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53AA0" w:rsidRDefault="00853AA0">
      <w:pPr>
        <w:pStyle w:val="PURBody"/>
        <w:shd w:val="clear" w:color="auto" w:fill="00188F"/>
        <w:tabs>
          <w:tab w:val="clear" w:pos="360"/>
        </w:tabs>
        <w:ind w:right="7920" w:firstLine="360"/>
        <w:rPr>
          <w:color w:val="FFFFFF"/>
          <w:sz w:val="6"/>
          <w:szCs w:val="6"/>
        </w:rPr>
      </w:pPr>
    </w:p>
    <w:p w:rsidR="00853AA0" w:rsidRDefault="00FC70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853AA0" w:rsidRDefault="00FC70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853AA0" w:rsidRDefault="00853AA0">
      <w:pPr>
        <w:pStyle w:val="PURBody"/>
        <w:shd w:val="clear" w:color="auto" w:fill="00188F"/>
        <w:tabs>
          <w:tab w:val="clear" w:pos="360"/>
        </w:tabs>
        <w:spacing w:after="0"/>
        <w:ind w:right="7920" w:firstLine="360"/>
        <w:rPr>
          <w:color w:val="FFFFFF" w:themeColor="background1"/>
          <w:szCs w:val="18"/>
        </w:rPr>
      </w:pPr>
    </w:p>
    <w:p w:rsidR="00853AA0" w:rsidRDefault="00853AA0">
      <w:pPr>
        <w:pStyle w:val="PURBody"/>
        <w:shd w:val="clear" w:color="auto" w:fill="00188F"/>
        <w:tabs>
          <w:tab w:val="clear" w:pos="360"/>
        </w:tabs>
        <w:spacing w:after="0"/>
        <w:ind w:right="7920" w:firstLine="360"/>
        <w:rPr>
          <w:color w:val="FFFFFF" w:themeColor="background1"/>
          <w:szCs w:val="18"/>
        </w:rPr>
      </w:pPr>
    </w:p>
    <w:p w:rsidR="00853AA0" w:rsidRDefault="00853AA0">
      <w:pPr>
        <w:pStyle w:val="PURBody"/>
        <w:shd w:val="clear" w:color="auto" w:fill="00188F"/>
        <w:tabs>
          <w:tab w:val="clear" w:pos="360"/>
        </w:tabs>
        <w:spacing w:after="0"/>
        <w:ind w:right="7920" w:firstLine="360"/>
        <w:rPr>
          <w:color w:val="FFFFFF" w:themeColor="background1"/>
          <w:szCs w:val="18"/>
        </w:rPr>
      </w:pPr>
    </w:p>
    <w:p w:rsidR="00853AA0" w:rsidRDefault="00853AA0">
      <w:pPr>
        <w:pStyle w:val="PURBody"/>
        <w:shd w:val="clear" w:color="auto" w:fill="00188F"/>
        <w:tabs>
          <w:tab w:val="clear" w:pos="360"/>
        </w:tabs>
        <w:spacing w:after="0"/>
        <w:ind w:right="7920" w:firstLine="360"/>
        <w:rPr>
          <w:color w:val="FFFFFF" w:themeColor="background1"/>
          <w:szCs w:val="18"/>
        </w:rPr>
      </w:pPr>
    </w:p>
    <w:p w:rsidR="00853AA0" w:rsidRDefault="00853AA0">
      <w:pPr>
        <w:pStyle w:val="PURBody"/>
        <w:shd w:val="clear" w:color="auto" w:fill="00188F"/>
        <w:tabs>
          <w:tab w:val="clear" w:pos="360"/>
        </w:tabs>
        <w:spacing w:after="0"/>
        <w:ind w:right="7920" w:firstLine="360"/>
        <w:rPr>
          <w:color w:val="FFFFFF" w:themeColor="background1"/>
          <w:szCs w:val="18"/>
        </w:rPr>
      </w:pPr>
    </w:p>
    <w:p w:rsidR="00853AA0" w:rsidRDefault="00853AA0">
      <w:pPr>
        <w:pStyle w:val="PURBody"/>
        <w:shd w:val="clear" w:color="auto" w:fill="0072C6"/>
        <w:tabs>
          <w:tab w:val="clear" w:pos="360"/>
        </w:tabs>
        <w:ind w:right="1800" w:firstLine="360"/>
        <w:rPr>
          <w:sz w:val="72"/>
          <w:szCs w:val="72"/>
        </w:rPr>
      </w:pPr>
    </w:p>
    <w:p w:rsidR="00853AA0" w:rsidRDefault="00853AA0">
      <w:pPr>
        <w:pStyle w:val="PURBody"/>
        <w:shd w:val="clear" w:color="auto" w:fill="0072C6"/>
        <w:tabs>
          <w:tab w:val="clear" w:pos="360"/>
          <w:tab w:val="left" w:pos="180"/>
        </w:tabs>
        <w:ind w:right="1800" w:firstLine="360"/>
        <w:rPr>
          <w:color w:val="FFFFFF" w:themeColor="background1"/>
          <w:sz w:val="72"/>
          <w:szCs w:val="72"/>
        </w:rPr>
      </w:pPr>
    </w:p>
    <w:p w:rsidR="00853AA0" w:rsidRDefault="00FC70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853AA0" w:rsidRDefault="00FC70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августа 2017 г.</w:t>
      </w:r>
    </w:p>
    <w:p w:rsidR="00853AA0" w:rsidRDefault="00853AA0">
      <w:pPr>
        <w:pStyle w:val="PURBody"/>
        <w:shd w:val="clear" w:color="auto" w:fill="0072C6"/>
        <w:tabs>
          <w:tab w:val="clear" w:pos="360"/>
        </w:tabs>
        <w:spacing w:after="0" w:line="230" w:lineRule="auto"/>
        <w:ind w:right="1800" w:firstLine="360"/>
        <w:rPr>
          <w:color w:val="FFFFFF" w:themeColor="background1"/>
          <w:sz w:val="96"/>
          <w:szCs w:val="96"/>
        </w:rPr>
      </w:pPr>
    </w:p>
    <w:p w:rsidR="00853AA0" w:rsidRDefault="00FC701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53AA0" w:rsidRDefault="00853AA0">
      <w:pPr>
        <w:sectPr w:rsidR="00853AA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53AA0" w:rsidRDefault="00FC7014">
      <w:pPr>
        <w:pStyle w:val="ProductList-SectionHeading"/>
        <w:pageBreakBefore/>
      </w:pPr>
      <w:bookmarkStart w:id="0" w:name="_Sec842"/>
      <w:r>
        <w:lastRenderedPageBreak/>
        <w:t>Оглавление</w:t>
      </w:r>
    </w:p>
    <w:p w:rsidR="00853AA0" w:rsidRDefault="00853AA0">
      <w:pPr>
        <w:pStyle w:val="ProductList-Body"/>
      </w:pPr>
    </w:p>
    <w:p w:rsidR="00853AA0" w:rsidRDefault="00853AA0">
      <w:pPr>
        <w:sectPr w:rsidR="00853AA0">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1C704B" w:rsidRDefault="00FC701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66099" w:history="1">
        <w:r w:rsidR="001C704B" w:rsidRPr="004975F9">
          <w:rPr>
            <w:rStyle w:val="Hyperlink"/>
            <w:noProof/>
          </w:rPr>
          <w:t>Введение</w:t>
        </w:r>
        <w:r w:rsidR="001C704B">
          <w:rPr>
            <w:noProof/>
          </w:rPr>
          <w:tab/>
        </w:r>
        <w:r w:rsidR="001C704B">
          <w:rPr>
            <w:noProof/>
          </w:rPr>
          <w:fldChar w:fldCharType="begin"/>
        </w:r>
        <w:r w:rsidR="001C704B">
          <w:rPr>
            <w:noProof/>
          </w:rPr>
          <w:instrText xml:space="preserve"> PAGEREF _Toc488866099 \h </w:instrText>
        </w:r>
        <w:r w:rsidR="001C704B">
          <w:rPr>
            <w:noProof/>
          </w:rPr>
        </w:r>
        <w:r w:rsidR="001C704B">
          <w:rPr>
            <w:noProof/>
          </w:rPr>
          <w:fldChar w:fldCharType="separate"/>
        </w:r>
        <w:r w:rsidR="001C704B">
          <w:rPr>
            <w:noProof/>
          </w:rPr>
          <w:t>4</w:t>
        </w:r>
        <w:r w:rsidR="001C704B">
          <w:rPr>
            <w:noProof/>
          </w:rPr>
          <w:fldChar w:fldCharType="end"/>
        </w:r>
      </w:hyperlink>
    </w:p>
    <w:p w:rsidR="001C704B" w:rsidRDefault="001C704B">
      <w:pPr>
        <w:pStyle w:val="TOC2"/>
        <w:rPr>
          <w:rFonts w:eastAsiaTheme="minorEastAsia"/>
          <w:smallCaps w:val="0"/>
          <w:sz w:val="22"/>
        </w:rPr>
      </w:pPr>
      <w:hyperlink w:anchor="_Toc488866100" w:history="1">
        <w:r w:rsidRPr="004975F9">
          <w:rPr>
            <w:rStyle w:val="Hyperlink"/>
          </w:rPr>
          <w:t>Сведения о данном документе</w:t>
        </w:r>
        <w:r>
          <w:tab/>
        </w:r>
        <w:r>
          <w:fldChar w:fldCharType="begin"/>
        </w:r>
        <w:r>
          <w:instrText xml:space="preserve"> PAGEREF _Toc488866100 \h </w:instrText>
        </w:r>
        <w:r>
          <w:fldChar w:fldCharType="separate"/>
        </w:r>
        <w:r>
          <w:t>4</w:t>
        </w:r>
        <w:r>
          <w:fldChar w:fldCharType="end"/>
        </w:r>
      </w:hyperlink>
    </w:p>
    <w:p w:rsidR="001C704B" w:rsidRDefault="001C704B">
      <w:pPr>
        <w:pStyle w:val="TOC2"/>
        <w:rPr>
          <w:rFonts w:eastAsiaTheme="minorEastAsia"/>
          <w:smallCaps w:val="0"/>
          <w:sz w:val="22"/>
        </w:rPr>
      </w:pPr>
      <w:hyperlink w:anchor="_Toc488866101" w:history="1">
        <w:r w:rsidRPr="004975F9">
          <w:rPr>
            <w:rStyle w:val="Hyperlink"/>
          </w:rPr>
          <w:t>Содержание настоящего документа</w:t>
        </w:r>
        <w:r>
          <w:tab/>
        </w:r>
        <w:r>
          <w:fldChar w:fldCharType="begin"/>
        </w:r>
        <w:r>
          <w:instrText xml:space="preserve"> PAGEREF _Toc488866101 \h </w:instrText>
        </w:r>
        <w:r>
          <w:fldChar w:fldCharType="separate"/>
        </w:r>
        <w:r>
          <w:t>4</w:t>
        </w:r>
        <w:r>
          <w:fldChar w:fldCharType="end"/>
        </w:r>
      </w:hyperlink>
    </w:p>
    <w:p w:rsidR="001C704B" w:rsidRDefault="001C704B">
      <w:pPr>
        <w:pStyle w:val="TOC2"/>
        <w:rPr>
          <w:rFonts w:eastAsiaTheme="minorEastAsia"/>
          <w:smallCaps w:val="0"/>
          <w:sz w:val="22"/>
        </w:rPr>
      </w:pPr>
      <w:hyperlink w:anchor="_Toc488866102" w:history="1">
        <w:r w:rsidRPr="004975F9">
          <w:rPr>
            <w:rStyle w:val="Hyperlink"/>
          </w:rPr>
          <w:t>Структура Описания Продукта</w:t>
        </w:r>
        <w:r>
          <w:tab/>
        </w:r>
        <w:r>
          <w:fldChar w:fldCharType="begin"/>
        </w:r>
        <w:r>
          <w:instrText xml:space="preserve"> PAGEREF _Toc488866102 \h </w:instrText>
        </w:r>
        <w:r>
          <w:fldChar w:fldCharType="separate"/>
        </w:r>
        <w:r>
          <w:t>4</w:t>
        </w:r>
        <w:r>
          <w:fldChar w:fldCharType="end"/>
        </w:r>
      </w:hyperlink>
    </w:p>
    <w:p w:rsidR="001C704B" w:rsidRDefault="001C704B">
      <w:pPr>
        <w:pStyle w:val="TOC2"/>
        <w:rPr>
          <w:rFonts w:eastAsiaTheme="minorEastAsia"/>
          <w:smallCaps w:val="0"/>
          <w:sz w:val="22"/>
        </w:rPr>
      </w:pPr>
      <w:hyperlink w:anchor="_Toc488866103" w:history="1">
        <w:r w:rsidRPr="004975F9">
          <w:rPr>
            <w:rStyle w:val="Hyperlink"/>
          </w:rPr>
          <w:t>Пояснения и сводка изменений в данном Документе</w:t>
        </w:r>
        <w:r>
          <w:tab/>
        </w:r>
        <w:r>
          <w:fldChar w:fldCharType="begin"/>
        </w:r>
        <w:r>
          <w:instrText xml:space="preserve"> PAGEREF _Toc488866103 \h </w:instrText>
        </w:r>
        <w:r>
          <w:fldChar w:fldCharType="separate"/>
        </w:r>
        <w:r>
          <w:t>5</w:t>
        </w:r>
        <w:r>
          <w:fldChar w:fldCharType="end"/>
        </w:r>
      </w:hyperlink>
    </w:p>
    <w:p w:rsidR="001C704B" w:rsidRDefault="001C704B">
      <w:pPr>
        <w:pStyle w:val="TOC1"/>
        <w:rPr>
          <w:rFonts w:eastAsiaTheme="minorEastAsia"/>
          <w:b w:val="0"/>
          <w:caps w:val="0"/>
          <w:noProof/>
          <w:sz w:val="22"/>
          <w:szCs w:val="22"/>
        </w:rPr>
      </w:pPr>
      <w:hyperlink w:anchor="_Toc488866104" w:history="1">
        <w:r w:rsidRPr="004975F9">
          <w:rPr>
            <w:rStyle w:val="Hyperlink"/>
            <w:noProof/>
          </w:rPr>
          <w:t>Условия лицензии</w:t>
        </w:r>
        <w:r>
          <w:rPr>
            <w:noProof/>
          </w:rPr>
          <w:tab/>
        </w:r>
        <w:r>
          <w:rPr>
            <w:noProof/>
          </w:rPr>
          <w:fldChar w:fldCharType="begin"/>
        </w:r>
        <w:r>
          <w:rPr>
            <w:noProof/>
          </w:rPr>
          <w:instrText xml:space="preserve"> PAGEREF _Toc488866104 \h </w:instrText>
        </w:r>
        <w:r>
          <w:rPr>
            <w:noProof/>
          </w:rPr>
        </w:r>
        <w:r>
          <w:rPr>
            <w:noProof/>
          </w:rPr>
          <w:fldChar w:fldCharType="separate"/>
        </w:r>
        <w:r>
          <w:rPr>
            <w:noProof/>
          </w:rPr>
          <w:t>6</w:t>
        </w:r>
        <w:r>
          <w:rPr>
            <w:noProof/>
          </w:rPr>
          <w:fldChar w:fldCharType="end"/>
        </w:r>
      </w:hyperlink>
    </w:p>
    <w:p w:rsidR="001C704B" w:rsidRDefault="001C704B">
      <w:pPr>
        <w:pStyle w:val="TOC2"/>
        <w:rPr>
          <w:rFonts w:eastAsiaTheme="minorEastAsia"/>
          <w:smallCaps w:val="0"/>
          <w:sz w:val="22"/>
        </w:rPr>
      </w:pPr>
      <w:hyperlink w:anchor="_Toc488866105" w:history="1">
        <w:r w:rsidRPr="004975F9">
          <w:rPr>
            <w:rStyle w:val="Hyperlink"/>
          </w:rPr>
          <w:t>Универсальные условия лицензирования</w:t>
        </w:r>
        <w:r>
          <w:tab/>
        </w:r>
        <w:r>
          <w:fldChar w:fldCharType="begin"/>
        </w:r>
        <w:r>
          <w:instrText xml:space="preserve"> PAGEREF _Toc488866105 \h </w:instrText>
        </w:r>
        <w:r>
          <w:fldChar w:fldCharType="separate"/>
        </w:r>
        <w:r>
          <w:t>6</w:t>
        </w:r>
        <w:r>
          <w:fldChar w:fldCharType="end"/>
        </w:r>
      </w:hyperlink>
    </w:p>
    <w:p w:rsidR="001C704B" w:rsidRDefault="001C704B">
      <w:pPr>
        <w:pStyle w:val="TOC2"/>
        <w:rPr>
          <w:rFonts w:eastAsiaTheme="minorEastAsia"/>
          <w:smallCaps w:val="0"/>
          <w:sz w:val="22"/>
        </w:rPr>
      </w:pPr>
      <w:hyperlink w:anchor="_Toc488866106" w:history="1">
        <w:r w:rsidRPr="004975F9">
          <w:rPr>
            <w:rStyle w:val="Hyperlink"/>
          </w:rPr>
          <w:t>Условия модели лицензирования</w:t>
        </w:r>
        <w:r>
          <w:tab/>
        </w:r>
        <w:r>
          <w:fldChar w:fldCharType="begin"/>
        </w:r>
        <w:r>
          <w:instrText xml:space="preserve"> PAGEREF _Toc488866106 \h </w:instrText>
        </w:r>
        <w:r>
          <w:fldChar w:fldCharType="separate"/>
        </w:r>
        <w:r>
          <w:t>9</w:t>
        </w:r>
        <w:r>
          <w:fldChar w:fldCharType="end"/>
        </w:r>
      </w:hyperlink>
    </w:p>
    <w:p w:rsidR="001C704B" w:rsidRDefault="001C704B">
      <w:pPr>
        <w:pStyle w:val="TOC3"/>
        <w:rPr>
          <w:rFonts w:eastAsiaTheme="minorEastAsia"/>
          <w:smallCaps w:val="0"/>
          <w:sz w:val="22"/>
        </w:rPr>
      </w:pPr>
      <w:hyperlink w:anchor="_Toc488866107" w:history="1">
        <w:r w:rsidRPr="004975F9">
          <w:rPr>
            <w:rStyle w:val="Hyperlink"/>
          </w:rPr>
          <w:t>Приложения для настольных компьютеров (Desktop Applications)</w:t>
        </w:r>
        <w:r>
          <w:tab/>
        </w:r>
        <w:r>
          <w:fldChar w:fldCharType="begin"/>
        </w:r>
        <w:r>
          <w:instrText xml:space="preserve"> PAGEREF _Toc488866107 \h </w:instrText>
        </w:r>
        <w:r>
          <w:fldChar w:fldCharType="separate"/>
        </w:r>
        <w:r>
          <w:t>9</w:t>
        </w:r>
        <w:r>
          <w:fldChar w:fldCharType="end"/>
        </w:r>
      </w:hyperlink>
    </w:p>
    <w:p w:rsidR="001C704B" w:rsidRDefault="001C704B">
      <w:pPr>
        <w:pStyle w:val="TOC3"/>
        <w:rPr>
          <w:rFonts w:eastAsiaTheme="minorEastAsia"/>
          <w:smallCaps w:val="0"/>
          <w:sz w:val="22"/>
        </w:rPr>
      </w:pPr>
      <w:hyperlink w:anchor="_Toc488866108" w:history="1">
        <w:r w:rsidRPr="004975F9">
          <w:rPr>
            <w:rStyle w:val="Hyperlink"/>
          </w:rPr>
          <w:t>Операционные системы для настольных компьютеров</w:t>
        </w:r>
        <w:r>
          <w:tab/>
        </w:r>
        <w:r>
          <w:fldChar w:fldCharType="begin"/>
        </w:r>
        <w:r>
          <w:instrText xml:space="preserve"> PAGEREF _Toc488866108 \h </w:instrText>
        </w:r>
        <w:r>
          <w:fldChar w:fldCharType="separate"/>
        </w:r>
        <w:r>
          <w:t>9</w:t>
        </w:r>
        <w:r>
          <w:fldChar w:fldCharType="end"/>
        </w:r>
      </w:hyperlink>
    </w:p>
    <w:p w:rsidR="001C704B" w:rsidRDefault="001C704B">
      <w:pPr>
        <w:pStyle w:val="TOC3"/>
        <w:rPr>
          <w:rFonts w:eastAsiaTheme="minorEastAsia"/>
          <w:smallCaps w:val="0"/>
          <w:sz w:val="22"/>
        </w:rPr>
      </w:pPr>
      <w:hyperlink w:anchor="_Toc488866109" w:history="1">
        <w:r w:rsidRPr="004975F9">
          <w:rPr>
            <w:rStyle w:val="Hyperlink"/>
          </w:rPr>
          <w:t>Лицензирование</w:t>
        </w:r>
        <w:r>
          <w:tab/>
        </w:r>
        <w:r>
          <w:fldChar w:fldCharType="begin"/>
        </w:r>
        <w:r>
          <w:instrText xml:space="preserve"> PAGEREF _Toc488866109 \h </w:instrText>
        </w:r>
        <w:r>
          <w:fldChar w:fldCharType="separate"/>
        </w:r>
        <w:r>
          <w:t>10</w:t>
        </w:r>
        <w:r>
          <w:fldChar w:fldCharType="end"/>
        </w:r>
      </w:hyperlink>
    </w:p>
    <w:p w:rsidR="001C704B" w:rsidRDefault="001C704B">
      <w:pPr>
        <w:pStyle w:val="TOC3"/>
        <w:rPr>
          <w:rFonts w:eastAsiaTheme="minorEastAsia"/>
          <w:smallCaps w:val="0"/>
          <w:sz w:val="22"/>
        </w:rPr>
      </w:pPr>
      <w:hyperlink w:anchor="_Toc488866110" w:history="1">
        <w:r w:rsidRPr="004975F9">
          <w:rPr>
            <w:rStyle w:val="Hyperlink"/>
          </w:rPr>
          <w:t>Сервер/CAL</w:t>
        </w:r>
        <w:r>
          <w:tab/>
        </w:r>
        <w:r>
          <w:fldChar w:fldCharType="begin"/>
        </w:r>
        <w:r>
          <w:instrText xml:space="preserve"> PAGEREF _Toc488866110 \h </w:instrText>
        </w:r>
        <w:r>
          <w:fldChar w:fldCharType="separate"/>
        </w:r>
        <w:r>
          <w:t>10</w:t>
        </w:r>
        <w:r>
          <w:fldChar w:fldCharType="end"/>
        </w:r>
      </w:hyperlink>
    </w:p>
    <w:p w:rsidR="001C704B" w:rsidRDefault="001C704B">
      <w:pPr>
        <w:pStyle w:val="TOC3"/>
        <w:rPr>
          <w:rFonts w:eastAsiaTheme="minorEastAsia"/>
          <w:smallCaps w:val="0"/>
          <w:sz w:val="22"/>
        </w:rPr>
      </w:pPr>
      <w:hyperlink w:anchor="_Toc488866111" w:history="1">
        <w:r w:rsidRPr="004975F9">
          <w:rPr>
            <w:rStyle w:val="Hyperlink"/>
          </w:rPr>
          <w:t>Лицензирование</w:t>
        </w:r>
        <w:r>
          <w:tab/>
        </w:r>
        <w:r>
          <w:fldChar w:fldCharType="begin"/>
        </w:r>
        <w:r>
          <w:instrText xml:space="preserve"> PAGEREF _Toc488866111 \h </w:instrText>
        </w:r>
        <w:r>
          <w:fldChar w:fldCharType="separate"/>
        </w:r>
        <w:r>
          <w:t>10</w:t>
        </w:r>
        <w:r>
          <w:fldChar w:fldCharType="end"/>
        </w:r>
      </w:hyperlink>
    </w:p>
    <w:p w:rsidR="001C704B" w:rsidRDefault="001C704B">
      <w:pPr>
        <w:pStyle w:val="TOC3"/>
        <w:rPr>
          <w:rFonts w:eastAsiaTheme="minorEastAsia"/>
          <w:smallCaps w:val="0"/>
          <w:sz w:val="22"/>
        </w:rPr>
      </w:pPr>
      <w:hyperlink w:anchor="_Toc488866112" w:history="1">
        <w:r w:rsidRPr="004975F9">
          <w:rPr>
            <w:rStyle w:val="Hyperlink"/>
          </w:rPr>
          <w:t>Серверы управления</w:t>
        </w:r>
        <w:r>
          <w:tab/>
        </w:r>
        <w:r>
          <w:fldChar w:fldCharType="begin"/>
        </w:r>
        <w:r>
          <w:instrText xml:space="preserve"> PAGEREF _Toc488866112 \h </w:instrText>
        </w:r>
        <w:r>
          <w:fldChar w:fldCharType="separate"/>
        </w:r>
        <w:r>
          <w:t>11</w:t>
        </w:r>
        <w:r>
          <w:fldChar w:fldCharType="end"/>
        </w:r>
      </w:hyperlink>
    </w:p>
    <w:p w:rsidR="001C704B" w:rsidRDefault="001C704B">
      <w:pPr>
        <w:pStyle w:val="TOC3"/>
        <w:rPr>
          <w:rFonts w:eastAsiaTheme="minorEastAsia"/>
          <w:smallCaps w:val="0"/>
          <w:sz w:val="22"/>
        </w:rPr>
      </w:pPr>
      <w:hyperlink w:anchor="_Toc488866113" w:history="1">
        <w:r w:rsidRPr="004975F9">
          <w:rPr>
            <w:rStyle w:val="Hyperlink"/>
          </w:rPr>
          <w:t>Специализированные серверы</w:t>
        </w:r>
        <w:r>
          <w:tab/>
        </w:r>
        <w:r>
          <w:fldChar w:fldCharType="begin"/>
        </w:r>
        <w:r>
          <w:instrText xml:space="preserve"> PAGEREF _Toc488866113 \h </w:instrText>
        </w:r>
        <w:r>
          <w:fldChar w:fldCharType="separate"/>
        </w:r>
        <w:r>
          <w:t>12</w:t>
        </w:r>
        <w:r>
          <w:fldChar w:fldCharType="end"/>
        </w:r>
      </w:hyperlink>
    </w:p>
    <w:p w:rsidR="001C704B" w:rsidRDefault="001C704B">
      <w:pPr>
        <w:pStyle w:val="TOC3"/>
        <w:rPr>
          <w:rFonts w:eastAsiaTheme="minorEastAsia"/>
          <w:smallCaps w:val="0"/>
          <w:sz w:val="22"/>
        </w:rPr>
      </w:pPr>
      <w:hyperlink w:anchor="_Toc488866114" w:history="1">
        <w:r w:rsidRPr="004975F9">
          <w:rPr>
            <w:rStyle w:val="Hyperlink"/>
          </w:rPr>
          <w:t>Средства разработчика</w:t>
        </w:r>
        <w:r>
          <w:tab/>
        </w:r>
        <w:r>
          <w:fldChar w:fldCharType="begin"/>
        </w:r>
        <w:r>
          <w:instrText xml:space="preserve"> PAGEREF _Toc488866114 \h </w:instrText>
        </w:r>
        <w:r>
          <w:fldChar w:fldCharType="separate"/>
        </w:r>
        <w:r>
          <w:t>12</w:t>
        </w:r>
        <w:r>
          <w:fldChar w:fldCharType="end"/>
        </w:r>
      </w:hyperlink>
    </w:p>
    <w:p w:rsidR="001C704B" w:rsidRDefault="001C704B">
      <w:pPr>
        <w:pStyle w:val="TOC1"/>
        <w:rPr>
          <w:rFonts w:eastAsiaTheme="minorEastAsia"/>
          <w:b w:val="0"/>
          <w:caps w:val="0"/>
          <w:noProof/>
          <w:sz w:val="22"/>
          <w:szCs w:val="22"/>
        </w:rPr>
      </w:pPr>
      <w:hyperlink w:anchor="_Toc488866115" w:history="1">
        <w:r w:rsidRPr="004975F9">
          <w:rPr>
            <w:rStyle w:val="Hyperlink"/>
            <w:noProof/>
          </w:rPr>
          <w:t>Программное обеспечение</w:t>
        </w:r>
        <w:r>
          <w:rPr>
            <w:noProof/>
          </w:rPr>
          <w:tab/>
        </w:r>
        <w:r>
          <w:rPr>
            <w:noProof/>
          </w:rPr>
          <w:fldChar w:fldCharType="begin"/>
        </w:r>
        <w:r>
          <w:rPr>
            <w:noProof/>
          </w:rPr>
          <w:instrText xml:space="preserve"> PAGEREF _Toc488866115 \h </w:instrText>
        </w:r>
        <w:r>
          <w:rPr>
            <w:noProof/>
          </w:rPr>
        </w:r>
        <w:r>
          <w:rPr>
            <w:noProof/>
          </w:rPr>
          <w:fldChar w:fldCharType="separate"/>
        </w:r>
        <w:r>
          <w:rPr>
            <w:noProof/>
          </w:rPr>
          <w:t>13</w:t>
        </w:r>
        <w:r>
          <w:rPr>
            <w:noProof/>
          </w:rPr>
          <w:fldChar w:fldCharType="end"/>
        </w:r>
      </w:hyperlink>
    </w:p>
    <w:p w:rsidR="001C704B" w:rsidRDefault="001C704B">
      <w:pPr>
        <w:pStyle w:val="TOC2"/>
        <w:rPr>
          <w:rFonts w:eastAsiaTheme="minorEastAsia"/>
          <w:smallCaps w:val="0"/>
          <w:sz w:val="22"/>
        </w:rPr>
      </w:pPr>
      <w:hyperlink w:anchor="_Toc488866116" w:history="1">
        <w:r w:rsidRPr="004975F9">
          <w:rPr>
            <w:rStyle w:val="Hyperlink"/>
          </w:rPr>
          <w:t>Advanced Threat Analytics</w:t>
        </w:r>
        <w:r>
          <w:tab/>
        </w:r>
        <w:r>
          <w:fldChar w:fldCharType="begin"/>
        </w:r>
        <w:r>
          <w:instrText xml:space="preserve"> PAGEREF _Toc488866116 \h </w:instrText>
        </w:r>
        <w:r>
          <w:fldChar w:fldCharType="separate"/>
        </w:r>
        <w:r>
          <w:t>13</w:t>
        </w:r>
        <w:r>
          <w:fldChar w:fldCharType="end"/>
        </w:r>
      </w:hyperlink>
    </w:p>
    <w:p w:rsidR="001C704B" w:rsidRDefault="001C704B">
      <w:pPr>
        <w:pStyle w:val="TOC2"/>
        <w:rPr>
          <w:rFonts w:eastAsiaTheme="minorEastAsia"/>
          <w:smallCaps w:val="0"/>
          <w:sz w:val="22"/>
        </w:rPr>
      </w:pPr>
      <w:hyperlink w:anchor="_Toc488866117" w:history="1">
        <w:r w:rsidRPr="004975F9">
          <w:rPr>
            <w:rStyle w:val="Hyperlink"/>
          </w:rPr>
          <w:t>BizTalk</w:t>
        </w:r>
        <w:r>
          <w:tab/>
        </w:r>
        <w:r>
          <w:fldChar w:fldCharType="begin"/>
        </w:r>
        <w:r>
          <w:instrText xml:space="preserve"> PAGEREF _Toc488866117 \h </w:instrText>
        </w:r>
        <w:r>
          <w:fldChar w:fldCharType="separate"/>
        </w:r>
        <w:r>
          <w:t>14</w:t>
        </w:r>
        <w:r>
          <w:fldChar w:fldCharType="end"/>
        </w:r>
      </w:hyperlink>
    </w:p>
    <w:p w:rsidR="001C704B" w:rsidRDefault="001C704B">
      <w:pPr>
        <w:pStyle w:val="TOC2"/>
        <w:rPr>
          <w:rFonts w:eastAsiaTheme="minorEastAsia"/>
          <w:smallCaps w:val="0"/>
          <w:sz w:val="22"/>
        </w:rPr>
      </w:pPr>
      <w:hyperlink w:anchor="_Toc488866118" w:history="1">
        <w:r w:rsidRPr="004975F9">
          <w:rPr>
            <w:rStyle w:val="Hyperlink"/>
          </w:rPr>
          <w:t>Лицензии CAL Suite</w:t>
        </w:r>
        <w:r>
          <w:tab/>
        </w:r>
        <w:r>
          <w:fldChar w:fldCharType="begin"/>
        </w:r>
        <w:r>
          <w:instrText xml:space="preserve"> PAGEREF _Toc488866118 \h </w:instrText>
        </w:r>
        <w:r>
          <w:fldChar w:fldCharType="separate"/>
        </w:r>
        <w:r>
          <w:t>15</w:t>
        </w:r>
        <w:r>
          <w:fldChar w:fldCharType="end"/>
        </w:r>
      </w:hyperlink>
    </w:p>
    <w:p w:rsidR="001C704B" w:rsidRDefault="001C704B">
      <w:pPr>
        <w:pStyle w:val="TOC2"/>
        <w:rPr>
          <w:rFonts w:eastAsiaTheme="minorEastAsia"/>
          <w:smallCaps w:val="0"/>
          <w:sz w:val="22"/>
        </w:rPr>
      </w:pPr>
      <w:hyperlink w:anchor="_Toc488866119" w:history="1">
        <w:r w:rsidRPr="004975F9">
          <w:rPr>
            <w:rStyle w:val="Hyperlink"/>
          </w:rPr>
          <w:t>Core Infrastructure Server (CIS) Suite</w:t>
        </w:r>
        <w:r>
          <w:tab/>
        </w:r>
        <w:r>
          <w:fldChar w:fldCharType="begin"/>
        </w:r>
        <w:r>
          <w:instrText xml:space="preserve"> PAGEREF _Toc488866119 \h </w:instrText>
        </w:r>
        <w:r>
          <w:fldChar w:fldCharType="separate"/>
        </w:r>
        <w:r>
          <w:t>17</w:t>
        </w:r>
        <w:r>
          <w:fldChar w:fldCharType="end"/>
        </w:r>
      </w:hyperlink>
    </w:p>
    <w:p w:rsidR="001C704B" w:rsidRDefault="001C704B">
      <w:pPr>
        <w:pStyle w:val="TOC2"/>
        <w:rPr>
          <w:rFonts w:eastAsiaTheme="minorEastAsia"/>
          <w:smallCaps w:val="0"/>
          <w:sz w:val="22"/>
        </w:rPr>
      </w:pPr>
      <w:hyperlink w:anchor="_Toc488866120" w:history="1">
        <w:r w:rsidRPr="004975F9">
          <w:rPr>
            <w:rStyle w:val="Hyperlink"/>
          </w:rPr>
          <w:t>Forefront</w:t>
        </w:r>
        <w:r>
          <w:tab/>
        </w:r>
        <w:r>
          <w:fldChar w:fldCharType="begin"/>
        </w:r>
        <w:r>
          <w:instrText xml:space="preserve"> PAGEREF _Toc488866120 \h </w:instrText>
        </w:r>
        <w:r>
          <w:fldChar w:fldCharType="separate"/>
        </w:r>
        <w:r>
          <w:t>19</w:t>
        </w:r>
        <w:r>
          <w:fldChar w:fldCharType="end"/>
        </w:r>
      </w:hyperlink>
    </w:p>
    <w:p w:rsidR="001C704B" w:rsidRDefault="001C704B">
      <w:pPr>
        <w:pStyle w:val="TOC2"/>
        <w:rPr>
          <w:rFonts w:eastAsiaTheme="minorEastAsia"/>
          <w:smallCaps w:val="0"/>
          <w:sz w:val="22"/>
        </w:rPr>
      </w:pPr>
      <w:hyperlink w:anchor="_Toc488866121" w:history="1">
        <w:r w:rsidRPr="004975F9">
          <w:rPr>
            <w:rStyle w:val="Hyperlink"/>
          </w:rPr>
          <w:t>R Server</w:t>
        </w:r>
        <w:r>
          <w:tab/>
        </w:r>
        <w:r>
          <w:fldChar w:fldCharType="begin"/>
        </w:r>
        <w:r>
          <w:instrText xml:space="preserve"> PAGEREF _Toc488866121 \h </w:instrText>
        </w:r>
        <w:r>
          <w:fldChar w:fldCharType="separate"/>
        </w:r>
        <w:r>
          <w:t>20</w:t>
        </w:r>
        <w:r>
          <w:fldChar w:fldCharType="end"/>
        </w:r>
      </w:hyperlink>
    </w:p>
    <w:p w:rsidR="001C704B" w:rsidRDefault="001C704B">
      <w:pPr>
        <w:pStyle w:val="TOC2"/>
        <w:rPr>
          <w:rFonts w:eastAsiaTheme="minorEastAsia"/>
          <w:smallCaps w:val="0"/>
          <w:sz w:val="22"/>
        </w:rPr>
      </w:pPr>
      <w:hyperlink w:anchor="_Toc488866122" w:history="1">
        <w:r w:rsidRPr="004975F9">
          <w:rPr>
            <w:rStyle w:val="Hyperlink"/>
          </w:rPr>
          <w:t>Microsoft Dynamics 365, локальное ПО</w:t>
        </w:r>
        <w:r>
          <w:tab/>
        </w:r>
        <w:r>
          <w:fldChar w:fldCharType="begin"/>
        </w:r>
        <w:r>
          <w:instrText xml:space="preserve"> PAGEREF _Toc488866122 \h </w:instrText>
        </w:r>
        <w:r>
          <w:fldChar w:fldCharType="separate"/>
        </w:r>
        <w:r>
          <w:t>20</w:t>
        </w:r>
        <w:r>
          <w:fldChar w:fldCharType="end"/>
        </w:r>
      </w:hyperlink>
    </w:p>
    <w:p w:rsidR="001C704B" w:rsidRDefault="001C704B">
      <w:pPr>
        <w:pStyle w:val="TOC2"/>
        <w:rPr>
          <w:rFonts w:eastAsiaTheme="minorEastAsia"/>
          <w:smallCaps w:val="0"/>
          <w:sz w:val="22"/>
        </w:rPr>
      </w:pPr>
      <w:hyperlink w:anchor="_Toc488866123" w:history="1">
        <w:r w:rsidRPr="004975F9">
          <w:rPr>
            <w:rStyle w:val="Hyperlink"/>
          </w:rPr>
          <w:t>Microsoft Identity Manager</w:t>
        </w:r>
        <w:r>
          <w:tab/>
        </w:r>
        <w:r>
          <w:fldChar w:fldCharType="begin"/>
        </w:r>
        <w:r>
          <w:instrText xml:space="preserve"> PAGEREF _Toc488866123 \h </w:instrText>
        </w:r>
        <w:r>
          <w:fldChar w:fldCharType="separate"/>
        </w:r>
        <w:r>
          <w:t>23</w:t>
        </w:r>
        <w:r>
          <w:fldChar w:fldCharType="end"/>
        </w:r>
      </w:hyperlink>
    </w:p>
    <w:p w:rsidR="001C704B" w:rsidRDefault="001C704B">
      <w:pPr>
        <w:pStyle w:val="TOC2"/>
        <w:rPr>
          <w:rFonts w:eastAsiaTheme="minorEastAsia"/>
          <w:smallCaps w:val="0"/>
          <w:sz w:val="22"/>
        </w:rPr>
      </w:pPr>
      <w:hyperlink w:anchor="_Toc488866124" w:history="1">
        <w:r w:rsidRPr="004975F9">
          <w:rPr>
            <w:rStyle w:val="Hyperlink"/>
          </w:rPr>
          <w:t>Приложения Office</w:t>
        </w:r>
        <w:r>
          <w:tab/>
        </w:r>
        <w:r>
          <w:fldChar w:fldCharType="begin"/>
        </w:r>
        <w:r>
          <w:instrText xml:space="preserve"> PAGEREF _Toc488866124 \h </w:instrText>
        </w:r>
        <w:r>
          <w:fldChar w:fldCharType="separate"/>
        </w:r>
        <w:r>
          <w:t>23</w:t>
        </w:r>
        <w:r>
          <w:fldChar w:fldCharType="end"/>
        </w:r>
      </w:hyperlink>
    </w:p>
    <w:p w:rsidR="001C704B" w:rsidRDefault="001C704B">
      <w:pPr>
        <w:pStyle w:val="TOC3"/>
        <w:rPr>
          <w:rFonts w:eastAsiaTheme="minorEastAsia"/>
          <w:smallCaps w:val="0"/>
          <w:sz w:val="22"/>
        </w:rPr>
      </w:pPr>
      <w:hyperlink w:anchor="_Toc488866125" w:history="1">
        <w:r w:rsidRPr="004975F9">
          <w:rPr>
            <w:rStyle w:val="Hyperlink"/>
          </w:rPr>
          <w:t>Приложения Office для настольных компьютеров</w:t>
        </w:r>
        <w:r>
          <w:tab/>
        </w:r>
        <w:r>
          <w:fldChar w:fldCharType="begin"/>
        </w:r>
        <w:r>
          <w:instrText xml:space="preserve"> PAGEREF _Toc488866125 \h </w:instrText>
        </w:r>
        <w:r>
          <w:fldChar w:fldCharType="separate"/>
        </w:r>
        <w:r>
          <w:t>23</w:t>
        </w:r>
        <w:r>
          <w:fldChar w:fldCharType="end"/>
        </w:r>
      </w:hyperlink>
    </w:p>
    <w:p w:rsidR="001C704B" w:rsidRDefault="001C704B">
      <w:pPr>
        <w:pStyle w:val="TOC3"/>
        <w:rPr>
          <w:rFonts w:eastAsiaTheme="minorEastAsia"/>
          <w:smallCaps w:val="0"/>
          <w:sz w:val="22"/>
        </w:rPr>
      </w:pPr>
      <w:hyperlink w:anchor="_Toc488866126" w:history="1">
        <w:r w:rsidRPr="004975F9">
          <w:rPr>
            <w:rStyle w:val="Hyperlink"/>
          </w:rPr>
          <w:t>Office для Mac</w:t>
        </w:r>
        <w:r>
          <w:tab/>
        </w:r>
        <w:r>
          <w:fldChar w:fldCharType="begin"/>
        </w:r>
        <w:r>
          <w:instrText xml:space="preserve"> PAGEREF _Toc488866126 \h </w:instrText>
        </w:r>
        <w:r>
          <w:fldChar w:fldCharType="separate"/>
        </w:r>
        <w:r>
          <w:t>25</w:t>
        </w:r>
        <w:r>
          <w:fldChar w:fldCharType="end"/>
        </w:r>
      </w:hyperlink>
    </w:p>
    <w:p w:rsidR="001C704B" w:rsidRDefault="001C704B">
      <w:pPr>
        <w:pStyle w:val="TOC2"/>
        <w:rPr>
          <w:rFonts w:eastAsiaTheme="minorEastAsia"/>
          <w:smallCaps w:val="0"/>
          <w:sz w:val="22"/>
        </w:rPr>
      </w:pPr>
      <w:hyperlink w:anchor="_Toc488866127" w:history="1">
        <w:r w:rsidRPr="004975F9">
          <w:rPr>
            <w:rStyle w:val="Hyperlink"/>
          </w:rPr>
          <w:t>Серверы Office</w:t>
        </w:r>
        <w:r>
          <w:tab/>
        </w:r>
        <w:r>
          <w:fldChar w:fldCharType="begin"/>
        </w:r>
        <w:r>
          <w:instrText xml:space="preserve"> PAGEREF _Toc488866127 \h </w:instrText>
        </w:r>
        <w:r>
          <w:fldChar w:fldCharType="separate"/>
        </w:r>
        <w:r>
          <w:t>26</w:t>
        </w:r>
        <w:r>
          <w:fldChar w:fldCharType="end"/>
        </w:r>
      </w:hyperlink>
    </w:p>
    <w:p w:rsidR="001C704B" w:rsidRDefault="001C704B">
      <w:pPr>
        <w:pStyle w:val="TOC3"/>
        <w:rPr>
          <w:rFonts w:eastAsiaTheme="minorEastAsia"/>
          <w:smallCaps w:val="0"/>
          <w:sz w:val="22"/>
        </w:rPr>
      </w:pPr>
      <w:hyperlink w:anchor="_Toc488866128" w:history="1">
        <w:r w:rsidRPr="004975F9">
          <w:rPr>
            <w:rStyle w:val="Hyperlink"/>
          </w:rPr>
          <w:t>Exchange Server</w:t>
        </w:r>
        <w:r>
          <w:tab/>
        </w:r>
        <w:r>
          <w:fldChar w:fldCharType="begin"/>
        </w:r>
        <w:r>
          <w:instrText xml:space="preserve"> PAGEREF _Toc488866128 \h </w:instrText>
        </w:r>
        <w:r>
          <w:fldChar w:fldCharType="separate"/>
        </w:r>
        <w:r>
          <w:t>26</w:t>
        </w:r>
        <w:r>
          <w:fldChar w:fldCharType="end"/>
        </w:r>
      </w:hyperlink>
    </w:p>
    <w:p w:rsidR="001C704B" w:rsidRDefault="001C704B">
      <w:pPr>
        <w:pStyle w:val="TOC3"/>
        <w:rPr>
          <w:rFonts w:eastAsiaTheme="minorEastAsia"/>
          <w:smallCaps w:val="0"/>
          <w:sz w:val="22"/>
        </w:rPr>
      </w:pPr>
      <w:hyperlink w:anchor="_Toc488866129" w:history="1">
        <w:r w:rsidRPr="004975F9">
          <w:rPr>
            <w:rStyle w:val="Hyperlink"/>
          </w:rPr>
          <w:t>Project Server</w:t>
        </w:r>
        <w:r>
          <w:tab/>
        </w:r>
        <w:r>
          <w:fldChar w:fldCharType="begin"/>
        </w:r>
        <w:r>
          <w:instrText xml:space="preserve"> PAGEREF _Toc488866129 \h </w:instrText>
        </w:r>
        <w:r>
          <w:fldChar w:fldCharType="separate"/>
        </w:r>
        <w:r>
          <w:t>27</w:t>
        </w:r>
        <w:r>
          <w:fldChar w:fldCharType="end"/>
        </w:r>
      </w:hyperlink>
    </w:p>
    <w:p w:rsidR="001C704B" w:rsidRDefault="001C704B">
      <w:pPr>
        <w:pStyle w:val="TOC3"/>
        <w:rPr>
          <w:rFonts w:eastAsiaTheme="minorEastAsia"/>
          <w:smallCaps w:val="0"/>
          <w:sz w:val="22"/>
        </w:rPr>
      </w:pPr>
      <w:hyperlink w:anchor="_Toc488866130" w:history="1">
        <w:r w:rsidRPr="004975F9">
          <w:rPr>
            <w:rStyle w:val="Hyperlink"/>
          </w:rPr>
          <w:t>SharePoint Server</w:t>
        </w:r>
        <w:r>
          <w:tab/>
        </w:r>
        <w:r>
          <w:fldChar w:fldCharType="begin"/>
        </w:r>
        <w:r>
          <w:instrText xml:space="preserve"> PAGEREF _Toc488866130 \h </w:instrText>
        </w:r>
        <w:r>
          <w:fldChar w:fldCharType="separate"/>
        </w:r>
        <w:r>
          <w:t>28</w:t>
        </w:r>
        <w:r>
          <w:fldChar w:fldCharType="end"/>
        </w:r>
      </w:hyperlink>
    </w:p>
    <w:p w:rsidR="001C704B" w:rsidRDefault="001C704B">
      <w:pPr>
        <w:pStyle w:val="TOC3"/>
        <w:rPr>
          <w:rFonts w:eastAsiaTheme="minorEastAsia"/>
          <w:smallCaps w:val="0"/>
          <w:sz w:val="22"/>
        </w:rPr>
      </w:pPr>
      <w:hyperlink w:anchor="_Toc488866131" w:history="1">
        <w:r w:rsidRPr="004975F9">
          <w:rPr>
            <w:rStyle w:val="Hyperlink"/>
          </w:rPr>
          <w:t>Skype для бизнеса Server</w:t>
        </w:r>
        <w:r>
          <w:tab/>
        </w:r>
        <w:r>
          <w:fldChar w:fldCharType="begin"/>
        </w:r>
        <w:r>
          <w:instrText xml:space="preserve"> PAGEREF _Toc488866131 \h </w:instrText>
        </w:r>
        <w:r>
          <w:fldChar w:fldCharType="separate"/>
        </w:r>
        <w:r>
          <w:t>29</w:t>
        </w:r>
        <w:r>
          <w:fldChar w:fldCharType="end"/>
        </w:r>
      </w:hyperlink>
    </w:p>
    <w:p w:rsidR="001C704B" w:rsidRDefault="001C704B">
      <w:pPr>
        <w:pStyle w:val="TOC2"/>
        <w:rPr>
          <w:rFonts w:eastAsiaTheme="minorEastAsia"/>
          <w:smallCaps w:val="0"/>
          <w:sz w:val="22"/>
        </w:rPr>
      </w:pPr>
      <w:hyperlink w:anchor="_Toc488866132" w:history="1">
        <w:r w:rsidRPr="004975F9">
          <w:rPr>
            <w:rStyle w:val="Hyperlink"/>
          </w:rPr>
          <w:t>SQL Server</w:t>
        </w:r>
        <w:r>
          <w:tab/>
        </w:r>
        <w:r>
          <w:fldChar w:fldCharType="begin"/>
        </w:r>
        <w:r>
          <w:instrText xml:space="preserve"> PAGEREF _Toc488866132 \h </w:instrText>
        </w:r>
        <w:r>
          <w:fldChar w:fldCharType="separate"/>
        </w:r>
        <w:r>
          <w:t>31</w:t>
        </w:r>
        <w:r>
          <w:fldChar w:fldCharType="end"/>
        </w:r>
      </w:hyperlink>
    </w:p>
    <w:p w:rsidR="001C704B" w:rsidRDefault="001C704B">
      <w:pPr>
        <w:pStyle w:val="TOC2"/>
        <w:rPr>
          <w:rFonts w:eastAsiaTheme="minorEastAsia"/>
          <w:smallCaps w:val="0"/>
          <w:sz w:val="22"/>
        </w:rPr>
      </w:pPr>
      <w:hyperlink w:anchor="_Toc488866133" w:history="1">
        <w:r w:rsidRPr="004975F9">
          <w:rPr>
            <w:rStyle w:val="Hyperlink"/>
          </w:rPr>
          <w:t>System Center</w:t>
        </w:r>
        <w:r>
          <w:tab/>
        </w:r>
        <w:r>
          <w:fldChar w:fldCharType="begin"/>
        </w:r>
        <w:r>
          <w:instrText xml:space="preserve"> PAGEREF _Toc488866133 \h </w:instrText>
        </w:r>
        <w:r>
          <w:fldChar w:fldCharType="separate"/>
        </w:r>
        <w:r>
          <w:t>33</w:t>
        </w:r>
        <w:r>
          <w:fldChar w:fldCharType="end"/>
        </w:r>
      </w:hyperlink>
    </w:p>
    <w:p w:rsidR="001C704B" w:rsidRDefault="001C704B">
      <w:pPr>
        <w:pStyle w:val="TOC3"/>
        <w:rPr>
          <w:rFonts w:eastAsiaTheme="minorEastAsia"/>
          <w:smallCaps w:val="0"/>
          <w:sz w:val="22"/>
        </w:rPr>
      </w:pPr>
      <w:hyperlink w:anchor="_Toc488866134" w:history="1">
        <w:r w:rsidRPr="004975F9">
          <w:rPr>
            <w:rStyle w:val="Hyperlink"/>
          </w:rPr>
          <w:t>System Center Server</w:t>
        </w:r>
        <w:r>
          <w:tab/>
        </w:r>
        <w:r>
          <w:fldChar w:fldCharType="begin"/>
        </w:r>
        <w:r>
          <w:instrText xml:space="preserve"> PAGEREF _Toc488866134 \h </w:instrText>
        </w:r>
        <w:r>
          <w:fldChar w:fldCharType="separate"/>
        </w:r>
        <w:r>
          <w:t>33</w:t>
        </w:r>
        <w:r>
          <w:fldChar w:fldCharType="end"/>
        </w:r>
      </w:hyperlink>
    </w:p>
    <w:p w:rsidR="001C704B" w:rsidRDefault="001C704B">
      <w:pPr>
        <w:pStyle w:val="TOC3"/>
        <w:rPr>
          <w:rFonts w:eastAsiaTheme="minorEastAsia"/>
          <w:smallCaps w:val="0"/>
          <w:sz w:val="22"/>
        </w:rPr>
      </w:pPr>
      <w:hyperlink w:anchor="_Toc488866135" w:history="1">
        <w:r w:rsidRPr="004975F9">
          <w:rPr>
            <w:rStyle w:val="Hyperlink"/>
          </w:rPr>
          <w:t>System Center Configuration Manager;</w:t>
        </w:r>
        <w:r>
          <w:tab/>
        </w:r>
        <w:r>
          <w:fldChar w:fldCharType="begin"/>
        </w:r>
        <w:r>
          <w:instrText xml:space="preserve"> PAGEREF _Toc488866135 \h </w:instrText>
        </w:r>
        <w:r>
          <w:fldChar w:fldCharType="separate"/>
        </w:r>
        <w:r>
          <w:t>34</w:t>
        </w:r>
        <w:r>
          <w:fldChar w:fldCharType="end"/>
        </w:r>
      </w:hyperlink>
    </w:p>
    <w:p w:rsidR="001C704B" w:rsidRDefault="001C704B">
      <w:pPr>
        <w:pStyle w:val="TOC3"/>
        <w:rPr>
          <w:rFonts w:eastAsiaTheme="minorEastAsia"/>
          <w:smallCaps w:val="0"/>
          <w:sz w:val="22"/>
        </w:rPr>
      </w:pPr>
      <w:hyperlink w:anchor="_Toc488866136" w:history="1">
        <w:r w:rsidRPr="004975F9">
          <w:rPr>
            <w:rStyle w:val="Hyperlink"/>
          </w:rPr>
          <w:t>System Center Data Protection Manager;</w:t>
        </w:r>
        <w:r>
          <w:tab/>
        </w:r>
        <w:r>
          <w:fldChar w:fldCharType="begin"/>
        </w:r>
        <w:r>
          <w:instrText xml:space="preserve"> PAGEREF _Toc488866136 \h </w:instrText>
        </w:r>
        <w:r>
          <w:fldChar w:fldCharType="separate"/>
        </w:r>
        <w:r>
          <w:t>35</w:t>
        </w:r>
        <w:r>
          <w:fldChar w:fldCharType="end"/>
        </w:r>
      </w:hyperlink>
    </w:p>
    <w:p w:rsidR="001C704B" w:rsidRDefault="001C704B">
      <w:pPr>
        <w:pStyle w:val="TOC3"/>
        <w:rPr>
          <w:rFonts w:eastAsiaTheme="minorEastAsia"/>
          <w:smallCaps w:val="0"/>
          <w:sz w:val="22"/>
        </w:rPr>
      </w:pPr>
      <w:hyperlink w:anchor="_Toc488866137" w:history="1">
        <w:r w:rsidRPr="004975F9">
          <w:rPr>
            <w:rStyle w:val="Hyperlink"/>
          </w:rPr>
          <w:t>System Center Endpoint Protection</w:t>
        </w:r>
        <w:r>
          <w:tab/>
        </w:r>
        <w:r>
          <w:fldChar w:fldCharType="begin"/>
        </w:r>
        <w:r>
          <w:instrText xml:space="preserve"> PAGEREF _Toc488866137 \h </w:instrText>
        </w:r>
        <w:r>
          <w:fldChar w:fldCharType="separate"/>
        </w:r>
        <w:r>
          <w:t>36</w:t>
        </w:r>
        <w:r>
          <w:fldChar w:fldCharType="end"/>
        </w:r>
      </w:hyperlink>
    </w:p>
    <w:p w:rsidR="001C704B" w:rsidRDefault="001C704B">
      <w:pPr>
        <w:pStyle w:val="TOC3"/>
        <w:rPr>
          <w:rFonts w:eastAsiaTheme="minorEastAsia"/>
          <w:smallCaps w:val="0"/>
          <w:sz w:val="22"/>
        </w:rPr>
      </w:pPr>
      <w:hyperlink w:anchor="_Toc488866138" w:history="1">
        <w:r w:rsidRPr="004975F9">
          <w:rPr>
            <w:rStyle w:val="Hyperlink"/>
          </w:rPr>
          <w:t>System Center Operations Manager</w:t>
        </w:r>
        <w:r>
          <w:tab/>
        </w:r>
        <w:r>
          <w:fldChar w:fldCharType="begin"/>
        </w:r>
        <w:r>
          <w:instrText xml:space="preserve"> PAGEREF _Toc488866138 \h </w:instrText>
        </w:r>
        <w:r>
          <w:fldChar w:fldCharType="separate"/>
        </w:r>
        <w:r>
          <w:t>37</w:t>
        </w:r>
        <w:r>
          <w:fldChar w:fldCharType="end"/>
        </w:r>
      </w:hyperlink>
    </w:p>
    <w:p w:rsidR="001C704B" w:rsidRDefault="001C704B">
      <w:pPr>
        <w:pStyle w:val="TOC3"/>
        <w:rPr>
          <w:rFonts w:eastAsiaTheme="minorEastAsia"/>
          <w:smallCaps w:val="0"/>
          <w:sz w:val="22"/>
        </w:rPr>
      </w:pPr>
      <w:hyperlink w:anchor="_Toc488866139" w:history="1">
        <w:r w:rsidRPr="004975F9">
          <w:rPr>
            <w:rStyle w:val="Hyperlink"/>
          </w:rPr>
          <w:t>System Center Orchestrator</w:t>
        </w:r>
        <w:r>
          <w:tab/>
        </w:r>
        <w:r>
          <w:fldChar w:fldCharType="begin"/>
        </w:r>
        <w:r>
          <w:instrText xml:space="preserve"> PAGEREF _Toc488866139 \h </w:instrText>
        </w:r>
        <w:r>
          <w:fldChar w:fldCharType="separate"/>
        </w:r>
        <w:r>
          <w:t>38</w:t>
        </w:r>
        <w:r>
          <w:fldChar w:fldCharType="end"/>
        </w:r>
      </w:hyperlink>
    </w:p>
    <w:p w:rsidR="001C704B" w:rsidRDefault="001C704B">
      <w:pPr>
        <w:pStyle w:val="TOC3"/>
        <w:rPr>
          <w:rFonts w:eastAsiaTheme="minorEastAsia"/>
          <w:smallCaps w:val="0"/>
          <w:sz w:val="22"/>
        </w:rPr>
      </w:pPr>
      <w:hyperlink w:anchor="_Toc488866140" w:history="1">
        <w:r w:rsidRPr="004975F9">
          <w:rPr>
            <w:rStyle w:val="Hyperlink"/>
          </w:rPr>
          <w:t>System Center Service Manager</w:t>
        </w:r>
        <w:r>
          <w:tab/>
        </w:r>
        <w:r>
          <w:fldChar w:fldCharType="begin"/>
        </w:r>
        <w:r>
          <w:instrText xml:space="preserve"> PAGEREF _Toc488866140 \h </w:instrText>
        </w:r>
        <w:r>
          <w:fldChar w:fldCharType="separate"/>
        </w:r>
        <w:r>
          <w:t>39</w:t>
        </w:r>
        <w:r>
          <w:fldChar w:fldCharType="end"/>
        </w:r>
      </w:hyperlink>
    </w:p>
    <w:p w:rsidR="001C704B" w:rsidRDefault="001C704B">
      <w:pPr>
        <w:pStyle w:val="TOC2"/>
        <w:rPr>
          <w:rFonts w:eastAsiaTheme="minorEastAsia"/>
          <w:smallCaps w:val="0"/>
          <w:sz w:val="22"/>
        </w:rPr>
      </w:pPr>
      <w:hyperlink w:anchor="_Toc488866141" w:history="1">
        <w:r w:rsidRPr="004975F9">
          <w:rPr>
            <w:rStyle w:val="Hyperlink"/>
          </w:rPr>
          <w:t>наборы Virtual Desktop Infrastructure (VDI) Suite;</w:t>
        </w:r>
        <w:r>
          <w:tab/>
        </w:r>
        <w:r>
          <w:fldChar w:fldCharType="begin"/>
        </w:r>
        <w:r>
          <w:instrText xml:space="preserve"> PAGEREF _Toc488866141 \h </w:instrText>
        </w:r>
        <w:r>
          <w:fldChar w:fldCharType="separate"/>
        </w:r>
        <w:r>
          <w:t>40</w:t>
        </w:r>
        <w:r>
          <w:fldChar w:fldCharType="end"/>
        </w:r>
      </w:hyperlink>
    </w:p>
    <w:p w:rsidR="001C704B" w:rsidRDefault="001C704B">
      <w:pPr>
        <w:pStyle w:val="TOC2"/>
        <w:rPr>
          <w:rFonts w:eastAsiaTheme="minorEastAsia"/>
          <w:smallCaps w:val="0"/>
          <w:sz w:val="22"/>
        </w:rPr>
      </w:pPr>
      <w:hyperlink w:anchor="_Toc488866142" w:history="1">
        <w:r w:rsidRPr="004975F9">
          <w:rPr>
            <w:rStyle w:val="Hyperlink"/>
          </w:rPr>
          <w:t>Visual Studio</w:t>
        </w:r>
        <w:r>
          <w:tab/>
        </w:r>
        <w:r>
          <w:fldChar w:fldCharType="begin"/>
        </w:r>
        <w:r>
          <w:instrText xml:space="preserve"> PAGEREF _Toc488866142 \h </w:instrText>
        </w:r>
        <w:r>
          <w:fldChar w:fldCharType="separate"/>
        </w:r>
        <w:r>
          <w:t>40</w:t>
        </w:r>
        <w:r>
          <w:fldChar w:fldCharType="end"/>
        </w:r>
      </w:hyperlink>
    </w:p>
    <w:p w:rsidR="001C704B" w:rsidRDefault="001C704B">
      <w:pPr>
        <w:pStyle w:val="TOC3"/>
        <w:rPr>
          <w:rFonts w:eastAsiaTheme="minorEastAsia"/>
          <w:smallCaps w:val="0"/>
          <w:sz w:val="22"/>
        </w:rPr>
      </w:pPr>
      <w:hyperlink w:anchor="_Toc488866143" w:history="1">
        <w:r w:rsidRPr="004975F9">
          <w:rPr>
            <w:rStyle w:val="Hyperlink"/>
          </w:rPr>
          <w:t>Visual Studio</w:t>
        </w:r>
        <w:r>
          <w:tab/>
        </w:r>
        <w:r>
          <w:fldChar w:fldCharType="begin"/>
        </w:r>
        <w:r>
          <w:instrText xml:space="preserve"> PAGEREF _Toc488866143 \h </w:instrText>
        </w:r>
        <w:r>
          <w:fldChar w:fldCharType="separate"/>
        </w:r>
        <w:r>
          <w:t>40</w:t>
        </w:r>
        <w:r>
          <w:fldChar w:fldCharType="end"/>
        </w:r>
      </w:hyperlink>
    </w:p>
    <w:p w:rsidR="001C704B" w:rsidRDefault="001C704B">
      <w:pPr>
        <w:pStyle w:val="TOC3"/>
        <w:rPr>
          <w:rFonts w:eastAsiaTheme="minorEastAsia"/>
          <w:smallCaps w:val="0"/>
          <w:sz w:val="22"/>
        </w:rPr>
      </w:pPr>
      <w:hyperlink w:anchor="_Toc488866144" w:history="1">
        <w:r w:rsidRPr="004975F9">
          <w:rPr>
            <w:rStyle w:val="Hyperlink"/>
          </w:rPr>
          <w:t>Visual Studio Team Foundation Server</w:t>
        </w:r>
        <w:r>
          <w:tab/>
        </w:r>
        <w:r>
          <w:fldChar w:fldCharType="begin"/>
        </w:r>
        <w:r>
          <w:instrText xml:space="preserve"> PAGEREF _Toc488866144 \h </w:instrText>
        </w:r>
        <w:r>
          <w:fldChar w:fldCharType="separate"/>
        </w:r>
        <w:r>
          <w:t>42</w:t>
        </w:r>
        <w:r>
          <w:fldChar w:fldCharType="end"/>
        </w:r>
      </w:hyperlink>
    </w:p>
    <w:p w:rsidR="001C704B" w:rsidRDefault="001C704B">
      <w:pPr>
        <w:pStyle w:val="TOC2"/>
        <w:rPr>
          <w:rFonts w:eastAsiaTheme="minorEastAsia"/>
          <w:smallCaps w:val="0"/>
          <w:sz w:val="22"/>
        </w:rPr>
      </w:pPr>
      <w:hyperlink w:anchor="_Toc488866145" w:history="1">
        <w:r w:rsidRPr="004975F9">
          <w:rPr>
            <w:rStyle w:val="Hyperlink"/>
          </w:rPr>
          <w:t>Windows</w:t>
        </w:r>
        <w:r>
          <w:tab/>
        </w:r>
        <w:r>
          <w:fldChar w:fldCharType="begin"/>
        </w:r>
        <w:r>
          <w:instrText xml:space="preserve"> PAGEREF _Toc488866145 \h </w:instrText>
        </w:r>
        <w:r>
          <w:fldChar w:fldCharType="separate"/>
        </w:r>
        <w:r>
          <w:t>43</w:t>
        </w:r>
        <w:r>
          <w:fldChar w:fldCharType="end"/>
        </w:r>
      </w:hyperlink>
    </w:p>
    <w:p w:rsidR="001C704B" w:rsidRDefault="001C704B">
      <w:pPr>
        <w:pStyle w:val="TOC3"/>
        <w:rPr>
          <w:rFonts w:eastAsiaTheme="minorEastAsia"/>
          <w:smallCaps w:val="0"/>
          <w:sz w:val="22"/>
        </w:rPr>
      </w:pPr>
      <w:hyperlink w:anchor="_Toc488866146" w:history="1">
        <w:r w:rsidRPr="004975F9">
          <w:rPr>
            <w:rStyle w:val="Hyperlink"/>
          </w:rPr>
          <w:t>Операционная система для настольных компьютеров Windows</w:t>
        </w:r>
        <w:r>
          <w:tab/>
        </w:r>
        <w:r>
          <w:fldChar w:fldCharType="begin"/>
        </w:r>
        <w:r>
          <w:instrText xml:space="preserve"> PAGEREF _Toc488866146 \h </w:instrText>
        </w:r>
        <w:r>
          <w:fldChar w:fldCharType="separate"/>
        </w:r>
        <w:r>
          <w:t>43</w:t>
        </w:r>
        <w:r>
          <w:fldChar w:fldCharType="end"/>
        </w:r>
      </w:hyperlink>
    </w:p>
    <w:p w:rsidR="001C704B" w:rsidRDefault="001C704B">
      <w:pPr>
        <w:pStyle w:val="TOC2"/>
        <w:rPr>
          <w:rFonts w:eastAsiaTheme="minorEastAsia"/>
          <w:smallCaps w:val="0"/>
          <w:sz w:val="22"/>
        </w:rPr>
      </w:pPr>
      <w:hyperlink w:anchor="_Toc488866147" w:history="1">
        <w:r w:rsidRPr="004975F9">
          <w:rPr>
            <w:rStyle w:val="Hyperlink"/>
          </w:rPr>
          <w:t>Система Windows Server</w:t>
        </w:r>
        <w:r>
          <w:tab/>
        </w:r>
        <w:r>
          <w:fldChar w:fldCharType="begin"/>
        </w:r>
        <w:r>
          <w:instrText xml:space="preserve"> PAGEREF _Toc488866147 \h </w:instrText>
        </w:r>
        <w:r>
          <w:fldChar w:fldCharType="separate"/>
        </w:r>
        <w:r>
          <w:t>52</w:t>
        </w:r>
        <w:r>
          <w:fldChar w:fldCharType="end"/>
        </w:r>
      </w:hyperlink>
    </w:p>
    <w:p w:rsidR="001C704B" w:rsidRDefault="001C704B">
      <w:pPr>
        <w:pStyle w:val="TOC3"/>
        <w:rPr>
          <w:rFonts w:eastAsiaTheme="minorEastAsia"/>
          <w:smallCaps w:val="0"/>
          <w:sz w:val="22"/>
        </w:rPr>
      </w:pPr>
      <w:hyperlink w:anchor="_Toc488866148" w:history="1">
        <w:r w:rsidRPr="004975F9">
          <w:rPr>
            <w:rStyle w:val="Hyperlink"/>
          </w:rPr>
          <w:t>Windows MultiPoint Server</w:t>
        </w:r>
        <w:r>
          <w:tab/>
        </w:r>
        <w:r>
          <w:fldChar w:fldCharType="begin"/>
        </w:r>
        <w:r>
          <w:instrText xml:space="preserve"> PAGEREF _Toc488866148 \h </w:instrText>
        </w:r>
        <w:r>
          <w:fldChar w:fldCharType="separate"/>
        </w:r>
        <w:r>
          <w:t>52</w:t>
        </w:r>
        <w:r>
          <w:fldChar w:fldCharType="end"/>
        </w:r>
      </w:hyperlink>
    </w:p>
    <w:p w:rsidR="001C704B" w:rsidRDefault="001C704B">
      <w:pPr>
        <w:pStyle w:val="TOC3"/>
        <w:rPr>
          <w:rFonts w:eastAsiaTheme="minorEastAsia"/>
          <w:smallCaps w:val="0"/>
          <w:sz w:val="22"/>
        </w:rPr>
      </w:pPr>
      <w:hyperlink w:anchor="_Toc488866149" w:history="1">
        <w:r w:rsidRPr="004975F9">
          <w:rPr>
            <w:rStyle w:val="Hyperlink"/>
          </w:rPr>
          <w:t>Система Windows Server</w:t>
        </w:r>
        <w:r>
          <w:tab/>
        </w:r>
        <w:r>
          <w:fldChar w:fldCharType="begin"/>
        </w:r>
        <w:r>
          <w:instrText xml:space="preserve"> PAGEREF _Toc488866149 \h </w:instrText>
        </w:r>
        <w:r>
          <w:fldChar w:fldCharType="separate"/>
        </w:r>
        <w:r>
          <w:t>53</w:t>
        </w:r>
        <w:r>
          <w:fldChar w:fldCharType="end"/>
        </w:r>
      </w:hyperlink>
    </w:p>
    <w:p w:rsidR="001C704B" w:rsidRDefault="001C704B">
      <w:pPr>
        <w:pStyle w:val="TOC1"/>
        <w:rPr>
          <w:rFonts w:eastAsiaTheme="minorEastAsia"/>
          <w:b w:val="0"/>
          <w:caps w:val="0"/>
          <w:noProof/>
          <w:sz w:val="22"/>
          <w:szCs w:val="22"/>
        </w:rPr>
      </w:pPr>
      <w:hyperlink w:anchor="_Toc488866150" w:history="1">
        <w:r w:rsidRPr="004975F9">
          <w:rPr>
            <w:rStyle w:val="Hyperlink"/>
            <w:noProof/>
          </w:rPr>
          <w:t>Службы Интернета</w:t>
        </w:r>
        <w:r>
          <w:rPr>
            <w:noProof/>
          </w:rPr>
          <w:tab/>
        </w:r>
        <w:r>
          <w:rPr>
            <w:noProof/>
          </w:rPr>
          <w:fldChar w:fldCharType="begin"/>
        </w:r>
        <w:r>
          <w:rPr>
            <w:noProof/>
          </w:rPr>
          <w:instrText xml:space="preserve"> PAGEREF _Toc488866150 \h </w:instrText>
        </w:r>
        <w:r>
          <w:rPr>
            <w:noProof/>
          </w:rPr>
        </w:r>
        <w:r>
          <w:rPr>
            <w:noProof/>
          </w:rPr>
          <w:fldChar w:fldCharType="separate"/>
        </w:r>
        <w:r>
          <w:rPr>
            <w:noProof/>
          </w:rPr>
          <w:t>57</w:t>
        </w:r>
        <w:r>
          <w:rPr>
            <w:noProof/>
          </w:rPr>
          <w:fldChar w:fldCharType="end"/>
        </w:r>
      </w:hyperlink>
    </w:p>
    <w:p w:rsidR="001C704B" w:rsidRDefault="001C704B">
      <w:pPr>
        <w:pStyle w:val="TOC2"/>
        <w:rPr>
          <w:rFonts w:eastAsiaTheme="minorEastAsia"/>
          <w:smallCaps w:val="0"/>
          <w:sz w:val="22"/>
        </w:rPr>
      </w:pPr>
      <w:hyperlink w:anchor="_Toc488866151" w:history="1">
        <w:r w:rsidRPr="004975F9">
          <w:rPr>
            <w:rStyle w:val="Hyperlink"/>
          </w:rPr>
          <w:t>Доступность Веб-служб в регионах</w:t>
        </w:r>
        <w:r>
          <w:tab/>
        </w:r>
        <w:r>
          <w:fldChar w:fldCharType="begin"/>
        </w:r>
        <w:r>
          <w:instrText xml:space="preserve"> PAGEREF _Toc488866151 \h </w:instrText>
        </w:r>
        <w:r>
          <w:fldChar w:fldCharType="separate"/>
        </w:r>
        <w:r>
          <w:t>57</w:t>
        </w:r>
        <w:r>
          <w:fldChar w:fldCharType="end"/>
        </w:r>
      </w:hyperlink>
    </w:p>
    <w:p w:rsidR="001C704B" w:rsidRDefault="001C704B">
      <w:pPr>
        <w:pStyle w:val="TOC2"/>
        <w:rPr>
          <w:rFonts w:eastAsiaTheme="minorEastAsia"/>
          <w:smallCaps w:val="0"/>
          <w:sz w:val="22"/>
        </w:rPr>
      </w:pPr>
      <w:hyperlink w:anchor="_Toc488866152" w:history="1">
        <w:r w:rsidRPr="004975F9">
          <w:rPr>
            <w:rStyle w:val="Hyperlink"/>
          </w:rPr>
          <w:t>Правила приобретения Веб-служб</w:t>
        </w:r>
        <w:r>
          <w:tab/>
        </w:r>
        <w:r>
          <w:fldChar w:fldCharType="begin"/>
        </w:r>
        <w:r>
          <w:instrText xml:space="preserve"> PAGEREF _Toc488866152 \h </w:instrText>
        </w:r>
        <w:r>
          <w:fldChar w:fldCharType="separate"/>
        </w:r>
        <w:r>
          <w:t>57</w:t>
        </w:r>
        <w:r>
          <w:fldChar w:fldCharType="end"/>
        </w:r>
      </w:hyperlink>
    </w:p>
    <w:p w:rsidR="001C704B" w:rsidRDefault="001C704B">
      <w:pPr>
        <w:pStyle w:val="TOC2"/>
        <w:rPr>
          <w:rFonts w:eastAsiaTheme="minorEastAsia"/>
          <w:smallCaps w:val="0"/>
          <w:sz w:val="22"/>
        </w:rPr>
      </w:pPr>
      <w:hyperlink w:anchor="_Toc488866153" w:history="1">
        <w:r w:rsidRPr="004975F9">
          <w:rPr>
            <w:rStyle w:val="Hyperlink"/>
          </w:rPr>
          <w:t>Возобновление действия Веб-службы</w:t>
        </w:r>
        <w:r>
          <w:tab/>
        </w:r>
        <w:r>
          <w:fldChar w:fldCharType="begin"/>
        </w:r>
        <w:r>
          <w:instrText xml:space="preserve"> PAGEREF _Toc488866153 \h </w:instrText>
        </w:r>
        <w:r>
          <w:fldChar w:fldCharType="separate"/>
        </w:r>
        <w:r>
          <w:t>57</w:t>
        </w:r>
        <w:r>
          <w:fldChar w:fldCharType="end"/>
        </w:r>
      </w:hyperlink>
    </w:p>
    <w:p w:rsidR="001C704B" w:rsidRDefault="001C704B">
      <w:pPr>
        <w:pStyle w:val="TOC2"/>
        <w:rPr>
          <w:rFonts w:eastAsiaTheme="minorEastAsia"/>
          <w:smallCaps w:val="0"/>
          <w:sz w:val="22"/>
        </w:rPr>
      </w:pPr>
      <w:hyperlink w:anchor="_Toc488866154" w:history="1">
        <w:r w:rsidRPr="004975F9">
          <w:rPr>
            <w:rStyle w:val="Hyperlink"/>
          </w:rPr>
          <w:t>Службы Microsoft Azure</w:t>
        </w:r>
        <w:r>
          <w:tab/>
        </w:r>
        <w:r>
          <w:fldChar w:fldCharType="begin"/>
        </w:r>
        <w:r>
          <w:instrText xml:space="preserve"> PAGEREF _Toc488866154 \h </w:instrText>
        </w:r>
        <w:r>
          <w:fldChar w:fldCharType="separate"/>
        </w:r>
        <w:r>
          <w:t>57</w:t>
        </w:r>
        <w:r>
          <w:fldChar w:fldCharType="end"/>
        </w:r>
      </w:hyperlink>
    </w:p>
    <w:p w:rsidR="001C704B" w:rsidRDefault="001C704B">
      <w:pPr>
        <w:pStyle w:val="TOC3"/>
        <w:rPr>
          <w:rFonts w:eastAsiaTheme="minorEastAsia"/>
          <w:smallCaps w:val="0"/>
          <w:sz w:val="22"/>
        </w:rPr>
      </w:pPr>
      <w:hyperlink w:anchor="_Toc488866155" w:history="1">
        <w:r w:rsidRPr="004975F9">
          <w:rPr>
            <w:rStyle w:val="Hyperlink"/>
          </w:rPr>
          <w:t>Службы Microsoft Azure</w:t>
        </w:r>
        <w:r>
          <w:tab/>
        </w:r>
        <w:r>
          <w:fldChar w:fldCharType="begin"/>
        </w:r>
        <w:r>
          <w:instrText xml:space="preserve"> PAGEREF _Toc488866155 \h </w:instrText>
        </w:r>
        <w:r>
          <w:fldChar w:fldCharType="separate"/>
        </w:r>
        <w:r>
          <w:t>59</w:t>
        </w:r>
        <w:r>
          <w:fldChar w:fldCharType="end"/>
        </w:r>
      </w:hyperlink>
    </w:p>
    <w:p w:rsidR="001C704B" w:rsidRDefault="001C704B">
      <w:pPr>
        <w:pStyle w:val="TOC3"/>
        <w:rPr>
          <w:rFonts w:eastAsiaTheme="minorEastAsia"/>
          <w:smallCaps w:val="0"/>
          <w:sz w:val="22"/>
        </w:rPr>
      </w:pPr>
      <w:hyperlink w:anchor="_Toc488866156" w:history="1">
        <w:r w:rsidRPr="004975F9">
          <w:rPr>
            <w:rStyle w:val="Hyperlink"/>
          </w:rPr>
          <w:t>Планы инфраструктуры Microsoft Azure</w:t>
        </w:r>
        <w:r>
          <w:tab/>
        </w:r>
        <w:r>
          <w:fldChar w:fldCharType="begin"/>
        </w:r>
        <w:r>
          <w:instrText xml:space="preserve"> PAGEREF _Toc488866156 \h </w:instrText>
        </w:r>
        <w:r>
          <w:fldChar w:fldCharType="separate"/>
        </w:r>
        <w:r>
          <w:t>60</w:t>
        </w:r>
        <w:r>
          <w:fldChar w:fldCharType="end"/>
        </w:r>
      </w:hyperlink>
    </w:p>
    <w:p w:rsidR="001C704B" w:rsidRDefault="001C704B">
      <w:pPr>
        <w:pStyle w:val="TOC3"/>
        <w:rPr>
          <w:rFonts w:eastAsiaTheme="minorEastAsia"/>
          <w:smallCaps w:val="0"/>
          <w:sz w:val="22"/>
        </w:rPr>
      </w:pPr>
      <w:hyperlink w:anchor="_Toc488866157" w:history="1">
        <w:r w:rsidRPr="004975F9">
          <w:rPr>
            <w:rStyle w:val="Hyperlink"/>
          </w:rPr>
          <w:t>Планы поддержки Microsoft Azure</w:t>
        </w:r>
        <w:r>
          <w:tab/>
        </w:r>
        <w:r>
          <w:fldChar w:fldCharType="begin"/>
        </w:r>
        <w:r>
          <w:instrText xml:space="preserve"> PAGEREF _Toc488866157 \h </w:instrText>
        </w:r>
        <w:r>
          <w:fldChar w:fldCharType="separate"/>
        </w:r>
        <w:r>
          <w:t>62</w:t>
        </w:r>
        <w:r>
          <w:fldChar w:fldCharType="end"/>
        </w:r>
      </w:hyperlink>
    </w:p>
    <w:p w:rsidR="001C704B" w:rsidRDefault="001C704B">
      <w:pPr>
        <w:pStyle w:val="TOC3"/>
        <w:rPr>
          <w:rFonts w:eastAsiaTheme="minorEastAsia"/>
          <w:smallCaps w:val="0"/>
          <w:sz w:val="22"/>
        </w:rPr>
      </w:pPr>
      <w:hyperlink w:anchor="_Toc488866158" w:history="1">
        <w:r w:rsidRPr="004975F9">
          <w:rPr>
            <w:rStyle w:val="Hyperlink"/>
          </w:rPr>
          <w:t>Планы пользователей Microsoft Azure</w:t>
        </w:r>
        <w:r>
          <w:tab/>
        </w:r>
        <w:r>
          <w:fldChar w:fldCharType="begin"/>
        </w:r>
        <w:r>
          <w:instrText xml:space="preserve"> PAGEREF _Toc488866158 \h </w:instrText>
        </w:r>
        <w:r>
          <w:fldChar w:fldCharType="separate"/>
        </w:r>
        <w:r>
          <w:t>62</w:t>
        </w:r>
        <w:r>
          <w:fldChar w:fldCharType="end"/>
        </w:r>
      </w:hyperlink>
    </w:p>
    <w:p w:rsidR="001C704B" w:rsidRDefault="001C704B">
      <w:pPr>
        <w:pStyle w:val="TOC2"/>
        <w:rPr>
          <w:rFonts w:eastAsiaTheme="minorEastAsia"/>
          <w:smallCaps w:val="0"/>
          <w:sz w:val="22"/>
        </w:rPr>
      </w:pPr>
      <w:hyperlink w:anchor="_Toc488866159" w:history="1">
        <w:r w:rsidRPr="004975F9">
          <w:rPr>
            <w:rStyle w:val="Hyperlink"/>
          </w:rPr>
          <w:t>Microsoft 365</w:t>
        </w:r>
        <w:r>
          <w:tab/>
        </w:r>
        <w:r>
          <w:fldChar w:fldCharType="begin"/>
        </w:r>
        <w:r>
          <w:instrText xml:space="preserve"> PAGEREF _Toc488866159 \h </w:instrText>
        </w:r>
        <w:r>
          <w:fldChar w:fldCharType="separate"/>
        </w:r>
        <w:r>
          <w:t>63</w:t>
        </w:r>
        <w:r>
          <w:fldChar w:fldCharType="end"/>
        </w:r>
      </w:hyperlink>
    </w:p>
    <w:p w:rsidR="001C704B" w:rsidRDefault="001C704B">
      <w:pPr>
        <w:pStyle w:val="TOC2"/>
        <w:rPr>
          <w:rFonts w:eastAsiaTheme="minorEastAsia"/>
          <w:smallCaps w:val="0"/>
          <w:sz w:val="22"/>
        </w:rPr>
      </w:pPr>
      <w:hyperlink w:anchor="_Toc488866160" w:history="1">
        <w:r w:rsidRPr="004975F9">
          <w:rPr>
            <w:rStyle w:val="Hyperlink"/>
          </w:rPr>
          <w:t>Enterprise Mobility + Security</w:t>
        </w:r>
        <w:r>
          <w:tab/>
        </w:r>
        <w:r>
          <w:fldChar w:fldCharType="begin"/>
        </w:r>
        <w:r>
          <w:instrText xml:space="preserve"> PAGEREF _Toc488866160 \h </w:instrText>
        </w:r>
        <w:r>
          <w:fldChar w:fldCharType="separate"/>
        </w:r>
        <w:r>
          <w:t>64</w:t>
        </w:r>
        <w:r>
          <w:fldChar w:fldCharType="end"/>
        </w:r>
      </w:hyperlink>
    </w:p>
    <w:p w:rsidR="001C704B" w:rsidRDefault="001C704B">
      <w:pPr>
        <w:pStyle w:val="TOC2"/>
        <w:rPr>
          <w:rFonts w:eastAsiaTheme="minorEastAsia"/>
          <w:smallCaps w:val="0"/>
          <w:sz w:val="22"/>
        </w:rPr>
      </w:pPr>
      <w:hyperlink w:anchor="_Toc488866161" w:history="1">
        <w:r w:rsidRPr="004975F9">
          <w:rPr>
            <w:rStyle w:val="Hyperlink"/>
          </w:rPr>
          <w:t>Microsoft Dynamics 365 Services</w:t>
        </w:r>
        <w:r>
          <w:tab/>
        </w:r>
        <w:r>
          <w:fldChar w:fldCharType="begin"/>
        </w:r>
        <w:r>
          <w:instrText xml:space="preserve"> PAGEREF _Toc488866161 \h </w:instrText>
        </w:r>
        <w:r>
          <w:fldChar w:fldCharType="separate"/>
        </w:r>
        <w:r>
          <w:t>65</w:t>
        </w:r>
        <w:r>
          <w:fldChar w:fldCharType="end"/>
        </w:r>
      </w:hyperlink>
    </w:p>
    <w:p w:rsidR="001C704B" w:rsidRDefault="001C704B">
      <w:pPr>
        <w:pStyle w:val="TOC2"/>
        <w:rPr>
          <w:rFonts w:eastAsiaTheme="minorEastAsia"/>
          <w:smallCaps w:val="0"/>
          <w:sz w:val="22"/>
        </w:rPr>
      </w:pPr>
      <w:hyperlink w:anchor="_Toc488866162" w:history="1">
        <w:r w:rsidRPr="004975F9">
          <w:rPr>
            <w:rStyle w:val="Hyperlink"/>
          </w:rPr>
          <w:t>Службы Office 365</w:t>
        </w:r>
        <w:r>
          <w:tab/>
        </w:r>
        <w:r>
          <w:fldChar w:fldCharType="begin"/>
        </w:r>
        <w:r>
          <w:instrText xml:space="preserve"> PAGEREF _Toc488866162 \h </w:instrText>
        </w:r>
        <w:r>
          <w:fldChar w:fldCharType="separate"/>
        </w:r>
        <w:r>
          <w:t>69</w:t>
        </w:r>
        <w:r>
          <w:fldChar w:fldCharType="end"/>
        </w:r>
      </w:hyperlink>
    </w:p>
    <w:p w:rsidR="001C704B" w:rsidRDefault="001C704B">
      <w:pPr>
        <w:pStyle w:val="TOC3"/>
        <w:rPr>
          <w:rFonts w:eastAsiaTheme="minorEastAsia"/>
          <w:smallCaps w:val="0"/>
          <w:sz w:val="22"/>
        </w:rPr>
      </w:pPr>
      <w:hyperlink w:anchor="_Toc488866163" w:history="1">
        <w:r w:rsidRPr="004975F9">
          <w:rPr>
            <w:rStyle w:val="Hyperlink"/>
          </w:rPr>
          <w:t>Приложения Office 365</w:t>
        </w:r>
        <w:r>
          <w:tab/>
        </w:r>
        <w:r>
          <w:fldChar w:fldCharType="begin"/>
        </w:r>
        <w:r>
          <w:instrText xml:space="preserve"> PAGEREF _Toc488866163 \h </w:instrText>
        </w:r>
        <w:r>
          <w:fldChar w:fldCharType="separate"/>
        </w:r>
        <w:r>
          <w:t>69</w:t>
        </w:r>
        <w:r>
          <w:fldChar w:fldCharType="end"/>
        </w:r>
      </w:hyperlink>
    </w:p>
    <w:p w:rsidR="001C704B" w:rsidRDefault="001C704B">
      <w:pPr>
        <w:pStyle w:val="TOC3"/>
        <w:rPr>
          <w:rFonts w:eastAsiaTheme="minorEastAsia"/>
          <w:smallCaps w:val="0"/>
          <w:sz w:val="22"/>
        </w:rPr>
      </w:pPr>
      <w:hyperlink w:anchor="_Toc488866164" w:history="1">
        <w:r w:rsidRPr="004975F9">
          <w:rPr>
            <w:rStyle w:val="Hyperlink"/>
          </w:rPr>
          <w:t>Наборы Office 365</w:t>
        </w:r>
        <w:r>
          <w:tab/>
        </w:r>
        <w:r>
          <w:fldChar w:fldCharType="begin"/>
        </w:r>
        <w:r>
          <w:instrText xml:space="preserve"> PAGEREF _Toc488866164 \h </w:instrText>
        </w:r>
        <w:r>
          <w:fldChar w:fldCharType="separate"/>
        </w:r>
        <w:r>
          <w:t>70</w:t>
        </w:r>
        <w:r>
          <w:fldChar w:fldCharType="end"/>
        </w:r>
      </w:hyperlink>
    </w:p>
    <w:p w:rsidR="001C704B" w:rsidRDefault="001C704B">
      <w:pPr>
        <w:pStyle w:val="TOC3"/>
        <w:rPr>
          <w:rFonts w:eastAsiaTheme="minorEastAsia"/>
          <w:smallCaps w:val="0"/>
          <w:sz w:val="22"/>
        </w:rPr>
      </w:pPr>
      <w:hyperlink w:anchor="_Toc488866165" w:history="1">
        <w:r w:rsidRPr="004975F9">
          <w:rPr>
            <w:rStyle w:val="Hyperlink"/>
          </w:rPr>
          <w:t>Улучшенные средства управления безопасностью для Office 365</w:t>
        </w:r>
        <w:r>
          <w:tab/>
        </w:r>
        <w:r>
          <w:fldChar w:fldCharType="begin"/>
        </w:r>
        <w:r>
          <w:instrText xml:space="preserve"> PAGEREF _Toc488866165 \h </w:instrText>
        </w:r>
        <w:r>
          <w:fldChar w:fldCharType="separate"/>
        </w:r>
        <w:r>
          <w:t>73</w:t>
        </w:r>
        <w:r>
          <w:fldChar w:fldCharType="end"/>
        </w:r>
      </w:hyperlink>
    </w:p>
    <w:p w:rsidR="001C704B" w:rsidRDefault="001C704B">
      <w:pPr>
        <w:pStyle w:val="TOC3"/>
        <w:rPr>
          <w:rFonts w:eastAsiaTheme="minorEastAsia"/>
          <w:smallCaps w:val="0"/>
          <w:sz w:val="22"/>
        </w:rPr>
      </w:pPr>
      <w:hyperlink w:anchor="_Toc488866166" w:history="1">
        <w:r w:rsidRPr="004975F9">
          <w:rPr>
            <w:rStyle w:val="Hyperlink"/>
          </w:rPr>
          <w:t>Microsoft MyAnalytics</w:t>
        </w:r>
        <w:r>
          <w:tab/>
        </w:r>
        <w:r>
          <w:fldChar w:fldCharType="begin"/>
        </w:r>
        <w:r>
          <w:instrText xml:space="preserve"> PAGEREF _Toc488866166 \h </w:instrText>
        </w:r>
        <w:r>
          <w:fldChar w:fldCharType="separate"/>
        </w:r>
        <w:r>
          <w:t>73</w:t>
        </w:r>
        <w:r>
          <w:fldChar w:fldCharType="end"/>
        </w:r>
      </w:hyperlink>
    </w:p>
    <w:p w:rsidR="001C704B" w:rsidRDefault="001C704B">
      <w:pPr>
        <w:pStyle w:val="TOC3"/>
        <w:rPr>
          <w:rFonts w:eastAsiaTheme="minorEastAsia"/>
          <w:smallCaps w:val="0"/>
          <w:sz w:val="22"/>
        </w:rPr>
      </w:pPr>
      <w:hyperlink w:anchor="_Toc488866167" w:history="1">
        <w:r w:rsidRPr="004975F9">
          <w:rPr>
            <w:rStyle w:val="Hyperlink"/>
          </w:rPr>
          <w:t>Office 365 Advanced Compliance</w:t>
        </w:r>
        <w:r>
          <w:tab/>
        </w:r>
        <w:r>
          <w:fldChar w:fldCharType="begin"/>
        </w:r>
        <w:r>
          <w:instrText xml:space="preserve"> PAGEREF _Toc488866167 \h </w:instrText>
        </w:r>
        <w:r>
          <w:fldChar w:fldCharType="separate"/>
        </w:r>
        <w:r>
          <w:t>74</w:t>
        </w:r>
        <w:r>
          <w:fldChar w:fldCharType="end"/>
        </w:r>
      </w:hyperlink>
    </w:p>
    <w:p w:rsidR="001C704B" w:rsidRDefault="001C704B">
      <w:pPr>
        <w:pStyle w:val="TOC3"/>
        <w:rPr>
          <w:rFonts w:eastAsiaTheme="minorEastAsia"/>
          <w:smallCaps w:val="0"/>
          <w:sz w:val="22"/>
        </w:rPr>
      </w:pPr>
      <w:hyperlink w:anchor="_Toc488866168" w:history="1">
        <w:r w:rsidRPr="004975F9">
          <w:rPr>
            <w:rStyle w:val="Hyperlink"/>
          </w:rPr>
          <w:t>Exchange Online</w:t>
        </w:r>
        <w:r>
          <w:tab/>
        </w:r>
        <w:r>
          <w:fldChar w:fldCharType="begin"/>
        </w:r>
        <w:r>
          <w:instrText xml:space="preserve"> PAGEREF _Toc488866168 \h </w:instrText>
        </w:r>
        <w:r>
          <w:fldChar w:fldCharType="separate"/>
        </w:r>
        <w:r>
          <w:t>74</w:t>
        </w:r>
        <w:r>
          <w:fldChar w:fldCharType="end"/>
        </w:r>
      </w:hyperlink>
    </w:p>
    <w:p w:rsidR="001C704B" w:rsidRDefault="001C704B">
      <w:pPr>
        <w:pStyle w:val="TOC3"/>
        <w:rPr>
          <w:rFonts w:eastAsiaTheme="minorEastAsia"/>
          <w:smallCaps w:val="0"/>
          <w:sz w:val="22"/>
        </w:rPr>
      </w:pPr>
      <w:hyperlink w:anchor="_Toc488866169" w:history="1">
        <w:r w:rsidRPr="004975F9">
          <w:rPr>
            <w:rStyle w:val="Hyperlink"/>
          </w:rPr>
          <w:t>OneDrive для бизнеса</w:t>
        </w:r>
        <w:r>
          <w:tab/>
        </w:r>
        <w:r>
          <w:fldChar w:fldCharType="begin"/>
        </w:r>
        <w:r>
          <w:instrText xml:space="preserve"> PAGEREF _Toc488866169 \h </w:instrText>
        </w:r>
        <w:r>
          <w:fldChar w:fldCharType="separate"/>
        </w:r>
        <w:r>
          <w:t>75</w:t>
        </w:r>
        <w:r>
          <w:fldChar w:fldCharType="end"/>
        </w:r>
      </w:hyperlink>
    </w:p>
    <w:p w:rsidR="001C704B" w:rsidRDefault="001C704B">
      <w:pPr>
        <w:pStyle w:val="TOC3"/>
        <w:rPr>
          <w:rFonts w:eastAsiaTheme="minorEastAsia"/>
          <w:smallCaps w:val="0"/>
          <w:sz w:val="22"/>
        </w:rPr>
      </w:pPr>
      <w:hyperlink w:anchor="_Toc488866170" w:history="1">
        <w:r w:rsidRPr="004975F9">
          <w:rPr>
            <w:rStyle w:val="Hyperlink"/>
          </w:rPr>
          <w:t>Project Online</w:t>
        </w:r>
        <w:r>
          <w:tab/>
        </w:r>
        <w:r>
          <w:fldChar w:fldCharType="begin"/>
        </w:r>
        <w:r>
          <w:instrText xml:space="preserve"> PAGEREF _Toc488866170 \h </w:instrText>
        </w:r>
        <w:r>
          <w:fldChar w:fldCharType="separate"/>
        </w:r>
        <w:r>
          <w:t>75</w:t>
        </w:r>
        <w:r>
          <w:fldChar w:fldCharType="end"/>
        </w:r>
      </w:hyperlink>
    </w:p>
    <w:p w:rsidR="001C704B" w:rsidRDefault="001C704B">
      <w:pPr>
        <w:pStyle w:val="TOC3"/>
        <w:rPr>
          <w:rFonts w:eastAsiaTheme="minorEastAsia"/>
          <w:smallCaps w:val="0"/>
          <w:sz w:val="22"/>
        </w:rPr>
      </w:pPr>
      <w:hyperlink w:anchor="_Toc488866171" w:history="1">
        <w:r w:rsidRPr="004975F9">
          <w:rPr>
            <w:rStyle w:val="Hyperlink"/>
          </w:rPr>
          <w:t>SharePoint Online</w:t>
        </w:r>
        <w:r>
          <w:tab/>
        </w:r>
        <w:r>
          <w:fldChar w:fldCharType="begin"/>
        </w:r>
        <w:r>
          <w:instrText xml:space="preserve"> PAGEREF _Toc488866171 \h </w:instrText>
        </w:r>
        <w:r>
          <w:fldChar w:fldCharType="separate"/>
        </w:r>
        <w:r>
          <w:t>77</w:t>
        </w:r>
        <w:r>
          <w:fldChar w:fldCharType="end"/>
        </w:r>
      </w:hyperlink>
    </w:p>
    <w:p w:rsidR="001C704B" w:rsidRDefault="001C704B">
      <w:pPr>
        <w:pStyle w:val="TOC3"/>
        <w:rPr>
          <w:rFonts w:eastAsiaTheme="minorEastAsia"/>
          <w:smallCaps w:val="0"/>
          <w:sz w:val="22"/>
        </w:rPr>
      </w:pPr>
      <w:hyperlink w:anchor="_Toc488866172" w:history="1">
        <w:r w:rsidRPr="004975F9">
          <w:rPr>
            <w:rStyle w:val="Hyperlink"/>
          </w:rPr>
          <w:t>Skype для бизнеса Online</w:t>
        </w:r>
        <w:r>
          <w:tab/>
        </w:r>
        <w:r>
          <w:fldChar w:fldCharType="begin"/>
        </w:r>
        <w:r>
          <w:instrText xml:space="preserve"> PAGEREF _Toc488866172 \h </w:instrText>
        </w:r>
        <w:r>
          <w:fldChar w:fldCharType="separate"/>
        </w:r>
        <w:r>
          <w:t>77</w:t>
        </w:r>
        <w:r>
          <w:fldChar w:fldCharType="end"/>
        </w:r>
      </w:hyperlink>
    </w:p>
    <w:p w:rsidR="001C704B" w:rsidRDefault="001C704B">
      <w:pPr>
        <w:pStyle w:val="TOC3"/>
        <w:rPr>
          <w:rFonts w:eastAsiaTheme="minorEastAsia"/>
          <w:smallCaps w:val="0"/>
          <w:sz w:val="22"/>
        </w:rPr>
      </w:pPr>
      <w:hyperlink w:anchor="_Toc488866173" w:history="1">
        <w:r w:rsidRPr="004975F9">
          <w:rPr>
            <w:rStyle w:val="Hyperlink"/>
          </w:rPr>
          <w:t>Workplace Analytics</w:t>
        </w:r>
        <w:r>
          <w:tab/>
        </w:r>
        <w:r>
          <w:fldChar w:fldCharType="begin"/>
        </w:r>
        <w:r>
          <w:instrText xml:space="preserve"> PAGEREF _Toc488866173 \h </w:instrText>
        </w:r>
        <w:r>
          <w:fldChar w:fldCharType="separate"/>
        </w:r>
        <w:r>
          <w:t>78</w:t>
        </w:r>
        <w:r>
          <w:fldChar w:fldCharType="end"/>
        </w:r>
      </w:hyperlink>
    </w:p>
    <w:p w:rsidR="001C704B" w:rsidRDefault="001C704B">
      <w:pPr>
        <w:pStyle w:val="TOC2"/>
        <w:rPr>
          <w:rFonts w:eastAsiaTheme="minorEastAsia"/>
          <w:smallCaps w:val="0"/>
          <w:sz w:val="22"/>
        </w:rPr>
      </w:pPr>
      <w:hyperlink w:anchor="_Toc488866174" w:history="1">
        <w:r w:rsidRPr="004975F9">
          <w:rPr>
            <w:rStyle w:val="Hyperlink"/>
          </w:rPr>
          <w:t>Другие веб-службы</w:t>
        </w:r>
        <w:r>
          <w:tab/>
        </w:r>
        <w:r>
          <w:fldChar w:fldCharType="begin"/>
        </w:r>
        <w:r>
          <w:instrText xml:space="preserve"> PAGEREF _Toc488866174 \h </w:instrText>
        </w:r>
        <w:r>
          <w:fldChar w:fldCharType="separate"/>
        </w:r>
        <w:r>
          <w:t>78</w:t>
        </w:r>
        <w:r>
          <w:fldChar w:fldCharType="end"/>
        </w:r>
      </w:hyperlink>
    </w:p>
    <w:p w:rsidR="001C704B" w:rsidRDefault="001C704B">
      <w:pPr>
        <w:pStyle w:val="TOC3"/>
        <w:rPr>
          <w:rFonts w:eastAsiaTheme="minorEastAsia"/>
          <w:smallCaps w:val="0"/>
          <w:sz w:val="22"/>
        </w:rPr>
      </w:pPr>
      <w:hyperlink w:anchor="_Toc488866175" w:history="1">
        <w:r w:rsidRPr="004975F9">
          <w:rPr>
            <w:rStyle w:val="Hyperlink"/>
          </w:rPr>
          <w:t>Bing Maps</w:t>
        </w:r>
        <w:r>
          <w:tab/>
        </w:r>
        <w:r>
          <w:fldChar w:fldCharType="begin"/>
        </w:r>
        <w:r>
          <w:instrText xml:space="preserve"> PAGEREF _Toc488866175 \h </w:instrText>
        </w:r>
        <w:r>
          <w:fldChar w:fldCharType="separate"/>
        </w:r>
        <w:r>
          <w:t>78</w:t>
        </w:r>
        <w:r>
          <w:fldChar w:fldCharType="end"/>
        </w:r>
      </w:hyperlink>
    </w:p>
    <w:p w:rsidR="001C704B" w:rsidRDefault="001C704B">
      <w:pPr>
        <w:pStyle w:val="TOC3"/>
        <w:rPr>
          <w:rFonts w:eastAsiaTheme="minorEastAsia"/>
          <w:smallCaps w:val="0"/>
          <w:sz w:val="22"/>
        </w:rPr>
      </w:pPr>
      <w:hyperlink w:anchor="_Toc488866176" w:history="1">
        <w:r w:rsidRPr="004975F9">
          <w:rPr>
            <w:rStyle w:val="Hyperlink"/>
          </w:rPr>
          <w:t>Платформа Business Application Platform</w:t>
        </w:r>
        <w:r>
          <w:tab/>
        </w:r>
        <w:r>
          <w:fldChar w:fldCharType="begin"/>
        </w:r>
        <w:r>
          <w:instrText xml:space="preserve"> PAGEREF _Toc488866176 \h </w:instrText>
        </w:r>
        <w:r>
          <w:fldChar w:fldCharType="separate"/>
        </w:r>
        <w:r>
          <w:t>79</w:t>
        </w:r>
        <w:r>
          <w:fldChar w:fldCharType="end"/>
        </w:r>
      </w:hyperlink>
    </w:p>
    <w:p w:rsidR="001C704B" w:rsidRDefault="001C704B">
      <w:pPr>
        <w:pStyle w:val="TOC3"/>
        <w:rPr>
          <w:rFonts w:eastAsiaTheme="minorEastAsia"/>
          <w:smallCaps w:val="0"/>
          <w:sz w:val="22"/>
        </w:rPr>
      </w:pPr>
      <w:hyperlink w:anchor="_Toc488866177" w:history="1">
        <w:r w:rsidRPr="004975F9">
          <w:rPr>
            <w:rStyle w:val="Hyperlink"/>
          </w:rPr>
          <w:t>Kaizala</w:t>
        </w:r>
        <w:r>
          <w:tab/>
        </w:r>
        <w:r>
          <w:fldChar w:fldCharType="begin"/>
        </w:r>
        <w:r>
          <w:instrText xml:space="preserve"> PAGEREF _Toc488866177 \h </w:instrText>
        </w:r>
        <w:r>
          <w:fldChar w:fldCharType="separate"/>
        </w:r>
        <w:r>
          <w:t>80</w:t>
        </w:r>
        <w:r>
          <w:fldChar w:fldCharType="end"/>
        </w:r>
      </w:hyperlink>
    </w:p>
    <w:p w:rsidR="001C704B" w:rsidRDefault="001C704B">
      <w:pPr>
        <w:pStyle w:val="TOC3"/>
        <w:rPr>
          <w:rFonts w:eastAsiaTheme="minorEastAsia"/>
          <w:smallCaps w:val="0"/>
          <w:sz w:val="22"/>
        </w:rPr>
      </w:pPr>
      <w:hyperlink w:anchor="_Toc488866178" w:history="1">
        <w:r w:rsidRPr="004975F9">
          <w:rPr>
            <w:rStyle w:val="Hyperlink"/>
          </w:rPr>
          <w:t>Microsoft Cloud App Security</w:t>
        </w:r>
        <w:r>
          <w:tab/>
        </w:r>
        <w:r>
          <w:fldChar w:fldCharType="begin"/>
        </w:r>
        <w:r>
          <w:instrText xml:space="preserve"> PAGEREF _Toc488866178 \h </w:instrText>
        </w:r>
        <w:r>
          <w:fldChar w:fldCharType="separate"/>
        </w:r>
        <w:r>
          <w:t>80</w:t>
        </w:r>
        <w:r>
          <w:fldChar w:fldCharType="end"/>
        </w:r>
      </w:hyperlink>
    </w:p>
    <w:p w:rsidR="001C704B" w:rsidRDefault="001C704B">
      <w:pPr>
        <w:pStyle w:val="TOC3"/>
        <w:rPr>
          <w:rFonts w:eastAsiaTheme="minorEastAsia"/>
          <w:smallCaps w:val="0"/>
          <w:sz w:val="22"/>
        </w:rPr>
      </w:pPr>
      <w:hyperlink w:anchor="_Toc488866179" w:history="1">
        <w:r w:rsidRPr="004975F9">
          <w:rPr>
            <w:rStyle w:val="Hyperlink"/>
          </w:rPr>
          <w:t>Microsoft Intune</w:t>
        </w:r>
        <w:r>
          <w:tab/>
        </w:r>
        <w:r>
          <w:fldChar w:fldCharType="begin"/>
        </w:r>
        <w:r>
          <w:instrText xml:space="preserve"> PAGEREF _Toc488866179 \h </w:instrText>
        </w:r>
        <w:r>
          <w:fldChar w:fldCharType="separate"/>
        </w:r>
        <w:r>
          <w:t>81</w:t>
        </w:r>
        <w:r>
          <w:fldChar w:fldCharType="end"/>
        </w:r>
      </w:hyperlink>
    </w:p>
    <w:p w:rsidR="001C704B" w:rsidRDefault="001C704B">
      <w:pPr>
        <w:pStyle w:val="TOC3"/>
        <w:rPr>
          <w:rFonts w:eastAsiaTheme="minorEastAsia"/>
          <w:smallCaps w:val="0"/>
          <w:sz w:val="22"/>
        </w:rPr>
      </w:pPr>
      <w:hyperlink w:anchor="_Toc488866180" w:history="1">
        <w:r w:rsidRPr="004975F9">
          <w:rPr>
            <w:rStyle w:val="Hyperlink"/>
          </w:rPr>
          <w:t>Microsoft Learning</w:t>
        </w:r>
        <w:r>
          <w:tab/>
        </w:r>
        <w:r>
          <w:fldChar w:fldCharType="begin"/>
        </w:r>
        <w:r>
          <w:instrText xml:space="preserve"> PAGEREF _Toc488866180 \h </w:instrText>
        </w:r>
        <w:r>
          <w:fldChar w:fldCharType="separate"/>
        </w:r>
        <w:r>
          <w:t>82</w:t>
        </w:r>
        <w:r>
          <w:fldChar w:fldCharType="end"/>
        </w:r>
      </w:hyperlink>
    </w:p>
    <w:p w:rsidR="001C704B" w:rsidRDefault="001C704B">
      <w:pPr>
        <w:pStyle w:val="TOC3"/>
        <w:rPr>
          <w:rFonts w:eastAsiaTheme="minorEastAsia"/>
          <w:smallCaps w:val="0"/>
          <w:sz w:val="22"/>
        </w:rPr>
      </w:pPr>
      <w:hyperlink w:anchor="_Toc488866181" w:history="1">
        <w:r w:rsidRPr="004975F9">
          <w:rPr>
            <w:rStyle w:val="Hyperlink"/>
          </w:rPr>
          <w:t>Minecraft: Education Edition</w:t>
        </w:r>
        <w:r>
          <w:tab/>
        </w:r>
        <w:r>
          <w:fldChar w:fldCharType="begin"/>
        </w:r>
        <w:r>
          <w:instrText xml:space="preserve"> PAGEREF _Toc488866181 \h </w:instrText>
        </w:r>
        <w:r>
          <w:fldChar w:fldCharType="separate"/>
        </w:r>
        <w:r>
          <w:t>82</w:t>
        </w:r>
        <w:r>
          <w:fldChar w:fldCharType="end"/>
        </w:r>
      </w:hyperlink>
    </w:p>
    <w:p w:rsidR="001C704B" w:rsidRDefault="001C704B">
      <w:pPr>
        <w:pStyle w:val="TOC1"/>
        <w:rPr>
          <w:rFonts w:eastAsiaTheme="minorEastAsia"/>
          <w:b w:val="0"/>
          <w:caps w:val="0"/>
          <w:noProof/>
          <w:sz w:val="22"/>
          <w:szCs w:val="22"/>
        </w:rPr>
      </w:pPr>
      <w:hyperlink w:anchor="_Toc488866182" w:history="1">
        <w:r w:rsidRPr="004975F9">
          <w:rPr>
            <w:rStyle w:val="Hyperlink"/>
            <w:noProof/>
          </w:rPr>
          <w:t>Глоссарий</w:t>
        </w:r>
        <w:r>
          <w:rPr>
            <w:noProof/>
          </w:rPr>
          <w:tab/>
        </w:r>
        <w:r>
          <w:rPr>
            <w:noProof/>
          </w:rPr>
          <w:fldChar w:fldCharType="begin"/>
        </w:r>
        <w:r>
          <w:rPr>
            <w:noProof/>
          </w:rPr>
          <w:instrText xml:space="preserve"> PAGEREF _Toc488866182 \h </w:instrText>
        </w:r>
        <w:r>
          <w:rPr>
            <w:noProof/>
          </w:rPr>
        </w:r>
        <w:r>
          <w:rPr>
            <w:noProof/>
          </w:rPr>
          <w:fldChar w:fldCharType="separate"/>
        </w:r>
        <w:r>
          <w:rPr>
            <w:noProof/>
          </w:rPr>
          <w:t>84</w:t>
        </w:r>
        <w:r>
          <w:rPr>
            <w:noProof/>
          </w:rPr>
          <w:fldChar w:fldCharType="end"/>
        </w:r>
      </w:hyperlink>
    </w:p>
    <w:p w:rsidR="001C704B" w:rsidRDefault="001C704B">
      <w:pPr>
        <w:pStyle w:val="TOC2"/>
        <w:rPr>
          <w:rFonts w:eastAsiaTheme="minorEastAsia"/>
          <w:smallCaps w:val="0"/>
          <w:sz w:val="22"/>
        </w:rPr>
      </w:pPr>
      <w:hyperlink w:anchor="_Toc488866183" w:history="1">
        <w:r w:rsidRPr="004975F9">
          <w:rPr>
            <w:rStyle w:val="Hyperlink"/>
          </w:rPr>
          <w:t>Характеристики</w:t>
        </w:r>
        <w:r>
          <w:tab/>
        </w:r>
        <w:r>
          <w:fldChar w:fldCharType="begin"/>
        </w:r>
        <w:r>
          <w:instrText xml:space="preserve"> PAGEREF _Toc488866183 \h </w:instrText>
        </w:r>
        <w:r>
          <w:fldChar w:fldCharType="separate"/>
        </w:r>
        <w:r>
          <w:t>84</w:t>
        </w:r>
        <w:r>
          <w:fldChar w:fldCharType="end"/>
        </w:r>
      </w:hyperlink>
    </w:p>
    <w:p w:rsidR="001C704B" w:rsidRDefault="001C704B">
      <w:pPr>
        <w:pStyle w:val="TOC2"/>
        <w:rPr>
          <w:rFonts w:eastAsiaTheme="minorEastAsia"/>
          <w:smallCaps w:val="0"/>
          <w:sz w:val="22"/>
        </w:rPr>
      </w:pPr>
      <w:hyperlink w:anchor="_Toc488866184" w:history="1">
        <w:r w:rsidRPr="004975F9">
          <w:rPr>
            <w:rStyle w:val="Hyperlink"/>
          </w:rPr>
          <w:t>Значения ячеек</w:t>
        </w:r>
        <w:r>
          <w:tab/>
        </w:r>
        <w:r>
          <w:fldChar w:fldCharType="begin"/>
        </w:r>
        <w:r>
          <w:instrText xml:space="preserve"> PAGEREF _Toc488866184 \h </w:instrText>
        </w:r>
        <w:r>
          <w:fldChar w:fldCharType="separate"/>
        </w:r>
        <w:r>
          <w:t>85</w:t>
        </w:r>
        <w:r>
          <w:fldChar w:fldCharType="end"/>
        </w:r>
      </w:hyperlink>
    </w:p>
    <w:p w:rsidR="001C704B" w:rsidRDefault="001C704B">
      <w:pPr>
        <w:pStyle w:val="TOC2"/>
        <w:rPr>
          <w:rFonts w:eastAsiaTheme="minorEastAsia"/>
          <w:smallCaps w:val="0"/>
          <w:sz w:val="22"/>
        </w:rPr>
      </w:pPr>
      <w:hyperlink w:anchor="_Toc488866185" w:history="1">
        <w:r w:rsidRPr="004975F9">
          <w:rPr>
            <w:rStyle w:val="Hyperlink"/>
          </w:rPr>
          <w:t>Заголовки столбцов</w:t>
        </w:r>
        <w:r>
          <w:tab/>
        </w:r>
        <w:r>
          <w:fldChar w:fldCharType="begin"/>
        </w:r>
        <w:r>
          <w:instrText xml:space="preserve"> PAGEREF _Toc488866185 \h </w:instrText>
        </w:r>
        <w:r>
          <w:fldChar w:fldCharType="separate"/>
        </w:r>
        <w:r>
          <w:t>86</w:t>
        </w:r>
        <w:r>
          <w:fldChar w:fldCharType="end"/>
        </w:r>
      </w:hyperlink>
    </w:p>
    <w:p w:rsidR="001C704B" w:rsidRDefault="001C704B">
      <w:pPr>
        <w:pStyle w:val="TOC2"/>
        <w:rPr>
          <w:rFonts w:eastAsiaTheme="minorEastAsia"/>
          <w:smallCaps w:val="0"/>
          <w:sz w:val="22"/>
        </w:rPr>
      </w:pPr>
      <w:hyperlink w:anchor="_Toc488866186" w:history="1">
        <w:r w:rsidRPr="004975F9">
          <w:rPr>
            <w:rStyle w:val="Hyperlink"/>
          </w:rPr>
          <w:t>Определения</w:t>
        </w:r>
        <w:r>
          <w:tab/>
        </w:r>
        <w:r>
          <w:fldChar w:fldCharType="begin"/>
        </w:r>
        <w:r>
          <w:instrText xml:space="preserve"> PAGEREF _Toc488866186 \h </w:instrText>
        </w:r>
        <w:r>
          <w:fldChar w:fldCharType="separate"/>
        </w:r>
        <w:r>
          <w:t>86</w:t>
        </w:r>
        <w:r>
          <w:fldChar w:fldCharType="end"/>
        </w:r>
      </w:hyperlink>
    </w:p>
    <w:p w:rsidR="001C704B" w:rsidRDefault="001C704B">
      <w:pPr>
        <w:pStyle w:val="TOC1"/>
        <w:rPr>
          <w:rFonts w:eastAsiaTheme="minorEastAsia"/>
          <w:b w:val="0"/>
          <w:caps w:val="0"/>
          <w:noProof/>
          <w:sz w:val="22"/>
          <w:szCs w:val="22"/>
        </w:rPr>
      </w:pPr>
      <w:hyperlink w:anchor="_Toc488866187" w:history="1">
        <w:r w:rsidRPr="004975F9">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_Toc488866187 \h </w:instrText>
        </w:r>
        <w:r>
          <w:rPr>
            <w:noProof/>
          </w:rPr>
        </w:r>
        <w:r>
          <w:rPr>
            <w:noProof/>
          </w:rPr>
          <w:fldChar w:fldCharType="separate"/>
        </w:r>
        <w:r>
          <w:rPr>
            <w:noProof/>
          </w:rPr>
          <w:t>89</w:t>
        </w:r>
        <w:r>
          <w:rPr>
            <w:noProof/>
          </w:rPr>
          <w:fldChar w:fldCharType="end"/>
        </w:r>
      </w:hyperlink>
    </w:p>
    <w:p w:rsidR="001C704B" w:rsidRDefault="001C704B">
      <w:pPr>
        <w:pStyle w:val="TOC1"/>
        <w:rPr>
          <w:rFonts w:eastAsiaTheme="minorEastAsia"/>
          <w:b w:val="0"/>
          <w:caps w:val="0"/>
          <w:noProof/>
          <w:sz w:val="22"/>
          <w:szCs w:val="22"/>
        </w:rPr>
      </w:pPr>
      <w:hyperlink w:anchor="_Toc488866188" w:history="1">
        <w:r w:rsidRPr="004975F9">
          <w:rPr>
            <w:rStyle w:val="Hyperlink"/>
            <w:noProof/>
          </w:rPr>
          <w:t>Приложение B — Software Assurance</w:t>
        </w:r>
        <w:r>
          <w:rPr>
            <w:noProof/>
          </w:rPr>
          <w:tab/>
        </w:r>
        <w:r>
          <w:rPr>
            <w:noProof/>
          </w:rPr>
          <w:fldChar w:fldCharType="begin"/>
        </w:r>
        <w:r>
          <w:rPr>
            <w:noProof/>
          </w:rPr>
          <w:instrText xml:space="preserve"> PAGEREF _Toc488866188 \h </w:instrText>
        </w:r>
        <w:r>
          <w:rPr>
            <w:noProof/>
          </w:rPr>
        </w:r>
        <w:r>
          <w:rPr>
            <w:noProof/>
          </w:rPr>
          <w:fldChar w:fldCharType="separate"/>
        </w:r>
        <w:r>
          <w:rPr>
            <w:noProof/>
          </w:rPr>
          <w:t>91</w:t>
        </w:r>
        <w:r>
          <w:rPr>
            <w:noProof/>
          </w:rPr>
          <w:fldChar w:fldCharType="end"/>
        </w:r>
      </w:hyperlink>
    </w:p>
    <w:p w:rsidR="001C704B" w:rsidRDefault="001C704B">
      <w:pPr>
        <w:pStyle w:val="TOC2"/>
        <w:rPr>
          <w:rFonts w:eastAsiaTheme="minorEastAsia"/>
          <w:smallCaps w:val="0"/>
          <w:sz w:val="22"/>
        </w:rPr>
      </w:pPr>
      <w:hyperlink w:anchor="_Toc488866189" w:history="1">
        <w:r w:rsidRPr="004975F9">
          <w:rPr>
            <w:rStyle w:val="Hyperlink"/>
          </w:rPr>
          <w:t>Приобретение Software Assurance</w:t>
        </w:r>
        <w:r>
          <w:tab/>
        </w:r>
        <w:r>
          <w:fldChar w:fldCharType="begin"/>
        </w:r>
        <w:r>
          <w:instrText xml:space="preserve"> PAGEREF _Toc488866189 \h </w:instrText>
        </w:r>
        <w:r>
          <w:fldChar w:fldCharType="separate"/>
        </w:r>
        <w:r>
          <w:t>91</w:t>
        </w:r>
        <w:r>
          <w:fldChar w:fldCharType="end"/>
        </w:r>
      </w:hyperlink>
    </w:p>
    <w:p w:rsidR="001C704B" w:rsidRDefault="001C704B">
      <w:pPr>
        <w:pStyle w:val="TOC2"/>
        <w:rPr>
          <w:rFonts w:eastAsiaTheme="minorEastAsia"/>
          <w:smallCaps w:val="0"/>
          <w:sz w:val="22"/>
        </w:rPr>
      </w:pPr>
      <w:hyperlink w:anchor="_Toc488866190" w:history="1">
        <w:r w:rsidRPr="004975F9">
          <w:rPr>
            <w:rStyle w:val="Hyperlink"/>
          </w:rPr>
          <w:t>Возобновление действия Software Assurance</w:t>
        </w:r>
        <w:r>
          <w:tab/>
        </w:r>
        <w:r>
          <w:fldChar w:fldCharType="begin"/>
        </w:r>
        <w:r>
          <w:instrText xml:space="preserve"> PAGEREF _Toc488866190 \h </w:instrText>
        </w:r>
        <w:r>
          <w:fldChar w:fldCharType="separate"/>
        </w:r>
        <w:r>
          <w:t>91</w:t>
        </w:r>
        <w:r>
          <w:fldChar w:fldCharType="end"/>
        </w:r>
      </w:hyperlink>
    </w:p>
    <w:p w:rsidR="001C704B" w:rsidRDefault="001C704B">
      <w:pPr>
        <w:pStyle w:val="TOC2"/>
        <w:rPr>
          <w:rFonts w:eastAsiaTheme="minorEastAsia"/>
          <w:smallCaps w:val="0"/>
          <w:sz w:val="22"/>
        </w:rPr>
      </w:pPr>
      <w:hyperlink w:anchor="_Toc488866191" w:history="1">
        <w:r w:rsidRPr="004975F9">
          <w:rPr>
            <w:rStyle w:val="Hyperlink"/>
          </w:rPr>
          <w:t>Лицензия на миграцию для остановленных продуктов или продуктов, жизненный цикл которых закончился</w:t>
        </w:r>
        <w:r>
          <w:tab/>
        </w:r>
        <w:r>
          <w:fldChar w:fldCharType="begin"/>
        </w:r>
        <w:r>
          <w:instrText xml:space="preserve"> PAGEREF _Toc488866191 \h </w:instrText>
        </w:r>
        <w:r>
          <w:fldChar w:fldCharType="separate"/>
        </w:r>
        <w:r>
          <w:t>92</w:t>
        </w:r>
        <w:r>
          <w:fldChar w:fldCharType="end"/>
        </w:r>
      </w:hyperlink>
    </w:p>
    <w:p w:rsidR="001C704B" w:rsidRDefault="001C704B">
      <w:pPr>
        <w:pStyle w:val="TOC2"/>
        <w:rPr>
          <w:rFonts w:eastAsiaTheme="minorEastAsia"/>
          <w:smallCaps w:val="0"/>
          <w:sz w:val="22"/>
        </w:rPr>
      </w:pPr>
      <w:hyperlink w:anchor="_Toc488866192" w:history="1">
        <w:r w:rsidRPr="004975F9">
          <w:rPr>
            <w:rStyle w:val="Hyperlink"/>
          </w:rPr>
          <w:t>Преимущества в рамках программы Software Assurance</w:t>
        </w:r>
        <w:r>
          <w:tab/>
        </w:r>
        <w:r>
          <w:fldChar w:fldCharType="begin"/>
        </w:r>
        <w:r>
          <w:instrText xml:space="preserve"> PAGEREF _Toc488866192 \h </w:instrText>
        </w:r>
        <w:r>
          <w:fldChar w:fldCharType="separate"/>
        </w:r>
        <w:r>
          <w:t>93</w:t>
        </w:r>
        <w:r>
          <w:fldChar w:fldCharType="end"/>
        </w:r>
      </w:hyperlink>
    </w:p>
    <w:p w:rsidR="001C704B" w:rsidRDefault="001C704B">
      <w:pPr>
        <w:pStyle w:val="TOC1"/>
        <w:rPr>
          <w:rFonts w:eastAsiaTheme="minorEastAsia"/>
          <w:b w:val="0"/>
          <w:caps w:val="0"/>
          <w:noProof/>
          <w:sz w:val="22"/>
          <w:szCs w:val="22"/>
        </w:rPr>
      </w:pPr>
      <w:hyperlink w:anchor="_Toc488866193" w:history="1">
        <w:r w:rsidRPr="004975F9">
          <w:rPr>
            <w:rStyle w:val="Hyperlink"/>
            <w:noProof/>
          </w:rPr>
          <w:t>Приложение C — Профессиональные услуги</w:t>
        </w:r>
        <w:r>
          <w:rPr>
            <w:noProof/>
          </w:rPr>
          <w:tab/>
        </w:r>
        <w:r>
          <w:rPr>
            <w:noProof/>
          </w:rPr>
          <w:fldChar w:fldCharType="begin"/>
        </w:r>
        <w:r>
          <w:rPr>
            <w:noProof/>
          </w:rPr>
          <w:instrText xml:space="preserve"> PAGEREF _Toc488866193 \h </w:instrText>
        </w:r>
        <w:r>
          <w:rPr>
            <w:noProof/>
          </w:rPr>
        </w:r>
        <w:r>
          <w:rPr>
            <w:noProof/>
          </w:rPr>
          <w:fldChar w:fldCharType="separate"/>
        </w:r>
        <w:r>
          <w:rPr>
            <w:noProof/>
          </w:rPr>
          <w:t>105</w:t>
        </w:r>
        <w:r>
          <w:rPr>
            <w:noProof/>
          </w:rPr>
          <w:fldChar w:fldCharType="end"/>
        </w:r>
      </w:hyperlink>
    </w:p>
    <w:p w:rsidR="001C704B" w:rsidRDefault="001C704B">
      <w:pPr>
        <w:pStyle w:val="TOC2"/>
        <w:rPr>
          <w:rFonts w:eastAsiaTheme="minorEastAsia"/>
          <w:smallCaps w:val="0"/>
          <w:sz w:val="22"/>
        </w:rPr>
      </w:pPr>
      <w:hyperlink w:anchor="_Toc488866194" w:history="1">
        <w:r w:rsidRPr="004975F9">
          <w:rPr>
            <w:rStyle w:val="Hyperlink"/>
          </w:rPr>
          <w:t>Предложения премьер-поддержки Microsoft</w:t>
        </w:r>
        <w:r>
          <w:tab/>
        </w:r>
        <w:r>
          <w:fldChar w:fldCharType="begin"/>
        </w:r>
        <w:r>
          <w:instrText xml:space="preserve"> PAGEREF _Toc488866194 \h </w:instrText>
        </w:r>
        <w:r>
          <w:fldChar w:fldCharType="separate"/>
        </w:r>
        <w:r>
          <w:t>105</w:t>
        </w:r>
        <w:r>
          <w:fldChar w:fldCharType="end"/>
        </w:r>
      </w:hyperlink>
    </w:p>
    <w:p w:rsidR="001C704B" w:rsidRDefault="001C704B">
      <w:pPr>
        <w:pStyle w:val="TOC2"/>
        <w:rPr>
          <w:rFonts w:eastAsiaTheme="minorEastAsia"/>
          <w:smallCaps w:val="0"/>
          <w:sz w:val="22"/>
        </w:rPr>
      </w:pPr>
      <w:hyperlink w:anchor="_Toc488866195" w:history="1">
        <w:r w:rsidRPr="004975F9">
          <w:rPr>
            <w:rStyle w:val="Hyperlink"/>
          </w:rPr>
          <w:t>Предложения по цифровым консультационным услугам Microsoft</w:t>
        </w:r>
        <w:r>
          <w:tab/>
        </w:r>
        <w:r>
          <w:fldChar w:fldCharType="begin"/>
        </w:r>
        <w:r>
          <w:instrText xml:space="preserve"> PAGEREF _Toc488866195 \h </w:instrText>
        </w:r>
        <w:r>
          <w:fldChar w:fldCharType="separate"/>
        </w:r>
        <w:r>
          <w:t>106</w:t>
        </w:r>
        <w:r>
          <w:fldChar w:fldCharType="end"/>
        </w:r>
      </w:hyperlink>
    </w:p>
    <w:p w:rsidR="001C704B" w:rsidRDefault="001C704B">
      <w:pPr>
        <w:pStyle w:val="TOC2"/>
        <w:rPr>
          <w:rFonts w:eastAsiaTheme="minorEastAsia"/>
          <w:smallCaps w:val="0"/>
          <w:sz w:val="22"/>
        </w:rPr>
      </w:pPr>
      <w:hyperlink w:anchor="_Toc488866196" w:history="1">
        <w:r w:rsidRPr="004975F9">
          <w:rPr>
            <w:rStyle w:val="Hyperlink"/>
          </w:rPr>
          <w:t>Предложения по улучшению эффективности продаж</w:t>
        </w:r>
        <w:r>
          <w:tab/>
        </w:r>
        <w:r>
          <w:fldChar w:fldCharType="begin"/>
        </w:r>
        <w:r>
          <w:instrText xml:space="preserve"> PAGEREF _Toc488866196 \h </w:instrText>
        </w:r>
        <w:r>
          <w:fldChar w:fldCharType="separate"/>
        </w:r>
        <w:r>
          <w:t>106</w:t>
        </w:r>
        <w:r>
          <w:fldChar w:fldCharType="end"/>
        </w:r>
      </w:hyperlink>
    </w:p>
    <w:p w:rsidR="001C704B" w:rsidRDefault="001C704B">
      <w:pPr>
        <w:pStyle w:val="TOC1"/>
        <w:rPr>
          <w:rFonts w:eastAsiaTheme="minorEastAsia"/>
          <w:b w:val="0"/>
          <w:caps w:val="0"/>
          <w:noProof/>
          <w:sz w:val="22"/>
          <w:szCs w:val="22"/>
        </w:rPr>
      </w:pPr>
      <w:hyperlink w:anchor="_Toc488866197" w:history="1">
        <w:r w:rsidRPr="004975F9">
          <w:rPr>
            <w:rStyle w:val="Hyperlink"/>
            <w:noProof/>
          </w:rPr>
          <w:t>Приложение D — Дополнительные условия соглашения программы</w:t>
        </w:r>
        <w:r>
          <w:rPr>
            <w:noProof/>
          </w:rPr>
          <w:tab/>
        </w:r>
        <w:r>
          <w:rPr>
            <w:noProof/>
          </w:rPr>
          <w:fldChar w:fldCharType="begin"/>
        </w:r>
        <w:r>
          <w:rPr>
            <w:noProof/>
          </w:rPr>
          <w:instrText xml:space="preserve"> PAGEREF _Toc488866197 \h </w:instrText>
        </w:r>
        <w:r>
          <w:rPr>
            <w:noProof/>
          </w:rPr>
        </w:r>
        <w:r>
          <w:rPr>
            <w:noProof/>
          </w:rPr>
          <w:fldChar w:fldCharType="separate"/>
        </w:r>
        <w:r>
          <w:rPr>
            <w:noProof/>
          </w:rPr>
          <w:t>108</w:t>
        </w:r>
        <w:r>
          <w:rPr>
            <w:noProof/>
          </w:rPr>
          <w:fldChar w:fldCharType="end"/>
        </w:r>
      </w:hyperlink>
    </w:p>
    <w:p w:rsidR="001C704B" w:rsidRDefault="001C704B">
      <w:pPr>
        <w:pStyle w:val="TOC2"/>
        <w:rPr>
          <w:rFonts w:eastAsiaTheme="minorEastAsia"/>
          <w:smallCaps w:val="0"/>
          <w:sz w:val="22"/>
        </w:rPr>
      </w:pPr>
      <w:hyperlink w:anchor="_Toc488866198" w:history="1">
        <w:r w:rsidRPr="004975F9">
          <w:rPr>
            <w:rStyle w:val="Hyperlink"/>
          </w:rPr>
          <w:t>Дополнительные условия для программ Select Plus</w:t>
        </w:r>
        <w:r>
          <w:tab/>
        </w:r>
        <w:r>
          <w:fldChar w:fldCharType="begin"/>
        </w:r>
        <w:r>
          <w:instrText xml:space="preserve"> PAGEREF _Toc488866198 \h </w:instrText>
        </w:r>
        <w:r>
          <w:fldChar w:fldCharType="separate"/>
        </w:r>
        <w:r>
          <w:t>108</w:t>
        </w:r>
        <w:r>
          <w:fldChar w:fldCharType="end"/>
        </w:r>
      </w:hyperlink>
    </w:p>
    <w:p w:rsidR="001C704B" w:rsidRDefault="001C704B">
      <w:pPr>
        <w:pStyle w:val="TOC2"/>
        <w:rPr>
          <w:rFonts w:eastAsiaTheme="minorEastAsia"/>
          <w:smallCaps w:val="0"/>
          <w:sz w:val="22"/>
        </w:rPr>
      </w:pPr>
      <w:hyperlink w:anchor="_Toc488866199" w:history="1">
        <w:r w:rsidRPr="004975F9">
          <w:rPr>
            <w:rStyle w:val="Hyperlink"/>
          </w:rPr>
          <w:t>Определение управления для соответствующих устройств</w:t>
        </w:r>
        <w:r>
          <w:tab/>
        </w:r>
        <w:r>
          <w:fldChar w:fldCharType="begin"/>
        </w:r>
        <w:r>
          <w:instrText xml:space="preserve"> PAGEREF _Toc488866199 \h </w:instrText>
        </w:r>
        <w:r>
          <w:fldChar w:fldCharType="separate"/>
        </w:r>
        <w:r>
          <w:t>108</w:t>
        </w:r>
        <w:r>
          <w:fldChar w:fldCharType="end"/>
        </w:r>
      </w:hyperlink>
    </w:p>
    <w:p w:rsidR="001C704B" w:rsidRDefault="001C704B">
      <w:pPr>
        <w:pStyle w:val="TOC2"/>
        <w:rPr>
          <w:rFonts w:eastAsiaTheme="minorEastAsia"/>
          <w:smallCaps w:val="0"/>
          <w:sz w:val="22"/>
        </w:rPr>
      </w:pPr>
      <w:hyperlink w:anchor="_Toc488866200" w:history="1">
        <w:r w:rsidRPr="004975F9">
          <w:rPr>
            <w:rStyle w:val="Hyperlink"/>
          </w:rPr>
          <w:t>Веб-службы в программах Open</w:t>
        </w:r>
        <w:r>
          <w:tab/>
        </w:r>
        <w:r>
          <w:fldChar w:fldCharType="begin"/>
        </w:r>
        <w:r>
          <w:instrText xml:space="preserve"> PAGEREF _Toc488866200 \h </w:instrText>
        </w:r>
        <w:r>
          <w:fldChar w:fldCharType="separate"/>
        </w:r>
        <w:r>
          <w:t>108</w:t>
        </w:r>
        <w:r>
          <w:fldChar w:fldCharType="end"/>
        </w:r>
      </w:hyperlink>
    </w:p>
    <w:p w:rsidR="001C704B" w:rsidRDefault="001C704B">
      <w:pPr>
        <w:pStyle w:val="TOC2"/>
        <w:rPr>
          <w:rFonts w:eastAsiaTheme="minorEastAsia"/>
          <w:smallCaps w:val="0"/>
          <w:sz w:val="22"/>
        </w:rPr>
      </w:pPr>
      <w:hyperlink w:anchor="_Toc488866201" w:history="1">
        <w:r w:rsidRPr="004975F9">
          <w:rPr>
            <w:rStyle w:val="Hyperlink"/>
          </w:rPr>
          <w:t>Дополнительные условия для профессиональных услуг — Соглашения Legacy</w:t>
        </w:r>
        <w:r>
          <w:tab/>
        </w:r>
        <w:r>
          <w:fldChar w:fldCharType="begin"/>
        </w:r>
        <w:r>
          <w:instrText xml:space="preserve"> PAGEREF _Toc488866201 \h </w:instrText>
        </w:r>
        <w:r>
          <w:fldChar w:fldCharType="separate"/>
        </w:r>
        <w:r>
          <w:t>108</w:t>
        </w:r>
        <w:r>
          <w:fldChar w:fldCharType="end"/>
        </w:r>
      </w:hyperlink>
    </w:p>
    <w:p w:rsidR="001C704B" w:rsidRDefault="001C704B">
      <w:pPr>
        <w:pStyle w:val="TOC1"/>
        <w:rPr>
          <w:rFonts w:eastAsiaTheme="minorEastAsia"/>
          <w:b w:val="0"/>
          <w:caps w:val="0"/>
          <w:noProof/>
          <w:sz w:val="22"/>
          <w:szCs w:val="22"/>
        </w:rPr>
      </w:pPr>
      <w:hyperlink w:anchor="_Toc488866202" w:history="1">
        <w:r w:rsidRPr="004975F9">
          <w:rPr>
            <w:rStyle w:val="Hyperlink"/>
            <w:noProof/>
          </w:rPr>
          <w:t>Приложение E — Специальные предложения</w:t>
        </w:r>
        <w:r>
          <w:rPr>
            <w:noProof/>
          </w:rPr>
          <w:tab/>
        </w:r>
        <w:r>
          <w:rPr>
            <w:noProof/>
          </w:rPr>
          <w:fldChar w:fldCharType="begin"/>
        </w:r>
        <w:r>
          <w:rPr>
            <w:noProof/>
          </w:rPr>
          <w:instrText xml:space="preserve"> PAGEREF _Toc488866202 \h </w:instrText>
        </w:r>
        <w:r>
          <w:rPr>
            <w:noProof/>
          </w:rPr>
        </w:r>
        <w:r>
          <w:rPr>
            <w:noProof/>
          </w:rPr>
          <w:fldChar w:fldCharType="separate"/>
        </w:r>
        <w:r>
          <w:rPr>
            <w:noProof/>
          </w:rPr>
          <w:t>111</w:t>
        </w:r>
        <w:r>
          <w:rPr>
            <w:noProof/>
          </w:rPr>
          <w:fldChar w:fldCharType="end"/>
        </w:r>
      </w:hyperlink>
    </w:p>
    <w:p w:rsidR="001C704B" w:rsidRDefault="001C704B">
      <w:pPr>
        <w:pStyle w:val="TOC2"/>
        <w:rPr>
          <w:rFonts w:eastAsiaTheme="minorEastAsia"/>
          <w:smallCaps w:val="0"/>
          <w:sz w:val="22"/>
        </w:rPr>
      </w:pPr>
      <w:hyperlink w:anchor="_Toc488866203" w:history="1">
        <w:r w:rsidRPr="004975F9">
          <w:rPr>
            <w:rStyle w:val="Hyperlink"/>
          </w:rPr>
          <w:t>Специальное предложение</w:t>
        </w:r>
        <w:r>
          <w:tab/>
        </w:r>
        <w:r>
          <w:fldChar w:fldCharType="begin"/>
        </w:r>
        <w:r>
          <w:instrText xml:space="preserve"> PAGEREF _Toc488866203 \h </w:instrText>
        </w:r>
        <w:r>
          <w:fldChar w:fldCharType="separate"/>
        </w:r>
        <w:r>
          <w:t>111</w:t>
        </w:r>
        <w:r>
          <w:fldChar w:fldCharType="end"/>
        </w:r>
      </w:hyperlink>
    </w:p>
    <w:p w:rsidR="001C704B" w:rsidRDefault="001C704B">
      <w:pPr>
        <w:pStyle w:val="TOC2"/>
        <w:rPr>
          <w:rFonts w:eastAsiaTheme="minorEastAsia"/>
          <w:smallCaps w:val="0"/>
          <w:sz w:val="22"/>
        </w:rPr>
      </w:pPr>
      <w:hyperlink w:anchor="_Toc488866204" w:history="1">
        <w:r w:rsidRPr="004975F9">
          <w:rPr>
            <w:rStyle w:val="Hyperlink"/>
          </w:rPr>
          <w:t>Специальное предложение</w:t>
        </w:r>
        <w:r>
          <w:tab/>
        </w:r>
        <w:r>
          <w:fldChar w:fldCharType="begin"/>
        </w:r>
        <w:r>
          <w:instrText xml:space="preserve"> PAGEREF _Toc488866204 \h </w:instrText>
        </w:r>
        <w:r>
          <w:fldChar w:fldCharType="separate"/>
        </w:r>
        <w:r>
          <w:t>111</w:t>
        </w:r>
        <w:r>
          <w:fldChar w:fldCharType="end"/>
        </w:r>
      </w:hyperlink>
    </w:p>
    <w:p w:rsidR="001C704B" w:rsidRDefault="001C704B">
      <w:pPr>
        <w:pStyle w:val="TOC1"/>
        <w:rPr>
          <w:rFonts w:eastAsiaTheme="minorEastAsia"/>
          <w:b w:val="0"/>
          <w:caps w:val="0"/>
          <w:noProof/>
          <w:sz w:val="22"/>
          <w:szCs w:val="22"/>
        </w:rPr>
      </w:pPr>
      <w:hyperlink w:anchor="_Toc488866205" w:history="1">
        <w:r w:rsidRPr="004975F9">
          <w:rPr>
            <w:rStyle w:val="Hyperlink"/>
            <w:noProof/>
          </w:rPr>
          <w:t>Приложение F. Условия использования Массивов хранения данных</w:t>
        </w:r>
        <w:r>
          <w:rPr>
            <w:noProof/>
          </w:rPr>
          <w:tab/>
        </w:r>
        <w:r>
          <w:rPr>
            <w:noProof/>
          </w:rPr>
          <w:fldChar w:fldCharType="begin"/>
        </w:r>
        <w:r>
          <w:rPr>
            <w:noProof/>
          </w:rPr>
          <w:instrText xml:space="preserve"> PAGEREF _Toc488866205 \h </w:instrText>
        </w:r>
        <w:r>
          <w:rPr>
            <w:noProof/>
          </w:rPr>
        </w:r>
        <w:r>
          <w:rPr>
            <w:noProof/>
          </w:rPr>
          <w:fldChar w:fldCharType="separate"/>
        </w:r>
        <w:r>
          <w:rPr>
            <w:noProof/>
          </w:rPr>
          <w:t>112</w:t>
        </w:r>
        <w:r>
          <w:rPr>
            <w:noProof/>
          </w:rPr>
          <w:fldChar w:fldCharType="end"/>
        </w:r>
      </w:hyperlink>
    </w:p>
    <w:p w:rsidR="001C704B" w:rsidRDefault="001C704B">
      <w:pPr>
        <w:pStyle w:val="TOC2"/>
        <w:rPr>
          <w:rFonts w:eastAsiaTheme="minorEastAsia"/>
          <w:smallCaps w:val="0"/>
          <w:sz w:val="22"/>
        </w:rPr>
      </w:pPr>
      <w:hyperlink w:anchor="_Toc488866206" w:history="1">
        <w:r w:rsidRPr="004975F9">
          <w:rPr>
            <w:rStyle w:val="Hyperlink"/>
          </w:rPr>
          <w:t>Доступность</w:t>
        </w:r>
        <w:r>
          <w:tab/>
        </w:r>
        <w:r>
          <w:fldChar w:fldCharType="begin"/>
        </w:r>
        <w:r>
          <w:instrText xml:space="preserve"> PAGEREF _Toc488866206 \h </w:instrText>
        </w:r>
        <w:r>
          <w:fldChar w:fldCharType="separate"/>
        </w:r>
        <w:r>
          <w:t>112</w:t>
        </w:r>
        <w:r>
          <w:fldChar w:fldCharType="end"/>
        </w:r>
      </w:hyperlink>
    </w:p>
    <w:p w:rsidR="001C704B" w:rsidRDefault="001C704B">
      <w:pPr>
        <w:pStyle w:val="TOC2"/>
        <w:rPr>
          <w:rFonts w:eastAsiaTheme="minorEastAsia"/>
          <w:smallCaps w:val="0"/>
          <w:sz w:val="22"/>
        </w:rPr>
      </w:pPr>
      <w:hyperlink w:anchor="_Toc488866207" w:history="1">
        <w:r w:rsidRPr="004975F9">
          <w:rPr>
            <w:rStyle w:val="Hyperlink"/>
          </w:rPr>
          <w:t>Поставка и право собственности</w:t>
        </w:r>
        <w:r>
          <w:tab/>
        </w:r>
        <w:r>
          <w:fldChar w:fldCharType="begin"/>
        </w:r>
        <w:r>
          <w:instrText xml:space="preserve"> PAGEREF _Toc488866207 \h </w:instrText>
        </w:r>
        <w:r>
          <w:fldChar w:fldCharType="separate"/>
        </w:r>
        <w:r>
          <w:t>112</w:t>
        </w:r>
        <w:r>
          <w:fldChar w:fldCharType="end"/>
        </w:r>
      </w:hyperlink>
    </w:p>
    <w:p w:rsidR="001C704B" w:rsidRDefault="001C704B">
      <w:pPr>
        <w:pStyle w:val="TOC2"/>
        <w:rPr>
          <w:rFonts w:eastAsiaTheme="minorEastAsia"/>
          <w:smallCaps w:val="0"/>
          <w:sz w:val="22"/>
        </w:rPr>
      </w:pPr>
      <w:hyperlink w:anchor="_Toc488866208" w:history="1">
        <w:r w:rsidRPr="004975F9">
          <w:rPr>
            <w:rStyle w:val="Hyperlink"/>
          </w:rPr>
          <w:t>Программное обеспечение Массивов хранения данных</w:t>
        </w:r>
        <w:r>
          <w:tab/>
        </w:r>
        <w:r>
          <w:fldChar w:fldCharType="begin"/>
        </w:r>
        <w:r>
          <w:instrText xml:space="preserve"> PAGEREF _Toc488866208 \h </w:instrText>
        </w:r>
        <w:r>
          <w:fldChar w:fldCharType="separate"/>
        </w:r>
        <w:r>
          <w:t>112</w:t>
        </w:r>
        <w:r>
          <w:fldChar w:fldCharType="end"/>
        </w:r>
      </w:hyperlink>
    </w:p>
    <w:p w:rsidR="001C704B" w:rsidRDefault="001C704B">
      <w:pPr>
        <w:pStyle w:val="TOC2"/>
        <w:rPr>
          <w:rFonts w:eastAsiaTheme="minorEastAsia"/>
          <w:smallCaps w:val="0"/>
          <w:sz w:val="22"/>
        </w:rPr>
      </w:pPr>
      <w:hyperlink w:anchor="_Toc488866209" w:history="1">
        <w:r w:rsidRPr="004975F9">
          <w:rPr>
            <w:rStyle w:val="Hyperlink"/>
          </w:rPr>
          <w:t>Ограниченная гарантия на аппаратное обеспечение</w:t>
        </w:r>
        <w:r>
          <w:tab/>
        </w:r>
        <w:r>
          <w:fldChar w:fldCharType="begin"/>
        </w:r>
        <w:r>
          <w:instrText xml:space="preserve"> PAGEREF _Toc488866209 \h </w:instrText>
        </w:r>
        <w:r>
          <w:fldChar w:fldCharType="separate"/>
        </w:r>
        <w:r>
          <w:t>113</w:t>
        </w:r>
        <w:r>
          <w:fldChar w:fldCharType="end"/>
        </w:r>
      </w:hyperlink>
    </w:p>
    <w:p w:rsidR="001C704B" w:rsidRDefault="001C704B">
      <w:pPr>
        <w:pStyle w:val="TOC2"/>
        <w:rPr>
          <w:rFonts w:eastAsiaTheme="minorEastAsia"/>
          <w:smallCaps w:val="0"/>
          <w:sz w:val="22"/>
        </w:rPr>
      </w:pPr>
      <w:hyperlink w:anchor="_Toc488866210" w:history="1">
        <w:r w:rsidRPr="004975F9">
          <w:rPr>
            <w:rStyle w:val="Hyperlink"/>
          </w:rPr>
          <w:t>Возмещение. Возражение на иски третьих лиц</w:t>
        </w:r>
        <w:r>
          <w:tab/>
        </w:r>
        <w:r>
          <w:fldChar w:fldCharType="begin"/>
        </w:r>
        <w:r>
          <w:instrText xml:space="preserve"> PAGEREF _Toc488866210 \h </w:instrText>
        </w:r>
        <w:r>
          <w:fldChar w:fldCharType="separate"/>
        </w:r>
        <w:r>
          <w:t>113</w:t>
        </w:r>
        <w:r>
          <w:fldChar w:fldCharType="end"/>
        </w:r>
      </w:hyperlink>
    </w:p>
    <w:p w:rsidR="001C704B" w:rsidRDefault="001C704B">
      <w:pPr>
        <w:pStyle w:val="TOC2"/>
        <w:rPr>
          <w:rFonts w:eastAsiaTheme="minorEastAsia"/>
          <w:smallCaps w:val="0"/>
          <w:sz w:val="22"/>
        </w:rPr>
      </w:pPr>
      <w:hyperlink w:anchor="_Toc488866211" w:history="1">
        <w:r w:rsidRPr="004975F9">
          <w:rPr>
            <w:rStyle w:val="Hyperlink"/>
          </w:rPr>
          <w:t>Ограничение ответственности</w:t>
        </w:r>
        <w:r>
          <w:tab/>
        </w:r>
        <w:r>
          <w:fldChar w:fldCharType="begin"/>
        </w:r>
        <w:r>
          <w:instrText xml:space="preserve"> PAGEREF _Toc488866211 \h </w:instrText>
        </w:r>
        <w:r>
          <w:fldChar w:fldCharType="separate"/>
        </w:r>
        <w:r>
          <w:t>113</w:t>
        </w:r>
        <w:r>
          <w:fldChar w:fldCharType="end"/>
        </w:r>
      </w:hyperlink>
    </w:p>
    <w:p w:rsidR="001C704B" w:rsidRDefault="001C704B">
      <w:pPr>
        <w:pStyle w:val="TOC2"/>
        <w:rPr>
          <w:rFonts w:eastAsiaTheme="minorEastAsia"/>
          <w:smallCaps w:val="0"/>
          <w:sz w:val="22"/>
        </w:rPr>
      </w:pPr>
      <w:hyperlink w:anchor="_Toc488866212" w:history="1">
        <w:r w:rsidRPr="004975F9">
          <w:rPr>
            <w:rStyle w:val="Hyperlink"/>
          </w:rPr>
          <w:t>Экспортное законодательство США</w:t>
        </w:r>
        <w:r>
          <w:tab/>
        </w:r>
        <w:r>
          <w:fldChar w:fldCharType="begin"/>
        </w:r>
        <w:r>
          <w:instrText xml:space="preserve"> PAGEREF _Toc488866212 \h </w:instrText>
        </w:r>
        <w:r>
          <w:fldChar w:fldCharType="separate"/>
        </w:r>
        <w:r>
          <w:t>113</w:t>
        </w:r>
        <w:r>
          <w:fldChar w:fldCharType="end"/>
        </w:r>
      </w:hyperlink>
    </w:p>
    <w:p w:rsidR="001C704B" w:rsidRDefault="001C704B">
      <w:pPr>
        <w:pStyle w:val="TOC2"/>
        <w:rPr>
          <w:rFonts w:eastAsiaTheme="minorEastAsia"/>
          <w:smallCaps w:val="0"/>
          <w:sz w:val="22"/>
        </w:rPr>
      </w:pPr>
      <w:hyperlink w:anchor="_Toc488866213" w:history="1">
        <w:r w:rsidRPr="004975F9">
          <w:rPr>
            <w:rStyle w:val="Hyperlink"/>
          </w:rPr>
          <w:t>Сбор диагностической информации</w:t>
        </w:r>
        <w:r>
          <w:tab/>
        </w:r>
        <w:r>
          <w:fldChar w:fldCharType="begin"/>
        </w:r>
        <w:r>
          <w:instrText xml:space="preserve"> PAGEREF _Toc488866213 \h </w:instrText>
        </w:r>
        <w:r>
          <w:fldChar w:fldCharType="separate"/>
        </w:r>
        <w:r>
          <w:t>113</w:t>
        </w:r>
        <w:r>
          <w:fldChar w:fldCharType="end"/>
        </w:r>
      </w:hyperlink>
    </w:p>
    <w:p w:rsidR="001C704B" w:rsidRDefault="001C704B">
      <w:pPr>
        <w:pStyle w:val="TOC2"/>
        <w:rPr>
          <w:rFonts w:eastAsiaTheme="minorEastAsia"/>
          <w:smallCaps w:val="0"/>
          <w:sz w:val="22"/>
        </w:rPr>
      </w:pPr>
      <w:hyperlink w:anchor="_Toc488866214" w:history="1">
        <w:r w:rsidRPr="004975F9">
          <w:rPr>
            <w:rStyle w:val="Hyperlink"/>
          </w:rPr>
          <w:t>Использование государственными организациями</w:t>
        </w:r>
        <w:r>
          <w:tab/>
        </w:r>
        <w:r>
          <w:fldChar w:fldCharType="begin"/>
        </w:r>
        <w:r>
          <w:instrText xml:space="preserve"> PAGEREF _Toc488866214 \h </w:instrText>
        </w:r>
        <w:r>
          <w:fldChar w:fldCharType="separate"/>
        </w:r>
        <w:r>
          <w:t>113</w:t>
        </w:r>
        <w:r>
          <w:fldChar w:fldCharType="end"/>
        </w:r>
      </w:hyperlink>
    </w:p>
    <w:p w:rsidR="001C704B" w:rsidRDefault="001C704B">
      <w:pPr>
        <w:pStyle w:val="TOC1"/>
        <w:rPr>
          <w:rFonts w:eastAsiaTheme="minorEastAsia"/>
          <w:b w:val="0"/>
          <w:caps w:val="0"/>
          <w:noProof/>
          <w:sz w:val="22"/>
          <w:szCs w:val="22"/>
        </w:rPr>
      </w:pPr>
      <w:hyperlink w:anchor="_Toc488866215" w:history="1">
        <w:r w:rsidRPr="004975F9">
          <w:rPr>
            <w:rStyle w:val="Hyperlink"/>
            <w:noProof/>
          </w:rPr>
          <w:t>Приложение Ж — О Premium Assurance</w:t>
        </w:r>
        <w:r>
          <w:rPr>
            <w:noProof/>
          </w:rPr>
          <w:tab/>
        </w:r>
        <w:r>
          <w:rPr>
            <w:noProof/>
          </w:rPr>
          <w:fldChar w:fldCharType="begin"/>
        </w:r>
        <w:r>
          <w:rPr>
            <w:noProof/>
          </w:rPr>
          <w:instrText xml:space="preserve"> PAGEREF _Toc488866215 \h </w:instrText>
        </w:r>
        <w:r>
          <w:rPr>
            <w:noProof/>
          </w:rPr>
        </w:r>
        <w:r>
          <w:rPr>
            <w:noProof/>
          </w:rPr>
          <w:fldChar w:fldCharType="separate"/>
        </w:r>
        <w:r>
          <w:rPr>
            <w:noProof/>
          </w:rPr>
          <w:t>115</w:t>
        </w:r>
        <w:r>
          <w:rPr>
            <w:noProof/>
          </w:rPr>
          <w:fldChar w:fldCharType="end"/>
        </w:r>
      </w:hyperlink>
    </w:p>
    <w:p w:rsidR="001C704B" w:rsidRDefault="001C704B">
      <w:pPr>
        <w:pStyle w:val="TOC1"/>
        <w:rPr>
          <w:rFonts w:eastAsiaTheme="minorEastAsia"/>
          <w:b w:val="0"/>
          <w:caps w:val="0"/>
          <w:noProof/>
          <w:sz w:val="22"/>
          <w:szCs w:val="22"/>
        </w:rPr>
      </w:pPr>
      <w:hyperlink w:anchor="_Toc488866216" w:history="1">
        <w:r w:rsidRPr="004975F9">
          <w:rPr>
            <w:rStyle w:val="Hyperlink"/>
            <w:noProof/>
          </w:rPr>
          <w:t>Указатель</w:t>
        </w:r>
        <w:r>
          <w:rPr>
            <w:noProof/>
          </w:rPr>
          <w:tab/>
        </w:r>
        <w:r>
          <w:rPr>
            <w:noProof/>
          </w:rPr>
          <w:fldChar w:fldCharType="begin"/>
        </w:r>
        <w:r>
          <w:rPr>
            <w:noProof/>
          </w:rPr>
          <w:instrText xml:space="preserve"> PAGEREF _Toc488866216 \h </w:instrText>
        </w:r>
        <w:r>
          <w:rPr>
            <w:noProof/>
          </w:rPr>
        </w:r>
        <w:r>
          <w:rPr>
            <w:noProof/>
          </w:rPr>
          <w:fldChar w:fldCharType="separate"/>
        </w:r>
        <w:r>
          <w:rPr>
            <w:noProof/>
          </w:rPr>
          <w:t>117</w:t>
        </w:r>
        <w:r>
          <w:rPr>
            <w:noProof/>
          </w:rPr>
          <w:fldChar w:fldCharType="end"/>
        </w:r>
      </w:hyperlink>
    </w:p>
    <w:p w:rsidR="00853AA0" w:rsidRDefault="00FC7014">
      <w:pPr>
        <w:pStyle w:val="ProductList-Body"/>
        <w:sectPr w:rsidR="00853AA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53AA0" w:rsidRDefault="00853AA0">
      <w:pPr>
        <w:pStyle w:val="ProductList-Body"/>
      </w:pPr>
    </w:p>
    <w:p w:rsidR="00853AA0" w:rsidRDefault="00853AA0">
      <w:pPr>
        <w:sectPr w:rsidR="00853AA0">
          <w:headerReference w:type="default" r:id="rId20"/>
          <w:footerReference w:type="default" r:id="rId21"/>
          <w:type w:val="continuous"/>
          <w:pgSz w:w="12240" w:h="15840" w:code="1"/>
          <w:pgMar w:top="1170" w:right="720" w:bottom="720" w:left="720" w:header="432" w:footer="288" w:gutter="0"/>
          <w:cols w:space="360"/>
        </w:sectPr>
      </w:pPr>
    </w:p>
    <w:p w:rsidR="00853AA0" w:rsidRDefault="00FC7014">
      <w:pPr>
        <w:pStyle w:val="ProductList-SectionHeading"/>
        <w:pageBreakBefore/>
        <w:outlineLvl w:val="0"/>
      </w:pPr>
      <w:bookmarkStart w:id="2" w:name="_Sec531"/>
      <w:bookmarkEnd w:id="0"/>
      <w:r>
        <w:lastRenderedPageBreak/>
        <w:t>Введение</w:t>
      </w:r>
      <w:r>
        <w:fldChar w:fldCharType="begin"/>
      </w:r>
      <w:r>
        <w:instrText xml:space="preserve"> TC "</w:instrText>
      </w:r>
      <w:bookmarkStart w:id="3" w:name="_Toc488866099"/>
      <w:r>
        <w:instrText>Введение</w:instrText>
      </w:r>
      <w:bookmarkEnd w:id="3"/>
      <w:r>
        <w:instrText>" \l 1</w:instrText>
      </w:r>
      <w:r>
        <w:fldChar w:fldCharType="end"/>
      </w:r>
    </w:p>
    <w:p w:rsidR="00853AA0" w:rsidRDefault="00853AA0">
      <w:pPr>
        <w:pStyle w:val="ProductList-Body"/>
      </w:pPr>
    </w:p>
    <w:p w:rsidR="00853AA0" w:rsidRDefault="00FC7014">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88866100"/>
      <w:r>
        <w:instrText>Сведения о данном документе</w:instrText>
      </w:r>
      <w:bookmarkEnd w:id="5"/>
      <w:r>
        <w:instrText>" \l 2</w:instrText>
      </w:r>
      <w:r>
        <w:fldChar w:fldCharType="end"/>
      </w:r>
    </w:p>
    <w:p w:rsidR="00853AA0" w:rsidRDefault="00FC7014">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853AA0" w:rsidRDefault="00853AA0">
      <w:pPr>
        <w:pStyle w:val="ProductList-Body"/>
      </w:pPr>
    </w:p>
    <w:p w:rsidR="00853AA0" w:rsidRDefault="00FC7014">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853AA0" w:rsidRDefault="00FC7014">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88866101"/>
      <w:r>
        <w:instrText>Содержание настоящего документа</w:instrText>
      </w:r>
      <w:bookmarkEnd w:id="7"/>
      <w:r>
        <w:instrText>" \l 2</w:instrText>
      </w:r>
      <w:r>
        <w:fldChar w:fldCharType="end"/>
      </w:r>
    </w:p>
    <w:p w:rsidR="00853AA0" w:rsidRDefault="00FC7014">
      <w:pPr>
        <w:pStyle w:val="ProductList-Body"/>
      </w:pPr>
      <w:r>
        <w:t xml:space="preserve">Условия для продукта содержат следующие разделы: </w:t>
      </w:r>
    </w:p>
    <w:p w:rsidR="00853AA0" w:rsidRDefault="00FC7014" w:rsidP="00A07DAD">
      <w:pPr>
        <w:pStyle w:val="ProductList-Bullet"/>
        <w:numPr>
          <w:ilvl w:val="0"/>
          <w:numId w:val="3"/>
        </w:numPr>
      </w:pPr>
      <w:hyperlink w:anchor="_Sec531">
        <w:r>
          <w:rPr>
            <w:color w:val="00467F"/>
            <w:u w:val="single"/>
          </w:rPr>
          <w:t>Введение</w:t>
        </w:r>
      </w:hyperlink>
      <w:r>
        <w:t xml:space="preserve">: приведен список последних изменений. </w:t>
      </w:r>
    </w:p>
    <w:p w:rsidR="00853AA0" w:rsidRDefault="00FC7014" w:rsidP="00A07DAD">
      <w:pPr>
        <w:pStyle w:val="ProductList-Bullet"/>
        <w:numPr>
          <w:ilvl w:val="0"/>
          <w:numId w:val="3"/>
        </w:numPr>
      </w:pPr>
      <w:hyperlink w:anchor="_Sec536">
        <w:r>
          <w:rPr>
            <w:color w:val="00467F"/>
            <w:u w:val="single"/>
          </w:rPr>
          <w:t>Условия лицензии</w:t>
        </w:r>
      </w:hyperlink>
      <w:r>
        <w:t xml:space="preserve">: описаны Универсальные условия лицензирования и Условия модели лицензирования, которые применяются к Программным продуктам. </w:t>
      </w:r>
    </w:p>
    <w:p w:rsidR="00853AA0" w:rsidRDefault="00FC7014" w:rsidP="00A07DAD">
      <w:pPr>
        <w:pStyle w:val="ProductList-Bullet"/>
        <w:numPr>
          <w:ilvl w:val="0"/>
          <w:numId w:val="3"/>
        </w:numPr>
      </w:pPr>
      <w:hyperlink w:anchor="_Sec547">
        <w:r>
          <w:rPr>
            <w:color w:val="00467F"/>
            <w:u w:val="single"/>
          </w:rPr>
          <w:t>Программные продукты</w:t>
        </w:r>
      </w:hyperlink>
      <w:r>
        <w:t xml:space="preserve">: представлен список всех Программных продуктов. </w:t>
      </w:r>
    </w:p>
    <w:p w:rsidR="00853AA0" w:rsidRDefault="00FC7014" w:rsidP="00A07DAD">
      <w:pPr>
        <w:pStyle w:val="ProductList-Bullet"/>
        <w:numPr>
          <w:ilvl w:val="0"/>
          <w:numId w:val="3"/>
        </w:numPr>
      </w:pPr>
      <w:hyperlink w:anchor="_Sec548">
        <w:r>
          <w:rPr>
            <w:color w:val="00467F"/>
            <w:u w:val="single"/>
          </w:rPr>
          <w:t>Продукты в категории «Веб-службы»</w:t>
        </w:r>
      </w:hyperlink>
      <w:r>
        <w:t xml:space="preserve">: представлен список всех Продуктов из категории «Веб-службы». </w:t>
      </w:r>
    </w:p>
    <w:p w:rsidR="00853AA0" w:rsidRDefault="00FC7014" w:rsidP="00A07DAD">
      <w:pPr>
        <w:pStyle w:val="ProductList-Bullet"/>
        <w:numPr>
          <w:ilvl w:val="0"/>
          <w:numId w:val="3"/>
        </w:numPr>
      </w:pPr>
      <w:hyperlink w:anchor="_Sec549">
        <w:r>
          <w:rPr>
            <w:color w:val="00467F"/>
            <w:u w:val="single"/>
          </w:rPr>
          <w:t>Глоссарий</w:t>
        </w:r>
      </w:hyperlink>
      <w:r>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853AA0" w:rsidRDefault="00FC7014" w:rsidP="00A07DAD">
      <w:pPr>
        <w:pStyle w:val="ProductList-Bullet"/>
        <w:numPr>
          <w:ilvl w:val="0"/>
          <w:numId w:val="3"/>
        </w:numPr>
      </w:pPr>
      <w:r>
        <w:t xml:space="preserve">Имеются следующие приложения: </w:t>
      </w:r>
    </w:p>
    <w:p w:rsidR="00853AA0" w:rsidRDefault="00FC7014" w:rsidP="00A07DAD">
      <w:pPr>
        <w:pStyle w:val="ProductList-Bullet"/>
        <w:numPr>
          <w:ilvl w:val="1"/>
          <w:numId w:val="3"/>
        </w:numPr>
      </w:pPr>
      <w:hyperlink w:anchor="_Sec591">
        <w:r>
          <w:rPr>
            <w:color w:val="00467F"/>
            <w:u w:val="single"/>
          </w:rPr>
          <w:t>Приложение A — Таблица лицензий, соответствующих лицензиям на управление ML и CAL</w:t>
        </w:r>
      </w:hyperlink>
      <w:r>
        <w:t xml:space="preserve">: указаны доступные наборы CAL и Лицензии на подписку на Веб-службы, предоставляющие доступ к Серверным продуктам. </w:t>
      </w:r>
    </w:p>
    <w:p w:rsidR="00853AA0" w:rsidRDefault="00FC7014" w:rsidP="00A07DAD">
      <w:pPr>
        <w:pStyle w:val="ProductList-Bullet"/>
        <w:numPr>
          <w:ilvl w:val="1"/>
          <w:numId w:val="3"/>
        </w:numPr>
      </w:pPr>
      <w:hyperlink w:anchor="_Sec564">
        <w:r>
          <w:rPr>
            <w:color w:val="00467F"/>
            <w:u w:val="single"/>
          </w:rPr>
          <w:t>Приложение B — Software Assurance</w:t>
        </w:r>
      </w:hyperlink>
      <w:r>
        <w:t xml:space="preserve">: описаны правила покупки SA и дополнительных преимуществ, доступных клиентам SA. </w:t>
      </w:r>
    </w:p>
    <w:p w:rsidR="00853AA0" w:rsidRDefault="00FC7014" w:rsidP="00A07DAD">
      <w:pPr>
        <w:pStyle w:val="ProductList-Bullet"/>
        <w:numPr>
          <w:ilvl w:val="1"/>
          <w:numId w:val="3"/>
        </w:numPr>
      </w:pPr>
      <w:hyperlink w:anchor="_Sec562">
        <w:r>
          <w:rPr>
            <w:color w:val="00467F"/>
            <w:u w:val="single"/>
          </w:rPr>
          <w:t>Приложение C — Профессиональные услуги</w:t>
        </w:r>
      </w:hyperlink>
      <w:r>
        <w:t xml:space="preserve">: описаны Профессиональные услуги, предлагаемые в рамках программы корпоративного лицензирования Microsoft. </w:t>
      </w:r>
    </w:p>
    <w:p w:rsidR="00853AA0" w:rsidRDefault="00FC7014" w:rsidP="00A07DAD">
      <w:pPr>
        <w:pStyle w:val="ProductList-Bullet"/>
        <w:numPr>
          <w:ilvl w:val="1"/>
          <w:numId w:val="3"/>
        </w:numPr>
      </w:pPr>
      <w:hyperlink w:anchor="_Sec563">
        <w:r>
          <w:rPr>
            <w:color w:val="00467F"/>
            <w:u w:val="single"/>
          </w:rPr>
          <w:t>Приложение D — дополнительные условия соглашения об участии в программе</w:t>
        </w:r>
      </w:hyperlink>
      <w:r>
        <w:t xml:space="preserve">: представлены условия, дополняющие Соглашения об участии в программе корпоративного лицензирования Microsoft. </w:t>
      </w:r>
    </w:p>
    <w:p w:rsidR="00853AA0" w:rsidRDefault="00FC7014" w:rsidP="00A07DAD">
      <w:pPr>
        <w:pStyle w:val="ProductList-Bullet"/>
        <w:numPr>
          <w:ilvl w:val="1"/>
          <w:numId w:val="3"/>
        </w:numPr>
      </w:pPr>
      <w:hyperlink w:anchor="_Sec572">
        <w:r>
          <w:rPr>
            <w:color w:val="00467F"/>
            <w:u w:val="single"/>
          </w:rPr>
          <w:t>Приложение E — Специальные предложения для продуктов</w:t>
        </w:r>
      </w:hyperlink>
      <w:r>
        <w:t xml:space="preserve">: перечислены специальные предложения для Продуктов, которые не указываются в Прайс-листе. </w:t>
      </w:r>
    </w:p>
    <w:p w:rsidR="00853AA0" w:rsidRDefault="00FC7014" w:rsidP="00A07DAD">
      <w:pPr>
        <w:pStyle w:val="ProductList-Bullet"/>
        <w:numPr>
          <w:ilvl w:val="1"/>
          <w:numId w:val="3"/>
        </w:numPr>
      </w:pPr>
      <w:hyperlink w:anchor="_Sec899">
        <w:r>
          <w:rPr>
            <w:color w:val="00467F"/>
            <w:u w:val="single"/>
          </w:rPr>
          <w:t>Приложение F — Условия для Массива хранения данных</w:t>
        </w:r>
      </w:hyperlink>
      <w:r>
        <w:t xml:space="preserve">, содержащие дополнительные условия для устройств Массива хранения данных. </w:t>
      </w:r>
    </w:p>
    <w:p w:rsidR="00853AA0" w:rsidRDefault="00FC7014" w:rsidP="00A07DAD">
      <w:pPr>
        <w:pStyle w:val="ProductList-Bullet"/>
        <w:numPr>
          <w:ilvl w:val="1"/>
          <w:numId w:val="3"/>
        </w:numPr>
      </w:pPr>
      <w:hyperlink w:anchor="_Sec1205">
        <w:r>
          <w:rPr>
            <w:color w:val="00467F"/>
            <w:u w:val="single"/>
          </w:rPr>
          <w:t>Приложение G — О Premium Assurance</w:t>
        </w:r>
      </w:hyperlink>
      <w:r>
        <w:t>: описание правил покупки Premium Assurance и дополнительных преимуществ, доступных клиентам Premium Assurance.</w:t>
      </w:r>
    </w:p>
    <w:p w:rsidR="00853AA0" w:rsidRDefault="00FC7014" w:rsidP="00A07DAD">
      <w:pPr>
        <w:pStyle w:val="ProductList-Bullet"/>
        <w:numPr>
          <w:ilvl w:val="0"/>
          <w:numId w:val="3"/>
        </w:numPr>
      </w:pPr>
      <w:hyperlink w:anchor="_Sec844">
        <w:r>
          <w:rPr>
            <w:color w:val="00467F"/>
            <w:u w:val="single"/>
          </w:rPr>
          <w:t>Указатель</w:t>
        </w:r>
      </w:hyperlink>
      <w:r>
        <w:t>: перечислены все Продукты, упомянутые в Условиях для продуктов, с указанием их местонахождения.</w:t>
      </w:r>
    </w:p>
    <w:p w:rsidR="00853AA0" w:rsidRDefault="00FC7014">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88866102"/>
      <w:r>
        <w:instrText>Структура Описания Продукта</w:instrText>
      </w:r>
      <w:bookmarkEnd w:id="9"/>
      <w:r>
        <w:instrText>" \l 2</w:instrText>
      </w:r>
      <w:r>
        <w:fldChar w:fldCharType="end"/>
      </w:r>
    </w:p>
    <w:p w:rsidR="00853AA0" w:rsidRDefault="00FC7014">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853AA0" w:rsidRDefault="00FC7014">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853AA0" w:rsidRDefault="00853AA0">
      <w:pPr>
        <w:pStyle w:val="ProductList-Body"/>
      </w:pPr>
    </w:p>
    <w:p w:rsidR="00853AA0" w:rsidRDefault="00FC7014">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853AA0" w:rsidRDefault="00FC701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853AA0" w:rsidRDefault="00853AA0">
      <w:pPr>
        <w:pStyle w:val="ProductList-Body"/>
      </w:pPr>
    </w:p>
    <w:p w:rsidR="00853AA0" w:rsidRDefault="00FC7014">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853AA0" w:rsidRDefault="00FC701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853AA0" w:rsidRDefault="00853AA0">
      <w:pPr>
        <w:pStyle w:val="ProductList-Body"/>
      </w:pPr>
    </w:p>
    <w:p w:rsidR="00853AA0" w:rsidRDefault="00FC7014">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853AA0" w:rsidRDefault="00FC701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853AA0" w:rsidRDefault="00853AA0">
      <w:pPr>
        <w:pStyle w:val="ProductList-Body"/>
      </w:pPr>
    </w:p>
    <w:p w:rsidR="00853AA0" w:rsidRDefault="00FC7014">
      <w:pPr>
        <w:pStyle w:val="ProductList-Body"/>
      </w:pPr>
      <w:r>
        <w:rPr>
          <w:b/>
          <w:color w:val="00188F"/>
        </w:rPr>
        <w:t xml:space="preserve">4. В разделе «Software Assurance» </w:t>
      </w:r>
      <w:r>
        <w:t>изложены условия, связанные с покрытием Software Assurance.</w:t>
      </w:r>
    </w:p>
    <w:p w:rsidR="00853AA0" w:rsidRDefault="00FC701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853AA0" w:rsidRDefault="00FC7014">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88866103"/>
      <w:r>
        <w:instrText>Пояснения и сводка изменений в данном Документе</w:instrText>
      </w:r>
      <w:bookmarkEnd w:id="11"/>
      <w:r>
        <w:instrText>" \l 2</w:instrText>
      </w:r>
      <w:r>
        <w:fldChar w:fldCharType="end"/>
      </w:r>
    </w:p>
    <w:p w:rsidR="00853AA0" w:rsidRDefault="00FC7014">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07"/>
        <w:gridCol w:w="5383"/>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Удаления</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2"/>
      </w:pPr>
      <w:r>
        <w:t>Программное обеспечение</w:t>
      </w:r>
    </w:p>
    <w:p w:rsidR="00853AA0" w:rsidRDefault="00853AA0">
      <w:pPr>
        <w:pStyle w:val="ProductList-Body"/>
      </w:pPr>
    </w:p>
    <w:p w:rsidR="00853AA0" w:rsidRDefault="00FC7014">
      <w:pPr>
        <w:pStyle w:val="ProductList-Body"/>
      </w:pPr>
      <w:hyperlink w:anchor="_Sec610">
        <w:r>
          <w:rPr>
            <w:color w:val="00467F"/>
            <w:u w:val="single"/>
          </w:rPr>
          <w:t>Microsoft Dynamics 365, локальное ПО</w:t>
        </w:r>
      </w:hyperlink>
      <w:r>
        <w:t>: права на миграцию для клиентов Microsoft Dynamics AX, имеющих Software Assurance, были исключены из условий, и ссылка на Условия для продуктов за июль 2017 г. добавлена в ячейку «Права на миграцию» таблицы «Характеристики» раздела 4 для указания того, где можно найти эту информацию.</w:t>
      </w:r>
    </w:p>
    <w:p w:rsidR="00853AA0" w:rsidRDefault="00FC7014">
      <w:pPr>
        <w:pStyle w:val="ProductList-Body"/>
      </w:pPr>
      <w:hyperlink w:anchor="_Sec813">
        <w:r>
          <w:rPr>
            <w:color w:val="00467F"/>
            <w:u w:val="single"/>
          </w:rPr>
          <w:t>Операционная система настольного компьютера Windows</w:t>
        </w:r>
      </w:hyperlink>
      <w:r>
        <w:t>. Введено новое право на использование, позволяющее клиентам, имеющим продукты Windows 10 Enterprise E3/E5 или VDA E3/E5 с лицензиями SL (на пользователя) и пользующимся активацией на основе Azure AD, устанавливать Обновление Windows 10 для дизайнеров или последующее программное обеспечение с текущим обслуживанием (Current Branch) на виртуальную машину, на которой выполняется Microsoft Azure, или на общий сервер, предоставляемый соответствующим мультитенантным Партнером по размещению.</w:t>
      </w:r>
    </w:p>
    <w:p w:rsidR="00853AA0" w:rsidRDefault="00853AA0">
      <w:pPr>
        <w:pStyle w:val="ProductList-Body"/>
      </w:pPr>
    </w:p>
    <w:p w:rsidR="00853AA0" w:rsidRDefault="00FC7014">
      <w:pPr>
        <w:pStyle w:val="ProductList-ClauseHeading"/>
        <w:outlineLvl w:val="2"/>
      </w:pPr>
      <w:r>
        <w:t>Службы Интернета</w:t>
      </w:r>
    </w:p>
    <w:p w:rsidR="00853AA0" w:rsidRDefault="00853AA0">
      <w:pPr>
        <w:pStyle w:val="ProductList-Body"/>
      </w:pPr>
    </w:p>
    <w:p w:rsidR="00853AA0" w:rsidRDefault="00FC7014">
      <w:pPr>
        <w:pStyle w:val="ProductList-Body"/>
      </w:pPr>
      <w:hyperlink w:anchor="_Sec629">
        <w:r>
          <w:rPr>
            <w:color w:val="00467F"/>
            <w:u w:val="single"/>
          </w:rPr>
          <w:t>Microsoft 365</w:t>
        </w:r>
      </w:hyperlink>
      <w:r>
        <w:t>: продукт Secure Productive Enterprise переименован в Microsoft 365.</w:t>
      </w:r>
    </w:p>
    <w:p w:rsidR="00853AA0" w:rsidRDefault="00FC7014">
      <w:pPr>
        <w:pStyle w:val="ProductList-Body"/>
      </w:pPr>
      <w:hyperlink w:anchor="_Sec634">
        <w:r>
          <w:rPr>
            <w:color w:val="00467F"/>
            <w:u w:val="single"/>
          </w:rPr>
          <w:t>Наборы Office 365</w:t>
        </w:r>
      </w:hyperlink>
      <w:r>
        <w:t>. План Office 365 Корпоративный K (Kiosk) был переименован в Office 365 Корпоративный F (FirstLine).</w:t>
      </w:r>
    </w:p>
    <w:p w:rsidR="00853AA0" w:rsidRDefault="00853AA0">
      <w:pPr>
        <w:pStyle w:val="ProductList-Body"/>
      </w:pP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853AA0">
      <w:pPr>
        <w:sectPr w:rsidR="00853AA0">
          <w:headerReference w:type="default" r:id="rId29"/>
          <w:footerReference w:type="default" r:id="rId30"/>
          <w:type w:val="continuous"/>
          <w:pgSz w:w="12240" w:h="15840" w:code="1"/>
          <w:pgMar w:top="1170" w:right="720" w:bottom="720" w:left="720" w:header="432" w:footer="288" w:gutter="0"/>
          <w:cols w:space="360"/>
        </w:sectPr>
      </w:pPr>
    </w:p>
    <w:p w:rsidR="00853AA0" w:rsidRDefault="00FC7014">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88866104"/>
      <w:r>
        <w:instrText>Условия лицензии</w:instrText>
      </w:r>
      <w:bookmarkEnd w:id="13"/>
      <w:r>
        <w:instrText>" \l 1</w:instrText>
      </w:r>
      <w:r>
        <w:fldChar w:fldCharType="end"/>
      </w:r>
    </w:p>
    <w:p w:rsidR="00853AA0" w:rsidRDefault="00FC7014">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853AA0" w:rsidRDefault="00853AA0">
      <w:pPr>
        <w:pStyle w:val="ProductList-Body"/>
      </w:pPr>
    </w:p>
    <w:p w:rsidR="00853AA0" w:rsidRDefault="00FC7014">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853AA0" w:rsidRDefault="00FC7014">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88866105"/>
      <w:r>
        <w:instrText>Универсальные условия лицензирования</w:instrText>
      </w:r>
      <w:bookmarkEnd w:id="15"/>
      <w:r>
        <w:instrText>" \l 2</w:instrText>
      </w:r>
      <w:r>
        <w:fldChar w:fldCharType="end"/>
      </w:r>
    </w:p>
    <w:p w:rsidR="00853AA0" w:rsidRDefault="00FC7014">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853AA0" w:rsidRDefault="00853AA0">
      <w:pPr>
        <w:pStyle w:val="ProductList-Body"/>
      </w:pPr>
    </w:p>
    <w:p w:rsidR="00853AA0" w:rsidRDefault="00FC7014">
      <w:pPr>
        <w:pStyle w:val="ProductList-ClauseHeading"/>
        <w:outlineLvl w:val="2"/>
      </w:pPr>
      <w:r>
        <w:t>1. Определения</w:t>
      </w:r>
    </w:p>
    <w:p w:rsidR="00853AA0" w:rsidRDefault="00FC7014">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853AA0" w:rsidRDefault="00853AA0">
      <w:pPr>
        <w:pStyle w:val="ProductList-Body"/>
      </w:pPr>
    </w:p>
    <w:p w:rsidR="00853AA0" w:rsidRDefault="00FC7014">
      <w:pPr>
        <w:pStyle w:val="ProductList-ClauseHeading"/>
        <w:outlineLvl w:val="2"/>
      </w:pPr>
      <w:r>
        <w:t>2. Права клиента</w:t>
      </w:r>
    </w:p>
    <w:p w:rsidR="00853AA0" w:rsidRDefault="00FC7014">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853AA0" w:rsidRDefault="00853AA0">
      <w:pPr>
        <w:pStyle w:val="ProductList-Body"/>
      </w:pPr>
    </w:p>
    <w:p w:rsidR="00853AA0" w:rsidRDefault="00FC7014">
      <w:pPr>
        <w:pStyle w:val="ProductList-ClauseHeading"/>
        <w:outlineLvl w:val="2"/>
      </w:pPr>
      <w:r>
        <w:t>3. Права на использование других версий и более ранних выпусков</w:t>
      </w:r>
    </w:p>
    <w:p w:rsidR="00853AA0" w:rsidRDefault="00FC7014">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853AA0" w:rsidRDefault="00853AA0">
      <w:pPr>
        <w:pStyle w:val="ProductList-Body"/>
      </w:pPr>
    </w:p>
    <w:p w:rsidR="00853AA0" w:rsidRDefault="00FC7014">
      <w:pPr>
        <w:pStyle w:val="ProductList-ClauseHeading"/>
        <w:outlineLvl w:val="2"/>
      </w:pPr>
      <w:r>
        <w:t>4. Программное обеспечение третьих лиц</w:t>
      </w:r>
    </w:p>
    <w:p w:rsidR="00853AA0" w:rsidRDefault="00FC7014">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853AA0" w:rsidRDefault="00853AA0">
      <w:pPr>
        <w:pStyle w:val="ProductList-Body"/>
      </w:pPr>
    </w:p>
    <w:p w:rsidR="00853AA0" w:rsidRDefault="00FC7014">
      <w:pPr>
        <w:pStyle w:val="ProductList-ClauseHeading"/>
        <w:outlineLvl w:val="2"/>
      </w:pPr>
      <w:r>
        <w:t>5. Код предварительной версии, обновления и дополнения, дополнительные функциональные возможности</w:t>
      </w:r>
    </w:p>
    <w:p w:rsidR="00853AA0" w:rsidRDefault="00FC7014">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853AA0" w:rsidRDefault="00853AA0">
      <w:pPr>
        <w:pStyle w:val="ProductList-Body"/>
      </w:pPr>
    </w:p>
    <w:p w:rsidR="00853AA0" w:rsidRDefault="00FC7014">
      <w:pPr>
        <w:pStyle w:val="ProductList-ClauseHeading"/>
        <w:outlineLvl w:val="2"/>
      </w:pPr>
      <w:r>
        <w:t>6. Ограничения</w:t>
      </w:r>
    </w:p>
    <w:p w:rsidR="00853AA0" w:rsidRDefault="00FC7014">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853AA0" w:rsidRDefault="00853AA0">
      <w:pPr>
        <w:pStyle w:val="ProductList-Body"/>
      </w:pPr>
    </w:p>
    <w:p w:rsidR="00853AA0" w:rsidRDefault="00FC7014">
      <w:pPr>
        <w:pStyle w:val="ProductList-ClauseHeading"/>
        <w:outlineLvl w:val="2"/>
      </w:pPr>
      <w:r>
        <w:t>7. Software Assurance</w:t>
      </w:r>
    </w:p>
    <w:p w:rsidR="00853AA0" w:rsidRDefault="00FC7014">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853AA0" w:rsidRDefault="00853AA0">
      <w:pPr>
        <w:pStyle w:val="ProductList-Body"/>
      </w:pPr>
    </w:p>
    <w:p w:rsidR="00853AA0" w:rsidRDefault="00FC7014">
      <w:pPr>
        <w:pStyle w:val="ProductList-ClauseHeading"/>
        <w:outlineLvl w:val="2"/>
      </w:pPr>
      <w:r>
        <w:t>8. Аутсорсинговое управление программным обеспечением</w:t>
      </w:r>
    </w:p>
    <w:p w:rsidR="00853AA0" w:rsidRDefault="00FC7014">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853AA0" w:rsidRDefault="00853AA0">
      <w:pPr>
        <w:pStyle w:val="ProductList-Body"/>
      </w:pPr>
    </w:p>
    <w:p w:rsidR="00853AA0" w:rsidRDefault="00FC7014">
      <w:pPr>
        <w:pStyle w:val="ProductList-ClauseHeading"/>
        <w:outlineLvl w:val="2"/>
      </w:pPr>
      <w:r>
        <w:t>9. Назначение и переназначение лицензий</w:t>
      </w:r>
    </w:p>
    <w:p w:rsidR="00853AA0" w:rsidRDefault="00FC7014">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853AA0" w:rsidRDefault="00853AA0">
      <w:pPr>
        <w:pStyle w:val="ProductList-Body"/>
      </w:pPr>
    </w:p>
    <w:p w:rsidR="00853AA0" w:rsidRDefault="00FC7014">
      <w:pPr>
        <w:pStyle w:val="ProductList-ClauseHeading"/>
        <w:outlineLvl w:val="2"/>
      </w:pPr>
      <w:r>
        <w:t>10. Технические меры</w:t>
      </w:r>
    </w:p>
    <w:p w:rsidR="00853AA0" w:rsidRDefault="00FC7014">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853AA0" w:rsidRDefault="00853AA0">
      <w:pPr>
        <w:pStyle w:val="ProductList-Body"/>
      </w:pPr>
    </w:p>
    <w:p w:rsidR="00853AA0" w:rsidRDefault="00FC7014">
      <w:pPr>
        <w:pStyle w:val="ProductList-SubClauseHeading"/>
        <w:outlineLvl w:val="3"/>
      </w:pPr>
      <w:r>
        <w:t>10.1 Активация и проверка</w:t>
      </w:r>
    </w:p>
    <w:p w:rsidR="00853AA0" w:rsidRDefault="00FC7014">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853AA0" w:rsidRDefault="00853AA0">
      <w:pPr>
        <w:pStyle w:val="ProductList-BodyIndented"/>
      </w:pPr>
    </w:p>
    <w:p w:rsidR="00853AA0" w:rsidRDefault="00FC7014">
      <w:pPr>
        <w:pStyle w:val="ProductList-SubClauseHeading"/>
        <w:outlineLvl w:val="3"/>
      </w:pPr>
      <w:r>
        <w:t>10.2 Ключи продуктов</w:t>
      </w:r>
    </w:p>
    <w:p w:rsidR="00853AA0" w:rsidRDefault="00FC7014">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853AA0" w:rsidRDefault="00853AA0">
      <w:pPr>
        <w:pStyle w:val="ProductList-BodyIndented"/>
      </w:pPr>
    </w:p>
    <w:p w:rsidR="00853AA0" w:rsidRDefault="00FC7014">
      <w:pPr>
        <w:pStyle w:val="ProductList-ClauseHeading"/>
        <w:outlineLvl w:val="2"/>
      </w:pPr>
      <w:r>
        <w:t>11. Уведомления</w:t>
      </w:r>
    </w:p>
    <w:p w:rsidR="00853AA0" w:rsidRDefault="00FC7014">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853AA0" w:rsidRDefault="00853AA0">
      <w:pPr>
        <w:pStyle w:val="ProductList-Body"/>
      </w:pPr>
    </w:p>
    <w:p w:rsidR="00853AA0" w:rsidRDefault="00FC7014">
      <w:pPr>
        <w:pStyle w:val="ProductList-SubClauseHeading"/>
        <w:outlineLvl w:val="3"/>
      </w:pPr>
      <w:r>
        <w:t>11. 1 Интернет-возможности</w:t>
      </w:r>
    </w:p>
    <w:p w:rsidR="00853AA0" w:rsidRDefault="00FC7014">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853AA0" w:rsidRDefault="00853AA0">
      <w:pPr>
        <w:pStyle w:val="ProductList-BodyIndented"/>
      </w:pPr>
    </w:p>
    <w:p w:rsidR="00853AA0" w:rsidRDefault="00FC7014">
      <w:pPr>
        <w:pStyle w:val="ProductList-SubClauseHeading"/>
        <w:outlineLvl w:val="3"/>
      </w:pPr>
      <w:r>
        <w:t>11.2 Карты Bing</w:t>
      </w:r>
    </w:p>
    <w:p w:rsidR="00853AA0" w:rsidRDefault="00FC7014">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853AA0" w:rsidRDefault="00853AA0">
      <w:pPr>
        <w:pStyle w:val="ProductList-BodyIndented"/>
      </w:pPr>
    </w:p>
    <w:p w:rsidR="00853AA0" w:rsidRDefault="00FC7014">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853AA0" w:rsidRDefault="00FC7014">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853AA0" w:rsidRDefault="00853AA0">
      <w:pPr>
        <w:pStyle w:val="ProductList-BodyIndented"/>
      </w:pPr>
    </w:p>
    <w:p w:rsidR="00853AA0" w:rsidRDefault="00FC7014">
      <w:pPr>
        <w:pStyle w:val="ProductList-ClauseHeading"/>
        <w:outlineLvl w:val="2"/>
      </w:pPr>
      <w:r>
        <w:t>12. Шрифты, изображения и звуки</w:t>
      </w:r>
    </w:p>
    <w:p w:rsidR="00853AA0" w:rsidRDefault="00FC7014">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853AA0" w:rsidRDefault="00853AA0">
      <w:pPr>
        <w:pStyle w:val="ProductList-Body"/>
      </w:pPr>
    </w:p>
    <w:p w:rsidR="00853AA0" w:rsidRDefault="00FC7014">
      <w:pPr>
        <w:pStyle w:val="ProductList-ClauseHeading"/>
        <w:outlineLvl w:val="2"/>
      </w:pPr>
      <w:r>
        <w:t>13. Включенные технологии</w:t>
      </w:r>
    </w:p>
    <w:p w:rsidR="00853AA0" w:rsidRDefault="00FC7014">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853AA0" w:rsidRDefault="00853AA0">
      <w:pPr>
        <w:pStyle w:val="ProductList-Body"/>
      </w:pPr>
    </w:p>
    <w:p w:rsidR="00853AA0" w:rsidRDefault="00FC7014">
      <w:pPr>
        <w:pStyle w:val="ProductList-ClauseHeading"/>
        <w:outlineLvl w:val="2"/>
      </w:pPr>
      <w:r>
        <w:t>14. Измерение производительности</w:t>
      </w:r>
    </w:p>
    <w:p w:rsidR="00853AA0" w:rsidRDefault="00FC7014">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853AA0" w:rsidRDefault="00853AA0">
      <w:pPr>
        <w:pStyle w:val="ProductList-Body"/>
      </w:pPr>
    </w:p>
    <w:p w:rsidR="00853AA0" w:rsidRDefault="00FC7014">
      <w:pPr>
        <w:pStyle w:val="ProductList-ClauseHeading"/>
        <w:outlineLvl w:val="2"/>
      </w:pPr>
      <w:r>
        <w:t>15. Мультиплексирование</w:t>
      </w:r>
    </w:p>
    <w:p w:rsidR="00853AA0" w:rsidRDefault="00FC7014">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853AA0" w:rsidRDefault="00853AA0">
      <w:pPr>
        <w:pStyle w:val="ProductList-Body"/>
      </w:pPr>
    </w:p>
    <w:p w:rsidR="00853AA0" w:rsidRDefault="00FC7014">
      <w:pPr>
        <w:pStyle w:val="ProductList-ClauseHeading"/>
        <w:outlineLvl w:val="2"/>
      </w:pPr>
      <w:r>
        <w:t>16. Права администрирования и поддержки</w:t>
      </w:r>
    </w:p>
    <w:p w:rsidR="00853AA0" w:rsidRDefault="00FC7014">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853AA0" w:rsidRDefault="00853AA0">
      <w:pPr>
        <w:pStyle w:val="ProductList-Body"/>
      </w:pPr>
    </w:p>
    <w:p w:rsidR="00853AA0" w:rsidRDefault="00FC7014">
      <w:pPr>
        <w:pStyle w:val="ProductList-ClauseHeading"/>
        <w:outlineLvl w:val="2"/>
      </w:pPr>
      <w:r>
        <w:t>17. Вторично распространяемый код</w:t>
      </w:r>
    </w:p>
    <w:p w:rsidR="00853AA0" w:rsidRDefault="00FC7014">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853AA0" w:rsidRDefault="00853AA0">
      <w:pPr>
        <w:pStyle w:val="ProductList-Body"/>
      </w:pPr>
    </w:p>
    <w:p w:rsidR="00853AA0" w:rsidRDefault="00FC7014">
      <w:pPr>
        <w:pStyle w:val="ProductList-SubClauseHeading"/>
        <w:outlineLvl w:val="3"/>
      </w:pPr>
      <w:r>
        <w:t>17.1 Право на использование и распространение</w:t>
      </w:r>
    </w:p>
    <w:p w:rsidR="00853AA0" w:rsidRDefault="00FC7014">
      <w:pPr>
        <w:pStyle w:val="ProductList-BodyIndented"/>
      </w:pPr>
      <w:r>
        <w:t xml:space="preserve">Код и текстовые файлы, перечисленные ниже, представляют собой «вторично распространяемый код». </w:t>
      </w:r>
    </w:p>
    <w:p w:rsidR="00853AA0" w:rsidRDefault="00FC7014" w:rsidP="00A07DAD">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853AA0" w:rsidRDefault="00FC7014" w:rsidP="00A07DAD">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853AA0" w:rsidRDefault="00FC7014" w:rsidP="00A07DAD">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853AA0" w:rsidRDefault="00FC7014" w:rsidP="00A07DA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853AA0" w:rsidRDefault="00853AA0">
      <w:pPr>
        <w:pStyle w:val="ProductList-BodyIndented"/>
      </w:pPr>
    </w:p>
    <w:p w:rsidR="00853AA0" w:rsidRDefault="00FC7014">
      <w:pPr>
        <w:pStyle w:val="ProductList-SubClauseHeading"/>
        <w:outlineLvl w:val="3"/>
      </w:pPr>
      <w:r>
        <w:t>17.2 Условия распространения</w:t>
      </w:r>
    </w:p>
    <w:p w:rsidR="00853AA0" w:rsidRDefault="00FC7014">
      <w:pPr>
        <w:pStyle w:val="ProductList-BodyIndented"/>
      </w:pPr>
      <w:r>
        <w:t>Распространяя любой Вторично распространяемый код, Клиент должен соблюдать следующие требования:</w:t>
      </w:r>
    </w:p>
    <w:p w:rsidR="00853AA0" w:rsidRDefault="00FC7014" w:rsidP="00A07DAD">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853AA0" w:rsidRDefault="00FC7014" w:rsidP="00A07DAD">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853AA0" w:rsidRDefault="00FC7014" w:rsidP="00A07DA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853AA0" w:rsidRDefault="00853AA0">
      <w:pPr>
        <w:pStyle w:val="ProductList-BodyIndented"/>
      </w:pPr>
    </w:p>
    <w:p w:rsidR="00853AA0" w:rsidRDefault="00FC7014">
      <w:pPr>
        <w:pStyle w:val="ProductList-SubClauseHeading"/>
        <w:outlineLvl w:val="3"/>
      </w:pPr>
      <w:r>
        <w:t>17.3 Ограничения на распространение</w:t>
      </w:r>
    </w:p>
    <w:p w:rsidR="00853AA0" w:rsidRDefault="00FC7014">
      <w:pPr>
        <w:pStyle w:val="ProductList-BodyIndented"/>
      </w:pPr>
      <w:r>
        <w:t>Клиент не имеет права:</w:t>
      </w:r>
    </w:p>
    <w:p w:rsidR="00853AA0" w:rsidRDefault="00FC7014" w:rsidP="00A07DAD">
      <w:pPr>
        <w:pStyle w:val="ProductList-Bullet"/>
        <w:numPr>
          <w:ilvl w:val="1"/>
          <w:numId w:val="6"/>
        </w:numPr>
      </w:pPr>
      <w:r>
        <w:lastRenderedPageBreak/>
        <w:t>менять любые уведомления об авторских правах, товарные знаки или уведомления о патентных правах во Вторично распространяемом коде;</w:t>
      </w:r>
    </w:p>
    <w:p w:rsidR="00853AA0" w:rsidRDefault="00FC7014" w:rsidP="00A07DAD">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853AA0" w:rsidRDefault="00FC7014" w:rsidP="00A07DAD">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853AA0" w:rsidRDefault="00FC7014" w:rsidP="00A07DA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853AA0" w:rsidRDefault="00853AA0">
      <w:pPr>
        <w:pStyle w:val="ProductList-BodyIndented"/>
      </w:pPr>
    </w:p>
    <w:p w:rsidR="00853AA0" w:rsidRDefault="00FC7014">
      <w:pPr>
        <w:pStyle w:val="ProductList-ClauseHeading"/>
        <w:outlineLvl w:val="2"/>
      </w:pPr>
      <w:r>
        <w:t>18. Службы Software Plus</w:t>
      </w:r>
    </w:p>
    <w:p w:rsidR="00853AA0" w:rsidRDefault="00FC7014">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88866106"/>
      <w:r>
        <w:instrText>Условия модели лицензирования</w:instrText>
      </w:r>
      <w:bookmarkEnd w:id="17"/>
      <w:r>
        <w:instrText>" \l 2</w:instrText>
      </w:r>
      <w:r>
        <w:fldChar w:fldCharType="end"/>
      </w:r>
    </w:p>
    <w:p w:rsidR="00853AA0" w:rsidRDefault="00FC7014">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853AA0" w:rsidRDefault="00FC7014">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88866107"/>
      <w:r>
        <w:instrText>Приложения для настольных компьютеров (Desktop Applications)</w:instrText>
      </w:r>
      <w:bookmarkEnd w:id="19"/>
      <w:r>
        <w:instrText>" \l 3</w:instrText>
      </w:r>
      <w:r>
        <w:fldChar w:fldCharType="end"/>
      </w:r>
    </w:p>
    <w:p w:rsidR="00853AA0" w:rsidRDefault="00FC7014">
      <w:pPr>
        <w:pStyle w:val="ProductList-ClauseHeading"/>
        <w:outlineLvl w:val="3"/>
      </w:pPr>
      <w:r>
        <w:t>Лицензия для устройства</w:t>
      </w:r>
    </w:p>
    <w:p w:rsidR="00853AA0" w:rsidRDefault="00FC7014" w:rsidP="00A07DA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853AA0" w:rsidRDefault="00FC7014" w:rsidP="00A07DA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853AA0" w:rsidRDefault="00FC7014" w:rsidP="00A07DA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853AA0" w:rsidRDefault="00FC7014" w:rsidP="00A07DA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853AA0" w:rsidRDefault="00FC7014" w:rsidP="00A07DA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853AA0" w:rsidRDefault="00853AA0">
      <w:pPr>
        <w:pStyle w:val="ProductList-Body"/>
      </w:pPr>
    </w:p>
    <w:p w:rsidR="00853AA0" w:rsidRDefault="00FC7014">
      <w:pPr>
        <w:pStyle w:val="ProductList-ClauseHeading"/>
        <w:outlineLvl w:val="3"/>
      </w:pPr>
      <w:r>
        <w:t>Элементы мультимедиа и шаблоны</w:t>
      </w:r>
    </w:p>
    <w:p w:rsidR="00853AA0" w:rsidRDefault="00FC7014">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853AA0" w:rsidRDefault="00FC7014">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88866108"/>
      <w:r>
        <w:instrText>Операционные системы для настольных компьютеров</w:instrText>
      </w:r>
      <w:bookmarkEnd w:id="21"/>
      <w:r>
        <w:instrText>" \l 3</w:instrText>
      </w:r>
      <w:r>
        <w:fldChar w:fldCharType="end"/>
      </w:r>
    </w:p>
    <w:p w:rsidR="00853AA0" w:rsidRDefault="00FC7014">
      <w:pPr>
        <w:pStyle w:val="ProductList-ClauseHeading"/>
        <w:outlineLvl w:val="3"/>
      </w:pPr>
      <w:r>
        <w:t>Лицензия для устройства</w:t>
      </w:r>
    </w:p>
    <w:p w:rsidR="00853AA0" w:rsidRDefault="00FC7014" w:rsidP="00A07DA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853AA0" w:rsidRDefault="00FC7014" w:rsidP="00A07DA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853AA0" w:rsidRDefault="00FC7014" w:rsidP="00A07DAD">
      <w:pPr>
        <w:pStyle w:val="ProductList-Bullet"/>
        <w:numPr>
          <w:ilvl w:val="0"/>
          <w:numId w:val="8"/>
        </w:numPr>
      </w:pPr>
      <w:r>
        <w:t>Локальное использование разрешено для любого пользователя.</w:t>
      </w:r>
    </w:p>
    <w:p w:rsidR="00853AA0" w:rsidRDefault="00FC7014" w:rsidP="00A07DA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853AA0" w:rsidRDefault="00FC7014" w:rsidP="00A07DA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853AA0" w:rsidRDefault="00FC7014" w:rsidP="00A07DAD">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853AA0" w:rsidRDefault="00FC7014" w:rsidP="00A07DA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853AA0" w:rsidRDefault="00853AA0">
      <w:pPr>
        <w:pStyle w:val="ProductList-Body"/>
      </w:pPr>
    </w:p>
    <w:p w:rsidR="00853AA0" w:rsidRDefault="00FC7014">
      <w:pPr>
        <w:pStyle w:val="ProductList-ClauseHeading"/>
        <w:outlineLvl w:val="3"/>
      </w:pPr>
      <w:r>
        <w:t>Adobe Flash Player</w:t>
      </w:r>
    </w:p>
    <w:p w:rsidR="00853AA0" w:rsidRDefault="00FC7014">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853AA0" w:rsidRDefault="00FC7014">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88866109"/>
      <w:r>
        <w:instrText>Лицензирование</w:instrText>
      </w:r>
      <w:bookmarkEnd w:id="23"/>
      <w:r>
        <w:instrText xml:space="preserve"> «на ядро»/клиентские лицензии" \l 3</w:instrText>
      </w:r>
      <w:r>
        <w:fldChar w:fldCharType="end"/>
      </w:r>
    </w:p>
    <w:p w:rsidR="00853AA0" w:rsidRDefault="00FC7014">
      <w:pPr>
        <w:pStyle w:val="ProductList-ClauseHeading"/>
        <w:outlineLvl w:val="3"/>
      </w:pPr>
      <w:r>
        <w:t>Серверные лицензии («на ядро»)</w:t>
      </w:r>
    </w:p>
    <w:p w:rsidR="00853AA0" w:rsidRDefault="00FC7014" w:rsidP="00A07DA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853AA0" w:rsidRDefault="00FC7014" w:rsidP="00A07DA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853AA0" w:rsidRDefault="00FC7014" w:rsidP="00A07DA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FC7014" w:rsidP="00A07DAD">
      <w:pPr>
        <w:pStyle w:val="ProductList-Bullet"/>
        <w:numPr>
          <w:ilvl w:val="0"/>
          <w:numId w:val="9"/>
        </w:numPr>
      </w:pPr>
      <w:r>
        <w:t>Выпуск Standard.</w:t>
      </w:r>
    </w:p>
    <w:p w:rsidR="00853AA0" w:rsidRDefault="00FC7014" w:rsidP="00A07DA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853AA0" w:rsidRDefault="00FC7014" w:rsidP="00A07DA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853AA0" w:rsidRDefault="00FC7014" w:rsidP="00A07DA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FC7014" w:rsidP="00A07DA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853AA0" w:rsidRDefault="00FC7014" w:rsidP="00A07DA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853AA0" w:rsidRDefault="00853AA0">
      <w:pPr>
        <w:pStyle w:val="ProductList-Body"/>
      </w:pPr>
    </w:p>
    <w:p w:rsidR="00853AA0" w:rsidRDefault="00FC7014">
      <w:pPr>
        <w:pStyle w:val="ProductList-ClauseHeading"/>
        <w:outlineLvl w:val="3"/>
      </w:pPr>
      <w:r>
        <w:t>Лицензии доступа</w:t>
      </w:r>
    </w:p>
    <w:p w:rsidR="00853AA0" w:rsidRDefault="00FC7014" w:rsidP="00A07DA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853AA0" w:rsidRDefault="00FC7014" w:rsidP="00A07DA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853AA0" w:rsidRDefault="00FC7014" w:rsidP="00A07DA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853AA0" w:rsidRDefault="00FC7014" w:rsidP="00A07DA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853AA0" w:rsidRDefault="00FC7014">
      <w:pPr>
        <w:pStyle w:val="ProductList-Offering2Heading"/>
        <w:outlineLvl w:val="2"/>
      </w:pPr>
      <w:bookmarkStart w:id="24" w:name="_Sec542"/>
      <w:r>
        <w:t>Сервер/CAL</w:t>
      </w:r>
      <w:bookmarkEnd w:id="24"/>
      <w:r>
        <w:fldChar w:fldCharType="begin"/>
      </w:r>
      <w:r>
        <w:instrText xml:space="preserve"> TC "</w:instrText>
      </w:r>
      <w:bookmarkStart w:id="25" w:name="_Toc488866110"/>
      <w:r>
        <w:instrText>Сервер/CAL</w:instrText>
      </w:r>
      <w:bookmarkEnd w:id="25"/>
      <w:r>
        <w:instrText>" \l 3</w:instrText>
      </w:r>
      <w:r>
        <w:fldChar w:fldCharType="end"/>
      </w:r>
    </w:p>
    <w:p w:rsidR="00853AA0" w:rsidRDefault="00FC7014">
      <w:pPr>
        <w:pStyle w:val="ProductList-ClauseHeading"/>
        <w:outlineLvl w:val="3"/>
      </w:pPr>
      <w:r>
        <w:t>Серверные лицензии («на экземпляр»)</w:t>
      </w:r>
    </w:p>
    <w:p w:rsidR="00853AA0" w:rsidRDefault="00FC7014">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853AA0">
      <w:pPr>
        <w:pStyle w:val="ProductList-Body"/>
      </w:pPr>
    </w:p>
    <w:p w:rsidR="00853AA0" w:rsidRDefault="00FC7014">
      <w:pPr>
        <w:pStyle w:val="ProductList-ClauseHeading"/>
        <w:outlineLvl w:val="3"/>
      </w:pPr>
      <w:r>
        <w:t>Лицензии доступа</w:t>
      </w:r>
    </w:p>
    <w:p w:rsidR="00853AA0" w:rsidRDefault="00FC7014" w:rsidP="00A07DA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853AA0" w:rsidRDefault="00FC7014" w:rsidP="00A07DA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853AA0" w:rsidRDefault="00FC7014">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88866111"/>
      <w:r>
        <w:instrText>Лицензирование</w:instrText>
      </w:r>
      <w:bookmarkEnd w:id="27"/>
      <w:r>
        <w:instrText xml:space="preserve"> «на ядро»" \l 3</w:instrText>
      </w:r>
      <w:r>
        <w:fldChar w:fldCharType="end"/>
      </w:r>
    </w:p>
    <w:p w:rsidR="00853AA0" w:rsidRDefault="00FC7014">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853AA0" w:rsidRDefault="00853AA0">
      <w:pPr>
        <w:pStyle w:val="ProductList-Body"/>
      </w:pPr>
    </w:p>
    <w:p w:rsidR="00853AA0" w:rsidRDefault="00FC7014">
      <w:pPr>
        <w:pStyle w:val="ProductList-ClauseHeading"/>
        <w:outlineLvl w:val="3"/>
      </w:pPr>
      <w:r>
        <w:lastRenderedPageBreak/>
        <w:t>Серверные лицензии («на ядро») — лицензирование по физическим ядрам на сервере</w:t>
      </w:r>
    </w:p>
    <w:p w:rsidR="00853AA0" w:rsidRDefault="00FC7014" w:rsidP="00A07DA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853AA0" w:rsidRDefault="00FC7014" w:rsidP="00A07DA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853AA0" w:rsidRDefault="00FC7014" w:rsidP="00A07DA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853AA0" w:rsidRDefault="00FC7014" w:rsidP="00A07DA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FC7014" w:rsidP="00A07DA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853AA0">
      <w:pPr>
        <w:pStyle w:val="ProductList-Body"/>
      </w:pPr>
    </w:p>
    <w:p w:rsidR="00853AA0" w:rsidRDefault="00FC7014">
      <w:pPr>
        <w:pStyle w:val="ProductList-ClauseHeading"/>
        <w:outlineLvl w:val="3"/>
      </w:pPr>
      <w:r>
        <w:t>Серверные лицензии («на ядро») — Лицензирование по отдельным виртуальным операционным средам</w:t>
      </w:r>
    </w:p>
    <w:p w:rsidR="00853AA0" w:rsidRDefault="00FC7014" w:rsidP="00A07DA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853AA0" w:rsidRDefault="00FC7014" w:rsidP="00A07DA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853AA0" w:rsidRDefault="00FC7014" w:rsidP="00A07DA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853AA0" w:rsidRDefault="00FC7014">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88866112"/>
      <w:r>
        <w:instrText>Серверы управления</w:instrText>
      </w:r>
      <w:bookmarkEnd w:id="29"/>
      <w:r>
        <w:instrText>" \l 3</w:instrText>
      </w:r>
      <w:r>
        <w:fldChar w:fldCharType="end"/>
      </w:r>
    </w:p>
    <w:p w:rsidR="00853AA0" w:rsidRDefault="00FC7014">
      <w:pPr>
        <w:pStyle w:val="ProductList-ClauseHeading"/>
        <w:outlineLvl w:val="3"/>
      </w:pPr>
      <w:r>
        <w:t>Лицензии на управление</w:t>
      </w:r>
    </w:p>
    <w:p w:rsidR="00853AA0" w:rsidRDefault="00FC7014">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853AA0" w:rsidRDefault="00853AA0">
      <w:pPr>
        <w:pStyle w:val="ProductList-Body"/>
      </w:pPr>
    </w:p>
    <w:p w:rsidR="00853AA0" w:rsidRDefault="00FC7014">
      <w:pPr>
        <w:pStyle w:val="ProductList-ClauseHeading"/>
        <w:outlineLvl w:val="3"/>
      </w:pPr>
      <w:r>
        <w:t>Серверные лицензии на управление («на ядро»)</w:t>
      </w:r>
    </w:p>
    <w:p w:rsidR="00853AA0" w:rsidRDefault="00FC7014" w:rsidP="00A07DAD">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853AA0" w:rsidRDefault="00FC7014" w:rsidP="00A07DA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853AA0" w:rsidRDefault="00FC7014" w:rsidP="00A07DA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FC7014" w:rsidP="00A07DAD">
      <w:pPr>
        <w:pStyle w:val="ProductList-Bullet"/>
        <w:numPr>
          <w:ilvl w:val="0"/>
          <w:numId w:val="14"/>
        </w:numPr>
      </w:pPr>
      <w:r>
        <w:t>Выпуск Standard.</w:t>
      </w:r>
    </w:p>
    <w:p w:rsidR="00853AA0" w:rsidRDefault="00FC7014" w:rsidP="00A07DA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FC7014" w:rsidP="00A07DA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853AA0" w:rsidRDefault="00FC7014" w:rsidP="00A07DA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853AA0" w:rsidRDefault="00FC7014" w:rsidP="00A07DA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853AA0" w:rsidRDefault="00853AA0">
      <w:pPr>
        <w:pStyle w:val="ProductList-Body"/>
      </w:pPr>
    </w:p>
    <w:p w:rsidR="00853AA0" w:rsidRDefault="00FC7014">
      <w:pPr>
        <w:pStyle w:val="ProductList-ClauseHeading"/>
        <w:outlineLvl w:val="3"/>
      </w:pPr>
      <w:r>
        <w:t>Клиентские лицензии на управление («на операционную среду» или «на пользователя»)</w:t>
      </w:r>
    </w:p>
    <w:p w:rsidR="00853AA0" w:rsidRDefault="00FC7014" w:rsidP="00A07DAD">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853AA0" w:rsidRDefault="00FC7014" w:rsidP="00A07DA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853AA0" w:rsidRDefault="00FC7014" w:rsidP="00A07DA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853AA0" w:rsidRDefault="00FC7014" w:rsidP="00A07DA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853AA0" w:rsidRDefault="00853AA0">
      <w:pPr>
        <w:pStyle w:val="ProductList-Body"/>
      </w:pPr>
    </w:p>
    <w:p w:rsidR="00853AA0" w:rsidRDefault="00FC7014">
      <w:pPr>
        <w:pStyle w:val="ProductList-ClauseHeading"/>
        <w:outlineLvl w:val="3"/>
      </w:pPr>
      <w:r>
        <w:t>Лицензии на управление не требуются для:</w:t>
      </w:r>
    </w:p>
    <w:p w:rsidR="00853AA0" w:rsidRDefault="00FC7014" w:rsidP="00A07DA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853AA0" w:rsidRDefault="00FC7014" w:rsidP="00A07DA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853AA0" w:rsidRDefault="00FC7014" w:rsidP="00A07DAD">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853AA0" w:rsidRDefault="00FC7014" w:rsidP="00A07DA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853AA0" w:rsidRDefault="00853AA0">
      <w:pPr>
        <w:pStyle w:val="ProductList-Body"/>
      </w:pPr>
    </w:p>
    <w:p w:rsidR="00853AA0" w:rsidRDefault="00FC7014">
      <w:pPr>
        <w:pStyle w:val="ProductList-ClauseHeading"/>
        <w:outlineLvl w:val="3"/>
      </w:pPr>
      <w:r>
        <w:t>Наборы данных</w:t>
      </w:r>
    </w:p>
    <w:p w:rsidR="00853AA0" w:rsidRDefault="00FC7014">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853AA0" w:rsidRDefault="00FC7014">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88866113"/>
      <w:r>
        <w:instrText>Специализированные серверы</w:instrText>
      </w:r>
      <w:bookmarkEnd w:id="31"/>
      <w:r>
        <w:instrText>" \l 3</w:instrText>
      </w:r>
      <w:r>
        <w:fldChar w:fldCharType="end"/>
      </w:r>
    </w:p>
    <w:p w:rsidR="00853AA0" w:rsidRDefault="00FC7014">
      <w:pPr>
        <w:pStyle w:val="ProductList-ClauseHeading"/>
        <w:outlineLvl w:val="3"/>
      </w:pPr>
      <w:r>
        <w:t>Серверные лицензии («на экземпляр»)</w:t>
      </w:r>
    </w:p>
    <w:p w:rsidR="00853AA0" w:rsidRDefault="00FC7014">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853AA0" w:rsidRDefault="00FC7014">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88866114"/>
      <w:r>
        <w:instrText>Средства разработчика</w:instrText>
      </w:r>
      <w:bookmarkEnd w:id="33"/>
      <w:r>
        <w:instrText>" \l 3</w:instrText>
      </w:r>
      <w:r>
        <w:fldChar w:fldCharType="end"/>
      </w:r>
    </w:p>
    <w:p w:rsidR="00853AA0" w:rsidRDefault="00FC7014">
      <w:pPr>
        <w:pStyle w:val="ProductList-ClauseHeading"/>
        <w:outlineLvl w:val="3"/>
      </w:pPr>
      <w:r>
        <w:t>Пользовательские лицензии</w:t>
      </w:r>
    </w:p>
    <w:p w:rsidR="00853AA0" w:rsidRDefault="00FC7014" w:rsidP="00A07DA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rsidR="00853AA0" w:rsidRDefault="00FC7014" w:rsidP="00A07DA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853AA0" w:rsidRDefault="00FC7014" w:rsidP="00A07DA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853AA0" w:rsidRDefault="00853AA0">
      <w:pPr>
        <w:pStyle w:val="ProductList-Body"/>
      </w:pPr>
    </w:p>
    <w:p w:rsidR="00853AA0" w:rsidRDefault="00FC7014">
      <w:pPr>
        <w:pStyle w:val="ProductList-ClauseHeading"/>
        <w:outlineLvl w:val="3"/>
      </w:pPr>
      <w:r>
        <w:t>Дополнительные условия лицензии для всех подписок Visual Studio.</w:t>
      </w:r>
    </w:p>
    <w:p w:rsidR="00853AA0" w:rsidRDefault="00FC7014">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853AA0" w:rsidRDefault="00853AA0">
      <w:pPr>
        <w:pStyle w:val="ProductList-Body"/>
      </w:pPr>
    </w:p>
    <w:p w:rsidR="00853AA0" w:rsidRDefault="00FC7014">
      <w:pPr>
        <w:pStyle w:val="ProductList-SubClauseHeading"/>
        <w:outlineLvl w:val="4"/>
      </w:pPr>
      <w:r>
        <w:t>Использование программного обеспечения в службах платформы Microsoft Azure</w:t>
      </w:r>
    </w:p>
    <w:p w:rsidR="00853AA0" w:rsidRDefault="00FC7014" w:rsidP="00A07DA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853AA0" w:rsidRDefault="00FC7014" w:rsidP="00A07DAD">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853AA0" w:rsidRDefault="00FC7014" w:rsidP="00A07DA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853AA0" w:rsidRDefault="00853AA0">
      <w:pPr>
        <w:pStyle w:val="ProductList-BodyIndented"/>
      </w:pPr>
    </w:p>
    <w:p w:rsidR="00853AA0" w:rsidRDefault="00FC7014">
      <w:pPr>
        <w:pStyle w:val="ProductList-SubClauseHeading"/>
        <w:outlineLvl w:val="4"/>
      </w:pPr>
      <w:r>
        <w:t>Дополнительные требования</w:t>
      </w:r>
    </w:p>
    <w:p w:rsidR="00853AA0" w:rsidRDefault="00FC7014">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853AA0" w:rsidRDefault="00853AA0">
      <w:pPr>
        <w:pStyle w:val="ProductList-BodyIndented"/>
      </w:pPr>
    </w:p>
    <w:p w:rsidR="00853AA0" w:rsidRDefault="00FC7014">
      <w:pPr>
        <w:pStyle w:val="ProductList-SubClauseHeading"/>
        <w:outlineLvl w:val="4"/>
      </w:pPr>
      <w:r>
        <w:t>Приемочное тестирование и отзывы</w:t>
      </w:r>
    </w:p>
    <w:p w:rsidR="00853AA0" w:rsidRDefault="00FC7014">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853AA0" w:rsidRDefault="00853AA0">
      <w:pPr>
        <w:pStyle w:val="ProductList-BodyIndented"/>
      </w:pPr>
    </w:p>
    <w:p w:rsidR="00853AA0" w:rsidRDefault="00FC7014">
      <w:pPr>
        <w:pStyle w:val="ProductList-SubClauseHeading"/>
        <w:outlineLvl w:val="4"/>
      </w:pPr>
      <w:r>
        <w:t>Службы удаленных рабочих столов Windows Server 2016</w:t>
      </w:r>
    </w:p>
    <w:p w:rsidR="00853AA0" w:rsidRDefault="00FC7014">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853AA0" w:rsidRDefault="00853AA0">
      <w:pPr>
        <w:pStyle w:val="ProductList-BodyIndented"/>
      </w:pPr>
    </w:p>
    <w:p w:rsidR="00853AA0" w:rsidRDefault="00FC7014">
      <w:pPr>
        <w:pStyle w:val="ProductList-SubClauseHeading"/>
        <w:outlineLvl w:val="4"/>
      </w:pPr>
      <w:r>
        <w:t>Продукт Windows Embedded</w:t>
      </w:r>
    </w:p>
    <w:p w:rsidR="00853AA0" w:rsidRDefault="00FC7014">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853AA0" w:rsidRDefault="00853AA0">
      <w:pPr>
        <w:pStyle w:val="ProductList-BodyIndented"/>
        <w:jc w:val="right"/>
      </w:pPr>
    </w:p>
    <w:tbl>
      <w:tblPr>
        <w:tblStyle w:val="PURTable0"/>
        <w:tblW w:w="0" w:type="dxa"/>
        <w:tblLook w:val="04A0" w:firstRow="1" w:lastRow="0" w:firstColumn="1" w:lastColumn="0" w:noHBand="0" w:noVBand="1"/>
      </w:tblPr>
      <w:tblGrid>
        <w:gridCol w:w="1044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Indented"/>
      </w:pPr>
    </w:p>
    <w:p w:rsidR="00853AA0" w:rsidRDefault="00853AA0">
      <w:pPr>
        <w:sectPr w:rsidR="00853AA0">
          <w:headerReference w:type="default" r:id="rId35"/>
          <w:footerReference w:type="default" r:id="rId36"/>
          <w:type w:val="continuous"/>
          <w:pgSz w:w="12240" w:h="15840" w:code="1"/>
          <w:pgMar w:top="1170" w:right="720" w:bottom="720" w:left="720" w:header="432" w:footer="288" w:gutter="0"/>
          <w:cols w:space="360"/>
        </w:sectPr>
      </w:pPr>
    </w:p>
    <w:p w:rsidR="00853AA0" w:rsidRDefault="00FC7014">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88866115"/>
      <w:r>
        <w:instrText>Программное обеспечение</w:instrText>
      </w:r>
      <w:bookmarkEnd w:id="35"/>
      <w:r>
        <w:instrText>" \l 1</w:instrText>
      </w:r>
      <w:r>
        <w:fldChar w:fldCharType="end"/>
      </w:r>
    </w:p>
    <w:p w:rsidR="00853AA0" w:rsidRDefault="00FC7014">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66116"/>
      <w:r>
        <w:instrText>Advanced Threat Analytics</w:instrText>
      </w:r>
      <w:bookmarkEnd w:id="37"/>
      <w:r>
        <w:instrText>" \l 2</w:instrText>
      </w:r>
      <w:r>
        <w:fldChar w:fldCharType="end"/>
      </w:r>
    </w:p>
    <w:p w:rsidR="00853AA0" w:rsidRDefault="00FC7014">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FFFFFF"/>
              <w:right w:val="none" w:sz="4" w:space="0" w:color="6E6E6E"/>
            </w:tcBorders>
          </w:tcPr>
          <w:p w:rsidR="00853AA0" w:rsidRDefault="00FC7014">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53AA0" w:rsidRDefault="00FC70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AA0" w:rsidRDefault="00FC70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Ограничения в некоторых странах</w:t>
      </w:r>
    </w:p>
    <w:p w:rsidR="00853AA0" w:rsidRDefault="00FC7014">
      <w:pPr>
        <w:pStyle w:val="ProductList-Body"/>
      </w:pPr>
      <w:r>
        <w:t>Клиент не может скачивать Advanced Threat Analytics 2016 для использования или распространения в Китайской Народной Республике.</w:t>
      </w:r>
    </w:p>
    <w:p w:rsidR="00853AA0" w:rsidRDefault="00FC7014">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853AA0" w:rsidRDefault="00853AA0">
      <w:pPr>
        <w:pStyle w:val="ProductList-Body"/>
      </w:pPr>
    </w:p>
    <w:p w:rsidR="00853AA0" w:rsidRDefault="00FC7014">
      <w:pPr>
        <w:pStyle w:val="ProductList-ClauseHeading"/>
        <w:outlineLvl w:val="3"/>
      </w:pPr>
      <w:r>
        <w:t>3.2 Использование, требующее Лицензии на управление</w:t>
      </w:r>
    </w:p>
    <w:p w:rsidR="00853AA0" w:rsidRDefault="00FC701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853AA0" w:rsidRDefault="00853AA0">
      <w:pPr>
        <w:pStyle w:val="ProductList-Body"/>
      </w:pPr>
    </w:p>
    <w:p w:rsidR="00853AA0" w:rsidRDefault="00FC7014">
      <w:pPr>
        <w:pStyle w:val="ProductList-ClauseHeading"/>
        <w:outlineLvl w:val="3"/>
      </w:pPr>
      <w:r>
        <w:t>3.3 Библиотеки, предоставляемые по малой общедоступной лицензии GNU</w:t>
      </w:r>
    </w:p>
    <w:p w:rsidR="00853AA0" w:rsidRDefault="00FC701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853AA0" w:rsidRDefault="00FC701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88866117"/>
      <w:r>
        <w:instrText>BizTalk</w:instrText>
      </w:r>
      <w:bookmarkEnd w:id="43"/>
      <w:r>
        <w:instrText>" \l 2</w:instrText>
      </w:r>
      <w:r>
        <w:fldChar w:fldCharType="end"/>
      </w:r>
    </w:p>
    <w:p w:rsidR="00853AA0" w:rsidRDefault="00FC7014">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3AA0" w:rsidRDefault="00FC70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3AA0" w:rsidRDefault="00FC70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AA0" w:rsidRDefault="00FC70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3AA0" w:rsidRDefault="00FC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6E6E6E"/>
              <w:right w:val="none" w:sz="4" w:space="0" w:color="6E6E6E"/>
            </w:tcBorders>
          </w:tcPr>
          <w:p w:rsidR="00853AA0" w:rsidRDefault="00FC70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3AA0" w:rsidRDefault="00853A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3AA0" w:rsidRDefault="00853A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BizTalk Server, выпуски Branch и Standard</w:t>
      </w:r>
    </w:p>
    <w:p w:rsidR="00853AA0" w:rsidRDefault="00FC7014">
      <w:pPr>
        <w:pStyle w:val="ProductList-SubClauseHeading"/>
        <w:outlineLvl w:val="4"/>
      </w:pPr>
      <w:r>
        <w:t>3.1.1 Ограничение использования</w:t>
      </w:r>
    </w:p>
    <w:p w:rsidR="00853AA0" w:rsidRDefault="00FC7014">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853AA0" w:rsidRDefault="00853AA0">
      <w:pPr>
        <w:pStyle w:val="ProductList-BodyIndented"/>
      </w:pPr>
    </w:p>
    <w:p w:rsidR="00853AA0" w:rsidRDefault="00FC7014">
      <w:pPr>
        <w:pStyle w:val="ProductList-SubClauseHeading"/>
        <w:outlineLvl w:val="4"/>
      </w:pPr>
      <w:r>
        <w:t>3.1.2 Веб-компонент Office</w:t>
      </w:r>
    </w:p>
    <w:p w:rsidR="00853AA0" w:rsidRDefault="00FC7014">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853AA0" w:rsidRDefault="00853AA0">
      <w:pPr>
        <w:pStyle w:val="ProductList-BodyIndented"/>
      </w:pPr>
    </w:p>
    <w:p w:rsidR="00853AA0" w:rsidRDefault="00FC7014">
      <w:pPr>
        <w:pStyle w:val="ProductList-ClauseHeading"/>
        <w:outlineLvl w:val="3"/>
      </w:pPr>
      <w:r>
        <w:t>3.2 BizTalk Server, выпуск Branch</w:t>
      </w:r>
    </w:p>
    <w:p w:rsidR="00853AA0" w:rsidRDefault="00FC7014">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853AA0" w:rsidRDefault="00FC7014" w:rsidP="00A07DAD">
      <w:pPr>
        <w:pStyle w:val="ProductList-Bullet"/>
        <w:numPr>
          <w:ilvl w:val="0"/>
          <w:numId w:val="19"/>
        </w:numPr>
      </w:pPr>
      <w:r>
        <w:t xml:space="preserve">действовать в качестве центрального узла в сетевой модели типа «Звезда»; </w:t>
      </w:r>
    </w:p>
    <w:p w:rsidR="00853AA0" w:rsidRDefault="00FC7014" w:rsidP="00A07DAD">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853AA0" w:rsidRDefault="00FC7014" w:rsidP="00A07DAD">
      <w:pPr>
        <w:pStyle w:val="ProductList-Bullet"/>
        <w:numPr>
          <w:ilvl w:val="0"/>
          <w:numId w:val="19"/>
        </w:numPr>
      </w:pPr>
      <w:r>
        <w:t>автоматизировать бизнес-процессы между подразделениями, дочерними компаниями или филиалами.</w:t>
      </w:r>
    </w:p>
    <w:p w:rsidR="00853AA0" w:rsidRDefault="00853AA0">
      <w:pPr>
        <w:pStyle w:val="ProductList-Body"/>
      </w:pPr>
    </w:p>
    <w:p w:rsidR="00853AA0" w:rsidRDefault="00FC7014">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Схемы и шаблоны по BizTalk Server</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Программные интерфейсы BAM Event API, средства перехвата и администрирования</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Средства разработки</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MQHelper.dll</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SOAP-адаптер для приема данных</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UDDI</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2"/>
      </w:pPr>
      <w:bookmarkStart w:id="47" w:name="_Sec596"/>
      <w:r>
        <w:t>4. Software Assurance</w:t>
      </w:r>
      <w:bookmarkEnd w:id="47"/>
    </w:p>
    <w:p w:rsidR="00853AA0" w:rsidRDefault="00853AA0">
      <w:pPr>
        <w:pStyle w:val="ProductList-Body"/>
      </w:pPr>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lastRenderedPageBreak/>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4.1 Biz Talk Server 2013 R2 Enterprise — Неограниченная виртуализация</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48" w:name="_Sec597"/>
      <w:r>
        <w:t>Лицензии CAL Suite</w:t>
      </w:r>
      <w:bookmarkEnd w:id="48"/>
      <w:r>
        <w:fldChar w:fldCharType="begin"/>
      </w:r>
      <w:r>
        <w:instrText xml:space="preserve"> TC "</w:instrText>
      </w:r>
      <w:bookmarkStart w:id="49" w:name="_Toc488866118"/>
      <w:r>
        <w:instrText>Лицензии CAL Suite</w:instrText>
      </w:r>
      <w:bookmarkEnd w:id="49"/>
      <w:r>
        <w:instrText>" \l 2</w:instrText>
      </w:r>
      <w:r>
        <w:fldChar w:fldCharType="end"/>
      </w:r>
    </w:p>
    <w:p w:rsidR="00853AA0" w:rsidRDefault="00FC7014">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853AA0">
      <w:pPr>
        <w:pStyle w:val="ProductList-Body"/>
      </w:pPr>
    </w:p>
    <w:p w:rsidR="00853AA0" w:rsidRDefault="00FC7014">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Процесс определения применимых прав на использование для CAL Suites</w:t>
      </w:r>
    </w:p>
    <w:p w:rsidR="00853AA0" w:rsidRDefault="00FC7014">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853AA0" w:rsidRDefault="00853AA0">
      <w:pPr>
        <w:pStyle w:val="ProductList-Body"/>
      </w:pPr>
    </w:p>
    <w:p w:rsidR="00853AA0" w:rsidRDefault="00FC7014">
      <w:pPr>
        <w:pStyle w:val="ProductList-ClauseHeading"/>
        <w:outlineLvl w:val="3"/>
      </w:pPr>
      <w:r>
        <w:lastRenderedPageBreak/>
        <w:t>2.2 Компоненты CAL Suite</w:t>
      </w:r>
    </w:p>
    <w:p w:rsidR="00853AA0" w:rsidRDefault="00FC7014">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853AA0" w:rsidRDefault="00853AA0">
      <w:pPr>
        <w:pStyle w:val="ProductList-Body"/>
      </w:pPr>
    </w:p>
    <w:p w:rsidR="00853AA0" w:rsidRDefault="00FC7014">
      <w:pPr>
        <w:pStyle w:val="ProductList-ClauseHeading"/>
        <w:outlineLvl w:val="3"/>
      </w:pPr>
      <w:r>
        <w:t>2.3 Веб-службы, включенные в набор лицензий Enterprise CAL Suite</w:t>
      </w:r>
    </w:p>
    <w:p w:rsidR="00853AA0" w:rsidRDefault="00FC7014">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9">
        <w:r>
          <w:rPr>
            <w:color w:val="00467F"/>
            <w:u w:val="single"/>
          </w:rPr>
          <w:t>http://go.microsoft.com/?linkid=9839207</w:t>
        </w:r>
      </w:hyperlink>
      <w:r>
        <w:t>.</w:t>
      </w:r>
    </w:p>
    <w:p w:rsidR="00853AA0" w:rsidRDefault="00853AA0">
      <w:pPr>
        <w:pStyle w:val="ProductList-Body"/>
      </w:pPr>
    </w:p>
    <w:p w:rsidR="00853AA0" w:rsidRDefault="00FC7014">
      <w:pPr>
        <w:pStyle w:val="ProductList-ClauseHeading"/>
        <w:outlineLvl w:val="3"/>
      </w:pPr>
      <w:r>
        <w:t>2.4 Core CAL Suite Bridge для O365, для O365 и Intune, а также для Intune</w:t>
      </w:r>
    </w:p>
    <w:p w:rsidR="00853AA0" w:rsidRDefault="00FC7014">
      <w:pPr>
        <w:pStyle w:val="ProductList-SubClauseHeading"/>
        <w:outlineLvl w:val="4"/>
      </w:pPr>
      <w:r>
        <w:t>2.4.1 Требования лицензий CAL Suite Bridge</w:t>
      </w:r>
    </w:p>
    <w:p w:rsidR="00853AA0" w:rsidRDefault="00FC7014">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853AA0" w:rsidRDefault="00853AA0">
      <w:pPr>
        <w:pStyle w:val="ProductList-BodyIndented"/>
      </w:pPr>
    </w:p>
    <w:p w:rsidR="00853AA0" w:rsidRDefault="00FC7014">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Веб-службы</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853AA0" w:rsidRDefault="00FC701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853AA0" w:rsidRDefault="00FC701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Intune</w:t>
            </w:r>
            <w:r>
              <w:fldChar w:fldCharType="begin"/>
            </w:r>
            <w:r>
              <w:instrText xml:space="preserve"> XE "Microsoft Intune"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853AA0" w:rsidRDefault="00FC7014">
            <w:pPr>
              <w:pStyle w:val="ProductList-TableBody"/>
            </w:pPr>
            <w:r>
              <w:t>Enterprise Mobility + Security E5</w:t>
            </w:r>
            <w:r>
              <w:fldChar w:fldCharType="begin"/>
            </w:r>
            <w:r>
              <w:instrText xml:space="preserve"> XE "Enterprise Mobility + Security E5"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853AA0" w:rsidRDefault="00FC7014">
            <w:pPr>
              <w:pStyle w:val="ProductList-TableBody"/>
            </w:pPr>
            <w:r>
              <w:t>Office 365 корпоративный E5</w:t>
            </w:r>
            <w:r>
              <w:fldChar w:fldCharType="begin"/>
            </w:r>
            <w:r>
              <w:instrText xml:space="preserve"> XE "Office 365 корпоративный E5"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853AA0" w:rsidRDefault="00FC701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Intune</w:t>
            </w:r>
            <w:r>
              <w:fldChar w:fldCharType="begin"/>
            </w:r>
            <w:r>
              <w:instrText xml:space="preserve"> XE "Microsoft Intune" </w:instrText>
            </w:r>
            <w:r>
              <w:fldChar w:fldCharType="end"/>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853AA0" w:rsidRDefault="00FC7014">
            <w:pPr>
              <w:pStyle w:val="ProductList-TableBody"/>
            </w:pPr>
            <w:r>
              <w:t>Enterprise Mobility + Security E5</w:t>
            </w:r>
            <w:r>
              <w:fldChar w:fldCharType="begin"/>
            </w:r>
            <w:r>
              <w:instrText xml:space="preserve"> XE "Enterprise Mobility + Security E5" </w:instrText>
            </w:r>
            <w:r>
              <w:fldChar w:fldCharType="end"/>
            </w:r>
          </w:p>
        </w:tc>
      </w:tr>
    </w:tbl>
    <w:p w:rsidR="00853AA0" w:rsidRDefault="00FC7014">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853AA0" w:rsidRDefault="00853AA0">
      <w:pPr>
        <w:pStyle w:val="ProductList-BodyIndented"/>
      </w:pPr>
    </w:p>
    <w:p w:rsidR="00853AA0" w:rsidRDefault="00FC7014">
      <w:pPr>
        <w:pStyle w:val="ProductList-SubClauseHeading"/>
        <w:outlineLvl w:val="4"/>
      </w:pPr>
      <w:r>
        <w:t>2.4.2 Клиентские лицензии только для учащихся (Лицензия Academic Open и Academic Select)</w:t>
      </w:r>
    </w:p>
    <w:p w:rsidR="00853AA0" w:rsidRDefault="00FC7014">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853AA0" w:rsidRDefault="00FC7014">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p w:rsidR="00853AA0" w:rsidRDefault="00FC7014">
      <w:pPr>
        <w:pStyle w:val="ProductList-ClauseHeading"/>
        <w:outlineLvl w:val="3"/>
      </w:pPr>
      <w:r>
        <w:t>4.1 Расширенные права на использование для клиентов Microsoft 365</w:t>
      </w:r>
    </w:p>
    <w:p w:rsidR="00853AA0" w:rsidRDefault="00FC7014">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853AA0" w:rsidRDefault="00853AA0">
      <w:pPr>
        <w:pStyle w:val="ProductList-Body"/>
      </w:pPr>
    </w:p>
    <w:p w:rsidR="00853AA0" w:rsidRDefault="00FC7014">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66119"/>
      <w:r>
        <w:instrText>Core Infrastructure Server (CIS) Suite</w:instrText>
      </w:r>
      <w:bookmarkEnd w:id="55"/>
      <w:r>
        <w:instrText>" \l 2</w:instrText>
      </w:r>
      <w:r>
        <w:fldChar w:fldCharType="end"/>
      </w:r>
    </w:p>
    <w:p w:rsidR="00853AA0" w:rsidRDefault="00FC7014">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Core Infrastructure Server Suite Datacenter (пакеты по 16 лицензии «на ядро»)</w:t>
            </w:r>
            <w:r>
              <w:fldChar w:fldCharType="begin"/>
            </w:r>
            <w:r>
              <w:instrText xml:space="preserve"> XE "Core Infrastructure Server Suite Datacenter (пакеты по 16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Windows Server Standard Premium Assurance Add-on (пакет — 2 лицензии «на ядро»)</w:t>
            </w:r>
            <w:r>
              <w:fldChar w:fldCharType="begin"/>
            </w:r>
            <w:r>
              <w:instrText xml:space="preserve"> XE "Windows Server Standard Premium Assurance Add-on (пакет —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Windows Server Datacenter Premium Assurance Add-on (пакет — 2 лицензии «на ядро»)</w:t>
            </w:r>
            <w:r>
              <w:fldChar w:fldCharType="begin"/>
            </w:r>
            <w:r>
              <w:instrText xml:space="preserve"> XE "Windows Server Datacenter Premium Assurance Add-on (пакет — 2 лицензии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bl>
    <w:p w:rsidR="00853AA0" w:rsidRDefault="00FC7014">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Программное обеспечение, которое включается в CIS Suite Standard</w:t>
      </w:r>
    </w:p>
    <w:p w:rsidR="00853AA0" w:rsidRDefault="00FC7014">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853AA0" w:rsidRDefault="00853AA0">
      <w:pPr>
        <w:pStyle w:val="ProductList-Body"/>
      </w:pPr>
    </w:p>
    <w:p w:rsidR="00853AA0" w:rsidRDefault="00FC7014">
      <w:pPr>
        <w:pStyle w:val="ProductList-ClauseHeading"/>
        <w:outlineLvl w:val="3"/>
      </w:pPr>
      <w:r>
        <w:t>2.2 Программное обеспечение, которое включается в CIS Suite Datacenter</w:t>
      </w:r>
    </w:p>
    <w:p w:rsidR="00853AA0" w:rsidRDefault="00FC7014">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853AA0" w:rsidRDefault="00FC7014">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Применимые права на использование.</w:t>
      </w:r>
    </w:p>
    <w:p w:rsidR="00853AA0" w:rsidRDefault="00FC7014">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w:t>
      </w:r>
      <w:r>
        <w:lastRenderedPageBreak/>
        <w:t xml:space="preserve">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853AA0">
      <w:pPr>
        <w:pStyle w:val="ProductList-Body"/>
      </w:pPr>
    </w:p>
    <w:p w:rsidR="00853AA0" w:rsidRDefault="00FC7014">
      <w:pPr>
        <w:pStyle w:val="ProductList-ClauseHeading"/>
        <w:outlineLvl w:val="3"/>
      </w:pPr>
      <w:r>
        <w:t>3.2 Назначение серверных лицензий и лицензий на управление</w:t>
      </w:r>
    </w:p>
    <w:p w:rsidR="00853AA0" w:rsidRDefault="00FC7014">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853AA0" w:rsidRDefault="00853AA0">
      <w:pPr>
        <w:pStyle w:val="ProductList-Body"/>
      </w:pPr>
    </w:p>
    <w:p w:rsidR="00853AA0" w:rsidRDefault="00FC7014">
      <w:pPr>
        <w:pStyle w:val="ProductList-ClauseHeading"/>
        <w:outlineLvl w:val="3"/>
      </w:pPr>
      <w:r>
        <w:t>3.3 Дополнительные условия</w:t>
      </w:r>
    </w:p>
    <w:p w:rsidR="00853AA0" w:rsidRDefault="00FC7014">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853AA0" w:rsidRDefault="00853AA0">
      <w:pPr>
        <w:pStyle w:val="ProductList-Body"/>
      </w:pPr>
    </w:p>
    <w:p w:rsidR="00853AA0" w:rsidRDefault="00FC7014">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853AA0" w:rsidRDefault="00FC701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март 2014 г.</w:t>
              </w:r>
            </w:hyperlink>
            <w:r>
              <w:t xml:space="preserve"> и </w:t>
            </w:r>
            <w:hyperlink r:id="rId42">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4.1 Преимущество использования Microsoft Azure в гибридных средах</w:t>
      </w:r>
    </w:p>
    <w:p w:rsidR="00853AA0" w:rsidRDefault="00FC7014">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853AA0" w:rsidRDefault="00853AA0">
      <w:pPr>
        <w:pStyle w:val="ProductList-Body"/>
      </w:pPr>
    </w:p>
    <w:p w:rsidR="00853AA0" w:rsidRDefault="00FC7014">
      <w:pPr>
        <w:pStyle w:val="ProductList-ClauseHeading"/>
        <w:outlineLvl w:val="3"/>
      </w:pPr>
      <w:r>
        <w:t>4.2 Нано-сервер</w:t>
      </w:r>
    </w:p>
    <w:p w:rsidR="00853AA0" w:rsidRDefault="00FC701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могут устанавливать, использовать Нано-сервер и управлять им.</w:t>
      </w:r>
    </w:p>
    <w:p w:rsidR="00853AA0" w:rsidRDefault="00853AA0">
      <w:pPr>
        <w:pStyle w:val="ProductList-Body"/>
      </w:pPr>
    </w:p>
    <w:p w:rsidR="00853AA0" w:rsidRDefault="00FC7014">
      <w:pPr>
        <w:pStyle w:val="ProductList-ClauseHeading"/>
        <w:outlineLvl w:val="3"/>
      </w:pPr>
      <w:r>
        <w:t>4.3 Права на System Center Configuration Manager (с текущим обслуживанием)</w:t>
      </w:r>
    </w:p>
    <w:p w:rsidR="00853AA0" w:rsidRDefault="00FC701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853AA0" w:rsidRDefault="00853AA0">
      <w:pPr>
        <w:pStyle w:val="ProductList-Body"/>
      </w:pPr>
    </w:p>
    <w:p w:rsidR="00853AA0" w:rsidRDefault="00FC7014">
      <w:pPr>
        <w:pStyle w:val="ProductList-ClauseHeading"/>
        <w:outlineLvl w:val="3"/>
      </w:pPr>
      <w:r>
        <w:t>4.4 Права и преимущества в рамках программы Software Assurance при использовании Лицензий на подписку</w:t>
      </w:r>
    </w:p>
    <w:p w:rsidR="00853AA0" w:rsidRDefault="00FC7014">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853AA0" w:rsidRDefault="00853AA0">
      <w:pPr>
        <w:pStyle w:val="ProductList-Body"/>
      </w:pPr>
    </w:p>
    <w:p w:rsidR="00853AA0" w:rsidRDefault="00FC7014">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853AA0" w:rsidRDefault="00FC7014">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853AA0" w:rsidRDefault="00FC7014">
      <w:pPr>
        <w:pStyle w:val="ProductList-Body"/>
        <w:ind w:left="720"/>
      </w:pPr>
      <w:r>
        <w:t>• Экземпляры виртуальных машин Windows Server (включая экземпляры, развернутые в рамках Azure HUB).</w:t>
      </w:r>
    </w:p>
    <w:p w:rsidR="00853AA0" w:rsidRDefault="00FC7014">
      <w:pPr>
        <w:pStyle w:val="ProductList-Body"/>
        <w:ind w:left="720"/>
      </w:pPr>
      <w:r>
        <w:t>• Экземпляры облачных служб (веб-роли и рабочие роли).</w:t>
      </w:r>
    </w:p>
    <w:p w:rsidR="00853AA0" w:rsidRDefault="00FC7014">
      <w:pPr>
        <w:pStyle w:val="ProductList-Body"/>
        <w:ind w:left="720"/>
      </w:pPr>
      <w:r>
        <w:t>• Учетные записи хранения.</w:t>
      </w:r>
    </w:p>
    <w:p w:rsidR="00853AA0" w:rsidRDefault="00FC7014">
      <w:pPr>
        <w:pStyle w:val="ProductList-Body"/>
        <w:ind w:left="720"/>
      </w:pPr>
      <w:r>
        <w:t>• Базы данных SQL.</w:t>
      </w:r>
    </w:p>
    <w:p w:rsidR="00853AA0" w:rsidRDefault="00FC7014">
      <w:pPr>
        <w:pStyle w:val="ProductList-Body"/>
        <w:ind w:left="720"/>
      </w:pPr>
      <w:r>
        <w:t>• Экземпляры веб-сайтов.</w:t>
      </w:r>
    </w:p>
    <w:p w:rsidR="00853AA0" w:rsidRDefault="00853AA0">
      <w:pPr>
        <w:pStyle w:val="ProductList-Body"/>
      </w:pPr>
    </w:p>
    <w:p w:rsidR="00853AA0" w:rsidRDefault="00FC7014">
      <w:pPr>
        <w:pStyle w:val="ProductList-ClauseHeading"/>
        <w:outlineLvl w:val="3"/>
      </w:pPr>
      <w:r>
        <w:t>4.6 Предложение возобновления Software Assurance для Windows Server и System Center</w:t>
      </w:r>
    </w:p>
    <w:p w:rsidR="00853AA0" w:rsidRDefault="00FC7014">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Столбец B</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Infrastructure Server Suite Standard (пакеты по 2 лицензии «на ядро»)</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Infrastructure Server Suite Datacenter (пакеты по 2 лицензии «на ядро»)</w:t>
            </w:r>
          </w:p>
        </w:tc>
      </w:tr>
    </w:tbl>
    <w:p w:rsidR="00853AA0" w:rsidRDefault="00FC7014">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853AA0" w:rsidRDefault="00853AA0">
      <w:pPr>
        <w:pStyle w:val="ProductList-Body"/>
      </w:pPr>
    </w:p>
    <w:p w:rsidR="00853AA0" w:rsidRDefault="00FC7014">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853AA0" w:rsidRDefault="00FC7014">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60" w:name="_Sec862"/>
      <w:r>
        <w:t>Forefront</w:t>
      </w:r>
      <w:bookmarkEnd w:id="60"/>
      <w:r>
        <w:fldChar w:fldCharType="begin"/>
      </w:r>
      <w:r>
        <w:instrText xml:space="preserve"> TC "</w:instrText>
      </w:r>
      <w:bookmarkStart w:id="61" w:name="_Toc488866120"/>
      <w:r>
        <w:instrText>Forefront</w:instrText>
      </w:r>
      <w:bookmarkEnd w:id="61"/>
      <w:r>
        <w:instrText>" \l 2</w:instrText>
      </w:r>
      <w:r>
        <w:fldChar w:fldCharType="end"/>
      </w:r>
    </w:p>
    <w:p w:rsidR="00853AA0" w:rsidRDefault="00FC7014">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BFBFBF"/>
              <w:bottom w:val="none" w:sz="4" w:space="0" w:color="BFBFBF"/>
              <w:right w:val="none" w:sz="4" w:space="0" w:color="6E6E6E"/>
            </w:tcBorders>
          </w:tcPr>
          <w:p w:rsidR="00853AA0" w:rsidRDefault="00FC70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3AA0" w:rsidRDefault="00FC70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Forefront Identity Manager 2010 — Windows Live Edition</w:t>
      </w:r>
    </w:p>
    <w:p w:rsidR="00853AA0" w:rsidRDefault="00FC7014">
      <w:pPr>
        <w:pStyle w:val="ProductList-Body"/>
      </w:pPr>
      <w:r>
        <w:t>Forefront Identity Manager 2010 — Windows Live Edition представляет собой следующую версию Identity Lifecycle Manager 2007 — Windows Live Edition.</w:t>
      </w:r>
    </w:p>
    <w:p w:rsidR="00853AA0" w:rsidRDefault="00FC7014">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Импорт идентификационных данных: Forefront Identity Manager 2010 R2 Windows Live Edition</w:t>
      </w:r>
    </w:p>
    <w:p w:rsidR="00853AA0" w:rsidRDefault="00FC7014">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853AA0" w:rsidRDefault="00853AA0">
      <w:pPr>
        <w:pStyle w:val="ProductList-Body"/>
      </w:pPr>
    </w:p>
    <w:p w:rsidR="00853AA0" w:rsidRDefault="00FC7014">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66" w:name="_Sec883"/>
      <w:r>
        <w:t>R Server</w:t>
      </w:r>
      <w:bookmarkEnd w:id="66"/>
      <w:r>
        <w:fldChar w:fldCharType="begin"/>
      </w:r>
      <w:r>
        <w:instrText xml:space="preserve"> TC "</w:instrText>
      </w:r>
      <w:bookmarkStart w:id="67" w:name="_Toc488866121"/>
      <w:r>
        <w:instrText>R Server</w:instrText>
      </w:r>
      <w:bookmarkEnd w:id="67"/>
      <w:r>
        <w:instrText>" \l 2</w:instrText>
      </w:r>
      <w:r>
        <w:fldChar w:fldCharType="end"/>
      </w:r>
    </w:p>
    <w:p w:rsidR="00FC7014" w:rsidRDefault="00FC7014" w:rsidP="00FC7014">
      <w:pPr>
        <w:pStyle w:val="ProductList-Offering1SubSection"/>
        <w:outlineLvl w:val="2"/>
      </w:pPr>
      <w:bookmarkStart w:id="68" w:name="_Sec884"/>
      <w:r>
        <w:t>1. Период доступности Продуктов</w:t>
      </w:r>
      <w:bookmarkEnd w:id="6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C7014" w:rsidTr="00FC70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C7014" w:rsidRDefault="00FC7014" w:rsidP="00FC7014">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7014" w:rsidRDefault="00FC7014" w:rsidP="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7014" w:rsidTr="00FC7014">
        <w:tc>
          <w:tcPr>
            <w:tcW w:w="4160" w:type="dxa"/>
            <w:tcBorders>
              <w:top w:val="none" w:sz="4" w:space="0" w:color="FFFFFF"/>
              <w:left w:val="none" w:sz="4" w:space="0" w:color="FFFFFF"/>
              <w:bottom w:val="dashed" w:sz="4" w:space="0" w:color="BFBFBF"/>
              <w:right w:val="none" w:sz="4" w:space="0" w:color="FFFFFF"/>
            </w:tcBorders>
          </w:tcPr>
          <w:p w:rsidR="00FC7014" w:rsidRDefault="00FC7014" w:rsidP="00FC7014">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C7014" w:rsidRDefault="00FC7014" w:rsidP="00FC701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C7014" w:rsidRDefault="00FC7014" w:rsidP="00FC701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C7014" w:rsidRDefault="00FC7014" w:rsidP="00FC701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C7014" w:rsidRDefault="00FC7014" w:rsidP="00FC70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7014" w:rsidTr="00FC7014">
        <w:tc>
          <w:tcPr>
            <w:tcW w:w="4160" w:type="dxa"/>
            <w:tcBorders>
              <w:top w:val="dashed" w:sz="4" w:space="0" w:color="BFBFBF"/>
              <w:left w:val="none" w:sz="4" w:space="0" w:color="FFFFFF"/>
              <w:bottom w:val="dashed" w:sz="4" w:space="0" w:color="BFBFBF"/>
              <w:right w:val="none" w:sz="4" w:space="0" w:color="FFFFFF"/>
            </w:tcBorders>
          </w:tcPr>
          <w:p w:rsidR="00FC7014" w:rsidRDefault="00FC7014" w:rsidP="00FC7014">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C7014" w:rsidRDefault="00FC7014" w:rsidP="00FC701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C7014" w:rsidRDefault="00FC7014" w:rsidP="00FC70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C7014" w:rsidRDefault="00FC7014" w:rsidP="00FC70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C7014" w:rsidRDefault="00FC7014" w:rsidP="00FC70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7014" w:rsidTr="00FC7014">
        <w:tc>
          <w:tcPr>
            <w:tcW w:w="4160" w:type="dxa"/>
            <w:tcBorders>
              <w:top w:val="dashed" w:sz="4" w:space="0" w:color="BFBFBF"/>
              <w:left w:val="none" w:sz="4" w:space="0" w:color="FFFFFF"/>
              <w:bottom w:val="none" w:sz="4" w:space="0" w:color="BFBFBF"/>
              <w:right w:val="none" w:sz="4" w:space="0" w:color="FFFFFF"/>
            </w:tcBorders>
          </w:tcPr>
          <w:p w:rsidR="00FC7014" w:rsidRDefault="00FC7014" w:rsidP="00FC7014">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C7014" w:rsidRDefault="00FC7014" w:rsidP="00FC701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C7014" w:rsidRDefault="00FC7014" w:rsidP="00FC701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C7014" w:rsidRDefault="00FC7014" w:rsidP="00FC701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C7014" w:rsidRDefault="00FC7014" w:rsidP="00FC70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014" w:rsidRDefault="00FC7014" w:rsidP="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7014" w:rsidRDefault="00FC7014" w:rsidP="00FC7014">
      <w:pPr>
        <w:pStyle w:val="ProductList-Offering1SubSection"/>
        <w:outlineLvl w:val="2"/>
      </w:pPr>
      <w:bookmarkStart w:id="69" w:name="_Sec885"/>
      <w:r>
        <w:t>2. Существенные условия для продуктов</w:t>
      </w:r>
      <w:bookmarkEnd w:id="69"/>
    </w:p>
    <w:tbl>
      <w:tblPr>
        <w:tblStyle w:val="PURTable"/>
        <w:tblW w:w="0" w:type="dxa"/>
        <w:tblLook w:val="04A0" w:firstRow="1" w:lastRow="0" w:firstColumn="1" w:lastColumn="0" w:noHBand="0" w:noVBand="1"/>
      </w:tblPr>
      <w:tblGrid>
        <w:gridCol w:w="3571"/>
        <w:gridCol w:w="3602"/>
        <w:gridCol w:w="3617"/>
      </w:tblGrid>
      <w:tr w:rsidR="00FC7014" w:rsidTr="00FC70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Выпуски с меньшими функциональными возможностями: Неприменимо</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Право на сокращение: Неприменимо</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Право на сверочный заказ: Неприменимо</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p>
        </w:tc>
      </w:tr>
    </w:tbl>
    <w:p w:rsidR="00FC7014" w:rsidRDefault="00FC7014" w:rsidP="00FC7014">
      <w:pPr>
        <w:pStyle w:val="ProductList-Offering1SubSection"/>
        <w:outlineLvl w:val="2"/>
      </w:pPr>
      <w:bookmarkStart w:id="70" w:name="_Sec886"/>
      <w:r>
        <w:t>3. Права на использование</w:t>
      </w:r>
      <w:bookmarkEnd w:id="70"/>
    </w:p>
    <w:tbl>
      <w:tblPr>
        <w:tblStyle w:val="PURTable"/>
        <w:tblW w:w="0" w:type="dxa"/>
        <w:tblLook w:val="04A0" w:firstRow="1" w:lastRow="0" w:firstColumn="1" w:lastColumn="0" w:noHBand="0" w:noVBand="1"/>
      </w:tblPr>
      <w:tblGrid>
        <w:gridCol w:w="3617"/>
        <w:gridCol w:w="3615"/>
        <w:gridCol w:w="3558"/>
      </w:tblGrid>
      <w:tr w:rsidR="00FC7014" w:rsidTr="00FC70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Дополнительное программное обеспечение Неприменимо</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Включенные технологии: Неприменимо</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p>
        </w:tc>
      </w:tr>
    </w:tbl>
    <w:p w:rsidR="00FC7014" w:rsidRDefault="00FC7014" w:rsidP="00FC7014">
      <w:pPr>
        <w:pStyle w:val="ProductList-Body"/>
      </w:pPr>
    </w:p>
    <w:p w:rsidR="00FC7014" w:rsidRDefault="00FC7014" w:rsidP="00FC7014">
      <w:pPr>
        <w:pStyle w:val="ProductList-ClauseHeading"/>
        <w:outlineLvl w:val="3"/>
      </w:pPr>
      <w:r>
        <w:t>3.1 Библиотеки, предоставляемые по малой общедоступной лицензии GNU</w:t>
      </w:r>
    </w:p>
    <w:p w:rsidR="00FC7014" w:rsidRDefault="00FC7014" w:rsidP="00FC701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C7014" w:rsidRDefault="00FC7014" w:rsidP="00FC7014">
      <w:pPr>
        <w:pStyle w:val="ProductList-Offering1SubSection"/>
        <w:outlineLvl w:val="2"/>
      </w:pPr>
      <w:bookmarkStart w:id="71" w:name="_Sec887"/>
      <w:r>
        <w:t>4. Software Assurance</w:t>
      </w:r>
      <w:bookmarkEnd w:id="71"/>
    </w:p>
    <w:tbl>
      <w:tblPr>
        <w:tblStyle w:val="PURTable"/>
        <w:tblW w:w="0" w:type="dxa"/>
        <w:tblLook w:val="04A0" w:firstRow="1" w:lastRow="0" w:firstColumn="1" w:lastColumn="0" w:noHBand="0" w:noVBand="1"/>
      </w:tblPr>
      <w:tblGrid>
        <w:gridCol w:w="3589"/>
        <w:gridCol w:w="3608"/>
        <w:gridCol w:w="3593"/>
      </w:tblGrid>
      <w:tr w:rsidR="00FC7014" w:rsidTr="00FC70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7014" w:rsidRDefault="00FC7014" w:rsidP="00FC701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r>
              <w:rPr>
                <w:color w:val="404040"/>
              </w:rPr>
              <w:t>Права на использование продукта вне офиса Неприменимо</w:t>
            </w:r>
          </w:p>
        </w:tc>
      </w:tr>
      <w:tr w:rsidR="00FC7014" w:rsidTr="00FC7014">
        <w:tc>
          <w:tcPr>
            <w:tcW w:w="4040" w:type="dxa"/>
            <w:tcBorders>
              <w:top w:val="single" w:sz="4" w:space="0" w:color="000000"/>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C7014" w:rsidRDefault="00FC7014" w:rsidP="00FC7014">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7014" w:rsidRDefault="00FC7014" w:rsidP="00FC7014">
            <w:pPr>
              <w:pStyle w:val="ProductList-TableBody"/>
            </w:pPr>
          </w:p>
        </w:tc>
      </w:tr>
    </w:tbl>
    <w:p w:rsidR="00FC7014" w:rsidRDefault="00FC7014" w:rsidP="00FC7014">
      <w:pPr>
        <w:pStyle w:val="ProductList-Body"/>
      </w:pPr>
    </w:p>
    <w:p w:rsidR="00FC7014" w:rsidRDefault="00FC7014" w:rsidP="00FC7014">
      <w:pPr>
        <w:pStyle w:val="ProductList-ClauseHeading"/>
        <w:outlineLvl w:val="3"/>
      </w:pPr>
      <w:r>
        <w:t>4.1 R Server для Hadoop, R Server для Linux и R Server для Teradata DB</w:t>
      </w:r>
    </w:p>
    <w:p w:rsidR="00853AA0" w:rsidRDefault="00FC7014" w:rsidP="00FC7014">
      <w:pPr>
        <w:pStyle w:val="ProductList-Body"/>
      </w:pPr>
      <w:r>
        <w:t>Клиенты с покрытием SA для Лицензированных серверов могут использовать обновления R Server, выпущенные после декабря 2016 г., в рамках права на использование R Server.</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488866122"/>
      <w:r>
        <w:instrText>Microsoft Dynamics 365, локальное ПО</w:instrText>
      </w:r>
      <w:bookmarkEnd w:id="73"/>
      <w:r>
        <w:instrText>" \l 2</w:instrText>
      </w:r>
      <w:r>
        <w:fldChar w:fldCharType="end"/>
      </w:r>
    </w:p>
    <w:p w:rsidR="00853AA0" w:rsidRDefault="00FC7014">
      <w:pPr>
        <w:pStyle w:val="ProductList-Offering1SubSection"/>
        <w:outlineLvl w:val="2"/>
      </w:pPr>
      <w:bookmarkStart w:id="74" w:name="_Sec679"/>
      <w:r>
        <w:t>1. Период доступности Продуктов</w:t>
      </w:r>
      <w:bookmarkEnd w:id="74"/>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9F9F9F"/>
              <w:right w:val="none" w:sz="4" w:space="0" w:color="6E6E6E"/>
            </w:tcBorders>
          </w:tcPr>
          <w:p w:rsidR="00853AA0" w:rsidRDefault="00FC7014">
            <w:pPr>
              <w:pStyle w:val="ProductList-TableBody"/>
            </w:pPr>
            <w:r>
              <w:lastRenderedPageBreak/>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9F9F9F"/>
              <w:left w:val="none" w:sz="4" w:space="0" w:color="6E6E6E"/>
              <w:bottom w:val="dashed" w:sz="4" w:space="0" w:color="BFBFBF"/>
              <w:right w:val="none" w:sz="4" w:space="0" w:color="6E6E6E"/>
            </w:tcBorders>
          </w:tcPr>
          <w:p w:rsidR="00853AA0" w:rsidRDefault="00FC7014">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2"/>
      </w:pPr>
      <w:bookmarkStart w:id="75" w:name="_Sec735"/>
      <w:r>
        <w:t>2. Существенные условия для продуктов</w:t>
      </w:r>
      <w:bookmarkEnd w:id="75"/>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589"/>
        <w:gridCol w:w="3604"/>
        <w:gridCol w:w="359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Microsoft Dynamics 365 for Team Members, локальное ПО, лицензия CAL, доступ к серверному ПО</w:t>
      </w:r>
    </w:p>
    <w:p w:rsidR="00853AA0" w:rsidRDefault="00FC7014">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77"/>
        <w:gridCol w:w="3632"/>
        <w:gridCol w:w="3581"/>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853AA0" w:rsidRDefault="00853AA0">
      <w:pPr>
        <w:pStyle w:val="ProductList-Body"/>
      </w:pPr>
    </w:p>
    <w:p w:rsidR="00853AA0" w:rsidRDefault="00FC7014">
      <w:pPr>
        <w:pStyle w:val="ProductList-ClauseHeading"/>
        <w:outlineLvl w:val="3"/>
      </w:pPr>
      <w:r>
        <w:t>3.2 Microsoft Dynamics 365 for Sales, локальное ПО, лицензия CAL, доступ к серверному ПО</w:t>
      </w:r>
    </w:p>
    <w:p w:rsidR="00853AA0" w:rsidRDefault="00FC7014">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Microsoft Dynamics 365 for Sales, локальное ПО, лицензия CAL (Device и User)</w:t>
            </w:r>
          </w:p>
          <w:p w:rsidR="00853AA0" w:rsidRDefault="00FC7014">
            <w:pPr>
              <w:pStyle w:val="ProductList-TableBody"/>
            </w:pPr>
            <w:r>
              <w:t xml:space="preserve">Лицензия, соответствующая клиентской лицензии CAL (см.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bl>
    <w:p w:rsidR="00853AA0" w:rsidRDefault="00853AA0">
      <w:pPr>
        <w:pStyle w:val="ProductList-Body"/>
      </w:pPr>
    </w:p>
    <w:p w:rsidR="00853AA0" w:rsidRDefault="00FC7014">
      <w:pPr>
        <w:pStyle w:val="ProductList-ClauseHeading"/>
        <w:outlineLvl w:val="3"/>
      </w:pPr>
      <w:r>
        <w:t>3.3 Microsoft Dynamics 365 for Customer Service, локальное ПО, лицензия CAL, доступ к серверному ПО</w:t>
      </w:r>
    </w:p>
    <w:p w:rsidR="00853AA0" w:rsidRDefault="00FC7014">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3.4 Microsoft Dynamics 365 for Operations, локальное ПО, лицензия CAL, доступ к серверному ПО</w:t>
      </w:r>
    </w:p>
    <w:p w:rsidR="00853AA0" w:rsidRDefault="00FC7014">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 xml:space="preserve">Лицензия, соответствующая клиентской лицензии CAL (см. </w:t>
            </w:r>
            <w:hyperlink r:id="rId45">
              <w:r>
                <w:rPr>
                  <w:color w:val="00467F"/>
                  <w:u w:val="single"/>
                </w:rPr>
                <w:t>Приложение A</w:t>
              </w:r>
            </w:hyperlink>
            <w:r>
              <w:t>)</w:t>
            </w:r>
          </w:p>
        </w:tc>
      </w:tr>
    </w:tbl>
    <w:p w:rsidR="00853AA0" w:rsidRDefault="00853AA0">
      <w:pPr>
        <w:pStyle w:val="ProductList-Body"/>
      </w:pPr>
    </w:p>
    <w:p w:rsidR="00853AA0" w:rsidRDefault="00FC7014">
      <w:pPr>
        <w:pStyle w:val="ProductList-ClauseHeading"/>
        <w:outlineLvl w:val="3"/>
      </w:pPr>
      <w:r>
        <w:t>3.5 Microsoft Dynamics 365 for Operations, локальное ПО, лицензия CAL уровня Activity, доступ к серверному ПО</w:t>
      </w:r>
    </w:p>
    <w:p w:rsidR="00853AA0" w:rsidRDefault="00FC7014">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lastRenderedPageBreak/>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853AA0" w:rsidRDefault="00853AA0">
      <w:pPr>
        <w:pStyle w:val="ProductList-Body"/>
      </w:pPr>
    </w:p>
    <w:p w:rsidR="00853AA0" w:rsidRDefault="00FC7014">
      <w:pPr>
        <w:pStyle w:val="ProductList-ClauseHeading"/>
        <w:outlineLvl w:val="3"/>
      </w:pPr>
      <w:r>
        <w:t>3.6 Microsoft Dynamics 365 for Operations, локальное ПО, лицензия CAL уровня Device, доступ к серверному ПО</w:t>
      </w:r>
    </w:p>
    <w:p w:rsidR="00853AA0" w:rsidRDefault="00FC7014">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76"/>
        <w:gridCol w:w="3607"/>
        <w:gridCol w:w="360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853AA0" w:rsidRDefault="00853AA0">
      <w:pPr>
        <w:pStyle w:val="ProductList-ClauseHeading"/>
        <w:outlineLvl w:val="3"/>
      </w:pPr>
    </w:p>
    <w:p w:rsidR="00853AA0" w:rsidRDefault="00FC7014">
      <w:pPr>
        <w:pStyle w:val="ProductList-ClauseHeading"/>
        <w:outlineLvl w:val="3"/>
      </w:pPr>
      <w:r>
        <w:t>3.7 Права пользования серверами Dynamics 365 for Operations Server</w:t>
      </w:r>
    </w:p>
    <w:p w:rsidR="00853AA0" w:rsidRDefault="00FC7014">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853AA0" w:rsidRDefault="00853AA0">
      <w:pPr>
        <w:pStyle w:val="ProductList-Body"/>
      </w:pPr>
    </w:p>
    <w:p w:rsidR="00853AA0" w:rsidRDefault="00FC7014">
      <w:pPr>
        <w:pStyle w:val="ProductList-ClauseHeading"/>
        <w:outlineLvl w:val="3"/>
      </w:pPr>
      <w:r>
        <w:t>3.8 Права пользования локальным ПО Dynamics 365</w:t>
      </w:r>
    </w:p>
    <w:p w:rsidR="00853AA0" w:rsidRDefault="00FC7014">
      <w:pPr>
        <w:pStyle w:val="ProductList-SubClauseHeading"/>
        <w:outlineLvl w:val="4"/>
      </w:pPr>
      <w:r>
        <w:t>3.8.1 Права пользования сервером для лицензий CAL на Dynamics 365</w:t>
      </w:r>
    </w:p>
    <w:p w:rsidR="00853AA0" w:rsidRDefault="00FC7014">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853AA0" w:rsidRDefault="00853AA0">
      <w:pPr>
        <w:pStyle w:val="ProductList-BodyIndented"/>
      </w:pPr>
    </w:p>
    <w:p w:rsidR="00853AA0" w:rsidRDefault="00FC7014">
      <w:pPr>
        <w:pStyle w:val="ProductList-SubClauseHeading"/>
        <w:outlineLvl w:val="4"/>
      </w:pPr>
      <w:r>
        <w:t>3.8.2 Право на соответствующие предложения</w:t>
      </w:r>
    </w:p>
    <w:p w:rsidR="00853AA0" w:rsidRDefault="00FC7014">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853AA0" w:rsidRDefault="00853AA0">
      <w:pPr>
        <w:pStyle w:val="ProductList-BodyIndented"/>
      </w:pPr>
    </w:p>
    <w:p w:rsidR="00853AA0" w:rsidRDefault="00FC7014">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Microsoft Dynamics CRM 2016 Microsoft Office Outlook</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Расширения Microsoft Dynamics CRM Reporting Extensions для Microsoft Dynamics CRM 2016</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Marketing Connector для Microsoft Dynamics CRM (кроме Workgroup Server)</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r>
              <w:t xml:space="preserve">; </w:t>
            </w:r>
            <w:hyperlink r:id="rId48">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4.1 Права на использование сервера</w:t>
      </w:r>
    </w:p>
    <w:p w:rsidR="00853AA0" w:rsidRDefault="00FC7014">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853AA0" w:rsidRDefault="00853AA0">
      <w:pPr>
        <w:pStyle w:val="ProductList-Body"/>
      </w:pPr>
    </w:p>
    <w:p w:rsidR="00853AA0" w:rsidRDefault="00FC7014">
      <w:pPr>
        <w:pStyle w:val="ProductList-ClauseHeading"/>
        <w:outlineLvl w:val="3"/>
      </w:pPr>
      <w:r>
        <w:t>4.2 Права в отношении продукта Dynamics 365 for Operations Server</w:t>
      </w:r>
    </w:p>
    <w:p w:rsidR="00853AA0" w:rsidRDefault="00FC7014">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853AA0" w:rsidRDefault="00853AA0">
      <w:pPr>
        <w:pStyle w:val="ProductList-Body"/>
      </w:pPr>
    </w:p>
    <w:p w:rsidR="00853AA0" w:rsidRDefault="00FC7014">
      <w:pPr>
        <w:pStyle w:val="ProductList-ClauseHeading"/>
        <w:outlineLvl w:val="3"/>
      </w:pPr>
      <w:r>
        <w:t>4.3. Локализация и обновления</w:t>
      </w:r>
    </w:p>
    <w:p w:rsidR="00853AA0" w:rsidRDefault="00FC7014">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853AA0" w:rsidRDefault="00853AA0">
      <w:pPr>
        <w:pStyle w:val="ProductList-Body"/>
      </w:pPr>
    </w:p>
    <w:p w:rsidR="00853AA0" w:rsidRDefault="00FC7014">
      <w:pPr>
        <w:pStyle w:val="ProductList-ClauseHeading"/>
        <w:outlineLvl w:val="3"/>
      </w:pPr>
      <w:r>
        <w:t>4.4 Unified Service Desk (USD)</w:t>
      </w:r>
    </w:p>
    <w:p w:rsidR="00853AA0" w:rsidRDefault="00FC7014">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853AA0" w:rsidRDefault="00853AA0">
      <w:pPr>
        <w:pStyle w:val="ProductList-Body"/>
      </w:pPr>
    </w:p>
    <w:p w:rsidR="00853AA0" w:rsidRDefault="00FC7014">
      <w:pPr>
        <w:pStyle w:val="ProductList-ClauseHeading"/>
        <w:outlineLvl w:val="3"/>
      </w:pPr>
      <w:r>
        <w:t>4.5 Microsoft Dynamics CustomerSource</w:t>
      </w:r>
    </w:p>
    <w:p w:rsidR="00853AA0" w:rsidRDefault="00FC7014">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78" w:name="_Sec607"/>
      <w:r>
        <w:t>Microsoft Identity Manager</w:t>
      </w:r>
      <w:bookmarkEnd w:id="78"/>
      <w:r>
        <w:fldChar w:fldCharType="begin"/>
      </w:r>
      <w:r>
        <w:instrText xml:space="preserve"> TC "</w:instrText>
      </w:r>
      <w:bookmarkStart w:id="79" w:name="_Toc488866123"/>
      <w:r>
        <w:instrText>Microsoft Identity Manager</w:instrText>
      </w:r>
      <w:bookmarkEnd w:id="79"/>
      <w:r>
        <w:instrText>" \l 2</w:instrText>
      </w:r>
      <w:r>
        <w:fldChar w:fldCharType="end"/>
      </w:r>
    </w:p>
    <w:p w:rsidR="00853AA0" w:rsidRDefault="00FC7014">
      <w:pPr>
        <w:pStyle w:val="ProductList-Offering1SubSection"/>
        <w:outlineLvl w:val="2"/>
      </w:pPr>
      <w:bookmarkStart w:id="80" w:name="_Sec677"/>
      <w:r>
        <w:t>1. Период доступности Продуктов</w:t>
      </w:r>
      <w:bookmarkEnd w:id="80"/>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BFBFBF"/>
              <w:bottom w:val="dashed" w:sz="4" w:space="0" w:color="BFBFBF"/>
              <w:right w:val="none" w:sz="4" w:space="0" w:color="6E6E6E"/>
            </w:tcBorders>
          </w:tcPr>
          <w:p w:rsidR="00853AA0" w:rsidRDefault="00FC7014">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BFBFBF"/>
              <w:bottom w:val="none" w:sz="4" w:space="0" w:color="BFBFBF"/>
              <w:right w:val="none" w:sz="4" w:space="0" w:color="6E6E6E"/>
            </w:tcBorders>
          </w:tcPr>
          <w:p w:rsidR="00853AA0" w:rsidRDefault="00FC701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592"/>
        <w:gridCol w:w="3592"/>
        <w:gridCol w:w="360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3AA0" w:rsidRDefault="00853AA0">
            <w:pPr>
              <w:pStyle w:val="ProductList-TableBody"/>
            </w:pPr>
          </w:p>
        </w:tc>
      </w:tr>
    </w:tbl>
    <w:p w:rsidR="00853AA0" w:rsidRDefault="00FC701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84" w:name="_Sec611"/>
      <w:r>
        <w:t>Приложения Office</w:t>
      </w:r>
      <w:bookmarkEnd w:id="84"/>
      <w:r>
        <w:fldChar w:fldCharType="begin"/>
      </w:r>
      <w:r>
        <w:instrText xml:space="preserve"> TC "</w:instrText>
      </w:r>
      <w:bookmarkStart w:id="85" w:name="_Toc488866124"/>
      <w:r>
        <w:instrText>Приложения Office</w:instrText>
      </w:r>
      <w:bookmarkEnd w:id="85"/>
      <w:r>
        <w:instrText>" \l 2</w:instrText>
      </w:r>
      <w:r>
        <w:fldChar w:fldCharType="end"/>
      </w:r>
    </w:p>
    <w:p w:rsidR="00853AA0" w:rsidRDefault="00FC7014">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488866125"/>
      <w:r>
        <w:instrText>Приложения Office для настольных компьютеров</w:instrText>
      </w:r>
      <w:bookmarkEnd w:id="87"/>
      <w:r>
        <w:instrText>" \l 3</w:instrText>
      </w:r>
      <w:r>
        <w:fldChar w:fldCharType="end"/>
      </w:r>
    </w:p>
    <w:p w:rsidR="00853AA0" w:rsidRDefault="00FC7014">
      <w:pPr>
        <w:pStyle w:val="ProductList-Offering1SubSection"/>
        <w:outlineLvl w:val="3"/>
      </w:pPr>
      <w:bookmarkStart w:id="88" w:name="_Sec681"/>
      <w:r>
        <w:t>1. Период доступности Продуктов</w:t>
      </w:r>
      <w:bookmarkEnd w:id="88"/>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000000"/>
              <w:bottom w:val="dashed" w:sz="4" w:space="0" w:color="BFBFBF"/>
              <w:right w:val="single" w:sz="6" w:space="0" w:color="FFFFFF"/>
            </w:tcBorders>
          </w:tcPr>
          <w:p w:rsidR="00853AA0" w:rsidRDefault="00FC7014">
            <w:pPr>
              <w:pStyle w:val="ProductList-TableBody"/>
            </w:pPr>
            <w:r>
              <w:rPr>
                <w:color w:val="000000"/>
              </w:rPr>
              <w:lastRenderedPageBreak/>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dashed" w:sz="4" w:space="0" w:color="BFBFBF"/>
              <w:right w:val="single" w:sz="6" w:space="0" w:color="FFFFFF"/>
            </w:tcBorders>
          </w:tcPr>
          <w:p w:rsidR="00853AA0" w:rsidRDefault="00FC7014">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AA0" w:rsidRDefault="00853A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000000"/>
              <w:bottom w:val="none" w:sz="4" w:space="0" w:color="BFBFBF"/>
              <w:right w:val="single" w:sz="6" w:space="0" w:color="FFFFFF"/>
            </w:tcBorders>
          </w:tcPr>
          <w:p w:rsidR="00853AA0" w:rsidRDefault="00FC7014">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3AA0" w:rsidRDefault="00FC70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3AA0" w:rsidRDefault="00853A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08"/>
        <w:gridCol w:w="3583"/>
        <w:gridCol w:w="359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Project профессиональный 2016</w:t>
      </w:r>
    </w:p>
    <w:p w:rsidR="00853AA0" w:rsidRDefault="00FC7014">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853AA0" w:rsidRDefault="00853AA0">
      <w:pPr>
        <w:pStyle w:val="ProductList-Body"/>
      </w:pPr>
    </w:p>
    <w:p w:rsidR="00853AA0" w:rsidRDefault="00FC7014">
      <w:pPr>
        <w:pStyle w:val="ProductList-ClauseHeading"/>
        <w:outlineLvl w:val="4"/>
      </w:pPr>
      <w:r>
        <w:t>2.2. Work at Home</w:t>
      </w:r>
    </w:p>
    <w:p w:rsidR="00853AA0" w:rsidRDefault="00FC7014">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853AA0" w:rsidRDefault="00853AA0">
      <w:pPr>
        <w:pStyle w:val="ProductList-Body"/>
      </w:pPr>
    </w:p>
    <w:p w:rsidR="00853AA0" w:rsidRDefault="00FC7014">
      <w:pPr>
        <w:pStyle w:val="ProductList-ClauseHeading"/>
        <w:outlineLvl w:val="4"/>
      </w:pPr>
      <w:r>
        <w:t>2.3. Независимость от платформ</w:t>
      </w:r>
    </w:p>
    <w:p w:rsidR="00853AA0" w:rsidRDefault="00FC7014">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853AA0" w:rsidRDefault="00853AA0">
      <w:pPr>
        <w:pStyle w:val="ProductList-Body"/>
      </w:pPr>
    </w:p>
    <w:p w:rsidR="00853AA0" w:rsidRDefault="00FC7014">
      <w:pPr>
        <w:pStyle w:val="ProductList-ClauseHeading"/>
        <w:outlineLvl w:val="4"/>
      </w:pPr>
      <w:r>
        <w:t>2.4. Последующие версии</w:t>
      </w:r>
    </w:p>
    <w:p w:rsidR="00853AA0" w:rsidRDefault="00FC7014">
      <w:pPr>
        <w:pStyle w:val="ProductList-Body"/>
      </w:pPr>
      <w:r>
        <w:t>Skype для бизнеса 2016 является последующей версией Lync 2013.</w:t>
      </w:r>
    </w:p>
    <w:p w:rsidR="00853AA0" w:rsidRDefault="00853AA0">
      <w:pPr>
        <w:pStyle w:val="ProductList-Body"/>
      </w:pPr>
    </w:p>
    <w:p w:rsidR="00853AA0" w:rsidRDefault="00FC7014">
      <w:pPr>
        <w:pStyle w:val="ProductList-ClauseHeading"/>
        <w:outlineLvl w:val="4"/>
      </w:pPr>
      <w:r>
        <w:t>2.5 Office Online Server</w:t>
      </w:r>
    </w:p>
    <w:p w:rsidR="00853AA0" w:rsidRDefault="00FC7014">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853AA0" w:rsidRDefault="00FC7014">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21"/>
        <w:gridCol w:w="3577"/>
        <w:gridCol w:w="3592"/>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Права на коммерческое использование Office для дома и учебы 2013 RT</w:t>
      </w:r>
    </w:p>
    <w:p w:rsidR="00853AA0" w:rsidRDefault="00FC7014">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853AA0" w:rsidRDefault="00853AA0">
      <w:pPr>
        <w:pStyle w:val="ProductList-Body"/>
      </w:pPr>
    </w:p>
    <w:p w:rsidR="00853AA0" w:rsidRDefault="00FC7014">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853AA0" w:rsidRDefault="00FC7014">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853AA0" w:rsidRDefault="00FC701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Project профессиональный 2016</w:t>
      </w:r>
    </w:p>
    <w:p w:rsidR="00853AA0" w:rsidRDefault="00FC7014">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92" w:name="_Sec680"/>
      <w:r>
        <w:t>Office для Mac</w:t>
      </w:r>
      <w:bookmarkEnd w:id="92"/>
      <w:r>
        <w:fldChar w:fldCharType="begin"/>
      </w:r>
      <w:r>
        <w:instrText xml:space="preserve"> TC "</w:instrText>
      </w:r>
      <w:bookmarkStart w:id="93" w:name="_Toc488866126"/>
      <w:r>
        <w:instrText>Office для Mac</w:instrText>
      </w:r>
      <w:bookmarkEnd w:id="93"/>
      <w:r>
        <w:instrText>" \l 3</w:instrText>
      </w:r>
      <w:r>
        <w:fldChar w:fldCharType="end"/>
      </w:r>
    </w:p>
    <w:p w:rsidR="00853AA0" w:rsidRDefault="00FC7014">
      <w:pPr>
        <w:pStyle w:val="ProductList-Offering1SubSection"/>
        <w:outlineLvl w:val="3"/>
      </w:pPr>
      <w:bookmarkStart w:id="94" w:name="_Sec682"/>
      <w:r>
        <w:t>1. Период доступности Продуктов</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95" w:name="_Sec737"/>
      <w:r>
        <w:t>2. Существенные условия для продуктов</w:t>
      </w:r>
      <w:bookmarkEnd w:id="95"/>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Последующие версии</w:t>
      </w:r>
    </w:p>
    <w:p w:rsidR="00853AA0" w:rsidRDefault="00FC7014">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853AA0" w:rsidRDefault="00853AA0">
      <w:pPr>
        <w:pStyle w:val="ProductList-Body"/>
      </w:pPr>
    </w:p>
    <w:p w:rsidR="00853AA0" w:rsidRDefault="00FC7014">
      <w:pPr>
        <w:pStyle w:val="ProductList-ClauseHeading"/>
        <w:outlineLvl w:val="4"/>
      </w:pPr>
      <w:r>
        <w:lastRenderedPageBreak/>
        <w:t>2.2. Work at Home</w:t>
      </w:r>
    </w:p>
    <w:p w:rsidR="00853AA0" w:rsidRDefault="00FC7014">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853AA0" w:rsidRDefault="00853AA0">
      <w:pPr>
        <w:pStyle w:val="ProductList-Body"/>
      </w:pPr>
    </w:p>
    <w:p w:rsidR="00853AA0" w:rsidRDefault="00FC7014">
      <w:pPr>
        <w:pStyle w:val="ProductList-ClauseHeading"/>
        <w:outlineLvl w:val="4"/>
      </w:pPr>
      <w:r>
        <w:t>2.3. Независимость от платформ</w:t>
      </w:r>
    </w:p>
    <w:p w:rsidR="00853AA0" w:rsidRDefault="00FC7014">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853AA0" w:rsidRDefault="00853AA0">
      <w:pPr>
        <w:pStyle w:val="ProductList-Body"/>
      </w:pPr>
    </w:p>
    <w:p w:rsidR="00853AA0" w:rsidRDefault="00FC7014">
      <w:pPr>
        <w:pStyle w:val="ProductList-ClauseHeading"/>
        <w:outlineLvl w:val="4"/>
      </w:pPr>
      <w:r>
        <w:t>2.4 Office Online Server</w:t>
      </w:r>
    </w:p>
    <w:p w:rsidR="00853AA0" w:rsidRDefault="00FC7014">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50">
        <w:r>
          <w:rPr>
            <w:color w:val="00467F"/>
            <w:u w:val="single"/>
          </w:rPr>
          <w:t>Office Online Приложения B</w:t>
        </w:r>
      </w:hyperlink>
      <w:r>
        <w:t>. Это право будет действительно до 1 августа 2019 г.</w:t>
      </w:r>
    </w:p>
    <w:p w:rsidR="00853AA0" w:rsidRDefault="00FC7014">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Коммерческое использование Office для дома и учебы 2013 RT</w:t>
      </w:r>
    </w:p>
    <w:p w:rsidR="00853AA0" w:rsidRDefault="00FC7014">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853AA0" w:rsidRDefault="00FC701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98" w:name="_Sec612"/>
      <w:r>
        <w:t>Серверы Office</w:t>
      </w:r>
      <w:bookmarkEnd w:id="98"/>
      <w:r>
        <w:fldChar w:fldCharType="begin"/>
      </w:r>
      <w:r>
        <w:instrText xml:space="preserve"> TC "</w:instrText>
      </w:r>
      <w:bookmarkStart w:id="99" w:name="_Toc488866127"/>
      <w:r>
        <w:instrText>Серверы Office</w:instrText>
      </w:r>
      <w:bookmarkEnd w:id="99"/>
      <w:r>
        <w:instrText>" \l 2</w:instrText>
      </w:r>
      <w:r>
        <w:fldChar w:fldCharType="end"/>
      </w:r>
    </w:p>
    <w:p w:rsidR="00853AA0" w:rsidRDefault="00FC7014">
      <w:pPr>
        <w:pStyle w:val="ProductList-Offering2HeadingNoBorder"/>
        <w:outlineLvl w:val="2"/>
      </w:pPr>
      <w:bookmarkStart w:id="100" w:name="_Sec638"/>
      <w:r>
        <w:t>Exchange Server</w:t>
      </w:r>
      <w:bookmarkEnd w:id="100"/>
      <w:r>
        <w:fldChar w:fldCharType="begin"/>
      </w:r>
      <w:r>
        <w:instrText xml:space="preserve"> TC "</w:instrText>
      </w:r>
      <w:bookmarkStart w:id="101" w:name="_Toc488866128"/>
      <w:r>
        <w:instrText>Exchange Server</w:instrText>
      </w:r>
      <w:bookmarkEnd w:id="101"/>
      <w:r>
        <w:instrText>" \l 3</w:instrText>
      </w:r>
      <w:r>
        <w:fldChar w:fldCharType="end"/>
      </w:r>
    </w:p>
    <w:p w:rsidR="00853AA0" w:rsidRDefault="00FC7014">
      <w:pPr>
        <w:pStyle w:val="ProductList-Offering1SubSection"/>
        <w:outlineLvl w:val="3"/>
      </w:pPr>
      <w:bookmarkStart w:id="102" w:name="_Sec683"/>
      <w:r>
        <w:t>1. Период доступности Продуктов</w:t>
      </w:r>
      <w:bookmarkEnd w:id="102"/>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589"/>
        <w:gridCol w:w="3604"/>
        <w:gridCol w:w="359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Exchange Online (план 1)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Exchange Online (план 2)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Exchange Online (план 2G) (User SL)</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SubClauseHeading"/>
        <w:outlineLvl w:val="5"/>
      </w:pPr>
      <w:r>
        <w:t>3.1.1. Дополнительные функциональные возможности, связанные с Exchange Enterprise CAL</w:t>
      </w:r>
    </w:p>
    <w:p w:rsidR="00853AA0" w:rsidRDefault="00FC7014">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479"/>
        <w:gridCol w:w="3488"/>
        <w:gridCol w:w="346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Exchange Online (план 2)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Exchange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Exchange Online (план 2G) (User SL)</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Indented"/>
      </w:pPr>
    </w:p>
    <w:p w:rsidR="00853AA0" w:rsidRDefault="00FC701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Дополнительные условия для Exchange Enterprise CAL со службами 2016</w:t>
      </w:r>
    </w:p>
    <w:p w:rsidR="00853AA0" w:rsidRDefault="00FC7014">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3">
        <w:r>
          <w:rPr>
            <w:color w:val="00467F"/>
            <w:u w:val="single"/>
          </w:rPr>
          <w:t>http://go.microsoft.com/?linkid=9839207</w:t>
        </w:r>
      </w:hyperlink>
      <w:r>
        <w:t>.</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06" w:name="_Sec639"/>
      <w:r>
        <w:t>Project Server</w:t>
      </w:r>
      <w:bookmarkEnd w:id="106"/>
      <w:r>
        <w:fldChar w:fldCharType="begin"/>
      </w:r>
      <w:r>
        <w:instrText xml:space="preserve"> TC "</w:instrText>
      </w:r>
      <w:bookmarkStart w:id="107" w:name="_Toc488866129"/>
      <w:r>
        <w:instrText>Project Server</w:instrText>
      </w:r>
      <w:bookmarkEnd w:id="107"/>
      <w:r>
        <w:instrText>" \l 3</w:instrText>
      </w:r>
      <w:r>
        <w:fldChar w:fldCharType="end"/>
      </w:r>
    </w:p>
    <w:p w:rsidR="00853AA0" w:rsidRDefault="00FC7014">
      <w:pPr>
        <w:pStyle w:val="ProductList-Offering1SubSection"/>
        <w:outlineLvl w:val="3"/>
      </w:pPr>
      <w:bookmarkStart w:id="108" w:name="_Sec684"/>
      <w:r>
        <w:t>1. Период доступности Продуктов</w:t>
      </w:r>
      <w:bookmarkEnd w:id="108"/>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53AA0" w:rsidRDefault="00FC7014">
            <w:pPr>
              <w:pStyle w:val="ProductList-TableBody"/>
            </w:pPr>
            <w:r>
              <w:t>Project Online Essentials (лицензия на подписку «на пользователя»)</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53AA0" w:rsidRDefault="00FC7014">
            <w:pPr>
              <w:pStyle w:val="ProductList-TableBody"/>
            </w:pPr>
            <w:r>
              <w:t>Project Online Premium (лицензия на подписку «на пользователя»)</w:t>
            </w:r>
          </w:p>
        </w:tc>
      </w:tr>
    </w:tbl>
    <w:p w:rsidR="00853AA0" w:rsidRDefault="00853AA0">
      <w:pPr>
        <w:pStyle w:val="ProductList-Body"/>
      </w:pPr>
    </w:p>
    <w:p w:rsidR="00853AA0" w:rsidRDefault="00FC701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12" w:name="_Sec640"/>
      <w:r>
        <w:t>SharePoint Server</w:t>
      </w:r>
      <w:bookmarkEnd w:id="112"/>
      <w:r>
        <w:fldChar w:fldCharType="begin"/>
      </w:r>
      <w:r>
        <w:instrText xml:space="preserve"> TC "</w:instrText>
      </w:r>
      <w:bookmarkStart w:id="113" w:name="_Toc488866130"/>
      <w:r>
        <w:instrText>SharePoint Server</w:instrText>
      </w:r>
      <w:bookmarkEnd w:id="113"/>
      <w:r>
        <w:instrText>" \l 3</w:instrText>
      </w:r>
      <w:r>
        <w:fldChar w:fldCharType="end"/>
      </w:r>
    </w:p>
    <w:p w:rsidR="00853AA0" w:rsidRDefault="00FC7014">
      <w:pPr>
        <w:pStyle w:val="ProductList-Offering1SubSection"/>
        <w:outlineLvl w:val="3"/>
      </w:pPr>
      <w:bookmarkStart w:id="114" w:name="_Sec685"/>
      <w:r>
        <w:t>1. Период доступности Продуктов</w:t>
      </w:r>
      <w:bookmarkEnd w:id="114"/>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115" w:name="_Sec740"/>
      <w:r>
        <w:t>2. Существенные условия для продуктов</w:t>
      </w:r>
      <w:bookmarkEnd w:id="115"/>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FC7014">
            <w:pPr>
              <w:pStyle w:val="ProductList-TableBody"/>
            </w:pPr>
            <w:r>
              <w:t>SharePoint Online (план 2) (лицензия на подписку «на пользователя»)</w:t>
            </w:r>
          </w:p>
        </w:tc>
      </w:tr>
    </w:tbl>
    <w:p w:rsidR="00853AA0" w:rsidRDefault="00853AA0">
      <w:pPr>
        <w:pStyle w:val="ProductList-Body"/>
      </w:pPr>
    </w:p>
    <w:p w:rsidR="00853AA0" w:rsidRDefault="00FC7014">
      <w:pPr>
        <w:pStyle w:val="ProductList-SubClauseHeading"/>
        <w:outlineLvl w:val="5"/>
      </w:pPr>
      <w:r>
        <w:t>3.2.1 Дополнительные функциональные возможности SharePoint Server, связанные с SharePoint Enterprise CAL</w:t>
      </w:r>
    </w:p>
    <w:p w:rsidR="00853AA0" w:rsidRDefault="00FC7014">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SharePoint Online (план 2) (лицензия на подписку «на пользователя»)</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Indented"/>
      </w:pPr>
    </w:p>
    <w:p w:rsidR="00853AA0" w:rsidRDefault="00FC7014">
      <w:pPr>
        <w:pStyle w:val="ProductList-ClauseHeading"/>
        <w:outlineLvl w:val="4"/>
      </w:pPr>
      <w:r>
        <w:t>3.3 Отмена клиентских лицензий для пользователей, обращающихся к общедоступному содержимому</w:t>
      </w:r>
    </w:p>
    <w:p w:rsidR="00853AA0" w:rsidRDefault="00FC701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853AA0" w:rsidRDefault="00853AA0">
      <w:pPr>
        <w:pStyle w:val="ProductList-Body"/>
      </w:pPr>
    </w:p>
    <w:p w:rsidR="00853AA0" w:rsidRDefault="00FC7014">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488866131"/>
      <w:r>
        <w:instrText>Skype для бизнеса Server</w:instrText>
      </w:r>
      <w:bookmarkEnd w:id="119"/>
      <w:r>
        <w:instrText>" \l 3</w:instrText>
      </w:r>
      <w:r>
        <w:fldChar w:fldCharType="end"/>
      </w:r>
    </w:p>
    <w:p w:rsidR="00853AA0" w:rsidRDefault="00FC7014">
      <w:pPr>
        <w:pStyle w:val="ProductList-Offering1SubSection"/>
        <w:outlineLvl w:val="3"/>
      </w:pPr>
      <w:bookmarkStart w:id="120" w:name="_Sec686"/>
      <w:r>
        <w:t>1. Период доступности Продуктов</w:t>
      </w:r>
      <w:bookmarkEnd w:id="120"/>
    </w:p>
    <w:p w:rsidR="00853AA0" w:rsidRDefault="00853AA0">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lastRenderedPageBreak/>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FFFFFF"/>
              <w:right w:val="none" w:sz="4" w:space="0" w:color="6E6E6E"/>
            </w:tcBorders>
          </w:tcPr>
          <w:p w:rsidR="00853AA0" w:rsidRDefault="00FC7014">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Skype для бизнеса Online (план 1)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Skype для бизнеса Online (план 2)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Skype для бизнеса Online (план 2G) (лицензия на подписку «на пользователя»)</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SubClauseHeading"/>
        <w:outlineLvl w:val="5"/>
      </w:pPr>
      <w:r>
        <w:t>3.1.1. Дополнительные функциональные возможности, связанные Лицензией Enterprise CAL на Skype для бизнеса Server</w:t>
      </w:r>
    </w:p>
    <w:p w:rsidR="00853AA0" w:rsidRDefault="00FC7014">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Skype для бизнеса Online (план 2)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Skype для бизнеса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Skype для бизнеса Online (план 2G) (лицензия на подписку «на пользователя»)</w:t>
            </w:r>
          </w:p>
        </w:tc>
      </w:tr>
      <w:tr w:rsidR="00853A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AA0" w:rsidRDefault="00FC7014">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53AA0" w:rsidRDefault="00FC7014">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Indented"/>
      </w:pPr>
    </w:p>
    <w:p w:rsidR="00853AA0" w:rsidRDefault="00FC7014">
      <w:pPr>
        <w:pStyle w:val="ProductList-SubClauseHeading"/>
        <w:outlineLvl w:val="5"/>
      </w:pPr>
      <w:r>
        <w:t>3.1.2. Дополнительные функциональные возможности, связанные Лицензией Enterprise CAL на Skype для бизнеса Server Plus</w:t>
      </w:r>
    </w:p>
    <w:p w:rsidR="00853AA0" w:rsidRDefault="00FC7014">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53AA0" w:rsidRDefault="00FC7014">
            <w:pPr>
              <w:pStyle w:val="ProductList-TableBody"/>
            </w:pPr>
            <w:r>
              <w:t>Лицензия по подписке Skype для бизнеса Plus «на пользователя»</w:t>
            </w:r>
          </w:p>
        </w:tc>
      </w:tr>
    </w:tbl>
    <w:p w:rsidR="00853AA0" w:rsidRDefault="00853AA0">
      <w:pPr>
        <w:pStyle w:val="ProductList-BodyIndented"/>
      </w:pPr>
    </w:p>
    <w:p w:rsidR="00853AA0" w:rsidRDefault="00FC701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Роль сервера аудио- и видеоконференций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управления</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сервера-посредника</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Средство администрирования Microsoft Lync Server 2013 Group Chat</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Оснастка PowerShell</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Survivable Branch Appliance</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«видеовзаимодействие»</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124" w:name="_Sec614"/>
      <w:r>
        <w:t>SQL Server</w:t>
      </w:r>
      <w:bookmarkEnd w:id="124"/>
      <w:r>
        <w:fldChar w:fldCharType="begin"/>
      </w:r>
      <w:r>
        <w:instrText xml:space="preserve"> TC "</w:instrText>
      </w:r>
      <w:bookmarkStart w:id="125" w:name="_Toc488866132"/>
      <w:r>
        <w:instrText>SQL Server</w:instrText>
      </w:r>
      <w:bookmarkEnd w:id="125"/>
      <w:r>
        <w:instrText>" \l 2</w:instrText>
      </w:r>
      <w:r>
        <w:fldChar w:fldCharType="end"/>
      </w:r>
    </w:p>
    <w:p w:rsidR="00853AA0" w:rsidRDefault="00FC7014">
      <w:pPr>
        <w:pStyle w:val="ProductList-Offering1SubSection"/>
        <w:outlineLvl w:val="2"/>
      </w:pPr>
      <w:bookmarkStart w:id="126" w:name="_Sec688"/>
      <w:r>
        <w:t>1. Период доступности Продуктов</w:t>
      </w:r>
      <w:bookmarkEnd w:id="126"/>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SQL Server 2016 Standard Core</w:t>
            </w:r>
            <w:r>
              <w:fldChar w:fldCharType="begin"/>
            </w:r>
            <w:r>
              <w:instrText xml:space="preserve"> XE "SQL Server 2016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SQL Server 2016 Enterprise Core</w:t>
            </w:r>
            <w:r>
              <w:fldChar w:fldCharType="begin"/>
            </w:r>
            <w:r>
              <w:instrText xml:space="preserve"> XE "SQL Server 2016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2B2B2"/>
              <w:right w:val="none" w:sz="4" w:space="0" w:color="6E6E6E"/>
            </w:tcBorders>
          </w:tcPr>
          <w:p w:rsidR="00853AA0" w:rsidRDefault="00FC701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53AA0" w:rsidRDefault="00FC701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2B2B2"/>
              <w:left w:val="none" w:sz="4" w:space="0" w:color="6E6E6E"/>
              <w:bottom w:val="dashed" w:sz="4" w:space="0" w:color="BFBFBF"/>
              <w:right w:val="none" w:sz="4" w:space="0" w:color="6E6E6E"/>
            </w:tcBorders>
          </w:tcPr>
          <w:p w:rsidR="00853AA0" w:rsidRDefault="00FC701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3AA0" w:rsidRDefault="00FC70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2B2B2"/>
              <w:right w:val="none" w:sz="4" w:space="0" w:color="6E6E6E"/>
            </w:tcBorders>
          </w:tcPr>
          <w:p w:rsidR="00853AA0" w:rsidRDefault="00FC7014">
            <w:pPr>
              <w:pStyle w:val="ProductList-TableBody"/>
            </w:pPr>
            <w:r>
              <w:t>SQL Server Standard Core Premium Assurance Add-on (пакеты по 2 лицензии «на ядро»)</w:t>
            </w:r>
          </w:p>
        </w:tc>
        <w:tc>
          <w:tcPr>
            <w:tcW w:w="620" w:type="dxa"/>
            <w:tcBorders>
              <w:top w:val="dashed" w:sz="4" w:space="0" w:color="BFBFBF"/>
              <w:left w:val="none" w:sz="4" w:space="0" w:color="6E6E6E"/>
              <w:bottom w:val="dashed" w:sz="4" w:space="0" w:color="B2B2B2"/>
              <w:right w:val="none" w:sz="4" w:space="0" w:color="6E6E6E"/>
            </w:tcBorders>
          </w:tcPr>
          <w:p w:rsidR="00853AA0" w:rsidRDefault="00FC701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2B2B2"/>
              <w:left w:val="none" w:sz="4" w:space="0" w:color="6E6E6E"/>
              <w:bottom w:val="dashed" w:sz="4" w:space="0" w:color="BFBFBF"/>
              <w:right w:val="none" w:sz="4" w:space="0" w:color="6E6E6E"/>
            </w:tcBorders>
          </w:tcPr>
          <w:p w:rsidR="00853AA0" w:rsidRDefault="00FC701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3AA0" w:rsidRDefault="00FC70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SQL Server Enterprise Core Premium Assurance Add-on (пакеты по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bl>
    <w:p w:rsidR="00853AA0" w:rsidRDefault="00FC7014">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SQL Server 2016 Enterprise</w:t>
      </w:r>
    </w:p>
    <w:p w:rsidR="00853AA0" w:rsidRDefault="00FC7014">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6">
        <w:r>
          <w:rPr>
            <w:color w:val="00467F"/>
            <w:u w:val="single"/>
          </w:rPr>
          <w:t>Условиях для продуктов от июня 2016 г</w:t>
        </w:r>
      </w:hyperlink>
      <w:r>
        <w:t>.</w:t>
      </w:r>
    </w:p>
    <w:p w:rsidR="00853AA0" w:rsidRDefault="00853AA0">
      <w:pPr>
        <w:pStyle w:val="ProductList-Body"/>
      </w:pPr>
    </w:p>
    <w:p w:rsidR="00853AA0" w:rsidRDefault="00FC7014">
      <w:pPr>
        <w:pStyle w:val="ProductList-ClauseHeading"/>
        <w:outlineLvl w:val="3"/>
      </w:pPr>
      <w:r>
        <w:t>2.2 SQL Server Parallel Data Warehouse</w:t>
      </w:r>
    </w:p>
    <w:p w:rsidR="00853AA0" w:rsidRDefault="00FC7014">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853AA0" w:rsidRDefault="00853AA0">
      <w:pPr>
        <w:pStyle w:val="ProductList-Body"/>
      </w:pPr>
    </w:p>
    <w:p w:rsidR="00853AA0" w:rsidRDefault="00FC7014">
      <w:pPr>
        <w:pStyle w:val="ProductList-ClauseHeading"/>
        <w:outlineLvl w:val="3"/>
      </w:pPr>
      <w:r>
        <w:t>2.3 Дополнительная сборка SQL Server Parallel Data Warehouse без Oracle Java</w:t>
      </w:r>
    </w:p>
    <w:p w:rsidR="00853AA0" w:rsidRDefault="00FC7014">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7">
        <w:r>
          <w:rPr>
            <w:color w:val="00467F"/>
            <w:u w:val="single"/>
          </w:rPr>
          <w:t>http://www.microsoft.com/en-us/sqlserver/solutions-technologies/data-warehousing/pdw.aspx</w:t>
        </w:r>
      </w:hyperlink>
      <w:r>
        <w:t>.</w:t>
      </w:r>
    </w:p>
    <w:p w:rsidR="00853AA0" w:rsidRDefault="00FC7014">
      <w:pPr>
        <w:pStyle w:val="ProductList-Offering1SubSection"/>
        <w:outlineLvl w:val="2"/>
      </w:pPr>
      <w:bookmarkStart w:id="128" w:name="_Sec794"/>
      <w:r>
        <w:lastRenderedPageBreak/>
        <w:t>3. Права на использование</w:t>
      </w:r>
      <w:bookmarkEnd w:id="128"/>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3.2 Автоматическое обновление предыдущих версий SQL Server</w:t>
      </w:r>
    </w:p>
    <w:p w:rsidR="00853AA0" w:rsidRDefault="00FC7014">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853AA0" w:rsidRDefault="00853AA0">
      <w:pPr>
        <w:pStyle w:val="ProductList-Body"/>
      </w:pPr>
    </w:p>
    <w:p w:rsidR="00853AA0" w:rsidRDefault="00FC7014">
      <w:pPr>
        <w:pStyle w:val="ProductList-ClauseHeading"/>
        <w:outlineLvl w:val="3"/>
      </w:pPr>
      <w:r>
        <w:t>3.3 Запуск экземпляра выпуска Standard</w:t>
      </w:r>
    </w:p>
    <w:p w:rsidR="00853AA0" w:rsidRDefault="00FC7014">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853AA0" w:rsidRDefault="00853AA0">
      <w:pPr>
        <w:pStyle w:val="ProductList-Body"/>
      </w:pPr>
    </w:p>
    <w:p w:rsidR="00853AA0" w:rsidRDefault="00FC7014">
      <w:pPr>
        <w:pStyle w:val="ProductList-ClauseHeading"/>
        <w:outlineLvl w:val="3"/>
      </w:pPr>
      <w:r>
        <w:t>3.4 Резервные серверы для Parallel Data Warehouse (PDW)</w:t>
      </w:r>
    </w:p>
    <w:p w:rsidR="00853AA0" w:rsidRDefault="00FC7014">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853AA0" w:rsidRDefault="00853AA0">
      <w:pPr>
        <w:pStyle w:val="ProductList-Body"/>
      </w:pPr>
    </w:p>
    <w:p w:rsidR="00853AA0" w:rsidRDefault="00FC7014">
      <w:pPr>
        <w:pStyle w:val="ProductList-ClauseHeading"/>
        <w:outlineLvl w:val="3"/>
      </w:pPr>
      <w:r>
        <w:t>3.5 Использование сервера Power BI Report Server — SQL Server Enterprise Edition</w:t>
      </w:r>
    </w:p>
    <w:p w:rsidR="00853AA0" w:rsidRDefault="00FC7014">
      <w:pPr>
        <w:pStyle w:val="ProductList-Body"/>
      </w:pPr>
      <w:r>
        <w:t xml:space="preserve">Клиент может запускать программное обеспечение Power BI Report Server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rsidR="00853AA0" w:rsidRDefault="00853AA0">
      <w:pPr>
        <w:pStyle w:val="ProductList-Body"/>
      </w:pPr>
    </w:p>
    <w:p w:rsidR="00853AA0" w:rsidRDefault="00FC7014">
      <w:pPr>
        <w:pStyle w:val="ProductList-ClauseHeading"/>
        <w:outlineLvl w:val="3"/>
      </w:pPr>
      <w:r>
        <w:t>3.6 Дополнительное программное обеспечение</w:t>
      </w:r>
    </w:p>
    <w:p w:rsidR="00853AA0" w:rsidRDefault="00FC7014">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Компоненты подключения клиентских средств</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Клиент распределенного воспроизведения</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Средства управления ― полный набор</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Indented"/>
      </w:pPr>
    </w:p>
    <w:p w:rsidR="00853AA0" w:rsidRDefault="00FC7014">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8">
              <w:r>
                <w:rPr>
                  <w:color w:val="00467F"/>
                  <w:u w:val="single"/>
                </w:rPr>
                <w:t>условия для продуктов — июнь 2016 г.</w:t>
              </w:r>
            </w:hyperlink>
          </w:p>
          <w:p w:rsidR="00853AA0" w:rsidRDefault="00FC7014">
            <w:pPr>
              <w:pStyle w:val="ProductList-TableBody"/>
            </w:pPr>
            <w:hyperlink r:id="rId59">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URBreadcrumb"/>
      </w:pPr>
    </w:p>
    <w:p w:rsidR="00853AA0" w:rsidRDefault="00FC7014">
      <w:pPr>
        <w:pStyle w:val="ProductList-ClauseHeading"/>
        <w:outlineLvl w:val="3"/>
      </w:pPr>
      <w:r>
        <w:t>4.1 SQL Server 2016 Enterprise Core — Неограниченная виртуализация</w:t>
      </w:r>
    </w:p>
    <w:p w:rsidR="00853AA0" w:rsidRDefault="00FC7014">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853AA0" w:rsidRDefault="00853AA0">
      <w:pPr>
        <w:pStyle w:val="ProductList-Body"/>
      </w:pPr>
    </w:p>
    <w:p w:rsidR="00853AA0" w:rsidRDefault="00FC7014">
      <w:pPr>
        <w:pStyle w:val="ProductList-ClauseHeading"/>
        <w:outlineLvl w:val="3"/>
      </w:pPr>
      <w:r>
        <w:t>4.2 SQL Server 2016 Enterprise Core — обновленный функционал Parallel Data Warehouse</w:t>
      </w:r>
    </w:p>
    <w:p w:rsidR="00853AA0" w:rsidRDefault="00FC7014">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853AA0" w:rsidRDefault="00853AA0">
      <w:pPr>
        <w:pStyle w:val="ProductList-Body"/>
      </w:pPr>
    </w:p>
    <w:p w:rsidR="00853AA0" w:rsidRDefault="00FC7014">
      <w:pPr>
        <w:pStyle w:val="ProductList-ClauseHeading"/>
        <w:outlineLvl w:val="3"/>
      </w:pPr>
      <w:r>
        <w:t>4.3. Право выкупа SQL Server в рамках соглашения Enrollment for Application Platform (EAP)</w:t>
      </w:r>
    </w:p>
    <w:p w:rsidR="00853AA0" w:rsidRDefault="00FC7014">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853AA0" w:rsidRDefault="00853AA0">
      <w:pPr>
        <w:pStyle w:val="ProductList-Body"/>
      </w:pPr>
    </w:p>
    <w:p w:rsidR="00853AA0" w:rsidRDefault="00FC7014">
      <w:pPr>
        <w:pStyle w:val="ProductList-ClauseHeading"/>
        <w:outlineLvl w:val="3"/>
      </w:pPr>
      <w:r>
        <w:t>4.4 R Server для Windows — SQL Server Enterprise Core и SQL Server Enterprise</w:t>
      </w:r>
    </w:p>
    <w:p w:rsidR="00853AA0" w:rsidRDefault="00FC7014">
      <w:pPr>
        <w:pStyle w:val="ProductList-Body"/>
      </w:pPr>
      <w:r>
        <w:t>Только клиенты, серверы которых лицензированы для запуска SQL Server Enterprise Core с SA или SQL Server Enterprise с SA, могут использовать обновления R Server для Windows, выпущенные после июня 2016 г. Клиенты могут использовать эти обновления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своим соответствующим лицензиям CAL. Право клиентов на использование этих обновлений прекращает действовать в момент прекращения действия SA.</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130" w:name="_Sec615"/>
      <w:r>
        <w:t>System Center</w:t>
      </w:r>
      <w:bookmarkEnd w:id="130"/>
      <w:r>
        <w:fldChar w:fldCharType="begin"/>
      </w:r>
      <w:r>
        <w:instrText xml:space="preserve"> TC "</w:instrText>
      </w:r>
      <w:bookmarkStart w:id="131" w:name="_Toc488866133"/>
      <w:r>
        <w:instrText>System Center</w:instrText>
      </w:r>
      <w:bookmarkEnd w:id="131"/>
      <w:r>
        <w:instrText>" \l 2</w:instrText>
      </w:r>
      <w:r>
        <w:fldChar w:fldCharType="end"/>
      </w:r>
    </w:p>
    <w:p w:rsidR="00853AA0" w:rsidRDefault="00FC7014">
      <w:pPr>
        <w:pStyle w:val="ProductList-Offering2HeadingNoBorder"/>
        <w:outlineLvl w:val="2"/>
      </w:pPr>
      <w:bookmarkStart w:id="132" w:name="_Sec642"/>
      <w:r>
        <w:t>System Center Server</w:t>
      </w:r>
      <w:bookmarkEnd w:id="132"/>
      <w:r>
        <w:fldChar w:fldCharType="begin"/>
      </w:r>
      <w:r>
        <w:instrText xml:space="preserve"> TC "</w:instrText>
      </w:r>
      <w:bookmarkStart w:id="133" w:name="_Toc488866134"/>
      <w:r>
        <w:instrText>System Center Server</w:instrText>
      </w:r>
      <w:bookmarkEnd w:id="133"/>
      <w:r>
        <w:instrText>" \l 3</w:instrText>
      </w:r>
      <w:r>
        <w:fldChar w:fldCharType="end"/>
      </w:r>
    </w:p>
    <w:p w:rsidR="00853AA0" w:rsidRDefault="00FC7014">
      <w:pPr>
        <w:pStyle w:val="ProductList-Offering1SubSection"/>
        <w:outlineLvl w:val="3"/>
      </w:pPr>
      <w:bookmarkStart w:id="134" w:name="_Sec689"/>
      <w:r>
        <w:t>1. Период доступности Продуктов</w:t>
      </w:r>
      <w:bookmarkEnd w:id="134"/>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lastRenderedPageBreak/>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3.3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853AA0" w:rsidRDefault="00853AA0">
      <w:pPr>
        <w:pStyle w:val="ProductList-Body"/>
      </w:pPr>
    </w:p>
    <w:p w:rsidR="00853AA0" w:rsidRDefault="00FC7014">
      <w:pPr>
        <w:pStyle w:val="ProductList-ClauseHeading"/>
        <w:outlineLvl w:val="4"/>
      </w:pPr>
      <w:r>
        <w:t>3.4 Контейнеры Windows Server</w:t>
      </w:r>
    </w:p>
    <w:p w:rsidR="00853AA0" w:rsidRDefault="00FC7014">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FC701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r>
              <w:t xml:space="preserve"> и </w:t>
            </w:r>
            <w:hyperlink r:id="rId6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Нано-сервер</w:t>
      </w:r>
    </w:p>
    <w:p w:rsidR="00853AA0" w:rsidRDefault="00FC701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управлять Нано-сервером. </w:t>
      </w:r>
    </w:p>
    <w:p w:rsidR="00853AA0" w:rsidRDefault="00853AA0">
      <w:pPr>
        <w:pStyle w:val="ProductList-Body"/>
      </w:pPr>
    </w:p>
    <w:p w:rsidR="00853AA0" w:rsidRDefault="00FC7014">
      <w:pPr>
        <w:pStyle w:val="ProductList-ClauseHeading"/>
        <w:outlineLvl w:val="4"/>
      </w:pPr>
      <w:r>
        <w:t>4.2 Права на System Center с текущим обслуживанием (Current Branch), при наличии</w:t>
      </w:r>
    </w:p>
    <w:p w:rsidR="00853AA0" w:rsidRDefault="00FC7014">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853AA0" w:rsidRDefault="00853AA0">
      <w:pPr>
        <w:pStyle w:val="ProductList-ClauseHeading"/>
        <w:outlineLvl w:val="4"/>
      </w:pPr>
    </w:p>
    <w:p w:rsidR="00853AA0" w:rsidRDefault="00FC7014">
      <w:pPr>
        <w:pStyle w:val="ProductList-ClauseHeading"/>
        <w:outlineLvl w:val="4"/>
      </w:pPr>
      <w:r>
        <w:t>4.3 Глобальный монитор служб System Center</w:t>
      </w:r>
    </w:p>
    <w:p w:rsidR="00853AA0" w:rsidRDefault="00FC7014">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853AA0" w:rsidRDefault="00853AA0">
      <w:pPr>
        <w:pStyle w:val="ProductList-Body"/>
      </w:pPr>
    </w:p>
    <w:p w:rsidR="00853AA0" w:rsidRDefault="00FC7014">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853AA0" w:rsidRDefault="00FC7014">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866135"/>
      <w:r>
        <w:instrText>System Center Configuration Manager;</w:instrText>
      </w:r>
      <w:bookmarkEnd w:id="139"/>
      <w:r>
        <w:instrText>" \l 3</w:instrText>
      </w:r>
      <w:r>
        <w:fldChar w:fldCharType="end"/>
      </w:r>
    </w:p>
    <w:p w:rsidR="00853AA0" w:rsidRDefault="00FC7014">
      <w:pPr>
        <w:pStyle w:val="ProductList-Offering1SubSection"/>
        <w:outlineLvl w:val="3"/>
      </w:pPr>
      <w:bookmarkStart w:id="140" w:name="_Sec691"/>
      <w:r>
        <w:t>1. Период доступности Продуктов</w:t>
      </w:r>
      <w:bookmarkEnd w:id="140"/>
    </w:p>
    <w:p w:rsidR="00853AA0" w:rsidRDefault="00853AA0">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141" w:name="_Sec746"/>
      <w:r>
        <w:lastRenderedPageBreak/>
        <w:t>2. Существенные условия для продуктов</w:t>
      </w:r>
      <w:bookmarkEnd w:id="141"/>
    </w:p>
    <w:tbl>
      <w:tblPr>
        <w:tblStyle w:val="PURTable"/>
        <w:tblW w:w="0" w:type="dxa"/>
        <w:tblLook w:val="04A0" w:firstRow="1" w:lastRow="0" w:firstColumn="1" w:lastColumn="0" w:noHBand="0" w:noVBand="1"/>
      </w:tblPr>
      <w:tblGrid>
        <w:gridCol w:w="3618"/>
        <w:gridCol w:w="3602"/>
        <w:gridCol w:w="3570"/>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853AA0" w:rsidRDefault="00FC701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System Center Configuration Manager — Права VDI</w:t>
      </w:r>
    </w:p>
    <w:p w:rsidR="00853AA0" w:rsidRDefault="00FC7014">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853AA0" w:rsidRDefault="00853AA0">
      <w:pPr>
        <w:pStyle w:val="ProductList-Body"/>
      </w:pPr>
    </w:p>
    <w:p w:rsidR="00853AA0" w:rsidRDefault="00FC7014">
      <w:pPr>
        <w:pStyle w:val="ProductList-ClauseHeading"/>
        <w:outlineLvl w:val="4"/>
      </w:pPr>
      <w:r>
        <w:t>4.2 Права на System Center Configuration Manager (с текущим обслуживанием)</w:t>
      </w:r>
    </w:p>
    <w:p w:rsidR="00853AA0" w:rsidRDefault="00FC7014">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88866136"/>
      <w:r>
        <w:instrText>System Center Data Protection Manager;</w:instrText>
      </w:r>
      <w:bookmarkEnd w:id="145"/>
      <w:r>
        <w:instrText>" \l 3</w:instrText>
      </w:r>
      <w:r>
        <w:fldChar w:fldCharType="end"/>
      </w:r>
    </w:p>
    <w:p w:rsidR="00853AA0" w:rsidRDefault="00FC7014">
      <w:pPr>
        <w:pStyle w:val="ProductList-Offering1SubSection"/>
        <w:outlineLvl w:val="3"/>
      </w:pPr>
      <w:bookmarkStart w:id="146" w:name="_Sec690"/>
      <w:r>
        <w:t>1. Период доступности Продуктов</w:t>
      </w:r>
      <w:bookmarkEnd w:id="146"/>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147" w:name="_Sec745"/>
      <w:r>
        <w:lastRenderedPageBreak/>
        <w:t>2. Существенные условия для продуктов</w:t>
      </w:r>
      <w:bookmarkEnd w:id="147"/>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48" w:name="_Sec801"/>
      <w:r>
        <w:t>3. Права на использование</w:t>
      </w:r>
      <w:bookmarkEnd w:id="148"/>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853AA0" w:rsidRDefault="00FC701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w:t>
            </w:r>
            <w:hyperlink r:id="rId6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Права на System Center Data Protection Manager с текущим обслуживанием (Current Branch)</w:t>
      </w:r>
    </w:p>
    <w:p w:rsidR="00853AA0" w:rsidRDefault="00FC7014">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866137"/>
      <w:r>
        <w:instrText>System Center Endpoint Protection</w:instrText>
      </w:r>
      <w:bookmarkEnd w:id="151"/>
      <w:r>
        <w:instrText>" \l 3</w:instrText>
      </w:r>
      <w:r>
        <w:fldChar w:fldCharType="end"/>
      </w:r>
    </w:p>
    <w:p w:rsidR="00853AA0" w:rsidRDefault="00FC7014">
      <w:pPr>
        <w:pStyle w:val="ProductList-Offering1SubSection"/>
        <w:outlineLvl w:val="3"/>
      </w:pPr>
      <w:bookmarkStart w:id="152" w:name="_Sec892"/>
      <w:r>
        <w:t>1. Период доступности Продуктов</w:t>
      </w:r>
      <w:bookmarkEnd w:id="15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18"/>
        <w:gridCol w:w="3602"/>
        <w:gridCol w:w="3570"/>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(SA):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54" w:name="_Sec894"/>
      <w:r>
        <w:lastRenderedPageBreak/>
        <w:t>3. Права на использование</w:t>
      </w:r>
      <w:bookmarkEnd w:id="154"/>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Лицензии на подписку «на пользователя» и «на устройство»</w:t>
      </w:r>
    </w:p>
    <w:p w:rsidR="00853AA0" w:rsidRDefault="00FC7014">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853AA0" w:rsidRDefault="00853AA0">
      <w:pPr>
        <w:pStyle w:val="ProductList-Body"/>
      </w:pPr>
    </w:p>
    <w:p w:rsidR="00853AA0" w:rsidRDefault="00FC7014">
      <w:pPr>
        <w:pStyle w:val="ProductList-ClauseHeading"/>
        <w:outlineLvl w:val="4"/>
      </w:pPr>
      <w:r>
        <w:t>3.2 Лицензии на подписку Server Management</w:t>
      </w:r>
    </w:p>
    <w:p w:rsidR="00853AA0" w:rsidRDefault="00FC7014">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853AA0" w:rsidRDefault="00853AA0">
      <w:pPr>
        <w:pStyle w:val="ProductList-Body"/>
      </w:pPr>
    </w:p>
    <w:p w:rsidR="00853AA0" w:rsidRDefault="00FC7014">
      <w:pPr>
        <w:pStyle w:val="ProductList-ClauseHeading"/>
        <w:outlineLvl w:val="4"/>
      </w:pPr>
      <w:r>
        <w:t>3.3 Замена поисковых машин</w:t>
      </w:r>
    </w:p>
    <w:p w:rsidR="00853AA0" w:rsidRDefault="00FC7014">
      <w:pPr>
        <w:pStyle w:val="ProductList-Body"/>
      </w:pPr>
      <w:r>
        <w:t>Microsoft может заменять сопоставимое программное обеспечение и файлы Веб-службы:</w:t>
      </w:r>
    </w:p>
    <w:p w:rsidR="00853AA0" w:rsidRDefault="00FC7014" w:rsidP="00A07DAD">
      <w:pPr>
        <w:pStyle w:val="ProductList-Bullet"/>
        <w:numPr>
          <w:ilvl w:val="0"/>
          <w:numId w:val="20"/>
        </w:numPr>
      </w:pPr>
      <w:r>
        <w:t>антивирусное ПО и ПО для борьбы с непрошеной почтой;</w:t>
      </w:r>
    </w:p>
    <w:p w:rsidR="00853AA0" w:rsidRDefault="00FC7014" w:rsidP="00A07DAD">
      <w:pPr>
        <w:pStyle w:val="ProductList-Bullet"/>
        <w:numPr>
          <w:ilvl w:val="0"/>
          <w:numId w:val="20"/>
        </w:numPr>
      </w:pPr>
      <w:r>
        <w:t>файлы подписей и файлы данных фильтрования содержимого.</w:t>
      </w:r>
    </w:p>
    <w:p w:rsidR="00853AA0" w:rsidRDefault="00FC701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Права на System Center Endpoint Protection с текущим обслуживанием (Current Branch)</w:t>
      </w:r>
    </w:p>
    <w:p w:rsidR="00853AA0" w:rsidRDefault="00FC7014">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88866138"/>
      <w:r>
        <w:instrText>System Center Operations Manager</w:instrText>
      </w:r>
      <w:bookmarkEnd w:id="157"/>
      <w:r>
        <w:instrText>" \l 3</w:instrText>
      </w:r>
      <w:r>
        <w:fldChar w:fldCharType="end"/>
      </w:r>
    </w:p>
    <w:p w:rsidR="00853AA0" w:rsidRDefault="00FC7014">
      <w:pPr>
        <w:pStyle w:val="ProductList-Offering1SubSection"/>
        <w:outlineLvl w:val="3"/>
      </w:pPr>
      <w:bookmarkStart w:id="158" w:name="_Sec1181"/>
      <w:r>
        <w:t>1. Период доступности Продуктов</w:t>
      </w:r>
      <w:bookmarkEnd w:id="158"/>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6">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60" w:name="_Sec1183"/>
      <w:r>
        <w:lastRenderedPageBreak/>
        <w:t>3. Права на использование</w:t>
      </w:r>
      <w:bookmarkEnd w:id="160"/>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7">
              <w:r>
                <w:rPr>
                  <w:color w:val="00467F"/>
                  <w:u w:val="single"/>
                </w:rPr>
                <w:t>Универсальные</w:t>
              </w:r>
            </w:hyperlink>
            <w:r>
              <w:t xml:space="preserve">; </w:t>
            </w:r>
            <w:hyperlink r:id="rId6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9">
              <w:r>
                <w:rPr>
                  <w:color w:val="00467F"/>
                  <w:u w:val="single"/>
                </w:rPr>
                <w:t>Интернет-возможности</w:t>
              </w:r>
            </w:hyperlink>
            <w:r>
              <w:t xml:space="preserve">, </w:t>
            </w:r>
            <w:hyperlink r:id="rId7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853AA0" w:rsidRDefault="00FC701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Список продуктов — октябрь 2013 г.</w:t>
              </w:r>
            </w:hyperlink>
            <w:r>
              <w:t xml:space="preserve">; </w:t>
            </w:r>
            <w:hyperlink r:id="rId7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Права на System Center Operations Manager с текущим обслуживанием (Current Branch)</w:t>
      </w:r>
    </w:p>
    <w:p w:rsidR="00853AA0" w:rsidRDefault="00FC7014">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88866139"/>
      <w:r>
        <w:instrText>System Center Orchestrator</w:instrText>
      </w:r>
      <w:bookmarkEnd w:id="163"/>
      <w:r>
        <w:instrText>" \l 3</w:instrText>
      </w:r>
      <w:r>
        <w:fldChar w:fldCharType="end"/>
      </w:r>
    </w:p>
    <w:p w:rsidR="00853AA0" w:rsidRDefault="00FC7014">
      <w:pPr>
        <w:pStyle w:val="ProductList-Offering1SubSection"/>
        <w:outlineLvl w:val="3"/>
      </w:pPr>
      <w:bookmarkStart w:id="164" w:name="_Sec1186"/>
      <w:r>
        <w:t>1. Период доступности Продуктов</w:t>
      </w:r>
      <w:bookmarkEnd w:id="164"/>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3">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4">
              <w:r>
                <w:rPr>
                  <w:color w:val="00467F"/>
                  <w:u w:val="single"/>
                </w:rPr>
                <w:t>Универсальные</w:t>
              </w:r>
            </w:hyperlink>
            <w:r>
              <w:t xml:space="preserve">; </w:t>
            </w:r>
            <w:hyperlink r:id="rId7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6">
              <w:r>
                <w:rPr>
                  <w:color w:val="00467F"/>
                  <w:u w:val="single"/>
                </w:rPr>
                <w:t>Интернет-возможности</w:t>
              </w:r>
            </w:hyperlink>
            <w:r>
              <w:t xml:space="preserve">, </w:t>
            </w:r>
            <w:hyperlink r:id="rId7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lastRenderedPageBreak/>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853AA0" w:rsidRDefault="00FC701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Список продуктов — октябрь 2013 г.</w:t>
              </w:r>
            </w:hyperlink>
            <w:r>
              <w:t xml:space="preserve">; </w:t>
            </w:r>
            <w:hyperlink r:id="rId7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88866140"/>
      <w:r>
        <w:instrText>System Center Service Manager</w:instrText>
      </w:r>
      <w:bookmarkEnd w:id="169"/>
      <w:r>
        <w:instrText>" \l 3</w:instrText>
      </w:r>
      <w:r>
        <w:fldChar w:fldCharType="end"/>
      </w:r>
    </w:p>
    <w:p w:rsidR="00853AA0" w:rsidRDefault="00FC7014">
      <w:pPr>
        <w:pStyle w:val="ProductList-Offering1SubSection"/>
        <w:outlineLvl w:val="3"/>
      </w:pPr>
      <w:bookmarkStart w:id="170" w:name="_Sec1191"/>
      <w:r>
        <w:t>1. Период доступности Продуктов</w:t>
      </w:r>
      <w:bookmarkEnd w:id="170"/>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0">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72" w:name="_Sec1193"/>
      <w:r>
        <w:t>3. Права на использование</w:t>
      </w:r>
      <w:bookmarkEnd w:id="172"/>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1">
              <w:r>
                <w:rPr>
                  <w:color w:val="00467F"/>
                  <w:u w:val="single"/>
                </w:rPr>
                <w:t>Универсальные</w:t>
              </w:r>
            </w:hyperlink>
            <w:r>
              <w:t xml:space="preserve">; </w:t>
            </w:r>
            <w:hyperlink r:id="rId8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3">
              <w:r>
                <w:rPr>
                  <w:color w:val="00467F"/>
                  <w:u w:val="single"/>
                </w:rPr>
                <w:t>Интернет-возможности</w:t>
              </w:r>
            </w:hyperlink>
            <w:r>
              <w:t xml:space="preserve">, </w:t>
            </w:r>
            <w:hyperlink r:id="rId8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3.2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853AA0" w:rsidRDefault="00FC701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октябрь 2013 г.</w:t>
              </w:r>
            </w:hyperlink>
            <w:r>
              <w:t xml:space="preserve">; </w:t>
            </w:r>
            <w:hyperlink r:id="rId8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Права на System Center Service Manager с текущим обслуживанием (Current Branch)</w:t>
      </w:r>
    </w:p>
    <w:p w:rsidR="00853AA0" w:rsidRDefault="00FC7014">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488866141"/>
      <w:r>
        <w:instrText>наборы Virtual Desktop Infrastructure (VDI) Suite;</w:instrText>
      </w:r>
      <w:bookmarkEnd w:id="175"/>
      <w:r>
        <w:instrText>" \l 2</w:instrText>
      </w:r>
      <w:r>
        <w:fldChar w:fldCharType="end"/>
      </w:r>
    </w:p>
    <w:p w:rsidR="00853AA0" w:rsidRDefault="00FC7014">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7">
        <w:r>
          <w:rPr>
            <w:color w:val="00467F"/>
            <w:u w:val="single"/>
          </w:rPr>
          <w:t>http://go.microsoft.com/?linkid=9839206</w:t>
        </w:r>
      </w:hyperlink>
      <w:r>
        <w:t xml:space="preserve"> и в Списке продуктов за июнь 2015 г. по адресу </w:t>
      </w:r>
      <w:hyperlink r:id="rId88">
        <w:r>
          <w:rPr>
            <w:color w:val="00467F"/>
            <w:u w:val="single"/>
          </w:rPr>
          <w:t>http://go.microsoft.com/?linkid=9839207</w:t>
        </w:r>
      </w:hyperlink>
      <w:r>
        <w:t>.</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176" w:name="_Sec617"/>
      <w:r>
        <w:t>Visual Studio</w:t>
      </w:r>
      <w:bookmarkEnd w:id="176"/>
      <w:r>
        <w:fldChar w:fldCharType="begin"/>
      </w:r>
      <w:r>
        <w:instrText xml:space="preserve"> TC "</w:instrText>
      </w:r>
      <w:bookmarkStart w:id="177" w:name="_Toc488866142"/>
      <w:r>
        <w:instrText>Visual Studio</w:instrText>
      </w:r>
      <w:bookmarkEnd w:id="177"/>
      <w:r>
        <w:instrText>" \l 2</w:instrText>
      </w:r>
      <w:r>
        <w:fldChar w:fldCharType="end"/>
      </w:r>
    </w:p>
    <w:p w:rsidR="00853AA0" w:rsidRDefault="00FC7014">
      <w:pPr>
        <w:pStyle w:val="ProductList-Offering2HeadingNoBorder"/>
        <w:outlineLvl w:val="2"/>
      </w:pPr>
      <w:bookmarkStart w:id="178" w:name="_Sec649"/>
      <w:r>
        <w:t>Visual Studio</w:t>
      </w:r>
      <w:bookmarkEnd w:id="178"/>
      <w:r>
        <w:fldChar w:fldCharType="begin"/>
      </w:r>
      <w:r>
        <w:instrText xml:space="preserve"> TC "</w:instrText>
      </w:r>
      <w:bookmarkStart w:id="179" w:name="_Toc488866143"/>
      <w:r>
        <w:instrText>Visual Studio</w:instrText>
      </w:r>
      <w:bookmarkEnd w:id="179"/>
      <w:r>
        <w:instrText>" \l 3</w:instrText>
      </w:r>
      <w:r>
        <w:fldChar w:fldCharType="end"/>
      </w:r>
    </w:p>
    <w:p w:rsidR="00853AA0" w:rsidRDefault="00FC7014">
      <w:pPr>
        <w:pStyle w:val="ProductList-Offering1SubSection"/>
        <w:outlineLvl w:val="3"/>
      </w:pPr>
      <w:bookmarkStart w:id="180" w:name="_Sec697"/>
      <w:r>
        <w:t>1. Период доступности Продуктов</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Предоставление лицензий на SQL Server Parallel Data Warehouse Developer</w:t>
      </w:r>
    </w:p>
    <w:p w:rsidR="00853AA0" w:rsidRDefault="00FC701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853AA0" w:rsidRDefault="00853AA0">
      <w:pPr>
        <w:pStyle w:val="ProductList-Body"/>
      </w:pPr>
    </w:p>
    <w:p w:rsidR="00853AA0" w:rsidRDefault="00FC7014">
      <w:pPr>
        <w:pStyle w:val="ProductList-ClauseHeading"/>
        <w:outlineLvl w:val="4"/>
      </w:pPr>
      <w:r>
        <w:t>2.2 Предоставление лицензий на Visual Studio Team Foundation Server 2017</w:t>
      </w:r>
    </w:p>
    <w:p w:rsidR="00853AA0" w:rsidRDefault="00FC701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853AA0" w:rsidRDefault="00853AA0">
      <w:pPr>
        <w:pStyle w:val="ProductList-Body"/>
      </w:pPr>
    </w:p>
    <w:p w:rsidR="00853AA0" w:rsidRDefault="00FC7014">
      <w:pPr>
        <w:pStyle w:val="ProductList-ClauseHeading"/>
        <w:outlineLvl w:val="4"/>
      </w:pPr>
      <w:r>
        <w:t>2.3 Службы платформы Microsoft Azure</w:t>
      </w:r>
    </w:p>
    <w:p w:rsidR="00853AA0" w:rsidRDefault="00FC7014">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853AA0" w:rsidRDefault="00FC7014">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Файл BUILDSERVER.TXT</w:t>
      </w:r>
    </w:p>
    <w:p w:rsidR="00853AA0" w:rsidRDefault="00FC7014">
      <w:pPr>
        <w:pStyle w:val="ProductList-Body"/>
      </w:pPr>
      <w:r>
        <w:t xml:space="preserve">Клиент может устанавливать копии файлов в списках серверов сборок, которые указаны на странице </w:t>
      </w:r>
      <w:hyperlink r:id="rId89">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853AA0" w:rsidRDefault="00853AA0">
      <w:pPr>
        <w:pStyle w:val="ProductList-Body"/>
      </w:pPr>
    </w:p>
    <w:p w:rsidR="00853AA0" w:rsidRDefault="00FC7014">
      <w:pPr>
        <w:pStyle w:val="ProductList-ClauseHeading"/>
        <w:outlineLvl w:val="4"/>
      </w:pPr>
      <w:r>
        <w:t>3.2 Служебные программы</w:t>
      </w:r>
    </w:p>
    <w:p w:rsidR="00853AA0" w:rsidRDefault="00FC7014">
      <w:pPr>
        <w:pStyle w:val="ProductList-Body"/>
      </w:pPr>
      <w:r>
        <w:t xml:space="preserve">Клиент может копировать и устанавливать Служебные программы, перечисленные на веб-странице </w:t>
      </w:r>
      <w:hyperlink r:id="rId90">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853AA0" w:rsidRDefault="00853AA0">
      <w:pPr>
        <w:pStyle w:val="ProductList-Body"/>
      </w:pPr>
    </w:p>
    <w:p w:rsidR="00853AA0" w:rsidRDefault="00FC7014">
      <w:pPr>
        <w:pStyle w:val="ProductList-ClauseHeading"/>
        <w:outlineLvl w:val="4"/>
      </w:pPr>
      <w:r>
        <w:t>3.3 System Center — Диспетчер виртуальных машин (SCVMM) — подписка Visual Studio Enterprise и подписка Visual Studio Test Professional</w:t>
      </w:r>
    </w:p>
    <w:p w:rsidR="00853AA0" w:rsidRDefault="00FC7014">
      <w:pPr>
        <w:pStyle w:val="ProductList-Body"/>
      </w:pPr>
      <w:r>
        <w:t>Все лицензированные пользователи подписки Visual Studio Enterprise или подписки Visual Studio Test Professional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853AA0" w:rsidRDefault="00853AA0">
      <w:pPr>
        <w:pStyle w:val="ProductList-Body"/>
      </w:pPr>
    </w:p>
    <w:p w:rsidR="00853AA0" w:rsidRDefault="00FC7014">
      <w:pPr>
        <w:pStyle w:val="ProductList-ClauseHeading"/>
        <w:outlineLvl w:val="4"/>
      </w:pPr>
      <w:r>
        <w:t>3.4 Office Профессиональный плюс 2016 — подписка Visual Studio Enterprise</w:t>
      </w:r>
    </w:p>
    <w:p w:rsidR="00853AA0" w:rsidRDefault="00FC7014">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853AA0" w:rsidRDefault="00853AA0">
      <w:pPr>
        <w:pStyle w:val="ProductList-Body"/>
      </w:pPr>
    </w:p>
    <w:p w:rsidR="00853AA0" w:rsidRDefault="00FC7014">
      <w:pPr>
        <w:pStyle w:val="ProductList-ClauseHeading"/>
        <w:outlineLvl w:val="4"/>
      </w:pPr>
      <w:r>
        <w:t>3.5 Библиотеки, предоставляемые по малой общедоступной лицензии GNU</w:t>
      </w:r>
    </w:p>
    <w:p w:rsidR="00853AA0" w:rsidRDefault="00FC701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853AA0" w:rsidRDefault="00FC701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r>
              <w:t xml:space="preserve"> и </w:t>
            </w:r>
            <w:hyperlink r:id="rId92">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Право на участие в программе Software Assurance</w:t>
      </w:r>
    </w:p>
    <w:p w:rsidR="00853AA0" w:rsidRDefault="00FC7014">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853AA0" w:rsidRDefault="00853AA0">
      <w:pPr>
        <w:pStyle w:val="ProductList-Body"/>
      </w:pPr>
    </w:p>
    <w:p w:rsidR="00853AA0" w:rsidRDefault="00FC7014">
      <w:pPr>
        <w:pStyle w:val="ProductList-ClauseHeading"/>
        <w:outlineLvl w:val="4"/>
      </w:pPr>
      <w:r>
        <w:t>4.2 Бессрочные права на подписку Visual Studio</w:t>
      </w:r>
    </w:p>
    <w:p w:rsidR="00853AA0" w:rsidRDefault="00FC7014">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184" w:name="_Sec650"/>
      <w:r>
        <w:lastRenderedPageBreak/>
        <w:t>Visual Studio Team Foundation Server</w:t>
      </w:r>
      <w:bookmarkEnd w:id="184"/>
      <w:r>
        <w:fldChar w:fldCharType="begin"/>
      </w:r>
      <w:r>
        <w:instrText xml:space="preserve"> TC "</w:instrText>
      </w:r>
      <w:bookmarkStart w:id="185" w:name="_Toc488866144"/>
      <w:r>
        <w:instrText>Visual Studio Team Foundation Server</w:instrText>
      </w:r>
      <w:bookmarkEnd w:id="185"/>
      <w:r>
        <w:instrText>" \l 3</w:instrText>
      </w:r>
      <w:r>
        <w:fldChar w:fldCharType="end"/>
      </w:r>
    </w:p>
    <w:p w:rsidR="00853AA0" w:rsidRDefault="00FC7014">
      <w:pPr>
        <w:pStyle w:val="ProductList-Offering1SubSection"/>
        <w:outlineLvl w:val="3"/>
      </w:pPr>
      <w:bookmarkStart w:id="186" w:name="_Sec698"/>
      <w:r>
        <w:t>1. Период доступности Продуктов</w:t>
      </w:r>
      <w:bookmarkEnd w:id="186"/>
    </w:p>
    <w:tbl>
      <w:tblPr>
        <w:tblStyle w:val="PURTable"/>
        <w:tblW w:w="0" w:type="dxa"/>
        <w:tblLook w:val="04A0" w:firstRow="1" w:lastRow="0" w:firstColumn="1" w:lastColumn="0" w:noHBand="0" w:noVBand="1"/>
      </w:tblPr>
      <w:tblGrid>
        <w:gridCol w:w="4041"/>
        <w:gridCol w:w="615"/>
        <w:gridCol w:w="603"/>
        <w:gridCol w:w="611"/>
        <w:gridCol w:w="606"/>
        <w:gridCol w:w="607"/>
        <w:gridCol w:w="611"/>
        <w:gridCol w:w="615"/>
        <w:gridCol w:w="634"/>
        <w:gridCol w:w="619"/>
        <w:gridCol w:w="613"/>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Visual Studio Team Foundation Server 2017 с технологией SQL Server 2016</w:t>
            </w:r>
            <w:r>
              <w:fldChar w:fldCharType="begin"/>
            </w:r>
            <w:r>
              <w:instrText xml:space="preserve"> XE "Visual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3AA0" w:rsidRDefault="0085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53AA0" w:rsidRDefault="0085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187" w:name="_Sec753"/>
      <w:r>
        <w:t>2. Существенные условия для продуктов</w:t>
      </w:r>
      <w:bookmarkEnd w:id="187"/>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188" w:name="_Sec811"/>
      <w:r>
        <w:t>3. Права на использование</w:t>
      </w:r>
      <w:bookmarkEnd w:id="188"/>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Пользователь с платной подпиской на Visual Studio Team Services</w:t>
            </w:r>
          </w:p>
        </w:tc>
      </w:tr>
    </w:tbl>
    <w:p w:rsidR="00853AA0" w:rsidRDefault="00853AA0">
      <w:pPr>
        <w:pStyle w:val="ProductList-Body"/>
      </w:pPr>
    </w:p>
    <w:p w:rsidR="00853AA0" w:rsidRDefault="00FC7014">
      <w:pPr>
        <w:pStyle w:val="ProductList-SubClauseHeading"/>
        <w:outlineLvl w:val="5"/>
      </w:pPr>
      <w:r>
        <w:t>3.1.1 Дополнительные функциональные возможности</w:t>
      </w:r>
    </w:p>
    <w:p w:rsidR="00853AA0" w:rsidRDefault="00FC7014">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Подписка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Подписка Visual Studio Enterprise 2017</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853AA0" w:rsidRDefault="00FC7014">
            <w:pPr>
              <w:pStyle w:val="ProductList-TableBody"/>
            </w:pPr>
            <w:r>
              <w:t>Расширение Visual Studio Team Services Test Manager</w:t>
            </w:r>
          </w:p>
        </w:tc>
      </w:tr>
    </w:tbl>
    <w:p w:rsidR="00853AA0" w:rsidRDefault="00853AA0">
      <w:pPr>
        <w:pStyle w:val="ProductList-BodyIndented"/>
      </w:pPr>
    </w:p>
    <w:p w:rsidR="00853AA0" w:rsidRDefault="00FC7014">
      <w:pPr>
        <w:pStyle w:val="ProductList-SubClauseHeading"/>
        <w:outlineLvl w:val="5"/>
      </w:pPr>
      <w:r>
        <w:t>3.1.2 Дополнительные функциональные возможности</w:t>
      </w:r>
    </w:p>
    <w:p w:rsidR="00853AA0" w:rsidRDefault="00FC7014">
      <w:pPr>
        <w:pStyle w:val="ProductList-BodyIndented"/>
      </w:pPr>
      <w:r>
        <w:t>Управление пакетами</w:t>
      </w:r>
    </w:p>
    <w:tbl>
      <w:tblPr>
        <w:tblStyle w:val="PURTable0"/>
        <w:tblW w:w="0" w:type="dxa"/>
        <w:tblLook w:val="04A0" w:firstRow="1" w:lastRow="0" w:firstColumn="1" w:lastColumn="0" w:noHBand="0" w:noVBand="1"/>
      </w:tblPr>
      <w:tblGrid>
        <w:gridCol w:w="3524"/>
        <w:gridCol w:w="3437"/>
        <w:gridCol w:w="346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Подписка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Расширение для управления пакетами Visual Studio Team Services</w:t>
            </w:r>
          </w:p>
        </w:tc>
      </w:tr>
    </w:tbl>
    <w:p w:rsidR="00853AA0" w:rsidRDefault="00853AA0">
      <w:pPr>
        <w:pStyle w:val="ProductList-BodyIndented"/>
      </w:pPr>
    </w:p>
    <w:p w:rsidR="00853AA0" w:rsidRDefault="00FC7014">
      <w:pPr>
        <w:pStyle w:val="ProductList-ClauseHeading"/>
        <w:outlineLvl w:val="4"/>
      </w:pPr>
      <w:r>
        <w:t>3.2 Использование, не требующее лицензии CAL</w:t>
      </w:r>
    </w:p>
    <w:p w:rsidR="00853AA0" w:rsidRDefault="00FC701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853AA0" w:rsidRDefault="00853AA0">
      <w:pPr>
        <w:pStyle w:val="ProductList-Body"/>
      </w:pPr>
    </w:p>
    <w:p w:rsidR="00853AA0" w:rsidRDefault="00FC7014">
      <w:pPr>
        <w:pStyle w:val="ProductList-ClauseHeading"/>
        <w:outlineLvl w:val="4"/>
      </w:pPr>
      <w:r>
        <w:t>3.3 Технология SQL Server</w:t>
      </w:r>
    </w:p>
    <w:p w:rsidR="00853AA0" w:rsidRDefault="00FC701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853AA0" w:rsidRDefault="00853AA0">
      <w:pPr>
        <w:pStyle w:val="ProductList-Body"/>
      </w:pPr>
    </w:p>
    <w:p w:rsidR="00853AA0" w:rsidRDefault="00FC7014">
      <w:pPr>
        <w:pStyle w:val="ProductList-ClauseHeading"/>
        <w:outlineLvl w:val="4"/>
      </w:pPr>
      <w:r>
        <w:t>3.4 Библиотеки, предоставляемые по малой общедоступной лицензии GNU</w:t>
      </w:r>
    </w:p>
    <w:p w:rsidR="00853AA0" w:rsidRDefault="00FC701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853AA0" w:rsidRDefault="00853AA0">
      <w:pPr>
        <w:pStyle w:val="ProductList-Body"/>
      </w:pPr>
    </w:p>
    <w:p w:rsidR="00853AA0" w:rsidRDefault="00FC7014">
      <w:pPr>
        <w:pStyle w:val="ProductList-ClauseHeading"/>
        <w:outlineLvl w:val="4"/>
      </w:pPr>
      <w:r>
        <w:lastRenderedPageBreak/>
        <w:t>3.5 Службы сборок Visual Studio Team Foundation Server</w:t>
      </w:r>
    </w:p>
    <w:p w:rsidR="00853AA0" w:rsidRDefault="00FC7014">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2017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rsidR="00853AA0" w:rsidRDefault="00853AA0">
      <w:pPr>
        <w:pStyle w:val="ProductList-Body"/>
      </w:pPr>
    </w:p>
    <w:p w:rsidR="00853AA0" w:rsidRDefault="00FC7014">
      <w:pPr>
        <w:pStyle w:val="ProductList-ClauseHeading"/>
        <w:outlineLvl w:val="4"/>
      </w:pPr>
      <w:r>
        <w:t>3.6 Управление выпусками</w:t>
      </w:r>
    </w:p>
    <w:p w:rsidR="00853AA0" w:rsidRDefault="00FC7014">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853AA0" w:rsidRDefault="00FC7014" w:rsidP="00A07DAD">
      <w:pPr>
        <w:pStyle w:val="ProductList-Bullet"/>
        <w:numPr>
          <w:ilvl w:val="0"/>
          <w:numId w:val="21"/>
        </w:numPr>
      </w:pPr>
      <w:r>
        <w:t>Подписка Visual Studio Enterprise 2017</w:t>
      </w:r>
    </w:p>
    <w:p w:rsidR="00853AA0" w:rsidRDefault="00FC7014" w:rsidP="00A07DAD">
      <w:pPr>
        <w:pStyle w:val="ProductList-Bullet"/>
        <w:numPr>
          <w:ilvl w:val="0"/>
          <w:numId w:val="21"/>
        </w:numPr>
      </w:pPr>
      <w:r>
        <w:t>Visual Studio Enterprise (подписка с помесячной или ежегодной оплатой)</w:t>
      </w:r>
    </w:p>
    <w:p w:rsidR="00853AA0" w:rsidRDefault="00FC7014" w:rsidP="00A07DAD">
      <w:pPr>
        <w:pStyle w:val="ProductList-Bullet"/>
        <w:numPr>
          <w:ilvl w:val="0"/>
          <w:numId w:val="21"/>
        </w:numPr>
      </w:pPr>
      <w:r>
        <w:t>Team Services Build and Deployment Private Pipeline (платный экземпляр)</w:t>
      </w:r>
    </w:p>
    <w:p w:rsidR="00853AA0" w:rsidRDefault="00853AA0">
      <w:pPr>
        <w:pStyle w:val="ProductList-Body"/>
      </w:pPr>
    </w:p>
    <w:p w:rsidR="00853AA0" w:rsidRDefault="00FC7014">
      <w:pPr>
        <w:pStyle w:val="ProductList-ClauseHeading"/>
        <w:outlineLvl w:val="4"/>
      </w:pPr>
      <w:r>
        <w:t>3.7 Управление пакетами</w:t>
      </w:r>
    </w:p>
    <w:p w:rsidR="00853AA0" w:rsidRDefault="00FC7014">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853AA0" w:rsidRDefault="00853AA0">
      <w:pPr>
        <w:pStyle w:val="ProductList-Body"/>
      </w:pPr>
    </w:p>
    <w:p w:rsidR="00853AA0" w:rsidRDefault="00FC7014">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28"/>
        <w:gridCol w:w="3635"/>
        <w:gridCol w:w="352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54"/>
        <w:gridCol w:w="3610"/>
        <w:gridCol w:w="3541"/>
        <w:gridCol w:w="85"/>
      </w:tblGrid>
      <w:tr w:rsidR="00853AA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3">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r w:rsidR="00853AA0">
        <w:tc>
          <w:tcPr>
            <w:tcW w:w="12240" w:type="dxa"/>
            <w:gridSpan w:val="4"/>
            <w:tcBorders>
              <w:top w:val="none" w:sz="4" w:space="0" w:color="6E6E6E"/>
              <w:left w:val="none" w:sz="4" w:space="0" w:color="6E6E6E"/>
              <w:bottom w:val="none" w:sz="4" w:space="0" w:color="6E6E6E"/>
              <w:right w:val="none" w:sz="4" w:space="0" w:color="6E6E6E"/>
            </w:tcBorders>
          </w:tcPr>
          <w:p w:rsidR="00853AA0" w:rsidRDefault="00853AA0">
            <w:pPr>
              <w:pStyle w:val="PURBreadcrumb"/>
            </w:pPr>
          </w:p>
          <w:tbl>
            <w:tblPr>
              <w:tblW w:w="0" w:type="dxa"/>
              <w:tblLook w:val="04A0" w:firstRow="1" w:lastRow="0" w:firstColumn="1" w:lastColumn="0" w:noHBand="0" w:noVBand="1"/>
            </w:tblPr>
            <w:tblGrid>
              <w:gridCol w:w="10674"/>
            </w:tblGrid>
            <w:tr w:rsidR="00853AA0">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TableBody"/>
            </w:pPr>
          </w:p>
        </w:tc>
      </w:tr>
    </w:tbl>
    <w:p w:rsidR="00853AA0" w:rsidRDefault="00853AA0">
      <w:pPr>
        <w:pStyle w:val="ProductList-Body"/>
      </w:pPr>
    </w:p>
    <w:p w:rsidR="00853AA0" w:rsidRDefault="00FC7014">
      <w:pPr>
        <w:pStyle w:val="ProductList-OfferingGroupHeading"/>
        <w:outlineLvl w:val="1"/>
      </w:pPr>
      <w:bookmarkStart w:id="190" w:name="_Sec618"/>
      <w:r>
        <w:t>Windows</w:t>
      </w:r>
      <w:bookmarkEnd w:id="190"/>
      <w:r>
        <w:fldChar w:fldCharType="begin"/>
      </w:r>
      <w:r>
        <w:instrText xml:space="preserve"> TC "</w:instrText>
      </w:r>
      <w:bookmarkStart w:id="191" w:name="_Toc488866145"/>
      <w:r>
        <w:instrText>Windows</w:instrText>
      </w:r>
      <w:bookmarkEnd w:id="191"/>
      <w:r>
        <w:instrText>" \l 2</w:instrText>
      </w:r>
      <w:r>
        <w:fldChar w:fldCharType="end"/>
      </w:r>
    </w:p>
    <w:p w:rsidR="00853AA0" w:rsidRDefault="00FC7014">
      <w:pPr>
        <w:pStyle w:val="ProductList-Offering2HeadingNoBorder"/>
        <w:outlineLvl w:val="2"/>
      </w:pPr>
      <w:bookmarkStart w:id="192" w:name="_Sec652"/>
      <w:r>
        <w:t>Операционная система для настольных компьютеров Windows</w:t>
      </w:r>
      <w:bookmarkEnd w:id="192"/>
      <w:r>
        <w:fldChar w:fldCharType="begin"/>
      </w:r>
      <w:r>
        <w:instrText xml:space="preserve"> TC "</w:instrText>
      </w:r>
      <w:bookmarkStart w:id="193" w:name="_Toc488866146"/>
      <w:r>
        <w:instrText>Операционная система для настольных компьютеров Windows</w:instrText>
      </w:r>
      <w:bookmarkEnd w:id="193"/>
      <w:r>
        <w:instrText>" \l 3</w:instrText>
      </w:r>
      <w:r>
        <w:fldChar w:fldCharType="end"/>
      </w:r>
    </w:p>
    <w:p w:rsidR="00853AA0" w:rsidRDefault="00FC7014">
      <w:pPr>
        <w:pStyle w:val="ProductList-Offering1SubSection"/>
        <w:outlineLvl w:val="3"/>
      </w:pPr>
      <w:bookmarkStart w:id="194" w:name="_Sec700"/>
      <w:r>
        <w:t>1. Период доступности Продуктов</w:t>
      </w:r>
      <w:bookmarkEnd w:id="194"/>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pPr>
            <w:r>
              <w:t>Обновление до Windows 10 Профессиональная</w:t>
            </w:r>
            <w:r>
              <w:fldChar w:fldCharType="begin"/>
            </w:r>
            <w:r>
              <w:instrText xml:space="preserve"> XE "Обновление до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lastRenderedPageBreak/>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 xml:space="preserve">Windows Virtual Desktop Access E3 </w:t>
            </w:r>
            <w:r>
              <w:fldChar w:fldCharType="begin"/>
            </w:r>
            <w:r>
              <w:instrText xml:space="preserve"> XE "Windows Virtual Desktop Access E3 " </w:instrText>
            </w:r>
            <w:r>
              <w:fldChar w:fldCharType="end"/>
            </w:r>
            <w:r>
              <w:t>(подписная лицензия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 xml:space="preserve">Windows Virtual Desktop Access E3 </w:t>
            </w:r>
            <w:r>
              <w:fldChar w:fldCharType="begin"/>
            </w:r>
            <w:r>
              <w:instrText xml:space="preserve"> XE "Windows Virtual Desktop Access E3 " </w:instrText>
            </w:r>
            <w:r>
              <w:fldChar w:fldCharType="end"/>
            </w:r>
            <w:r>
              <w:t>(подписная лицензия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 xml:space="preserve">Windows Virtual Desktop Access E5 </w:t>
            </w:r>
            <w:r>
              <w:fldChar w:fldCharType="begin"/>
            </w:r>
            <w:r>
              <w:instrText xml:space="preserve"> XE "Windows Virtual Desktop Access E5 " </w:instrText>
            </w:r>
            <w:r>
              <w:fldChar w:fldCharType="end"/>
            </w:r>
            <w:r>
              <w:t>(подписная лицензия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Virtual Desktop Access E5</w:t>
            </w:r>
            <w:r>
              <w:fldChar w:fldCharType="begin"/>
            </w:r>
            <w:r>
              <w:instrText xml:space="preserve"> XE "Windows Virtual Desktop Access E5" </w:instrText>
            </w:r>
            <w:r>
              <w:fldChar w:fldCharType="end"/>
            </w:r>
            <w:r>
              <w:t xml:space="preserve"> (подписная лицензия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 xml:space="preserve">Переход с Windows 10 S на Windows Pro </w:t>
            </w:r>
            <w:r>
              <w:fldChar w:fldCharType="begin"/>
            </w:r>
            <w:r>
              <w:instrText xml:space="preserve"> XE "Переход с Windows 10 S на Windows Pro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Дополнительный компонент Активации Windows 10 User OLS E3</w:t>
            </w:r>
            <w:r>
              <w:fldChar w:fldCharType="begin"/>
            </w:r>
            <w:r>
              <w:instrText xml:space="preserve"> XE "Дополнительный компонент Активации Windows 10 User OLS E3" </w:instrText>
            </w:r>
            <w:r>
              <w:fldChar w:fldCharType="end"/>
            </w:r>
            <w:r>
              <w:t xml:space="preserve"> (переход на E3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r w:rsidR="00853AA0">
        <w:tc>
          <w:tcPr>
            <w:tcW w:w="4160" w:type="dxa"/>
            <w:tcBorders>
              <w:top w:val="dashed" w:sz="4" w:space="0" w:color="BFBFBF"/>
              <w:left w:val="single" w:sz="9" w:space="0" w:color="FFFFFF"/>
              <w:bottom w:val="none" w:sz="4" w:space="0" w:color="BFBFBF"/>
              <w:right w:val="single" w:sz="9" w:space="0" w:color="FFFFFF"/>
            </w:tcBorders>
          </w:tcPr>
          <w:p w:rsidR="00853AA0" w:rsidRDefault="00FC7014">
            <w:pPr>
              <w:pStyle w:val="ProductList-TableBody"/>
            </w:pPr>
            <w:r>
              <w:t>Дополнительный компонент Активации Windows 10 User OLS E5</w:t>
            </w:r>
            <w:r>
              <w:fldChar w:fldCharType="begin"/>
            </w:r>
            <w:r>
              <w:instrText xml:space="preserve"> XE "Дополнительный компонент Активации Windows 10 User OLS E5" </w:instrText>
            </w:r>
            <w:r>
              <w:fldChar w:fldCharType="end"/>
            </w:r>
            <w:r>
              <w:t xml:space="preserve"> (переход на E5 на пользователя) (лицензия на подписку)</w:t>
            </w: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572"/>
        <w:gridCol w:w="3595"/>
        <w:gridCol w:w="362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Соответствующие операционные системы (ОС)</w:t>
      </w:r>
    </w:p>
    <w:p w:rsidR="00853AA0" w:rsidRDefault="00FC7014">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853AA0" w:rsidRDefault="00853AA0">
      <w:pPr>
        <w:pStyle w:val="ProductList-Body"/>
      </w:pPr>
    </w:p>
    <w:p w:rsidR="00853AA0" w:rsidRDefault="00FC7014">
      <w:pPr>
        <w:pStyle w:val="ProductList-SubClauseHeading"/>
        <w:outlineLvl w:val="5"/>
      </w:pPr>
      <w:r>
        <w:t>2.1.1 Таблица соответствующих операционных систем (ОС)</w:t>
      </w:r>
    </w:p>
    <w:p w:rsidR="00853AA0" w:rsidRDefault="00FC7014">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70"/>
        <w:gridCol w:w="1402"/>
        <w:gridCol w:w="1460"/>
        <w:gridCol w:w="1552"/>
        <w:gridCol w:w="1402"/>
        <w:gridCol w:w="134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Academic и Charity</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Корпоративная (N, KN)</w:t>
            </w:r>
            <w:r>
              <w:rPr>
                <w:i/>
                <w:vertAlign w:val="superscript"/>
              </w:rPr>
              <w:t>4</w:t>
            </w:r>
            <w:r>
              <w:t xml:space="preserve"> Профессиональная</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AA0" w:rsidRDefault="0085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jc w:val="center"/>
            </w:pP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bl>
    <w:p w:rsidR="00853AA0" w:rsidRDefault="00FC701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853AA0" w:rsidRDefault="00FC7014">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853AA0" w:rsidRDefault="00FC7014">
      <w:pPr>
        <w:pStyle w:val="ProductList-BodyIndented"/>
      </w:pPr>
      <w:r>
        <w:rPr>
          <w:i/>
          <w:vertAlign w:val="superscript"/>
        </w:rPr>
        <w:t>3</w:t>
      </w:r>
      <w:r>
        <w:rPr>
          <w:i/>
        </w:rPr>
        <w:t>Не относится к Academic, Charity и OV-CW.</w:t>
      </w:r>
    </w:p>
    <w:p w:rsidR="00853AA0" w:rsidRDefault="00FC7014">
      <w:pPr>
        <w:pStyle w:val="ProductList-BodyIndented"/>
      </w:pPr>
      <w:r>
        <w:rPr>
          <w:i/>
          <w:vertAlign w:val="superscript"/>
        </w:rPr>
        <w:t>4</w:t>
      </w:r>
      <w:r>
        <w:rPr>
          <w:i/>
        </w:rPr>
        <w:t>N, K и KN — это специальные версии для определенных рынков.</w:t>
      </w:r>
    </w:p>
    <w:p w:rsidR="00853AA0" w:rsidRDefault="00FC7014">
      <w:pPr>
        <w:pStyle w:val="ProductList-BodyIndented"/>
      </w:pPr>
      <w:r>
        <w:rPr>
          <w:i/>
          <w:vertAlign w:val="superscript"/>
        </w:rPr>
        <w:t>5</w:t>
      </w:r>
      <w:r>
        <w:rPr>
          <w:i/>
        </w:rPr>
        <w:t>Не включает Windows 10 Pro в режиме S (Windows 10S), кроме лицензий Academic и Charity.</w:t>
      </w:r>
    </w:p>
    <w:p w:rsidR="00853AA0" w:rsidRDefault="00FC7014">
      <w:pPr>
        <w:pStyle w:val="ProductList-BodyIndented"/>
      </w:pPr>
      <w:r>
        <w:rPr>
          <w:i/>
          <w:vertAlign w:val="superscript"/>
        </w:rPr>
        <w:t>6</w:t>
      </w:r>
      <w:r>
        <w:rPr>
          <w:i/>
        </w:rPr>
        <w:t>См. ограничения использования в разделе 2.1.2.1 ниже</w:t>
      </w:r>
    </w:p>
    <w:p w:rsidR="00853AA0" w:rsidRDefault="00853AA0">
      <w:pPr>
        <w:pStyle w:val="ProductList-BodyIndented"/>
      </w:pPr>
    </w:p>
    <w:p w:rsidR="00853AA0" w:rsidRDefault="00FC7014">
      <w:pPr>
        <w:pStyle w:val="ProductList-SubClauseHeading"/>
        <w:outlineLvl w:val="5"/>
      </w:pPr>
      <w:r>
        <w:t>2.1.2 Таблица ограничений использования соответствующих операционных систем (ОС)</w:t>
      </w:r>
    </w:p>
    <w:p w:rsidR="00853AA0" w:rsidRDefault="00FC7014">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853A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Academic и Charity</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6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bl>
    <w:p w:rsidR="00853AA0" w:rsidRDefault="00FC701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853AA0" w:rsidRDefault="00FC7014">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853AA0" w:rsidRDefault="00FC7014">
      <w:pPr>
        <w:pStyle w:val="ProductList-BodyIndented"/>
      </w:pPr>
      <w:r>
        <w:rPr>
          <w:i/>
          <w:vertAlign w:val="superscript"/>
        </w:rPr>
        <w:lastRenderedPageBreak/>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853AA0" w:rsidRDefault="00FC7014">
      <w:pPr>
        <w:pStyle w:val="ProductList-BodyIndented"/>
      </w:pPr>
      <w:r>
        <w:rPr>
          <w:i/>
          <w:vertAlign w:val="superscript"/>
        </w:rPr>
        <w:t>4</w:t>
      </w:r>
      <w:r>
        <w:t>N, K и KN — это специальные версии для определенных рынков.</w:t>
      </w:r>
    </w:p>
    <w:p w:rsidR="00853AA0" w:rsidRDefault="00FC7014">
      <w:pPr>
        <w:pStyle w:val="ProductList-BodyIndented"/>
      </w:pPr>
      <w:r>
        <w:rPr>
          <w:i/>
          <w:vertAlign w:val="superscript"/>
        </w:rPr>
        <w:t>5</w:t>
      </w:r>
      <w:r>
        <w:rPr>
          <w:i/>
        </w:rPr>
        <w:t>Положения Раздела 2.1.2.2 не применимы к Windows 10 IoT Корпоративная для розничной сети или тонких клиентов</w:t>
      </w:r>
    </w:p>
    <w:p w:rsidR="00853AA0" w:rsidRDefault="00853AA0">
      <w:pPr>
        <w:pStyle w:val="ProductList-BodyIndented"/>
      </w:pPr>
    </w:p>
    <w:p w:rsidR="00853AA0" w:rsidRDefault="00FC7014">
      <w:pPr>
        <w:pStyle w:val="ProductList-BodyIndented"/>
      </w:pPr>
      <w:r>
        <w:rPr>
          <w:b/>
        </w:rPr>
        <w:t>2.1.2.1 Ограничения использования для Условных соответствующих операционных систем</w:t>
      </w:r>
    </w:p>
    <w:p w:rsidR="00853AA0" w:rsidRDefault="00FC7014">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853AA0" w:rsidRDefault="00FC7014" w:rsidP="00A07DAD">
      <w:pPr>
        <w:pStyle w:val="ProductList-Bullet"/>
        <w:numPr>
          <w:ilvl w:val="1"/>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853AA0" w:rsidRDefault="00FC7014" w:rsidP="00A07DAD">
      <w:pPr>
        <w:pStyle w:val="ProductList-Bullet"/>
        <w:numPr>
          <w:ilvl w:val="1"/>
          <w:numId w:val="22"/>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 </w:t>
      </w:r>
    </w:p>
    <w:p w:rsidR="00853AA0" w:rsidRDefault="00FC7014" w:rsidP="00A07DAD">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853AA0" w:rsidRDefault="00853AA0">
      <w:pPr>
        <w:pStyle w:val="ProductList-BodyIndented"/>
      </w:pPr>
    </w:p>
    <w:p w:rsidR="00853AA0" w:rsidRDefault="00FC7014">
      <w:pPr>
        <w:pStyle w:val="ProductList-BodyIndented"/>
      </w:pPr>
      <w:r>
        <w:rPr>
          <w:b/>
        </w:rPr>
        <w:t>2.1.2.2 Ограничения на приобретение Software Assurance для Условных соответствующих операционных систем</w:t>
      </w:r>
    </w:p>
    <w:p w:rsidR="00853AA0" w:rsidRDefault="00FC7014">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853AA0" w:rsidRDefault="00853AA0">
      <w:pPr>
        <w:pStyle w:val="ProductList-SubClauseHeading"/>
        <w:outlineLvl w:val="5"/>
      </w:pPr>
    </w:p>
    <w:p w:rsidR="00853AA0" w:rsidRDefault="00FC7014">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853AA0" w:rsidRDefault="00FC7014" w:rsidP="00A07DAD">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53AA0" w:rsidRDefault="00FC7014" w:rsidP="00A07DAD">
      <w:pPr>
        <w:pStyle w:val="ProductList-Bullet"/>
        <w:numPr>
          <w:ilvl w:val="1"/>
          <w:numId w:val="23"/>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853AA0" w:rsidRDefault="00FC7014" w:rsidP="00A07DAD">
      <w:pPr>
        <w:pStyle w:val="ProductList-Bullet"/>
        <w:numPr>
          <w:ilvl w:val="1"/>
          <w:numId w:val="23"/>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853AA0" w:rsidRDefault="00FC7014" w:rsidP="00A07DAD">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853AA0" w:rsidRDefault="00853AA0">
      <w:pPr>
        <w:pStyle w:val="ProductList-BodyIndented"/>
      </w:pPr>
    </w:p>
    <w:p w:rsidR="00853AA0" w:rsidRDefault="00FC7014">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853AA0" w:rsidRDefault="00FC701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853AA0" w:rsidRDefault="00853AA0">
      <w:pPr>
        <w:pStyle w:val="ProductList-Body"/>
      </w:pPr>
    </w:p>
    <w:p w:rsidR="00853AA0" w:rsidRDefault="00FC7014">
      <w:pPr>
        <w:pStyle w:val="ProductList-ClauseHeading"/>
        <w:outlineLvl w:val="4"/>
      </w:pPr>
      <w:r>
        <w:t>2.3 Воспроизведение образа с Windows 10</w:t>
      </w:r>
    </w:p>
    <w:p w:rsidR="00853AA0" w:rsidRDefault="00FC7014">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853AA0" w:rsidRDefault="00853AA0">
      <w:pPr>
        <w:pStyle w:val="ProductList-Body"/>
      </w:pPr>
    </w:p>
    <w:p w:rsidR="00853AA0" w:rsidRDefault="00FC7014">
      <w:pPr>
        <w:pStyle w:val="ProductList-ClauseHeading"/>
        <w:outlineLvl w:val="4"/>
      </w:pPr>
      <w:r>
        <w:t>2.4 Региональные варианты исполнения</w:t>
      </w:r>
    </w:p>
    <w:p w:rsidR="00853AA0" w:rsidRDefault="00FC7014">
      <w:pPr>
        <w:pStyle w:val="ProductList-SubClauseHeading"/>
        <w:outlineLvl w:val="5"/>
      </w:pPr>
      <w:r>
        <w:t>2.4.1 Версии N (не включающие Windows Media Player) систем Microsoft Windows XP Professional, Vista Business и 7 Профессиональная</w:t>
      </w:r>
    </w:p>
    <w:p w:rsidR="00853AA0" w:rsidRDefault="00FC7014">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94">
        <w:r>
          <w:rPr>
            <w:color w:val="00467F"/>
            <w:u w:val="single"/>
          </w:rPr>
          <w:t>http://go.microsoft.com/?linkid=9839207</w:t>
        </w:r>
      </w:hyperlink>
      <w:r>
        <w:t>.</w:t>
      </w:r>
    </w:p>
    <w:p w:rsidR="00853AA0" w:rsidRDefault="00853AA0">
      <w:pPr>
        <w:pStyle w:val="ProductList-BodyIndented"/>
      </w:pPr>
    </w:p>
    <w:p w:rsidR="00853AA0" w:rsidRDefault="00FC7014">
      <w:pPr>
        <w:pStyle w:val="ProductList-SubClauseHeading"/>
        <w:outlineLvl w:val="5"/>
      </w:pPr>
      <w:r>
        <w:t>2.4.2 Версии K и KN систем Windows XP Professional, Vista Business и 7 Профессиональная</w:t>
      </w:r>
    </w:p>
    <w:p w:rsidR="00853AA0" w:rsidRDefault="00FC7014">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95">
        <w:r>
          <w:rPr>
            <w:color w:val="00467F"/>
            <w:u w:val="single"/>
          </w:rPr>
          <w:t>http://go.microsoft.com/?linkid=9839207</w:t>
        </w:r>
      </w:hyperlink>
      <w:r>
        <w:t>.</w:t>
      </w:r>
    </w:p>
    <w:p w:rsidR="00853AA0" w:rsidRDefault="00853AA0">
      <w:pPr>
        <w:pStyle w:val="ProductList-BodyIndented"/>
      </w:pPr>
    </w:p>
    <w:p w:rsidR="00853AA0" w:rsidRDefault="00FC7014">
      <w:pPr>
        <w:pStyle w:val="ProductList-SubClauseHeading"/>
        <w:outlineLvl w:val="5"/>
      </w:pPr>
      <w:r>
        <w:t>2.4.3 Windows 8/8.1 Профессиональная KN и Windows 10 Профессиональная KN</w:t>
      </w:r>
    </w:p>
    <w:p w:rsidR="00853AA0" w:rsidRDefault="00FC7014">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853AA0" w:rsidRDefault="00853AA0">
      <w:pPr>
        <w:pStyle w:val="ProductList-BodyIndented"/>
      </w:pPr>
    </w:p>
    <w:p w:rsidR="00853AA0" w:rsidRDefault="00FC7014">
      <w:pPr>
        <w:pStyle w:val="ProductList-SubClauseHeading"/>
        <w:outlineLvl w:val="5"/>
      </w:pPr>
      <w:r>
        <w:t>2.4.4 Windows 8/8.1 Профессиональная N и Windows 10 Профессиональная N (без проигрывателя Windows Media)</w:t>
      </w:r>
    </w:p>
    <w:p w:rsidR="00853AA0" w:rsidRDefault="00FC7014">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853AA0" w:rsidRDefault="00853AA0">
      <w:pPr>
        <w:pStyle w:val="ProductList-BodyIndented"/>
      </w:pPr>
    </w:p>
    <w:p w:rsidR="00853AA0" w:rsidRDefault="00FC7014">
      <w:pPr>
        <w:pStyle w:val="ProductList-ClauseHeading"/>
        <w:outlineLvl w:val="4"/>
      </w:pPr>
      <w:r>
        <w:t>2.5 Windows Embedded 8 Standard Enterprise Kit</w:t>
      </w:r>
    </w:p>
    <w:p w:rsidR="00853AA0" w:rsidRDefault="00FC7014">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853AA0" w:rsidRDefault="00853AA0">
      <w:pPr>
        <w:pStyle w:val="ProductList-Body"/>
      </w:pPr>
    </w:p>
    <w:p w:rsidR="00853AA0" w:rsidRDefault="00FC7014">
      <w:pPr>
        <w:pStyle w:val="ProductList-ClauseHeading"/>
        <w:outlineLvl w:val="4"/>
      </w:pPr>
      <w:r>
        <w:t>2.6 Права на установку и использование</w:t>
      </w:r>
    </w:p>
    <w:p w:rsidR="00853AA0" w:rsidRDefault="00FC7014">
      <w:pPr>
        <w:pStyle w:val="ProductList-Body"/>
      </w:pPr>
      <w:r>
        <w:t>Для клиентов, получивших лицензию в рамках Соглашения Microsoft Cloud:</w:t>
      </w:r>
    </w:p>
    <w:p w:rsidR="00853AA0" w:rsidRDefault="00FC7014" w:rsidP="00A07DAD">
      <w:pPr>
        <w:pStyle w:val="ProductList-Bullet"/>
        <w:numPr>
          <w:ilvl w:val="0"/>
          <w:numId w:val="24"/>
        </w:numPr>
      </w:pPr>
      <w:r>
        <w:t xml:space="preserve">каждый пользователь, которому назначается лицензия на подписку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p>
    <w:p w:rsidR="00853AA0" w:rsidRDefault="00FC7014" w:rsidP="00A07DAD">
      <w:pPr>
        <w:pStyle w:val="ProductList-Bullet"/>
        <w:numPr>
          <w:ilvl w:val="0"/>
          <w:numId w:val="24"/>
        </w:numPr>
      </w:pPr>
      <w:r>
        <w:t>положения раздела 3.5 ниже не действуют;</w:t>
      </w:r>
    </w:p>
    <w:p w:rsidR="00853AA0" w:rsidRDefault="00FC7014" w:rsidP="00A07DAD">
      <w:pPr>
        <w:pStyle w:val="ProductList-Bullet"/>
        <w:numPr>
          <w:ilvl w:val="0"/>
          <w:numId w:val="24"/>
        </w:numPr>
      </w:pPr>
      <w:r>
        <w:t xml:space="preserve">положения раздела 4 ниже не действуют. </w:t>
      </w:r>
    </w:p>
    <w:p w:rsidR="00853AA0" w:rsidRDefault="00853AA0">
      <w:pPr>
        <w:pStyle w:val="ProductList-Body"/>
      </w:pPr>
    </w:p>
    <w:p w:rsidR="00853AA0" w:rsidRDefault="00FC7014">
      <w:pPr>
        <w:pStyle w:val="ProductList-ClauseHeading"/>
        <w:outlineLvl w:val="4"/>
      </w:pPr>
      <w:r>
        <w:t>2.7 Право приобретения лицензии на переход с Windows 10 Домашняя на Windows 10 Профессиональная для E3/E5</w:t>
      </w:r>
    </w:p>
    <w:p w:rsidR="00853AA0" w:rsidRDefault="00FC7014">
      <w:pPr>
        <w:pStyle w:val="ProductList-SubClauseHeading"/>
        <w:outlineLvl w:val="5"/>
      </w:pPr>
      <w:r>
        <w:t>2.7.1 Необходимые условия</w:t>
      </w:r>
    </w:p>
    <w:p w:rsidR="00853AA0" w:rsidRDefault="00FC7014">
      <w:pPr>
        <w:pStyle w:val="ProductList-BodyIndented"/>
      </w:pPr>
      <w:r>
        <w:t>Несмотря на положения пункта 2.1.1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приобрести лицензии на переход с Windows 10 Домашняя на Windows 10 Профессиональная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853AA0" w:rsidRDefault="00FC7014" w:rsidP="00A07DAD">
      <w:pPr>
        <w:pStyle w:val="ProductList-Bullet"/>
        <w:numPr>
          <w:ilvl w:val="1"/>
          <w:numId w:val="25"/>
        </w:numPr>
      </w:pPr>
      <w:r>
        <w:t xml:space="preserve">Windows 10 Корпоративная E3 на устройство с активным покрытием Software Assurance </w:t>
      </w:r>
    </w:p>
    <w:p w:rsidR="00853AA0" w:rsidRDefault="00FC7014" w:rsidP="00A07DAD">
      <w:pPr>
        <w:pStyle w:val="ProductList-Bullet"/>
        <w:numPr>
          <w:ilvl w:val="1"/>
          <w:numId w:val="25"/>
        </w:numPr>
      </w:pPr>
      <w:r>
        <w:t xml:space="preserve">Windows 10 Корпоративная E3/E5 с лицензиями на подписку «на пользователя» </w:t>
      </w:r>
    </w:p>
    <w:p w:rsidR="00853AA0" w:rsidRDefault="00FC7014" w:rsidP="00A07DAD">
      <w:pPr>
        <w:pStyle w:val="ProductList-Bullet"/>
        <w:numPr>
          <w:ilvl w:val="1"/>
          <w:numId w:val="25"/>
        </w:numPr>
      </w:pPr>
      <w:r>
        <w:t>Windows 10 Корпоративная E5 с лицензиями на подписку «на устройство»</w:t>
      </w:r>
    </w:p>
    <w:p w:rsidR="00853AA0" w:rsidRDefault="00853AA0">
      <w:pPr>
        <w:pStyle w:val="ProductList-BodyIndented"/>
      </w:pPr>
    </w:p>
    <w:p w:rsidR="00853AA0" w:rsidRDefault="00FC7014">
      <w:pPr>
        <w:pStyle w:val="ProductList-SubClauseHeading"/>
        <w:outlineLvl w:val="5"/>
      </w:pPr>
      <w:r>
        <w:t>2.7.2 Требования к приобретаемым лицензиям</w:t>
      </w:r>
    </w:p>
    <w:p w:rsidR="00853AA0" w:rsidRDefault="00FC7014">
      <w:pPr>
        <w:pStyle w:val="ProductList-BodyIndented"/>
      </w:pPr>
      <w:r>
        <w:t>Лицензии на переход с Windows 10 Домашняя на Windows 10 Профессиональная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853AA0" w:rsidRDefault="00FC7014" w:rsidP="00A07DAD">
      <w:pPr>
        <w:pStyle w:val="ProductList-Bullet"/>
        <w:numPr>
          <w:ilvl w:val="1"/>
          <w:numId w:val="26"/>
        </w:numPr>
      </w:pPr>
      <w:r>
        <w:t xml:space="preserve">используется с лицензией Windows 10 Корпоративная E3/E5 на устройство; или </w:t>
      </w:r>
    </w:p>
    <w:p w:rsidR="00853AA0" w:rsidRDefault="00FC7014" w:rsidP="00A07DAD">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853AA0" w:rsidRDefault="00853AA0">
      <w:pPr>
        <w:pStyle w:val="ProductList-BodyIndented"/>
      </w:pPr>
    </w:p>
    <w:p w:rsidR="00853AA0" w:rsidRDefault="00FC7014">
      <w:pPr>
        <w:pStyle w:val="ProductList-SubClauseHeading"/>
        <w:outlineLvl w:val="5"/>
      </w:pPr>
      <w:r>
        <w:t>2.7.3 Ограничения для лицензии</w:t>
      </w:r>
    </w:p>
    <w:p w:rsidR="00853AA0" w:rsidRDefault="00FC7014">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853AA0" w:rsidRDefault="00853AA0">
      <w:pPr>
        <w:pStyle w:val="ProductList-BodyIndented"/>
      </w:pPr>
    </w:p>
    <w:p w:rsidR="00853AA0" w:rsidRDefault="00FC7014">
      <w:pPr>
        <w:pStyle w:val="ProductList-ClauseHeading"/>
        <w:outlineLvl w:val="4"/>
      </w:pPr>
      <w:r>
        <w:t>2.8 Право на приобретение Лицензии на подписку «на пользователя» на дополнительный компонент Активации Windows 10 User OLS E3/E5</w:t>
      </w:r>
    </w:p>
    <w:p w:rsidR="00853AA0" w:rsidRDefault="00FC7014">
      <w:pPr>
        <w:pStyle w:val="ProductList-SubClauseHeading"/>
        <w:outlineLvl w:val="5"/>
      </w:pPr>
      <w:r>
        <w:t>2.8.1 Соответствующие лицензии и Лицензия на подписку «на пользователя» дополнительного компонента</w:t>
      </w:r>
    </w:p>
    <w:p w:rsidR="00853AA0" w:rsidRDefault="00FC7014">
      <w:pPr>
        <w:pStyle w:val="ProductList-BodyIndented"/>
      </w:pPr>
      <w:r>
        <w:t>Клиент должен иметь активное Соглашение о регистрации Enterprise со связанной Соответствующей лицензией (-ями).</w:t>
      </w:r>
    </w:p>
    <w:tbl>
      <w:tblPr>
        <w:tblStyle w:val="PURTable0"/>
        <w:tblW w:w="0" w:type="dxa"/>
        <w:tblLook w:val="04A0" w:firstRow="1" w:lastRow="0" w:firstColumn="1" w:lastColumn="0" w:noHBand="0" w:noVBand="1"/>
      </w:tblPr>
      <w:tblGrid>
        <w:gridCol w:w="5183"/>
        <w:gridCol w:w="5247"/>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Соответствующие продукты</w:t>
            </w:r>
          </w:p>
        </w:tc>
        <w:tc>
          <w:tcPr>
            <w:tcW w:w="612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Лицензия на подписку «на пользователя» на Add-on</w:t>
            </w:r>
          </w:p>
        </w:tc>
      </w:tr>
      <w:tr w:rsidR="00853AA0">
        <w:tc>
          <w:tcPr>
            <w:tcW w:w="6000" w:type="dxa"/>
            <w:tcBorders>
              <w:left w:val="single" w:sz="4" w:space="0" w:color="6E6E6E"/>
              <w:bottom w:val="single" w:sz="4" w:space="0" w:color="6E6E6E"/>
              <w:right w:val="single" w:sz="4" w:space="0" w:color="6E6E6E"/>
            </w:tcBorders>
          </w:tcPr>
          <w:p w:rsidR="00853AA0" w:rsidRDefault="00FC7014">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rsidR="00853AA0" w:rsidRDefault="00FC7014">
            <w:pPr>
              <w:pStyle w:val="ProductList-TableBody"/>
            </w:pPr>
            <w:r>
              <w:t>Активация Windows 10 User OLS E3</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Активация Windows 10 User OLS E5</w:t>
            </w:r>
          </w:p>
        </w:tc>
      </w:tr>
    </w:tbl>
    <w:p w:rsidR="00853AA0" w:rsidRDefault="00853AA0">
      <w:pPr>
        <w:pStyle w:val="ProductList-SubClauseHeading"/>
        <w:outlineLvl w:val="5"/>
      </w:pPr>
    </w:p>
    <w:p w:rsidR="00853AA0" w:rsidRDefault="00FC7014">
      <w:pPr>
        <w:pStyle w:val="ProductList-SubClauseHeading"/>
        <w:outlineLvl w:val="5"/>
      </w:pPr>
      <w:r>
        <w:t>2.8.2 Ограничения на приобретение лицензий на подписку на «пользователя» на дополнительный компонент</w:t>
      </w:r>
    </w:p>
    <w:p w:rsidR="00853AA0" w:rsidRDefault="00FC7014">
      <w:pPr>
        <w:pStyle w:val="ProductList-BodyIndented"/>
      </w:pPr>
      <w:r>
        <w:t>Для Соответствующей лицензии можно приобрести только одну лицензию на подписку «на пользователя» на дополнительный компонент. 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853AA0" w:rsidRDefault="00853AA0">
      <w:pPr>
        <w:pStyle w:val="ProductList-BodyIndented"/>
      </w:pPr>
    </w:p>
    <w:p w:rsidR="00853AA0" w:rsidRDefault="00FC7014">
      <w:pPr>
        <w:pStyle w:val="ProductList-ClauseHeading"/>
        <w:outlineLvl w:val="4"/>
      </w:pPr>
      <w:r>
        <w:t>2.9 Переход с Windows 10 S на Windows 10 Pro</w:t>
      </w:r>
    </w:p>
    <w:p w:rsidR="00853AA0" w:rsidRDefault="00FC7014">
      <w:pPr>
        <w:pStyle w:val="ProductList-Body"/>
      </w:pPr>
      <w:r>
        <w:t>Невзирая на положения об обратном Раздела 2.1 Соответствующие операционные системы, Клиенты могут лицензировать Переход с Windows 10 S на Pro для устройств, имеющих лицензию для Windows 10 S.</w:t>
      </w:r>
    </w:p>
    <w:p w:rsidR="00853AA0" w:rsidRDefault="00FC7014">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596"/>
        <w:gridCol w:w="3590"/>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6">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Дополнительное программное обеспечение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Назначение лицензий</w:t>
      </w:r>
    </w:p>
    <w:p w:rsidR="00853AA0" w:rsidRDefault="00FC701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853AA0" w:rsidRDefault="00853AA0">
      <w:pPr>
        <w:pStyle w:val="ProductList-Body"/>
      </w:pPr>
    </w:p>
    <w:p w:rsidR="00853AA0" w:rsidRDefault="00FC7014">
      <w:pPr>
        <w:pStyle w:val="ProductList-ClauseHeading"/>
        <w:outlineLvl w:val="4"/>
      </w:pPr>
      <w:r>
        <w:t>3.2 Активация Windows 10 на базе Azure AD</w:t>
      </w:r>
    </w:p>
    <w:p w:rsidR="00853AA0" w:rsidRDefault="00FC7014">
      <w:pPr>
        <w:pStyle w:val="ProductList-Body"/>
      </w:pPr>
      <w:r>
        <w:t xml:space="preserve">При использовании Клиентами Активации Windows 10 на базе Azure AD каждый Лицензированный пользователь может активировать программное обеспечение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нескольких устройств (до 5), на которых запущено Юбилейное обновление Windows 10 Pro или Обновление Windows 10 Enterprise для дизайнеров либо более поздняя версия.</w:t>
      </w:r>
    </w:p>
    <w:p w:rsidR="00853AA0" w:rsidRDefault="00853AA0">
      <w:pPr>
        <w:pStyle w:val="ProductList-Body"/>
      </w:pPr>
    </w:p>
    <w:p w:rsidR="00853AA0" w:rsidRDefault="00FC7014">
      <w:pPr>
        <w:pStyle w:val="ProductList-ClauseHeading"/>
        <w:outlineLvl w:val="4"/>
      </w:pPr>
      <w:r>
        <w:t>3.3 Приложения Windows</w:t>
      </w:r>
    </w:p>
    <w:p w:rsidR="00853AA0" w:rsidRDefault="00FC7014">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7">
        <w:r>
          <w:rPr>
            <w:color w:val="00467F"/>
            <w:u w:val="single"/>
          </w:rPr>
          <w:t>http://go.microsoft.com/fwlink/?linkid=246338</w:t>
        </w:r>
      </w:hyperlink>
      <w:r>
        <w:t xml:space="preserve">, или условиями использования Xbox.com, опубликованными по адресу </w:t>
      </w:r>
      <w:hyperlink r:id="rId98">
        <w:r>
          <w:rPr>
            <w:color w:val="00467F"/>
            <w:u w:val="single"/>
          </w:rPr>
          <w:t>http://xbox.com/legal/livetou</w:t>
        </w:r>
      </w:hyperlink>
      <w:r>
        <w:t>, если приложения Windows используются для доступа к службам Xbox.</w:t>
      </w:r>
    </w:p>
    <w:p w:rsidR="00853AA0" w:rsidRDefault="00853AA0">
      <w:pPr>
        <w:pStyle w:val="ProductList-Body"/>
      </w:pPr>
    </w:p>
    <w:p w:rsidR="00853AA0" w:rsidRDefault="00FC7014">
      <w:pPr>
        <w:pStyle w:val="ProductList-ClauseHeading"/>
        <w:outlineLvl w:val="4"/>
      </w:pPr>
      <w:r>
        <w:t>3.4 Windows 10 Mobile Корпоративная</w:t>
      </w:r>
    </w:p>
    <w:p w:rsidR="00853AA0" w:rsidRDefault="00FC7014">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853AA0" w:rsidRDefault="00853AA0">
      <w:pPr>
        <w:pStyle w:val="ProductList-Body"/>
      </w:pPr>
    </w:p>
    <w:p w:rsidR="00853AA0" w:rsidRDefault="00FC7014">
      <w:pPr>
        <w:pStyle w:val="ProductList-ClauseHeading"/>
        <w:outlineLvl w:val="4"/>
      </w:pPr>
      <w:r>
        <w:t>3.5 Мультитенантное размещение ОС Windows 10</w:t>
      </w:r>
    </w:p>
    <w:p w:rsidR="00853AA0" w:rsidRDefault="00FC7014">
      <w:pPr>
        <w:pStyle w:val="ProductList-Body"/>
      </w:pPr>
      <w:r>
        <w:t xml:space="preserve">Клиенты, имеющие продукты Windows 10 Enterprise E3/E5 или VDA E3/E5 с лицензиями на подписку (на пользователя) и пользующиеся активацией на основе Azure AD, могут устанавливать Обновление Windows 10 для дизайнеров или последующее программное обеспечение с текущим обслуживанием (Current Branch) на виртуальную машину, на которой выполняется Microsoft Azure, или на общий сервер, предоставляемый соответствующим мультитенантным Партнером по размещению, информацию о которых можно получить по адресу </w:t>
      </w:r>
      <w:hyperlink r:id="rId99">
        <w:r>
          <w:rPr>
            <w:color w:val="00467F"/>
            <w:u w:val="single"/>
          </w:rPr>
          <w:t>www.microsoft.com/Qualified_MultiTenant_Hoster_Program</w:t>
        </w:r>
      </w:hyperlink>
      <w:r>
        <w:t>. Каждый лицензированный пользователь может иметь доступ к не более чем четырем экземплярам программного обеспечения.</w:t>
      </w:r>
    </w:p>
    <w:p w:rsidR="00853AA0" w:rsidRDefault="00853AA0">
      <w:pPr>
        <w:pStyle w:val="ProductList-Body"/>
      </w:pPr>
    </w:p>
    <w:p w:rsidR="00853AA0" w:rsidRDefault="00FC7014">
      <w:pPr>
        <w:pStyle w:val="ProductList-Body"/>
      </w:pPr>
      <w:r>
        <w:lastRenderedPageBreak/>
        <w:t xml:space="preserve">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100">
        <w:r>
          <w:rPr>
            <w:color w:val="00467F"/>
            <w:u w:val="single"/>
          </w:rPr>
          <w:t>https://go.microsoft.com/fwlink/?linkid=846925</w:t>
        </w:r>
      </w:hyperlink>
      <w:r>
        <w:t xml:space="preserve">. Это требование не включает стоимость виртуальных машин Azure. Требования к развертыванию на основе услуг партнеров приведены по адресу </w:t>
      </w:r>
      <w:hyperlink r:id="rId101">
        <w:r>
          <w:rPr>
            <w:color w:val="00467F"/>
            <w:u w:val="single"/>
          </w:rPr>
          <w:t>www.microsoft.com/Qualified_MultiTenant_Hoster_Program</w:t>
        </w:r>
      </w:hyperlink>
      <w:r>
        <w:t xml:space="preserve">. </w:t>
      </w:r>
    </w:p>
    <w:p w:rsidR="00853AA0" w:rsidRDefault="00853AA0">
      <w:pPr>
        <w:pStyle w:val="ProductList-Body"/>
      </w:pPr>
    </w:p>
    <w:p w:rsidR="00853AA0" w:rsidRDefault="00FC701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8"/>
        <w:gridCol w:w="3609"/>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2">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3">
              <w:r>
                <w:rPr>
                  <w:color w:val="00467F"/>
                  <w:u w:val="single"/>
                </w:rPr>
                <w:t>Февраль 2016 г. — Условия для продуктов</w:t>
              </w:r>
            </w:hyperlink>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E3/E5 (на пользователя и устройство) предоставляются через SA</w:t>
      </w:r>
    </w:p>
    <w:p w:rsidR="00853AA0" w:rsidRDefault="00FC7014">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853AA0" w:rsidRDefault="00FC7014">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853AA0" w:rsidRDefault="00FC7014">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853AA0" w:rsidRDefault="00FC7014" w:rsidP="00A07DAD">
      <w:pPr>
        <w:pStyle w:val="ProductList-Bullet"/>
        <w:numPr>
          <w:ilvl w:val="0"/>
          <w:numId w:val="27"/>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853AA0" w:rsidRDefault="00FC7014" w:rsidP="00A07DAD">
      <w:pPr>
        <w:pStyle w:val="ProductList-Bullet"/>
        <w:numPr>
          <w:ilvl w:val="0"/>
          <w:numId w:val="27"/>
        </w:numPr>
      </w:pPr>
      <w:r>
        <w:t>См. ограничения использования для Условной соответствующей операционной системы в разделах 2.1.2.1 и 2.1.2.2.</w:t>
      </w:r>
    </w:p>
    <w:p w:rsidR="00853AA0" w:rsidRDefault="00FC7014" w:rsidP="00A07DAD">
      <w:pPr>
        <w:pStyle w:val="ProductList-Bullet"/>
        <w:numPr>
          <w:ilvl w:val="0"/>
          <w:numId w:val="27"/>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853AA0" w:rsidRDefault="00FC7014" w:rsidP="00A07DAD">
      <w:pPr>
        <w:pStyle w:val="ProductList-Bullet"/>
        <w:numPr>
          <w:ilvl w:val="0"/>
          <w:numId w:val="27"/>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853AA0" w:rsidRDefault="00FC7014" w:rsidP="00A07DAD">
      <w:pPr>
        <w:pStyle w:val="ProductList-Bullet"/>
        <w:numPr>
          <w:ilvl w:val="0"/>
          <w:numId w:val="27"/>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853AA0" w:rsidRDefault="00853AA0">
      <w:pPr>
        <w:pStyle w:val="ProductList-Body"/>
      </w:pPr>
    </w:p>
    <w:p w:rsidR="00853AA0" w:rsidRDefault="00FC7014">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853AA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53AA0" w:rsidRDefault="00853AA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3AA0" w:rsidRDefault="00FC7014">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3AA0" w:rsidRDefault="00FC7014">
            <w:pPr>
              <w:pStyle w:val="ProductList-TableBody"/>
              <w:jc w:val="center"/>
            </w:pPr>
            <w:r>
              <w:rPr>
                <w:color w:val="FFFFFF"/>
              </w:rPr>
              <w:t>Windows VDA</w:t>
            </w:r>
            <w:r>
              <w:rPr>
                <w:color w:val="FFFFFF"/>
              </w:rPr>
              <w:br/>
              <w:t>E3/E5</w:t>
            </w:r>
          </w:p>
        </w:tc>
      </w:tr>
      <w:tr w:rsidR="00853AA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53AA0" w:rsidRDefault="00853AA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Пользователь</w:t>
            </w:r>
          </w:p>
        </w:tc>
      </w:tr>
      <w:tr w:rsidR="00853AA0">
        <w:tc>
          <w:tcPr>
            <w:tcW w:w="80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80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80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bl>
    <w:p w:rsidR="00853AA0" w:rsidRDefault="00853AA0">
      <w:pPr>
        <w:pStyle w:val="ProductList-Body"/>
      </w:pPr>
    </w:p>
    <w:p w:rsidR="00853AA0" w:rsidRDefault="00FC7014">
      <w:pPr>
        <w:pStyle w:val="ProductList-SubClauseHeading"/>
        <w:outlineLvl w:val="5"/>
      </w:pPr>
      <w:r>
        <w:t>4.1.1 Права на Windows 10 Корпоративная Current Branch</w:t>
      </w:r>
    </w:p>
    <w:p w:rsidR="00853AA0" w:rsidRDefault="00FC7014">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853AA0" w:rsidRDefault="00853AA0">
      <w:pPr>
        <w:pStyle w:val="ProductList-BodyIndented"/>
      </w:pPr>
    </w:p>
    <w:p w:rsidR="00853AA0" w:rsidRDefault="00FC7014">
      <w:pPr>
        <w:pStyle w:val="ProductList-ClauseHeading"/>
        <w:outlineLvl w:val="4"/>
      </w:pPr>
      <w:r>
        <w:lastRenderedPageBreak/>
        <w:t>4.2 Соответствующие операционные системы (ОС)</w:t>
      </w:r>
    </w:p>
    <w:p w:rsidR="00853AA0" w:rsidRDefault="00FC7014">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853AA0" w:rsidRDefault="00FC7014" w:rsidP="00A07DAD">
      <w:pPr>
        <w:pStyle w:val="ProductList-Bullet"/>
        <w:numPr>
          <w:ilvl w:val="0"/>
          <w:numId w:val="28"/>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853AA0" w:rsidRDefault="00FC7014" w:rsidP="00A07DAD">
      <w:pPr>
        <w:pStyle w:val="ProductList-Bullet"/>
        <w:numPr>
          <w:ilvl w:val="0"/>
          <w:numId w:val="28"/>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853AA0" w:rsidRDefault="00853AA0">
      <w:pPr>
        <w:pStyle w:val="ProductList-Body"/>
      </w:pPr>
    </w:p>
    <w:p w:rsidR="00853AA0" w:rsidRDefault="00FC7014">
      <w:pPr>
        <w:pStyle w:val="ProductList-ClauseHeading"/>
        <w:outlineLvl w:val="4"/>
      </w:pPr>
      <w:r>
        <w:t>4.3 Передача прав на Windows Software Assurance «на устройство»</w:t>
      </w:r>
    </w:p>
    <w:p w:rsidR="00853AA0" w:rsidRDefault="00FC7014">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853AA0" w:rsidRDefault="00853AA0">
      <w:pPr>
        <w:pStyle w:val="ProductList-Body"/>
      </w:pPr>
    </w:p>
    <w:p w:rsidR="00853AA0" w:rsidRDefault="00FC7014">
      <w:pPr>
        <w:pStyle w:val="ProductList-ClauseHeading"/>
        <w:outlineLvl w:val="4"/>
      </w:pPr>
      <w:r>
        <w:t>4.4 Правила передачи лицензии Windows 10 Корпоративная «на пользователя»</w:t>
      </w:r>
    </w:p>
    <w:p w:rsidR="00853AA0" w:rsidRDefault="00FC7014">
      <w:pPr>
        <w:pStyle w:val="ProductList-SubClauseHeading"/>
        <w:outlineLvl w:val="5"/>
      </w:pPr>
      <w:r>
        <w:t>4.4.1 Лицензии на подписку Windows 10 Корпоративная E3/E5 «на пользователя»</w:t>
      </w:r>
    </w:p>
    <w:p w:rsidR="00853AA0" w:rsidRDefault="00FC7014">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853AA0" w:rsidRDefault="00853AA0">
      <w:pPr>
        <w:pStyle w:val="ProductList-BodyIndented"/>
      </w:pPr>
    </w:p>
    <w:p w:rsidR="00853AA0" w:rsidRDefault="00FC7014">
      <w:pPr>
        <w:pStyle w:val="ProductList-SubClauseHeading"/>
        <w:outlineLvl w:val="5"/>
      </w:pPr>
      <w:r>
        <w:t>4.4.2 Дополнительные лицензии Windows 10 Корпоративная E3/E5 и VDA User</w:t>
      </w:r>
    </w:p>
    <w:p w:rsidR="00853AA0" w:rsidRDefault="00FC7014">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853AA0" w:rsidRDefault="00853AA0">
      <w:pPr>
        <w:pStyle w:val="ProductList-BodyIndented"/>
      </w:pPr>
    </w:p>
    <w:p w:rsidR="00853AA0" w:rsidRDefault="00FC7014">
      <w:pPr>
        <w:pStyle w:val="ProductList-ClauseHeading"/>
        <w:outlineLvl w:val="4"/>
      </w:pPr>
      <w:r>
        <w:t>4.5 Дополнительные лицензии на Windows 10 Корпоративная VDA E3/E5 и переходы вверх на следующий выпуск</w:t>
      </w:r>
    </w:p>
    <w:p w:rsidR="00853AA0" w:rsidRDefault="00FC7014">
      <w:pPr>
        <w:pStyle w:val="ProductList-Body"/>
      </w:pPr>
      <w:r>
        <w:t>Дополнительные лицензии и переходы вверх на следующий выпуск Windows 10 Корпоративная Windows VDA E3/E5 представляют собой подписные лицензии,</w:t>
      </w:r>
    </w:p>
    <w:p w:rsidR="00853AA0" w:rsidRDefault="00FC7014" w:rsidP="00A07DAD">
      <w:pPr>
        <w:pStyle w:val="ProductList-Bullet"/>
        <w:numPr>
          <w:ilvl w:val="0"/>
          <w:numId w:val="29"/>
        </w:numPr>
      </w:pPr>
      <w:r>
        <w:t xml:space="preserve">которые приобретаются в дополнение к (и связаны с устройством или пользователем, лицензированным для них) Операционной системе для настольных компьютеров Windows с покрытием Software Assurance («Соответствующее покрытие»), Windows E3 «на пользователя» или VDA E3 «на пользователя» или «на устройство» («Соответствующая лицензия») и </w:t>
      </w:r>
    </w:p>
    <w:p w:rsidR="00853AA0" w:rsidRDefault="00FC7014" w:rsidP="00A07DAD">
      <w:pPr>
        <w:pStyle w:val="ProductList-Bullet"/>
        <w:numPr>
          <w:ilvl w:val="0"/>
          <w:numId w:val="29"/>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853AA0" w:rsidRDefault="00FC7014">
      <w:pPr>
        <w:pStyle w:val="ProductList-Body"/>
      </w:pPr>
      <w:r>
        <w:t>Кроме того, для дополнительных лицензий и переходов вверх на следующие выпуски Windows 10 Корпоративная и Windows VDA E3/E5</w:t>
      </w:r>
    </w:p>
    <w:p w:rsidR="00853AA0" w:rsidRDefault="00FC7014" w:rsidP="00A07DAD">
      <w:pPr>
        <w:pStyle w:val="ProductList-Bullet"/>
        <w:numPr>
          <w:ilvl w:val="0"/>
          <w:numId w:val="30"/>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rsidR="00853AA0" w:rsidRDefault="00FC7014" w:rsidP="00A07DAD">
      <w:pPr>
        <w:pStyle w:val="ProductList-Bullet"/>
        <w:numPr>
          <w:ilvl w:val="0"/>
          <w:numId w:val="30"/>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853AA0" w:rsidRDefault="00FC7014">
      <w:pPr>
        <w:pStyle w:val="ProductList-Body"/>
      </w:pPr>
      <w:r>
        <w:t>Несмотря на общие права передачи лицензии, такие дополнительные лицензии и переходы на следующие выпуски могут быть переданы только Основным пользователям других устройств с Соответствующим покрытием или Соответствующими лицензиями. Дополнительные лицензии и переходы вверх на следующие выпуски Windows 10 Корпоративная или Windows VDA E3/E5 можно приобрести в любом количестве, не превышающем соответствующее число SA, лицензированных пользователей Windows 10 Корпоративная E3 или лицензированных устройств или пользователей Windows VDA E3.</w:t>
      </w:r>
    </w:p>
    <w:p w:rsidR="00853AA0" w:rsidRDefault="00853AA0">
      <w:pPr>
        <w:pStyle w:val="ProductList-Body"/>
      </w:pPr>
    </w:p>
    <w:p w:rsidR="00853AA0" w:rsidRDefault="00FC7014">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853AA0" w:rsidRDefault="00FC7014">
      <w:pPr>
        <w:pStyle w:val="ProductList-Body"/>
      </w:pPr>
      <w:r>
        <w:t>Клиенты могут одновременно использовать лицензии SA для Windows «на пользователя» и «на устройство», если:</w:t>
      </w:r>
    </w:p>
    <w:p w:rsidR="00853AA0" w:rsidRDefault="00FC7014" w:rsidP="00A07DAD">
      <w:pPr>
        <w:pStyle w:val="ProductList-Bullet"/>
        <w:numPr>
          <w:ilvl w:val="0"/>
          <w:numId w:val="31"/>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853AA0" w:rsidRDefault="00FC7014" w:rsidP="00A07DAD">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rsidR="00853AA0" w:rsidRDefault="00853AA0">
      <w:pPr>
        <w:pStyle w:val="ProductList-Body"/>
      </w:pPr>
    </w:p>
    <w:p w:rsidR="00853AA0" w:rsidRDefault="00FC7014">
      <w:pPr>
        <w:pStyle w:val="ProductList-ClauseHeading"/>
        <w:outlineLvl w:val="4"/>
      </w:pPr>
      <w:r>
        <w:t>4.7 Право на приобретение лицензий на подписку Windows 10 Корпоративная «на пользователя», From SA</w:t>
      </w:r>
    </w:p>
    <w:p w:rsidR="00853AA0" w:rsidRDefault="00FC7014">
      <w:pPr>
        <w:pStyle w:val="ProductList-SubClauseHeading"/>
        <w:outlineLvl w:val="5"/>
      </w:pPr>
      <w:r>
        <w:t>4.7.1 Соглашения Enterprise</w:t>
      </w:r>
    </w:p>
    <w:p w:rsidR="00853AA0" w:rsidRDefault="00FC7014">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lastRenderedPageBreak/>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Соответствующая лицензия From SA User SL</w:t>
            </w:r>
          </w:p>
        </w:tc>
      </w:tr>
      <w:tr w:rsidR="00853AA0">
        <w:tc>
          <w:tcPr>
            <w:tcW w:w="6120" w:type="dxa"/>
            <w:tcBorders>
              <w:top w:val="single" w:sz="4" w:space="0" w:color="000000"/>
              <w:left w:val="single" w:sz="4" w:space="0" w:color="000000"/>
              <w:bottom w:val="none" w:sz="4" w:space="0" w:color="000000"/>
              <w:right w:val="single" w:sz="4" w:space="0" w:color="000000"/>
            </w:tcBorders>
          </w:tcPr>
          <w:p w:rsidR="00853AA0" w:rsidRDefault="00FC7014">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10 Корпоративная E3 «на пользователя», From SA (лицензия на подписку)</w:t>
            </w:r>
            <w:r>
              <w:rPr>
                <w:vertAlign w:val="superscript"/>
              </w:rPr>
              <w:t>1</w:t>
            </w:r>
          </w:p>
        </w:tc>
      </w:tr>
      <w:tr w:rsidR="00853AA0">
        <w:tc>
          <w:tcPr>
            <w:tcW w:w="6120" w:type="dxa"/>
            <w:tcBorders>
              <w:top w:val="non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10 Корпоративная E5 «на пользователя», From SA</w:t>
            </w:r>
            <w:r>
              <w:rPr>
                <w:vertAlign w:val="superscript"/>
              </w:rPr>
              <w:t>1</w:t>
            </w:r>
          </w:p>
        </w:tc>
      </w:tr>
    </w:tbl>
    <w:p w:rsidR="00853AA0" w:rsidRDefault="00FC7014">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853AA0" w:rsidRDefault="00853AA0">
      <w:pPr>
        <w:pStyle w:val="ProductList-BodyIndented"/>
      </w:pPr>
    </w:p>
    <w:p w:rsidR="00853AA0" w:rsidRDefault="00FC7014">
      <w:pPr>
        <w:pStyle w:val="ProductList-SubClauseHeading"/>
        <w:outlineLvl w:val="5"/>
      </w:pPr>
      <w:r>
        <w:t>4.7.2 Соглашения Enterprise Subscription</w:t>
      </w:r>
    </w:p>
    <w:p w:rsidR="00853AA0" w:rsidRDefault="00FC7014">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на Microsoft 365 E3/E5 (лицензия From SA на подписку «на пользователя»). Лицензия на подписку должна быть приобретена минимум за три года до приобретения лицензии From SA User SL.</w:t>
      </w:r>
    </w:p>
    <w:p w:rsidR="00853AA0" w:rsidRDefault="00853AA0">
      <w:pPr>
        <w:pStyle w:val="ProductList-BodyIndented"/>
      </w:pPr>
    </w:p>
    <w:p w:rsidR="00853AA0" w:rsidRDefault="00FC7014">
      <w:pPr>
        <w:pStyle w:val="ProductList-ClauseHeading"/>
        <w:outlineLvl w:val="4"/>
      </w:pPr>
      <w:r>
        <w:t>4.8 Microsoft Desktop Optimization Pack (MDOP)</w:t>
      </w:r>
    </w:p>
    <w:p w:rsidR="00853AA0" w:rsidRDefault="00FC7014">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853AA0" w:rsidRDefault="00853AA0">
      <w:pPr>
        <w:pStyle w:val="ProductList-Body"/>
      </w:pPr>
    </w:p>
    <w:p w:rsidR="00853AA0" w:rsidRDefault="00FC7014">
      <w:pPr>
        <w:pStyle w:val="ProductList-SubClauseHeading"/>
        <w:outlineLvl w:val="5"/>
      </w:pPr>
      <w:r>
        <w:t>4.8.1 Право на MDOP</w:t>
      </w:r>
    </w:p>
    <w:p w:rsidR="00853AA0" w:rsidRDefault="00FC7014">
      <w:pPr>
        <w:pStyle w:val="ProductList-BodyIndented"/>
      </w:pPr>
      <w:r>
        <w:t>Клиенты с указанными ниже лицензиями имеют право использовать MDOP и не обязаны приобретать этот продукт отдельно.</w:t>
      </w:r>
    </w:p>
    <w:p w:rsidR="00853AA0" w:rsidRDefault="00FC7014" w:rsidP="00A07DAD">
      <w:pPr>
        <w:pStyle w:val="ProductList-Bullet"/>
        <w:numPr>
          <w:ilvl w:val="1"/>
          <w:numId w:val="32"/>
        </w:numPr>
      </w:pPr>
      <w:r>
        <w:t>лицензия на подписку Windows 10 Корпоративная E3/E5 «на пользователя»;</w:t>
      </w:r>
    </w:p>
    <w:p w:rsidR="00853AA0" w:rsidRDefault="00FC7014" w:rsidP="00A07DAD">
      <w:pPr>
        <w:pStyle w:val="ProductList-Bullet"/>
        <w:numPr>
          <w:ilvl w:val="1"/>
          <w:numId w:val="32"/>
        </w:numPr>
      </w:pPr>
      <w:r>
        <w:t>лицензия на подписку Windows 10 Корпоративная E5 «на устройство»;</w:t>
      </w:r>
    </w:p>
    <w:p w:rsidR="00853AA0" w:rsidRDefault="00FC7014" w:rsidP="00A07DAD">
      <w:pPr>
        <w:pStyle w:val="ProductList-Bullet"/>
        <w:numPr>
          <w:ilvl w:val="1"/>
          <w:numId w:val="32"/>
        </w:numPr>
      </w:pPr>
      <w:r>
        <w:t xml:space="preserve">лицензия на подписку Windows 10 Корпоративная VDA «на пользователя»; или </w:t>
      </w:r>
    </w:p>
    <w:p w:rsidR="00853AA0" w:rsidRDefault="00FC7014" w:rsidP="00A07DAD">
      <w:pPr>
        <w:pStyle w:val="ProductList-Bullet"/>
        <w:numPr>
          <w:ilvl w:val="1"/>
          <w:numId w:val="32"/>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853AA0" w:rsidRDefault="00853AA0">
      <w:pPr>
        <w:pStyle w:val="ProductList-BodyIndented"/>
      </w:pPr>
    </w:p>
    <w:p w:rsidR="00853AA0" w:rsidRDefault="00FC7014">
      <w:pPr>
        <w:pStyle w:val="ProductList-ClauseHeading"/>
        <w:outlineLvl w:val="4"/>
      </w:pPr>
      <w:r>
        <w:t>4.9 Программы для образовательных учреждений</w:t>
      </w:r>
    </w:p>
    <w:p w:rsidR="00853AA0" w:rsidRDefault="00FC7014">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853AA0" w:rsidRDefault="00FC7014">
      <w:pPr>
        <w:pStyle w:val="ProductList-SubClauseHeading"/>
        <w:outlineLvl w:val="5"/>
      </w:pPr>
      <w:r>
        <w:t>4.9.1 Права на Windows Корпоративная LTSB</w:t>
      </w:r>
    </w:p>
    <w:p w:rsidR="00853AA0" w:rsidRDefault="00FC7014">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853AA0" w:rsidRDefault="00853AA0">
      <w:pPr>
        <w:pStyle w:val="ProductList-BodyIndented"/>
      </w:pPr>
    </w:p>
    <w:p w:rsidR="00853AA0" w:rsidRDefault="00FC7014">
      <w:pPr>
        <w:pStyle w:val="ProductList-SubClauseHeading"/>
        <w:outlineLvl w:val="5"/>
      </w:pPr>
      <w:r>
        <w:t>4.9.2 Права на выпуск Windows 10 Корпоративная, Windows 10 для образовательных учреждений или Windows 10 Профессиональная для образовательных учреждений</w:t>
      </w:r>
    </w:p>
    <w:p w:rsidR="00853AA0" w:rsidRDefault="00FC7014">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Профессиональная для образовательных учреждений.</w:t>
      </w:r>
    </w:p>
    <w:p w:rsidR="00853AA0" w:rsidRDefault="00853AA0">
      <w:pPr>
        <w:pStyle w:val="ProductList-BodyIndented"/>
      </w:pPr>
    </w:p>
    <w:p w:rsidR="00853AA0" w:rsidRDefault="00FC7014">
      <w:pPr>
        <w:pStyle w:val="ProductList-SubClauseHeading"/>
        <w:outlineLvl w:val="5"/>
      </w:pPr>
      <w:r>
        <w:t>4.9.3 Права на переход к использованию более ранней версии</w:t>
      </w:r>
    </w:p>
    <w:p w:rsidR="00853AA0" w:rsidRDefault="00FC7014">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853AA0" w:rsidRDefault="00853AA0">
      <w:pPr>
        <w:pStyle w:val="ProductList-BodyIndented"/>
      </w:pPr>
    </w:p>
    <w:p w:rsidR="00853AA0" w:rsidRDefault="00FC7014">
      <w:pPr>
        <w:pStyle w:val="ProductList-SubClauseHeading"/>
        <w:outlineLvl w:val="5"/>
      </w:pPr>
      <w:r>
        <w:t>4.9.4 Право на MDOP</w:t>
      </w:r>
    </w:p>
    <w:p w:rsidR="00853AA0" w:rsidRDefault="00FC7014">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853AA0" w:rsidRDefault="00853AA0">
      <w:pPr>
        <w:pStyle w:val="ProductList-BodyIndented"/>
      </w:pPr>
    </w:p>
    <w:p w:rsidR="00853AA0" w:rsidRDefault="00FC7014">
      <w:pPr>
        <w:pStyle w:val="ProductList-SubClauseHeading"/>
        <w:outlineLvl w:val="5"/>
      </w:pPr>
      <w:r>
        <w:t>4.9.5 Windows To Go для учащихся</w:t>
      </w:r>
    </w:p>
    <w:p w:rsidR="00853AA0" w:rsidRDefault="00FC7014">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853AA0" w:rsidRDefault="00853AA0">
      <w:pPr>
        <w:pStyle w:val="ProductList-BodyIndented"/>
      </w:pPr>
    </w:p>
    <w:p w:rsidR="00853AA0" w:rsidRDefault="00FC7014">
      <w:pPr>
        <w:pStyle w:val="ProductList-ClauseHeading"/>
        <w:outlineLvl w:val="4"/>
      </w:pPr>
      <w:r>
        <w:t>4.10 Windows Desktop Operating System — Права на запуск «кластерных приложений HPC»</w:t>
      </w:r>
    </w:p>
    <w:p w:rsidR="00853AA0" w:rsidRDefault="00FC7014">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853AA0" w:rsidRDefault="00853AA0">
      <w:pPr>
        <w:pStyle w:val="ProductList-Body"/>
      </w:pPr>
    </w:p>
    <w:p w:rsidR="00853AA0" w:rsidRDefault="00FC7014">
      <w:pPr>
        <w:pStyle w:val="ProductList-ClauseHeading"/>
        <w:outlineLvl w:val="4"/>
      </w:pPr>
      <w:r>
        <w:t>4.11 Операционная система Windows настольного компьютера — Windows Thin PC</w:t>
      </w:r>
    </w:p>
    <w:p w:rsidR="00853AA0" w:rsidRDefault="00FC7014">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853AA0" w:rsidRDefault="00FC7014" w:rsidP="00A07DAD">
      <w:pPr>
        <w:pStyle w:val="ProductList-Bullet"/>
        <w:numPr>
          <w:ilvl w:val="0"/>
          <w:numId w:val="33"/>
        </w:numPr>
      </w:pPr>
      <w:r>
        <w:t xml:space="preserve">по безопасности, </w:t>
      </w:r>
    </w:p>
    <w:p w:rsidR="00853AA0" w:rsidRDefault="00FC7014" w:rsidP="00A07DAD">
      <w:pPr>
        <w:pStyle w:val="ProductList-Bullet"/>
        <w:numPr>
          <w:ilvl w:val="0"/>
          <w:numId w:val="33"/>
        </w:numPr>
      </w:pPr>
      <w:r>
        <w:t xml:space="preserve">управляющих, </w:t>
      </w:r>
    </w:p>
    <w:p w:rsidR="00853AA0" w:rsidRDefault="00FC7014" w:rsidP="00A07DAD">
      <w:pPr>
        <w:pStyle w:val="ProductList-Bullet"/>
        <w:numPr>
          <w:ilvl w:val="0"/>
          <w:numId w:val="33"/>
        </w:numPr>
      </w:pPr>
      <w:r>
        <w:lastRenderedPageBreak/>
        <w:t xml:space="preserve">эмулирующих терминалы, </w:t>
      </w:r>
    </w:p>
    <w:p w:rsidR="00853AA0" w:rsidRDefault="00FC7014" w:rsidP="00A07DAD">
      <w:pPr>
        <w:pStyle w:val="ProductList-Bullet"/>
        <w:numPr>
          <w:ilvl w:val="0"/>
          <w:numId w:val="33"/>
        </w:numPr>
      </w:pPr>
      <w:r>
        <w:t xml:space="preserve">Remote Desktop и подобные технологии </w:t>
      </w:r>
    </w:p>
    <w:p w:rsidR="00853AA0" w:rsidRDefault="00FC7014" w:rsidP="00A07DAD">
      <w:pPr>
        <w:pStyle w:val="ProductList-Bullet"/>
        <w:numPr>
          <w:ilvl w:val="0"/>
          <w:numId w:val="33"/>
        </w:numPr>
      </w:pPr>
      <w:r>
        <w:t xml:space="preserve">веб-обозревателей, </w:t>
      </w:r>
    </w:p>
    <w:p w:rsidR="00853AA0" w:rsidRDefault="00FC7014" w:rsidP="00A07DAD">
      <w:pPr>
        <w:pStyle w:val="ProductList-Bullet"/>
        <w:numPr>
          <w:ilvl w:val="0"/>
          <w:numId w:val="33"/>
        </w:numPr>
      </w:pPr>
      <w:r>
        <w:t xml:space="preserve">универсальных проигрывателей, </w:t>
      </w:r>
    </w:p>
    <w:p w:rsidR="00853AA0" w:rsidRDefault="00FC7014" w:rsidP="00A07DAD">
      <w:pPr>
        <w:pStyle w:val="ProductList-Bullet"/>
        <w:numPr>
          <w:ilvl w:val="0"/>
          <w:numId w:val="33"/>
        </w:numPr>
      </w:pPr>
      <w:r>
        <w:t xml:space="preserve">клиентская система обмена мгновенными сообщениями </w:t>
      </w:r>
    </w:p>
    <w:p w:rsidR="00853AA0" w:rsidRDefault="00FC7014" w:rsidP="00A07DAD">
      <w:pPr>
        <w:pStyle w:val="ProductList-Bullet"/>
        <w:numPr>
          <w:ilvl w:val="0"/>
          <w:numId w:val="33"/>
        </w:numPr>
      </w:pPr>
      <w:r>
        <w:t xml:space="preserve">программы просмотра документов </w:t>
      </w:r>
    </w:p>
    <w:p w:rsidR="00853AA0" w:rsidRDefault="00FC7014" w:rsidP="00A07DAD">
      <w:pPr>
        <w:pStyle w:val="ProductList-Bullet"/>
        <w:numPr>
          <w:ilvl w:val="0"/>
          <w:numId w:val="33"/>
        </w:numPr>
      </w:pPr>
      <w:r>
        <w:t>NET Framework и виртуальная машина Java</w:t>
      </w:r>
    </w:p>
    <w:p w:rsidR="00853AA0" w:rsidRDefault="00FC7014">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853AA0" w:rsidRDefault="00853AA0">
      <w:pPr>
        <w:pStyle w:val="ProductList-Body"/>
      </w:pPr>
    </w:p>
    <w:p w:rsidR="00853AA0" w:rsidRDefault="00FC7014">
      <w:pPr>
        <w:pStyle w:val="ProductList-ClauseHeading"/>
        <w:outlineLvl w:val="4"/>
      </w:pPr>
      <w:r>
        <w:t>4.12 Software Assurance для Windows Embedded Industry Enterprise</w:t>
      </w:r>
    </w:p>
    <w:p w:rsidR="00853AA0" w:rsidRDefault="00FC7014">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198" w:name="_Sec619"/>
      <w:r>
        <w:t>Система Windows Server</w:t>
      </w:r>
      <w:bookmarkEnd w:id="198"/>
      <w:r>
        <w:fldChar w:fldCharType="begin"/>
      </w:r>
      <w:r>
        <w:instrText xml:space="preserve"> TC "</w:instrText>
      </w:r>
      <w:bookmarkStart w:id="199" w:name="_Toc488866147"/>
      <w:r>
        <w:instrText>Система Windows Server</w:instrText>
      </w:r>
      <w:bookmarkEnd w:id="199"/>
      <w:r>
        <w:instrText>" \l 2</w:instrText>
      </w:r>
      <w:r>
        <w:fldChar w:fldCharType="end"/>
      </w:r>
    </w:p>
    <w:p w:rsidR="00853AA0" w:rsidRDefault="00FC701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866148"/>
      <w:r>
        <w:instrText>Windows MultiPoint Server</w:instrText>
      </w:r>
      <w:bookmarkEnd w:id="201"/>
      <w:r>
        <w:instrText>" \l 3</w:instrText>
      </w:r>
      <w:r>
        <w:fldChar w:fldCharType="end"/>
      </w:r>
    </w:p>
    <w:p w:rsidR="00853AA0" w:rsidRDefault="00FC7014">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9" w:space="0" w:color="FFFFFF"/>
              <w:left w:val="single" w:sz="9" w:space="0" w:color="FFFFFF"/>
              <w:bottom w:val="none" w:sz="4" w:space="0" w:color="BFBFBF"/>
              <w:right w:val="single" w:sz="9" w:space="0" w:color="FFFFFF"/>
            </w:tcBorders>
          </w:tcPr>
          <w:p w:rsidR="00853AA0" w:rsidRDefault="00FC70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53AA0" w:rsidRDefault="00FC70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53AA0" w:rsidRDefault="00FC70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53AA0" w:rsidRDefault="00FC70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53AA0" w:rsidRDefault="00FC70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Выпуски с меньшими функциональными возможностями: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(SA):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597"/>
        <w:gridCol w:w="3589"/>
        <w:gridCol w:w="360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Windows Server 2016 Remote Desktop Services CAL и эквивалентная лицензия CAL</w:t>
            </w:r>
          </w:p>
          <w:p w:rsidR="00853AA0" w:rsidRDefault="00FC7014">
            <w:pPr>
              <w:pStyle w:val="ProductList-TableBody"/>
            </w:pPr>
            <w:r>
              <w:t xml:space="preserve">(см. </w:t>
            </w:r>
            <w:hyperlink w:anchor="_Sec591">
              <w:r>
                <w:rPr>
                  <w:color w:val="00467F"/>
                  <w:u w:val="single"/>
                </w:rPr>
                <w:t>Приложение A</w:t>
              </w:r>
            </w:hyperlink>
            <w:r>
              <w:t>)</w:t>
            </w:r>
          </w:p>
        </w:tc>
      </w:tr>
    </w:tbl>
    <w:p w:rsidR="00853AA0" w:rsidRDefault="00853AA0">
      <w:pPr>
        <w:pStyle w:val="ProductList-Body"/>
      </w:pPr>
    </w:p>
    <w:p w:rsidR="00853AA0" w:rsidRDefault="00FC7014">
      <w:pPr>
        <w:pStyle w:val="ProductList-SubClauseHeading"/>
        <w:outlineLvl w:val="5"/>
      </w:pPr>
      <w:r>
        <w:t>3.1.1 Дополнительная функциональность, связанная с Windows Server 2016 Active Directory Rights Management Services CAL</w:t>
      </w:r>
    </w:p>
    <w:p w:rsidR="00853AA0" w:rsidRDefault="00FC701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53AA0" w:rsidRDefault="00853AA0">
      <w:pPr>
        <w:pStyle w:val="ProductList-BodyIndented"/>
      </w:pPr>
    </w:p>
    <w:p w:rsidR="00853AA0" w:rsidRDefault="00FC7014">
      <w:pPr>
        <w:pStyle w:val="ProductList-ClauseHeading"/>
        <w:outlineLvl w:val="4"/>
      </w:pPr>
      <w:r>
        <w:t>3.2 Запуск экземпляров программного обеспечения</w:t>
      </w:r>
    </w:p>
    <w:p w:rsidR="00853AA0" w:rsidRDefault="00FC7014">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853AA0" w:rsidRDefault="00853AA0">
      <w:pPr>
        <w:pStyle w:val="ProductList-Body"/>
      </w:pPr>
    </w:p>
    <w:p w:rsidR="00853AA0" w:rsidRDefault="00FC7014">
      <w:pPr>
        <w:pStyle w:val="ProductList-ClauseHeading"/>
        <w:outlineLvl w:val="4"/>
      </w:pPr>
      <w:r>
        <w:lastRenderedPageBreak/>
        <w:t>3.3 Лицензии доступа</w:t>
      </w:r>
    </w:p>
    <w:p w:rsidR="00853AA0" w:rsidRDefault="00FC701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853AA0" w:rsidRDefault="00853AA0">
      <w:pPr>
        <w:pStyle w:val="ProductList-Body"/>
      </w:pPr>
    </w:p>
    <w:p w:rsidR="00853AA0" w:rsidRDefault="00FC7014">
      <w:pPr>
        <w:pStyle w:val="ProductList-ClauseHeading"/>
        <w:outlineLvl w:val="4"/>
      </w:pPr>
      <w:r>
        <w:t>3.4 Windows MultiPoint Server 2016 Connector</w:t>
      </w:r>
    </w:p>
    <w:p w:rsidR="00853AA0" w:rsidRDefault="00FC7014">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853AA0" w:rsidRDefault="00853AA0">
      <w:pPr>
        <w:pStyle w:val="ProductList-Body"/>
      </w:pPr>
    </w:p>
    <w:p w:rsidR="00853AA0" w:rsidRDefault="00FC7014">
      <w:pPr>
        <w:pStyle w:val="ProductList-ClauseHeading"/>
        <w:outlineLvl w:val="4"/>
      </w:pPr>
      <w:r>
        <w:t>3.5 Тип установки</w:t>
      </w:r>
    </w:p>
    <w:p w:rsidR="00853AA0" w:rsidRDefault="00FC7014">
      <w:pPr>
        <w:pStyle w:val="ProductList-Body"/>
      </w:pPr>
      <w:r>
        <w:t>Клиент может установить только Remote Desktop Services и развернуть и использовать роль MultiPoint Services.</w:t>
      </w:r>
    </w:p>
    <w:p w:rsidR="00853AA0" w:rsidRDefault="00853AA0">
      <w:pPr>
        <w:pStyle w:val="ProductList-Body"/>
      </w:pPr>
    </w:p>
    <w:p w:rsidR="00853AA0" w:rsidRDefault="00FC7014">
      <w:pPr>
        <w:pStyle w:val="ProductList-ClauseHeading"/>
        <w:outlineLvl w:val="4"/>
      </w:pPr>
      <w:r>
        <w:t>3.6 Дополнительное программное обеспечение</w:t>
      </w:r>
    </w:p>
    <w:p w:rsidR="00853AA0" w:rsidRDefault="00FC7014">
      <w:pPr>
        <w:pStyle w:val="ProductList-Body"/>
      </w:pPr>
      <w:r>
        <w:t xml:space="preserve">Список дополнительного программного обеспечения находится по адресу </w:t>
      </w:r>
      <w:hyperlink r:id="rId104">
        <w:r>
          <w:rPr>
            <w:color w:val="00467F"/>
            <w:u w:val="single"/>
          </w:rPr>
          <w:t>http://go.microsoft.com/fwlink/?LinkId=245856</w:t>
        </w:r>
      </w:hyperlink>
      <w:r>
        <w:t>.</w:t>
      </w:r>
    </w:p>
    <w:p w:rsidR="00853AA0" w:rsidRDefault="00FC701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5">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06" w:name="_Sec655"/>
      <w:r>
        <w:t>Система Windows Server</w:t>
      </w:r>
      <w:bookmarkEnd w:id="206"/>
      <w:r>
        <w:fldChar w:fldCharType="begin"/>
      </w:r>
      <w:r>
        <w:instrText xml:space="preserve"> TC "</w:instrText>
      </w:r>
      <w:bookmarkStart w:id="207" w:name="_Toc488866149"/>
      <w:r>
        <w:instrText>Система Windows Server</w:instrText>
      </w:r>
      <w:bookmarkEnd w:id="207"/>
      <w:r>
        <w:instrText>" \l 3</w:instrText>
      </w:r>
      <w:r>
        <w:fldChar w:fldCharType="end"/>
      </w:r>
    </w:p>
    <w:p w:rsidR="00853AA0" w:rsidRDefault="00FC7014">
      <w:pPr>
        <w:pStyle w:val="ProductList-Offering1SubSection"/>
        <w:outlineLvl w:val="3"/>
      </w:pPr>
      <w:bookmarkStart w:id="208" w:name="_Sec703"/>
      <w:r>
        <w:t>1. Период доступности Продуктов</w:t>
      </w:r>
      <w:bookmarkEnd w:id="208"/>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853A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16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FBFBF"/>
              <w:left w:val="single" w:sz="9" w:space="0" w:color="FFFFFF"/>
              <w:bottom w:val="dashed" w:sz="4" w:space="0" w:color="B2B2B2"/>
              <w:right w:val="single" w:sz="9" w:space="0" w:color="FFFFFF"/>
            </w:tcBorders>
          </w:tcPr>
          <w:p w:rsidR="00853AA0" w:rsidRDefault="00FC701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53AA0" w:rsidRDefault="00FC701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53AA0" w:rsidRDefault="00FC70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53AA0" w:rsidRDefault="00FC70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53AA0" w:rsidRDefault="00FC70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4160" w:type="dxa"/>
            <w:tcBorders>
              <w:top w:val="dashed" w:sz="4" w:space="0" w:color="B2B2B2"/>
              <w:left w:val="single" w:sz="9" w:space="0" w:color="FFFFFF"/>
              <w:bottom w:val="dashed" w:sz="4" w:space="0" w:color="BFBFBF"/>
              <w:right w:val="single" w:sz="9" w:space="0" w:color="FFFFFF"/>
            </w:tcBorders>
          </w:tcPr>
          <w:p w:rsidR="00853AA0" w:rsidRDefault="00FC7014">
            <w:pPr>
              <w:pStyle w:val="ProductList-TableBody"/>
            </w:pPr>
            <w:r>
              <w:t>Windows Server Datacenter Core Premium Assurance Add-on (пакеты по 2 лицензии «на ядро»)</w:t>
            </w:r>
            <w:r>
              <w:fldChar w:fldCharType="begin"/>
            </w:r>
            <w:r>
              <w:instrText xml:space="preserve"> XE "Windows Server Datacenter Core Premium Assurance Add-on (пакеты по 2 лицензии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Server Datacenter Core Premium Assurance Add-on (пакеты по 16 лицензий «на ядро»)</w:t>
            </w:r>
            <w:r>
              <w:fldChar w:fldCharType="begin"/>
            </w:r>
            <w:r>
              <w:instrText xml:space="preserve"> XE "Windows Server Datacenter Core Premium Assurance Add-on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pPr>
            <w:r>
              <w:t>Windows Server Standard Core Premium Assurance Add-on (пакеты по 2 лицензий «на ядро»)</w:t>
            </w:r>
            <w:r>
              <w:fldChar w:fldCharType="begin"/>
            </w:r>
            <w:r>
              <w:instrText xml:space="preserve"> XE "Windows Server Standard Core Premium Assurance Add-on (пакеты по 2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AA0" w:rsidRDefault="00FC70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r>
      <w:tr w:rsidR="00853AA0">
        <w:tc>
          <w:tcPr>
            <w:tcW w:w="4160" w:type="dxa"/>
            <w:tcBorders>
              <w:top w:val="dashed" w:sz="4" w:space="0" w:color="BFBFBF"/>
              <w:left w:val="single" w:sz="9" w:space="0" w:color="FFFFFF"/>
              <w:bottom w:val="none" w:sz="4" w:space="0" w:color="BFBFBF"/>
              <w:right w:val="single" w:sz="9" w:space="0" w:color="FFFFFF"/>
            </w:tcBorders>
          </w:tcPr>
          <w:p w:rsidR="00853AA0" w:rsidRDefault="00FC7014">
            <w:pPr>
              <w:pStyle w:val="ProductList-TableBody"/>
            </w:pPr>
            <w:r>
              <w:t>Windows Server Standard Core Premium Assurance Add-on (пакеты по 16 лицензий «на ядро»)</w:t>
            </w:r>
            <w:r>
              <w:fldChar w:fldCharType="begin"/>
            </w:r>
            <w:r>
              <w:instrText xml:space="preserve"> XE "Windows Server Standard Core Premium Assurance Add-on (пакеты по 16 лицензий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53AA0" w:rsidRDefault="00FC701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AA0" w:rsidRDefault="0085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AA0" w:rsidRDefault="00853AA0">
            <w:pPr>
              <w:pStyle w:val="ProductList-TableBody"/>
              <w:jc w:val="center"/>
            </w:pPr>
          </w:p>
        </w:tc>
      </w:tr>
    </w:tbl>
    <w:p w:rsidR="00853AA0" w:rsidRDefault="00FC7014">
      <w:pPr>
        <w:pStyle w:val="ProductList-Offering1SubSection"/>
        <w:outlineLvl w:val="3"/>
      </w:pPr>
      <w:bookmarkStart w:id="209" w:name="_Sec758"/>
      <w:r>
        <w:lastRenderedPageBreak/>
        <w:t>2. Существенные условия для продуктов</w:t>
      </w:r>
      <w:bookmarkEnd w:id="209"/>
    </w:p>
    <w:tbl>
      <w:tblPr>
        <w:tblStyle w:val="PURTable"/>
        <w:tblW w:w="0" w:type="dxa"/>
        <w:tblLook w:val="04A0" w:firstRow="1" w:lastRow="0" w:firstColumn="1" w:lastColumn="0" w:noHBand="0" w:noVBand="1"/>
      </w:tblPr>
      <w:tblGrid>
        <w:gridCol w:w="3571"/>
        <w:gridCol w:w="3602"/>
        <w:gridCol w:w="361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(SA):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rPr>
                <w:color w:val="404040"/>
              </w:rPr>
              <w:t>Право на сокращение: Дополнительные лицензии, дополнительные продукты</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FC7014">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39"/>
        <w:gridCol w:w="3568"/>
        <w:gridCol w:w="358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Включенные технологии: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53AA0" w:rsidRDefault="00853AA0">
      <w:pPr>
        <w:pStyle w:val="ProductList-Body"/>
      </w:pPr>
    </w:p>
    <w:p w:rsidR="00853AA0" w:rsidRDefault="00FC7014">
      <w:pPr>
        <w:pStyle w:val="ProductList-SubClauseHeading"/>
        <w:outlineLvl w:val="5"/>
      </w:pPr>
      <w:r>
        <w:t>3.1.1 Дополнительная функциональность, связанная с Windows Server 2016 Remote Desktop Services CAL</w:t>
      </w:r>
    </w:p>
    <w:p w:rsidR="00853AA0" w:rsidRDefault="00FC701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53AA0" w:rsidRDefault="00FC7014">
            <w:pPr>
              <w:pStyle w:val="ProductList-TableBody"/>
            </w:pPr>
            <w:r>
              <w:t>Windows Server 2016 Remote Desktop Services User SL</w:t>
            </w:r>
          </w:p>
        </w:tc>
      </w:tr>
    </w:tbl>
    <w:p w:rsidR="00853AA0" w:rsidRDefault="00FC7014">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853AA0" w:rsidRDefault="00853AA0">
      <w:pPr>
        <w:pStyle w:val="ProductList-BodyIndented"/>
      </w:pPr>
    </w:p>
    <w:p w:rsidR="00853AA0" w:rsidRDefault="00FC7014">
      <w:pPr>
        <w:pStyle w:val="ProductList-SubClauseHeading"/>
        <w:outlineLvl w:val="5"/>
      </w:pPr>
      <w:r>
        <w:t>3.1.2 Дополнительная функциональность, связанная с Windows Server 2016 Rights Management Services CAL</w:t>
      </w:r>
    </w:p>
    <w:p w:rsidR="00853AA0" w:rsidRDefault="00FC7014">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Azure Information Protection (планы P1 и P2) (лицензия User SL)</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853A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53AA0" w:rsidRDefault="00853AA0">
      <w:pPr>
        <w:pStyle w:val="ProductList-BodyIndented"/>
      </w:pPr>
    </w:p>
    <w:p w:rsidR="00853AA0" w:rsidRDefault="00FC7014">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853AA0" w:rsidRDefault="00FC701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53AA0" w:rsidRDefault="00FC7014">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53AA0" w:rsidRDefault="00FC7014">
            <w:pPr>
              <w:pStyle w:val="ProductList-TableBody"/>
            </w:pPr>
            <w:r>
              <w:t>Azure Active Directory Premium (планы P1 и P2) (лицензия User SL)</w:t>
            </w:r>
          </w:p>
        </w:tc>
      </w:tr>
      <w:tr w:rsidR="00853A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AA0" w:rsidRDefault="0085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AA0" w:rsidRDefault="00FC701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BodyIndented"/>
      </w:pPr>
      <w:r>
        <w:t xml:space="preserve">*Также требуется любому лицу, которому программное обеспечение выдает удостоверение и управляет им. </w:t>
      </w:r>
    </w:p>
    <w:p w:rsidR="00853AA0" w:rsidRDefault="00853AA0">
      <w:pPr>
        <w:pStyle w:val="ProductList-BodyIndented"/>
      </w:pPr>
    </w:p>
    <w:p w:rsidR="00853AA0" w:rsidRDefault="00FC7014">
      <w:pPr>
        <w:pStyle w:val="ProductList-SubClauseHeading"/>
        <w:outlineLvl w:val="5"/>
      </w:pPr>
      <w:r>
        <w:t>3.1.4 Служба синхронизации</w:t>
      </w:r>
    </w:p>
    <w:p w:rsidR="00853AA0" w:rsidRDefault="00FC7014">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853AA0" w:rsidRDefault="00853AA0">
      <w:pPr>
        <w:pStyle w:val="ProductList-BodyIndented"/>
      </w:pPr>
    </w:p>
    <w:p w:rsidR="00853AA0" w:rsidRDefault="00FC7014">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SubClauseHeading"/>
        <w:outlineLvl w:val="5"/>
      </w:pPr>
      <w:r>
        <w:t>3.2.1 Дополнительная функциональность, связанная с Лицензией External Connector на Windows Server 2016 Remote Desktop Services</w:t>
      </w:r>
    </w:p>
    <w:p w:rsidR="00853AA0" w:rsidRDefault="00FC701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853AA0" w:rsidRDefault="00853AA0">
      <w:pPr>
        <w:pStyle w:val="ProductList-BodyIndented"/>
      </w:pPr>
    </w:p>
    <w:p w:rsidR="00853AA0" w:rsidRDefault="00FC7014">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853AA0" w:rsidRDefault="00FC701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Indented"/>
      </w:pPr>
    </w:p>
    <w:p w:rsidR="00853AA0" w:rsidRDefault="00FC7014">
      <w:pPr>
        <w:pStyle w:val="ProductList-SubClauseHeading"/>
        <w:outlineLvl w:val="5"/>
      </w:pPr>
      <w:r>
        <w:t>3.2.3 Дополнительные функциональные возможности, связанные с Лицензией External Connector на Microsoft Identity Manager</w:t>
      </w:r>
    </w:p>
    <w:p w:rsidR="00853AA0" w:rsidRDefault="00FC701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53AA0" w:rsidRDefault="00FC701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853AA0" w:rsidRDefault="00853AA0">
      <w:pPr>
        <w:pStyle w:val="ProductList-BodyIndented"/>
      </w:pPr>
    </w:p>
    <w:p w:rsidR="00853AA0" w:rsidRDefault="00FC7014">
      <w:pPr>
        <w:pStyle w:val="ProductList-ClauseHeading"/>
        <w:outlineLvl w:val="4"/>
      </w:pPr>
      <w:r>
        <w:t>3.3 Дополнительные условия для Windows Server 2016 Essentials</w:t>
      </w:r>
    </w:p>
    <w:p w:rsidR="00853AA0" w:rsidRDefault="00FC7014">
      <w:pPr>
        <w:pStyle w:val="ProductList-SubClauseHeading"/>
        <w:outlineLvl w:val="5"/>
      </w:pPr>
      <w:r>
        <w:t>3.3.1 Ограничения на использование</w:t>
      </w:r>
    </w:p>
    <w:p w:rsidR="00853AA0" w:rsidRDefault="00FC7014" w:rsidP="00A07DAD">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853AA0" w:rsidRDefault="00FC7014" w:rsidP="00A07DAD">
      <w:pPr>
        <w:pStyle w:val="ProductList-Bullet"/>
        <w:numPr>
          <w:ilvl w:val="1"/>
          <w:numId w:val="34"/>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853AA0" w:rsidRDefault="00853AA0">
      <w:pPr>
        <w:pStyle w:val="ProductList-BodyIndented"/>
      </w:pPr>
    </w:p>
    <w:p w:rsidR="00853AA0" w:rsidRDefault="00FC7014">
      <w:pPr>
        <w:pStyle w:val="ProductList-SubClauseHeading"/>
        <w:outlineLvl w:val="5"/>
      </w:pPr>
      <w:r>
        <w:t>3.3.2 Использование серверного программного обеспечения</w:t>
      </w:r>
    </w:p>
    <w:p w:rsidR="00853AA0" w:rsidRDefault="00FC7014">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853AA0" w:rsidRDefault="00853AA0">
      <w:pPr>
        <w:pStyle w:val="ProductList-BodyIndented"/>
      </w:pPr>
    </w:p>
    <w:p w:rsidR="00853AA0" w:rsidRDefault="00FC7014">
      <w:pPr>
        <w:pStyle w:val="ProductList-SubClauseHeading"/>
        <w:outlineLvl w:val="5"/>
      </w:pPr>
      <w:r>
        <w:t>3.3.3 Windows Server 2016 Essentials Connector</w:t>
      </w:r>
    </w:p>
    <w:p w:rsidR="00853AA0" w:rsidRDefault="00FC7014">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853AA0" w:rsidRDefault="00853AA0">
      <w:pPr>
        <w:pStyle w:val="ProductList-BodyIndented"/>
      </w:pPr>
    </w:p>
    <w:p w:rsidR="00853AA0" w:rsidRDefault="00FC7014">
      <w:pPr>
        <w:pStyle w:val="ProductList-SubClauseHeading"/>
        <w:outlineLvl w:val="5"/>
      </w:pPr>
      <w:r>
        <w:t>3.3.4 Доступ к службам Windows Server 2016 Active Directory Rights Management Services</w:t>
      </w:r>
    </w:p>
    <w:p w:rsidR="00853AA0" w:rsidRDefault="00FC7014">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853AA0" w:rsidRDefault="00853AA0">
      <w:pPr>
        <w:pStyle w:val="ProductList-BodyIndented"/>
      </w:pPr>
    </w:p>
    <w:p w:rsidR="00853AA0" w:rsidRDefault="00FC7014">
      <w:pPr>
        <w:pStyle w:val="ProductList-ClauseHeading"/>
        <w:outlineLvl w:val="4"/>
      </w:pPr>
      <w:r>
        <w:t>3.4 Контейнеры Windows Server с Windows Server 2016 Standard и Datacenter</w:t>
      </w:r>
    </w:p>
    <w:p w:rsidR="00853AA0" w:rsidRDefault="00FC7014">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53AA0" w:rsidRDefault="00853AA0">
      <w:pPr>
        <w:pStyle w:val="ProductList-Body"/>
      </w:pPr>
    </w:p>
    <w:p w:rsidR="00853AA0" w:rsidRDefault="00FC7014">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FC701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89"/>
        <w:gridCol w:w="3608"/>
        <w:gridCol w:w="359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3AA0" w:rsidRDefault="00FC7014">
            <w:pPr>
              <w:pStyle w:val="ProductList-TableBody"/>
            </w:pPr>
            <w:r>
              <w:rPr>
                <w:color w:val="404040"/>
              </w:rPr>
              <w:t>Права перехода на резервный ресурс в случае отказа устройства.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6">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HPC </w:t>
            </w:r>
            <w:r>
              <w:lastRenderedPageBreak/>
              <w:t>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продуктов — июнь 2015 г.</w:t>
              </w:r>
            </w:hyperlink>
            <w:r>
              <w:t xml:space="preserve"> (Forefront Identity Manager 2010 R2); </w:t>
            </w:r>
            <w:hyperlink r:id="rId10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3AA0" w:rsidRDefault="00FC7014">
            <w:pPr>
              <w:pStyle w:val="ProductList-TableBody"/>
            </w:pPr>
            <w:r>
              <w:rPr>
                <w:color w:val="404040"/>
              </w:rPr>
              <w:lastRenderedPageBreak/>
              <w:t>Права на использование продукта вне офиса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3AA0" w:rsidRDefault="00FC701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3AA0" w:rsidRDefault="00853AA0">
            <w:pPr>
              <w:pStyle w:val="ProductList-TableBody"/>
            </w:pPr>
          </w:p>
        </w:tc>
      </w:tr>
    </w:tbl>
    <w:p w:rsidR="00853AA0" w:rsidRDefault="00853AA0">
      <w:pPr>
        <w:pStyle w:val="ProductList-ClauseHeading"/>
        <w:outlineLvl w:val="4"/>
      </w:pPr>
    </w:p>
    <w:p w:rsidR="00853AA0" w:rsidRDefault="00FC7014">
      <w:pPr>
        <w:pStyle w:val="ProductList-ClauseHeading"/>
        <w:outlineLvl w:val="4"/>
      </w:pPr>
      <w:r>
        <w:t>4.1 Преимущество использования Microsoft Azure в гибридных средах</w:t>
      </w:r>
    </w:p>
    <w:p w:rsidR="00853AA0" w:rsidRDefault="00FC7014">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853AA0" w:rsidRDefault="00853AA0">
      <w:pPr>
        <w:pStyle w:val="ProductList-Body"/>
      </w:pPr>
    </w:p>
    <w:p w:rsidR="00853AA0" w:rsidRDefault="00FC7014">
      <w:pPr>
        <w:pStyle w:val="ProductList-ClauseHeading"/>
        <w:outlineLvl w:val="4"/>
      </w:pPr>
      <w:r>
        <w:t>4.2 Нано-сервер</w:t>
      </w:r>
    </w:p>
    <w:p w:rsidR="00853AA0" w:rsidRDefault="00FC701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Windows Server Standard или Datacenter, Базовых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и Дополнительных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могут установить и использовать Нано-сервер. Действующее покрытие SA также требуется для Базовых лицензий на доступ и Дополнительных лицензий на доступ.</w:t>
      </w:r>
    </w:p>
    <w:p w:rsidR="00853AA0" w:rsidRDefault="00853AA0">
      <w:pPr>
        <w:pStyle w:val="ProductList-ClauseHeading"/>
        <w:outlineLvl w:val="4"/>
      </w:pPr>
    </w:p>
    <w:p w:rsidR="00853AA0" w:rsidRDefault="00FC7014">
      <w:pPr>
        <w:pStyle w:val="ProductList-ClauseHeading"/>
        <w:outlineLvl w:val="4"/>
      </w:pPr>
      <w:r>
        <w:t>4.3 Клиентская лицензия и лицензия на подписку «на пользователя» на Службы удаленных рабочих столов («RDS») с расширенными правами</w:t>
      </w:r>
    </w:p>
    <w:p w:rsidR="00853AA0" w:rsidRDefault="00FC7014">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853AA0" w:rsidRDefault="00853AA0">
      <w:pPr>
        <w:pStyle w:val="ProductList-Body"/>
      </w:pPr>
    </w:p>
    <w:p w:rsidR="00853AA0" w:rsidRDefault="00FC7014">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853AA0" w:rsidRDefault="00FC7014">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853AA0" w:rsidRDefault="00853AA0">
      <w:pPr>
        <w:pStyle w:val="PURBreadcrumb"/>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853AA0">
      <w:pPr>
        <w:sectPr w:rsidR="00853AA0">
          <w:headerReference w:type="default" r:id="rId109"/>
          <w:footerReference w:type="default" r:id="rId110"/>
          <w:type w:val="continuous"/>
          <w:pgSz w:w="12240" w:h="15840" w:code="1"/>
          <w:pgMar w:top="1170" w:right="720" w:bottom="720" w:left="720" w:header="432" w:footer="288" w:gutter="0"/>
          <w:cols w:space="360"/>
        </w:sectPr>
      </w:pPr>
    </w:p>
    <w:p w:rsidR="00853AA0" w:rsidRDefault="00FC7014">
      <w:pPr>
        <w:pStyle w:val="ProductList-SectionHeading"/>
        <w:pageBreakBefore/>
        <w:outlineLvl w:val="0"/>
      </w:pPr>
      <w:bookmarkStart w:id="212" w:name="_Sec548"/>
      <w:bookmarkEnd w:id="34"/>
      <w:r>
        <w:lastRenderedPageBreak/>
        <w:t>Службы Интернета</w:t>
      </w:r>
      <w:r>
        <w:fldChar w:fldCharType="begin"/>
      </w:r>
      <w:r>
        <w:instrText xml:space="preserve"> TC "</w:instrText>
      </w:r>
      <w:bookmarkStart w:id="213" w:name="_Toc488866150"/>
      <w:r>
        <w:instrText>Службы Интернета</w:instrText>
      </w:r>
      <w:bookmarkEnd w:id="213"/>
      <w:r>
        <w:instrText>" \l 1</w:instrText>
      </w:r>
      <w:r>
        <w:fldChar w:fldCharType="end"/>
      </w:r>
    </w:p>
    <w:p w:rsidR="00853AA0" w:rsidRDefault="00FC7014">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1">
        <w:r>
          <w:rPr>
            <w:color w:val="00467F"/>
            <w:u w:val="single"/>
          </w:rPr>
          <w:t>http://go.microsoft.com/?linkid=9840733</w:t>
        </w:r>
      </w:hyperlink>
      <w:r>
        <w:t xml:space="preserve"> и включены в настоящий документ посредством ссылки.</w:t>
      </w:r>
    </w:p>
    <w:p w:rsidR="00853AA0" w:rsidRDefault="00FC7014">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488866151"/>
      <w:r>
        <w:instrText>Доступность Веб-служб в регионах</w:instrText>
      </w:r>
      <w:bookmarkEnd w:id="215"/>
      <w:r>
        <w:instrText>" \l 2</w:instrText>
      </w:r>
      <w:r>
        <w:fldChar w:fldCharType="end"/>
      </w:r>
    </w:p>
    <w:p w:rsidR="00853AA0" w:rsidRDefault="00FC7014">
      <w:pPr>
        <w:pStyle w:val="ProductList-Body"/>
      </w:pPr>
      <w:r>
        <w:t xml:space="preserve">Ознакомьтесь со списком стран и регионов, в которых доступны Веб-службы, на веб-странице </w:t>
      </w:r>
      <w:hyperlink r:id="rId112" w:anchor="international">
        <w:r>
          <w:rPr>
            <w:color w:val="00467F"/>
            <w:u w:val="single"/>
          </w:rPr>
          <w:t>http://www.microsoft.com/online/faq.aspx#international</w:t>
        </w:r>
      </w:hyperlink>
      <w:r>
        <w:t>.</w:t>
      </w:r>
    </w:p>
    <w:p w:rsidR="00853AA0" w:rsidRDefault="00FC7014">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488866152"/>
      <w:r>
        <w:instrText>Правила приобретения Веб-служб</w:instrText>
      </w:r>
      <w:bookmarkEnd w:id="217"/>
      <w:r>
        <w:instrText>" \l 2</w:instrText>
      </w:r>
      <w:r>
        <w:fldChar w:fldCharType="end"/>
      </w:r>
    </w:p>
    <w:p w:rsidR="00853AA0" w:rsidRDefault="00FC7014">
      <w:pPr>
        <w:pStyle w:val="ProductList-Body"/>
      </w:pPr>
      <w:r>
        <w:t>Применяются следующие правила приобретения Веб-служб:</w:t>
      </w:r>
    </w:p>
    <w:p w:rsidR="00853AA0" w:rsidRDefault="00FC7014" w:rsidP="00A07DAD">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853AA0" w:rsidRDefault="00FC7014" w:rsidP="00A07DAD">
      <w:pPr>
        <w:pStyle w:val="ProductList-Bullet"/>
        <w:numPr>
          <w:ilvl w:val="0"/>
          <w:numId w:val="35"/>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853AA0" w:rsidRDefault="00FC7014" w:rsidP="00A07DAD">
      <w:pPr>
        <w:pStyle w:val="ProductList-Bullet"/>
        <w:numPr>
          <w:ilvl w:val="0"/>
          <w:numId w:val="35"/>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853AA0" w:rsidRDefault="00FC7014" w:rsidP="00A07DAD">
      <w:pPr>
        <w:pStyle w:val="ProductList-Bullet"/>
        <w:numPr>
          <w:ilvl w:val="0"/>
          <w:numId w:val="35"/>
        </w:numPr>
      </w:pPr>
      <w:r>
        <w:t>Условия для Microsoft Azure приведены в разделе о Продукте Microsoft Azure.</w:t>
      </w:r>
    </w:p>
    <w:p w:rsidR="00853AA0" w:rsidRDefault="00FC7014" w:rsidP="00A07DAD">
      <w:pPr>
        <w:pStyle w:val="ProductList-Bullet"/>
        <w:numPr>
          <w:ilvl w:val="0"/>
          <w:numId w:val="35"/>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853AA0" w:rsidRDefault="00FC7014">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488866153"/>
      <w:r>
        <w:instrText>Возобновление действия Веб-службы</w:instrText>
      </w:r>
      <w:bookmarkEnd w:id="219"/>
      <w:r>
        <w:instrText>" \l 2</w:instrText>
      </w:r>
      <w:r>
        <w:fldChar w:fldCharType="end"/>
      </w:r>
    </w:p>
    <w:p w:rsidR="00853AA0" w:rsidRDefault="00FC7014">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1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220" w:name="_Sec624"/>
      <w:r>
        <w:t>Службы Microsoft Azure</w:t>
      </w:r>
      <w:bookmarkEnd w:id="220"/>
      <w:r>
        <w:fldChar w:fldCharType="begin"/>
      </w:r>
      <w:r>
        <w:instrText xml:space="preserve"> TC "</w:instrText>
      </w:r>
      <w:bookmarkStart w:id="221" w:name="_Toc488866154"/>
      <w:r>
        <w:instrText>Службы Microsoft Azure</w:instrText>
      </w:r>
      <w:bookmarkEnd w:id="221"/>
      <w:r>
        <w:instrText>" \l 2</w:instrText>
      </w:r>
      <w:r>
        <w:fldChar w:fldCharType="end"/>
      </w:r>
    </w:p>
    <w:p w:rsidR="00853AA0" w:rsidRDefault="00FC7014">
      <w:pPr>
        <w:pStyle w:val="ProductList-ClauseHeading"/>
        <w:outlineLvl w:val="2"/>
      </w:pPr>
      <w:r>
        <w:t>1. Определения</w:t>
      </w:r>
    </w:p>
    <w:p w:rsidR="00853AA0" w:rsidRDefault="00FC7014">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853AA0" w:rsidRDefault="00FC7014">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853AA0" w:rsidRDefault="00FC7014">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853AA0" w:rsidRDefault="00FC7014">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853AA0" w:rsidRDefault="00FC7014">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853AA0" w:rsidRDefault="00853AA0">
      <w:pPr>
        <w:pStyle w:val="ProductList-Body"/>
      </w:pPr>
    </w:p>
    <w:p w:rsidR="00853AA0" w:rsidRDefault="00FC7014">
      <w:pPr>
        <w:pStyle w:val="ProductList-ClauseHeading"/>
        <w:outlineLvl w:val="2"/>
      </w:pPr>
      <w:r>
        <w:t>2. Срок действия подписки</w:t>
      </w:r>
    </w:p>
    <w:p w:rsidR="00853AA0" w:rsidRDefault="00FC7014">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853AA0" w:rsidRDefault="00853AA0">
      <w:pPr>
        <w:pStyle w:val="ProductList-Body"/>
      </w:pPr>
    </w:p>
    <w:p w:rsidR="00853AA0" w:rsidRDefault="00FC7014">
      <w:pPr>
        <w:pStyle w:val="ProductList-ClauseHeading"/>
        <w:outlineLvl w:val="2"/>
      </w:pPr>
      <w:r>
        <w:t>3. Приобретение Служб</w:t>
      </w:r>
    </w:p>
    <w:p w:rsidR="00853AA0" w:rsidRDefault="00FC7014">
      <w:pPr>
        <w:pStyle w:val="ProductList-Body"/>
      </w:pPr>
      <w:r>
        <w:t>Службы Microsoft Azure можно приобрести, используя один из указанных ниже способов или их сочетание.</w:t>
      </w:r>
    </w:p>
    <w:p w:rsidR="00853AA0" w:rsidRDefault="00FC7014" w:rsidP="00A07DAD">
      <w:pPr>
        <w:pStyle w:val="ProductList-Bullet"/>
        <w:numPr>
          <w:ilvl w:val="0"/>
          <w:numId w:val="36"/>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853AA0" w:rsidRDefault="00FC7014" w:rsidP="00A07DAD">
      <w:pPr>
        <w:pStyle w:val="ProductList-Bullet"/>
        <w:numPr>
          <w:ilvl w:val="1"/>
          <w:numId w:val="36"/>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853AA0" w:rsidRDefault="00FC7014" w:rsidP="00A07DAD">
      <w:pPr>
        <w:pStyle w:val="ProductList-Bullet"/>
        <w:numPr>
          <w:ilvl w:val="1"/>
          <w:numId w:val="36"/>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853AA0" w:rsidRDefault="00FC7014" w:rsidP="00A07DAD">
      <w:pPr>
        <w:pStyle w:val="ProductList-Bullet"/>
        <w:numPr>
          <w:ilvl w:val="0"/>
          <w:numId w:val="36"/>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853AA0" w:rsidRDefault="00FC7014" w:rsidP="00A07DAD">
      <w:pPr>
        <w:pStyle w:val="ProductList-Bullet"/>
        <w:numPr>
          <w:ilvl w:val="0"/>
          <w:numId w:val="36"/>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853AA0" w:rsidRDefault="00FC7014" w:rsidP="00A07DAD">
      <w:pPr>
        <w:pStyle w:val="ProductList-Bullet"/>
        <w:numPr>
          <w:ilvl w:val="0"/>
          <w:numId w:val="36"/>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853AA0" w:rsidRDefault="00853AA0">
      <w:pPr>
        <w:pStyle w:val="ProductList-Body"/>
      </w:pPr>
    </w:p>
    <w:p w:rsidR="00853AA0" w:rsidRDefault="00FC7014">
      <w:pPr>
        <w:pStyle w:val="ProductList-ClauseHeading"/>
        <w:outlineLvl w:val="2"/>
      </w:pPr>
      <w:r>
        <w:t>4. Цены</w:t>
      </w:r>
    </w:p>
    <w:p w:rsidR="00853AA0" w:rsidRDefault="00FC7014">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853AA0" w:rsidRDefault="00853AA0">
      <w:pPr>
        <w:pStyle w:val="ProductList-Body"/>
      </w:pPr>
    </w:p>
    <w:p w:rsidR="00853AA0" w:rsidRDefault="00FC7014">
      <w:pPr>
        <w:pStyle w:val="ProductList-ClauseHeading"/>
        <w:outlineLvl w:val="2"/>
      </w:pPr>
      <w:r>
        <w:t>5. Платежи и вознаграждения</w:t>
      </w:r>
    </w:p>
    <w:p w:rsidR="00853AA0" w:rsidRDefault="00FC7014">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853AA0" w:rsidRDefault="00853AA0">
      <w:pPr>
        <w:pStyle w:val="ProductList-Body"/>
      </w:pPr>
    </w:p>
    <w:p w:rsidR="00853AA0" w:rsidRDefault="00FC7014">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853AA0" w:rsidRDefault="00853AA0">
      <w:pPr>
        <w:pStyle w:val="ProductList-Body"/>
      </w:pPr>
    </w:p>
    <w:p w:rsidR="00853AA0" w:rsidRDefault="00FC7014">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853AA0" w:rsidRDefault="00853AA0">
      <w:pPr>
        <w:pStyle w:val="ProductList-Body"/>
      </w:pPr>
    </w:p>
    <w:p w:rsidR="00853AA0" w:rsidRDefault="00FC7014">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853AA0" w:rsidRDefault="00853AA0">
      <w:pPr>
        <w:pStyle w:val="ProductList-Body"/>
      </w:pPr>
    </w:p>
    <w:p w:rsidR="00853AA0" w:rsidRDefault="00FC7014">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853AA0" w:rsidRDefault="00853AA0">
      <w:pPr>
        <w:pStyle w:val="ProductList-Body"/>
      </w:pPr>
    </w:p>
    <w:p w:rsidR="00853AA0" w:rsidRDefault="00FC7014">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853AA0" w:rsidRDefault="00853AA0">
      <w:pPr>
        <w:pStyle w:val="ProductList-Body"/>
      </w:pPr>
    </w:p>
    <w:p w:rsidR="00853AA0" w:rsidRDefault="00FC7014">
      <w:pPr>
        <w:pStyle w:val="ProductList-Body"/>
      </w:pPr>
      <w:r>
        <w:lastRenderedPageBreak/>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853AA0" w:rsidRDefault="00853AA0">
      <w:pPr>
        <w:pStyle w:val="ProductList-Body"/>
      </w:pPr>
    </w:p>
    <w:p w:rsidR="00853AA0" w:rsidRDefault="00FC7014">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853AA0" w:rsidRDefault="00853AA0">
      <w:pPr>
        <w:pStyle w:val="ProductList-Body"/>
      </w:pPr>
    </w:p>
    <w:p w:rsidR="00853AA0" w:rsidRDefault="00FC7014">
      <w:pPr>
        <w:pStyle w:val="ProductList-ClauseHeading"/>
        <w:outlineLvl w:val="2"/>
      </w:pPr>
      <w:r>
        <w:t>6. Программы Open License, Open Value и Open Value Subscription.</w:t>
      </w:r>
    </w:p>
    <w:p w:rsidR="00853AA0" w:rsidRDefault="00FC7014">
      <w:pPr>
        <w:pStyle w:val="ProductList-SubClauseHeading"/>
        <w:outlineLvl w:val="3"/>
      </w:pPr>
      <w:r>
        <w:t>6.1 Определения</w:t>
      </w:r>
    </w:p>
    <w:p w:rsidR="00853AA0" w:rsidRDefault="00FC7014">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853AA0" w:rsidRDefault="00FC7014">
      <w:pPr>
        <w:pStyle w:val="ProductList-BodyIndented"/>
      </w:pPr>
      <w:r>
        <w:rPr>
          <w:b/>
          <w:color w:val="00188F"/>
        </w:rPr>
        <w:t>Портал</w:t>
      </w:r>
      <w:r>
        <w:t xml:space="preserve"> — онлайн-портал, через который Клиент управляет своей Подпиской.</w:t>
      </w:r>
    </w:p>
    <w:p w:rsidR="00853AA0" w:rsidRDefault="00FC7014">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853AA0" w:rsidRDefault="00853AA0">
      <w:pPr>
        <w:pStyle w:val="ProductList-BodyIndented"/>
      </w:pPr>
    </w:p>
    <w:p w:rsidR="00853AA0" w:rsidRDefault="00FC7014">
      <w:pPr>
        <w:pStyle w:val="ProductList-SubClauseHeading"/>
        <w:outlineLvl w:val="3"/>
      </w:pPr>
      <w:r>
        <w:t>6.2 Срок действия подписки</w:t>
      </w:r>
    </w:p>
    <w:p w:rsidR="00853AA0" w:rsidRDefault="00FC7014">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853AA0" w:rsidRDefault="00853AA0">
      <w:pPr>
        <w:pStyle w:val="ProductList-BodyIndented"/>
      </w:pPr>
    </w:p>
    <w:p w:rsidR="00853AA0" w:rsidRDefault="00FC7014">
      <w:pPr>
        <w:pStyle w:val="ProductList-ClauseHeading"/>
        <w:outlineLvl w:val="2"/>
      </w:pPr>
      <w:r>
        <w:t>7. Преимущество использования Microsoft Azure в гибридных средах</w:t>
      </w:r>
    </w:p>
    <w:p w:rsidR="00853AA0" w:rsidRDefault="00FC7014">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853AA0" w:rsidRDefault="00853AA0">
      <w:pPr>
        <w:pStyle w:val="ProductList-Body"/>
      </w:pPr>
    </w:p>
    <w:p w:rsidR="00853AA0" w:rsidRDefault="00FC7014">
      <w:pPr>
        <w:pStyle w:val="ProductList-Body"/>
      </w:pPr>
      <w:r>
        <w:t xml:space="preserve">Это преимущество позволяет Клиенту использовать Windows Server в Microsoft Azure на виртуальных машинах Azure («Базовые экземпляры»). Azure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853AA0" w:rsidRDefault="00853AA0">
      <w:pPr>
        <w:pStyle w:val="ProductList-Body"/>
      </w:pPr>
    </w:p>
    <w:p w:rsidR="00853AA0" w:rsidRDefault="00FC7014">
      <w:pPr>
        <w:pStyle w:val="ProductList-Body"/>
      </w:pPr>
      <w:r>
        <w:t xml:space="preserve">Клиент может указать, что он использует Windows Server в рамках Azure HUB при настройке переданных образов в Azure. Клиент может использовать переданные образы с учетом </w:t>
      </w:r>
      <w:hyperlink r:id="rId114">
        <w:r>
          <w:rPr>
            <w:color w:val="00467F"/>
            <w:u w:val="single"/>
          </w:rPr>
          <w:t>Условий использования веб-служб</w:t>
        </w:r>
      </w:hyperlink>
      <w:r>
        <w:t>.</w:t>
      </w:r>
    </w:p>
    <w:p w:rsidR="00853AA0" w:rsidRDefault="00853AA0">
      <w:pPr>
        <w:pStyle w:val="ProductList-Body"/>
      </w:pPr>
    </w:p>
    <w:p w:rsidR="00853AA0" w:rsidRDefault="00FC7014">
      <w:pPr>
        <w:pStyle w:val="ProductList-Body"/>
      </w:pPr>
      <w:r>
        <w:t xml:space="preserve">Azure 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со Стандартными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Если Клиент использует Windows Server в рамках Azure HUB, считается, что Стандартные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«назначены Azure». Такие лицензии подчиняются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853AA0" w:rsidRDefault="00FC7014">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488866155"/>
      <w:r>
        <w:instrText>Службы Microsoft Azure</w:instrText>
      </w:r>
      <w:bookmarkEnd w:id="223"/>
      <w:r>
        <w:instrText>" \l 3</w:instrText>
      </w:r>
      <w:r>
        <w:fldChar w:fldCharType="end"/>
      </w:r>
    </w:p>
    <w:p w:rsidR="00853AA0" w:rsidRDefault="00FC7014">
      <w:pPr>
        <w:pStyle w:val="ProductList-Offering1SubSection"/>
        <w:outlineLvl w:val="3"/>
      </w:pPr>
      <w:bookmarkStart w:id="224" w:name="_Sec705"/>
      <w:r>
        <w:t>1. Период доступности Продуктов</w:t>
      </w:r>
      <w:bookmarkEnd w:id="224"/>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2B2B2"/>
              <w:right w:val="none" w:sz="4" w:space="0" w:color="6E6E6E"/>
            </w:tcBorders>
          </w:tcPr>
          <w:p w:rsidR="00853AA0" w:rsidRDefault="00FC7014">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2B2B2"/>
              <w:left w:val="none" w:sz="4" w:space="0" w:color="6E6E6E"/>
              <w:bottom w:val="none" w:sz="4" w:space="0" w:color="BFBFBF"/>
              <w:right w:val="none" w:sz="4" w:space="0" w:color="6E6E6E"/>
            </w:tcBorders>
          </w:tcPr>
          <w:p w:rsidR="00853AA0" w:rsidRDefault="00FC701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lastRenderedPageBreak/>
        <w:t>2.1 План обслуживания Microsoft Azure.</w:t>
      </w:r>
    </w:p>
    <w:p w:rsidR="00853AA0" w:rsidRDefault="00FC7014">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3AA0" w:rsidRDefault="00853AA0">
            <w:pPr>
              <w:pStyle w:val="PURBreadcrumb"/>
            </w:pPr>
          </w:p>
          <w:tbl>
            <w:tblPr>
              <w:tblW w:w="0" w:type="dxa"/>
              <w:tblLook w:val="04A0" w:firstRow="1" w:lastRow="0" w:firstColumn="1" w:lastColumn="0" w:noHBand="0" w:noVBand="1"/>
            </w:tblPr>
            <w:tblGrid>
              <w:gridCol w:w="10684"/>
            </w:tblGrid>
            <w:tr w:rsidR="00853AA0">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TableBody"/>
            </w:pPr>
          </w:p>
        </w:tc>
      </w:tr>
    </w:tbl>
    <w:p w:rsidR="00853AA0" w:rsidRDefault="00FC7014">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488866156"/>
      <w:r>
        <w:instrText>Планы инфраструктуры Microsoft Azure</w:instrText>
      </w:r>
      <w:bookmarkEnd w:id="227"/>
      <w:r>
        <w:instrText>" \l 3</w:instrText>
      </w:r>
      <w:r>
        <w:fldChar w:fldCharType="end"/>
      </w:r>
    </w:p>
    <w:p w:rsidR="00853AA0" w:rsidRDefault="00FC7014">
      <w:pPr>
        <w:pStyle w:val="ProductList-Offering1SubSection"/>
        <w:outlineLvl w:val="3"/>
      </w:pPr>
      <w:bookmarkStart w:id="228" w:name="_Sec706"/>
      <w:r>
        <w:t>1. Период доступности Продуктов</w:t>
      </w:r>
      <w:bookmarkEnd w:id="228"/>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19"/>
        <w:gridCol w:w="3583"/>
        <w:gridCol w:w="358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Operations Management and Security</w:t>
      </w:r>
    </w:p>
    <w:p w:rsidR="00853AA0" w:rsidRDefault="00FC7014">
      <w:pPr>
        <w:pStyle w:val="ProductList-SubClauseHeading"/>
        <w:outlineLvl w:val="5"/>
      </w:pPr>
      <w:r>
        <w:t>2.1.1 Подписные лицензии Add-on</w:t>
      </w:r>
    </w:p>
    <w:p w:rsidR="00853AA0" w:rsidRDefault="00FC7014">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4447"/>
        <w:gridCol w:w="4484"/>
        <w:gridCol w:w="1499"/>
      </w:tblGrid>
      <w:tr w:rsidR="00853AA0">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Соответствующие лицензии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Лицензия 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Правомочное количество</w:t>
            </w:r>
          </w:p>
        </w:tc>
      </w:tr>
      <w:tr w:rsidR="00853AA0">
        <w:tc>
          <w:tcPr>
            <w:tcW w:w="514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Core Infrastructure Server Suite Standard (пакеты по 2 лицензии «на ядро») </w:t>
            </w:r>
          </w:p>
          <w:p w:rsidR="00853AA0" w:rsidRDefault="00FC7014">
            <w:pPr>
              <w:pStyle w:val="ProductList-TableBody"/>
            </w:pPr>
            <w:r>
              <w:t>System Center Standard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1/4</w:t>
            </w:r>
            <w:r>
              <w:rPr>
                <w:i/>
                <w:vertAlign w:val="superscript"/>
              </w:rPr>
              <w:t>2</w:t>
            </w:r>
          </w:p>
        </w:tc>
      </w:tr>
      <w:tr w:rsidR="00853AA0">
        <w:tc>
          <w:tcPr>
            <w:tcW w:w="514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Core Infrastructure Server Suite Datacenter (пакеты по 2 лицензии «на ядро») </w:t>
            </w:r>
          </w:p>
          <w:p w:rsidR="00853AA0" w:rsidRDefault="00FC7014">
            <w:pPr>
              <w:pStyle w:val="ProductList-TableBody"/>
            </w:pPr>
            <w:r>
              <w:t>System Center Datacenter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1</w:t>
            </w:r>
          </w:p>
        </w:tc>
      </w:tr>
      <w:tr w:rsidR="00853AA0">
        <w:tc>
          <w:tcPr>
            <w:tcW w:w="514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lastRenderedPageBreak/>
              <w:t>Core Infrastructure Server Suite Standard (2-процессорная)</w:t>
            </w:r>
          </w:p>
          <w:p w:rsidR="00853AA0" w:rsidRDefault="00FC7014">
            <w:pPr>
              <w:pStyle w:val="ProductList-TableBody"/>
            </w:pPr>
            <w:r>
              <w:t>System Center Standard (2-процессорная)</w:t>
            </w:r>
          </w:p>
        </w:tc>
        <w:tc>
          <w:tcPr>
            <w:tcW w:w="52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Add-on</w:t>
            </w:r>
          </w:p>
          <w:p w:rsidR="00853AA0" w:rsidRDefault="00FC7014">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2</w:t>
            </w:r>
          </w:p>
        </w:tc>
      </w:tr>
      <w:tr w:rsidR="00853AA0">
        <w:tc>
          <w:tcPr>
            <w:tcW w:w="514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Core Infrastructure Server Suite Datacenter (2-процессорная)</w:t>
            </w:r>
          </w:p>
          <w:p w:rsidR="00853AA0" w:rsidRDefault="00FC7014">
            <w:pPr>
              <w:pStyle w:val="ProductList-TableBody"/>
            </w:pPr>
            <w:r>
              <w:t>System Center Datacenter (2-процессорная)</w:t>
            </w:r>
          </w:p>
        </w:tc>
        <w:tc>
          <w:tcPr>
            <w:tcW w:w="52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Add-on</w:t>
            </w:r>
          </w:p>
          <w:p w:rsidR="00853AA0" w:rsidRDefault="00FC7014">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8</w:t>
            </w:r>
          </w:p>
        </w:tc>
      </w:tr>
    </w:tbl>
    <w:p w:rsidR="00853AA0" w:rsidRDefault="00FC7014">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853AA0" w:rsidRDefault="00FC7014">
      <w:pPr>
        <w:pStyle w:val="ProductList-BodyIndented"/>
      </w:pPr>
      <w:r>
        <w:rPr>
          <w:i/>
          <w:vertAlign w:val="superscript"/>
        </w:rPr>
        <w:t>2</w:t>
      </w:r>
      <w:r>
        <w:rPr>
          <w:i/>
        </w:rPr>
        <w:t>Требуется не менее 4 Соответствующих лицензий</w:t>
      </w:r>
    </w:p>
    <w:p w:rsidR="00853AA0" w:rsidRDefault="00853AA0">
      <w:pPr>
        <w:pStyle w:val="ProductList-BodyIndented"/>
      </w:pPr>
    </w:p>
    <w:p w:rsidR="00853AA0" w:rsidRDefault="00FC7014">
      <w:pPr>
        <w:pStyle w:val="ProductList-SubClauseHeading"/>
        <w:outlineLvl w:val="5"/>
      </w:pPr>
      <w:r>
        <w:t>2.1.2 Лицензии Add-on SL, приобретенные в рамках другого соглашения о корпоративном лицензировании, чем Соответствующая лицензия</w:t>
      </w:r>
    </w:p>
    <w:p w:rsidR="00853AA0" w:rsidRDefault="00FC7014">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Add-on SL на Operations Management and Security, срок действия последней истечет в следующую годовщину соглашения о регистрации.</w:t>
      </w:r>
    </w:p>
    <w:p w:rsidR="00853AA0" w:rsidRDefault="00853AA0">
      <w:pPr>
        <w:pStyle w:val="ProductList-BodyIndented"/>
      </w:pPr>
    </w:p>
    <w:p w:rsidR="00853AA0" w:rsidRDefault="00FC7014">
      <w:pPr>
        <w:pStyle w:val="ProductList-SubClauseHeading"/>
        <w:outlineLvl w:val="5"/>
      </w:pPr>
      <w:r>
        <w:t>2.1.3 Программное обеспечение, которое входит в продукт Operations Management and Security E1/E2</w:t>
      </w:r>
    </w:p>
    <w:p w:rsidR="00853AA0" w:rsidRDefault="00FC7014">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Программное обеспечение в составе</w:t>
            </w:r>
          </w:p>
        </w:tc>
      </w:tr>
      <w:tr w:rsidR="00853AA0">
        <w:tc>
          <w:tcPr>
            <w:tcW w:w="6000" w:type="dxa"/>
            <w:tcBorders>
              <w:left w:val="single" w:sz="4" w:space="0" w:color="6E6E6E"/>
              <w:bottom w:val="single" w:sz="4" w:space="0" w:color="6E6E6E"/>
              <w:right w:val="single" w:sz="4" w:space="0" w:color="6E6E6E"/>
            </w:tcBorders>
          </w:tcPr>
          <w:p w:rsidR="00853AA0" w:rsidRDefault="00FC7014">
            <w:pPr>
              <w:pStyle w:val="ProductList-TableBody"/>
            </w:pPr>
            <w:r>
              <w:t>Operations Management and Security E1</w:t>
            </w:r>
          </w:p>
          <w:p w:rsidR="00853AA0" w:rsidRDefault="00FC7014">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rsidR="00853AA0" w:rsidRDefault="00FC7014">
            <w:pPr>
              <w:pStyle w:val="ProductList-TableBody"/>
            </w:pPr>
            <w:r>
              <w:t>System Center Server Standard</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E2</w:t>
            </w:r>
          </w:p>
          <w:p w:rsidR="00853AA0" w:rsidRDefault="00FC7014">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System Center Server Standard</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System Center Operation Manager</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System Center Configuration Manager;</w:t>
            </w:r>
          </w:p>
          <w:p w:rsidR="00853AA0" w:rsidRDefault="00FC7014">
            <w:pPr>
              <w:pStyle w:val="ProductList-TableBody"/>
            </w:pPr>
            <w:r>
              <w:t>System Center Orchestrator</w:t>
            </w:r>
          </w:p>
          <w:p w:rsidR="00853AA0" w:rsidRDefault="00FC7014">
            <w:pPr>
              <w:pStyle w:val="ProductList-TableBody"/>
            </w:pPr>
            <w:r>
              <w:t>System Center Service Manager</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System Center Data Protection Manager;</w:t>
            </w:r>
          </w:p>
          <w:p w:rsidR="00853AA0" w:rsidRDefault="00FC7014">
            <w:pPr>
              <w:pStyle w:val="ProductList-TableBody"/>
            </w:pPr>
            <w:r>
              <w:t>System Center Virtual Machine Manager;</w:t>
            </w:r>
          </w:p>
        </w:tc>
      </w:tr>
    </w:tbl>
    <w:p w:rsidR="00853AA0" w:rsidRDefault="00853AA0">
      <w:pPr>
        <w:pStyle w:val="ProductList-ClauseHeading"/>
        <w:outlineLvl w:val="4"/>
      </w:pPr>
    </w:p>
    <w:p w:rsidR="00853AA0" w:rsidRDefault="00FC7014">
      <w:pPr>
        <w:pStyle w:val="ProductList-SubClauseHeading"/>
        <w:outlineLvl w:val="5"/>
      </w:pPr>
      <w:r>
        <w:t>2.1.4 Право на приобретение продуктов с переходом с SA</w:t>
      </w:r>
    </w:p>
    <w:p w:rsidR="00853AA0" w:rsidRDefault="00FC7014">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865"/>
        <w:gridCol w:w="3982"/>
        <w:gridCol w:w="1583"/>
      </w:tblGrid>
      <w:tr w:rsidR="00853AA0">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Соответствующая лицензия на подписку From SA</w:t>
            </w:r>
          </w:p>
        </w:tc>
        <w:tc>
          <w:tcPr>
            <w:tcW w:w="1720" w:type="dxa"/>
            <w:tcBorders>
              <w:left w:val="single" w:sz="4" w:space="0" w:color="6E6E6E"/>
              <w:right w:val="single" w:sz="4" w:space="0" w:color="6E6E6E"/>
            </w:tcBorders>
            <w:shd w:val="clear" w:color="auto" w:fill="0072C6"/>
          </w:tcPr>
          <w:p w:rsidR="00853AA0" w:rsidRDefault="00FC7014">
            <w:pPr>
              <w:pStyle w:val="ProductList-TableBody"/>
            </w:pPr>
            <w:r>
              <w:rPr>
                <w:color w:val="FFFFFF"/>
              </w:rPr>
              <w:t>Правомочное количество</w:t>
            </w:r>
          </w:p>
        </w:tc>
      </w:tr>
      <w:tr w:rsidR="00853AA0">
        <w:tc>
          <w:tcPr>
            <w:tcW w:w="5760" w:type="dxa"/>
            <w:tcBorders>
              <w:left w:val="single" w:sz="4" w:space="0" w:color="6E6E6E"/>
              <w:bottom w:val="single" w:sz="4" w:space="0" w:color="6E6E6E"/>
              <w:right w:val="single" w:sz="4" w:space="0" w:color="6E6E6E"/>
            </w:tcBorders>
          </w:tcPr>
          <w:p w:rsidR="00853AA0" w:rsidRDefault="00FC7014">
            <w:pPr>
              <w:pStyle w:val="ProductList-TableBody"/>
            </w:pPr>
            <w:r>
              <w:t xml:space="preserve">Core Infrastructure Server Suite Standard (пакеты по 2 лицензии «на ядро») </w:t>
            </w:r>
          </w:p>
          <w:p w:rsidR="00853AA0" w:rsidRDefault="00FC7014">
            <w:pPr>
              <w:pStyle w:val="ProductList-TableBody"/>
            </w:pPr>
            <w:r>
              <w:t xml:space="preserve">System Center Standard (пакеты по 2 лицензии «на ядро») </w:t>
            </w:r>
          </w:p>
        </w:tc>
        <w:tc>
          <w:tcPr>
            <w:tcW w:w="4660" w:type="dxa"/>
            <w:tcBorders>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From SA</w:t>
            </w:r>
          </w:p>
          <w:p w:rsidR="00853AA0" w:rsidRDefault="00FC7014">
            <w:pPr>
              <w:pStyle w:val="ProductList-TableBody"/>
            </w:pPr>
            <w:r>
              <w:t>Operations Management and Security E2, лицензия From SA</w:t>
            </w:r>
          </w:p>
        </w:tc>
        <w:tc>
          <w:tcPr>
            <w:tcW w:w="1720" w:type="dxa"/>
            <w:tcBorders>
              <w:left w:val="single" w:sz="4" w:space="0" w:color="6E6E6E"/>
              <w:bottom w:val="single" w:sz="4" w:space="0" w:color="6E6E6E"/>
              <w:right w:val="single" w:sz="4" w:space="0" w:color="6E6E6E"/>
            </w:tcBorders>
          </w:tcPr>
          <w:p w:rsidR="00853AA0" w:rsidRDefault="00FC7014">
            <w:pPr>
              <w:pStyle w:val="ProductList-TableBody"/>
              <w:jc w:val="center"/>
            </w:pPr>
            <w:r>
              <w:t>1/4</w:t>
            </w:r>
            <w:r>
              <w:rPr>
                <w:i/>
                <w:vertAlign w:val="superscript"/>
              </w:rPr>
              <w:t>1</w:t>
            </w:r>
          </w:p>
        </w:tc>
      </w:tr>
      <w:tr w:rsidR="00853AA0">
        <w:tc>
          <w:tcPr>
            <w:tcW w:w="57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Core Infrastructure Server Suite Datacenter (пакеты по 2 лицензии «на ядро») </w:t>
            </w:r>
          </w:p>
          <w:p w:rsidR="00853AA0" w:rsidRDefault="00FC7014">
            <w:pPr>
              <w:pStyle w:val="ProductList-TableBody"/>
            </w:pPr>
            <w:r>
              <w:t>System Center Datacenter (пакеты по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From SA</w:t>
            </w:r>
          </w:p>
          <w:p w:rsidR="00853AA0" w:rsidRDefault="00FC7014">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1</w:t>
            </w:r>
          </w:p>
        </w:tc>
      </w:tr>
      <w:tr w:rsidR="00853AA0">
        <w:tc>
          <w:tcPr>
            <w:tcW w:w="57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Core Infrastructure Server Suite Standard (2-процессорная)</w:t>
            </w:r>
          </w:p>
          <w:p w:rsidR="00853AA0" w:rsidRDefault="00FC7014">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From SA</w:t>
            </w:r>
          </w:p>
          <w:p w:rsidR="00853AA0" w:rsidRDefault="00FC7014">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2</w:t>
            </w:r>
          </w:p>
        </w:tc>
      </w:tr>
      <w:tr w:rsidR="00853AA0">
        <w:tc>
          <w:tcPr>
            <w:tcW w:w="57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Core Infrastructure Server Suite Datacenter (2-процессорная)</w:t>
            </w:r>
          </w:p>
          <w:p w:rsidR="00853AA0" w:rsidRDefault="00FC7014">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Operations Management and Security E1, лицензия From SA</w:t>
            </w:r>
          </w:p>
          <w:p w:rsidR="00853AA0" w:rsidRDefault="00FC7014">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jc w:val="center"/>
            </w:pPr>
            <w:r>
              <w:t>8</w:t>
            </w:r>
          </w:p>
        </w:tc>
      </w:tr>
    </w:tbl>
    <w:p w:rsidR="00853AA0" w:rsidRDefault="00FC7014">
      <w:pPr>
        <w:pStyle w:val="ProductList-BodyIndented"/>
      </w:pPr>
      <w:r>
        <w:rPr>
          <w:i/>
          <w:vertAlign w:val="superscript"/>
        </w:rPr>
        <w:t>1</w:t>
      </w:r>
      <w:r>
        <w:rPr>
          <w:i/>
        </w:rPr>
        <w:t>Требуется не менее 4 Соответствующих лицензий</w:t>
      </w:r>
    </w:p>
    <w:p w:rsidR="00853AA0" w:rsidRDefault="00853AA0">
      <w:pPr>
        <w:pStyle w:val="ProductList-BodyIndented"/>
      </w:pPr>
    </w:p>
    <w:p w:rsidR="00853AA0" w:rsidRDefault="00FC7014">
      <w:pPr>
        <w:pStyle w:val="ProductList-ClauseHeading"/>
        <w:outlineLvl w:val="4"/>
      </w:pPr>
      <w:r>
        <w:t>2.2 План Microsoft Azure Stack</w:t>
      </w:r>
    </w:p>
    <w:p w:rsidR="00853AA0" w:rsidRDefault="00FC7014">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853AA0" w:rsidRDefault="00853AA0">
      <w:pPr>
        <w:pStyle w:val="ProductList-Body"/>
      </w:pPr>
    </w:p>
    <w:p w:rsidR="00853AA0" w:rsidRDefault="00FC7014">
      <w:pPr>
        <w:pStyle w:val="ProductList-ClauseHeading"/>
        <w:outlineLvl w:val="4"/>
      </w:pPr>
      <w:r>
        <w:t>2.3 Предложения к плану Microsoft Azure StorSimple</w:t>
      </w:r>
    </w:p>
    <w:p w:rsidR="00853AA0" w:rsidRDefault="00FC7014">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 xml:space="preserve">.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w:t>
      </w:r>
      <w:r>
        <w:lastRenderedPageBreak/>
        <w:t>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488866157"/>
      <w:r>
        <w:instrText>Планы поддержки Microsoft Azure</w:instrText>
      </w:r>
      <w:bookmarkEnd w:id="231"/>
      <w:r>
        <w:instrText>" \l 3</w:instrText>
      </w:r>
      <w:r>
        <w:fldChar w:fldCharType="end"/>
      </w:r>
    </w:p>
    <w:p w:rsidR="00853AA0" w:rsidRDefault="00FC7014">
      <w:pPr>
        <w:pStyle w:val="ProductList-Offering1SubSection"/>
        <w:outlineLvl w:val="3"/>
      </w:pPr>
      <w:bookmarkStart w:id="232" w:name="_Sec1200"/>
      <w:r>
        <w:t>1. Период доступности Продуктов</w:t>
      </w:r>
      <w:bookmarkEnd w:id="232"/>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853AA0">
      <w:pPr>
        <w:pStyle w:val="ProductList-Body"/>
      </w:pPr>
    </w:p>
    <w:p w:rsidR="00853AA0" w:rsidRDefault="00FC7014">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488866158"/>
      <w:r>
        <w:instrText>Планы пользователей Microsoft Azure</w:instrText>
      </w:r>
      <w:bookmarkEnd w:id="235"/>
      <w:r>
        <w:instrText>" \l 3</w:instrText>
      </w:r>
      <w:r>
        <w:fldChar w:fldCharType="end"/>
      </w:r>
    </w:p>
    <w:p w:rsidR="00853AA0" w:rsidRDefault="00FC7014">
      <w:pPr>
        <w:pStyle w:val="ProductList-Offering1SubSection"/>
        <w:outlineLvl w:val="3"/>
      </w:pPr>
      <w:bookmarkStart w:id="236" w:name="_Sec1202"/>
      <w:r>
        <w:t>1. Период доступности Продуктов</w:t>
      </w:r>
      <w:bookmarkEnd w:id="236"/>
    </w:p>
    <w:tbl>
      <w:tblPr>
        <w:tblStyle w:val="PURTable"/>
        <w:tblW w:w="0" w:type="dxa"/>
        <w:tblLook w:val="04A0" w:firstRow="1" w:lastRow="0" w:firstColumn="1" w:lastColumn="0" w:noHBand="0" w:noVBand="1"/>
      </w:tblPr>
      <w:tblGrid>
        <w:gridCol w:w="4406"/>
        <w:gridCol w:w="801"/>
        <w:gridCol w:w="778"/>
        <w:gridCol w:w="785"/>
        <w:gridCol w:w="801"/>
        <w:gridCol w:w="823"/>
        <w:gridCol w:w="815"/>
        <w:gridCol w:w="790"/>
        <w:gridCol w:w="78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Дополнительная лицензия Azure Information Protection Premium Plan 1 </w:t>
            </w:r>
            <w:r>
              <w:fldChar w:fldCharType="begin"/>
            </w:r>
            <w:r>
              <w:instrText xml:space="preserve"> XE "Дополнительная лицензия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238" w:name="_Sec629"/>
      <w:r>
        <w:lastRenderedPageBreak/>
        <w:t>Microsoft 365</w:t>
      </w:r>
      <w:bookmarkEnd w:id="238"/>
      <w:r>
        <w:fldChar w:fldCharType="begin"/>
      </w:r>
      <w:r>
        <w:instrText xml:space="preserve"> TC "</w:instrText>
      </w:r>
      <w:bookmarkStart w:id="239" w:name="_Toc488866159"/>
      <w:r>
        <w:instrText>Microsoft 365</w:instrText>
      </w:r>
      <w:bookmarkEnd w:id="239"/>
      <w:r>
        <w:instrText>" \l 2</w:instrText>
      </w:r>
      <w:r>
        <w:fldChar w:fldCharType="end"/>
      </w:r>
    </w:p>
    <w:p w:rsidR="00853AA0" w:rsidRDefault="00FC7014">
      <w:pPr>
        <w:pStyle w:val="ProductList-Offering1SubSection"/>
        <w:outlineLvl w:val="2"/>
      </w:pPr>
      <w:bookmarkStart w:id="240" w:name="_Sec713"/>
      <w:r>
        <w:t>1. Период доступности Продуктов</w:t>
      </w:r>
      <w:bookmarkEnd w:id="240"/>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Лицензия Plus CAL Add-on на Skype для бизнеса к Microsoft 365 E3</w:t>
            </w:r>
            <w:r>
              <w:fldChar w:fldCharType="begin"/>
            </w:r>
            <w:r>
              <w:instrText xml:space="preserve"> XE "Лицензия Plus CAL Add-on на Skype для бизнеса к Microsoft 365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53AA0" w:rsidRDefault="00853AA0">
            <w:pPr>
              <w:pStyle w:val="ProductList-TableBody"/>
            </w:pPr>
          </w:p>
        </w:tc>
      </w:tr>
    </w:tbl>
    <w:p w:rsidR="00853AA0" w:rsidRDefault="00FC7014">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Microsoft 365, лицензия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Расширенные права на использование для клиентов Microsoft 365</w:t>
      </w:r>
    </w:p>
    <w:p w:rsidR="00853AA0" w:rsidRDefault="00FC7014">
      <w:pPr>
        <w:pStyle w:val="ProductList-SubClauseHeading"/>
        <w:outlineLvl w:val="4"/>
      </w:pPr>
      <w:r>
        <w:t>2.1.1 Серверы Office</w:t>
      </w:r>
    </w:p>
    <w:p w:rsidR="00853AA0" w:rsidRDefault="00FC7014">
      <w:pPr>
        <w:pStyle w:val="ProductList-BodyIndented"/>
      </w:pPr>
      <w:r>
        <w:t>Каждый Лицензированный пользователь, которому предоставлена лицензия на Microsoft 365 (лицензия на подписку «на пользователя»), может:</w:t>
      </w:r>
    </w:p>
    <w:p w:rsidR="00853AA0" w:rsidRDefault="00FC7014" w:rsidP="00A07DAD">
      <w:pPr>
        <w:pStyle w:val="ProductList-Bullet"/>
        <w:numPr>
          <w:ilvl w:val="1"/>
          <w:numId w:val="3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853AA0" w:rsidRDefault="00FC7014" w:rsidP="00A07DAD">
      <w:pPr>
        <w:pStyle w:val="ProductList-Bullet"/>
        <w:numPr>
          <w:ilvl w:val="1"/>
          <w:numId w:val="37"/>
        </w:numPr>
      </w:pPr>
      <w:r>
        <w:t>доступ к вышеперечисленному серверному программному обеспечению предоставляется исключительно пользователям с лицензией Microsoft 365 (лицензия на подписку «на пользователя») и Внешним пользователям.</w:t>
      </w:r>
    </w:p>
    <w:p w:rsidR="00853AA0" w:rsidRDefault="00FC7014">
      <w:pPr>
        <w:pStyle w:val="ProductList-BodyIndented"/>
      </w:pPr>
      <w:r>
        <w:t>Это положение неприменимо к клиентам, получающим лицензию на Microsoft 365 по Соглашению Microsoft Cloud.</w:t>
      </w:r>
    </w:p>
    <w:p w:rsidR="00853AA0" w:rsidRDefault="00853AA0">
      <w:pPr>
        <w:pStyle w:val="ProductList-BodyIndented"/>
      </w:pPr>
    </w:p>
    <w:p w:rsidR="00853AA0" w:rsidRDefault="00FC7014">
      <w:pPr>
        <w:pStyle w:val="ProductList-SubClauseHeading"/>
        <w:outlineLvl w:val="4"/>
      </w:pPr>
      <w:r>
        <w:t>2.1.2 Office профессиональный плюс</w:t>
      </w:r>
    </w:p>
    <w:p w:rsidR="00853AA0" w:rsidRDefault="00FC7014">
      <w:pPr>
        <w:pStyle w:val="ProductList-SubSubClauseHeading"/>
        <w:outlineLvl w:val="5"/>
      </w:pPr>
      <w:r>
        <w:t>2.1.2.1 Microsoft 365, лицензии From SA (лицензия на подписку «на пользователя»)</w:t>
      </w:r>
    </w:p>
    <w:p w:rsidR="00853AA0" w:rsidRDefault="00FC7014">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853AA0" w:rsidRDefault="00FC7014" w:rsidP="00A07DAD">
      <w:pPr>
        <w:pStyle w:val="ProductList-Bullet"/>
        <w:numPr>
          <w:ilvl w:val="2"/>
          <w:numId w:val="38"/>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853AA0" w:rsidRDefault="00FC7014" w:rsidP="00A07DAD">
      <w:pPr>
        <w:pStyle w:val="ProductList-Bullet"/>
        <w:numPr>
          <w:ilvl w:val="2"/>
          <w:numId w:val="38"/>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853AA0" w:rsidRDefault="00FC7014">
      <w:pPr>
        <w:pStyle w:val="ProductList-BodyIndented2"/>
      </w:pPr>
      <w:r>
        <w:t>Это положение неприменимо к клиентам, получающим лицензию на этот продукт по Соглашению Microsoft Cloud.</w:t>
      </w:r>
    </w:p>
    <w:p w:rsidR="00853AA0" w:rsidRDefault="00853AA0">
      <w:pPr>
        <w:pStyle w:val="ProductList-BodyIndented2"/>
      </w:pPr>
    </w:p>
    <w:p w:rsidR="00853AA0" w:rsidRDefault="00FC7014">
      <w:pPr>
        <w:pStyle w:val="ProductList-SubSubClauseHeading"/>
        <w:outlineLvl w:val="5"/>
      </w:pPr>
      <w:r>
        <w:t>2.1.2.2 Лицензии Microsoft 365 (лицензия на подписку «на пользователя»), приобретенные в рамках MPSA</w:t>
      </w:r>
    </w:p>
    <w:p w:rsidR="00853AA0" w:rsidRDefault="00FC7014">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853AA0" w:rsidRDefault="00853AA0">
      <w:pPr>
        <w:pStyle w:val="ProductList-BodyIndented2"/>
      </w:pPr>
    </w:p>
    <w:p w:rsidR="00853AA0" w:rsidRDefault="00FC7014">
      <w:pPr>
        <w:pStyle w:val="ProductList-ClauseHeading"/>
        <w:outlineLvl w:val="3"/>
      </w:pPr>
      <w:r>
        <w:t>2.2 Лицензии Add-on User SL и From SA User SL</w:t>
      </w:r>
    </w:p>
    <w:p w:rsidR="00853AA0" w:rsidRDefault="00FC7014">
      <w:pPr>
        <w:pStyle w:val="ProductList-Body"/>
      </w:pPr>
      <w:r>
        <w:t xml:space="preserve">Приобрести лицензию на Microsoft 365 (лицензия Add-On на подписку «на пользователя») или Microsoft 365 (лицензия From SA на подписку «на пользователя»)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Microsoft 365. Эти требования указаны в описании продукта для каждого компонента.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w:t>
      </w:r>
    </w:p>
    <w:p w:rsidR="00853AA0" w:rsidRDefault="00853AA0">
      <w:pPr>
        <w:pStyle w:val="ProductList-Body"/>
      </w:pPr>
    </w:p>
    <w:p w:rsidR="00853AA0" w:rsidRDefault="00FC7014">
      <w:pPr>
        <w:pStyle w:val="ProductList-ClauseHeading"/>
        <w:outlineLvl w:val="3"/>
      </w:pPr>
      <w:r>
        <w:lastRenderedPageBreak/>
        <w:t>2.3 Приобретение лицензий From SA User SL</w:t>
      </w:r>
    </w:p>
    <w:p w:rsidR="00853AA0" w:rsidRDefault="00FC7014">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853AA0" w:rsidRDefault="00853AA0">
      <w:pPr>
        <w:pStyle w:val="ProductList-Body"/>
      </w:pPr>
    </w:p>
    <w:p w:rsidR="00853AA0" w:rsidRDefault="00FC7014">
      <w:pPr>
        <w:pStyle w:val="ProductList-ClauseHeading"/>
        <w:outlineLvl w:val="3"/>
      </w:pPr>
      <w:r>
        <w:t>2.4 Преимущества в рамках программы Software Assurance для Microsoft 365 (лицензии From SA на подписку «на пользователя»)</w:t>
      </w:r>
    </w:p>
    <w:p w:rsidR="00853AA0" w:rsidRDefault="00FC7014">
      <w:pPr>
        <w:pStyle w:val="ProductList-Body"/>
      </w:pPr>
      <w:r>
        <w:t xml:space="preserve">Лицензии на Microsoft 365 (лицензии From SA на подписку «на пользователя») обеспечивают те же преимущества в рамках программы Software Assurance, что и компоненты From SA лицензии на Microsoft 365 (лицензия From SA на подписку «на пользователя») (Office 365 Enterprise </w:t>
      </w:r>
      <w:r>
        <w:fldChar w:fldCharType="begin"/>
      </w:r>
      <w:r>
        <w:instrText xml:space="preserve"> XE "Office 365 Enterprise " </w:instrText>
      </w:r>
      <w:r>
        <w:fldChar w:fldCharType="end"/>
      </w:r>
      <w:r>
        <w:t>E3/E5, лицензия From SA, Enterprise Mobility + Security, лицензия From SA</w:t>
      </w:r>
      <w:r>
        <w:fldChar w:fldCharType="begin"/>
      </w:r>
      <w:r>
        <w:instrText xml:space="preserve"> XE "Enterprise Mobility + Security, лицензия From SA" </w:instrText>
      </w:r>
      <w:r>
        <w:fldChar w:fldCharType="end"/>
      </w:r>
      <w:r>
        <w:t xml:space="preserve"> и Windows 10 Enterprise </w:t>
      </w:r>
      <w:r>
        <w:fldChar w:fldCharType="begin"/>
      </w:r>
      <w:r>
        <w:instrText xml:space="preserve"> XE "Windows 10 Enterprise " </w:instrText>
      </w:r>
      <w:r>
        <w:fldChar w:fldCharType="end"/>
      </w:r>
      <w:r>
        <w:t>E3/E5, лицензия From SA «на пользователя»).</w:t>
      </w:r>
    </w:p>
    <w:p w:rsidR="00853AA0" w:rsidRDefault="00853AA0">
      <w:pPr>
        <w:pStyle w:val="ProductList-Body"/>
      </w:pPr>
    </w:p>
    <w:p w:rsidR="00853AA0" w:rsidRDefault="00FC7014">
      <w:pPr>
        <w:pStyle w:val="ProductList-ClauseHeading"/>
        <w:outlineLvl w:val="3"/>
      </w:pPr>
      <w:r>
        <w:t>2.5 Облако сообщества для государственных организаций США</w:t>
      </w:r>
    </w:p>
    <w:p w:rsidR="00853AA0" w:rsidRDefault="00FC7014">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Microsoft 365.</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88866160"/>
      <w:r>
        <w:instrText>Enterprise Mobility + Security</w:instrText>
      </w:r>
      <w:bookmarkEnd w:id="243"/>
      <w:r>
        <w:instrText>" \l 2</w:instrText>
      </w:r>
      <w:r>
        <w:fldChar w:fldCharType="end"/>
      </w:r>
    </w:p>
    <w:p w:rsidR="00853AA0" w:rsidRDefault="00FC7014">
      <w:pPr>
        <w:pStyle w:val="ProductList-Offering1SubSection"/>
        <w:outlineLvl w:val="2"/>
      </w:pPr>
      <w:bookmarkStart w:id="244" w:name="_Sec709"/>
      <w:r>
        <w:t>1. Период доступности Продуктов</w:t>
      </w:r>
      <w:bookmarkEnd w:id="244"/>
    </w:p>
    <w:tbl>
      <w:tblPr>
        <w:tblStyle w:val="PURTable"/>
        <w:tblW w:w="0" w:type="dxa"/>
        <w:tblLook w:val="04A0" w:firstRow="1" w:lastRow="0" w:firstColumn="1" w:lastColumn="0" w:noHBand="0" w:noVBand="1"/>
      </w:tblPr>
      <w:tblGrid>
        <w:gridCol w:w="4400"/>
        <w:gridCol w:w="802"/>
        <w:gridCol w:w="779"/>
        <w:gridCol w:w="786"/>
        <w:gridCol w:w="801"/>
        <w:gridCol w:w="824"/>
        <w:gridCol w:w="816"/>
        <w:gridCol w:w="791"/>
        <w:gridCol w:w="78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Право на приобретение Подписной лицензии «на пользователя» дополнительного компонента</w:t>
      </w:r>
    </w:p>
    <w:p w:rsidR="00853AA0" w:rsidRDefault="00FC7014">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853AA0" w:rsidRDefault="00853AA0">
      <w:pPr>
        <w:pStyle w:val="ProductList-Body"/>
      </w:pPr>
    </w:p>
    <w:p w:rsidR="00853AA0" w:rsidRDefault="00FC7014">
      <w:pPr>
        <w:pStyle w:val="ProductList-ClauseHeading"/>
        <w:outlineLvl w:val="3"/>
      </w:pPr>
      <w:r>
        <w:t>2.2 Соответствующие лицензии и Лицензия на подписку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Лицензия на подписку «на пользователя» на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53AA0" w:rsidRDefault="00853AA0">
            <w:pPr>
              <w:pStyle w:val="ProductList-TableBody"/>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53AA0" w:rsidRDefault="00853AA0">
            <w:pPr>
              <w:pStyle w:val="ProductList-TableBody"/>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3AA0" w:rsidRDefault="00853AA0">
            <w:pPr>
              <w:pStyle w:val="ProductList-TableBody"/>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3AA0" w:rsidRDefault="00FC7014">
            <w:pPr>
              <w:pStyle w:val="ProductList-TableBody"/>
            </w:pPr>
            <w:r>
              <w:t>Enterprise Mobility + Security</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3AA0" w:rsidRDefault="00853AA0">
            <w:pPr>
              <w:pStyle w:val="ProductList-TableBody"/>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2.3 Ограничения на приобретение дополнительной Подписной лицензии «на пользователя»</w:t>
      </w:r>
    </w:p>
    <w:p w:rsidR="00853AA0" w:rsidRDefault="00FC7014">
      <w:pPr>
        <w:pStyle w:val="ProductList-Body"/>
      </w:pPr>
      <w:r>
        <w:t>Для Соответствующей лицензии или набора Соответствующих лицензий можно приобрести только одну лицензию Add-on User SL.</w:t>
      </w:r>
    </w:p>
    <w:p w:rsidR="00853AA0" w:rsidRDefault="00853AA0">
      <w:pPr>
        <w:pStyle w:val="ProductList-Body"/>
      </w:pPr>
    </w:p>
    <w:p w:rsidR="00853AA0" w:rsidRDefault="00FC7014">
      <w:pPr>
        <w:pStyle w:val="ProductList-Body"/>
      </w:pPr>
      <w:r>
        <w:t xml:space="preserve">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w:t>
      </w:r>
      <w:r>
        <w:lastRenderedPageBreak/>
        <w:t>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853AA0" w:rsidRDefault="00853AA0">
      <w:pPr>
        <w:pStyle w:val="ProductList-Body"/>
      </w:pPr>
    </w:p>
    <w:p w:rsidR="00853AA0" w:rsidRDefault="00FC7014">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853AA0" w:rsidRDefault="00853AA0">
      <w:pPr>
        <w:pStyle w:val="ProductList-Body"/>
      </w:pPr>
    </w:p>
    <w:p w:rsidR="00853AA0" w:rsidRDefault="00FC7014">
      <w:pPr>
        <w:pStyle w:val="ProductList-ClauseHeading"/>
        <w:outlineLvl w:val="3"/>
      </w:pPr>
      <w:r>
        <w:t>2.4 Право на приобретение лицензий Enterprise Mobility + Security From SA User SL</w:t>
      </w:r>
    </w:p>
    <w:p w:rsidR="00853AA0" w:rsidRDefault="00FC701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Требуемая лицензия CAL Suite Bridge</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Core CAL Bridge для Enterprise Mobility + Security</w:t>
            </w:r>
            <w:r>
              <w:rPr>
                <w:vertAlign w:val="superscript"/>
              </w:rPr>
              <w:t>2,3</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Bridge для Enterprise Mobility + Security</w:t>
            </w:r>
            <w:r>
              <w:rPr>
                <w:vertAlign w:val="superscript"/>
              </w:rPr>
              <w:t>2,4</w:t>
            </w:r>
          </w:p>
        </w:tc>
      </w:tr>
    </w:tbl>
    <w:p w:rsidR="00853AA0" w:rsidRDefault="00FC7014">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853AA0" w:rsidRDefault="00FC7014">
      <w:pPr>
        <w:pStyle w:val="ProductList-Body"/>
      </w:pPr>
      <w:r>
        <w:rPr>
          <w:i/>
          <w:vertAlign w:val="superscript"/>
        </w:rPr>
        <w:t>2</w:t>
      </w:r>
      <w:r>
        <w:rPr>
          <w:i/>
        </w:rPr>
        <w:t>Требуется приобрести только в дату годовщины соглашения о регистрации.</w:t>
      </w:r>
    </w:p>
    <w:p w:rsidR="00853AA0" w:rsidRDefault="00FC7014">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853AA0" w:rsidRDefault="00FC7014">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853AA0" w:rsidRDefault="00853AA0">
      <w:pPr>
        <w:pStyle w:val="ProductList-Body"/>
      </w:pPr>
    </w:p>
    <w:p w:rsidR="00853AA0" w:rsidRDefault="00FC7014">
      <w:pPr>
        <w:pStyle w:val="ProductList-ClauseHeading"/>
        <w:outlineLvl w:val="3"/>
      </w:pPr>
      <w:r>
        <w:t>2.5 Приобретение лицензий From SA User SL</w:t>
      </w:r>
    </w:p>
    <w:p w:rsidR="00853AA0" w:rsidRDefault="00FC7014">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853AA0" w:rsidRDefault="00853AA0">
      <w:pPr>
        <w:pStyle w:val="ProductList-Body"/>
      </w:pPr>
    </w:p>
    <w:p w:rsidR="00853AA0" w:rsidRDefault="00FC7014">
      <w:pPr>
        <w:pStyle w:val="ProductList-ClauseHeading"/>
        <w:outlineLvl w:val="3"/>
      </w:pPr>
      <w:r>
        <w:t>2.6 Преимущества для лицензий Enterprise Mobility + Security From SA User SL</w:t>
      </w:r>
    </w:p>
    <w:p w:rsidR="00853AA0" w:rsidRDefault="00FC7014">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88866161"/>
      <w:r>
        <w:instrText>Microsoft Dynamics 365 Services</w:instrText>
      </w:r>
      <w:bookmarkEnd w:id="247"/>
      <w:r>
        <w:instrText>" \l 2</w:instrText>
      </w:r>
      <w:r>
        <w:fldChar w:fldCharType="end"/>
      </w:r>
    </w:p>
    <w:p w:rsidR="00853AA0" w:rsidRDefault="00FC7014">
      <w:pPr>
        <w:pStyle w:val="ProductList-Offering1SubSection"/>
        <w:outlineLvl w:val="2"/>
      </w:pPr>
      <w:bookmarkStart w:id="248" w:name="_Sec1152"/>
      <w:r>
        <w:t>1. Период доступности Продуктов</w:t>
      </w:r>
      <w:bookmarkEnd w:id="248"/>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План Microsoft Dynamics 365 Customer Engagement, Enterprise edition (Лицензия на подписку «на пользователя»)</w:t>
            </w:r>
            <w:r>
              <w:fldChar w:fldCharType="begin"/>
            </w:r>
            <w:r>
              <w:instrText xml:space="preserve"> XE "План Microsoft Dynamics 365 Customer Engagement, Enterprise edition (Лицензия на подписку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Microsoft Dynamics 365, Enterprise edition (Лицензия на подписку «на пользователя»)</w:t>
            </w:r>
            <w:r>
              <w:fldChar w:fldCharType="begin"/>
            </w:r>
            <w:r>
              <w:instrText xml:space="preserve"> XE "План Microsoft Dynamics 365, Enterprise edition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Дополнительный компонент Плана Microsoft Dynamics 365, Enterprise edition (Лицензия на подписку «на пользователя»)</w:t>
            </w:r>
            <w:r>
              <w:fldChar w:fldCharType="begin"/>
            </w:r>
            <w:r>
              <w:instrText xml:space="preserve"> XE "Дополнительный компонент Плана Microsoft Dynamics 365, Enterprise edition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Microsoft Dynamics 365, Enterprise edition From SA (Лицензия на подписку «на пользователя»)</w:t>
            </w:r>
            <w:r>
              <w:fldChar w:fldCharType="begin"/>
            </w:r>
            <w:r>
              <w:instrText xml:space="preserve"> XE "План Microsoft Dynamics 365, Enterprise edition From SA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lastRenderedPageBreak/>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Дополнительный компонент Microsoft Dynamics 365 for Operations Device, Enterprise edition (Лицензия на подписку «на устройство»)</w:t>
            </w:r>
            <w:r>
              <w:fldChar w:fldCharType="begin"/>
            </w:r>
            <w:r>
              <w:instrText xml:space="preserve"> XE "Дополнительный компонент Microsoft Dynamics 365 for Operations Device, Enterprise edition (Лицензия на подписку «на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Device, Enterprise edition From SA (Лицензия на подписку «на устройство»)</w:t>
            </w:r>
            <w:r>
              <w:fldChar w:fldCharType="begin"/>
            </w:r>
            <w:r>
              <w:instrText xml:space="preserve"> XE "Microsoft Dynamics 365 for Operations Device, Enterprise edition From SA (Лицензия на подписку «на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lastRenderedPageBreak/>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2"/>
      </w:pPr>
      <w:bookmarkStart w:id="249" w:name="_Sec1153"/>
      <w:r>
        <w:t>2. Существенные условия для продуктов</w:t>
      </w:r>
      <w:bookmarkEnd w:id="249"/>
    </w:p>
    <w:tbl>
      <w:tblPr>
        <w:tblStyle w:val="PURTable"/>
        <w:tblW w:w="0" w:type="dxa"/>
        <w:tblLook w:val="04A0" w:firstRow="1" w:lastRow="0" w:firstColumn="1" w:lastColumn="0" w:noHBand="0" w:noVBand="1"/>
      </w:tblPr>
      <w:tblGrid>
        <w:gridCol w:w="3619"/>
        <w:gridCol w:w="3583"/>
        <w:gridCol w:w="358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3"/>
      </w:pPr>
      <w:r>
        <w:t>2.1 Право на приобретение лицензий From SA (User SL) на Dynamics 365</w:t>
      </w:r>
    </w:p>
    <w:p w:rsidR="00853AA0" w:rsidRDefault="00FC701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4"/>
        <w:gridCol w:w="5446"/>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Соответствующая лицензия From SA (User SL)</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AX, лицензия Task CAL,</w:t>
            </w:r>
            <w:r>
              <w:br/>
              <w:t>Microsoft Dynamics AX Self Serve, лицензия CAL,</w:t>
            </w:r>
            <w:r>
              <w:br/>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Team Members, Enterprise Edition, лицензия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Operations Device, Enterprise Edition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Operations лицензия CAL уровня Activity</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Operations, уровень лицензии Activity, выпуск Enterprise, лицензия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AX, лицензия Functional CAL,</w:t>
            </w:r>
            <w:r>
              <w:br/>
              <w:t>Microsoft Dynamics AX, лицензия Enterprise CAL или</w:t>
            </w:r>
            <w:r>
              <w:br/>
              <w:t>Microsoft Dynamics 365 for Operations, лицензия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План Microsoft Dynamics 365, Enterprise edition From SA</w:t>
            </w:r>
          </w:p>
          <w:p w:rsidR="00853AA0" w:rsidRDefault="00FC7014">
            <w:pPr>
              <w:pStyle w:val="ProductList-TableBody"/>
            </w:pPr>
            <w:r>
              <w:t>Microsoft Dynamics 365 for Retail, Enterprise Edition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Talent, Enterprise Edition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CRM Basic CAL или</w:t>
            </w:r>
            <w:r>
              <w:br/>
              <w:t>Microsoft Dynamics 365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Sales, Enterprise Edition, лицензия From SA</w:t>
            </w:r>
            <w:r>
              <w:br/>
              <w:t>План Microsoft Dynamics 365 Customer Engagement, Enterprise edition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Customer Service, Enterprise Edition, лицензия From SA</w:t>
            </w:r>
            <w:r>
              <w:br/>
              <w:t>Microsoft Dynamics 365, Enterprise Edition план 1, лицензия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Case Management, Enterprise Edition, лицензия From SA</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План Microsoft Dynamics 365 Customer Engagement, Enterprise edition From SA</w:t>
            </w:r>
          </w:p>
        </w:tc>
      </w:tr>
    </w:tbl>
    <w:p w:rsidR="00853AA0" w:rsidRDefault="00853AA0">
      <w:pPr>
        <w:pStyle w:val="ProductList-Body"/>
      </w:pPr>
    </w:p>
    <w:p w:rsidR="00853AA0" w:rsidRDefault="00FC7014">
      <w:pPr>
        <w:pStyle w:val="ProductList-ClauseHeading"/>
        <w:outlineLvl w:val="3"/>
      </w:pPr>
      <w:r>
        <w:t>2.2 Соответствующие лицензии и Лицензия на подписку «на пользователя» дополнительных компонентов</w:t>
      </w:r>
    </w:p>
    <w:p w:rsidR="00853AA0" w:rsidRDefault="00FC7014">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398"/>
        <w:gridCol w:w="5392"/>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Лицензия на подписку «на пользователя» на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Self Serve, лицензия CAL</w:t>
            </w:r>
            <w:r>
              <w:fldChar w:fldCharType="begin"/>
            </w:r>
            <w:r>
              <w:instrText xml:space="preserve"> XE "Microsoft Dynamics AX Self Serve, лицензия CAL" </w:instrText>
            </w:r>
            <w:r>
              <w:fldChar w:fldCharType="end"/>
            </w:r>
            <w:r>
              <w:t xml:space="preserve">, </w:t>
            </w:r>
            <w:r>
              <w:br/>
              <w:t>Microsoft Dynamics CRM Essentials, лицензия CAL, или</w:t>
            </w:r>
            <w:r>
              <w:b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Team Members, Enterprise Edition, лицензия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Дополнительный компонент Microsoft Dynamics 365 for Operations Device, Enterprise edition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Operations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Operations, уровень лицензии Activity, выпуск Enterprise, лицензия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Microsoft Dynamics AX, лицензия Functional CAL</w:t>
            </w:r>
            <w:r>
              <w:fldChar w:fldCharType="begin"/>
            </w:r>
            <w:r>
              <w:instrText xml:space="preserve"> XE "Microsoft Dynamics AX, лицензия Functional CAL" </w:instrText>
            </w:r>
            <w:r>
              <w:fldChar w:fldCharType="end"/>
            </w:r>
            <w:r>
              <w:t xml:space="preserve">, </w:t>
            </w:r>
            <w:r>
              <w:br/>
              <w:t>Microsoft Dynamics AX, лицензия Enterprise CAL</w:t>
            </w:r>
            <w:r>
              <w:fldChar w:fldCharType="begin"/>
            </w:r>
            <w:r>
              <w:instrText xml:space="preserve"> XE "Microsoft Dynamics AX, лицензия Enterprise CAL" </w:instrText>
            </w:r>
            <w:r>
              <w:fldChar w:fldCharType="end"/>
            </w:r>
            <w:r>
              <w:t xml:space="preserve"> или</w:t>
            </w:r>
            <w:r>
              <w:br/>
              <w:t>Microsoft Dynamics 365 for Operations, лицензия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Дополнительный компонент Плана Microsoft Dynamics 365, Enterprise edition</w:t>
            </w:r>
          </w:p>
          <w:p w:rsidR="00853AA0" w:rsidRDefault="00FC7014">
            <w:pPr>
              <w:pStyle w:val="ProductList-TableBody"/>
            </w:pPr>
            <w:r>
              <w:t>Дополнительный компонент Microsoft Dynamics 365 for Retail, Enterprise edition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AX, лицензия Enterprise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Дополнительный компонент Microsoft Dynamics 365 for Talent, Enterprise edition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Sales, Enterprise Edition, лицензия Add-on</w:t>
            </w:r>
            <w:r>
              <w:br/>
              <w:t>Дополнительный компонент Плана Microsoft Dynamics 365 Customer Engagement, Enterprise edition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CRM Basic CAL или</w:t>
            </w:r>
            <w:r>
              <w:b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Customer Service, Enterprise Edition, лицензия Add-on</w:t>
            </w:r>
            <w:r>
              <w:br/>
              <w:t>Microsoft Dynamics 365, Enterprise Edition, план 1, лицензия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Case Management, Enterprise Edition, лицензия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Дополнительный компонент Плана Microsoft Dynamics 365 Customer Engagement, Enterprise edition</w:t>
            </w:r>
          </w:p>
        </w:tc>
      </w:tr>
    </w:tbl>
    <w:p w:rsidR="00853AA0" w:rsidRDefault="00853AA0">
      <w:pPr>
        <w:pStyle w:val="ProductList-Body"/>
      </w:pPr>
    </w:p>
    <w:p w:rsidR="00853AA0" w:rsidRDefault="00FC7014">
      <w:pPr>
        <w:pStyle w:val="ProductList-ClauseHeading"/>
        <w:outlineLvl w:val="3"/>
      </w:pPr>
      <w:r>
        <w:t>2.3 Unified Service Desk (USD)</w:t>
      </w:r>
    </w:p>
    <w:p w:rsidR="00853AA0" w:rsidRDefault="00FC7014">
      <w:pPr>
        <w:pStyle w:val="ProductList-Body"/>
      </w:pPr>
      <w:r>
        <w:t>Клиенты с действующей подпиской на планы Microsoft Dynamics 365 Customer Engagement, Microsoft Dynamics 365 Unified Operations или Microsoft Dynamics 365, Enterprise edition могут устанавливать и использовать программное обеспечение USD для каждого пользователя.</w:t>
      </w:r>
    </w:p>
    <w:p w:rsidR="00853AA0" w:rsidRDefault="00853AA0">
      <w:pPr>
        <w:pStyle w:val="ProductList-Body"/>
      </w:pPr>
    </w:p>
    <w:p w:rsidR="00853AA0" w:rsidRDefault="00FC7014">
      <w:pPr>
        <w:pStyle w:val="ProductList-ClauseHeading"/>
        <w:outlineLvl w:val="3"/>
      </w:pPr>
      <w:r>
        <w:t>2.4 Microsoft Dynamics CustomerSource</w:t>
      </w:r>
    </w:p>
    <w:p w:rsidR="00853AA0" w:rsidRDefault="00FC7014">
      <w:pPr>
        <w:pStyle w:val="ProductList-Body"/>
      </w:pPr>
      <w:r>
        <w:t xml:space="preserve">Клиенты с действующей подпиской Microsoft Dynamics 365 Services могут осуществлять доступ и использовать CustomerSource. </w:t>
      </w:r>
    </w:p>
    <w:p w:rsidR="00853AA0" w:rsidRDefault="00853AA0">
      <w:pPr>
        <w:pStyle w:val="ProductList-Body"/>
      </w:pPr>
    </w:p>
    <w:p w:rsidR="00853AA0" w:rsidRDefault="00FC7014">
      <w:pPr>
        <w:pStyle w:val="ProductList-ClauseHeading"/>
        <w:outlineLvl w:val="3"/>
      </w:pPr>
      <w:r>
        <w:t>2.5 Право на соответствующие предложения</w:t>
      </w:r>
    </w:p>
    <w:p w:rsidR="00853AA0" w:rsidRDefault="00FC7014">
      <w:pPr>
        <w:pStyle w:val="ProductList-Body"/>
      </w:pPr>
      <w:r>
        <w:t>Продлевающие договор Клиенты с Лицензиями на Соответствующие продукты, указанные в таблице ниже, c 1 ноября 2016 г. или в дальнейшем смогут приобрести соответствующее предложение Веб-служб Microsoft Dynamics 365 при продлении договора до 31 октября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другой программой лицензирования, чем для Соответствующих продуктов.</w:t>
      </w:r>
    </w:p>
    <w:tbl>
      <w:tblPr>
        <w:tblStyle w:val="PURTable"/>
        <w:tblW w:w="0" w:type="dxa"/>
        <w:tblLook w:val="04A0" w:firstRow="1" w:lastRow="0" w:firstColumn="1" w:lastColumn="0" w:noHBand="0" w:noVBand="1"/>
      </w:tblPr>
      <w:tblGrid>
        <w:gridCol w:w="5344"/>
        <w:gridCol w:w="5446"/>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Соответствующее предложение Веб-служб Microsoft Dynamics 365</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CRM Online;</w:t>
            </w:r>
            <w:r>
              <w:br/>
              <w:t>Microsoft Dynamics AX (веб-версия);</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Соответствующее предложение Microsoft Dynamics 365, Enterprise Edition</w:t>
            </w:r>
            <w:r>
              <w:br/>
              <w:t>Соответствующее предложение Microsoft Dynamics 365, Enterprise Edition, переход с SA</w:t>
            </w:r>
            <w:r>
              <w:br/>
              <w:t>Соответствующее предложение на дополнительные компоненты Microsoft Dynamics 365, Enterprise Edition</w:t>
            </w:r>
          </w:p>
        </w:tc>
      </w:tr>
      <w:tr w:rsidR="00853AA0">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Соответствующее предложение Microsoft Dynamics 365, Business Edition</w:t>
            </w:r>
            <w:r>
              <w:br/>
              <w:t>Соответствующее предложение Microsoft Dynamics 365, Business Edition, переход с SA</w:t>
            </w:r>
            <w:r>
              <w:br/>
              <w:t>Соответствующее предложение на дополнительные компоненты Microsoft Dynamics 365, Business Edition</w:t>
            </w:r>
          </w:p>
        </w:tc>
      </w:tr>
    </w:tbl>
    <w:p w:rsidR="00853AA0" w:rsidRDefault="00853AA0">
      <w:pPr>
        <w:pStyle w:val="ProductList-Body"/>
      </w:pPr>
    </w:p>
    <w:p w:rsidR="00853AA0" w:rsidRDefault="00FC7014">
      <w:pPr>
        <w:pStyle w:val="ProductList-ClauseHeading"/>
        <w:outlineLvl w:val="3"/>
      </w:pPr>
      <w:r>
        <w:t>2.6 Microsoft Dynamics Marketing и Parature</w:t>
      </w:r>
    </w:p>
    <w:p w:rsidR="00853AA0" w:rsidRDefault="00FC7014">
      <w:pPr>
        <w:pStyle w:val="ProductList-Body"/>
      </w:pPr>
      <w:r>
        <w:t>Клиенты с соглашениями Enterprise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ноября 2017 г.</w:t>
      </w:r>
    </w:p>
    <w:p w:rsidR="00853AA0" w:rsidRDefault="00853AA0">
      <w:pPr>
        <w:pStyle w:val="ProductList-Body"/>
      </w:pPr>
    </w:p>
    <w:p w:rsidR="00853AA0" w:rsidRDefault="00FC7014">
      <w:pPr>
        <w:pStyle w:val="ProductList-ClauseHeading"/>
        <w:outlineLvl w:val="3"/>
      </w:pPr>
      <w:r>
        <w:t>2.7 План Microsoft Dynamics 365, Enterprise Edition для государственных организаций</w:t>
      </w:r>
    </w:p>
    <w:p w:rsidR="00853AA0" w:rsidRDefault="00FC7014">
      <w:pPr>
        <w:pStyle w:val="ProductList-Body"/>
      </w:pPr>
      <w:r>
        <w:t>План Microsoft Dynamics 365 Unified Operations, Microsoft Dynamics 365 for Retail и Microsoft Dynamics 365 for Talent не предлагаются в составе Плана Microsoft 365, Enterprise Edition для государственных организаций.</w:t>
      </w:r>
    </w:p>
    <w:p w:rsidR="00853AA0" w:rsidRDefault="00853AA0">
      <w:pPr>
        <w:pStyle w:val="ProductList-Body"/>
      </w:pPr>
    </w:p>
    <w:p w:rsidR="00853AA0" w:rsidRDefault="00FC7014">
      <w:pPr>
        <w:pStyle w:val="ProductList-ClauseHeading"/>
        <w:outlineLvl w:val="3"/>
      </w:pPr>
      <w:r>
        <w:t>2.8 План Microsoft Dynamics 365 Customer Engagement и Приложения Customer Engagement, Enterprise edition для государственных организаций и образовательных учреждений</w:t>
      </w:r>
    </w:p>
    <w:p w:rsidR="00853AA0" w:rsidRDefault="00FC7014">
      <w:pPr>
        <w:pStyle w:val="ProductList-Body"/>
      </w:pPr>
      <w:r>
        <w:t xml:space="preserve">План Microsoft Dynamics 365 Customer Engagement, Enterprise edition и отдельные службы этого продукта в соответствии с определением, приведенным в Приложении 2 «Комплекты лицензий на подписку» документа </w:t>
      </w:r>
      <w:hyperlink r:id="rId122">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250" w:name="_Sec632"/>
      <w:r>
        <w:lastRenderedPageBreak/>
        <w:t>Службы Office 365</w:t>
      </w:r>
      <w:bookmarkEnd w:id="250"/>
      <w:r>
        <w:fldChar w:fldCharType="begin"/>
      </w:r>
      <w:r>
        <w:instrText xml:space="preserve"> TC "</w:instrText>
      </w:r>
      <w:bookmarkStart w:id="251" w:name="_Toc488866162"/>
      <w:r>
        <w:instrText>Службы Office 365</w:instrText>
      </w:r>
      <w:bookmarkEnd w:id="251"/>
      <w:r>
        <w:instrText>" \l 2</w:instrText>
      </w:r>
      <w:r>
        <w:fldChar w:fldCharType="end"/>
      </w:r>
    </w:p>
    <w:p w:rsidR="00853AA0" w:rsidRDefault="00FC7014">
      <w:pPr>
        <w:pStyle w:val="ProductList-Offering2HeadingNoBorder"/>
        <w:outlineLvl w:val="2"/>
      </w:pPr>
      <w:bookmarkStart w:id="252" w:name="_Sec633"/>
      <w:r>
        <w:t>Приложения Office 365</w:t>
      </w:r>
      <w:bookmarkEnd w:id="252"/>
      <w:r>
        <w:fldChar w:fldCharType="begin"/>
      </w:r>
      <w:r>
        <w:instrText xml:space="preserve"> TC "</w:instrText>
      </w:r>
      <w:bookmarkStart w:id="253" w:name="_Toc488866163"/>
      <w:r>
        <w:instrText>Приложения Office 365</w:instrText>
      </w:r>
      <w:bookmarkEnd w:id="253"/>
      <w:r>
        <w:instrText>" \l 3</w:instrText>
      </w:r>
      <w:r>
        <w:fldChar w:fldCharType="end"/>
      </w:r>
    </w:p>
    <w:p w:rsidR="00853AA0" w:rsidRDefault="00FC7014">
      <w:pPr>
        <w:pStyle w:val="ProductList-Offering1SubSection"/>
        <w:outlineLvl w:val="3"/>
      </w:pPr>
      <w:bookmarkStart w:id="254" w:name="_Sec719"/>
      <w:r>
        <w:t>1. Период доступности Продуктов</w:t>
      </w:r>
      <w:bookmarkEnd w:id="254"/>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Visio Pro for Office 365, лицензия From SA</w:t>
            </w:r>
            <w:r>
              <w:fldChar w:fldCharType="begin"/>
            </w:r>
            <w:r>
              <w:instrText xml:space="preserve"> XE "Visio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55" w:name="_Sec774"/>
      <w:r>
        <w:t>2. Существенные условия для продуктов</w:t>
      </w:r>
      <w:bookmarkEnd w:id="255"/>
    </w:p>
    <w:tbl>
      <w:tblPr>
        <w:tblStyle w:val="PURTable"/>
        <w:tblW w:w="0" w:type="dxa"/>
        <w:tblLook w:val="04A0" w:firstRow="1" w:lastRow="0" w:firstColumn="1" w:lastColumn="0" w:noHBand="0" w:noVBand="1"/>
      </w:tblPr>
      <w:tblGrid>
        <w:gridCol w:w="3619"/>
        <w:gridCol w:w="3583"/>
        <w:gridCol w:w="358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Pro для Office 365</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Право на приобретение лицензий From SA User SL на Приложения Office 365</w:t>
      </w:r>
    </w:p>
    <w:p w:rsidR="00853AA0" w:rsidRDefault="00FC701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Соответствующая лицензия From SA User SL</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профессиональный плюс, переход с SA</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Pro для Office 365, переход с SA</w:t>
            </w:r>
          </w:p>
        </w:tc>
      </w:tr>
    </w:tbl>
    <w:p w:rsidR="00853AA0" w:rsidRDefault="00853AA0">
      <w:pPr>
        <w:pStyle w:val="ProductList-Body"/>
      </w:pPr>
    </w:p>
    <w:p w:rsidR="00853AA0" w:rsidRDefault="00FC7014">
      <w:pPr>
        <w:pStyle w:val="ProductList-ClauseHeading"/>
        <w:outlineLvl w:val="4"/>
      </w:pPr>
      <w:r>
        <w:t>2.2 Соответствующие лицензии и Лицензия на подписку «на пользователя» дополнительных компонентов</w:t>
      </w:r>
    </w:p>
    <w:p w:rsidR="00853AA0" w:rsidRDefault="00FC7014">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Лицензия на подписку «на пользователя» на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Pro for Office 365, лицензия Add-on на Visio профессиональный</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Pro for Office 365, лицензия Add-on на Visio Standard</w:t>
            </w:r>
          </w:p>
        </w:tc>
      </w:tr>
    </w:tbl>
    <w:p w:rsidR="00853AA0" w:rsidRDefault="00853AA0">
      <w:pPr>
        <w:pStyle w:val="ProductList-Body"/>
      </w:pPr>
    </w:p>
    <w:p w:rsidR="00853AA0" w:rsidRDefault="00FC7014">
      <w:pPr>
        <w:pStyle w:val="ProductList-ClauseHeading"/>
        <w:outlineLvl w:val="4"/>
      </w:pPr>
      <w:r>
        <w:t>2.3 Право на получение носителей для Office 365 профессиональный плюс с правами Windows To Go</w:t>
      </w:r>
    </w:p>
    <w:p w:rsidR="00853AA0" w:rsidRDefault="00FC7014">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853AA0" w:rsidRDefault="00853AA0">
      <w:pPr>
        <w:pStyle w:val="ProductList-Body"/>
      </w:pPr>
    </w:p>
    <w:p w:rsidR="00853AA0" w:rsidRDefault="00FC7014">
      <w:pPr>
        <w:pStyle w:val="ProductList-ClauseHeading"/>
        <w:outlineLvl w:val="4"/>
      </w:pPr>
      <w:r>
        <w:t>2.4 Соглашения Campus and School Agreement, Enrollment for Education Solutions и Open Value Subscription — Education Solutions</w:t>
      </w:r>
    </w:p>
    <w:p w:rsidR="00853AA0" w:rsidRDefault="00FC7014">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853AA0" w:rsidRDefault="00853AA0">
      <w:pPr>
        <w:pStyle w:val="ProductList-Body"/>
      </w:pPr>
    </w:p>
    <w:p w:rsidR="00853AA0" w:rsidRDefault="00FC7014">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853AA0" w:rsidRDefault="00853AA0">
      <w:pPr>
        <w:pStyle w:val="ProductList-Body"/>
      </w:pPr>
    </w:p>
    <w:p w:rsidR="00853AA0" w:rsidRDefault="00FC7014">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w:t>
      </w:r>
      <w:r>
        <w:lastRenderedPageBreak/>
        <w:t>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853AA0" w:rsidRDefault="00853AA0">
      <w:pPr>
        <w:pStyle w:val="ProductList-Body"/>
      </w:pPr>
    </w:p>
    <w:p w:rsidR="00853AA0" w:rsidRDefault="00FC7014">
      <w:pPr>
        <w:pStyle w:val="ProductList-ClauseHeading"/>
        <w:outlineLvl w:val="4"/>
      </w:pPr>
      <w:r>
        <w:t>2.5 Пакет многоязыкового интерфейса для Office</w:t>
      </w:r>
    </w:p>
    <w:p w:rsidR="00853AA0" w:rsidRDefault="00FC7014">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853AA0" w:rsidRDefault="00853AA0">
      <w:pPr>
        <w:pStyle w:val="ProductList-Body"/>
      </w:pPr>
    </w:p>
    <w:p w:rsidR="00853AA0" w:rsidRDefault="00FC7014">
      <w:pPr>
        <w:pStyle w:val="ProductList-ClauseHeading"/>
        <w:outlineLvl w:val="4"/>
      </w:pPr>
      <w:r>
        <w:t>2.6 Office Online</w:t>
      </w:r>
    </w:p>
    <w:p w:rsidR="00853AA0" w:rsidRDefault="00FC7014">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853AA0" w:rsidRDefault="00853AA0">
      <w:pPr>
        <w:pStyle w:val="ProductList-Body"/>
      </w:pPr>
    </w:p>
    <w:p w:rsidR="00853AA0" w:rsidRDefault="00FC7014">
      <w:pPr>
        <w:pStyle w:val="ProductList-ClauseHeading"/>
        <w:outlineLvl w:val="4"/>
      </w:pPr>
      <w:r>
        <w:t>2.7 Период миграции Open Value Subscription</w:t>
      </w:r>
    </w:p>
    <w:p w:rsidR="00853AA0" w:rsidRDefault="00FC7014">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853AA0" w:rsidRDefault="00853AA0">
      <w:pPr>
        <w:pStyle w:val="ProductList-Body"/>
      </w:pPr>
    </w:p>
    <w:p w:rsidR="00853AA0" w:rsidRDefault="00FC7014">
      <w:pPr>
        <w:pStyle w:val="ProductList-ClauseHeading"/>
        <w:outlineLvl w:val="4"/>
      </w:pPr>
      <w:r>
        <w:t>2.8 Права на развертывание программы Visio профессиональный 2016</w:t>
      </w:r>
    </w:p>
    <w:p w:rsidR="00853AA0" w:rsidRDefault="00FC7014">
      <w:pPr>
        <w:pStyle w:val="ProductList-Body"/>
      </w:pPr>
      <w:r>
        <w:t>Все пользователи Office 2016 и пользователи Office профессиональный плюс по лицензии Microsoft 365 (лицензия From SA на подписку «на пользователя») с подпиской на Visio Pro для Office 365 могут установить и использовать одну копию программного обеспечения Visio профессиональный 2016 на устройстве, где установлен пакет Office 2016.</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56" w:name="_Sec634"/>
      <w:r>
        <w:t>Наборы Office 365</w:t>
      </w:r>
      <w:bookmarkEnd w:id="256"/>
      <w:r>
        <w:fldChar w:fldCharType="begin"/>
      </w:r>
      <w:r>
        <w:instrText xml:space="preserve"> TC "</w:instrText>
      </w:r>
      <w:bookmarkStart w:id="257" w:name="_Toc488866164"/>
      <w:r>
        <w:instrText>Наборы Office 365</w:instrText>
      </w:r>
      <w:bookmarkEnd w:id="257"/>
      <w:r>
        <w:instrText>" \l 3</w:instrText>
      </w:r>
      <w:r>
        <w:fldChar w:fldCharType="end"/>
      </w:r>
    </w:p>
    <w:p w:rsidR="00853AA0" w:rsidRDefault="00FC7014">
      <w:pPr>
        <w:pStyle w:val="ProductList-Offering1SubSection"/>
        <w:outlineLvl w:val="3"/>
      </w:pPr>
      <w:bookmarkStart w:id="258" w:name="_Sec720"/>
      <w:r>
        <w:t>1. Период доступности Продуктов</w:t>
      </w:r>
      <w:bookmarkEnd w:id="258"/>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lastRenderedPageBreak/>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59" w:name="_Sec775"/>
      <w:r>
        <w:t>2. Существенные условия для продуктов</w:t>
      </w:r>
      <w:bookmarkEnd w:id="259"/>
    </w:p>
    <w:tbl>
      <w:tblPr>
        <w:tblStyle w:val="PURTable"/>
        <w:tblW w:w="0" w:type="dxa"/>
        <w:tblLook w:val="04A0" w:firstRow="1" w:lastRow="0" w:firstColumn="1" w:lastColumn="0" w:noHBand="0" w:noVBand="1"/>
      </w:tblPr>
      <w:tblGrid>
        <w:gridCol w:w="3600"/>
        <w:gridCol w:w="3595"/>
        <w:gridCol w:w="359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F</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Облако сообщества для государственных организаций США</w:t>
      </w:r>
    </w:p>
    <w:p w:rsidR="00853AA0" w:rsidRDefault="00FC7014">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853AA0" w:rsidRDefault="00853AA0">
      <w:pPr>
        <w:pStyle w:val="ProductList-Body"/>
      </w:pPr>
    </w:p>
    <w:p w:rsidR="00853AA0" w:rsidRDefault="00FC7014">
      <w:pPr>
        <w:pStyle w:val="ProductList-ClauseHeading"/>
        <w:outlineLvl w:val="4"/>
      </w:pPr>
      <w:r>
        <w:t>2.2 Приобретение соглашений Campus и School</w:t>
      </w:r>
    </w:p>
    <w:p w:rsidR="00853AA0" w:rsidRDefault="00FC7014">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853AA0" w:rsidRDefault="00853AA0">
      <w:pPr>
        <w:pStyle w:val="ProductList-Body"/>
      </w:pPr>
    </w:p>
    <w:p w:rsidR="00853AA0" w:rsidRDefault="00FC7014">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853AA0" w:rsidRDefault="00FC7014">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853AA0" w:rsidRDefault="00853AA0">
      <w:pPr>
        <w:pStyle w:val="ProductList-Body"/>
      </w:pPr>
    </w:p>
    <w:p w:rsidR="00853AA0" w:rsidRDefault="00FC7014">
      <w:pPr>
        <w:pStyle w:val="ProductList-ClauseHeading"/>
        <w:outlineLvl w:val="4"/>
      </w:pPr>
      <w:r>
        <w:t>2.4 Соглашения Campus и School для использования в библиотеках или лабораториях</w:t>
      </w:r>
    </w:p>
    <w:p w:rsidR="00853AA0" w:rsidRDefault="00FC7014">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853AA0" w:rsidRDefault="00853AA0">
      <w:pPr>
        <w:pStyle w:val="ProductList-Body"/>
      </w:pPr>
    </w:p>
    <w:p w:rsidR="00853AA0" w:rsidRDefault="00FC7014">
      <w:pPr>
        <w:pStyle w:val="ProductList-ClauseHeading"/>
        <w:outlineLvl w:val="4"/>
      </w:pPr>
      <w:r>
        <w:t>2.5 Соответствующие лицензии и Лицензия на подписку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Лицензия на подписку «на пользователя» на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Office 365 корпоративный E1, дополнительный компонент</w:t>
            </w:r>
            <w:r>
              <w:rPr>
                <w:vertAlign w:val="superscript"/>
              </w:rPr>
              <w:t>2</w:t>
            </w:r>
          </w:p>
          <w:p w:rsidR="00853AA0" w:rsidRDefault="00FC7014">
            <w:pPr>
              <w:pStyle w:val="ProductList-TableBody"/>
            </w:pPr>
            <w:r>
              <w:t>- Office 365 корпоративный E1 с дополнительным компонентом Exchange Online Archiving</w:t>
            </w:r>
            <w:r>
              <w:rPr>
                <w:vertAlign w:val="superscript"/>
              </w:rPr>
              <w:t>2,3,4</w:t>
            </w:r>
          </w:p>
          <w:p w:rsidR="00853AA0" w:rsidRDefault="00FC7014">
            <w:pPr>
              <w:pStyle w:val="ProductList-TableBody"/>
            </w:pPr>
            <w:r>
              <w:t>- Office 365 для государственных организаций E1 Add-on</w:t>
            </w:r>
          </w:p>
          <w:p w:rsidR="00853AA0" w:rsidRDefault="00FC7014">
            <w:pPr>
              <w:pStyle w:val="ProductList-TableBody"/>
            </w:pPr>
            <w:r>
              <w:t>- Office 365 для предприятий и государственных организаций E3 без компонентов ProPlus Add-on</w:t>
            </w:r>
          </w:p>
          <w:p w:rsidR="00853AA0" w:rsidRDefault="00FC7014">
            <w:pPr>
              <w:pStyle w:val="ProductList-TableBody"/>
            </w:pPr>
            <w:r>
              <w:t>- Office 365 для государственных организаций E4 без дополнительных компонентов ProPlus</w:t>
            </w:r>
          </w:p>
          <w:p w:rsidR="00853AA0" w:rsidRDefault="00FC7014">
            <w:pPr>
              <w:pStyle w:val="ProductList-TableBody"/>
            </w:pPr>
            <w:r>
              <w:t>- Office 365 для образования E5 Add-on</w:t>
            </w:r>
          </w:p>
          <w:p w:rsidR="00853AA0" w:rsidRDefault="00FC7014">
            <w:pPr>
              <w:pStyle w:val="ProductList-TableBody"/>
            </w:pPr>
            <w:r>
              <w:t>– Exchange Online Plan 1 Add-on</w:t>
            </w:r>
            <w:r>
              <w:fldChar w:fldCharType="begin"/>
            </w:r>
            <w:r>
              <w:instrText xml:space="preserve"> XE "Exchange Online Plan 1 Add-on" </w:instrText>
            </w:r>
            <w:r>
              <w:fldChar w:fldCharType="end"/>
            </w:r>
          </w:p>
          <w:p w:rsidR="00853AA0" w:rsidRDefault="00FC7014">
            <w:pPr>
              <w:pStyle w:val="ProductList-TableBody"/>
            </w:pPr>
            <w:r>
              <w:t>– Skype для бизнеса Online Plan 1 Add-on</w:t>
            </w:r>
            <w:r>
              <w:fldChar w:fldCharType="begin"/>
            </w:r>
            <w:r>
              <w:instrText xml:space="preserve"> XE "Skype для бизнеса Online Plan 1 Add-on" </w:instrText>
            </w:r>
            <w:r>
              <w:fldChar w:fldCharType="end"/>
            </w:r>
          </w:p>
          <w:p w:rsidR="00853AA0" w:rsidRDefault="00FC7014">
            <w:pPr>
              <w:pStyle w:val="ProductList-TableBody"/>
            </w:pPr>
            <w:r>
              <w:lastRenderedPageBreak/>
              <w:t>- SharePoint Online (план 1)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Дополнительные компоненты Office 365 корпоративный E1/для государственных организаций E1</w:t>
            </w:r>
          </w:p>
          <w:p w:rsidR="00853AA0" w:rsidRDefault="00FC7014">
            <w:pPr>
              <w:pStyle w:val="ProductList-TableBody"/>
            </w:pPr>
            <w:r>
              <w:t>- Office 365 корпоративный E3, дополнительный компонент</w:t>
            </w:r>
            <w:r>
              <w:rPr>
                <w:vertAlign w:val="superscript"/>
              </w:rPr>
              <w:t>2</w:t>
            </w:r>
          </w:p>
          <w:p w:rsidR="00853AA0" w:rsidRDefault="00FC7014">
            <w:pPr>
              <w:pStyle w:val="ProductList-TableBody"/>
            </w:pPr>
            <w:r>
              <w:t>– Office 365 для государственных организаций E3 Add-on</w:t>
            </w:r>
            <w:r>
              <w:rPr>
                <w:vertAlign w:val="superscript"/>
              </w:rPr>
              <w:t>4</w:t>
            </w:r>
          </w:p>
          <w:p w:rsidR="00853AA0" w:rsidRDefault="00FC7014">
            <w:pPr>
              <w:pStyle w:val="ProductList-TableBody"/>
            </w:pPr>
            <w:r>
              <w:t>– Office 365 корпоративный и для государственных учреждений E4, E5, компоненты Add-on</w:t>
            </w:r>
          </w:p>
          <w:p w:rsidR="00853AA0" w:rsidRDefault="00FC7014">
            <w:pPr>
              <w:pStyle w:val="ProductList-TableBody"/>
            </w:pPr>
            <w:r>
              <w:t>- Office 365 для предприятий и государственных организаций E3 без компонентов ProPlus Add-on</w:t>
            </w:r>
          </w:p>
          <w:p w:rsidR="00853AA0" w:rsidRDefault="00FC7014">
            <w:pPr>
              <w:pStyle w:val="ProductList-TableBody"/>
            </w:pPr>
            <w:r>
              <w:t>- Office 365 для государственных организаций E4 без дополнительных компонентов ProPlus</w:t>
            </w:r>
          </w:p>
          <w:p w:rsidR="00853AA0" w:rsidRDefault="00FC7014">
            <w:pPr>
              <w:pStyle w:val="ProductList-TableBody"/>
            </w:pPr>
            <w:r>
              <w:t>- Office 365 для образования E5 Add-on</w:t>
            </w:r>
          </w:p>
          <w:p w:rsidR="00853AA0" w:rsidRDefault="00FC7014">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853AA0" w:rsidRDefault="00FC7014">
            <w:pPr>
              <w:pStyle w:val="ProductList-TableBody"/>
            </w:pPr>
            <w:r>
              <w:t xml:space="preserve">- Exchange Online Plan 1 Add-on </w:t>
            </w:r>
          </w:p>
          <w:p w:rsidR="00853AA0" w:rsidRDefault="00FC7014">
            <w:pPr>
              <w:pStyle w:val="ProductList-TableBody"/>
            </w:pPr>
            <w:r>
              <w:t>- Skype для бизнеса Online Plan 1 Add-on</w:t>
            </w:r>
          </w:p>
          <w:p w:rsidR="00853AA0" w:rsidRDefault="00FC7014">
            <w:pPr>
              <w:pStyle w:val="ProductList-TableBody"/>
            </w:pPr>
            <w:r>
              <w:t>- SharePoint Online (план 1) Add-on</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Office 365 для предприятий и государственных организаций E3 без компонентов ProPlus Add-on</w:t>
            </w:r>
          </w:p>
          <w:p w:rsidR="00853AA0" w:rsidRDefault="00FC7014">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853AA0" w:rsidRDefault="00FC7014">
            <w:pPr>
              <w:pStyle w:val="ProductList-TableBody"/>
            </w:pPr>
            <w:r>
              <w:t xml:space="preserve">- Office 365 для образования E5 Add-on </w:t>
            </w:r>
          </w:p>
          <w:p w:rsidR="00853AA0" w:rsidRDefault="00FC7014">
            <w:pPr>
              <w:pStyle w:val="ProductList-TableBody"/>
            </w:pPr>
            <w:r>
              <w:t>- Azure Information Protection Premium Add-on</w:t>
            </w:r>
            <w:r>
              <w:fldChar w:fldCharType="begin"/>
            </w:r>
            <w:r>
              <w:instrText xml:space="preserve"> XE "Azure Information Protection Premium Add-on" </w:instrText>
            </w:r>
            <w:r>
              <w:fldChar w:fldCharType="end"/>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853AA0" w:rsidRDefault="00FC7014">
            <w:pPr>
              <w:pStyle w:val="ProductList-TableBody"/>
            </w:pPr>
            <w:r>
              <w:t xml:space="preserve">- Office 365 для образования E5 Add-on </w:t>
            </w:r>
          </w:p>
          <w:p w:rsidR="00853AA0" w:rsidRDefault="00FC7014">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 Office 365 для среднего бизнеса, дополнительный компонент </w:t>
            </w:r>
            <w:r>
              <w:rPr>
                <w:vertAlign w:val="superscript"/>
              </w:rPr>
              <w:t>2,3</w:t>
            </w:r>
          </w:p>
          <w:p w:rsidR="00853AA0" w:rsidRDefault="00FC7014">
            <w:pPr>
              <w:pStyle w:val="ProductList-TableBody"/>
            </w:pPr>
            <w:r>
              <w:t>- Office 365 корпоративный E3, дополнительный компонент</w:t>
            </w:r>
            <w:r>
              <w:rPr>
                <w:vertAlign w:val="superscript"/>
              </w:rPr>
              <w:t>2,3</w:t>
            </w:r>
          </w:p>
          <w:p w:rsidR="00853AA0" w:rsidRDefault="00FC7014">
            <w:pPr>
              <w:pStyle w:val="ProductList-TableBody"/>
            </w:pPr>
            <w:r>
              <w:t>- Office 365 для образования E5 Add-on</w:t>
            </w:r>
          </w:p>
        </w:tc>
      </w:tr>
    </w:tbl>
    <w:p w:rsidR="00853AA0" w:rsidRDefault="00FC7014">
      <w:pPr>
        <w:pStyle w:val="ProductList-Body"/>
      </w:pPr>
      <w:r>
        <w:rPr>
          <w:i/>
          <w:vertAlign w:val="superscript"/>
        </w:rPr>
        <w:t>1</w:t>
      </w:r>
      <w:r>
        <w:rPr>
          <w:i/>
        </w:rPr>
        <w:t>1Каждая Соответствующая лицензия должна иметь действующее покрытие Software Assurance</w:t>
      </w:r>
    </w:p>
    <w:p w:rsidR="00853AA0" w:rsidRDefault="00FC7014">
      <w:pPr>
        <w:pStyle w:val="ProductList-Body"/>
      </w:pPr>
      <w:r>
        <w:rPr>
          <w:i/>
          <w:vertAlign w:val="superscript"/>
        </w:rPr>
        <w:t>2</w:t>
      </w:r>
      <w:r>
        <w:rPr>
          <w:i/>
        </w:rPr>
        <w:t>Это единственные предложения, доступные клиентам Open Value и Open Value Subscription.</w:t>
      </w:r>
    </w:p>
    <w:p w:rsidR="00853AA0" w:rsidRDefault="00FC7014">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853AA0" w:rsidRDefault="00FC7014">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853AA0" w:rsidRDefault="00853AA0">
      <w:pPr>
        <w:pStyle w:val="ProductList-Body"/>
      </w:pPr>
    </w:p>
    <w:p w:rsidR="00853AA0" w:rsidRDefault="00FC7014">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853AA0" w:rsidRDefault="00853AA0">
      <w:pPr>
        <w:pStyle w:val="ProductList-Body"/>
      </w:pPr>
    </w:p>
    <w:p w:rsidR="00853AA0" w:rsidRDefault="00FC7014">
      <w:pPr>
        <w:pStyle w:val="ProductList-ClauseHeading"/>
        <w:outlineLvl w:val="4"/>
      </w:pPr>
      <w:r>
        <w:t>2.6 Ограничения на приобретение</w:t>
      </w:r>
    </w:p>
    <w:p w:rsidR="00853AA0" w:rsidRDefault="00FC7014">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853AA0" w:rsidRDefault="00853AA0">
      <w:pPr>
        <w:pStyle w:val="ProductList-Body"/>
      </w:pPr>
    </w:p>
    <w:p w:rsidR="00853AA0" w:rsidRDefault="00FC7014">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853AA0" w:rsidRDefault="00853AA0">
      <w:pPr>
        <w:pStyle w:val="ProductList-Body"/>
      </w:pPr>
    </w:p>
    <w:p w:rsidR="00853AA0" w:rsidRDefault="00FC7014">
      <w:pPr>
        <w:pStyle w:val="ProductList-ClauseHeading"/>
        <w:outlineLvl w:val="4"/>
      </w:pPr>
      <w:r>
        <w:t>2.7 Условия Программы корпоративного лицензирования</w:t>
      </w:r>
    </w:p>
    <w:p w:rsidR="00853AA0" w:rsidRDefault="00FC7014">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853AA0" w:rsidRDefault="00853AA0">
      <w:pPr>
        <w:pStyle w:val="ProductList-Body"/>
      </w:pPr>
    </w:p>
    <w:p w:rsidR="00853AA0" w:rsidRDefault="00FC7014">
      <w:pPr>
        <w:pStyle w:val="ProductList-ClauseHeading"/>
        <w:outlineLvl w:val="4"/>
      </w:pPr>
      <w:r>
        <w:t>2.8 Право на приобретение лицензий From SA User SL на Office 365</w:t>
      </w:r>
    </w:p>
    <w:p w:rsidR="00853AA0" w:rsidRDefault="00FC7014">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Требуемая лицензия CAL Suite Bridge</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Core CAL Bridge для Office 365</w:t>
            </w:r>
            <w:r>
              <w:rPr>
                <w:vertAlign w:val="superscript"/>
              </w:rPr>
              <w:t>2,3</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853AA0" w:rsidRDefault="00FC7014">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853AA0" w:rsidRDefault="00FC7014">
      <w:pPr>
        <w:pStyle w:val="ProductList-Body"/>
      </w:pPr>
      <w:r>
        <w:rPr>
          <w:i/>
          <w:vertAlign w:val="superscript"/>
        </w:rPr>
        <w:t>2</w:t>
      </w:r>
      <w:r>
        <w:rPr>
          <w:i/>
        </w:rPr>
        <w:t>Требуется приобрести только в дату годовщины соглашения о регистрации.</w:t>
      </w:r>
    </w:p>
    <w:p w:rsidR="00853AA0" w:rsidRDefault="00FC7014">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853AA0" w:rsidRDefault="00853AA0">
      <w:pPr>
        <w:pStyle w:val="ProductList-Body"/>
      </w:pPr>
    </w:p>
    <w:p w:rsidR="00853AA0" w:rsidRDefault="00FC7014">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не позднее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853AA0" w:rsidRDefault="00853AA0">
      <w:pPr>
        <w:pStyle w:val="ProductList-Body"/>
      </w:pPr>
    </w:p>
    <w:p w:rsidR="00853AA0" w:rsidRDefault="00FC7014">
      <w:pPr>
        <w:pStyle w:val="ProductList-ClauseHeading"/>
        <w:outlineLvl w:val="4"/>
      </w:pPr>
      <w:r>
        <w:t>2.9 Приобретение лицензий From SA User SL</w:t>
      </w:r>
    </w:p>
    <w:p w:rsidR="00853AA0" w:rsidRDefault="00FC7014">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853AA0" w:rsidRDefault="00853AA0">
      <w:pPr>
        <w:pStyle w:val="ProductList-Body"/>
      </w:pPr>
    </w:p>
    <w:p w:rsidR="00853AA0" w:rsidRDefault="00FC7014">
      <w:pPr>
        <w:pStyle w:val="ProductList-ClauseHeading"/>
        <w:outlineLvl w:val="4"/>
      </w:pPr>
      <w:r>
        <w:t>2.10 Преимущества в рамках программы Software Assurance для Office 365 From SA User SL</w:t>
      </w:r>
    </w:p>
    <w:p w:rsidR="00853AA0" w:rsidRDefault="00FC7014">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853AA0" w:rsidRDefault="00853AA0">
      <w:pPr>
        <w:pStyle w:val="ProductList-Body"/>
      </w:pPr>
    </w:p>
    <w:p w:rsidR="00853AA0" w:rsidRDefault="00FC7014">
      <w:pPr>
        <w:pStyle w:val="ProductList-ClauseHeading"/>
        <w:outlineLvl w:val="4"/>
      </w:pPr>
      <w:r>
        <w:t>2.11 Office 365 корпоративный F1</w:t>
      </w:r>
    </w:p>
    <w:p w:rsidR="00853AA0" w:rsidRDefault="00FC7014">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853AA0" w:rsidRDefault="00853AA0">
      <w:pPr>
        <w:pStyle w:val="ProductList-Body"/>
      </w:pPr>
    </w:p>
    <w:p w:rsidR="00853AA0" w:rsidRDefault="00FC7014">
      <w:pPr>
        <w:pStyle w:val="ProductList-ClauseHeading"/>
        <w:outlineLvl w:val="4"/>
      </w:pPr>
      <w:r>
        <w:t>2.12 Пакет многоязыкового интерфейса для Office</w:t>
      </w:r>
    </w:p>
    <w:p w:rsidR="00853AA0" w:rsidRDefault="00FC7014">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853AA0" w:rsidRDefault="00853AA0">
      <w:pPr>
        <w:pStyle w:val="ProductList-Body"/>
      </w:pPr>
    </w:p>
    <w:p w:rsidR="00853AA0" w:rsidRDefault="00FC7014">
      <w:pPr>
        <w:pStyle w:val="ProductList-ClauseHeading"/>
        <w:outlineLvl w:val="4"/>
      </w:pPr>
      <w:r>
        <w:t>2.13 Office 365 для среднего бизнеса: выкуп ключа продукта</w:t>
      </w:r>
    </w:p>
    <w:p w:rsidR="00853AA0" w:rsidRDefault="00FC7014">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60" w:name="_Sec918"/>
      <w:r>
        <w:t>Улучшенные средства управления безопасностью для Office 365</w:t>
      </w:r>
      <w:bookmarkEnd w:id="260"/>
      <w:r>
        <w:fldChar w:fldCharType="begin"/>
      </w:r>
      <w:r>
        <w:instrText xml:space="preserve"> TC "</w:instrText>
      </w:r>
      <w:bookmarkStart w:id="261" w:name="_Toc488866165"/>
      <w:r>
        <w:instrText>Улучшенные средства управления безопасностью для Office 365</w:instrText>
      </w:r>
      <w:bookmarkEnd w:id="261"/>
      <w:r>
        <w:instrText>" \l 3</w:instrText>
      </w:r>
      <w:r>
        <w:fldChar w:fldCharType="end"/>
      </w:r>
    </w:p>
    <w:p w:rsidR="00853AA0" w:rsidRDefault="00FC7014">
      <w:pPr>
        <w:pStyle w:val="ProductList-Offering1SubSection"/>
        <w:outlineLvl w:val="3"/>
      </w:pPr>
      <w:bookmarkStart w:id="262" w:name="_Sec919"/>
      <w:r>
        <w:t>1. Период доступности Продуктов</w:t>
      </w:r>
      <w:bookmarkEnd w:id="26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none" w:sz="4" w:space="0" w:color="A5A5A5"/>
              <w:right w:val="none" w:sz="4" w:space="0" w:color="6E6E6E"/>
            </w:tcBorders>
          </w:tcPr>
          <w:p w:rsidR="00853AA0" w:rsidRDefault="00FC7014">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263" w:name="_Sec920"/>
      <w:r>
        <w:t>2. Существенные условия для продуктов</w:t>
      </w:r>
      <w:bookmarkEnd w:id="263"/>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64" w:name="_Sec877"/>
      <w:r>
        <w:t>Microsoft MyAnalytics</w:t>
      </w:r>
      <w:bookmarkEnd w:id="264"/>
      <w:r>
        <w:fldChar w:fldCharType="begin"/>
      </w:r>
      <w:r>
        <w:instrText xml:space="preserve"> TC "</w:instrText>
      </w:r>
      <w:bookmarkStart w:id="265" w:name="_Toc488866166"/>
      <w:r>
        <w:instrText>Microsoft MyAnalytics</w:instrText>
      </w:r>
      <w:bookmarkEnd w:id="265"/>
      <w:r>
        <w:instrText>" \l 3</w:instrText>
      </w:r>
      <w:r>
        <w:fldChar w:fldCharType="end"/>
      </w:r>
    </w:p>
    <w:p w:rsidR="00853AA0" w:rsidRDefault="00FC7014">
      <w:pPr>
        <w:pStyle w:val="ProductList-Offering1SubSection"/>
        <w:outlineLvl w:val="3"/>
      </w:pPr>
      <w:bookmarkStart w:id="266" w:name="_Sec878"/>
      <w:r>
        <w:t>1. Период доступности Продуктов</w:t>
      </w:r>
      <w:bookmarkEnd w:id="26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pPr>
            <w:r>
              <w:lastRenderedPageBreak/>
              <w:t>Microsoft MyAnalytics</w:t>
            </w:r>
            <w:r>
              <w:fldChar w:fldCharType="begin"/>
            </w:r>
            <w:r>
              <w:instrText xml:space="preserve"> XE "Microsoft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267" w:name="_Sec879"/>
      <w:r>
        <w:t>2. Существенные условия для продуктов</w:t>
      </w:r>
      <w:bookmarkEnd w:id="267"/>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88866167"/>
      <w:r>
        <w:instrText>Office 365 Advanced Compliance</w:instrText>
      </w:r>
      <w:bookmarkEnd w:id="269"/>
      <w:r>
        <w:instrText>" \l 3</w:instrText>
      </w:r>
      <w:r>
        <w:fldChar w:fldCharType="end"/>
      </w:r>
    </w:p>
    <w:p w:rsidR="00853AA0" w:rsidRDefault="00FC7014">
      <w:pPr>
        <w:pStyle w:val="ProductList-Offering1SubSection"/>
        <w:outlineLvl w:val="3"/>
      </w:pPr>
      <w:bookmarkStart w:id="270" w:name="_Sec881"/>
      <w:r>
        <w:t>1. Период доступности Продуктов</w:t>
      </w:r>
      <w:bookmarkEnd w:id="270"/>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271" w:name="_Sec882"/>
      <w:r>
        <w:t>2. Существенные условия для продуктов</w:t>
      </w:r>
      <w:bookmarkEnd w:id="271"/>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72" w:name="_Sec665"/>
      <w:r>
        <w:t>Exchange Online</w:t>
      </w:r>
      <w:bookmarkEnd w:id="272"/>
      <w:r>
        <w:fldChar w:fldCharType="begin"/>
      </w:r>
      <w:r>
        <w:instrText xml:space="preserve"> TC "</w:instrText>
      </w:r>
      <w:bookmarkStart w:id="273" w:name="_Toc488866168"/>
      <w:r>
        <w:instrText>Exchange Online</w:instrText>
      </w:r>
      <w:bookmarkEnd w:id="273"/>
      <w:r>
        <w:instrText>" \l 3</w:instrText>
      </w:r>
      <w:r>
        <w:fldChar w:fldCharType="end"/>
      </w:r>
    </w:p>
    <w:p w:rsidR="00853AA0" w:rsidRDefault="00FC7014">
      <w:pPr>
        <w:pStyle w:val="ProductList-Offering1SubSection"/>
        <w:outlineLvl w:val="3"/>
      </w:pPr>
      <w:bookmarkStart w:id="274" w:name="_Sec721"/>
      <w:r>
        <w:t>1. Период доступности Продуктов</w:t>
      </w:r>
      <w:bookmarkEnd w:id="27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75" w:name="_Sec776"/>
      <w:r>
        <w:lastRenderedPageBreak/>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Архивация на базе Exchange Online для Exchange Server</w:t>
      </w:r>
    </w:p>
    <w:p w:rsidR="00853AA0" w:rsidRDefault="00FC7014">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853AA0" w:rsidRDefault="00853AA0">
      <w:pPr>
        <w:pStyle w:val="ProductList-Body"/>
      </w:pPr>
    </w:p>
    <w:p w:rsidR="00853AA0" w:rsidRDefault="00FC7014">
      <w:pPr>
        <w:pStyle w:val="ProductList-ClauseHeading"/>
        <w:outlineLvl w:val="4"/>
      </w:pPr>
      <w:r>
        <w:t>2.2 Архивация на базе Exchange Online для Exchange Server A</w:t>
      </w:r>
    </w:p>
    <w:p w:rsidR="00853AA0" w:rsidRDefault="00FC7014">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853AA0" w:rsidRDefault="00853AA0">
      <w:pPr>
        <w:pStyle w:val="ProductList-Body"/>
      </w:pPr>
    </w:p>
    <w:p w:rsidR="00853AA0" w:rsidRDefault="00FC7014">
      <w:pPr>
        <w:pStyle w:val="ProductList-ClauseHeading"/>
        <w:outlineLvl w:val="4"/>
      </w:pPr>
      <w:r>
        <w:t>2.3 Необходимое условие: Лицензия на подписку «на пользователя» дополнительных компонентов</w:t>
      </w:r>
    </w:p>
    <w:p w:rsidR="00853AA0" w:rsidRDefault="00FC7014">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76" w:name="_Sec666"/>
      <w:r>
        <w:t>OneDrive для бизнеса</w:t>
      </w:r>
      <w:bookmarkEnd w:id="276"/>
      <w:r>
        <w:fldChar w:fldCharType="begin"/>
      </w:r>
      <w:r>
        <w:instrText xml:space="preserve"> TC "</w:instrText>
      </w:r>
      <w:bookmarkStart w:id="277" w:name="_Toc488866169"/>
      <w:r>
        <w:instrText>OneDrive для бизнеса</w:instrText>
      </w:r>
      <w:bookmarkEnd w:id="277"/>
      <w:r>
        <w:instrText>" \l 3</w:instrText>
      </w:r>
      <w:r>
        <w:fldChar w:fldCharType="end"/>
      </w:r>
    </w:p>
    <w:p w:rsidR="00853AA0" w:rsidRDefault="00FC7014">
      <w:pPr>
        <w:pStyle w:val="ProductList-Offering1SubSection"/>
        <w:outlineLvl w:val="3"/>
      </w:pPr>
      <w:bookmarkStart w:id="278" w:name="_Sec722"/>
      <w:r>
        <w:t>1. Период доступности Продуктов</w:t>
      </w:r>
      <w:bookmarkEnd w:id="278"/>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7F7F7F"/>
              <w:right w:val="none" w:sz="4" w:space="0" w:color="6E6E6E"/>
            </w:tcBorders>
          </w:tcPr>
          <w:p w:rsidR="00853AA0" w:rsidRDefault="00FC7014">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7F7F7F"/>
              <w:left w:val="none" w:sz="4" w:space="0" w:color="6E6E6E"/>
              <w:bottom w:val="none" w:sz="4" w:space="0" w:color="BFBFBF"/>
              <w:right w:val="none" w:sz="4" w:space="0" w:color="6E6E6E"/>
            </w:tcBorders>
          </w:tcPr>
          <w:p w:rsidR="00853AA0" w:rsidRDefault="00FC7014">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79" w:name="_Sec777"/>
      <w:r>
        <w:t>2. Существенные условия для продуктов</w:t>
      </w:r>
      <w:bookmarkEnd w:id="279"/>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80" w:name="_Sec667"/>
      <w:r>
        <w:t>Project Online</w:t>
      </w:r>
      <w:bookmarkEnd w:id="280"/>
      <w:r>
        <w:fldChar w:fldCharType="begin"/>
      </w:r>
      <w:r>
        <w:instrText xml:space="preserve"> TC "</w:instrText>
      </w:r>
      <w:bookmarkStart w:id="281" w:name="_Toc488866170"/>
      <w:r>
        <w:instrText>Project Online</w:instrText>
      </w:r>
      <w:bookmarkEnd w:id="281"/>
      <w:r>
        <w:instrText>" \l 3</w:instrText>
      </w:r>
      <w:r>
        <w:fldChar w:fldCharType="end"/>
      </w:r>
    </w:p>
    <w:p w:rsidR="00853AA0" w:rsidRDefault="00FC7014">
      <w:pPr>
        <w:pStyle w:val="ProductList-Offering1SubSection"/>
        <w:outlineLvl w:val="3"/>
      </w:pPr>
      <w:bookmarkStart w:id="282" w:name="_Sec723"/>
      <w:r>
        <w:t>1. Период доступности Продуктов</w:t>
      </w:r>
      <w:bookmarkEnd w:id="282"/>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lastRenderedPageBreak/>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83" w:name="_Sec778"/>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p w:rsidR="00853AA0" w:rsidRDefault="00FC7014">
      <w:pPr>
        <w:pStyle w:val="ProductList-ClauseHeading"/>
        <w:outlineLvl w:val="4"/>
      </w:pPr>
      <w:r>
        <w:t>2.1 Право на приобретение лицензий на подписку From SA «на пользователя» на Project Online</w:t>
      </w:r>
    </w:p>
    <w:p w:rsidR="00853AA0" w:rsidRDefault="00FC701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405"/>
        <w:gridCol w:w="5385"/>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53AA0" w:rsidRDefault="00FC7014">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Соответствующая лицензия From SA User SL</w:t>
            </w:r>
          </w:p>
        </w:tc>
      </w:tr>
      <w:tr w:rsidR="00853AA0">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Project Online Professional From SA</w:t>
            </w:r>
          </w:p>
          <w:p w:rsidR="00853AA0" w:rsidRDefault="00FC7014">
            <w:pPr>
              <w:pStyle w:val="ProductList-TableBody"/>
            </w:pPr>
            <w:r>
              <w:t>Project Online Premium From SA</w:t>
            </w:r>
          </w:p>
        </w:tc>
      </w:tr>
      <w:tr w:rsidR="00853AA0">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Project Online Professional From SA </w:t>
            </w:r>
          </w:p>
          <w:p w:rsidR="00853AA0" w:rsidRDefault="00FC7014">
            <w:pPr>
              <w:pStyle w:val="ProductList-TableBody"/>
            </w:pPr>
            <w:r>
              <w:t>Project Online Premium From SA</w:t>
            </w:r>
          </w:p>
        </w:tc>
      </w:tr>
    </w:tbl>
    <w:p w:rsidR="00853AA0" w:rsidRDefault="00853AA0">
      <w:pPr>
        <w:pStyle w:val="ProductList-Body"/>
      </w:pPr>
    </w:p>
    <w:p w:rsidR="00853AA0" w:rsidRDefault="00FC7014">
      <w:pPr>
        <w:pStyle w:val="ProductList-ClauseHeading"/>
        <w:outlineLvl w:val="4"/>
      </w:pPr>
      <w:r>
        <w:t>2.2 Соответствующие лицензии и Лицензия на подписку «на пользователя» дополнительных компонентов</w:t>
      </w:r>
    </w:p>
    <w:p w:rsidR="00853AA0" w:rsidRDefault="00FC7014">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Лицензия на подписку «на пользователя» на Add-on</w:t>
            </w:r>
          </w:p>
        </w:tc>
      </w:tr>
      <w:tr w:rsidR="00853AA0">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Дополнительная лицензия Project Online Professional для Project профессиональный</w:t>
            </w:r>
          </w:p>
          <w:p w:rsidR="00853AA0" w:rsidRDefault="00FC7014">
            <w:pPr>
              <w:pStyle w:val="ProductList-TableBody"/>
            </w:pPr>
            <w:r>
              <w:t>Дополнительная лицензия Project Online Premium для Project профессиональный</w:t>
            </w:r>
          </w:p>
        </w:tc>
      </w:tr>
      <w:tr w:rsidR="00853AA0">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Дополнительная лицензия Project Online Professional для Project стандартный</w:t>
            </w:r>
          </w:p>
          <w:p w:rsidR="00853AA0" w:rsidRDefault="00FC7014">
            <w:pPr>
              <w:pStyle w:val="ProductList-TableBody"/>
            </w:pPr>
            <w:r>
              <w:t>Дополнительная лицензия Project Online Premium для Project стандартный</w:t>
            </w:r>
          </w:p>
        </w:tc>
      </w:tr>
      <w:tr w:rsidR="00853AA0">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Дополнительная лицензия Project Online Essentials для Project CAL</w:t>
            </w:r>
          </w:p>
          <w:p w:rsidR="00853AA0" w:rsidRDefault="00FC7014">
            <w:pPr>
              <w:pStyle w:val="ProductList-TableBody"/>
            </w:pPr>
            <w:r>
              <w:t>Дополнительная лицензия Project Online Professional для Project CAL</w:t>
            </w:r>
          </w:p>
          <w:p w:rsidR="00853AA0" w:rsidRDefault="00FC7014">
            <w:pPr>
              <w:pStyle w:val="ProductList-TableBody"/>
            </w:pPr>
            <w:r>
              <w:t>Дополнительная лицензия Project Online Premium для Project CAL</w:t>
            </w:r>
          </w:p>
        </w:tc>
      </w:tr>
    </w:tbl>
    <w:p w:rsidR="00853AA0" w:rsidRDefault="00853AA0">
      <w:pPr>
        <w:pStyle w:val="ProductList-Body"/>
      </w:pPr>
    </w:p>
    <w:p w:rsidR="00853AA0" w:rsidRDefault="00FC7014">
      <w:pPr>
        <w:pStyle w:val="ProductList-ClauseHeading"/>
        <w:outlineLvl w:val="4"/>
      </w:pPr>
      <w:r>
        <w:t>2.3 Пакет многоязыкового интерфейса для Office</w:t>
      </w:r>
    </w:p>
    <w:p w:rsidR="00853AA0" w:rsidRDefault="00FC7014">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853AA0" w:rsidRDefault="00853AA0">
      <w:pPr>
        <w:pStyle w:val="ProductList-Body"/>
      </w:pPr>
    </w:p>
    <w:p w:rsidR="00853AA0" w:rsidRDefault="00FC7014">
      <w:pPr>
        <w:pStyle w:val="ProductList-ClauseHeading"/>
        <w:outlineLvl w:val="4"/>
      </w:pPr>
      <w:r>
        <w:t>2.4 Права на развертывание программы Project профессиональный 2016</w:t>
      </w:r>
    </w:p>
    <w:p w:rsidR="00853AA0" w:rsidRDefault="00FC7014">
      <w:pPr>
        <w:pStyle w:val="ProductList-Body"/>
      </w:pPr>
      <w:r>
        <w:t>Все пользователи Office 2016 и пользователи Office профессиональный плюс по лицензии Microsoft 365 (лицензии From SA на подписку «на пользователя»)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пакет Office.</w:t>
      </w:r>
    </w:p>
    <w:p w:rsidR="00853AA0" w:rsidRDefault="00853AA0">
      <w:pPr>
        <w:pStyle w:val="ProductList-Body"/>
      </w:pPr>
    </w:p>
    <w:p w:rsidR="00853AA0" w:rsidRDefault="00FC7014">
      <w:pPr>
        <w:pStyle w:val="ProductList-ClauseHeading"/>
        <w:outlineLvl w:val="4"/>
      </w:pPr>
      <w:r>
        <w:t>2.5 Project Online и Project Pro для Office 365: активация ключа продукта</w:t>
      </w:r>
    </w:p>
    <w:p w:rsidR="00853AA0" w:rsidRDefault="00FC7014">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84" w:name="_Sec668"/>
      <w:r>
        <w:lastRenderedPageBreak/>
        <w:t>SharePoint Online</w:t>
      </w:r>
      <w:bookmarkEnd w:id="284"/>
      <w:r>
        <w:fldChar w:fldCharType="begin"/>
      </w:r>
      <w:r>
        <w:instrText xml:space="preserve"> TC "</w:instrText>
      </w:r>
      <w:bookmarkStart w:id="285" w:name="_Toc488866171"/>
      <w:r>
        <w:instrText>SharePoint Online</w:instrText>
      </w:r>
      <w:bookmarkEnd w:id="285"/>
      <w:r>
        <w:instrText>" \l 3</w:instrText>
      </w:r>
      <w:r>
        <w:fldChar w:fldCharType="end"/>
      </w:r>
    </w:p>
    <w:p w:rsidR="00853AA0" w:rsidRDefault="00FC7014">
      <w:pPr>
        <w:pStyle w:val="ProductList-Offering1SubSection"/>
        <w:outlineLvl w:val="3"/>
      </w:pPr>
      <w:bookmarkStart w:id="286" w:name="_Sec724"/>
      <w:r>
        <w:t>1. Период доступности Продуктов</w:t>
      </w:r>
      <w:bookmarkEnd w:id="286"/>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7F7F7F"/>
              <w:right w:val="none" w:sz="4" w:space="0" w:color="6E6E6E"/>
            </w:tcBorders>
          </w:tcPr>
          <w:p w:rsidR="00853AA0" w:rsidRDefault="00FC7014">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7F7F7F"/>
              <w:left w:val="none" w:sz="4" w:space="0" w:color="6E6E6E"/>
              <w:bottom w:val="dashed" w:sz="4" w:space="0" w:color="7F7F7F"/>
              <w:right w:val="none" w:sz="4" w:space="0" w:color="6E6E6E"/>
            </w:tcBorders>
          </w:tcPr>
          <w:p w:rsidR="00853AA0" w:rsidRDefault="00FC7014">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7F7F7F"/>
              <w:left w:val="none" w:sz="4" w:space="0" w:color="6E6E6E"/>
              <w:bottom w:val="dashed" w:sz="4" w:space="0" w:color="7F7F7F"/>
              <w:right w:val="none" w:sz="4" w:space="0" w:color="6E6E6E"/>
            </w:tcBorders>
          </w:tcPr>
          <w:p w:rsidR="00853AA0" w:rsidRDefault="00FC701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7F7F7F"/>
              <w:left w:val="none" w:sz="4" w:space="0" w:color="6E6E6E"/>
              <w:bottom w:val="none" w:sz="4" w:space="0" w:color="BFBFBF"/>
              <w:right w:val="none" w:sz="4" w:space="0" w:color="6E6E6E"/>
            </w:tcBorders>
          </w:tcPr>
          <w:p w:rsidR="00853AA0" w:rsidRDefault="00FC7014">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287" w:name="_Sec779"/>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Необходимое условие: Лицензия на подписку «на пользователя» дополнительных компонентов</w:t>
      </w:r>
    </w:p>
    <w:p w:rsidR="00853AA0" w:rsidRDefault="00FC7014">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853AA0" w:rsidRDefault="00853AA0">
      <w:pPr>
        <w:pStyle w:val="ProductList-Body"/>
      </w:pPr>
    </w:p>
    <w:p w:rsidR="00853AA0" w:rsidRDefault="00FC7014">
      <w:pPr>
        <w:pStyle w:val="ProductList-ClauseHeading"/>
        <w:outlineLvl w:val="4"/>
      </w:pPr>
      <w:r>
        <w:t>2.2 SharePoint Online (план 1) с Yammer и SharePoint Online (план 2) с выкупом ключа Yammer</w:t>
      </w:r>
    </w:p>
    <w:p w:rsidR="00853AA0" w:rsidRDefault="00FC7014">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88" w:name="_Sec669"/>
      <w:r>
        <w:t>Skype для бизнеса Online</w:t>
      </w:r>
      <w:bookmarkEnd w:id="288"/>
      <w:r>
        <w:fldChar w:fldCharType="begin"/>
      </w:r>
      <w:r>
        <w:instrText xml:space="preserve"> TC "</w:instrText>
      </w:r>
      <w:bookmarkStart w:id="289" w:name="_Toc488866172"/>
      <w:r>
        <w:instrText>Skype для бизнеса Online</w:instrText>
      </w:r>
      <w:bookmarkEnd w:id="289"/>
      <w:r>
        <w:instrText>" \l 3</w:instrText>
      </w:r>
      <w:r>
        <w:fldChar w:fldCharType="end"/>
      </w:r>
    </w:p>
    <w:p w:rsidR="00853AA0" w:rsidRDefault="00FC7014">
      <w:pPr>
        <w:pStyle w:val="ProductList-Offering1SubSection"/>
        <w:outlineLvl w:val="3"/>
      </w:pPr>
      <w:bookmarkStart w:id="290" w:name="_Sec725"/>
      <w:r>
        <w:t>1. Период доступности Продуктов</w:t>
      </w:r>
      <w:bookmarkEnd w:id="290"/>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A5A5A5"/>
              <w:right w:val="none" w:sz="4" w:space="0" w:color="6E6E6E"/>
            </w:tcBorders>
          </w:tcPr>
          <w:p w:rsidR="00853AA0" w:rsidRDefault="00FC701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A5A5A5"/>
              <w:left w:val="none" w:sz="4" w:space="0" w:color="6E6E6E"/>
              <w:bottom w:val="dashed" w:sz="4" w:space="0" w:color="A5A5A5"/>
              <w:right w:val="none" w:sz="4" w:space="0" w:color="6E6E6E"/>
            </w:tcBorders>
          </w:tcPr>
          <w:p w:rsidR="00853AA0" w:rsidRDefault="00FC7014">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A5A5A5"/>
              <w:left w:val="none" w:sz="4" w:space="0" w:color="6E6E6E"/>
              <w:bottom w:val="dashed" w:sz="4" w:space="0" w:color="A5A5A5"/>
              <w:right w:val="none" w:sz="4" w:space="0" w:color="6E6E6E"/>
            </w:tcBorders>
          </w:tcPr>
          <w:p w:rsidR="00853AA0" w:rsidRDefault="00FC7014">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A5A5A5"/>
              <w:left w:val="none" w:sz="4" w:space="0" w:color="6E6E6E"/>
              <w:bottom w:val="dashed" w:sz="4" w:space="0" w:color="A5A5A5"/>
              <w:right w:val="none" w:sz="4" w:space="0" w:color="6E6E6E"/>
            </w:tcBorders>
          </w:tcPr>
          <w:p w:rsidR="00853AA0" w:rsidRDefault="00FC7014">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A5A5A5"/>
              <w:left w:val="none" w:sz="4" w:space="0" w:color="6E6E6E"/>
              <w:bottom w:val="dashed" w:sz="4" w:space="0" w:color="A5A5A5"/>
              <w:right w:val="none" w:sz="4" w:space="0" w:color="6E6E6E"/>
            </w:tcBorders>
          </w:tcPr>
          <w:p w:rsidR="00853AA0" w:rsidRDefault="00FC7014">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A5A5A5"/>
              <w:left w:val="none" w:sz="4" w:space="0" w:color="6E6E6E"/>
              <w:bottom w:val="dashed" w:sz="4" w:space="0" w:color="A5A5A5"/>
              <w:right w:val="none" w:sz="4" w:space="0" w:color="6E6E6E"/>
            </w:tcBorders>
          </w:tcPr>
          <w:p w:rsidR="00853AA0" w:rsidRDefault="00FC7014">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A5A5A5"/>
              <w:left w:val="none" w:sz="4" w:space="0" w:color="6E6E6E"/>
              <w:bottom w:val="none" w:sz="4" w:space="0" w:color="A5A5A5"/>
              <w:right w:val="none" w:sz="4" w:space="0" w:color="6E6E6E"/>
            </w:tcBorders>
          </w:tcPr>
          <w:p w:rsidR="00853AA0" w:rsidRDefault="00FC7014">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bl>
    <w:p w:rsidR="00853AA0" w:rsidRDefault="00FC7014">
      <w:pPr>
        <w:pStyle w:val="ProductList-Offering1SubSection"/>
        <w:outlineLvl w:val="3"/>
      </w:pPr>
      <w:bookmarkStart w:id="291" w:name="_Sec780"/>
      <w:r>
        <w:t>2. Существенные условия для продуктов</w:t>
      </w:r>
      <w:bookmarkEnd w:id="291"/>
    </w:p>
    <w:tbl>
      <w:tblPr>
        <w:tblStyle w:val="PURTable"/>
        <w:tblW w:w="0" w:type="dxa"/>
        <w:tblLook w:val="04A0" w:firstRow="1" w:lastRow="0" w:firstColumn="1" w:lastColumn="0" w:noHBand="0" w:noVBand="1"/>
      </w:tblPr>
      <w:tblGrid>
        <w:gridCol w:w="3600"/>
        <w:gridCol w:w="3595"/>
        <w:gridCol w:w="359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Дополнительных услуг ТСОП)</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lastRenderedPageBreak/>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Lync для Mac 2011</w:t>
      </w:r>
    </w:p>
    <w:p w:rsidR="00853AA0" w:rsidRDefault="00FC7014">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853AA0" w:rsidRDefault="00853AA0">
      <w:pPr>
        <w:pStyle w:val="ProductList-Body"/>
      </w:pPr>
    </w:p>
    <w:p w:rsidR="00853AA0" w:rsidRDefault="00FC7014">
      <w:pPr>
        <w:pStyle w:val="ProductList-ClauseHeading"/>
        <w:outlineLvl w:val="4"/>
      </w:pPr>
      <w:r>
        <w:t>2.2 Необходимое условие: Лицензия на подписку «на пользователя» дополнительных компонентов</w:t>
      </w:r>
    </w:p>
    <w:p w:rsidR="00853AA0" w:rsidRDefault="00FC7014">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853AA0" w:rsidRDefault="00853AA0">
      <w:pPr>
        <w:pStyle w:val="ProductList-Body"/>
      </w:pPr>
    </w:p>
    <w:p w:rsidR="00853AA0" w:rsidRDefault="00FC7014">
      <w:pPr>
        <w:pStyle w:val="ProductList-ClauseHeading"/>
        <w:outlineLvl w:val="4"/>
      </w:pPr>
      <w:r>
        <w:t>2.3 Дополнительные услуги ТСОП</w:t>
      </w:r>
    </w:p>
    <w:p w:rsidR="00853AA0" w:rsidRDefault="00FC7014">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853AA0" w:rsidRDefault="00853AA0">
      <w:pPr>
        <w:pStyle w:val="ProductList-Body"/>
      </w:pPr>
    </w:p>
    <w:p w:rsidR="00853AA0" w:rsidRDefault="00FC7014">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292" w:name="_Sec1217"/>
      <w:r>
        <w:t>Workplace Analytics</w:t>
      </w:r>
      <w:bookmarkEnd w:id="292"/>
      <w:r>
        <w:fldChar w:fldCharType="begin"/>
      </w:r>
      <w:r>
        <w:instrText xml:space="preserve"> TC "</w:instrText>
      </w:r>
      <w:bookmarkStart w:id="293" w:name="_Toc488866173"/>
      <w:r>
        <w:instrText>Workplace Analytics</w:instrText>
      </w:r>
      <w:bookmarkEnd w:id="293"/>
      <w:r>
        <w:instrText>" \l 3</w:instrText>
      </w:r>
      <w:r>
        <w:fldChar w:fldCharType="end"/>
      </w:r>
    </w:p>
    <w:p w:rsidR="00853AA0" w:rsidRDefault="00FC7014">
      <w:pPr>
        <w:pStyle w:val="ProductList-Offering1SubSection"/>
        <w:outlineLvl w:val="3"/>
      </w:pPr>
      <w:bookmarkStart w:id="294" w:name="_Sec1218"/>
      <w:r>
        <w:t>Период доступности Продуктов</w:t>
      </w:r>
      <w:bookmarkEnd w:id="294"/>
    </w:p>
    <w:tbl>
      <w:tblPr>
        <w:tblStyle w:val="PURTable"/>
        <w:tblW w:w="0" w:type="dxa"/>
        <w:tblLook w:val="04A0" w:firstRow="1" w:lastRow="0" w:firstColumn="1" w:lastColumn="0" w:noHBand="0" w:noVBand="1"/>
      </w:tblPr>
      <w:tblGrid>
        <w:gridCol w:w="4363"/>
        <w:gridCol w:w="911"/>
        <w:gridCol w:w="778"/>
        <w:gridCol w:w="794"/>
        <w:gridCol w:w="705"/>
        <w:gridCol w:w="828"/>
        <w:gridCol w:w="820"/>
        <w:gridCol w:w="799"/>
        <w:gridCol w:w="786"/>
      </w:tblGrid>
      <w:tr w:rsidR="00853AA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3AA0" w:rsidRDefault="00FC7014">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900" w:type="dxa"/>
            <w:tcBorders>
              <w:top w:val="none" w:sz="4" w:space="0" w:color="BFBFBF"/>
              <w:left w:val="none" w:sz="4" w:space="0" w:color="000000"/>
              <w:bottom w:val="none" w:sz="4" w:space="0" w:color="7F7F7F"/>
              <w:right w:val="none" w:sz="4" w:space="0" w:color="000000"/>
            </w:tcBorders>
          </w:tcPr>
          <w:p w:rsidR="00853AA0" w:rsidRDefault="00FC7014">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none"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295" w:name="_Sec1219"/>
      <w:r>
        <w:t>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GroupHeading"/>
        <w:outlineLvl w:val="1"/>
      </w:pPr>
      <w:bookmarkStart w:id="296" w:name="_Sec635"/>
      <w:r>
        <w:t>Другие веб-службы</w:t>
      </w:r>
      <w:bookmarkEnd w:id="296"/>
      <w:r>
        <w:fldChar w:fldCharType="begin"/>
      </w:r>
      <w:r>
        <w:instrText xml:space="preserve"> TC "</w:instrText>
      </w:r>
      <w:bookmarkStart w:id="297" w:name="_Toc488866174"/>
      <w:r>
        <w:instrText>Другие веб-службы</w:instrText>
      </w:r>
      <w:bookmarkEnd w:id="297"/>
      <w:r>
        <w:instrText>" \l 2</w:instrText>
      </w:r>
      <w:r>
        <w:fldChar w:fldCharType="end"/>
      </w:r>
    </w:p>
    <w:p w:rsidR="00853AA0" w:rsidRDefault="00FC7014">
      <w:pPr>
        <w:pStyle w:val="ProductList-Offering2HeadingNoBorder"/>
        <w:outlineLvl w:val="2"/>
      </w:pPr>
      <w:bookmarkStart w:id="298" w:name="_Sec670"/>
      <w:r>
        <w:t>Bing Maps</w:t>
      </w:r>
      <w:bookmarkEnd w:id="298"/>
      <w:r>
        <w:fldChar w:fldCharType="begin"/>
      </w:r>
      <w:r>
        <w:instrText xml:space="preserve"> TC "</w:instrText>
      </w:r>
      <w:bookmarkStart w:id="299" w:name="_Toc488866175"/>
      <w:r>
        <w:instrText>Bing Maps</w:instrText>
      </w:r>
      <w:bookmarkEnd w:id="299"/>
      <w:r>
        <w:instrText>" \l 3</w:instrText>
      </w:r>
      <w:r>
        <w:fldChar w:fldCharType="end"/>
      </w:r>
    </w:p>
    <w:p w:rsidR="00853AA0" w:rsidRDefault="00FC7014">
      <w:pPr>
        <w:pStyle w:val="ProductList-Offering1SubSection"/>
        <w:outlineLvl w:val="3"/>
      </w:pPr>
      <w:bookmarkStart w:id="300" w:name="_Sec726"/>
      <w:r>
        <w:t>1. Период доступности Продуктов</w:t>
      </w:r>
      <w:bookmarkEnd w:id="300"/>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lastRenderedPageBreak/>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FC7014">
      <w:pPr>
        <w:pStyle w:val="ProductList-Offering1SubSection"/>
        <w:outlineLvl w:val="3"/>
      </w:pPr>
      <w:bookmarkStart w:id="301" w:name="_Sec781"/>
      <w:r>
        <w:t>2. Существенные условия для продуктов</w:t>
      </w:r>
      <w:bookmarkEnd w:id="301"/>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Платные транзакции</w:t>
      </w:r>
    </w:p>
    <w:p w:rsidR="00853AA0" w:rsidRDefault="00FC7014">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302" w:name="_Sec674"/>
      <w:r>
        <w:t>Платформа Business Application Platform</w:t>
      </w:r>
      <w:bookmarkEnd w:id="302"/>
      <w:r>
        <w:fldChar w:fldCharType="begin"/>
      </w:r>
      <w:r>
        <w:instrText xml:space="preserve"> TC "</w:instrText>
      </w:r>
      <w:bookmarkStart w:id="303" w:name="_Toc488866176"/>
      <w:r>
        <w:instrText>Платформа Business Application Platform</w:instrText>
      </w:r>
      <w:bookmarkEnd w:id="303"/>
      <w:r>
        <w:instrText>" \l 3</w:instrText>
      </w:r>
      <w:r>
        <w:fldChar w:fldCharType="end"/>
      </w:r>
    </w:p>
    <w:p w:rsidR="00853AA0" w:rsidRDefault="00FC7014">
      <w:pPr>
        <w:pStyle w:val="ProductList-Offering1SubSection"/>
        <w:outlineLvl w:val="3"/>
      </w:pPr>
      <w:bookmarkStart w:id="304" w:name="_Sec730"/>
      <w:r>
        <w:t>1. Период доступности Продуктов</w:t>
      </w:r>
      <w:bookmarkEnd w:id="30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2B2B2"/>
              <w:right w:val="none" w:sz="4" w:space="0" w:color="6E6E6E"/>
            </w:tcBorders>
          </w:tcPr>
          <w:p w:rsidR="00853AA0" w:rsidRDefault="00FC7014">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Stream план 2 Add-on</w:t>
            </w:r>
            <w:r>
              <w:fldChar w:fldCharType="begin"/>
            </w:r>
            <w:r>
              <w:instrText xml:space="preserve"> XE "Microsoft Stream план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5020" w:type="dxa"/>
            <w:tcBorders>
              <w:top w:val="dashed" w:sz="4" w:space="0" w:color="B2B2B2"/>
              <w:left w:val="none" w:sz="4" w:space="0" w:color="6E6E6E"/>
              <w:bottom w:val="dashed" w:sz="4" w:space="0" w:color="B2B2B2"/>
              <w:right w:val="none" w:sz="4" w:space="0" w:color="6E6E6E"/>
            </w:tcBorders>
          </w:tcPr>
          <w:p w:rsidR="00853AA0" w:rsidRDefault="00FC701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5020" w:type="dxa"/>
            <w:tcBorders>
              <w:top w:val="dashed" w:sz="4" w:space="0" w:color="B2B2B2"/>
              <w:left w:val="none" w:sz="4" w:space="0" w:color="6E6E6E"/>
              <w:bottom w:val="dashed" w:sz="4" w:space="0" w:color="BFBFBF"/>
              <w:right w:val="none" w:sz="4" w:space="0" w:color="6E6E6E"/>
            </w:tcBorders>
          </w:tcPr>
          <w:p w:rsidR="00853AA0" w:rsidRDefault="00FC701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305" w:name="_Sec785"/>
      <w:r>
        <w:lastRenderedPageBreak/>
        <w:t>2. Существенные условия для продуктов</w:t>
      </w:r>
      <w:bookmarkEnd w:id="305"/>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Power BI Report Server — запускаемые экземпляры</w:t>
      </w:r>
    </w:p>
    <w:p w:rsidR="00853AA0" w:rsidRDefault="00FC7014">
      <w:pPr>
        <w:pStyle w:val="ProductList-Body"/>
      </w:pPr>
      <w:r>
        <w:t xml:space="preserve">По каждой подписной лицензии на Microsoft Power BI Premium, включающей Power BI Report Server,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 операционных средах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 (OSE)</w:t>
      </w:r>
      <w:r>
        <w:fldChar w:fldCharType="end"/>
      </w:r>
      <w:r>
        <w:t xml:space="preserve">, не превышая при этом количества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или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включенных в соответствующий план Power BI Premium, с учетом того, что количество ядер на один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одну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Виртуальную операционную среду (OSE)</w:t>
      </w:r>
      <w:r>
        <w:fldChar w:fldCharType="end"/>
      </w:r>
      <w:r>
        <w:t xml:space="preserve"> не может быть меньше четырех.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подписная лицензия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853AA0" w:rsidRDefault="00853AA0">
      <w:pPr>
        <w:pStyle w:val="ProductList-Body"/>
      </w:pPr>
    </w:p>
    <w:p w:rsidR="00853AA0" w:rsidRDefault="00FC7014">
      <w:pPr>
        <w:pStyle w:val="ProductList-ClauseHeading"/>
        <w:outlineLvl w:val="4"/>
      </w:pPr>
      <w:r>
        <w:t>2.2 Power BI Report Server — совместное использование содержимого</w:t>
      </w:r>
    </w:p>
    <w:p w:rsidR="00853AA0" w:rsidRDefault="00FC7014">
      <w:pPr>
        <w:pStyle w:val="ProductList-Body"/>
      </w:pPr>
      <w:r>
        <w:t xml:space="preserve">Для публикации общих отчетов Power BI с помощью сервера Power BI Report Server необходима подписная лицензия «на пользователя» на Power BI Pro.  </w:t>
      </w:r>
    </w:p>
    <w:p w:rsidR="00853AA0" w:rsidRDefault="00853AA0">
      <w:pPr>
        <w:pStyle w:val="ProductList-Body"/>
      </w:pPr>
    </w:p>
    <w:p w:rsidR="00853AA0" w:rsidRDefault="00FC7014">
      <w:pPr>
        <w:pStyle w:val="ProductList-ClauseHeading"/>
        <w:outlineLvl w:val="4"/>
      </w:pPr>
      <w:r>
        <w:t>2.3 Технология SQL Server</w:t>
      </w:r>
    </w:p>
    <w:p w:rsidR="00853AA0" w:rsidRDefault="00FC7014">
      <w:pPr>
        <w:pStyle w:val="ProductList-Body"/>
      </w:pPr>
      <w:r>
        <w:t xml:space="preserve">В ограниченных целях поддержки продукта Power BI Report Server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(OSE)</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Power BI Report Server.  </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306" w:name="_Sec1209"/>
      <w:r>
        <w:t>Kaizala</w:t>
      </w:r>
      <w:bookmarkEnd w:id="306"/>
      <w:r>
        <w:fldChar w:fldCharType="begin"/>
      </w:r>
      <w:r>
        <w:instrText xml:space="preserve"> TC "</w:instrText>
      </w:r>
      <w:bookmarkStart w:id="307" w:name="_Toc488866177"/>
      <w:r>
        <w:instrText>Kaizala</w:instrText>
      </w:r>
      <w:bookmarkEnd w:id="307"/>
      <w:r>
        <w:instrText>" \l 3</w:instrText>
      </w:r>
      <w:r>
        <w:fldChar w:fldCharType="end"/>
      </w:r>
    </w:p>
    <w:p w:rsidR="00853AA0" w:rsidRDefault="00FC7014">
      <w:pPr>
        <w:pStyle w:val="ProductList-Offering1SubSection"/>
        <w:outlineLvl w:val="3"/>
      </w:pPr>
      <w:bookmarkStart w:id="308" w:name="_Sec1210"/>
      <w:r>
        <w:t>1. Период доступности Продуктов</w:t>
      </w:r>
      <w:bookmarkEnd w:id="308"/>
    </w:p>
    <w:tbl>
      <w:tblPr>
        <w:tblStyle w:val="PURTable"/>
        <w:tblW w:w="0" w:type="dxa"/>
        <w:tblLook w:val="04A0" w:firstRow="1" w:lastRow="0" w:firstColumn="1" w:lastColumn="0" w:noHBand="0" w:noVBand="1"/>
      </w:tblPr>
      <w:tblGrid>
        <w:gridCol w:w="4361"/>
        <w:gridCol w:w="910"/>
        <w:gridCol w:w="777"/>
        <w:gridCol w:w="793"/>
        <w:gridCol w:w="705"/>
        <w:gridCol w:w="827"/>
        <w:gridCol w:w="820"/>
        <w:gridCol w:w="798"/>
        <w:gridCol w:w="793"/>
      </w:tblGrid>
      <w:tr w:rsidR="00853AA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3AA0" w:rsidRDefault="00FC7014">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900" w:type="dxa"/>
            <w:tcBorders>
              <w:top w:val="none" w:sz="4" w:space="0" w:color="BFBFBF"/>
              <w:left w:val="none" w:sz="4" w:space="0" w:color="000000"/>
              <w:bottom w:val="none" w:sz="4" w:space="0" w:color="7F7F7F"/>
              <w:right w:val="none" w:sz="4" w:space="0" w:color="000000"/>
            </w:tcBorders>
          </w:tcPr>
          <w:p w:rsidR="00853AA0" w:rsidRDefault="00FC7014">
            <w:pPr>
              <w:pStyle w:val="ProductList-TableBody"/>
            </w:pPr>
            <w:r>
              <w:t>Kaizala</w:t>
            </w:r>
            <w:r>
              <w:fldChar w:fldCharType="begin"/>
            </w:r>
            <w:r>
              <w:instrText xml:space="preserve"> XE "Kaizala" </w:instrText>
            </w:r>
            <w:r>
              <w:fldChar w:fldCharType="end"/>
            </w:r>
            <w:r>
              <w:t xml:space="preserve"> (подписная лицензия «на пользователя»)</w:t>
            </w:r>
          </w:p>
        </w:tc>
        <w:tc>
          <w:tcPr>
            <w:tcW w:w="980" w:type="dxa"/>
            <w:tcBorders>
              <w:top w:val="single" w:sz="6" w:space="0" w:color="FFFFFF"/>
              <w:left w:val="none" w:sz="4" w:space="0" w:color="000000"/>
              <w:bottom w:val="none"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309" w:name="_Sec1211"/>
      <w:r>
        <w:t>2. Существенные условия для продуктов</w:t>
      </w:r>
      <w:bookmarkEnd w:id="309"/>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Географическая доступность.</w:t>
      </w:r>
    </w:p>
    <w:p w:rsidR="00853AA0" w:rsidRDefault="00FC7014">
      <w:pPr>
        <w:pStyle w:val="ProductList-Body"/>
      </w:pPr>
      <w:r>
        <w:t>Kaizala предоставляется только в Индии.</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88866178"/>
      <w:r>
        <w:instrText>Microsoft Cloud App Security</w:instrText>
      </w:r>
      <w:bookmarkEnd w:id="311"/>
      <w:r>
        <w:instrText>" \l 3</w:instrText>
      </w:r>
      <w:r>
        <w:fldChar w:fldCharType="end"/>
      </w:r>
    </w:p>
    <w:p w:rsidR="00853AA0" w:rsidRDefault="00FC7014">
      <w:pPr>
        <w:pStyle w:val="ProductList-Offering1SubSection"/>
        <w:outlineLvl w:val="3"/>
      </w:pPr>
      <w:bookmarkStart w:id="312" w:name="_Sec1207"/>
      <w:r>
        <w:t>1. Период доступности Продуктов</w:t>
      </w:r>
      <w:bookmarkEnd w:id="312"/>
    </w:p>
    <w:tbl>
      <w:tblPr>
        <w:tblStyle w:val="PURTable"/>
        <w:tblW w:w="0" w:type="dxa"/>
        <w:tblLook w:val="04A0" w:firstRow="1" w:lastRow="0" w:firstColumn="1" w:lastColumn="0" w:noHBand="0" w:noVBand="1"/>
      </w:tblPr>
      <w:tblGrid>
        <w:gridCol w:w="4355"/>
        <w:gridCol w:w="910"/>
        <w:gridCol w:w="786"/>
        <w:gridCol w:w="793"/>
        <w:gridCol w:w="704"/>
        <w:gridCol w:w="827"/>
        <w:gridCol w:w="820"/>
        <w:gridCol w:w="797"/>
        <w:gridCol w:w="792"/>
      </w:tblGrid>
      <w:tr w:rsidR="00853AA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3AA0" w:rsidRDefault="00FC7014">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900" w:type="dxa"/>
            <w:tcBorders>
              <w:top w:val="none" w:sz="4" w:space="0" w:color="BFBFBF"/>
              <w:left w:val="none" w:sz="4" w:space="0" w:color="000000"/>
              <w:bottom w:val="dashed" w:sz="4" w:space="0" w:color="7F7F7F"/>
              <w:right w:val="none" w:sz="4" w:space="0" w:color="000000"/>
            </w:tcBorders>
          </w:tcPr>
          <w:p w:rsidR="00853AA0" w:rsidRDefault="00FC7014">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900" w:type="dxa"/>
            <w:tcBorders>
              <w:top w:val="dashed" w:sz="4" w:space="0" w:color="7F7F7F"/>
              <w:left w:val="none" w:sz="4" w:space="0" w:color="6E6E6E"/>
              <w:bottom w:val="none" w:sz="4" w:space="0" w:color="7F7F7F"/>
              <w:right w:val="none" w:sz="4" w:space="0" w:color="6E6E6E"/>
            </w:tcBorders>
          </w:tcPr>
          <w:p w:rsidR="00853AA0" w:rsidRDefault="00FC7014">
            <w:pPr>
              <w:pStyle w:val="ProductList-TableBody"/>
            </w:pPr>
            <w:r>
              <w:t>Microsoft Cloud App Security K</w:t>
            </w:r>
            <w:r>
              <w:fldChar w:fldCharType="begin"/>
            </w:r>
            <w:r>
              <w:instrText xml:space="preserve"> XE "Microsoft Cloud App Security K"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none"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bl>
    <w:p w:rsidR="00853AA0" w:rsidRDefault="00853AA0">
      <w:pPr>
        <w:pStyle w:val="ProductList-Body"/>
      </w:pPr>
    </w:p>
    <w:p w:rsidR="00853AA0" w:rsidRDefault="00FC7014">
      <w:pPr>
        <w:pStyle w:val="ProductList-Offering1SubSection"/>
        <w:outlineLvl w:val="3"/>
      </w:pPr>
      <w:bookmarkStart w:id="313" w:name="_Sec1208"/>
      <w:r>
        <w:t>2. Существенные условия для продуктов</w:t>
      </w:r>
      <w:bookmarkEnd w:id="313"/>
    </w:p>
    <w:tbl>
      <w:tblPr>
        <w:tblStyle w:val="PURTable"/>
        <w:tblW w:w="0" w:type="dxa"/>
        <w:tblLook w:val="04A0" w:firstRow="1" w:lastRow="0" w:firstColumn="1" w:lastColumn="0" w:noHBand="0" w:noVBand="1"/>
      </w:tblPr>
      <w:tblGrid>
        <w:gridCol w:w="3619"/>
        <w:gridCol w:w="3583"/>
        <w:gridCol w:w="358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AA0" w:rsidRDefault="00853AA0">
            <w:pPr>
              <w:pStyle w:val="ProductList-TableBody"/>
            </w:pPr>
          </w:p>
        </w:tc>
      </w:tr>
    </w:tbl>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314" w:name="_Sec630"/>
      <w:r>
        <w:t>Microsoft Intune</w:t>
      </w:r>
      <w:bookmarkEnd w:id="314"/>
      <w:r>
        <w:fldChar w:fldCharType="begin"/>
      </w:r>
      <w:r>
        <w:instrText xml:space="preserve"> TC "</w:instrText>
      </w:r>
      <w:bookmarkStart w:id="315" w:name="_Toc488866179"/>
      <w:r>
        <w:instrText>Microsoft Intune</w:instrText>
      </w:r>
      <w:bookmarkEnd w:id="315"/>
      <w:r>
        <w:instrText>" \l 3</w:instrText>
      </w:r>
      <w:r>
        <w:fldChar w:fldCharType="end"/>
      </w:r>
    </w:p>
    <w:p w:rsidR="00853AA0" w:rsidRDefault="00FC7014">
      <w:pPr>
        <w:pStyle w:val="ProductList-Offering1SubSection"/>
        <w:outlineLvl w:val="3"/>
      </w:pPr>
      <w:bookmarkStart w:id="316" w:name="_Sec714"/>
      <w:r>
        <w:t>1. Период доступности Продуктов</w:t>
      </w:r>
      <w:bookmarkEnd w:id="316"/>
    </w:p>
    <w:tbl>
      <w:tblPr>
        <w:tblStyle w:val="PURTable"/>
        <w:tblW w:w="0" w:type="dxa"/>
        <w:tblLook w:val="04A0" w:firstRow="1" w:lastRow="0" w:firstColumn="1" w:lastColumn="0" w:noHBand="0" w:noVBand="1"/>
      </w:tblPr>
      <w:tblGrid>
        <w:gridCol w:w="4364"/>
        <w:gridCol w:w="908"/>
        <w:gridCol w:w="785"/>
        <w:gridCol w:w="791"/>
        <w:gridCol w:w="704"/>
        <w:gridCol w:w="826"/>
        <w:gridCol w:w="819"/>
        <w:gridCol w:w="796"/>
        <w:gridCol w:w="791"/>
      </w:tblGrid>
      <w:tr w:rsidR="00853AA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3AA0" w:rsidRDefault="00FC7014">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4900" w:type="dxa"/>
            <w:tcBorders>
              <w:top w:val="none" w:sz="4" w:space="0" w:color="BFBFBF"/>
              <w:left w:val="none" w:sz="4" w:space="0" w:color="000000"/>
              <w:bottom w:val="dashed" w:sz="4" w:space="0" w:color="7F7F7F"/>
              <w:right w:val="none" w:sz="4" w:space="0" w:color="000000"/>
            </w:tcBorders>
          </w:tcPr>
          <w:p w:rsidR="00853AA0" w:rsidRDefault="00FC7014">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980" w:type="dxa"/>
            <w:tcBorders>
              <w:top w:val="single" w:sz="6" w:space="0" w:color="FFFFFF"/>
              <w:left w:val="none" w:sz="4" w:space="0" w:color="000000"/>
              <w:bottom w:val="dashed"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900" w:type="dxa"/>
            <w:tcBorders>
              <w:top w:val="dashed" w:sz="4" w:space="0" w:color="7F7F7F"/>
              <w:left w:val="none" w:sz="4" w:space="0" w:color="6E6E6E"/>
              <w:bottom w:val="dashed" w:sz="4" w:space="0" w:color="7F7F7F"/>
              <w:right w:val="none" w:sz="4" w:space="0" w:color="6E6E6E"/>
            </w:tcBorders>
          </w:tcPr>
          <w:p w:rsidR="00853AA0" w:rsidRDefault="00FC7014">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900" w:type="dxa"/>
            <w:tcBorders>
              <w:top w:val="dashed" w:sz="4" w:space="0" w:color="7F7F7F"/>
              <w:left w:val="none" w:sz="4" w:space="0" w:color="6E6E6E"/>
              <w:bottom w:val="dashed" w:sz="4" w:space="0" w:color="949494"/>
              <w:right w:val="none" w:sz="4" w:space="0" w:color="6E6E6E"/>
            </w:tcBorders>
          </w:tcPr>
          <w:p w:rsidR="00853AA0" w:rsidRDefault="00FC7014">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900" w:type="dxa"/>
            <w:tcBorders>
              <w:top w:val="dashed" w:sz="4" w:space="0" w:color="949494"/>
              <w:left w:val="none" w:sz="4" w:space="0" w:color="6E6E6E"/>
              <w:bottom w:val="dashed" w:sz="4" w:space="0" w:color="949494"/>
              <w:right w:val="none" w:sz="4" w:space="0" w:color="6E6E6E"/>
            </w:tcBorders>
          </w:tcPr>
          <w:p w:rsidR="00853AA0" w:rsidRDefault="00FC7014">
            <w:pPr>
              <w:pStyle w:val="ProductList-TableBody"/>
            </w:pPr>
            <w:r>
              <w:t>Microsoft Intune для образовательных учреждений (подписная лицензия «на устройство»)</w:t>
            </w:r>
          </w:p>
        </w:tc>
        <w:tc>
          <w:tcPr>
            <w:tcW w:w="980" w:type="dxa"/>
            <w:tcBorders>
              <w:top w:val="dashed" w:sz="4" w:space="0" w:color="949494"/>
              <w:left w:val="none" w:sz="4" w:space="0" w:color="6E6E6E"/>
              <w:bottom w:val="dashed" w:sz="4" w:space="0" w:color="949494"/>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r>
      <w:tr w:rsidR="00853AA0">
        <w:tc>
          <w:tcPr>
            <w:tcW w:w="4900" w:type="dxa"/>
            <w:tcBorders>
              <w:top w:val="dashed" w:sz="4" w:space="0" w:color="949494"/>
              <w:left w:val="none" w:sz="4" w:space="0" w:color="6E6E6E"/>
              <w:bottom w:val="dashed" w:sz="4" w:space="0" w:color="B7B7B7"/>
              <w:right w:val="none" w:sz="4" w:space="0" w:color="6E6E6E"/>
            </w:tcBorders>
          </w:tcPr>
          <w:p w:rsidR="00853AA0" w:rsidRDefault="00FC7014">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980" w:type="dxa"/>
            <w:tcBorders>
              <w:top w:val="dashed" w:sz="4" w:space="0" w:color="949494"/>
              <w:left w:val="none" w:sz="4" w:space="0" w:color="6E6E6E"/>
              <w:bottom w:val="dashed" w:sz="4" w:space="0" w:color="B7B7B7"/>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53AA0">
        <w:tc>
          <w:tcPr>
            <w:tcW w:w="4900" w:type="dxa"/>
            <w:tcBorders>
              <w:top w:val="dashed" w:sz="4" w:space="0" w:color="B7B7B7"/>
              <w:left w:val="none" w:sz="4" w:space="0" w:color="6E6E6E"/>
              <w:bottom w:val="none" w:sz="4" w:space="0" w:color="BFBFBF"/>
              <w:right w:val="none" w:sz="4" w:space="0" w:color="6E6E6E"/>
            </w:tcBorders>
          </w:tcPr>
          <w:p w:rsidR="00853AA0" w:rsidRDefault="00FC7014">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980" w:type="dxa"/>
            <w:tcBorders>
              <w:top w:val="dashed" w:sz="4" w:space="0" w:color="B7B7B7"/>
              <w:left w:val="none" w:sz="4" w:space="0" w:color="6E6E6E"/>
              <w:bottom w:val="none" w:sz="4" w:space="0" w:color="BFBFBF"/>
              <w:right w:val="single" w:sz="6" w:space="0" w:color="FFFFFF"/>
            </w:tcBorders>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317" w:name="_Sec769"/>
      <w:r>
        <w:t>2. Существенные условия для продуктов</w:t>
      </w:r>
      <w:bookmarkEnd w:id="317"/>
    </w:p>
    <w:tbl>
      <w:tblPr>
        <w:tblStyle w:val="PURTable"/>
        <w:tblW w:w="0" w:type="dxa"/>
        <w:tblLook w:val="04A0" w:firstRow="1" w:lastRow="0" w:firstColumn="1" w:lastColumn="0" w:noHBand="0" w:noVBand="1"/>
      </w:tblPr>
      <w:tblGrid>
        <w:gridCol w:w="3607"/>
        <w:gridCol w:w="3608"/>
        <w:gridCol w:w="3575"/>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Право на сокращение (SCE). Все</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Microsoft Intune для образовательных учреждений (лицензия на подписку «на устройство»)</w:t>
      </w:r>
    </w:p>
    <w:p w:rsidR="00853AA0" w:rsidRDefault="00FC7014">
      <w:pPr>
        <w:pStyle w:val="ProductList-SubClauseHeading"/>
        <w:outlineLvl w:val="5"/>
      </w:pPr>
      <w:r>
        <w:t>2.1.1 Доступность</w:t>
      </w:r>
    </w:p>
    <w:p w:rsidR="00853AA0" w:rsidRDefault="00FC7014">
      <w:pPr>
        <w:pStyle w:val="ProductList-BodyIndented"/>
      </w:pPr>
      <w:r>
        <w:t xml:space="preserve">Подписка Microsoft Intune для образовательных учреждений (подписная лицензия «на устройство») также доступна по Соглашению Microsoft Cloud (MCA). </w:t>
      </w:r>
    </w:p>
    <w:p w:rsidR="00853AA0" w:rsidRDefault="00853AA0">
      <w:pPr>
        <w:pStyle w:val="ProductList-BodyIndented"/>
      </w:pPr>
    </w:p>
    <w:p w:rsidR="00853AA0" w:rsidRDefault="00FC7014">
      <w:pPr>
        <w:pStyle w:val="ProductList-SubClauseHeading"/>
        <w:outlineLvl w:val="5"/>
      </w:pPr>
      <w:r>
        <w:t>2.1.2 Срок действия</w:t>
      </w:r>
    </w:p>
    <w:p w:rsidR="00853AA0" w:rsidRDefault="00FC7014">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подписной лицензии «на устройство» на Intune превышает срок действия соглашения о корпоративном лицензировании Клиента, по которому были приобретены подписные лицензии «на устройство» на Intune, действие условий такого соглашения продлевается на срок действия подписной лицензии «на устройство» на Intune.</w:t>
      </w:r>
    </w:p>
    <w:p w:rsidR="00853AA0" w:rsidRDefault="00853AA0">
      <w:pPr>
        <w:pStyle w:val="ProductList-BodyIndented"/>
      </w:pPr>
    </w:p>
    <w:p w:rsidR="00853AA0" w:rsidRDefault="00FC7014">
      <w:pPr>
        <w:pStyle w:val="ProductList-SubClauseHeading"/>
        <w:outlineLvl w:val="5"/>
      </w:pPr>
      <w:r>
        <w:t>2.1.3 Передача лицензий</w:t>
      </w:r>
    </w:p>
    <w:p w:rsidR="00853AA0" w:rsidRDefault="00FC7014">
      <w:pPr>
        <w:pStyle w:val="ProductList-BodyIndented"/>
      </w:pPr>
      <w:r>
        <w:t>В случае необратимого аппаратного отказа устройства, которому раньше была назначена подписная лицензия «на устройство» на Intune, перенос подписки на Microsoft Intune для образовательных учреждений (подписная лицензия «на устройство») допускается только на новое устройство той же модели (или равноценную замену, предоставленную производителем).</w:t>
      </w:r>
    </w:p>
    <w:p w:rsidR="00853AA0" w:rsidRDefault="00853AA0">
      <w:pPr>
        <w:pStyle w:val="ProductList-BodyIndented"/>
        <w:jc w:val="right"/>
      </w:pPr>
    </w:p>
    <w:tbl>
      <w:tblPr>
        <w:tblStyle w:val="PURTable0"/>
        <w:tblW w:w="0" w:type="dxa"/>
        <w:tblLook w:val="04A0" w:firstRow="1" w:lastRow="0" w:firstColumn="1" w:lastColumn="0" w:noHBand="0" w:noVBand="1"/>
      </w:tblPr>
      <w:tblGrid>
        <w:gridCol w:w="1044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Indented"/>
      </w:pPr>
    </w:p>
    <w:p w:rsidR="00853AA0" w:rsidRDefault="00FC7014">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88866180"/>
      <w:r>
        <w:instrText>Microsoft Learning</w:instrText>
      </w:r>
      <w:bookmarkEnd w:id="319"/>
      <w:r>
        <w:instrText>" \l 3</w:instrText>
      </w:r>
      <w:r>
        <w:fldChar w:fldCharType="end"/>
      </w:r>
    </w:p>
    <w:p w:rsidR="00853AA0" w:rsidRDefault="00FC7014">
      <w:pPr>
        <w:pStyle w:val="ProductList-Offering1SubSection"/>
        <w:outlineLvl w:val="3"/>
      </w:pPr>
      <w:bookmarkStart w:id="320" w:name="_Sec728"/>
      <w:r>
        <w:t>1. Период доступности Продуктов</w:t>
      </w:r>
      <w:bookmarkEnd w:id="320"/>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dashed" w:sz="4" w:space="0" w:color="BFBFBF"/>
              <w:right w:val="none" w:sz="4" w:space="0" w:color="6E6E6E"/>
            </w:tcBorders>
          </w:tcPr>
          <w:p w:rsidR="00853AA0" w:rsidRDefault="00FC701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dashed" w:sz="4" w:space="0" w:color="BFBFBF"/>
              <w:right w:val="none" w:sz="4" w:space="0" w:color="6E6E6E"/>
            </w:tcBorders>
          </w:tcPr>
          <w:p w:rsidR="00853AA0" w:rsidRDefault="00FC701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853AA0" w:rsidRDefault="00FC70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53AA0">
        <w:tc>
          <w:tcPr>
            <w:tcW w:w="5020" w:type="dxa"/>
            <w:tcBorders>
              <w:top w:val="dashed" w:sz="4" w:space="0" w:color="BFBFBF"/>
              <w:left w:val="none" w:sz="4" w:space="0" w:color="6E6E6E"/>
              <w:bottom w:val="none" w:sz="4" w:space="0" w:color="BFBFBF"/>
              <w:right w:val="none" w:sz="4" w:space="0" w:color="6E6E6E"/>
            </w:tcBorders>
          </w:tcPr>
          <w:p w:rsidR="00853AA0" w:rsidRDefault="00FC701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860" w:type="dxa"/>
            <w:tcBorders>
              <w:top w:val="dashed" w:sz="4" w:space="0" w:color="BFBFBF"/>
              <w:left w:val="none" w:sz="4" w:space="0" w:color="6E6E6E"/>
              <w:bottom w:val="none" w:sz="4" w:space="0" w:color="BFBFBF"/>
              <w:right w:val="single" w:sz="6" w:space="0" w:color="FFFFFF"/>
            </w:tcBorders>
          </w:tcPr>
          <w:p w:rsidR="00853AA0" w:rsidRDefault="00FC70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53AA0" w:rsidRDefault="00FC7014">
      <w:pPr>
        <w:pStyle w:val="ProductList-Offering1SubSection"/>
        <w:outlineLvl w:val="3"/>
      </w:pPr>
      <w:bookmarkStart w:id="321" w:name="_Sec783"/>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Ваучеры</w:t>
      </w:r>
    </w:p>
    <w:p w:rsidR="00853AA0" w:rsidRDefault="00FC7014">
      <w:pPr>
        <w:pStyle w:val="ProductList-Body"/>
      </w:pPr>
      <w:r>
        <w:t xml:space="preserve">Ваучеры предоставляются при покупке и действуют в течение 12 месяцев после ее даты. </w:t>
      </w:r>
    </w:p>
    <w:p w:rsidR="00853AA0" w:rsidRDefault="00853AA0">
      <w:pPr>
        <w:pStyle w:val="ProductList-Body"/>
      </w:pPr>
    </w:p>
    <w:p w:rsidR="00853AA0" w:rsidRDefault="00FC7014">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853AA0" w:rsidRDefault="00FC7014">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88866181"/>
      <w:r>
        <w:instrText>Minecraft: Education Edition</w:instrText>
      </w:r>
      <w:bookmarkEnd w:id="323"/>
      <w:r>
        <w:instrText>" \l 3</w:instrText>
      </w:r>
      <w:r>
        <w:fldChar w:fldCharType="end"/>
      </w:r>
    </w:p>
    <w:p w:rsidR="00853AA0" w:rsidRDefault="00FC7014">
      <w:pPr>
        <w:pStyle w:val="ProductList-Offering1SubSection"/>
        <w:outlineLvl w:val="3"/>
      </w:pPr>
      <w:bookmarkStart w:id="324" w:name="_Sec1149"/>
      <w:r>
        <w:t>1. Период доступности Продуктов</w:t>
      </w:r>
      <w:bookmarkEnd w:id="324"/>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853A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AA0" w:rsidRDefault="00FC70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AA0">
        <w:tc>
          <w:tcPr>
            <w:tcW w:w="5020" w:type="dxa"/>
            <w:tcBorders>
              <w:top w:val="single" w:sz="6" w:space="0" w:color="FFFFFF"/>
              <w:left w:val="none" w:sz="4" w:space="0" w:color="6E6E6E"/>
              <w:bottom w:val="none" w:sz="4" w:space="0" w:color="BFBFBF"/>
              <w:right w:val="none" w:sz="4" w:space="0" w:color="6E6E6E"/>
            </w:tcBorders>
          </w:tcPr>
          <w:p w:rsidR="00853AA0" w:rsidRDefault="00FC701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53AA0" w:rsidRDefault="00FC70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AA0" w:rsidRDefault="00FC701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53AA0" w:rsidRDefault="00FC7014">
      <w:pPr>
        <w:pStyle w:val="ProductList-Offering1SubSection"/>
        <w:outlineLvl w:val="3"/>
      </w:pPr>
      <w:bookmarkStart w:id="325" w:name="_Sec1150"/>
      <w:r>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53AA0" w:rsidRDefault="00FC701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продленный срок: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Специальные предложения: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сокращение (SCE): Неприменимо</w:t>
            </w:r>
          </w:p>
        </w:tc>
      </w:tr>
      <w:tr w:rsidR="00853A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FC701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4"/>
      </w:pPr>
      <w:r>
        <w:t>2.1 Право на использование бесплатного предложения для учащихся</w:t>
      </w:r>
    </w:p>
    <w:p w:rsidR="00853AA0" w:rsidRDefault="00FC7014">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853AA0">
      <w:pPr>
        <w:sectPr w:rsidR="00853AA0">
          <w:headerReference w:type="default" r:id="rId142"/>
          <w:footerReference w:type="default" r:id="rId143"/>
          <w:type w:val="continuous"/>
          <w:pgSz w:w="12240" w:h="15840" w:code="1"/>
          <w:pgMar w:top="1170" w:right="720" w:bottom="720" w:left="720" w:header="432" w:footer="288" w:gutter="0"/>
          <w:cols w:space="360"/>
        </w:sectPr>
      </w:pPr>
    </w:p>
    <w:p w:rsidR="00853AA0" w:rsidRDefault="00FC7014">
      <w:pPr>
        <w:pStyle w:val="ProductList-SectionHeading"/>
        <w:pageBreakBefore/>
        <w:outlineLvl w:val="0"/>
      </w:pPr>
      <w:bookmarkStart w:id="326" w:name="_Sec549"/>
      <w:bookmarkEnd w:id="212"/>
      <w:r>
        <w:lastRenderedPageBreak/>
        <w:t>Глоссарий</w:t>
      </w:r>
      <w:r>
        <w:fldChar w:fldCharType="begin"/>
      </w:r>
      <w:r>
        <w:instrText xml:space="preserve"> TC "</w:instrText>
      </w:r>
      <w:bookmarkStart w:id="327" w:name="_Toc488866182"/>
      <w:r>
        <w:instrText>Глоссарий</w:instrText>
      </w:r>
      <w:bookmarkEnd w:id="327"/>
      <w:r>
        <w:instrText>" \l 1</w:instrText>
      </w:r>
      <w:r>
        <w:fldChar w:fldCharType="end"/>
      </w:r>
    </w:p>
    <w:p w:rsidR="00853AA0" w:rsidRDefault="00FC7014">
      <w:pPr>
        <w:pStyle w:val="ProductList-Offering1Heading"/>
        <w:outlineLvl w:val="1"/>
      </w:pPr>
      <w:bookmarkStart w:id="328" w:name="_Sec550"/>
      <w:r>
        <w:t>Характеристики</w:t>
      </w:r>
      <w:bookmarkEnd w:id="328"/>
      <w:r>
        <w:fldChar w:fldCharType="begin"/>
      </w:r>
      <w:r>
        <w:instrText xml:space="preserve"> TC "</w:instrText>
      </w:r>
      <w:bookmarkStart w:id="329" w:name="_Toc488866183"/>
      <w:r>
        <w:instrText>Характеристики</w:instrText>
      </w:r>
      <w:bookmarkEnd w:id="329"/>
      <w:r>
        <w:instrText>" \l 2</w:instrText>
      </w:r>
      <w:r>
        <w:fldChar w:fldCharType="end"/>
      </w:r>
    </w:p>
    <w:p w:rsidR="00853AA0" w:rsidRDefault="00FC7014">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853AA0" w:rsidRDefault="00853AA0">
      <w:pPr>
        <w:pStyle w:val="ProductList-BodySpaced"/>
      </w:pPr>
    </w:p>
    <w:p w:rsidR="00853AA0" w:rsidRDefault="00FC7014">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853AA0" w:rsidRDefault="00FC7014">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853AA0" w:rsidRDefault="00FC7014">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853AA0" w:rsidRDefault="00FC7014">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853AA0" w:rsidRDefault="00FC7014">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853AA0" w:rsidRDefault="00FC7014">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853AA0" w:rsidRDefault="00FC7014">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853AA0" w:rsidRDefault="00FC7014">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853AA0" w:rsidRDefault="00FC7014">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853AA0" w:rsidRDefault="00FC7014">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853AA0" w:rsidRDefault="00FC7014">
      <w:pPr>
        <w:pStyle w:val="ProductList-BodySpaced"/>
      </w:pPr>
      <w:r>
        <w:rPr>
          <w:b/>
          <w:color w:val="00188F"/>
        </w:rPr>
        <w:t>Условия лицензии</w:t>
      </w:r>
      <w:r>
        <w:t>: Условия, регулирующие развертывание и использование Продукта.</w:t>
      </w:r>
    </w:p>
    <w:p w:rsidR="00853AA0" w:rsidRDefault="00FC7014">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853AA0" w:rsidRDefault="00FC7014">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853AA0" w:rsidRDefault="00FC7014">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853AA0" w:rsidRDefault="00FC7014">
      <w:pPr>
        <w:pStyle w:val="ProductList-BodySpaced"/>
      </w:pPr>
      <w:r>
        <w:rPr>
          <w:b/>
          <w:color w:val="00188F"/>
        </w:rPr>
        <w:t>Предыдущая версия</w:t>
      </w:r>
      <w:r>
        <w:t>: Более ранние версии Продукта и их Даты доступности.</w:t>
      </w:r>
    </w:p>
    <w:p w:rsidR="00853AA0" w:rsidRDefault="00FC7014">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853AA0" w:rsidRDefault="00FC7014">
      <w:pPr>
        <w:pStyle w:val="ProductList-BodySpaced"/>
      </w:pPr>
      <w:r>
        <w:rPr>
          <w:b/>
          <w:color w:val="00188F"/>
        </w:rPr>
        <w:t>Программа Online Subscription (OSP)</w:t>
      </w:r>
      <w:r>
        <w:t>: Продукт доступен в рамках программы Online Subscription.</w:t>
      </w:r>
    </w:p>
    <w:p w:rsidR="00853AA0" w:rsidRDefault="00FC7014">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853AA0" w:rsidRDefault="00FC7014">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853AA0" w:rsidRDefault="00FC7014">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853AA0" w:rsidRDefault="00FC7014">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853AA0" w:rsidRDefault="00FC7014">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853AA0" w:rsidRDefault="00FC7014">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853AA0" w:rsidRDefault="00FC7014">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853AA0" w:rsidRDefault="00FC7014">
      <w:pPr>
        <w:pStyle w:val="ProductList-BodySpaced"/>
      </w:pPr>
      <w:r>
        <w:rPr>
          <w:b/>
          <w:color w:val="00188F"/>
        </w:rPr>
        <w:t>Эквивалентные права SA</w:t>
      </w:r>
      <w:r>
        <w:t xml:space="preserve">: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Software SL</w:t>
      </w:r>
      <w:r>
        <w:fldChar w:fldCharType="end"/>
      </w:r>
      <w:r>
        <w:t xml:space="preserve">,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853AA0" w:rsidRDefault="00FC7014">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853AA0" w:rsidRDefault="00FC7014">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853AA0" w:rsidRDefault="00FC7014">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853AA0" w:rsidRDefault="00FC7014">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853AA0" w:rsidRDefault="00FC7014">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853AA0" w:rsidRDefault="00FC7014">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853AA0" w:rsidRDefault="00853AA0">
      <w:pPr>
        <w:pStyle w:val="ProductList-BodySpaced"/>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Spaced"/>
      </w:pPr>
    </w:p>
    <w:p w:rsidR="00853AA0" w:rsidRDefault="00FC7014">
      <w:pPr>
        <w:pStyle w:val="ProductList-Offering1Heading"/>
        <w:outlineLvl w:val="1"/>
      </w:pPr>
      <w:bookmarkStart w:id="330" w:name="_Sec551"/>
      <w:r>
        <w:t>Значения ячеек</w:t>
      </w:r>
      <w:bookmarkEnd w:id="330"/>
      <w:r>
        <w:fldChar w:fldCharType="begin"/>
      </w:r>
      <w:r>
        <w:instrText xml:space="preserve"> TC "</w:instrText>
      </w:r>
      <w:bookmarkStart w:id="331" w:name="_Toc488866184"/>
      <w:r>
        <w:instrText>Значения ячеек</w:instrText>
      </w:r>
      <w:bookmarkEnd w:id="331"/>
      <w:r>
        <w:instrText>" \l 2</w:instrText>
      </w:r>
      <w:r>
        <w:fldChar w:fldCharType="end"/>
      </w:r>
    </w:p>
    <w:p w:rsidR="00853AA0" w:rsidRDefault="00FC7014">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853AA0" w:rsidRDefault="00853AA0">
      <w:pPr>
        <w:pStyle w:val="ProductList-BodySpaced"/>
      </w:pPr>
    </w:p>
    <w:p w:rsidR="00853AA0" w:rsidRDefault="00FC7014">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853AA0" w:rsidRDefault="00FC7014">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853AA0" w:rsidRDefault="00FC7014">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853AA0" w:rsidRDefault="00FC7014">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853AA0" w:rsidRDefault="00FC7014">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853AA0" w:rsidRDefault="00FC7014">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853AA0" w:rsidRDefault="00FC7014">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853AA0" w:rsidRDefault="00FC7014">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853AA0" w:rsidRDefault="00FC7014">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853AA0" w:rsidRDefault="00FC7014">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853AA0" w:rsidRDefault="00FC7014">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853AA0" w:rsidRDefault="00FC7014">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853AA0" w:rsidRDefault="00853AA0">
      <w:pPr>
        <w:pStyle w:val="ProductList-BodySpaced"/>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Spaced"/>
      </w:pPr>
    </w:p>
    <w:p w:rsidR="00853AA0" w:rsidRDefault="00FC7014">
      <w:pPr>
        <w:pStyle w:val="ProductList-Offering1Heading"/>
        <w:outlineLvl w:val="1"/>
      </w:pPr>
      <w:bookmarkStart w:id="332" w:name="_Sec552"/>
      <w:r>
        <w:t>Заголовки столбцов</w:t>
      </w:r>
      <w:bookmarkEnd w:id="332"/>
      <w:r>
        <w:fldChar w:fldCharType="begin"/>
      </w:r>
      <w:r>
        <w:instrText xml:space="preserve"> TC "</w:instrText>
      </w:r>
      <w:bookmarkStart w:id="333" w:name="_Toc488866185"/>
      <w:r>
        <w:instrText>Заголовки столбцов</w:instrText>
      </w:r>
      <w:bookmarkEnd w:id="333"/>
      <w:r>
        <w:instrText>" \l 2</w:instrText>
      </w:r>
      <w:r>
        <w:fldChar w:fldCharType="end"/>
      </w:r>
    </w:p>
    <w:p w:rsidR="00853AA0" w:rsidRDefault="00FC7014">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853AA0" w:rsidRDefault="00853AA0">
      <w:pPr>
        <w:pStyle w:val="ProductList-BodySpaced"/>
      </w:pPr>
    </w:p>
    <w:p w:rsidR="00853AA0" w:rsidRDefault="00FC7014">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853AA0" w:rsidRDefault="00FC7014">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853AA0" w:rsidRDefault="00FC7014">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853AA0" w:rsidRDefault="00FC7014">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853AA0" w:rsidRDefault="00FC7014">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853AA0" w:rsidRDefault="00FC7014">
      <w:pPr>
        <w:pStyle w:val="ProductList-BodySpaced"/>
      </w:pPr>
      <w:r>
        <w:rPr>
          <w:b/>
          <w:color w:val="00188F"/>
        </w:rPr>
        <w:t>MPSA</w:t>
      </w:r>
      <w:r>
        <w:t xml:space="preserve"> = </w:t>
      </w:r>
      <w:r>
        <w:rPr>
          <w:color w:val="00188F"/>
        </w:rPr>
        <w:t>Соглашение Microsoft Products and Services Agreement</w:t>
      </w:r>
      <w:r>
        <w:t>.</w:t>
      </w:r>
    </w:p>
    <w:p w:rsidR="00853AA0" w:rsidRDefault="00FC7014">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853AA0" w:rsidRDefault="00FC7014">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853AA0" w:rsidRDefault="00FC7014">
      <w:pPr>
        <w:pStyle w:val="ProductList-BodySpaced"/>
      </w:pPr>
      <w:r>
        <w:rPr>
          <w:b/>
          <w:color w:val="00188F"/>
        </w:rPr>
        <w:t>OVS-ES</w:t>
      </w:r>
      <w:r>
        <w:t xml:space="preserve"> = </w:t>
      </w:r>
      <w:r>
        <w:rPr>
          <w:color w:val="00188F"/>
        </w:rPr>
        <w:t>Соглашение Open Value Subscription — Education Solutions</w:t>
      </w:r>
      <w:r>
        <w:t>.</w:t>
      </w:r>
    </w:p>
    <w:p w:rsidR="00853AA0" w:rsidRDefault="00FC7014">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853AA0" w:rsidRDefault="00FC7014">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853AA0" w:rsidRDefault="00FC7014">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853AA0" w:rsidRDefault="00853AA0">
      <w:pPr>
        <w:pStyle w:val="ProductList-BodySpaced"/>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Spaced"/>
      </w:pPr>
    </w:p>
    <w:p w:rsidR="00853AA0" w:rsidRDefault="00FC7014">
      <w:pPr>
        <w:pStyle w:val="ProductList-Offering1Heading"/>
        <w:outlineLvl w:val="1"/>
      </w:pPr>
      <w:bookmarkStart w:id="334" w:name="_Sec553"/>
      <w:r>
        <w:t>Определения</w:t>
      </w:r>
      <w:bookmarkEnd w:id="334"/>
      <w:r>
        <w:fldChar w:fldCharType="begin"/>
      </w:r>
      <w:r>
        <w:instrText xml:space="preserve"> TC "</w:instrText>
      </w:r>
      <w:bookmarkStart w:id="335" w:name="_Toc488866186"/>
      <w:r>
        <w:instrText>Определения</w:instrText>
      </w:r>
      <w:bookmarkEnd w:id="335"/>
      <w:r>
        <w:instrText>" \l 2</w:instrText>
      </w:r>
      <w:r>
        <w:fldChar w:fldCharType="end"/>
      </w:r>
    </w:p>
    <w:p w:rsidR="00853AA0" w:rsidRDefault="00FC7014">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853AA0" w:rsidRDefault="00FC7014">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853AA0" w:rsidRDefault="00FC7014">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853AA0" w:rsidRDefault="00FC7014">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853AA0" w:rsidRDefault="00FC7014">
      <w:pPr>
        <w:pStyle w:val="ProductList-BodySpaced"/>
      </w:pPr>
      <w:r>
        <w:rPr>
          <w:b/>
          <w:color w:val="00188F"/>
        </w:rPr>
        <w:lastRenderedPageBreak/>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853AA0" w:rsidRDefault="00FC7014">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853AA0" w:rsidRDefault="00FC7014">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853AA0" w:rsidRDefault="00FC7014">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853AA0" w:rsidRDefault="00FC7014">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853AA0" w:rsidRDefault="00FC7014">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853AA0" w:rsidRDefault="00FC7014">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853AA0" w:rsidRDefault="00FC7014">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853AA0" w:rsidRDefault="00FC7014">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853AA0" w:rsidRDefault="00FC7014">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853AA0" w:rsidRDefault="00FC7014">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853AA0" w:rsidRDefault="00FC7014">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853AA0" w:rsidRDefault="00FC7014">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853AA0" w:rsidRDefault="00FC7014">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853AA0" w:rsidRDefault="00FC7014">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853AA0" w:rsidRDefault="00FC7014">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4">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853AA0" w:rsidRDefault="00FC7014">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853AA0" w:rsidRDefault="00FC7014">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853AA0" w:rsidRDefault="00FC7014">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853AA0" w:rsidRDefault="00FC7014">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853AA0" w:rsidRDefault="00FC7014">
      <w:pPr>
        <w:pStyle w:val="ProductList-BodySpaced"/>
      </w:pPr>
      <w:r>
        <w:rPr>
          <w:b/>
          <w:color w:val="00188F"/>
        </w:rPr>
        <w:lastRenderedPageBreak/>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853AA0" w:rsidRDefault="00FC7014">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853AA0" w:rsidRDefault="00FC7014">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853AA0" w:rsidRDefault="00FC7014">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853AA0" w:rsidRDefault="00FC7014">
      <w:pPr>
        <w:pStyle w:val="ProductList-BodySpaced"/>
      </w:pPr>
      <w:r>
        <w:rPr>
          <w:b/>
          <w:color w:val="00188F"/>
        </w:rPr>
        <w:t xml:space="preserve">Физический процессор </w:t>
      </w:r>
      <w:r>
        <w:t>— это процессор в физическом устройстве.</w:t>
      </w:r>
    </w:p>
    <w:p w:rsidR="00853AA0" w:rsidRDefault="00FC7014">
      <w:pPr>
        <w:pStyle w:val="ProductList-BodySpaced"/>
      </w:pPr>
      <w:r>
        <w:rPr>
          <w:b/>
          <w:color w:val="00188F"/>
        </w:rPr>
        <w:t xml:space="preserve">Premium Assurance </w:t>
      </w:r>
      <w:r>
        <w:t>— это предложение для определенных Продуктов, открывающее доступ к обновлениям для системы безопасности и бюллетеням, которые Microsoft предоставляет после того, как на версию Продукта больше не распространяется Продленная фаза поддержки.</w:t>
      </w:r>
    </w:p>
    <w:p w:rsidR="00853AA0" w:rsidRDefault="00FC7014">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853AA0" w:rsidRDefault="00FC7014">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853AA0" w:rsidRDefault="00FC7014">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853AA0" w:rsidRDefault="00FC7014">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853AA0" w:rsidRDefault="00FC7014">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853AA0" w:rsidRDefault="00FC7014">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853AA0" w:rsidRDefault="00FC7014">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853AA0" w:rsidRDefault="00FC7014">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853AA0" w:rsidRDefault="00FC7014">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853AA0" w:rsidRDefault="00FC7014">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853AA0" w:rsidRDefault="00FC7014">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853AA0" w:rsidRDefault="00FC7014">
      <w:pPr>
        <w:pStyle w:val="ProductList-BodySpaced"/>
      </w:pPr>
      <w:r>
        <w:t>Программное обеспечение в Веб-решениях в Интернете используется для запуска:</w:t>
      </w:r>
    </w:p>
    <w:p w:rsidR="00853AA0" w:rsidRDefault="00FC7014" w:rsidP="00A07DAD">
      <w:pPr>
        <w:pStyle w:val="ProductList-Bullet"/>
        <w:numPr>
          <w:ilvl w:val="0"/>
          <w:numId w:val="39"/>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853AA0" w:rsidRDefault="00FC7014" w:rsidP="00A07DAD">
      <w:pPr>
        <w:pStyle w:val="ProductList-Bullet"/>
        <w:numPr>
          <w:ilvl w:val="0"/>
          <w:numId w:val="39"/>
        </w:numPr>
      </w:pPr>
      <w:r>
        <w:t>программного обеспечения ядра базы данных (например, Microsoft SQL Server) исключительно для поддержки Веб-решений в Интернете;</w:t>
      </w:r>
    </w:p>
    <w:p w:rsidR="00853AA0" w:rsidRDefault="00FC7014" w:rsidP="00A07DAD">
      <w:pPr>
        <w:pStyle w:val="ProductList-Bullet"/>
        <w:numPr>
          <w:ilvl w:val="0"/>
          <w:numId w:val="39"/>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853AA0" w:rsidRDefault="00FC7014">
      <w:pPr>
        <w:pStyle w:val="ProductList-BodySpaced"/>
      </w:pPr>
      <w:r>
        <w:rPr>
          <w:b/>
          <w:color w:val="00188F"/>
        </w:rPr>
        <w:t xml:space="preserve">Контейнер Windows Server </w:t>
      </w:r>
      <w:r>
        <w:t>— это функция программного обеспечения Windows Server.</w:t>
      </w:r>
    </w:p>
    <w:p w:rsidR="00853AA0" w:rsidRDefault="00FC7014">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853AA0" w:rsidRDefault="00853AA0">
      <w:pPr>
        <w:pStyle w:val="ProductList-BodySpaced"/>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Spaced"/>
      </w:pPr>
    </w:p>
    <w:p w:rsidR="00853AA0" w:rsidRDefault="00853AA0">
      <w:pPr>
        <w:sectPr w:rsidR="00853AA0">
          <w:headerReference w:type="default" r:id="rId145"/>
          <w:footerReference w:type="default" r:id="rId146"/>
          <w:type w:val="continuous"/>
          <w:pgSz w:w="12240" w:h="15840" w:code="1"/>
          <w:pgMar w:top="1170" w:right="720" w:bottom="720" w:left="720" w:header="432" w:footer="288" w:gutter="0"/>
          <w:cols w:space="360"/>
        </w:sectPr>
      </w:pPr>
    </w:p>
    <w:p w:rsidR="00853AA0" w:rsidRDefault="00FC7014">
      <w:pPr>
        <w:pStyle w:val="ProductList-SectionHeading"/>
        <w:pageBreakBefore/>
        <w:outlineLvl w:val="0"/>
      </w:pPr>
      <w:bookmarkStart w:id="336" w:name="_Sec591"/>
      <w:bookmarkEnd w:id="326"/>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7" w:name="_Toc488866187"/>
      <w:r>
        <w:instrText>Приложение А — Лицензия, соответствующая клиентской лицензии CAL или клиентской лицензии на управление ML</w:instrText>
      </w:r>
      <w:bookmarkEnd w:id="337"/>
      <w:r>
        <w:instrText>" \l 1</w:instrText>
      </w:r>
      <w:r>
        <w:fldChar w:fldCharType="end"/>
      </w:r>
    </w:p>
    <w:p w:rsidR="00853AA0" w:rsidRDefault="00FC7014">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853AA0" w:rsidRDefault="00853AA0">
      <w:pPr>
        <w:pStyle w:val="ProductList-Body"/>
      </w:pPr>
    </w:p>
    <w:tbl>
      <w:tblPr>
        <w:tblStyle w:val="PURTable"/>
        <w:tblW w:w="0" w:type="dxa"/>
        <w:tblLook w:val="04A0" w:firstRow="1" w:lastRow="0" w:firstColumn="1" w:lastColumn="0" w:noHBand="0" w:noVBand="1"/>
      </w:tblPr>
      <w:tblGrid>
        <w:gridCol w:w="981"/>
        <w:gridCol w:w="362"/>
        <w:gridCol w:w="360"/>
        <w:gridCol w:w="357"/>
        <w:gridCol w:w="356"/>
        <w:gridCol w:w="543"/>
        <w:gridCol w:w="530"/>
        <w:gridCol w:w="537"/>
        <w:gridCol w:w="544"/>
        <w:gridCol w:w="530"/>
        <w:gridCol w:w="543"/>
        <w:gridCol w:w="530"/>
        <w:gridCol w:w="537"/>
        <w:gridCol w:w="544"/>
        <w:gridCol w:w="530"/>
        <w:gridCol w:w="440"/>
        <w:gridCol w:w="403"/>
        <w:gridCol w:w="424"/>
        <w:gridCol w:w="394"/>
        <w:gridCol w:w="428"/>
        <w:gridCol w:w="406"/>
        <w:gridCol w:w="513"/>
      </w:tblGrid>
      <w:tr w:rsidR="00853AA0">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853AA0" w:rsidRDefault="00853AA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53AA0" w:rsidRDefault="00FC7014">
            <w:pPr>
              <w:pStyle w:val="ProductList-TableBody"/>
              <w:jc w:val="center"/>
            </w:pPr>
            <w:r>
              <w:rPr>
                <w:color w:val="FFFFFF"/>
              </w:rPr>
              <w:t xml:space="preserve"> Office 365 корпоративный</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53AA0" w:rsidRDefault="00FC7014">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53AA0" w:rsidRDefault="00FC7014">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53AA0" w:rsidRDefault="00FC701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53AA0" w:rsidRDefault="00FC701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53AA0" w:rsidRDefault="00FC7014">
            <w:pPr>
              <w:pStyle w:val="ProductList-TableBody"/>
              <w:jc w:val="center"/>
            </w:pPr>
            <w:r>
              <w:rPr>
                <w:color w:val="FFFFFF"/>
              </w:rPr>
              <w:t>Dynamics 365 Enterprise</w:t>
            </w:r>
          </w:p>
        </w:tc>
      </w:tr>
      <w:tr w:rsidR="00853AA0">
        <w:tc>
          <w:tcPr>
            <w:tcW w:w="360" w:type="dxa"/>
            <w:tcBorders>
              <w:top w:val="none" w:sz="4" w:space="0" w:color="BFBFBF"/>
              <w:left w:val="none" w:sz="24" w:space="0" w:color="808080"/>
              <w:bottom w:val="single" w:sz="4" w:space="0" w:color="FFFFFF"/>
              <w:right w:val="single" w:sz="6" w:space="0" w:color="FFFFFF"/>
            </w:tcBorders>
          </w:tcPr>
          <w:p w:rsidR="00853AA0" w:rsidRDefault="00FC7014">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3AA0" w:rsidRDefault="00FC7014">
            <w:pPr>
              <w:pStyle w:val="ProductList-TableBody"/>
              <w:jc w:val="center"/>
            </w:pPr>
            <w:r>
              <w:rPr>
                <w:color w:val="FFFFFF"/>
              </w:rPr>
              <w:t>План</w:t>
            </w: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798">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Skype для бизнеса Server 2015</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799">
              <w:r>
                <w:rPr>
                  <w:color w:val="00467F"/>
                  <w:u w:val="single"/>
                </w:rPr>
                <w:t>Additive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799">
              <w:r>
                <w:rPr>
                  <w:color w:val="00467F"/>
                  <w:u w:val="single"/>
                </w:rPr>
                <w:t>Additive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800">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single" w:sz="4" w:space="0" w:color="FFFFFF"/>
              <w:right w:val="single" w:sz="6" w:space="0" w:color="FFFFFF"/>
            </w:tcBorders>
          </w:tcPr>
          <w:p w:rsidR="00853AA0" w:rsidRDefault="00FC701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tcBorders>
              <w:top w:val="dashed" w:sz="4" w:space="0" w:color="BFBFBF"/>
              <w:left w:val="none" w:sz="24" w:space="0" w:color="808080"/>
              <w:bottom w:val="single" w:sz="4" w:space="0" w:color="FFFFFF"/>
              <w:right w:val="single" w:sz="6" w:space="0" w:color="FFFFFF"/>
            </w:tcBorders>
          </w:tcPr>
          <w:p w:rsidR="00853AA0" w:rsidRDefault="00FC7014">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none" w:sz="24" w:space="0" w:color="808080"/>
              <w:right w:val="single" w:sz="6" w:space="0" w:color="FFFFFF"/>
            </w:tcBorders>
          </w:tcPr>
          <w:p w:rsidR="00853AA0" w:rsidRDefault="00FC701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none" w:sz="24" w:space="0" w:color="808080"/>
              <w:left w:val="none" w:sz="24" w:space="0" w:color="808080"/>
              <w:bottom w:val="single" w:sz="4" w:space="0" w:color="FFFFFF"/>
              <w:right w:val="single" w:sz="6" w:space="0" w:color="FFFFFF"/>
            </w:tcBorders>
          </w:tcPr>
          <w:p w:rsidR="00853AA0" w:rsidRDefault="00FC7014">
            <w:pPr>
              <w:pStyle w:val="ProductList-TableBody"/>
            </w:pPr>
            <w:hyperlink w:anchor="_Sec801">
              <w:r>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6"/>
            <w:tcBorders>
              <w:top w:val="single" w:sz="4" w:space="0" w:color="FFFFFF"/>
              <w:left w:val="single" w:sz="6" w:space="0" w:color="FFFFFF"/>
              <w:bottom w:val="none" w:sz="24" w:space="0" w:color="808080"/>
              <w:right w:val="single" w:sz="6" w:space="0" w:color="FFFFFF"/>
            </w:tcBorders>
          </w:tcPr>
          <w:p w:rsidR="00853AA0" w:rsidRDefault="00FC701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AA0" w:rsidRDefault="00853AA0">
            <w:pPr>
              <w:pStyle w:val="ProductList-TableBody"/>
            </w:pPr>
          </w:p>
        </w:tc>
      </w:tr>
      <w:tr w:rsidR="00853AA0">
        <w:tc>
          <w:tcPr>
            <w:tcW w:w="360" w:type="dxa"/>
            <w:tcBorders>
              <w:top w:val="none" w:sz="24" w:space="0" w:color="808080"/>
              <w:left w:val="none" w:sz="24" w:space="0" w:color="808080"/>
              <w:bottom w:val="none" w:sz="4" w:space="0" w:color="6E6E6E"/>
              <w:right w:val="single" w:sz="6" w:space="0" w:color="FFFFFF"/>
            </w:tcBorders>
          </w:tcPr>
          <w:p w:rsidR="00853AA0" w:rsidRDefault="00FC7014">
            <w:pPr>
              <w:pStyle w:val="ProductList-TableBody"/>
            </w:pPr>
            <w:hyperlink w:anchor="_Sec802">
              <w:r>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r>
      <w:tr w:rsidR="00853AA0">
        <w:tc>
          <w:tcPr>
            <w:tcW w:w="360" w:type="dxa"/>
            <w:gridSpan w:val="15"/>
            <w:tcBorders>
              <w:top w:val="none" w:sz="4" w:space="0" w:color="6E6E6E"/>
              <w:left w:val="none" w:sz="24" w:space="0" w:color="808080"/>
              <w:bottom w:val="none" w:sz="4" w:space="0" w:color="BFBFBF"/>
              <w:right w:val="single" w:sz="6" w:space="0" w:color="FFFFFF"/>
            </w:tcBorders>
          </w:tcPr>
          <w:p w:rsidR="00853AA0" w:rsidRDefault="00FC701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53AA0" w:rsidRDefault="00853AA0">
            <w:pPr>
              <w:pStyle w:val="ProductList-TableBody"/>
              <w:jc w:val="center"/>
            </w:pPr>
          </w:p>
        </w:tc>
      </w:tr>
      <w:tr w:rsidR="00853AA0">
        <w:tc>
          <w:tcPr>
            <w:tcW w:w="360" w:type="dxa"/>
            <w:tcBorders>
              <w:top w:val="none" w:sz="4" w:space="0" w:color="BFBFBF"/>
              <w:left w:val="none" w:sz="24" w:space="0" w:color="808080"/>
              <w:bottom w:val="dashed" w:sz="4" w:space="0" w:color="BFBFBF"/>
              <w:right w:val="single" w:sz="6" w:space="0" w:color="FFFFFF"/>
            </w:tcBorders>
          </w:tcPr>
          <w:p w:rsidR="00853AA0" w:rsidRDefault="00FC7014">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r>
      <w:tr w:rsidR="00853AA0">
        <w:tc>
          <w:tcPr>
            <w:tcW w:w="360" w:type="dxa"/>
            <w:tcBorders>
              <w:top w:val="dashed" w:sz="4" w:space="0" w:color="BFBFBF"/>
              <w:left w:val="none" w:sz="24" w:space="0" w:color="808080"/>
              <w:bottom w:val="none" w:sz="4" w:space="0" w:color="6E6E6E"/>
              <w:right w:val="single" w:sz="6" w:space="0" w:color="FFFFFF"/>
            </w:tcBorders>
          </w:tcPr>
          <w:p w:rsidR="00853AA0" w:rsidRDefault="00FC7014">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r>
      <w:tr w:rsidR="00853AA0">
        <w:tc>
          <w:tcPr>
            <w:tcW w:w="360" w:type="dxa"/>
            <w:gridSpan w:val="15"/>
            <w:tcBorders>
              <w:top w:val="none" w:sz="4" w:space="0" w:color="6E6E6E"/>
              <w:left w:val="none" w:sz="24" w:space="0" w:color="808080"/>
              <w:bottom w:val="none" w:sz="4" w:space="0" w:color="6E6E6E"/>
              <w:right w:val="single" w:sz="6" w:space="0" w:color="FFFFFF"/>
            </w:tcBorders>
          </w:tcPr>
          <w:p w:rsidR="00853AA0" w:rsidRDefault="00FC701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AA0" w:rsidRDefault="00853AA0">
            <w:pPr>
              <w:pStyle w:val="ProductList-TableBody"/>
              <w:jc w:val="center"/>
            </w:pPr>
          </w:p>
        </w:tc>
      </w:tr>
      <w:tr w:rsidR="00853AA0">
        <w:tc>
          <w:tcPr>
            <w:tcW w:w="360" w:type="dxa"/>
            <w:tcBorders>
              <w:top w:val="none" w:sz="4" w:space="0" w:color="6E6E6E"/>
              <w:left w:val="none" w:sz="24" w:space="0" w:color="808080"/>
              <w:bottom w:val="none" w:sz="4" w:space="0" w:color="6E6E6E"/>
              <w:right w:val="single" w:sz="6" w:space="0" w:color="FFFFFF"/>
            </w:tcBorders>
          </w:tcPr>
          <w:p w:rsidR="00853AA0" w:rsidRDefault="00FC7014">
            <w:pPr>
              <w:pStyle w:val="ProductList-TableBody"/>
            </w:pPr>
            <w:hyperlink w:anchor="_Sec790">
              <w:r>
                <w:rPr>
                  <w:color w:val="00467F"/>
                  <w:u w:val="single"/>
                </w:rPr>
                <w:t>Операции</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AA0" w:rsidRDefault="0085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AA0" w:rsidRDefault="00853AA0">
            <w:pPr>
              <w:pStyle w:val="ProductList-TableBody"/>
              <w:jc w:val="center"/>
            </w:pPr>
          </w:p>
        </w:tc>
      </w:tr>
    </w:tbl>
    <w:p w:rsidR="00853AA0" w:rsidRDefault="00FC7014">
      <w:pPr>
        <w:pStyle w:val="ProductList-Body"/>
      </w:pPr>
      <w:r>
        <w:rPr>
          <w:b/>
          <w:i/>
        </w:rPr>
        <w:t>Примечание</w:t>
      </w:r>
      <w:r>
        <w:rPr>
          <w:i/>
        </w:rPr>
        <w:t xml:space="preserve">.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w:t>
      </w:r>
      <w:r>
        <w:rPr>
          <w:i/>
        </w:rPr>
        <w:lastRenderedPageBreak/>
        <w:t>1606. Лицензия Enterprise CAL Suite с активным покрытием SA, предоставляет права, эквивалентные правам по лицензии Data Loss Prevention и Exchange Online Protection.</w:t>
      </w:r>
    </w:p>
    <w:p w:rsidR="00853AA0" w:rsidRDefault="00FC7014">
      <w:pPr>
        <w:pStyle w:val="ProductList-SectionHeading"/>
        <w:pageBreakBefore/>
        <w:outlineLvl w:val="0"/>
      </w:pPr>
      <w:bookmarkStart w:id="338" w:name="_Sec564"/>
      <w:bookmarkEnd w:id="336"/>
      <w:r>
        <w:lastRenderedPageBreak/>
        <w:t>Приложение B — Software Assurance</w:t>
      </w:r>
      <w:r>
        <w:fldChar w:fldCharType="begin"/>
      </w:r>
      <w:r>
        <w:instrText xml:space="preserve"> TC "</w:instrText>
      </w:r>
      <w:bookmarkStart w:id="339" w:name="_Toc488866188"/>
      <w:r>
        <w:instrText>Приложение B — Software Assurance</w:instrText>
      </w:r>
      <w:bookmarkEnd w:id="339"/>
      <w:r>
        <w:instrText>" \l 1</w:instrText>
      </w:r>
      <w:r>
        <w:fldChar w:fldCharType="end"/>
      </w:r>
    </w:p>
    <w:p w:rsidR="00853AA0" w:rsidRDefault="00FC7014">
      <w:pPr>
        <w:pStyle w:val="ProductList-Offering1Heading"/>
        <w:outlineLvl w:val="1"/>
      </w:pPr>
      <w:bookmarkStart w:id="340" w:name="_Sec573"/>
      <w:r>
        <w:t>Приобретение Software Assurance</w:t>
      </w:r>
      <w:bookmarkEnd w:id="340"/>
      <w:r>
        <w:fldChar w:fldCharType="begin"/>
      </w:r>
      <w:r>
        <w:instrText xml:space="preserve"> TC "</w:instrText>
      </w:r>
      <w:bookmarkStart w:id="341" w:name="_Toc488866189"/>
      <w:r>
        <w:instrText>Приобретение Software Assurance</w:instrText>
      </w:r>
      <w:bookmarkEnd w:id="341"/>
      <w:r>
        <w:instrText>" \l 2</w:instrText>
      </w:r>
      <w:r>
        <w:fldChar w:fldCharType="end"/>
      </w:r>
    </w:p>
    <w:p w:rsidR="00853AA0" w:rsidRDefault="00FC7014">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853AA0" w:rsidRDefault="00FC7014" w:rsidP="00A07DAD">
      <w:pPr>
        <w:pStyle w:val="ProductList-Bullet"/>
        <w:numPr>
          <w:ilvl w:val="0"/>
          <w:numId w:val="40"/>
        </w:numPr>
      </w:pPr>
      <w:r>
        <w:t xml:space="preserve">Приобрести Software Assurance для всех платформ. </w:t>
      </w:r>
    </w:p>
    <w:p w:rsidR="00853AA0" w:rsidRDefault="00FC7014" w:rsidP="00A07DAD">
      <w:pPr>
        <w:pStyle w:val="ProductList-Bullet"/>
        <w:numPr>
          <w:ilvl w:val="0"/>
          <w:numId w:val="40"/>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853AA0" w:rsidRDefault="00FC7014" w:rsidP="00A07DAD">
      <w:pPr>
        <w:pStyle w:val="ProductList-Bullet"/>
        <w:numPr>
          <w:ilvl w:val="0"/>
          <w:numId w:val="40"/>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853AA0" w:rsidRDefault="00853AA0">
      <w:pPr>
        <w:pStyle w:val="ProductList-Body"/>
      </w:pPr>
    </w:p>
    <w:p w:rsidR="00853AA0" w:rsidRDefault="00FC7014">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853AA0" w:rsidRDefault="00853AA0">
      <w:pPr>
        <w:pStyle w:val="ProductList-Body"/>
      </w:pPr>
    </w:p>
    <w:p w:rsidR="00853AA0" w:rsidRDefault="00FC7014">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853AA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53AA0" w:rsidRDefault="00FC7014">
            <w:pPr>
              <w:pStyle w:val="ProductList-TableBody"/>
              <w:jc w:val="center"/>
            </w:pPr>
            <w:r>
              <w:rPr>
                <w:color w:val="FFFFFF"/>
              </w:rPr>
              <w:t>Программы</w:t>
            </w:r>
          </w:p>
        </w:tc>
      </w:tr>
      <w:tr w:rsidR="00853AA0">
        <w:tc>
          <w:tcPr>
            <w:tcW w:w="24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853AA0" w:rsidRDefault="00FC7014">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853AA0">
        <w:tc>
          <w:tcPr>
            <w:tcW w:w="24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Software Assurance применяется</w:t>
            </w:r>
          </w:p>
        </w:tc>
        <w:tc>
          <w:tcPr>
            <w:tcW w:w="0" w:type="auto"/>
            <w:vMerge/>
          </w:tcPr>
          <w:p w:rsidR="00853AA0" w:rsidRDefault="00853AA0"/>
        </w:tc>
      </w:tr>
    </w:tbl>
    <w:p w:rsidR="00853AA0" w:rsidRDefault="00853AA0">
      <w:pPr>
        <w:pStyle w:val="ProductList-Body"/>
      </w:pPr>
    </w:p>
    <w:p w:rsidR="00853AA0" w:rsidRDefault="00FC7014">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853AA0" w:rsidRDefault="00853AA0">
      <w:pPr>
        <w:pStyle w:val="ProductList-Body"/>
      </w:pPr>
    </w:p>
    <w:p w:rsidR="00853AA0" w:rsidRDefault="00FC7014">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
        <w:outlineLvl w:val="1"/>
      </w:pPr>
      <w:bookmarkStart w:id="342" w:name="_Sec574"/>
      <w:r>
        <w:t>Возобновление действия Software Assurance</w:t>
      </w:r>
      <w:bookmarkEnd w:id="342"/>
      <w:r>
        <w:fldChar w:fldCharType="begin"/>
      </w:r>
      <w:r>
        <w:instrText xml:space="preserve"> TC "</w:instrText>
      </w:r>
      <w:bookmarkStart w:id="343" w:name="_Toc488866190"/>
      <w:r>
        <w:instrText>Возобновление действия Software Assurance</w:instrText>
      </w:r>
      <w:bookmarkEnd w:id="343"/>
      <w:r>
        <w:instrText>" \l 2</w:instrText>
      </w:r>
      <w:r>
        <w:fldChar w:fldCharType="end"/>
      </w:r>
    </w:p>
    <w:p w:rsidR="00853AA0" w:rsidRDefault="00FC7014">
      <w:pPr>
        <w:pStyle w:val="ProductList-ClauseHeading"/>
        <w:outlineLvl w:val="2"/>
      </w:pPr>
      <w:r>
        <w:t>Возобновление действия покрытия в рамках одного соглашения</w:t>
      </w:r>
    </w:p>
    <w:p w:rsidR="00853AA0" w:rsidRDefault="00FC7014">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853AA0" w:rsidRDefault="00853AA0">
      <w:pPr>
        <w:pStyle w:val="ProductList-Body"/>
      </w:pPr>
    </w:p>
    <w:p w:rsidR="00853AA0" w:rsidRDefault="00FC7014">
      <w:pPr>
        <w:pStyle w:val="ProductList-SubClauseHeading"/>
        <w:outlineLvl w:val="3"/>
      </w:pPr>
      <w:r>
        <w:t>Лицензия Open</w:t>
      </w:r>
    </w:p>
    <w:p w:rsidR="00853AA0" w:rsidRDefault="00FC7014">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853AA0" w:rsidRDefault="00853AA0">
      <w:pPr>
        <w:pStyle w:val="ProductList-BodyIndented"/>
      </w:pPr>
    </w:p>
    <w:p w:rsidR="00853AA0" w:rsidRDefault="00FC7014">
      <w:pPr>
        <w:pStyle w:val="ProductList-SubClauseHeading"/>
        <w:outlineLvl w:val="3"/>
      </w:pPr>
      <w:r>
        <w:lastRenderedPageBreak/>
        <w:t>Соглашение Enterprise,</w:t>
      </w:r>
    </w:p>
    <w:p w:rsidR="00853AA0" w:rsidRDefault="00FC7014">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853AA0" w:rsidRDefault="00853AA0">
      <w:pPr>
        <w:pStyle w:val="ProductList-BodyIndented"/>
      </w:pPr>
    </w:p>
    <w:p w:rsidR="00853AA0" w:rsidRDefault="00FC7014">
      <w:pPr>
        <w:pStyle w:val="ProductList-SubClauseHeading"/>
        <w:outlineLvl w:val="3"/>
      </w:pPr>
      <w:r>
        <w:t>Enrollment for Application Platform</w:t>
      </w:r>
    </w:p>
    <w:p w:rsidR="00853AA0" w:rsidRDefault="00FC7014">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853AA0" w:rsidRDefault="00853AA0">
      <w:pPr>
        <w:pStyle w:val="ProductList-BodyIndented"/>
      </w:pPr>
    </w:p>
    <w:p w:rsidR="00853AA0" w:rsidRDefault="00FC7014">
      <w:pPr>
        <w:pStyle w:val="ProductList-ClauseHeading"/>
        <w:outlineLvl w:val="2"/>
      </w:pPr>
      <w:r>
        <w:t>Возобновление действия покрытия в рамках отдельного соглашения</w:t>
      </w:r>
    </w:p>
    <w:p w:rsidR="00853AA0" w:rsidRDefault="00FC7014">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853AA0" w:rsidRDefault="00853AA0">
      <w:pPr>
        <w:pStyle w:val="ProductList-Body"/>
      </w:pPr>
    </w:p>
    <w:p w:rsidR="00853AA0" w:rsidRDefault="00FC7014">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853AA0" w:rsidRDefault="00853AA0">
      <w:pPr>
        <w:pStyle w:val="ProductList-Body"/>
      </w:pPr>
    </w:p>
    <w:p w:rsidR="00853AA0" w:rsidRDefault="00FC7014">
      <w:pPr>
        <w:pStyle w:val="ProductList-ClauseHeading"/>
        <w:outlineLvl w:val="2"/>
      </w:pPr>
      <w:r>
        <w:t>Возобновление покрытия Software Assurance для клиентских лицензий (CAL) и клиентские лицензии на управление (ML)</w:t>
      </w:r>
    </w:p>
    <w:p w:rsidR="00853AA0" w:rsidRDefault="00FC7014">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853AA0" w:rsidRDefault="00FC7014">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
        <w:outlineLvl w:val="1"/>
      </w:pPr>
      <w:bookmarkStart w:id="344" w:name="_Sec575"/>
      <w:r>
        <w:t>Лицензия на миграцию для остановленных продуктов или продуктов, жизненный цикл которых закончился</w:t>
      </w:r>
      <w:bookmarkEnd w:id="344"/>
      <w:r>
        <w:fldChar w:fldCharType="begin"/>
      </w:r>
      <w:r>
        <w:instrText xml:space="preserve"> TC "</w:instrText>
      </w:r>
      <w:bookmarkStart w:id="345" w:name="_Toc488866191"/>
      <w:r>
        <w:instrText>Лицензия на миграцию для остановленных продуктов или продуктов, жизненный цикл которых закончился</w:instrText>
      </w:r>
      <w:bookmarkEnd w:id="345"/>
      <w:r>
        <w:instrText>" \l 2</w:instrText>
      </w:r>
      <w:r>
        <w:fldChar w:fldCharType="end"/>
      </w:r>
    </w:p>
    <w:p w:rsidR="00853AA0" w:rsidRDefault="00FC7014">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853AA0" w:rsidRDefault="00FC7014">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853AA0" w:rsidRDefault="00853AA0">
      <w:pPr>
        <w:pStyle w:val="ProductList-Body"/>
      </w:pPr>
    </w:p>
    <w:p w:rsidR="00853AA0" w:rsidRDefault="00FC7014">
      <w:pPr>
        <w:pStyle w:val="ProductList-Body"/>
      </w:pPr>
      <w:r>
        <w:t>Если в примечании о продукте не оговорено иное:</w:t>
      </w:r>
    </w:p>
    <w:p w:rsidR="00853AA0" w:rsidRDefault="00FC7014" w:rsidP="00A07DAD">
      <w:pPr>
        <w:pStyle w:val="ProductList-Bullet"/>
        <w:numPr>
          <w:ilvl w:val="0"/>
          <w:numId w:val="41"/>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853AA0" w:rsidRDefault="00FC7014" w:rsidP="00A07DAD">
      <w:pPr>
        <w:pStyle w:val="ProductList-Bullet"/>
        <w:numPr>
          <w:ilvl w:val="0"/>
          <w:numId w:val="41"/>
        </w:numPr>
      </w:pPr>
      <w:r>
        <w:t>Лицензии на миграцию предоставляются на условии «1:1» для каждой соответствующей лицензии клиента.</w:t>
      </w:r>
    </w:p>
    <w:p w:rsidR="00853AA0" w:rsidRDefault="00FC7014" w:rsidP="00A07DAD">
      <w:pPr>
        <w:pStyle w:val="ProductList-Bullet"/>
        <w:numPr>
          <w:ilvl w:val="0"/>
          <w:numId w:val="41"/>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853AA0" w:rsidRDefault="00FC7014" w:rsidP="00A07DAD">
      <w:pPr>
        <w:pStyle w:val="ProductList-Bullet"/>
        <w:numPr>
          <w:ilvl w:val="0"/>
          <w:numId w:val="41"/>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853AA0" w:rsidRDefault="00FC7014" w:rsidP="00A07DAD">
      <w:pPr>
        <w:pStyle w:val="ProductList-Bullet"/>
        <w:numPr>
          <w:ilvl w:val="0"/>
          <w:numId w:val="41"/>
        </w:numPr>
      </w:pPr>
      <w:r>
        <w:t>Клиент не может передавать Лицензии на миграцию, предоставленные отдельно от Соответствующих лицензий.</w:t>
      </w:r>
    </w:p>
    <w:p w:rsidR="00853AA0" w:rsidRDefault="00FC7014" w:rsidP="00A07DAD">
      <w:pPr>
        <w:pStyle w:val="ProductList-Bullet"/>
        <w:numPr>
          <w:ilvl w:val="0"/>
          <w:numId w:val="41"/>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w:t>
      </w:r>
      <w:r>
        <w:lastRenderedPageBreak/>
        <w:t xml:space="preserve">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Offering1Heading"/>
        <w:outlineLvl w:val="1"/>
      </w:pPr>
      <w:bookmarkStart w:id="346" w:name="_Sec576"/>
      <w:r>
        <w:t>Преимущества в рамках программы Software Assurance</w:t>
      </w:r>
      <w:bookmarkEnd w:id="346"/>
      <w:r>
        <w:fldChar w:fldCharType="begin"/>
      </w:r>
      <w:r>
        <w:instrText xml:space="preserve"> TC "</w:instrText>
      </w:r>
      <w:bookmarkStart w:id="347" w:name="_Toc488866192"/>
      <w:r>
        <w:instrText>Преимущества в рамках программы Software Assurance</w:instrText>
      </w:r>
      <w:bookmarkEnd w:id="347"/>
      <w:r>
        <w:instrText>" \l 2</w:instrText>
      </w:r>
      <w:r>
        <w:fldChar w:fldCharType="end"/>
      </w:r>
    </w:p>
    <w:p w:rsidR="00853AA0" w:rsidRDefault="00FC7014">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Категория «Серверы»</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7">
              <w:r>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hyperlink w:anchor="_Sec652">
              <w:r>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jc w:val="center"/>
            </w:pPr>
          </w:p>
        </w:tc>
      </w:tr>
    </w:tbl>
    <w:p w:rsidR="00853AA0" w:rsidRDefault="00853AA0">
      <w:pPr>
        <w:pStyle w:val="ProductList-Body"/>
      </w:pPr>
    </w:p>
    <w:p w:rsidR="00853AA0" w:rsidRDefault="00FC7014">
      <w:pPr>
        <w:pStyle w:val="ProductList-ClauseHeading"/>
        <w:outlineLvl w:val="2"/>
      </w:pPr>
      <w:bookmarkStart w:id="348" w:name="_Sec577"/>
      <w:r>
        <w:t>Права перехода на новые версии</w:t>
      </w:r>
      <w:bookmarkEnd w:id="348"/>
    </w:p>
    <w:p w:rsidR="00853AA0" w:rsidRDefault="00FC7014">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853AA0" w:rsidRDefault="00853AA0">
      <w:pPr>
        <w:pStyle w:val="ProductList-Body"/>
      </w:pPr>
    </w:p>
    <w:p w:rsidR="00853AA0" w:rsidRDefault="00FC7014">
      <w:pPr>
        <w:pStyle w:val="ProductList-ClauseHeading"/>
        <w:outlineLvl w:val="2"/>
      </w:pPr>
      <w:bookmarkStart w:id="349" w:name="_Sec931"/>
      <w:r>
        <w:t>Расчет Баллов преимуществ в рамках программы Software Assurance</w:t>
      </w:r>
      <w:bookmarkEnd w:id="349"/>
    </w:p>
    <w:p w:rsidR="00853AA0" w:rsidRDefault="00FC7014">
      <w:pPr>
        <w:pStyle w:val="ProductList-Body"/>
      </w:pPr>
      <w:r>
        <w:t>Права на преимущества рассчитываются по бальной системе оценки для следующих преимуществ:</w:t>
      </w:r>
    </w:p>
    <w:p w:rsidR="00853AA0" w:rsidRDefault="00FC7014" w:rsidP="00A07DAD">
      <w:pPr>
        <w:pStyle w:val="ProductList-Bullet"/>
        <w:numPr>
          <w:ilvl w:val="0"/>
          <w:numId w:val="42"/>
        </w:numPr>
      </w:pPr>
      <w:r>
        <w:t>Услуги по планированию</w:t>
      </w:r>
    </w:p>
    <w:p w:rsidR="00853AA0" w:rsidRDefault="00FC7014" w:rsidP="00A07DAD">
      <w:pPr>
        <w:pStyle w:val="ProductList-Bullet"/>
        <w:numPr>
          <w:ilvl w:val="0"/>
          <w:numId w:val="42"/>
        </w:numPr>
      </w:pPr>
      <w:r>
        <w:t>Ваучеры на обучение</w:t>
      </w:r>
    </w:p>
    <w:p w:rsidR="00853AA0" w:rsidRDefault="00FC7014" w:rsidP="00A07DAD">
      <w:pPr>
        <w:pStyle w:val="ProductList-Bullet"/>
        <w:numPr>
          <w:ilvl w:val="0"/>
          <w:numId w:val="42"/>
        </w:numPr>
      </w:pPr>
      <w:r>
        <w:t>Круглосуточная техническая поддержка (по телефону) только в рамках MPSA</w:t>
      </w:r>
    </w:p>
    <w:p w:rsidR="00853AA0" w:rsidRDefault="00FC7014">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853AA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3AA0" w:rsidRDefault="00FC7014">
            <w:pPr>
              <w:pStyle w:val="ProductList-TableBody"/>
            </w:pPr>
            <w:r>
              <w:rPr>
                <w:color w:val="FFFFFF"/>
              </w:rPr>
              <w:t>Баллы</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1</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2</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5</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10</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25</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50</w:t>
            </w:r>
          </w:p>
        </w:tc>
      </w:tr>
      <w:tr w:rsidR="00853AA0">
        <w:tc>
          <w:tcPr>
            <w:tcW w:w="105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75</w:t>
            </w:r>
          </w:p>
        </w:tc>
      </w:tr>
    </w:tbl>
    <w:p w:rsidR="00853AA0" w:rsidRDefault="00FC7014">
      <w:pPr>
        <w:pStyle w:val="ProductList-Body"/>
      </w:pPr>
      <w:r>
        <w:rPr>
          <w:b/>
          <w:i/>
        </w:rPr>
        <w:t>Примечание.</w:t>
      </w:r>
      <w:r>
        <w:rPr>
          <w:i/>
        </w:rPr>
        <w:t xml:space="preserve"> Сведения о лицензиях CAL для SQL см. в таблице лицензий CAL Suite в этом разделе.</w:t>
      </w:r>
    </w:p>
    <w:p w:rsidR="00853AA0" w:rsidRDefault="00853AA0">
      <w:pPr>
        <w:pStyle w:val="ProductList-Body"/>
      </w:pPr>
    </w:p>
    <w:p w:rsidR="00853AA0" w:rsidRDefault="00FC7014">
      <w:pPr>
        <w:pStyle w:val="ProductList-ClauseHeading"/>
        <w:outlineLvl w:val="2"/>
      </w:pPr>
      <w:bookmarkStart w:id="350" w:name="_Sec579"/>
      <w:r>
        <w:t>Службы Office Online и Office Online Server</w:t>
      </w:r>
      <w:bookmarkEnd w:id="350"/>
    </w:p>
    <w:p w:rsidR="00853AA0" w:rsidRDefault="00FC7014">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Права на Office Online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стандартный</w:t>
            </w:r>
            <w:r>
              <w:fldChar w:fldCharType="begin"/>
            </w:r>
            <w:r>
              <w:instrText xml:space="preserve"> XE "Office стандартный" </w:instrText>
            </w:r>
            <w:r>
              <w:fldChar w:fldCharType="end"/>
            </w:r>
          </w:p>
          <w:p w:rsidR="00853AA0" w:rsidRDefault="00FC7014">
            <w:pPr>
              <w:pStyle w:val="ProductList-TableBody"/>
            </w:pPr>
            <w:r>
              <w:t>Office профессиональный плюс</w:t>
            </w:r>
            <w:r>
              <w:fldChar w:fldCharType="begin"/>
            </w:r>
            <w:r>
              <w:instrText xml:space="preserve"> XE "Office профессиональный плюс" </w:instrText>
            </w:r>
            <w:r>
              <w:fldChar w:fldCharType="end"/>
            </w:r>
          </w:p>
          <w:p w:rsidR="00853AA0" w:rsidRDefault="00FC701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Online для Office 365</w:t>
            </w:r>
            <w:r>
              <w:fldChar w:fldCharType="begin"/>
            </w:r>
            <w:r>
              <w:instrText xml:space="preserve"> XE "Office Online для Office 365" </w:instrText>
            </w:r>
            <w:r>
              <w:fldChar w:fldCharType="end"/>
            </w:r>
          </w:p>
          <w:p w:rsidR="00853AA0" w:rsidRDefault="00FC7014">
            <w:pPr>
              <w:pStyle w:val="ProductList-TableBody"/>
            </w:pPr>
            <w:r>
              <w:t>Office Online Server</w:t>
            </w:r>
          </w:p>
        </w:tc>
      </w:tr>
    </w:tbl>
    <w:p w:rsidR="00853AA0" w:rsidRDefault="00FC7014">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853AA0" w:rsidRDefault="00853AA0">
      <w:pPr>
        <w:pStyle w:val="ProductList-Body"/>
      </w:pPr>
    </w:p>
    <w:p w:rsidR="00853AA0" w:rsidRDefault="00FC7014">
      <w:pPr>
        <w:pStyle w:val="ProductList-ClauseHeading"/>
        <w:outlineLvl w:val="2"/>
      </w:pPr>
      <w:bookmarkStart w:id="351" w:name="_Sec580"/>
      <w:r>
        <w:t>Услуги по планированию</w:t>
      </w:r>
      <w:bookmarkEnd w:id="351"/>
    </w:p>
    <w:p w:rsidR="00853AA0" w:rsidRDefault="00FC7014">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853AA0" w:rsidRDefault="00853AA0">
      <w:pPr>
        <w:pStyle w:val="ProductList-Body"/>
      </w:pPr>
    </w:p>
    <w:p w:rsidR="00853AA0" w:rsidRDefault="00FC7014">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853AA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Баллы</w:t>
            </w:r>
          </w:p>
        </w:tc>
      </w:tr>
      <w:tr w:rsidR="00853AA0">
        <w:tc>
          <w:tcPr>
            <w:tcW w:w="101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1</w:t>
            </w:r>
          </w:p>
        </w:tc>
      </w:tr>
      <w:tr w:rsidR="00853AA0">
        <w:tc>
          <w:tcPr>
            <w:tcW w:w="101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2</w:t>
            </w:r>
          </w:p>
        </w:tc>
      </w:tr>
      <w:tr w:rsidR="00853AA0">
        <w:tc>
          <w:tcPr>
            <w:tcW w:w="101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25</w:t>
            </w:r>
          </w:p>
        </w:tc>
      </w:tr>
      <w:tr w:rsidR="00853AA0">
        <w:tc>
          <w:tcPr>
            <w:tcW w:w="101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50</w:t>
            </w:r>
          </w:p>
        </w:tc>
      </w:tr>
      <w:tr w:rsidR="00853AA0">
        <w:tc>
          <w:tcPr>
            <w:tcW w:w="101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75</w:t>
            </w:r>
          </w:p>
        </w:tc>
      </w:tr>
    </w:tbl>
    <w:p w:rsidR="00853AA0" w:rsidRDefault="00FC7014">
      <w:pPr>
        <w:pStyle w:val="ProductList-Body"/>
      </w:pPr>
      <w:r>
        <w:rPr>
          <w:b/>
          <w:i/>
        </w:rPr>
        <w:t>Примечание.</w:t>
      </w:r>
      <w:r>
        <w:rPr>
          <w:i/>
        </w:rPr>
        <w:t xml:space="preserve"> Сведения о лицензиях CAL для SQL см. в таблице лицензий CAL Suite в этом разделе.</w:t>
      </w:r>
    </w:p>
    <w:p w:rsidR="00853AA0" w:rsidRDefault="00853AA0">
      <w:pPr>
        <w:pStyle w:val="ProductList-Body"/>
      </w:pPr>
    </w:p>
    <w:p w:rsidR="00853AA0" w:rsidRDefault="00FC7014">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853A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600,000+</w:t>
            </w:r>
          </w:p>
        </w:tc>
      </w:tr>
      <w:tr w:rsidR="00853AA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53AA0" w:rsidRDefault="00FC7014">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75</w:t>
            </w:r>
          </w:p>
        </w:tc>
      </w:tr>
    </w:tbl>
    <w:p w:rsidR="00853AA0" w:rsidRDefault="00853AA0">
      <w:pPr>
        <w:pStyle w:val="ProductList-Body"/>
      </w:pPr>
    </w:p>
    <w:p w:rsidR="00853AA0" w:rsidRDefault="00FC7014">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853AA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53AA0" w:rsidRDefault="00FC7014">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53AA0" w:rsidRDefault="00FC7014">
            <w:pPr>
              <w:pStyle w:val="ProductList-TableBody"/>
            </w:pPr>
            <w:r>
              <w:t>→600,000+</w:t>
            </w:r>
          </w:p>
        </w:tc>
      </w:tr>
      <w:tr w:rsidR="00853AA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53AA0" w:rsidRDefault="00FC7014">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12</w:t>
            </w:r>
          </w:p>
        </w:tc>
      </w:tr>
    </w:tbl>
    <w:p w:rsidR="00853AA0" w:rsidRDefault="00FC7014">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7">
        <w:r>
          <w:rPr>
            <w:color w:val="00467F"/>
            <w:u w:val="single"/>
          </w:rPr>
          <w:t>http://www.microsoft.com/licensing/software-assurance/planning-services-overview.aspx</w:t>
        </w:r>
      </w:hyperlink>
      <w:r>
        <w:t xml:space="preserve">. </w:t>
      </w:r>
    </w:p>
    <w:p w:rsidR="00853AA0" w:rsidRDefault="00853AA0">
      <w:pPr>
        <w:pStyle w:val="ProductList-Body"/>
      </w:pPr>
    </w:p>
    <w:p w:rsidR="00853AA0" w:rsidRDefault="00FC7014">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853AA0" w:rsidRDefault="00FC7014" w:rsidP="00A07DAD">
      <w:pPr>
        <w:pStyle w:val="ProductList-Bullet"/>
        <w:numPr>
          <w:ilvl w:val="0"/>
          <w:numId w:val="43"/>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8">
        <w:r>
          <w:rPr>
            <w:color w:val="00467F"/>
            <w:u w:val="single"/>
          </w:rPr>
          <w:t>http://directory.partners.extranet.microsoft.com/psbproviders.</w:t>
        </w:r>
      </w:hyperlink>
    </w:p>
    <w:p w:rsidR="00853AA0" w:rsidRDefault="00FC7014" w:rsidP="00A07DAD">
      <w:pPr>
        <w:pStyle w:val="ProductList-Bullet"/>
        <w:numPr>
          <w:ilvl w:val="0"/>
          <w:numId w:val="43"/>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853AA0" w:rsidRDefault="00FC7014" w:rsidP="00A07DAD">
      <w:pPr>
        <w:pStyle w:val="ProductList-Bullet"/>
        <w:numPr>
          <w:ilvl w:val="0"/>
          <w:numId w:val="43"/>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853AA0" w:rsidRDefault="00FC7014" w:rsidP="00A07DAD">
      <w:pPr>
        <w:pStyle w:val="ProductList-Bullet"/>
        <w:numPr>
          <w:ilvl w:val="0"/>
          <w:numId w:val="43"/>
        </w:numPr>
      </w:pPr>
      <w:r>
        <w:t>Ваучеры по Услугам по планированию нельзя обменивать на денежные средства и другие ценности.</w:t>
      </w:r>
    </w:p>
    <w:p w:rsidR="00853AA0" w:rsidRDefault="00FC7014" w:rsidP="00A07DAD">
      <w:pPr>
        <w:pStyle w:val="ProductList-Bullet"/>
        <w:numPr>
          <w:ilvl w:val="0"/>
          <w:numId w:val="43"/>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853AA0" w:rsidRDefault="00FC7014" w:rsidP="00A07DAD">
      <w:pPr>
        <w:pStyle w:val="ProductList-Bullet"/>
        <w:numPr>
          <w:ilvl w:val="0"/>
          <w:numId w:val="43"/>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853AA0" w:rsidRDefault="00FC7014" w:rsidP="00A07DAD">
      <w:pPr>
        <w:pStyle w:val="ProductList-Bullet"/>
        <w:numPr>
          <w:ilvl w:val="0"/>
          <w:numId w:val="43"/>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853AA0" w:rsidRDefault="00FC7014" w:rsidP="00A07DAD">
      <w:pPr>
        <w:pStyle w:val="ProductList-Bullet"/>
        <w:numPr>
          <w:ilvl w:val="0"/>
          <w:numId w:val="43"/>
        </w:numPr>
      </w:pPr>
      <w:r>
        <w:t>Ваучеры необходимо назначить в течение срока действия покрытия Software Assurance.</w:t>
      </w:r>
    </w:p>
    <w:p w:rsidR="00853AA0" w:rsidRDefault="00FC7014" w:rsidP="00A07DAD">
      <w:pPr>
        <w:pStyle w:val="ProductList-Bullet"/>
        <w:numPr>
          <w:ilvl w:val="0"/>
          <w:numId w:val="43"/>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853AA0" w:rsidRDefault="00853AA0">
      <w:pPr>
        <w:pStyle w:val="ProductList-Body"/>
      </w:pPr>
    </w:p>
    <w:p w:rsidR="00853AA0" w:rsidRDefault="00FC7014">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853AA0" w:rsidRDefault="00853AA0">
      <w:pPr>
        <w:pStyle w:val="ProductList-Body"/>
      </w:pPr>
    </w:p>
    <w:p w:rsidR="00853AA0" w:rsidRDefault="00FC7014">
      <w:pPr>
        <w:pStyle w:val="ProductList-ClauseHeading"/>
        <w:outlineLvl w:val="2"/>
      </w:pPr>
      <w:bookmarkStart w:id="352" w:name="_Sec581"/>
      <w:r>
        <w:t>Программа лицензирования исходного кода для предприятий</w:t>
      </w:r>
      <w:bookmarkEnd w:id="352"/>
    </w:p>
    <w:p w:rsidR="00853AA0" w:rsidRDefault="00FC7014">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853AA0" w:rsidRDefault="00853AA0">
      <w:pPr>
        <w:pStyle w:val="ProductList-Body"/>
      </w:pPr>
    </w:p>
    <w:p w:rsidR="00853AA0" w:rsidRDefault="00FC7014">
      <w:pPr>
        <w:pStyle w:val="ProductList-ClauseHeading"/>
        <w:outlineLvl w:val="2"/>
      </w:pPr>
      <w:bookmarkStart w:id="353" w:name="_Sec582"/>
      <w:r>
        <w:t>Ваучеры на обучение</w:t>
      </w:r>
      <w:bookmarkEnd w:id="353"/>
    </w:p>
    <w:p w:rsidR="00853AA0" w:rsidRDefault="00FC7014">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Категория «Системы»</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день на 50 лицензий (не более 10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день за 50 лицензий или баллов</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 дней по соответствующему соглашению о регистрации или Договору с клиентом о закупках</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15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25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55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80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125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200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300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400 дней*</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700 дней*</w:t>
            </w:r>
          </w:p>
        </w:tc>
      </w:tr>
    </w:tbl>
    <w:p w:rsidR="00853AA0" w:rsidRDefault="00FC7014">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853AA0" w:rsidRDefault="00853AA0">
      <w:pPr>
        <w:pStyle w:val="ProductList-Body"/>
      </w:pPr>
    </w:p>
    <w:p w:rsidR="00853AA0" w:rsidRDefault="00FC7014" w:rsidP="00A07DAD">
      <w:pPr>
        <w:pStyle w:val="ProductList-Bullet"/>
        <w:numPr>
          <w:ilvl w:val="0"/>
          <w:numId w:val="44"/>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853AA0" w:rsidRDefault="00FC7014" w:rsidP="00A07DAD">
      <w:pPr>
        <w:pStyle w:val="ProductList-Bullet"/>
        <w:numPr>
          <w:ilvl w:val="0"/>
          <w:numId w:val="44"/>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853AA0" w:rsidRDefault="00FC7014" w:rsidP="00A07DAD">
      <w:pPr>
        <w:pStyle w:val="ProductList-Bullet"/>
        <w:numPr>
          <w:ilvl w:val="0"/>
          <w:numId w:val="44"/>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853AA0" w:rsidRDefault="00FC7014" w:rsidP="00A07DAD">
      <w:pPr>
        <w:pStyle w:val="ProductList-Bullet"/>
        <w:numPr>
          <w:ilvl w:val="0"/>
          <w:numId w:val="44"/>
        </w:numPr>
      </w:pPr>
      <w:r>
        <w:t>Ваучеры нельзя использовать для оплаты зарезервированных курсов, на которых клиент отсутствовал.</w:t>
      </w:r>
    </w:p>
    <w:p w:rsidR="00853AA0" w:rsidRDefault="00FC7014" w:rsidP="00A07DAD">
      <w:pPr>
        <w:pStyle w:val="ProductList-Bullet"/>
        <w:numPr>
          <w:ilvl w:val="0"/>
          <w:numId w:val="44"/>
        </w:numPr>
      </w:pPr>
      <w:r>
        <w:t>Ваучеры могут погашаться только лицом, утвержденным клиентом.</w:t>
      </w:r>
    </w:p>
    <w:p w:rsidR="00853AA0" w:rsidRDefault="00FC7014" w:rsidP="00A07DAD">
      <w:pPr>
        <w:pStyle w:val="ProductList-Bullet"/>
        <w:numPr>
          <w:ilvl w:val="0"/>
          <w:numId w:val="44"/>
        </w:numPr>
      </w:pPr>
      <w:r>
        <w:t xml:space="preserve">Ваучеры нельзя обменивать на денежные средства и другие ценности. </w:t>
      </w:r>
    </w:p>
    <w:p w:rsidR="00853AA0" w:rsidRDefault="00FC7014" w:rsidP="00A07DAD">
      <w:pPr>
        <w:pStyle w:val="ProductList-Bullet"/>
        <w:numPr>
          <w:ilvl w:val="0"/>
          <w:numId w:val="44"/>
        </w:numPr>
      </w:pPr>
      <w:r>
        <w:t xml:space="preserve">Ваучеры необходимо назначить в течение срока действия покрытия Software Assurance. </w:t>
      </w:r>
    </w:p>
    <w:p w:rsidR="00853AA0" w:rsidRDefault="00FC7014" w:rsidP="00A07DAD">
      <w:pPr>
        <w:pStyle w:val="ProductList-Bullet"/>
        <w:numPr>
          <w:ilvl w:val="0"/>
          <w:numId w:val="44"/>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853AA0" w:rsidRDefault="00FC7014" w:rsidP="00A07DAD">
      <w:pPr>
        <w:pStyle w:val="ProductList-Bullet"/>
        <w:numPr>
          <w:ilvl w:val="0"/>
          <w:numId w:val="44"/>
        </w:numPr>
      </w:pPr>
      <w:r>
        <w:t xml:space="preserve">Один день по Ваучеру на обучение приравнивается к эквиваленту одного дня учебного занятия. </w:t>
      </w:r>
    </w:p>
    <w:p w:rsidR="00853AA0" w:rsidRDefault="00FC7014" w:rsidP="00A07DAD">
      <w:pPr>
        <w:pStyle w:val="ProductList-Bullet"/>
        <w:numPr>
          <w:ilvl w:val="0"/>
          <w:numId w:val="44"/>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853AA0" w:rsidRDefault="00FC7014" w:rsidP="00A07DAD">
      <w:pPr>
        <w:pStyle w:val="ProductList-Bullet"/>
        <w:numPr>
          <w:ilvl w:val="0"/>
          <w:numId w:val="44"/>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853AA0" w:rsidRDefault="00FC7014" w:rsidP="00A07DAD">
      <w:pPr>
        <w:pStyle w:val="ProductList-Bullet"/>
        <w:numPr>
          <w:ilvl w:val="0"/>
          <w:numId w:val="44"/>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853AA0" w:rsidRDefault="00853AA0">
      <w:pPr>
        <w:pStyle w:val="ProductList-Body"/>
      </w:pPr>
    </w:p>
    <w:p w:rsidR="00853AA0" w:rsidRDefault="00FC7014">
      <w:pPr>
        <w:pStyle w:val="ProductList-ClauseHeading"/>
        <w:outlineLvl w:val="2"/>
      </w:pPr>
      <w:bookmarkStart w:id="354" w:name="_Sec583"/>
      <w:r>
        <w:t>E-Learning</w:t>
      </w:r>
      <w:bookmarkEnd w:id="354"/>
    </w:p>
    <w:p w:rsidR="00853AA0" w:rsidRDefault="00FC7014">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853AA0" w:rsidRDefault="00853AA0">
      <w:pPr>
        <w:pStyle w:val="ProductList-Body"/>
      </w:pPr>
    </w:p>
    <w:p w:rsidR="00853AA0" w:rsidRDefault="00FC7014">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853AA0" w:rsidRDefault="00853AA0">
      <w:pPr>
        <w:pStyle w:val="ProductList-Body"/>
      </w:pPr>
    </w:p>
    <w:p w:rsidR="00853AA0" w:rsidRDefault="00FC7014">
      <w:pPr>
        <w:pStyle w:val="ProductList-ClauseHeading"/>
        <w:outlineLvl w:val="2"/>
      </w:pPr>
      <w:bookmarkStart w:id="355" w:name="_Sec584"/>
      <w:r>
        <w:t>Программа использования ПО на домашних компьютерах</w:t>
      </w:r>
      <w:bookmarkEnd w:id="355"/>
    </w:p>
    <w:p w:rsidR="00853AA0" w:rsidRDefault="00FC7014">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853AA0" w:rsidRDefault="00853AA0">
      <w:pPr>
        <w:pStyle w:val="ProductList-Body"/>
      </w:pPr>
    </w:p>
    <w:p w:rsidR="00853AA0" w:rsidRDefault="00FC7014">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853AA0" w:rsidRDefault="00853AA0">
      <w:pPr>
        <w:pStyle w:val="ProductList-Body"/>
      </w:pPr>
    </w:p>
    <w:p w:rsidR="00853AA0" w:rsidRDefault="00FC7014">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853AA0" w:rsidRDefault="00853AA0">
      <w:pPr>
        <w:pStyle w:val="ProductList-Body"/>
      </w:pPr>
    </w:p>
    <w:p w:rsidR="00853AA0" w:rsidRDefault="00FC7014">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Соответствующая лицензия в рамках Программы использования ПО на домашних компьютерах</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стандартный 2010/2013/2016</w:t>
            </w:r>
          </w:p>
          <w:p w:rsidR="00853AA0" w:rsidRDefault="00FC7014">
            <w:pPr>
              <w:pStyle w:val="ProductList-TableBody"/>
            </w:pPr>
            <w:r>
              <w:t xml:space="preserve">Office профессиональный плюс 2010/2013/2016 </w:t>
            </w:r>
          </w:p>
          <w:p w:rsidR="00853AA0" w:rsidRDefault="00FC7014">
            <w:pPr>
              <w:pStyle w:val="ProductList-TableBody"/>
            </w:pPr>
            <w:r>
              <w:lastRenderedPageBreak/>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Office профессиональный плюс 2016 HUP и Office для дома и бизнеса 2016 для Mac с Lync DL HUP</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Access 2010/2013/2016</w:t>
            </w:r>
          </w:p>
          <w:p w:rsidR="00853AA0" w:rsidRDefault="00FC7014">
            <w:pPr>
              <w:pStyle w:val="ProductList-TableBody"/>
            </w:pPr>
            <w:r>
              <w:t>Excel 2010/2013/2016</w:t>
            </w:r>
          </w:p>
          <w:p w:rsidR="00853AA0" w:rsidRDefault="00FC7014">
            <w:pPr>
              <w:pStyle w:val="ProductList-TableBody"/>
            </w:pPr>
            <w:r>
              <w:t>PowerPoint 2010/2013/2016</w:t>
            </w:r>
          </w:p>
          <w:p w:rsidR="00853AA0" w:rsidRDefault="00FC7014">
            <w:pPr>
              <w:pStyle w:val="ProductList-TableBody"/>
            </w:pPr>
            <w:r>
              <w:t>InfoPath 2010/2013/2016</w:t>
            </w:r>
          </w:p>
          <w:p w:rsidR="00853AA0" w:rsidRDefault="00FC7014">
            <w:pPr>
              <w:pStyle w:val="ProductList-TableBody"/>
            </w:pPr>
            <w:r>
              <w:t>Lync 2010/2013/2015</w:t>
            </w:r>
          </w:p>
          <w:p w:rsidR="00853AA0" w:rsidRDefault="00FC7014">
            <w:pPr>
              <w:pStyle w:val="ProductList-TableBody"/>
            </w:pPr>
            <w:r>
              <w:t>OneNote 2010/2013/2016</w:t>
            </w:r>
          </w:p>
          <w:p w:rsidR="00853AA0" w:rsidRDefault="00FC7014">
            <w:pPr>
              <w:pStyle w:val="ProductList-TableBody"/>
            </w:pPr>
            <w:r>
              <w:t>Outlook 2010/2013/2016</w:t>
            </w:r>
          </w:p>
          <w:p w:rsidR="00853AA0" w:rsidRDefault="00FC7014">
            <w:pPr>
              <w:pStyle w:val="ProductList-TableBody"/>
            </w:pPr>
            <w:r>
              <w:t>Publisher 2010/2013/2016</w:t>
            </w:r>
          </w:p>
          <w:p w:rsidR="00853AA0" w:rsidRDefault="00FC7014">
            <w:pPr>
              <w:pStyle w:val="ProductList-TableBody"/>
            </w:pPr>
            <w:r>
              <w:t>Skype для бизнеса 2015</w:t>
            </w:r>
          </w:p>
          <w:p w:rsidR="00853AA0" w:rsidRDefault="00FC70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Office профессиональный плюс 2016 HUP и Office для дома и бизнеса 2016 для Mac с Lync DL HUP </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Visio стандартный 2010/2013/2016 </w:t>
            </w:r>
          </w:p>
          <w:p w:rsidR="00853AA0" w:rsidRDefault="00FC7014">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Professional 2016 HUP</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Project стандартный 2010/2013/2016</w:t>
            </w:r>
          </w:p>
          <w:p w:rsidR="00853AA0" w:rsidRDefault="00FC7014">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Project профессиональный 2016 HUP</w:t>
            </w:r>
          </w:p>
        </w:tc>
      </w:tr>
    </w:tbl>
    <w:p w:rsidR="00853AA0" w:rsidRDefault="00FC7014">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9">
        <w:r>
          <w:rPr>
            <w:i/>
            <w:color w:val="00467F"/>
            <w:u w:val="single"/>
          </w:rPr>
          <w:t>http://www.microsoft.com/licensing</w:t>
        </w:r>
      </w:hyperlink>
      <w:r>
        <w:rPr>
          <w:i/>
        </w:rPr>
        <w:t>.</w:t>
      </w:r>
    </w:p>
    <w:p w:rsidR="00853AA0" w:rsidRDefault="00853AA0">
      <w:pPr>
        <w:pStyle w:val="ProductList-Body"/>
      </w:pPr>
    </w:p>
    <w:p w:rsidR="00853AA0" w:rsidRDefault="00FC7014">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853AA0" w:rsidRDefault="00853AA0">
      <w:pPr>
        <w:pStyle w:val="ProductList-Body"/>
        <w:jc w:val="right"/>
      </w:pPr>
    </w:p>
    <w:p w:rsidR="00853AA0" w:rsidRDefault="00FC7014">
      <w:pPr>
        <w:pStyle w:val="ProductList-ClauseHeading"/>
        <w:outlineLvl w:val="2"/>
      </w:pPr>
      <w:bookmarkStart w:id="356" w:name="_Sec585"/>
      <w:r>
        <w:t>Круглосуточная техническая поддержка</w:t>
      </w:r>
      <w:bookmarkEnd w:id="356"/>
    </w:p>
    <w:p w:rsidR="00853AA0" w:rsidRDefault="00FC7014">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853AA0" w:rsidRDefault="00853AA0">
      <w:pPr>
        <w:pStyle w:val="ProductList-Body"/>
      </w:pPr>
    </w:p>
    <w:p w:rsidR="00853AA0" w:rsidRDefault="00FC7014">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853AA0" w:rsidRDefault="00853AA0">
      <w:pPr>
        <w:pStyle w:val="ProductList-Body"/>
      </w:pPr>
    </w:p>
    <w:p w:rsidR="00853AA0" w:rsidRDefault="00FC7014">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853AA0" w:rsidRDefault="00853AA0">
      <w:pPr>
        <w:pStyle w:val="ProductList-Body"/>
      </w:pPr>
    </w:p>
    <w:p w:rsidR="00853AA0" w:rsidRDefault="00FC7014">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853AA0" w:rsidRDefault="00853AA0">
      <w:pPr>
        <w:pStyle w:val="ProductList-Body"/>
      </w:pPr>
    </w:p>
    <w:p w:rsidR="00853AA0" w:rsidRDefault="00FC7014">
      <w:pPr>
        <w:pStyle w:val="ProductList-SubClauseHeading"/>
        <w:outlineLvl w:val="3"/>
      </w:pPr>
      <w:r>
        <w:t>Количество инцидентов поддержки по телефону для всех программ, кроме MPSA</w:t>
      </w:r>
    </w:p>
    <w:p w:rsidR="00853AA0" w:rsidRDefault="00FC7014">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853A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IW / Клиент — дает право на получение инцидента</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$200,000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300,000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270,000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330 000 330,000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Юань Жэньминьби </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1 650 000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1 600 000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lastRenderedPageBreak/>
              <w:t>Евро</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215,000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£135,000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24 000 000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240 000 000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1 650 000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350,000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2 000 000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7 000 000</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10 000 000 INR</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6 600 000 RUB</w:t>
            </w:r>
          </w:p>
        </w:tc>
      </w:tr>
    </w:tbl>
    <w:p w:rsidR="00853AA0" w:rsidRDefault="00853AA0">
      <w:pPr>
        <w:pStyle w:val="ProductList-BodyIndented"/>
        <w:ind w:left="720"/>
      </w:pPr>
    </w:p>
    <w:p w:rsidR="00853AA0" w:rsidRDefault="00FC7014">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853AA0" w:rsidRDefault="00853AA0">
      <w:pPr>
        <w:pStyle w:val="ProductList-BodyIndented"/>
      </w:pPr>
    </w:p>
    <w:p w:rsidR="00853AA0" w:rsidRDefault="00FC7014">
      <w:pPr>
        <w:pStyle w:val="ProductList-BodyIndented"/>
      </w:pPr>
      <w:r>
        <w:t xml:space="preserve">Локальную поддержку по телефону можно получить в рабочие часы, сведения о которых см. на веб-сайте </w:t>
      </w:r>
      <w:hyperlink r:id="rId150">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853AA0" w:rsidRDefault="00853AA0">
      <w:pPr>
        <w:pStyle w:val="ProductList-BodyIndented"/>
      </w:pPr>
    </w:p>
    <w:p w:rsidR="00853AA0" w:rsidRDefault="00FC7014">
      <w:pPr>
        <w:pStyle w:val="ProductList-SubClauseHeading"/>
        <w:outlineLvl w:val="3"/>
      </w:pPr>
      <w:r>
        <w:t>Количество инцидентов поддержки по телефону для MPSA</w:t>
      </w:r>
    </w:p>
    <w:p w:rsidR="00853AA0" w:rsidRDefault="00FC7014">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853AA0" w:rsidRDefault="00FC7014">
            <w:pPr>
              <w:pStyle w:val="ProductList-TableBody"/>
            </w:pPr>
            <w:r>
              <w:rPr>
                <w:color w:val="FFFFFF"/>
              </w:rPr>
              <w:t>Баллы на инцидент поддержки по телефону</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Приложения и Системы (объединено)</w:t>
            </w:r>
          </w:p>
        </w:tc>
        <w:tc>
          <w:tcPr>
            <w:tcW w:w="6000" w:type="dxa"/>
            <w:tcBorders>
              <w:left w:val="single" w:sz="4" w:space="0" w:color="000000"/>
              <w:right w:val="single" w:sz="4" w:space="0" w:color="000000"/>
            </w:tcBorders>
          </w:tcPr>
          <w:p w:rsidR="00853AA0" w:rsidRDefault="00FC7014">
            <w:pPr>
              <w:pStyle w:val="ProductList-TableBody"/>
            </w:pPr>
            <w:r>
              <w:t>2,000</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Сервер</w:t>
            </w:r>
          </w:p>
        </w:tc>
        <w:tc>
          <w:tcPr>
            <w:tcW w:w="6000" w:type="dxa"/>
            <w:tcBorders>
              <w:left w:val="single" w:sz="4" w:space="0" w:color="000000"/>
              <w:right w:val="single" w:sz="4" w:space="0" w:color="000000"/>
            </w:tcBorders>
          </w:tcPr>
          <w:p w:rsidR="00853AA0" w:rsidRDefault="00FC7014">
            <w:pPr>
              <w:pStyle w:val="ProductList-TableBody"/>
            </w:pPr>
            <w:r>
              <w:t>400</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CAL</w:t>
            </w:r>
          </w:p>
        </w:tc>
        <w:tc>
          <w:tcPr>
            <w:tcW w:w="6000" w:type="dxa"/>
            <w:tcBorders>
              <w:left w:val="single" w:sz="4" w:space="0" w:color="000000"/>
              <w:right w:val="single" w:sz="4" w:space="0" w:color="000000"/>
            </w:tcBorders>
          </w:tcPr>
          <w:p w:rsidR="00853AA0" w:rsidRDefault="00FC7014">
            <w:pPr>
              <w:pStyle w:val="ProductList-TableBody"/>
            </w:pPr>
            <w:r>
              <w:t>400</w:t>
            </w:r>
          </w:p>
        </w:tc>
      </w:tr>
    </w:tbl>
    <w:p w:rsidR="00853AA0" w:rsidRDefault="00853AA0">
      <w:pPr>
        <w:pStyle w:val="ProductList-BodyIndented"/>
      </w:pPr>
    </w:p>
    <w:p w:rsidR="00853AA0" w:rsidRDefault="00FC7014">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853AA0" w:rsidRDefault="00853AA0">
      <w:pPr>
        <w:pStyle w:val="ProductList-BodyIndented"/>
      </w:pPr>
    </w:p>
    <w:p w:rsidR="00853AA0" w:rsidRDefault="00FC7014">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853AA0" w:rsidRDefault="00853AA0">
      <w:pPr>
        <w:pStyle w:val="ProductList-SubClauseHeading"/>
        <w:outlineLvl w:val="3"/>
      </w:pPr>
    </w:p>
    <w:p w:rsidR="00853AA0" w:rsidRDefault="00FC7014">
      <w:pPr>
        <w:pStyle w:val="ProductList-SubClauseHeading"/>
        <w:outlineLvl w:val="3"/>
      </w:pPr>
      <w:r>
        <w:t>Инциденты поддержки через Интернет</w:t>
      </w:r>
    </w:p>
    <w:p w:rsidR="00853AA0" w:rsidRDefault="00FC7014">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853AA0" w:rsidRDefault="00853AA0">
      <w:pPr>
        <w:pStyle w:val="ProductList-BodyIndented"/>
      </w:pPr>
    </w:p>
    <w:p w:rsidR="00853AA0" w:rsidRDefault="00FC7014">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853AA0" w:rsidRDefault="00853AA0">
      <w:pPr>
        <w:pStyle w:val="ProductList-BodyIndented"/>
        <w:ind w:left="720"/>
      </w:pPr>
    </w:p>
    <w:p w:rsidR="00853AA0" w:rsidRDefault="00FC7014">
      <w:pPr>
        <w:pStyle w:val="ProductList-SubClauseHeading"/>
        <w:outlineLvl w:val="3"/>
      </w:pPr>
      <w:r>
        <w:lastRenderedPageBreak/>
        <w:t>Контактные лица службы поддержки</w:t>
      </w:r>
    </w:p>
    <w:p w:rsidR="00853AA0" w:rsidRDefault="00FC7014">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853A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S/S+: EA, уровень D</w:t>
            </w:r>
          </w:p>
        </w:tc>
      </w:tr>
      <w:tr w:rsidR="00853AA0">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 необходимости</w:t>
            </w:r>
          </w:p>
        </w:tc>
      </w:tr>
      <w:tr w:rsidR="00853AA0">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16</w:t>
            </w:r>
          </w:p>
        </w:tc>
      </w:tr>
    </w:tbl>
    <w:p w:rsidR="00853AA0" w:rsidRDefault="00853AA0">
      <w:pPr>
        <w:pStyle w:val="ProductList-BodyIndented"/>
      </w:pPr>
    </w:p>
    <w:p w:rsidR="00853AA0" w:rsidRDefault="00FC7014">
      <w:pPr>
        <w:pStyle w:val="ProductList-SubClauseHeading"/>
        <w:outlineLvl w:val="3"/>
      </w:pPr>
      <w:r>
        <w:t>Уровень обслуживания для клиентов программы Software Assurance</w:t>
      </w:r>
    </w:p>
    <w:p w:rsidR="00853AA0" w:rsidRDefault="00FC7014">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853A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Предполагаемые действия со стороны клиента</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Критические последствия для деятельности предприятия: </w:t>
            </w:r>
          </w:p>
          <w:p w:rsidR="00853AA0" w:rsidRDefault="00FC7014">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Первый ответ в течение 2 часов или более короткого периода времени в зависимости от предложения поддержки</w:t>
            </w:r>
          </w:p>
          <w:p w:rsidR="00853AA0" w:rsidRDefault="00FC7014">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Выделение соответствующих ресурсов для получения непрерывной круглосуточной поддержки семь дней в неделю2</w:t>
            </w:r>
          </w:p>
          <w:p w:rsidR="00853AA0" w:rsidRDefault="00FC7014">
            <w:pPr>
              <w:pStyle w:val="ProductList-TableBody"/>
            </w:pPr>
            <w:r>
              <w:t>Быстрый доступ и ответ из службы управления изменениями</w:t>
            </w:r>
          </w:p>
          <w:p w:rsidR="00853AA0" w:rsidRDefault="00FC7014">
            <w:pPr>
              <w:pStyle w:val="ProductList-TableBody"/>
            </w:pPr>
            <w:r>
              <w:t>Уведомление руководства</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Умеренные последствия для деятельности предприятия: </w:t>
            </w:r>
          </w:p>
          <w:p w:rsidR="00853AA0" w:rsidRDefault="00FC7014">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1-й ответ в течение 4 часов или более короткого периода времени в зависимости от предложения поддержки</w:t>
            </w:r>
          </w:p>
          <w:p w:rsidR="00853AA0" w:rsidRDefault="00FC701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Выделение соответствующих ресурсов для получения непрерывной поддержки в Рабочие часы</w:t>
            </w:r>
          </w:p>
          <w:p w:rsidR="00853AA0" w:rsidRDefault="00FC7014">
            <w:pPr>
              <w:pStyle w:val="ProductList-TableBody"/>
            </w:pPr>
            <w:r>
              <w:t>Доступ и ответ из службы управления изменениями в течение 4 Рабочих часов</w:t>
            </w:r>
          </w:p>
        </w:tc>
      </w:tr>
      <w:tr w:rsidR="00853AA0">
        <w:tc>
          <w:tcPr>
            <w:tcW w:w="29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Минимальные последствия для деятельности предприятия: </w:t>
            </w:r>
          </w:p>
          <w:p w:rsidR="00853AA0" w:rsidRDefault="00FC7014">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1-й ответ в течение одного рабочего дня или более короткого периода времени в зависимости от предложения поддержки</w:t>
            </w:r>
          </w:p>
          <w:p w:rsidR="00853AA0" w:rsidRDefault="00FC701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Точная контактная информация об инициаторе запроса</w:t>
            </w:r>
          </w:p>
          <w:p w:rsidR="00853AA0" w:rsidRDefault="00FC7014">
            <w:pPr>
              <w:pStyle w:val="ProductList-TableBody"/>
            </w:pPr>
            <w:r>
              <w:t>Ответ в течение одного рабочего дня.</w:t>
            </w:r>
          </w:p>
        </w:tc>
      </w:tr>
    </w:tbl>
    <w:p w:rsidR="00853AA0" w:rsidRDefault="00FC7014">
      <w:pPr>
        <w:pStyle w:val="ProductList-BodyIndented"/>
      </w:pPr>
      <w:r>
        <w:rPr>
          <w:i/>
        </w:rPr>
        <w:t>1 Местные рабочие часы можно узнать у представителя Microsoft.</w:t>
      </w:r>
    </w:p>
    <w:p w:rsidR="00853AA0" w:rsidRDefault="00FC7014">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853AA0" w:rsidRDefault="00853AA0">
      <w:pPr>
        <w:pStyle w:val="ProductList-BodyIndented"/>
        <w:ind w:left="720"/>
      </w:pPr>
    </w:p>
    <w:p w:rsidR="00853AA0" w:rsidRDefault="00FC7014">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853AA0" w:rsidRDefault="00FC7014">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853AA0" w:rsidRDefault="00853AA0">
      <w:pPr>
        <w:pStyle w:val="ProductList-BodyIndented"/>
      </w:pPr>
    </w:p>
    <w:p w:rsidR="00853AA0" w:rsidRDefault="00FC7014">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853AA0" w:rsidRDefault="00853AA0">
      <w:pPr>
        <w:pStyle w:val="ProductList-BodyIndented"/>
        <w:ind w:left="720"/>
      </w:pPr>
    </w:p>
    <w:p w:rsidR="00853AA0" w:rsidRDefault="00FC7014">
      <w:pPr>
        <w:pStyle w:val="ProductList-SubClauseHeading"/>
        <w:outlineLvl w:val="3"/>
      </w:pPr>
      <w:r>
        <w:t>Дополнительные положения для коммерческих организаций</w:t>
      </w:r>
    </w:p>
    <w:p w:rsidR="00853AA0" w:rsidRDefault="00FC7014">
      <w:pPr>
        <w:pStyle w:val="ProductList-BodyIndented"/>
      </w:pPr>
      <w:r>
        <w:t xml:space="preserve">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w:t>
      </w:r>
      <w:r>
        <w:lastRenderedPageBreak/>
        <w:t>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853AA0" w:rsidRDefault="00853AA0">
      <w:pPr>
        <w:pStyle w:val="ProductList-BodyIndented"/>
      </w:pPr>
    </w:p>
    <w:p w:rsidR="00853AA0" w:rsidRDefault="00FC7014">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853AA0" w:rsidRDefault="00853AA0">
      <w:pPr>
        <w:pStyle w:val="ProductList-BodyIndented"/>
      </w:pPr>
    </w:p>
    <w:p w:rsidR="00853AA0" w:rsidRDefault="00FC7014">
      <w:pPr>
        <w:pStyle w:val="ProductList-SubClauseHeading"/>
        <w:outlineLvl w:val="3"/>
      </w:pPr>
      <w:r>
        <w:t>Право на хранилище параллельных данных (SCE)</w:t>
      </w:r>
    </w:p>
    <w:p w:rsidR="00853AA0" w:rsidRDefault="00FC7014">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853AA0" w:rsidRDefault="00853AA0">
      <w:pPr>
        <w:pStyle w:val="ProductList-BodyIndented"/>
      </w:pPr>
    </w:p>
    <w:p w:rsidR="00853AA0" w:rsidRDefault="00FC7014">
      <w:pPr>
        <w:pStyle w:val="ProductList-BodyIndented"/>
      </w:pPr>
      <w:r>
        <w:t>Соответствующими Платформами приложений являются следующие Продукты:</w:t>
      </w:r>
    </w:p>
    <w:p w:rsidR="00853AA0" w:rsidRDefault="00FC7014" w:rsidP="00A07DAD">
      <w:pPr>
        <w:pStyle w:val="ProductList-Bullet"/>
        <w:numPr>
          <w:ilvl w:val="1"/>
          <w:numId w:val="45"/>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853AA0" w:rsidRDefault="00FC7014" w:rsidP="00A07DAD">
      <w:pPr>
        <w:pStyle w:val="ProductList-Bullet"/>
        <w:numPr>
          <w:ilvl w:val="1"/>
          <w:numId w:val="45"/>
        </w:numPr>
      </w:pPr>
      <w:r>
        <w:t>BizTalk Server</w:t>
      </w:r>
      <w:r>
        <w:fldChar w:fldCharType="begin"/>
      </w:r>
      <w:r>
        <w:instrText xml:space="preserve"> XE "BizTalk Server" </w:instrText>
      </w:r>
      <w:r>
        <w:fldChar w:fldCharType="end"/>
      </w:r>
      <w:r>
        <w:t xml:space="preserve"> (выпуски Standard, Enterprise и Branch) </w:t>
      </w:r>
    </w:p>
    <w:p w:rsidR="00853AA0" w:rsidRDefault="00FC7014" w:rsidP="00A07DAD">
      <w:pPr>
        <w:pStyle w:val="ProductList-Bullet"/>
        <w:numPr>
          <w:ilvl w:val="1"/>
          <w:numId w:val="45"/>
        </w:numPr>
      </w:pPr>
      <w:r>
        <w:t>Office SharePoint Server</w:t>
      </w:r>
      <w:r>
        <w:fldChar w:fldCharType="begin"/>
      </w:r>
      <w:r>
        <w:instrText xml:space="preserve"> XE "SharePoint Server" </w:instrText>
      </w:r>
      <w:r>
        <w:fldChar w:fldCharType="end"/>
      </w:r>
    </w:p>
    <w:p w:rsidR="00853AA0" w:rsidRDefault="00FC7014">
      <w:pPr>
        <w:pStyle w:val="ProductList-BodyIndented"/>
      </w:pPr>
      <w:r>
        <w:t>Соответствующие продукты из компонента Core Infrastructure:</w:t>
      </w:r>
    </w:p>
    <w:p w:rsidR="00853AA0" w:rsidRDefault="00FC7014" w:rsidP="00A07DA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853AA0" w:rsidRDefault="00FC7014" w:rsidP="00A07DA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853AA0" w:rsidRDefault="00853AA0">
      <w:pPr>
        <w:pStyle w:val="ProductList-BodyIndented"/>
      </w:pPr>
    </w:p>
    <w:p w:rsidR="00853AA0" w:rsidRDefault="00FC7014">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250,000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375,000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337,500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412,500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Юань Жэньминьби </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2,062,500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2,000,000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268,750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168,750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30,000,000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300,000,000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2,062,500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437,500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2,500,000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8,750,000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12,500,000</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8,250,000</w:t>
            </w:r>
          </w:p>
        </w:tc>
      </w:tr>
    </w:tbl>
    <w:p w:rsidR="00853AA0" w:rsidRDefault="00853AA0">
      <w:pPr>
        <w:pStyle w:val="ProductList-BodyIndented"/>
        <w:ind w:left="720"/>
      </w:pPr>
    </w:p>
    <w:p w:rsidR="00853AA0" w:rsidRDefault="00FC7014">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853AA0" w:rsidRDefault="00853AA0">
      <w:pPr>
        <w:pStyle w:val="ProductList-BodyIndented"/>
        <w:ind w:left="720"/>
      </w:pPr>
    </w:p>
    <w:p w:rsidR="00853AA0" w:rsidRDefault="00FC7014">
      <w:pPr>
        <w:pStyle w:val="ProductList-SubClauseHeading"/>
        <w:outlineLvl w:val="3"/>
      </w:pPr>
      <w:r>
        <w:t>Права на Parallel Data Warehouse</w:t>
      </w:r>
    </w:p>
    <w:p w:rsidR="00853AA0" w:rsidRDefault="00FC7014">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853AA0" w:rsidRDefault="00853AA0">
      <w:pPr>
        <w:pStyle w:val="ProductList-BodyIndented"/>
      </w:pPr>
    </w:p>
    <w:p w:rsidR="00853AA0" w:rsidRDefault="00FC7014">
      <w:pPr>
        <w:pStyle w:val="ProductList-BodyIndented"/>
      </w:pPr>
      <w:r>
        <w:t xml:space="preserve">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w:t>
      </w:r>
      <w:r>
        <w:lastRenderedPageBreak/>
        <w:t>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853AA0" w:rsidRDefault="00853AA0">
      <w:pPr>
        <w:pStyle w:val="ProductList-BodyIndented"/>
      </w:pPr>
    </w:p>
    <w:p w:rsidR="00853AA0" w:rsidRDefault="00FC7014">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Допустимое количество контактных лиц</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6</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w:t>
            </w:r>
          </w:p>
        </w:tc>
      </w:tr>
    </w:tbl>
    <w:p w:rsidR="00853AA0" w:rsidRDefault="00853AA0">
      <w:pPr>
        <w:pStyle w:val="ProductList-BodyIndented"/>
      </w:pPr>
    </w:p>
    <w:p w:rsidR="00853AA0" w:rsidRDefault="00FC7014">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853AA0" w:rsidRDefault="00FC7014">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1">
        <w:r>
          <w:rPr>
            <w:color w:val="00467F"/>
            <w:u w:val="single"/>
          </w:rPr>
          <w:t>Условиях для продуктов от июня 2016 г</w:t>
        </w:r>
      </w:hyperlink>
      <w:r>
        <w:t>.</w:t>
      </w:r>
    </w:p>
    <w:p w:rsidR="00853AA0" w:rsidRDefault="00853AA0">
      <w:pPr>
        <w:pStyle w:val="ProductList-BodyIndented"/>
      </w:pPr>
    </w:p>
    <w:p w:rsidR="00853AA0" w:rsidRDefault="00FC7014">
      <w:pPr>
        <w:pStyle w:val="ProductList-ClauseHeading"/>
        <w:outlineLvl w:val="2"/>
      </w:pPr>
      <w:bookmarkStart w:id="357" w:name="_Sec587"/>
      <w:r>
        <w:t>Доступность лицензий на переход вверх*</w:t>
      </w:r>
      <w:bookmarkEnd w:id="357"/>
    </w:p>
    <w:p w:rsidR="00853AA0" w:rsidRDefault="00FC7014">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853A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Переход к</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BizTalk Server Standard</w:t>
            </w:r>
            <w:r>
              <w:fldChar w:fldCharType="begin"/>
            </w:r>
            <w:r>
              <w:instrText xml:space="preserve"> XE "BizTalk Server Standard"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BizTalk Server Enterprise</w:t>
            </w:r>
            <w:r>
              <w:fldChar w:fldCharType="begin"/>
            </w:r>
            <w:r>
              <w:instrText xml:space="preserve"> XE "BizTalk Server Enterprise"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BizTalk Server Enterprise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Core Infrastructure Server Suite Datacenter</w:t>
            </w:r>
            <w:r>
              <w:fldChar w:fldCharType="begin"/>
            </w:r>
            <w:r>
              <w:instrText xml:space="preserve"> XE "Core Infrastructure Server Suite Datacenter"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Desktop Education w/ Enterprise CAL Suite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Desktop School w/ Enterprise CAL Suite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Exchange Server Enterprise</w:t>
            </w:r>
            <w:r>
              <w:fldChar w:fldCharType="begin"/>
            </w:r>
            <w:r>
              <w:instrText xml:space="preserve"> XE "Exchange Server Enterprise"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Forefront TMG Enterprise</w:t>
            </w:r>
            <w:r>
              <w:fldChar w:fldCharType="begin"/>
            </w:r>
            <w:r>
              <w:instrText xml:space="preserve"> XE "Forefront TMG Enterprise"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Платформа Enterprise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Project профессиональный</w:t>
            </w:r>
            <w:r>
              <w:fldChar w:fldCharType="begin"/>
            </w:r>
            <w:r>
              <w:instrText xml:space="preserve"> XE "Project профессиональный"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 Server Enterprise Core</w:t>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 Server Business Intelligence</w:t>
            </w:r>
            <w:r>
              <w:fldChar w:fldCharType="begin"/>
            </w:r>
            <w:r>
              <w:instrText xml:space="preserve"> XE "SQL Server Business Intelligence"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System Center Datacenter</w:t>
            </w:r>
            <w:r>
              <w:fldChar w:fldCharType="begin"/>
            </w:r>
            <w:r>
              <w:instrText xml:space="preserve"> XE "System Center Datacenter"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Visio профессиональный</w:t>
            </w:r>
            <w:r>
              <w:fldChar w:fldCharType="begin"/>
            </w:r>
            <w:r>
              <w:instrText xml:space="preserve"> XE "Visio профессиональный"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Подписка Visual Studio Enterprise</w:t>
            </w:r>
            <w:r>
              <w:fldChar w:fldCharType="begin"/>
            </w:r>
            <w:r>
              <w:instrText xml:space="preserve"> XE "Подписка Visual Studio Enterprise"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Подписка Visual Studio Enterprise</w:t>
            </w:r>
            <w:r>
              <w:fldChar w:fldCharType="begin"/>
            </w:r>
            <w:r>
              <w:instrText xml:space="preserve"> XE "Подписка Visual Studio Enterprise" </w:instrText>
            </w:r>
            <w:r>
              <w:fldChar w:fldCharType="end"/>
            </w:r>
          </w:p>
        </w:tc>
      </w:tr>
      <w:tr w:rsidR="00853AA0">
        <w:tc>
          <w:tcPr>
            <w:tcW w:w="600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Windows Server Datacenter;</w:t>
            </w:r>
            <w:r>
              <w:fldChar w:fldCharType="begin"/>
            </w:r>
            <w:r>
              <w:instrText xml:space="preserve"> XE "Windows Server Datacenter;" </w:instrText>
            </w:r>
            <w:r>
              <w:fldChar w:fldCharType="end"/>
            </w:r>
          </w:p>
        </w:tc>
      </w:tr>
    </w:tbl>
    <w:p w:rsidR="00853AA0" w:rsidRDefault="00853AA0">
      <w:pPr>
        <w:pStyle w:val="ProductList-Body"/>
      </w:pPr>
    </w:p>
    <w:p w:rsidR="00853AA0" w:rsidRDefault="00FC7014">
      <w:pPr>
        <w:pStyle w:val="ProductList-ClauseHeading"/>
        <w:outlineLvl w:val="2"/>
      </w:pPr>
      <w:bookmarkStart w:id="358" w:name="_Sec588"/>
      <w:r>
        <w:t>Серверы — Права резервного копирования на случай аварийного восстановления</w:t>
      </w:r>
      <w:bookmarkEnd w:id="358"/>
    </w:p>
    <w:p w:rsidR="00853AA0" w:rsidRDefault="00FC7014">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w:t>
      </w:r>
      <w:r>
        <w:lastRenderedPageBreak/>
        <w:t xml:space="preserve">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853AA0" w:rsidRDefault="00853AA0">
      <w:pPr>
        <w:pStyle w:val="ProductList-Body"/>
      </w:pPr>
    </w:p>
    <w:p w:rsidR="00853AA0" w:rsidRDefault="00FC7014">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853AA0" w:rsidRDefault="00FC7014" w:rsidP="00A07DAD">
      <w:pPr>
        <w:pStyle w:val="ProductList-Bullet"/>
        <w:numPr>
          <w:ilvl w:val="0"/>
          <w:numId w:val="47"/>
        </w:numPr>
      </w:pPr>
      <w:r>
        <w:t>в краткие периоды тестирования аварийного восстановления в течение одной недели каждые 90 дней;</w:t>
      </w:r>
    </w:p>
    <w:p w:rsidR="00853AA0" w:rsidRDefault="00FC7014" w:rsidP="00A07DAD">
      <w:pPr>
        <w:pStyle w:val="ProductList-Bullet"/>
        <w:numPr>
          <w:ilvl w:val="0"/>
          <w:numId w:val="47"/>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853AA0" w:rsidRDefault="00FC7014" w:rsidP="00A07DAD">
      <w:pPr>
        <w:pStyle w:val="ProductList-Bullet"/>
        <w:numPr>
          <w:ilvl w:val="0"/>
          <w:numId w:val="47"/>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853AA0" w:rsidRDefault="00853AA0">
      <w:pPr>
        <w:pStyle w:val="ProductList-Body"/>
      </w:pPr>
    </w:p>
    <w:p w:rsidR="00853AA0" w:rsidRDefault="00FC7014">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853AA0" w:rsidRDefault="00FC7014" w:rsidP="00A07DAD">
      <w:pPr>
        <w:pStyle w:val="ProductList-Bullet"/>
        <w:numPr>
          <w:ilvl w:val="0"/>
          <w:numId w:val="48"/>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853AA0" w:rsidRDefault="00FC7014" w:rsidP="00A07DAD">
      <w:pPr>
        <w:pStyle w:val="ProductList-Bullet"/>
        <w:numPr>
          <w:ilvl w:val="0"/>
          <w:numId w:val="48"/>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853AA0" w:rsidRDefault="00FC7014" w:rsidP="00A07DAD">
      <w:pPr>
        <w:pStyle w:val="ProductList-Bullet"/>
        <w:numPr>
          <w:ilvl w:val="0"/>
          <w:numId w:val="48"/>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853AA0" w:rsidRDefault="00FC7014" w:rsidP="00A07DAD">
      <w:pPr>
        <w:pStyle w:val="ProductList-Bullet"/>
        <w:numPr>
          <w:ilvl w:val="1"/>
          <w:numId w:val="48"/>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853AA0" w:rsidRDefault="00FC7014" w:rsidP="00A07DAD">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853AA0" w:rsidRDefault="00FC7014">
      <w:pPr>
        <w:pStyle w:val="ProductList-Body"/>
        <w:ind w:left="1080"/>
      </w:pPr>
      <w:r>
        <w:t>– запуск программного обеспечения виртуализации устройств, например Hyper-V;</w:t>
      </w:r>
    </w:p>
    <w:p w:rsidR="00853AA0" w:rsidRDefault="00FC7014">
      <w:pPr>
        <w:pStyle w:val="ProductList-Body"/>
        <w:ind w:left="1080"/>
      </w:pPr>
      <w:r>
        <w:t>– предоставления служб виртуализации устройств;</w:t>
      </w:r>
    </w:p>
    <w:p w:rsidR="00853AA0" w:rsidRDefault="00FC7014">
      <w:pPr>
        <w:pStyle w:val="ProductList-Body"/>
        <w:ind w:left="1080"/>
      </w:pPr>
      <w:r>
        <w:t>– запуск программ-агентов для управления программным обеспечением виртуализации устройств;</w:t>
      </w:r>
    </w:p>
    <w:p w:rsidR="00853AA0" w:rsidRDefault="00FC7014">
      <w:pPr>
        <w:pStyle w:val="ProductList-Body"/>
        <w:ind w:left="1080"/>
      </w:pPr>
      <w:r>
        <w:t>– обеспечение конечного пункта репликации;</w:t>
      </w:r>
    </w:p>
    <w:p w:rsidR="00853AA0" w:rsidRDefault="00FC7014">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853AA0" w:rsidRDefault="00FC7014">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853AA0" w:rsidRDefault="00FC7014">
      <w:pPr>
        <w:pStyle w:val="ProductList-Body"/>
        <w:ind w:left="1080"/>
      </w:pPr>
      <w:r>
        <w:t xml:space="preserve">– осуществление рабочих нагрузок аварийного восстановления, как описано выше. </w:t>
      </w:r>
    </w:p>
    <w:p w:rsidR="00853AA0" w:rsidRDefault="00FC7014" w:rsidP="00A07DAD">
      <w:pPr>
        <w:pStyle w:val="ProductList-Bullet"/>
        <w:numPr>
          <w:ilvl w:val="1"/>
          <w:numId w:val="49"/>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853AA0" w:rsidRDefault="00FC7014" w:rsidP="00A07DAD">
      <w:pPr>
        <w:pStyle w:val="ProductList-Bullet"/>
        <w:numPr>
          <w:ilvl w:val="0"/>
          <w:numId w:val="49"/>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853AA0" w:rsidRDefault="00FC7014" w:rsidP="00A07DAD">
      <w:pPr>
        <w:pStyle w:val="ProductList-Bullet"/>
        <w:numPr>
          <w:ilvl w:val="0"/>
          <w:numId w:val="49"/>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853AA0" w:rsidRDefault="00FC7014" w:rsidP="00A07DAD">
      <w:pPr>
        <w:pStyle w:val="ProductList-Bullet"/>
        <w:numPr>
          <w:ilvl w:val="0"/>
          <w:numId w:val="49"/>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853AA0" w:rsidRDefault="00FC7014" w:rsidP="00A07DAD">
      <w:pPr>
        <w:pStyle w:val="ProductList-Bullet"/>
        <w:numPr>
          <w:ilvl w:val="0"/>
          <w:numId w:val="49"/>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853AA0" w:rsidRDefault="00853AA0">
      <w:pPr>
        <w:pStyle w:val="ProductList-Body"/>
      </w:pPr>
    </w:p>
    <w:p w:rsidR="00853AA0" w:rsidRDefault="00FC7014">
      <w:pPr>
        <w:pStyle w:val="ProductList-ClauseHeading"/>
        <w:outlineLvl w:val="2"/>
      </w:pPr>
      <w:bookmarkStart w:id="359" w:name="_Sec589"/>
      <w:r>
        <w:t>Перемещение лицензий</w:t>
      </w:r>
      <w:bookmarkEnd w:id="359"/>
    </w:p>
    <w:p w:rsidR="00853AA0" w:rsidRDefault="00FC7014">
      <w:pPr>
        <w:pStyle w:val="ProductList-SubClauseHeading"/>
        <w:outlineLvl w:val="3"/>
      </w:pPr>
      <w:r>
        <w:t>Перемещение лицензий между фермами серверов</w:t>
      </w:r>
    </w:p>
    <w:p w:rsidR="00853AA0" w:rsidRDefault="00FC7014">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853AA0" w:rsidRDefault="00853AA0">
      <w:pPr>
        <w:pStyle w:val="ProductList-BodyIndented"/>
      </w:pPr>
    </w:p>
    <w:p w:rsidR="00853AA0" w:rsidRDefault="00FC7014">
      <w:pPr>
        <w:pStyle w:val="ProductList-SubClauseHeading"/>
        <w:outlineLvl w:val="3"/>
      </w:pPr>
      <w:r>
        <w:t>Перемещение лицензий с помощью Software Assurance</w:t>
      </w:r>
    </w:p>
    <w:p w:rsidR="00853AA0" w:rsidRDefault="00FC7014">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853AA0" w:rsidRDefault="00853AA0">
      <w:pPr>
        <w:pStyle w:val="ProductList-BodyIndented"/>
      </w:pPr>
    </w:p>
    <w:p w:rsidR="00853AA0" w:rsidRDefault="00FC7014">
      <w:pPr>
        <w:pStyle w:val="ProductList-SubSubClauseHeading"/>
        <w:outlineLvl w:val="4"/>
      </w:pPr>
      <w:r>
        <w:t>Разрешенное использование</w:t>
      </w:r>
    </w:p>
    <w:p w:rsidR="00853AA0" w:rsidRDefault="00FC7014">
      <w:pPr>
        <w:pStyle w:val="ProductList-BodyIndented2"/>
      </w:pPr>
      <w:r>
        <w:t>Имея права на Перемещение лицензий с помощью Software Assurance, Клиент может:</w:t>
      </w:r>
    </w:p>
    <w:p w:rsidR="00853AA0" w:rsidRDefault="00FC7014" w:rsidP="00A07DAD">
      <w:pPr>
        <w:pStyle w:val="ProductList-Bullet"/>
        <w:numPr>
          <w:ilvl w:val="2"/>
          <w:numId w:val="50"/>
        </w:numPr>
      </w:pPr>
      <w:r>
        <w:t xml:space="preserve">запускать лицензированное программное обеспечение на общих серверах; </w:t>
      </w:r>
    </w:p>
    <w:p w:rsidR="00853AA0" w:rsidRDefault="00FC7014" w:rsidP="00A07DAD">
      <w:pPr>
        <w:pStyle w:val="ProductList-Bullet"/>
        <w:numPr>
          <w:ilvl w:val="2"/>
          <w:numId w:val="50"/>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853AA0" w:rsidRDefault="00FC7014" w:rsidP="00A07DAD">
      <w:pPr>
        <w:pStyle w:val="ProductList-Bullet"/>
        <w:numPr>
          <w:ilvl w:val="2"/>
          <w:numId w:val="50"/>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853AA0" w:rsidRDefault="00FC7014" w:rsidP="00A07DAD">
      <w:pPr>
        <w:pStyle w:val="ProductList-Bullet"/>
        <w:numPr>
          <w:ilvl w:val="2"/>
          <w:numId w:val="50"/>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853AA0" w:rsidRDefault="00853AA0">
      <w:pPr>
        <w:pStyle w:val="ProductList-BodyIndented2"/>
      </w:pPr>
    </w:p>
    <w:p w:rsidR="00853AA0" w:rsidRDefault="00FC7014">
      <w:pPr>
        <w:pStyle w:val="ProductList-SubSubClauseHeading"/>
        <w:outlineLvl w:val="4"/>
      </w:pPr>
      <w:r>
        <w:lastRenderedPageBreak/>
        <w:t>Требования</w:t>
      </w:r>
    </w:p>
    <w:p w:rsidR="00853AA0" w:rsidRDefault="00FC7014">
      <w:pPr>
        <w:pStyle w:val="ProductList-BodyIndented2"/>
      </w:pPr>
      <w:r>
        <w:t>Чтобы использовать Перемещение лицензий с помощью Software Assurance, Клиент должен выполнить следующее:</w:t>
      </w:r>
    </w:p>
    <w:p w:rsidR="00853AA0" w:rsidRDefault="00FC7014" w:rsidP="00A07DAD">
      <w:pPr>
        <w:pStyle w:val="ProductList-Bullet"/>
        <w:numPr>
          <w:ilvl w:val="2"/>
          <w:numId w:val="51"/>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853AA0" w:rsidRDefault="00FC7014" w:rsidP="00A07DAD">
      <w:pPr>
        <w:pStyle w:val="ProductList-Bullet"/>
        <w:numPr>
          <w:ilvl w:val="2"/>
          <w:numId w:val="51"/>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853AA0" w:rsidRDefault="00FC7014" w:rsidP="00A07DAD">
      <w:pPr>
        <w:pStyle w:val="ProductList-Bullet"/>
        <w:numPr>
          <w:ilvl w:val="2"/>
          <w:numId w:val="51"/>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853AA0" w:rsidRDefault="00853AA0">
      <w:pPr>
        <w:pStyle w:val="ProductList-BodyIndented2"/>
      </w:pPr>
    </w:p>
    <w:p w:rsidR="00853AA0" w:rsidRDefault="00FC7014">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853A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Разрешенное количество:</w:t>
            </w:r>
          </w:p>
          <w:p w:rsidR="00853AA0" w:rsidRDefault="00FC7014">
            <w:pPr>
              <w:pStyle w:val="ProductList-TableBody"/>
            </w:pPr>
            <w:r>
              <w:rPr>
                <w:color w:val="FFFFFF"/>
              </w:rPr>
              <w:t>виртуальных операционных сред или ядер на лицензию</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Одна (1) операционная среда на лицензию</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Одна (1) операционная среда на лицензию</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 (две) управляемые операционные среды на лицензированный сервер</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 (десять) управляемых операционных сред на лицензированный сервер</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 (две) управляемые операционные среды на лицензированный сервер</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 (десять) управляемых операционных сред на лицензированный сервер</w:t>
            </w:r>
          </w:p>
        </w:tc>
      </w:tr>
    </w:tbl>
    <w:p w:rsidR="00853AA0" w:rsidRDefault="00853AA0">
      <w:pPr>
        <w:pStyle w:val="ProductList-BodyIndented2"/>
      </w:pPr>
    </w:p>
    <w:p w:rsidR="00853AA0" w:rsidRDefault="00FC7014">
      <w:pPr>
        <w:pStyle w:val="ProductList-SubSubClauseHeading"/>
        <w:outlineLvl w:val="4"/>
      </w:pPr>
      <w:r>
        <w:t>Права перехода на резервный ресурс в случае отказа устройства</w:t>
      </w:r>
    </w:p>
    <w:p w:rsidR="00853AA0" w:rsidRDefault="00FC7014">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853AA0" w:rsidRDefault="00853AA0">
      <w:pPr>
        <w:pStyle w:val="ProductList-BodyIndented2"/>
      </w:pPr>
    </w:p>
    <w:p w:rsidR="00853AA0" w:rsidRDefault="00FC7014">
      <w:pPr>
        <w:pStyle w:val="ProductList-ClauseHeading"/>
        <w:outlineLvl w:val="2"/>
      </w:pPr>
      <w:bookmarkStart w:id="360" w:name="_Sec590"/>
      <w:r>
        <w:t>Серверы — Приложения с резидентным размещением</w:t>
      </w:r>
      <w:bookmarkEnd w:id="360"/>
    </w:p>
    <w:p w:rsidR="00853AA0" w:rsidRDefault="00FC7014">
      <w:pPr>
        <w:pStyle w:val="ProductList-Body"/>
      </w:pPr>
      <w:r>
        <w:t>Приложения с резидентным размещением — это Продукты, к которым применяются права на Резидентное размещение.</w:t>
      </w:r>
    </w:p>
    <w:p w:rsidR="00853AA0" w:rsidRDefault="00853AA0">
      <w:pPr>
        <w:pStyle w:val="ProductList-Body"/>
      </w:pPr>
    </w:p>
    <w:p w:rsidR="00853AA0" w:rsidRDefault="00FC7014">
      <w:pPr>
        <w:pStyle w:val="ProductList-Body"/>
      </w:pPr>
      <w:r>
        <w:t xml:space="preserve">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w:t>
      </w:r>
      <w:r>
        <w:lastRenderedPageBreak/>
        <w:t>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853AA0" w:rsidRDefault="00853AA0">
      <w:pPr>
        <w:pStyle w:val="ProductList-Body"/>
      </w:pPr>
    </w:p>
    <w:p w:rsidR="00853AA0" w:rsidRDefault="00FC7014">
      <w:pPr>
        <w:pStyle w:val="ProductList-SubClauseHeading"/>
        <w:outlineLvl w:val="3"/>
      </w:pPr>
      <w:r>
        <w:t>Требования</w:t>
      </w:r>
    </w:p>
    <w:p w:rsidR="00853AA0" w:rsidRDefault="00FC7014">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853AA0" w:rsidRDefault="00FC7014" w:rsidP="00A07DAD">
      <w:pPr>
        <w:pStyle w:val="ProductList-Bullet"/>
        <w:numPr>
          <w:ilvl w:val="1"/>
          <w:numId w:val="52"/>
        </w:numPr>
      </w:pPr>
      <w:r>
        <w:t>для приложения с резидентным размещением, являющегося частью Единого решения и</w:t>
      </w:r>
    </w:p>
    <w:p w:rsidR="00853AA0" w:rsidRDefault="00FC7014" w:rsidP="00A07DAD">
      <w:pPr>
        <w:pStyle w:val="ProductList-Bullet"/>
        <w:numPr>
          <w:ilvl w:val="1"/>
          <w:numId w:val="52"/>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853AA0" w:rsidRDefault="00FC7014">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853AA0" w:rsidRDefault="00FC7014" w:rsidP="00A07DAD">
      <w:pPr>
        <w:pStyle w:val="ProductList-Bullet"/>
        <w:numPr>
          <w:ilvl w:val="1"/>
          <w:numId w:val="53"/>
        </w:numPr>
      </w:pPr>
      <w:r>
        <w:t>быть лицензированным по программе Корпоративного лицензирования;</w:t>
      </w:r>
    </w:p>
    <w:p w:rsidR="00853AA0" w:rsidRDefault="00FC7014" w:rsidP="00A07DAD">
      <w:pPr>
        <w:pStyle w:val="ProductList-Bullet"/>
        <w:numPr>
          <w:ilvl w:val="1"/>
          <w:numId w:val="53"/>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853AA0" w:rsidRDefault="00853AA0">
      <w:pPr>
        <w:pStyle w:val="ProductList-BodyIndented"/>
      </w:pPr>
    </w:p>
    <w:p w:rsidR="00853AA0" w:rsidRDefault="00FC7014">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853AA0" w:rsidRDefault="00853AA0">
      <w:pPr>
        <w:pStyle w:val="ProductList-BodyIndented"/>
      </w:pPr>
    </w:p>
    <w:p w:rsidR="00853AA0" w:rsidRDefault="00FC7014">
      <w:pPr>
        <w:pStyle w:val="ProductList-BodyIndented"/>
      </w:pPr>
      <w:r>
        <w:t>Программное обеспечение Клиента должно:</w:t>
      </w:r>
    </w:p>
    <w:p w:rsidR="00853AA0" w:rsidRDefault="00FC7014" w:rsidP="00A07DAD">
      <w:pPr>
        <w:pStyle w:val="ProductList-Bullet"/>
        <w:numPr>
          <w:ilvl w:val="1"/>
          <w:numId w:val="54"/>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853AA0" w:rsidRDefault="00FC7014" w:rsidP="00A07DAD">
      <w:pPr>
        <w:pStyle w:val="ProductList-Bullet"/>
        <w:numPr>
          <w:ilvl w:val="1"/>
          <w:numId w:val="54"/>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853AA0" w:rsidRDefault="00FC7014" w:rsidP="00A07DAD">
      <w:pPr>
        <w:pStyle w:val="ProductList-Bullet"/>
        <w:numPr>
          <w:ilvl w:val="1"/>
          <w:numId w:val="54"/>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853AA0" w:rsidRDefault="00FC7014" w:rsidP="00A07DAD">
      <w:pPr>
        <w:pStyle w:val="ProductList-Bullet"/>
        <w:numPr>
          <w:ilvl w:val="1"/>
          <w:numId w:val="54"/>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853AA0" w:rsidRDefault="00853AA0">
      <w:pPr>
        <w:pStyle w:val="ProductList-BodyIndented"/>
      </w:pPr>
    </w:p>
    <w:p w:rsidR="00853AA0" w:rsidRDefault="00FC7014">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853AA0" w:rsidRDefault="00853AA0">
      <w:pPr>
        <w:pStyle w:val="ProductList-BodyIndented"/>
        <w:jc w:val="right"/>
      </w:pPr>
    </w:p>
    <w:tbl>
      <w:tblPr>
        <w:tblStyle w:val="PURTable0"/>
        <w:tblW w:w="0" w:type="dxa"/>
        <w:tblLook w:val="04A0" w:firstRow="1" w:lastRow="0" w:firstColumn="1" w:lastColumn="0" w:noHBand="0" w:noVBand="1"/>
      </w:tblPr>
      <w:tblGrid>
        <w:gridCol w:w="1044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Indented"/>
      </w:pPr>
    </w:p>
    <w:p w:rsidR="00853AA0" w:rsidRDefault="00853AA0">
      <w:pPr>
        <w:pStyle w:val="PURBreadcrumb"/>
      </w:pPr>
    </w:p>
    <w:p w:rsidR="00853AA0" w:rsidRDefault="00FC7014">
      <w:pPr>
        <w:pStyle w:val="ProductList-SectionHeading"/>
        <w:pageBreakBefore/>
        <w:outlineLvl w:val="0"/>
      </w:pPr>
      <w:bookmarkStart w:id="361" w:name="_Sec562"/>
      <w:bookmarkEnd w:id="338"/>
      <w:r>
        <w:lastRenderedPageBreak/>
        <w:t>Приложение C — Профессиональные услуги</w:t>
      </w:r>
      <w:r>
        <w:fldChar w:fldCharType="begin"/>
      </w:r>
      <w:r>
        <w:instrText xml:space="preserve"> TC "</w:instrText>
      </w:r>
      <w:bookmarkStart w:id="362" w:name="_Toc488866193"/>
      <w:r>
        <w:instrText>Приложение C — Профессиональные услуги</w:instrText>
      </w:r>
      <w:bookmarkEnd w:id="362"/>
      <w:r>
        <w:instrText>" \l 1</w:instrText>
      </w:r>
      <w:r>
        <w:fldChar w:fldCharType="end"/>
      </w:r>
    </w:p>
    <w:p w:rsidR="00853AA0" w:rsidRDefault="00FC7014">
      <w:pPr>
        <w:pStyle w:val="ProductList-Body"/>
      </w:pPr>
      <w:r>
        <w:t>Профессиональные услуги, предлагаемые в рамках программ корпоративного лицензирования Microsoft, описаны ниже.</w:t>
      </w:r>
    </w:p>
    <w:p w:rsidR="00853AA0" w:rsidRDefault="00FC7014">
      <w:pPr>
        <w:pStyle w:val="ProductList-Offering1Heading"/>
        <w:outlineLvl w:val="1"/>
      </w:pPr>
      <w:bookmarkStart w:id="363" w:name="_Sec565"/>
      <w:r>
        <w:t>Предложения премьер-поддержки Microsoft</w:t>
      </w:r>
      <w:bookmarkEnd w:id="363"/>
      <w:r>
        <w:fldChar w:fldCharType="begin"/>
      </w:r>
      <w:r>
        <w:instrText xml:space="preserve"> TC "</w:instrText>
      </w:r>
      <w:bookmarkStart w:id="364" w:name="_Toc488866194"/>
      <w:r>
        <w:instrText>Предложения премьер-поддержки Microsoft</w:instrText>
      </w:r>
      <w:bookmarkEnd w:id="364"/>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853A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jc w:val="center"/>
            </w:pPr>
            <w:r>
              <w:rPr>
                <w:color w:val="FFFFFF"/>
              </w:rPr>
              <w:t>Premier Plus</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Каждый месяц</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10 часов</w:t>
            </w:r>
          </w:p>
          <w:p w:rsidR="00853AA0" w:rsidRDefault="00FC7014">
            <w:pPr>
              <w:pStyle w:val="ProductList-TableBody"/>
            </w:pPr>
            <w:r>
              <w:t>+ 1 проверка работоспособности</w:t>
            </w:r>
          </w:p>
          <w:p w:rsidR="00853AA0" w:rsidRDefault="00FC7014">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160 часов</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140 часов</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jc w:val="center"/>
            </w:pPr>
            <w:r>
              <w:t>X</w:t>
            </w:r>
          </w:p>
        </w:tc>
      </w:tr>
      <w:tr w:rsidR="00853AA0">
        <w:tc>
          <w:tcPr>
            <w:tcW w:w="404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Пакеты из 20 часов</w:t>
            </w:r>
          </w:p>
        </w:tc>
      </w:tr>
    </w:tbl>
    <w:p w:rsidR="00853AA0" w:rsidRDefault="00FC7014">
      <w:pPr>
        <w:pStyle w:val="ProductList-Body"/>
      </w:pPr>
      <w:r>
        <w:rPr>
          <w:vertAlign w:val="superscript"/>
        </w:rPr>
        <w:t xml:space="preserve">1 </w:t>
      </w:r>
      <w:r>
        <w:rPr>
          <w:i/>
        </w:rPr>
        <w:t>Рабочие часы определяются с учетом региона.</w:t>
      </w:r>
    </w:p>
    <w:p w:rsidR="00853AA0" w:rsidRDefault="00853AA0">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853A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Предполагаемые действия со стороны Клиента</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Катастрофические последствия для деятельности предприятия: </w:t>
            </w:r>
          </w:p>
          <w:p w:rsidR="00853AA0" w:rsidRDefault="00FC7014">
            <w:pPr>
              <w:pStyle w:val="ProductList-TableBody"/>
            </w:pPr>
            <w:r>
              <w:t>Полная остановка основных (критически важных) бизнес-процессов и невозможность дальнейшей рабочей деятельности</w:t>
            </w:r>
          </w:p>
          <w:p w:rsidR="00853AA0" w:rsidRDefault="00FC7014">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Первый ответ в течение 1 часа или более короткого периода</w:t>
            </w:r>
          </w:p>
          <w:p w:rsidR="00853AA0" w:rsidRDefault="00FC7014">
            <w:pPr>
              <w:pStyle w:val="ProductList-TableBody"/>
            </w:pPr>
            <w:r>
              <w:t>Срочное предоставление Ресурсов Microsoft на предприятии клиента.</w:t>
            </w:r>
          </w:p>
          <w:p w:rsidR="00853AA0" w:rsidRDefault="00FC7014">
            <w:pPr>
              <w:pStyle w:val="ProductList-TableBody"/>
            </w:pPr>
            <w:r>
              <w:t>Непрерывная круглосуточная поддержка семь дней в неделю</w:t>
            </w:r>
          </w:p>
          <w:p w:rsidR="00853AA0" w:rsidRDefault="00FC7014">
            <w:pPr>
              <w:pStyle w:val="ProductList-TableBody"/>
            </w:pPr>
            <w:r>
              <w:t>Срочная эскалация ситуации в группы разработки Продуктов Microsoft</w:t>
            </w:r>
          </w:p>
          <w:p w:rsidR="00853AA0" w:rsidRDefault="00FC7014">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Уведомление Высшего руководства Клиента </w:t>
            </w:r>
          </w:p>
          <w:p w:rsidR="00853AA0" w:rsidRDefault="00FC701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853AA0" w:rsidRDefault="00FC7014">
            <w:pPr>
              <w:pStyle w:val="ProductList-TableBody"/>
            </w:pPr>
            <w:r>
              <w:t>Быстрый доступ и ответ из службы управления изменениями</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Критические последствия для деятельности предприятия: </w:t>
            </w:r>
          </w:p>
          <w:p w:rsidR="00853AA0" w:rsidRDefault="00FC7014">
            <w:pPr>
              <w:pStyle w:val="ProductList-TableBody"/>
            </w:pPr>
            <w:r>
              <w:t>серьезные нарушения или значительное снижение качества услуг</w:t>
            </w:r>
          </w:p>
          <w:p w:rsidR="00853AA0" w:rsidRDefault="00FC7014">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Первый ответ в течение 1 часа или более короткого периода</w:t>
            </w:r>
          </w:p>
          <w:p w:rsidR="00853AA0" w:rsidRDefault="00FC7014">
            <w:pPr>
              <w:pStyle w:val="ProductList-TableBody"/>
            </w:pPr>
            <w:r>
              <w:t>Предоставление Ресурсов Microsoft на предприятии Клиента по мере необходимости.</w:t>
            </w:r>
          </w:p>
          <w:p w:rsidR="00853AA0" w:rsidRDefault="00FC7014">
            <w:pPr>
              <w:pStyle w:val="ProductList-TableBody"/>
            </w:pPr>
            <w:r>
              <w:t>Непрерывная круглосуточная поддержка семь дней в неделю</w:t>
            </w:r>
          </w:p>
          <w:p w:rsidR="00853AA0" w:rsidRDefault="00FC7014">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853AA0" w:rsidRDefault="00FC7014">
            <w:pPr>
              <w:pStyle w:val="ProductList-TableBody"/>
            </w:pPr>
            <w:r>
              <w:t>Быстрый доступ и ответ из службы управления изменениями</w:t>
            </w:r>
          </w:p>
          <w:p w:rsidR="00853AA0" w:rsidRDefault="00FC7014">
            <w:pPr>
              <w:pStyle w:val="ProductList-TableBody"/>
            </w:pPr>
            <w:r>
              <w:t>Уведомление руководства</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Умеренные последствия для деятельности предприятия: </w:t>
            </w:r>
          </w:p>
          <w:p w:rsidR="00853AA0" w:rsidRDefault="00FC7014">
            <w:pPr>
              <w:pStyle w:val="ProductList-TableBody"/>
            </w:pPr>
            <w:r>
              <w:t>средние нарушения или снижение качества услуг, что не мешает дальнейшей рабочей деятельности.</w:t>
            </w:r>
          </w:p>
          <w:p w:rsidR="00853AA0" w:rsidRDefault="00FC7014">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Первый ответ в течение 2 часов или более короткого периода</w:t>
            </w:r>
          </w:p>
          <w:p w:rsidR="00853AA0" w:rsidRDefault="00FC701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Выделение соответствующих ресурсов для получения непрерывной поддержки в Рабочие часы</w:t>
            </w:r>
            <w:r>
              <w:rPr>
                <w:vertAlign w:val="superscript"/>
              </w:rPr>
              <w:t>1</w:t>
            </w:r>
          </w:p>
          <w:p w:rsidR="00853AA0" w:rsidRDefault="00FC7014">
            <w:pPr>
              <w:pStyle w:val="ProductList-TableBody"/>
            </w:pPr>
            <w:r>
              <w:t>Доступ и ответ из службы управления изменениями в течение 4 Рабочих часов</w:t>
            </w:r>
            <w:r>
              <w:rPr>
                <w:vertAlign w:val="superscript"/>
              </w:rPr>
              <w:t>1</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Минимальные последствия для деятельности предприятия: </w:t>
            </w:r>
          </w:p>
          <w:p w:rsidR="00853AA0" w:rsidRDefault="00FC7014">
            <w:pPr>
              <w:pStyle w:val="ProductList-TableBody"/>
            </w:pPr>
            <w:r>
              <w:t>качество услуг по существу не изменилось, или наблюдаются незначительные изменения.</w:t>
            </w:r>
          </w:p>
          <w:p w:rsidR="00853AA0" w:rsidRDefault="00FC7014">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Первый ответ в течение 4 часов или более короткого периода</w:t>
            </w:r>
          </w:p>
          <w:p w:rsidR="00853AA0" w:rsidRDefault="00FC701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Точная контактная информация об инициаторе запроса</w:t>
            </w:r>
          </w:p>
          <w:p w:rsidR="00853AA0" w:rsidRDefault="00FC7014">
            <w:pPr>
              <w:pStyle w:val="ProductList-TableBody"/>
            </w:pPr>
            <w:r>
              <w:t>Предоставление ответов в течение 24 часов</w:t>
            </w:r>
          </w:p>
        </w:tc>
      </w:tr>
    </w:tbl>
    <w:p w:rsidR="00853AA0" w:rsidRDefault="00FC7014">
      <w:pPr>
        <w:pStyle w:val="ProductList-Body"/>
      </w:pPr>
      <w:r>
        <w:rPr>
          <w:vertAlign w:val="superscript"/>
        </w:rPr>
        <w:t>1</w:t>
      </w:r>
      <w:r>
        <w:rPr>
          <w:i/>
        </w:rPr>
        <w:t>Рабочие часы определяются с учетом региона.</w:t>
      </w:r>
    </w:p>
    <w:p w:rsidR="00853AA0" w:rsidRDefault="00FC7014">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853AA0" w:rsidRDefault="00853AA0">
      <w:pPr>
        <w:pStyle w:val="ProductList-Body"/>
      </w:pPr>
    </w:p>
    <w:p w:rsidR="00853AA0" w:rsidRDefault="00FC7014">
      <w:pPr>
        <w:pStyle w:val="ProductList-ClauseHeading"/>
        <w:outlineLvl w:val="2"/>
      </w:pPr>
      <w:r>
        <w:t>Связанные бизнес-правила</w:t>
      </w:r>
    </w:p>
    <w:p w:rsidR="00853AA0" w:rsidRDefault="00FC7014">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853AA0" w:rsidRDefault="00FC7014">
      <w:pPr>
        <w:pStyle w:val="ProductList-Offering1Heading"/>
        <w:outlineLvl w:val="1"/>
      </w:pPr>
      <w:bookmarkStart w:id="365" w:name="_Sec566"/>
      <w:r>
        <w:t>Предложения по цифровым консультационным услугам Microsoft</w:t>
      </w:r>
      <w:bookmarkEnd w:id="365"/>
      <w:r>
        <w:fldChar w:fldCharType="begin"/>
      </w:r>
      <w:r>
        <w:instrText xml:space="preserve"> TC "</w:instrText>
      </w:r>
      <w:bookmarkStart w:id="366" w:name="_Toc488866195"/>
      <w:r>
        <w:instrText>Предложения по цифровым консультационным услугам Microsoft</w:instrText>
      </w:r>
      <w:bookmarkEnd w:id="366"/>
      <w:r>
        <w:instrText>" \l 2</w:instrText>
      </w:r>
      <w:r>
        <w:fldChar w:fldCharType="end"/>
      </w:r>
    </w:p>
    <w:p w:rsidR="00853AA0" w:rsidRDefault="00FC7014">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853A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Enterprise Strategy Portfolio</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9RO-xxxx</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До 1600 часов совокупной работы Цифрового консультанта и Группы предоставления корпоративных услуг Microsoft</w:t>
            </w: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AA0" w:rsidRDefault="00853AA0">
            <w:pPr>
              <w:pStyle w:val="ProductList-TableBody"/>
            </w:pPr>
          </w:p>
        </w:tc>
      </w:tr>
      <w:tr w:rsidR="00853AA0">
        <w:tc>
          <w:tcPr>
            <w:tcW w:w="306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53AA0" w:rsidRDefault="00FC7014">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853AA0" w:rsidRDefault="00853AA0">
            <w:pPr>
              <w:pStyle w:val="ProductList-TableBody"/>
            </w:pPr>
          </w:p>
        </w:tc>
      </w:tr>
    </w:tbl>
    <w:p w:rsidR="00853AA0" w:rsidRDefault="00853AA0">
      <w:pPr>
        <w:pStyle w:val="ProductList-Body"/>
      </w:pPr>
    </w:p>
    <w:p w:rsidR="00853AA0" w:rsidRDefault="00FC7014">
      <w:pPr>
        <w:pStyle w:val="ProductList-ClauseHeading"/>
        <w:outlineLvl w:val="2"/>
      </w:pPr>
      <w:r>
        <w:t>Модули цифровых консультационных услуг</w:t>
      </w:r>
    </w:p>
    <w:p w:rsidR="00853AA0" w:rsidRDefault="00FC7014">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853AA0" w:rsidRDefault="00853AA0">
      <w:pPr>
        <w:pStyle w:val="ProductList-Body"/>
      </w:pPr>
    </w:p>
    <w:p w:rsidR="00853AA0" w:rsidRDefault="00FC7014">
      <w:pPr>
        <w:pStyle w:val="ProductList-ClauseHeading"/>
        <w:outlineLvl w:val="2"/>
      </w:pPr>
      <w:r>
        <w:t>Услуги, не входящие в предложение</w:t>
      </w:r>
    </w:p>
    <w:p w:rsidR="00853AA0" w:rsidRDefault="00FC7014">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853AA0" w:rsidRDefault="00853AA0">
      <w:pPr>
        <w:pStyle w:val="ProductList-Body"/>
      </w:pPr>
    </w:p>
    <w:p w:rsidR="00853AA0" w:rsidRDefault="00FC7014">
      <w:pPr>
        <w:pStyle w:val="ProductList-ClauseHeading"/>
        <w:outlineLvl w:val="2"/>
      </w:pPr>
      <w:r>
        <w:t>Обязанности Клиента</w:t>
      </w:r>
    </w:p>
    <w:p w:rsidR="00853AA0" w:rsidRDefault="00FC7014">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853AA0" w:rsidRDefault="00FC7014">
      <w:pPr>
        <w:pStyle w:val="ProductList-Offering1Heading"/>
        <w:outlineLvl w:val="1"/>
      </w:pPr>
      <w:bookmarkStart w:id="367" w:name="_Sec567"/>
      <w:r>
        <w:t>Предложения по улучшению эффективности продаж</w:t>
      </w:r>
      <w:bookmarkEnd w:id="367"/>
      <w:r>
        <w:fldChar w:fldCharType="begin"/>
      </w:r>
      <w:r>
        <w:instrText xml:space="preserve"> TC "</w:instrText>
      </w:r>
      <w:bookmarkStart w:id="368" w:name="_Toc488866196"/>
      <w:r>
        <w:instrText>Предложения по улучшению эффективности продаж</w:instrText>
      </w:r>
      <w:bookmarkEnd w:id="368"/>
      <w:r>
        <w:instrText>" \l 2</w:instrText>
      </w:r>
      <w:r>
        <w:fldChar w:fldCharType="end"/>
      </w:r>
    </w:p>
    <w:p w:rsidR="00853AA0" w:rsidRDefault="00FC7014">
      <w:pPr>
        <w:pStyle w:val="ProductList-ClauseHeading"/>
        <w:outlineLvl w:val="2"/>
      </w:pPr>
      <w:r>
        <w:t>Обзор Услуги улучшения эффективности продаж</w:t>
      </w:r>
    </w:p>
    <w:p w:rsidR="00853AA0" w:rsidRDefault="00FC7014">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853AA0" w:rsidRDefault="00853AA0">
      <w:pPr>
        <w:pStyle w:val="ProductList-Body"/>
      </w:pPr>
    </w:p>
    <w:p w:rsidR="00853AA0" w:rsidRDefault="00FC7014">
      <w:pPr>
        <w:pStyle w:val="ProductList-Body"/>
      </w:pPr>
      <w:r>
        <w:t>Услуга улучшения эффективности продаж предусматривает следующие конечные результаты.</w:t>
      </w:r>
    </w:p>
    <w:p w:rsidR="00853AA0" w:rsidRDefault="00FC7014" w:rsidP="00A07DAD">
      <w:pPr>
        <w:pStyle w:val="ProductList-Bullet"/>
        <w:numPr>
          <w:ilvl w:val="0"/>
          <w:numId w:val="55"/>
        </w:numPr>
      </w:pPr>
      <w:r>
        <w:rPr>
          <w:b/>
          <w:color w:val="00188F"/>
        </w:rPr>
        <w:t>План обслуживания</w:t>
      </w:r>
      <w:r>
        <w:t>. составляется Консультантом Microsoft с учетом коммерческих целей и задач клиента.</w:t>
      </w:r>
    </w:p>
    <w:p w:rsidR="00853AA0" w:rsidRDefault="00FC7014" w:rsidP="00A07DAD">
      <w:pPr>
        <w:pStyle w:val="ProductList-Bullet"/>
        <w:numPr>
          <w:ilvl w:val="0"/>
          <w:numId w:val="55"/>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853AA0" w:rsidRDefault="00FC7014" w:rsidP="00A07DAD">
      <w:pPr>
        <w:pStyle w:val="ProductList-Bullet"/>
        <w:numPr>
          <w:ilvl w:val="1"/>
          <w:numId w:val="5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853AA0" w:rsidRDefault="00FC7014" w:rsidP="00A07DAD">
      <w:pPr>
        <w:pStyle w:val="ProductList-Bullet"/>
        <w:numPr>
          <w:ilvl w:val="1"/>
          <w:numId w:val="55"/>
        </w:numPr>
      </w:pPr>
      <w:r>
        <w:t>Максимум четыре (4) семинара на этапе «Сборки», в ходе которых выполняется обзор проекта.</w:t>
      </w:r>
    </w:p>
    <w:p w:rsidR="00853AA0" w:rsidRDefault="00FC7014" w:rsidP="00A07DAD">
      <w:pPr>
        <w:pStyle w:val="ProductList-Bullet"/>
        <w:numPr>
          <w:ilvl w:val="0"/>
          <w:numId w:val="5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853AA0" w:rsidRDefault="00FC7014" w:rsidP="00A07DAD">
      <w:pPr>
        <w:pStyle w:val="ProductList-Bullet"/>
        <w:numPr>
          <w:ilvl w:val="0"/>
          <w:numId w:val="5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853AA0" w:rsidRDefault="00FC7014" w:rsidP="00A07DAD">
      <w:pPr>
        <w:pStyle w:val="ProductList-Bullet"/>
        <w:numPr>
          <w:ilvl w:val="0"/>
          <w:numId w:val="55"/>
        </w:numPr>
      </w:pPr>
      <w:r>
        <w:rPr>
          <w:b/>
          <w:color w:val="00188F"/>
        </w:rPr>
        <w:lastRenderedPageBreak/>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853AA0" w:rsidRDefault="00FC7014" w:rsidP="00A07DAD">
      <w:pPr>
        <w:pStyle w:val="ProductList-Bullet"/>
        <w:numPr>
          <w:ilvl w:val="0"/>
          <w:numId w:val="5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853AA0" w:rsidRDefault="00FC7014" w:rsidP="00A07DAD">
      <w:pPr>
        <w:pStyle w:val="ProductList-Bullet"/>
        <w:numPr>
          <w:ilvl w:val="0"/>
          <w:numId w:val="5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853AA0" w:rsidRDefault="00853AA0">
      <w:pPr>
        <w:pStyle w:val="ProductList-Body"/>
      </w:pPr>
    </w:p>
    <w:p w:rsidR="00853AA0" w:rsidRDefault="00FC7014">
      <w:pPr>
        <w:pStyle w:val="ProductList-ClauseHeading"/>
        <w:outlineLvl w:val="2"/>
      </w:pPr>
      <w:r>
        <w:t>Обязанности Клиента</w:t>
      </w:r>
    </w:p>
    <w:p w:rsidR="00853AA0" w:rsidRDefault="00FC7014">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SectionHeading"/>
        <w:pageBreakBefore/>
        <w:outlineLvl w:val="0"/>
      </w:pPr>
      <w:bookmarkStart w:id="369" w:name="_Sec563"/>
      <w:bookmarkEnd w:id="361"/>
      <w:r>
        <w:lastRenderedPageBreak/>
        <w:t>Приложение D — Дополнительные условия соглашения программы</w:t>
      </w:r>
      <w:r>
        <w:fldChar w:fldCharType="begin"/>
      </w:r>
      <w:r>
        <w:instrText xml:space="preserve"> TC "</w:instrText>
      </w:r>
      <w:bookmarkStart w:id="370" w:name="_Toc488866197"/>
      <w:r>
        <w:instrText>Приложение D — Дополнительные условия соглашения программы</w:instrText>
      </w:r>
      <w:bookmarkEnd w:id="370"/>
      <w:r>
        <w:instrText>" \l 1</w:instrText>
      </w:r>
      <w:r>
        <w:fldChar w:fldCharType="end"/>
      </w:r>
    </w:p>
    <w:p w:rsidR="00853AA0" w:rsidRDefault="00FC7014">
      <w:pPr>
        <w:pStyle w:val="ProductList-Body"/>
      </w:pPr>
      <w:r>
        <w:t>Приведенные ниже условия применяются к соглашению о корпоративном лицензировании Клиента.</w:t>
      </w:r>
    </w:p>
    <w:p w:rsidR="00853AA0" w:rsidRDefault="00FC7014">
      <w:pPr>
        <w:pStyle w:val="ProductList-Offering1Heading"/>
        <w:outlineLvl w:val="1"/>
      </w:pPr>
      <w:bookmarkStart w:id="371" w:name="_Sec568"/>
      <w:r>
        <w:t>Дополнительные условия для программ Select Plus</w:t>
      </w:r>
      <w:bookmarkEnd w:id="371"/>
      <w:r>
        <w:fldChar w:fldCharType="begin"/>
      </w:r>
      <w:r>
        <w:instrText xml:space="preserve"> TC "</w:instrText>
      </w:r>
      <w:bookmarkStart w:id="372" w:name="_Toc488866198"/>
      <w:r>
        <w:instrText>Дополнительные условия для программ Select Plus</w:instrText>
      </w:r>
      <w:bookmarkEnd w:id="372"/>
      <w:r>
        <w:instrText>" \l 2</w:instrText>
      </w:r>
      <w:r>
        <w:fldChar w:fldCharType="end"/>
      </w:r>
    </w:p>
    <w:p w:rsidR="00853AA0" w:rsidRDefault="00FC7014">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853AA0" w:rsidRDefault="00853AA0">
      <w:pPr>
        <w:pStyle w:val="ProductList-Body"/>
      </w:pPr>
    </w:p>
    <w:p w:rsidR="00853AA0" w:rsidRDefault="00FC7014">
      <w:pPr>
        <w:pStyle w:val="ProductList-ClauseHeading"/>
        <w:outlineLvl w:val="2"/>
      </w:pPr>
      <w:r>
        <w:t>Ценовые уровни в программе Select Plus</w:t>
      </w:r>
    </w:p>
    <w:p w:rsidR="00853AA0" w:rsidRDefault="00FC7014">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853A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Минимальное количество баллов за год для каждой категории</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500</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4,000</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10,000</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25,000</w:t>
            </w:r>
          </w:p>
        </w:tc>
      </w:tr>
    </w:tbl>
    <w:p w:rsidR="00853AA0" w:rsidRDefault="00FC7014">
      <w:pPr>
        <w:pStyle w:val="ProductList-Offering1Heading"/>
        <w:outlineLvl w:val="1"/>
      </w:pPr>
      <w:bookmarkStart w:id="373" w:name="_Sec569"/>
      <w:r>
        <w:t>Определение управления для соответствующих устройств</w:t>
      </w:r>
      <w:bookmarkEnd w:id="373"/>
      <w:r>
        <w:fldChar w:fldCharType="begin"/>
      </w:r>
      <w:r>
        <w:instrText xml:space="preserve"> TC "</w:instrText>
      </w:r>
      <w:bookmarkStart w:id="374" w:name="_Toc488866199"/>
      <w:r>
        <w:instrText>Определение управления для соответствующих устройств</w:instrText>
      </w:r>
      <w:bookmarkEnd w:id="374"/>
      <w:r>
        <w:instrText>" \l 2</w:instrText>
      </w:r>
      <w:r>
        <w:fldChar w:fldCharType="end"/>
      </w:r>
    </w:p>
    <w:p w:rsidR="00853AA0" w:rsidRDefault="00FC7014">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853AA0" w:rsidRDefault="00FC7014" w:rsidP="00A07DAD">
      <w:pPr>
        <w:pStyle w:val="ProductList-Bullet"/>
        <w:numPr>
          <w:ilvl w:val="0"/>
          <w:numId w:val="56"/>
        </w:numPr>
      </w:pPr>
      <w:r>
        <w:t>которым он разрешает присоединяться к его домену, или</w:t>
      </w:r>
    </w:p>
    <w:p w:rsidR="00853AA0" w:rsidRDefault="00FC7014" w:rsidP="00A07DAD">
      <w:pPr>
        <w:pStyle w:val="ProductList-Bullet"/>
        <w:numPr>
          <w:ilvl w:val="0"/>
          <w:numId w:val="56"/>
        </w:numPr>
      </w:pPr>
      <w:r>
        <w:t>проверку подлинности которых он выполняет как обязательное требование для использования приложений на его территории, или</w:t>
      </w:r>
    </w:p>
    <w:p w:rsidR="00853AA0" w:rsidRDefault="00FC7014" w:rsidP="00A07DAD">
      <w:pPr>
        <w:pStyle w:val="ProductList-Bullet"/>
        <w:numPr>
          <w:ilvl w:val="0"/>
          <w:numId w:val="5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853AA0" w:rsidRDefault="00FC7014" w:rsidP="00A07DAD">
      <w:pPr>
        <w:pStyle w:val="ProductList-Bullet"/>
        <w:numPr>
          <w:ilvl w:val="0"/>
          <w:numId w:val="56"/>
        </w:numPr>
      </w:pPr>
      <w:r>
        <w:t>к которым он прямо или косвенно применяет групповые политики и обеспечивает их выполнение, или</w:t>
      </w:r>
    </w:p>
    <w:p w:rsidR="00853AA0" w:rsidRDefault="00FC7014" w:rsidP="00A07DAD">
      <w:pPr>
        <w:pStyle w:val="ProductList-Bullet"/>
        <w:numPr>
          <w:ilvl w:val="0"/>
          <w:numId w:val="5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853AA0" w:rsidRDefault="00FC7014" w:rsidP="00A07DAD">
      <w:pPr>
        <w:pStyle w:val="ProductList-Bullet"/>
        <w:numPr>
          <w:ilvl w:val="0"/>
          <w:numId w:val="5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853AA0" w:rsidRDefault="00853AA0">
      <w:pPr>
        <w:pStyle w:val="ProductList-Body"/>
      </w:pPr>
    </w:p>
    <w:p w:rsidR="00853AA0" w:rsidRDefault="00FC7014">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853AA0" w:rsidRDefault="00FC7014">
      <w:pPr>
        <w:pStyle w:val="ProductList-Offering1Heading"/>
        <w:outlineLvl w:val="1"/>
      </w:pPr>
      <w:bookmarkStart w:id="375" w:name="_Sec570"/>
      <w:r>
        <w:t>Веб-службы в программах Open</w:t>
      </w:r>
      <w:bookmarkEnd w:id="375"/>
      <w:r>
        <w:fldChar w:fldCharType="begin"/>
      </w:r>
      <w:r>
        <w:instrText xml:space="preserve"> TC "</w:instrText>
      </w:r>
      <w:bookmarkStart w:id="376" w:name="_Toc488866200"/>
      <w:r>
        <w:instrText>Веб-службы в программах Open</w:instrText>
      </w:r>
      <w:bookmarkEnd w:id="376"/>
      <w:r>
        <w:instrText>" \l 2</w:instrText>
      </w:r>
      <w:r>
        <w:fldChar w:fldCharType="end"/>
      </w:r>
    </w:p>
    <w:p w:rsidR="00853AA0" w:rsidRDefault="00FC7014">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853AA0" w:rsidRDefault="00853AA0">
      <w:pPr>
        <w:pStyle w:val="ProductList-Body"/>
      </w:pPr>
    </w:p>
    <w:p w:rsidR="00853AA0" w:rsidRDefault="00FC7014">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853AA0" w:rsidRDefault="00FC7014">
      <w:pPr>
        <w:pStyle w:val="ProductList-Offering1Heading"/>
        <w:outlineLvl w:val="1"/>
      </w:pPr>
      <w:bookmarkStart w:id="377" w:name="_Sec571"/>
      <w:r>
        <w:t>Дополнительные условия для профессиональных услуг — Соглашения Legacy</w:t>
      </w:r>
      <w:bookmarkEnd w:id="377"/>
      <w:r>
        <w:fldChar w:fldCharType="begin"/>
      </w:r>
      <w:r>
        <w:instrText xml:space="preserve"> TC "</w:instrText>
      </w:r>
      <w:bookmarkStart w:id="378" w:name="_Toc488866201"/>
      <w:r>
        <w:instrText>Дополнительные условия для профессиональных услуг — Соглашения Legacy</w:instrText>
      </w:r>
      <w:bookmarkEnd w:id="378"/>
      <w:r>
        <w:instrText>" \l 2</w:instrText>
      </w:r>
      <w:r>
        <w:fldChar w:fldCharType="end"/>
      </w:r>
    </w:p>
    <w:p w:rsidR="00853AA0" w:rsidRDefault="00FC7014">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853AA0" w:rsidRDefault="00853AA0">
      <w:pPr>
        <w:pStyle w:val="ProductList-Body"/>
      </w:pPr>
    </w:p>
    <w:p w:rsidR="00853AA0" w:rsidRDefault="00FC7014">
      <w:pPr>
        <w:pStyle w:val="ProductList-ClauseHeading"/>
        <w:outlineLvl w:val="2"/>
      </w:pPr>
      <w:r>
        <w:t>Использование, собственность и лицензионные права</w:t>
      </w:r>
    </w:p>
    <w:p w:rsidR="00853AA0" w:rsidRDefault="00FC7014">
      <w:pPr>
        <w:pStyle w:val="ProductList-SubClauseHeading"/>
        <w:outlineLvl w:val="3"/>
      </w:pPr>
      <w:r>
        <w:t>Исправления</w:t>
      </w:r>
    </w:p>
    <w:p w:rsidR="00853AA0" w:rsidRDefault="00FC7014">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853AA0" w:rsidRDefault="00853AA0">
      <w:pPr>
        <w:pStyle w:val="ProductList-BodyIndented"/>
      </w:pPr>
    </w:p>
    <w:p w:rsidR="00853AA0" w:rsidRDefault="00FC7014">
      <w:pPr>
        <w:pStyle w:val="ProductList-SubClauseHeading"/>
        <w:outlineLvl w:val="3"/>
      </w:pPr>
      <w:r>
        <w:t>Предшествующие разработки</w:t>
      </w:r>
    </w:p>
    <w:p w:rsidR="00853AA0" w:rsidRDefault="00FC7014">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853AA0" w:rsidRDefault="00FC7014">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853AA0" w:rsidRDefault="00853AA0">
      <w:pPr>
        <w:pStyle w:val="ProductList-BodyIndented"/>
      </w:pPr>
    </w:p>
    <w:p w:rsidR="00853AA0" w:rsidRDefault="00FC7014">
      <w:pPr>
        <w:pStyle w:val="ProductList-SubClauseHeading"/>
        <w:outlineLvl w:val="3"/>
      </w:pPr>
      <w:r>
        <w:t>Поставляемые сервисные материалы</w:t>
      </w:r>
    </w:p>
    <w:p w:rsidR="00853AA0" w:rsidRDefault="00FC7014">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853AA0" w:rsidRDefault="00853AA0">
      <w:pPr>
        <w:pStyle w:val="ProductList-BodyIndented"/>
      </w:pPr>
    </w:p>
    <w:p w:rsidR="00853AA0" w:rsidRDefault="00FC7014">
      <w:pPr>
        <w:pStyle w:val="ProductList-SubClauseHeading"/>
        <w:outlineLvl w:val="3"/>
      </w:pPr>
      <w:r>
        <w:t>Использование технической информации Профессиональных услуг</w:t>
      </w:r>
    </w:p>
    <w:p w:rsidR="00853AA0" w:rsidRDefault="00FC7014">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853AA0" w:rsidRDefault="00853AA0">
      <w:pPr>
        <w:pStyle w:val="ProductList-BodyIndented"/>
      </w:pPr>
    </w:p>
    <w:p w:rsidR="00853AA0" w:rsidRDefault="00FC7014">
      <w:pPr>
        <w:pStyle w:val="ProductList-SubClauseHeading"/>
        <w:outlineLvl w:val="3"/>
      </w:pPr>
      <w:r>
        <w:t>Ограничения для Лицензии на открытый исходный код</w:t>
      </w:r>
    </w:p>
    <w:p w:rsidR="00853AA0" w:rsidRDefault="00FC7014">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853AA0" w:rsidRDefault="00853AA0">
      <w:pPr>
        <w:pStyle w:val="ProductList-BodyIndented"/>
      </w:pPr>
    </w:p>
    <w:p w:rsidR="00853AA0" w:rsidRDefault="00FC7014">
      <w:pPr>
        <w:pStyle w:val="ProductList-SubClauseHeading"/>
        <w:outlineLvl w:val="3"/>
      </w:pPr>
      <w:r>
        <w:t>Права Аффилированных лиц</w:t>
      </w:r>
    </w:p>
    <w:p w:rsidR="00853AA0" w:rsidRDefault="00FC7014">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853AA0" w:rsidRDefault="00853AA0">
      <w:pPr>
        <w:pStyle w:val="ProductList-BodyIndented"/>
      </w:pPr>
    </w:p>
    <w:p w:rsidR="00853AA0" w:rsidRDefault="00FC7014">
      <w:pPr>
        <w:pStyle w:val="ProductList-ClauseHeading"/>
        <w:outlineLvl w:val="2"/>
      </w:pPr>
      <w:r>
        <w:t>Гарантии и ограничение ответственности</w:t>
      </w:r>
    </w:p>
    <w:p w:rsidR="00853AA0" w:rsidRDefault="00FC7014">
      <w:pPr>
        <w:pStyle w:val="ProductList-SubClauseHeading"/>
        <w:outlineLvl w:val="3"/>
      </w:pPr>
      <w:r>
        <w:t>Гарантия на Профессиональные услуги</w:t>
      </w:r>
    </w:p>
    <w:p w:rsidR="00853AA0" w:rsidRDefault="00FC7014">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853AA0" w:rsidRDefault="00853AA0">
      <w:pPr>
        <w:pStyle w:val="ProductList-BodyIndented"/>
      </w:pPr>
    </w:p>
    <w:p w:rsidR="00853AA0" w:rsidRDefault="00FC7014">
      <w:pPr>
        <w:pStyle w:val="ProductList-SubClauseHeading"/>
        <w:outlineLvl w:val="3"/>
      </w:pPr>
      <w:r>
        <w:lastRenderedPageBreak/>
        <w:t>Ограничение ответственности</w:t>
      </w:r>
    </w:p>
    <w:p w:rsidR="00853AA0" w:rsidRDefault="00FC7014">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853AA0" w:rsidRDefault="00853AA0">
      <w:pPr>
        <w:pStyle w:val="ProductList-BodyIndented"/>
        <w:jc w:val="right"/>
      </w:pPr>
    </w:p>
    <w:tbl>
      <w:tblPr>
        <w:tblStyle w:val="PURTable0"/>
        <w:tblW w:w="0" w:type="dxa"/>
        <w:tblLook w:val="04A0" w:firstRow="1" w:lastRow="0" w:firstColumn="1" w:lastColumn="0" w:noHBand="0" w:noVBand="1"/>
      </w:tblPr>
      <w:tblGrid>
        <w:gridCol w:w="1044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Indented"/>
      </w:pPr>
    </w:p>
    <w:p w:rsidR="00853AA0" w:rsidRDefault="00FC7014">
      <w:pPr>
        <w:pStyle w:val="ProductList-SectionHeading"/>
        <w:pageBreakBefore/>
        <w:outlineLvl w:val="0"/>
      </w:pPr>
      <w:bookmarkStart w:id="379" w:name="_Sec572"/>
      <w:bookmarkEnd w:id="369"/>
      <w:r>
        <w:lastRenderedPageBreak/>
        <w:t>Приложение E — Специальные предложения</w:t>
      </w:r>
      <w:r>
        <w:fldChar w:fldCharType="begin"/>
      </w:r>
      <w:r>
        <w:instrText xml:space="preserve"> TC "</w:instrText>
      </w:r>
      <w:bookmarkStart w:id="380" w:name="_Toc488866202"/>
      <w:r>
        <w:instrText>Приложение E — Специальные предложения</w:instrText>
      </w:r>
      <w:bookmarkEnd w:id="380"/>
      <w:r>
        <w:instrText>" \l 1</w:instrText>
      </w:r>
      <w:r>
        <w:fldChar w:fldCharType="end"/>
      </w:r>
    </w:p>
    <w:p w:rsidR="00853AA0" w:rsidRDefault="00FC7014">
      <w:pPr>
        <w:pStyle w:val="ProductList-OfferingGroupHeading"/>
        <w:outlineLvl w:val="1"/>
      </w:pPr>
      <w:bookmarkStart w:id="381" w:name="_Sec1196"/>
      <w:r>
        <w:t>Специальное предложение «Вычислительная мощность Azure»</w:t>
      </w:r>
      <w:bookmarkEnd w:id="381"/>
      <w:r>
        <w:fldChar w:fldCharType="begin"/>
      </w:r>
      <w:r>
        <w:instrText xml:space="preserve"> TC "</w:instrText>
      </w:r>
      <w:bookmarkStart w:id="382" w:name="_Toc488866203"/>
      <w:r>
        <w:instrText>Специальное предложение</w:instrText>
      </w:r>
      <w:bookmarkEnd w:id="382"/>
      <w:r>
        <w:instrText xml:space="preserve"> «Вычислительная мощность Azure»" \l 2</w:instrText>
      </w:r>
      <w:r>
        <w:fldChar w:fldCharType="end"/>
      </w:r>
    </w:p>
    <w:p w:rsidR="00853AA0" w:rsidRDefault="00FC7014">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853AA0" w:rsidRDefault="00FC7014">
      <w:pPr>
        <w:pStyle w:val="ProductList-OfferingGroupHeading"/>
        <w:outlineLvl w:val="1"/>
      </w:pPr>
      <w:bookmarkStart w:id="383" w:name="_Sec1154"/>
      <w:r>
        <w:t>Специальное предложение «Переход с Windows 10 S на Windows 10»</w:t>
      </w:r>
      <w:bookmarkEnd w:id="383"/>
      <w:r>
        <w:fldChar w:fldCharType="begin"/>
      </w:r>
      <w:r>
        <w:instrText xml:space="preserve"> TC "</w:instrText>
      </w:r>
      <w:bookmarkStart w:id="384" w:name="_Toc488866204"/>
      <w:r>
        <w:instrText>Специальное предложение</w:instrText>
      </w:r>
      <w:bookmarkEnd w:id="384"/>
      <w:r>
        <w:instrText xml:space="preserve"> «Переход с Windows 10 S на Windows 10»" \l 2</w:instrText>
      </w:r>
      <w:r>
        <w:fldChar w:fldCharType="end"/>
      </w:r>
    </w:p>
    <w:p w:rsidR="00853AA0" w:rsidRDefault="00FC7014">
      <w:pPr>
        <w:pStyle w:val="ProductList-Body"/>
      </w:pPr>
      <w:r>
        <w:t>Клиенты с действующей программой MPSA и Select Plus, приобретающие устройства, с лицензированной системой Windows 10 Pro в режиме S (Windows 10 S) с процессором Intel Core или AMD A8 или выше, с 31 декабря 2017 года могут получить лицензию для бесплатного перехода этих устройств на Windows 10 Pro.</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SectionHeading"/>
        <w:pageBreakBefore/>
        <w:outlineLvl w:val="0"/>
      </w:pPr>
      <w:bookmarkStart w:id="385" w:name="_Sec899"/>
      <w:bookmarkEnd w:id="379"/>
      <w:r>
        <w:lastRenderedPageBreak/>
        <w:t>Приложение F. Условия использования Массивов хранения данных</w:t>
      </w:r>
      <w:r>
        <w:fldChar w:fldCharType="begin"/>
      </w:r>
      <w:r>
        <w:instrText xml:space="preserve"> TC "</w:instrText>
      </w:r>
      <w:bookmarkStart w:id="386" w:name="_Toc488866205"/>
      <w:r>
        <w:instrText>Приложение F. Условия использования Массивов хранения данных</w:instrText>
      </w:r>
      <w:bookmarkEnd w:id="386"/>
      <w:r>
        <w:instrText>" \l 1</w:instrText>
      </w:r>
      <w:r>
        <w:fldChar w:fldCharType="end"/>
      </w:r>
    </w:p>
    <w:p w:rsidR="00853AA0" w:rsidRDefault="00FC7014">
      <w:pPr>
        <w:pStyle w:val="ProductList-Offering1Heading"/>
        <w:outlineLvl w:val="1"/>
      </w:pPr>
      <w:bookmarkStart w:id="387" w:name="_Sec900"/>
      <w:r>
        <w:t>Доступность</w:t>
      </w:r>
      <w:bookmarkEnd w:id="387"/>
      <w:r>
        <w:fldChar w:fldCharType="begin"/>
      </w:r>
      <w:r>
        <w:instrText xml:space="preserve"> TC "</w:instrText>
      </w:r>
      <w:bookmarkStart w:id="388" w:name="_Toc488866206"/>
      <w:r>
        <w:instrText>Доступность</w:instrText>
      </w:r>
      <w:bookmarkEnd w:id="388"/>
      <w:r>
        <w:instrText>" \l 2</w:instrText>
      </w:r>
      <w:r>
        <w:fldChar w:fldCharType="end"/>
      </w:r>
    </w:p>
    <w:p w:rsidR="00853AA0" w:rsidRDefault="00FC7014">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853AA0" w:rsidRDefault="00FC7014">
      <w:pPr>
        <w:pStyle w:val="ProductList-Offering1Heading"/>
        <w:outlineLvl w:val="1"/>
      </w:pPr>
      <w:bookmarkStart w:id="389" w:name="_Sec901"/>
      <w:r>
        <w:t>Поставка и право собственности</w:t>
      </w:r>
      <w:bookmarkEnd w:id="389"/>
      <w:r>
        <w:fldChar w:fldCharType="begin"/>
      </w:r>
      <w:r>
        <w:instrText xml:space="preserve"> TC "</w:instrText>
      </w:r>
      <w:bookmarkStart w:id="390" w:name="_Toc488866207"/>
      <w:r>
        <w:instrText>Поставка и право собственности</w:instrText>
      </w:r>
      <w:bookmarkEnd w:id="390"/>
      <w:r>
        <w:instrText>" \l 2</w:instrText>
      </w:r>
      <w:r>
        <w:fldChar w:fldCharType="end"/>
      </w:r>
    </w:p>
    <w:p w:rsidR="00853AA0" w:rsidRDefault="00FC7014">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853AA0" w:rsidRDefault="00FC7014">
      <w:pPr>
        <w:pStyle w:val="ProductList-Offering1Heading"/>
        <w:outlineLvl w:val="1"/>
      </w:pPr>
      <w:bookmarkStart w:id="391" w:name="_Sec902"/>
      <w:r>
        <w:t>Программное обеспечение Массивов хранения данных</w:t>
      </w:r>
      <w:bookmarkEnd w:id="391"/>
      <w:r>
        <w:fldChar w:fldCharType="begin"/>
      </w:r>
      <w:r>
        <w:instrText xml:space="preserve"> TC "</w:instrText>
      </w:r>
      <w:bookmarkStart w:id="392" w:name="_Toc488866208"/>
      <w:r>
        <w:instrText>Программное обеспечение Массивов хранения данных</w:instrText>
      </w:r>
      <w:bookmarkEnd w:id="392"/>
      <w:r>
        <w:instrText>" \l 2</w:instrText>
      </w:r>
      <w:r>
        <w:fldChar w:fldCharType="end"/>
      </w:r>
    </w:p>
    <w:p w:rsidR="00853AA0" w:rsidRDefault="00FC7014">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853AA0" w:rsidRDefault="00853AA0">
      <w:pPr>
        <w:pStyle w:val="ProductList-Body"/>
      </w:pPr>
    </w:p>
    <w:p w:rsidR="00853AA0" w:rsidRDefault="00FC7014">
      <w:pPr>
        <w:pStyle w:val="ProductList-ClauseHeading"/>
        <w:outlineLvl w:val="2"/>
      </w:pPr>
      <w:r>
        <w:t>Ограничения</w:t>
      </w:r>
    </w:p>
    <w:p w:rsidR="00853AA0" w:rsidRDefault="00FC7014">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853AA0" w:rsidRDefault="00853AA0">
      <w:pPr>
        <w:pStyle w:val="ProductList-Body"/>
      </w:pPr>
    </w:p>
    <w:p w:rsidR="00853AA0" w:rsidRDefault="00FC7014">
      <w:pPr>
        <w:pStyle w:val="ProductList-ClauseHeading"/>
        <w:outlineLvl w:val="2"/>
      </w:pPr>
      <w:r>
        <w:t>Определенное программное обеспечение третьих лиц с открытым исходным кодом</w:t>
      </w:r>
    </w:p>
    <w:p w:rsidR="00853AA0" w:rsidRDefault="00FC7014">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53">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853AA0" w:rsidRDefault="00853AA0">
      <w:pPr>
        <w:pStyle w:val="ProductList-Body"/>
      </w:pPr>
    </w:p>
    <w:p w:rsidR="00853AA0" w:rsidRDefault="00FC7014">
      <w:pPr>
        <w:pStyle w:val="ProductList-ClauseHeading"/>
        <w:outlineLvl w:val="2"/>
      </w:pPr>
      <w:r>
        <w:t>Согласие на сбор информации для служб Интернета и активация таких служб</w:t>
      </w:r>
    </w:p>
    <w:p w:rsidR="00853AA0" w:rsidRDefault="00FC7014">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853AA0" w:rsidRDefault="00853AA0">
      <w:pPr>
        <w:pStyle w:val="ProductList-Body"/>
      </w:pPr>
    </w:p>
    <w:p w:rsidR="00853AA0" w:rsidRDefault="00FC7014">
      <w:pPr>
        <w:pStyle w:val="ProductList-ClauseHeading"/>
        <w:outlineLvl w:val="2"/>
      </w:pPr>
      <w:r>
        <w:lastRenderedPageBreak/>
        <w:t>Обновление Программного обеспечения Массивов хранения данных</w:t>
      </w:r>
    </w:p>
    <w:p w:rsidR="00853AA0" w:rsidRDefault="00FC7014">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853AA0" w:rsidRDefault="00FC7014">
      <w:pPr>
        <w:pStyle w:val="ProductList-Offering1Heading"/>
        <w:outlineLvl w:val="1"/>
      </w:pPr>
      <w:bookmarkStart w:id="393" w:name="_Sec903"/>
      <w:r>
        <w:t>Ограниченная гарантия на аппаратное обеспечение</w:t>
      </w:r>
      <w:bookmarkEnd w:id="393"/>
      <w:r>
        <w:fldChar w:fldCharType="begin"/>
      </w:r>
      <w:r>
        <w:instrText xml:space="preserve"> TC "</w:instrText>
      </w:r>
      <w:bookmarkStart w:id="394" w:name="_Toc488866209"/>
      <w:r>
        <w:instrText>Ограниченная гарантия на аппаратное обеспечение</w:instrText>
      </w:r>
      <w:bookmarkEnd w:id="394"/>
      <w:r>
        <w:instrText>" \l 2</w:instrText>
      </w:r>
      <w:r>
        <w:fldChar w:fldCharType="end"/>
      </w:r>
    </w:p>
    <w:p w:rsidR="00853AA0" w:rsidRDefault="00FC7014">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853AA0" w:rsidRDefault="00FC7014">
      <w:pPr>
        <w:pStyle w:val="ProductList-Offering1Heading"/>
        <w:outlineLvl w:val="1"/>
      </w:pPr>
      <w:bookmarkStart w:id="395" w:name="_Sec904"/>
      <w:r>
        <w:t>Возмещение. Возражение на иски третьих лиц</w:t>
      </w:r>
      <w:bookmarkEnd w:id="395"/>
      <w:r>
        <w:fldChar w:fldCharType="begin"/>
      </w:r>
      <w:r>
        <w:instrText xml:space="preserve"> TC "</w:instrText>
      </w:r>
      <w:bookmarkStart w:id="396" w:name="_Toc488866210"/>
      <w:r>
        <w:instrText>Возмещение. Возражение на иски третьих лиц</w:instrText>
      </w:r>
      <w:bookmarkEnd w:id="396"/>
      <w:r>
        <w:instrText>" \l 2</w:instrText>
      </w:r>
      <w:r>
        <w:fldChar w:fldCharType="end"/>
      </w:r>
    </w:p>
    <w:p w:rsidR="00853AA0" w:rsidRDefault="00FC7014">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853AA0" w:rsidRDefault="00FC7014">
      <w:pPr>
        <w:pStyle w:val="ProductList-Offering1Heading"/>
        <w:outlineLvl w:val="1"/>
      </w:pPr>
      <w:bookmarkStart w:id="397" w:name="_Sec905"/>
      <w:r>
        <w:t>Ограничение ответственности</w:t>
      </w:r>
      <w:bookmarkEnd w:id="397"/>
      <w:r>
        <w:fldChar w:fldCharType="begin"/>
      </w:r>
      <w:r>
        <w:instrText xml:space="preserve"> TC "</w:instrText>
      </w:r>
      <w:bookmarkStart w:id="398" w:name="_Toc488866211"/>
      <w:r>
        <w:instrText>Ограничение ответственности</w:instrText>
      </w:r>
      <w:bookmarkEnd w:id="398"/>
      <w:r>
        <w:instrText>" \l 2</w:instrText>
      </w:r>
      <w:r>
        <w:fldChar w:fldCharType="end"/>
      </w:r>
    </w:p>
    <w:p w:rsidR="00853AA0" w:rsidRDefault="00FC7014">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853AA0" w:rsidRDefault="00FC7014">
      <w:pPr>
        <w:pStyle w:val="ProductList-Offering1Heading"/>
        <w:outlineLvl w:val="1"/>
      </w:pPr>
      <w:bookmarkStart w:id="399" w:name="_Sec906"/>
      <w:r>
        <w:t>Экспортное законодательство США</w:t>
      </w:r>
      <w:bookmarkEnd w:id="399"/>
      <w:r>
        <w:fldChar w:fldCharType="begin"/>
      </w:r>
      <w:r>
        <w:instrText xml:space="preserve"> TC "</w:instrText>
      </w:r>
      <w:bookmarkStart w:id="400" w:name="_Toc488866212"/>
      <w:r>
        <w:instrText>Экспортное законодательство США</w:instrText>
      </w:r>
      <w:bookmarkEnd w:id="400"/>
      <w:r>
        <w:instrText>" \l 2</w:instrText>
      </w:r>
      <w:r>
        <w:fldChar w:fldCharType="end"/>
      </w:r>
    </w:p>
    <w:p w:rsidR="00853AA0" w:rsidRDefault="00FC7014">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853AA0" w:rsidRDefault="00FC7014">
      <w:pPr>
        <w:pStyle w:val="ProductList-Offering1Heading"/>
        <w:outlineLvl w:val="1"/>
      </w:pPr>
      <w:bookmarkStart w:id="401" w:name="_Sec907"/>
      <w:r>
        <w:t>Сбор диагностической информации</w:t>
      </w:r>
      <w:bookmarkEnd w:id="401"/>
      <w:r>
        <w:fldChar w:fldCharType="begin"/>
      </w:r>
      <w:r>
        <w:instrText xml:space="preserve"> TC "</w:instrText>
      </w:r>
      <w:bookmarkStart w:id="402" w:name="_Toc488866213"/>
      <w:r>
        <w:instrText>Сбор диагностической информации</w:instrText>
      </w:r>
      <w:bookmarkEnd w:id="402"/>
      <w:r>
        <w:instrText>" \l 2</w:instrText>
      </w:r>
      <w:r>
        <w:fldChar w:fldCharType="end"/>
      </w:r>
    </w:p>
    <w:p w:rsidR="00853AA0" w:rsidRDefault="00FC7014">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4">
        <w:r>
          <w:rPr>
            <w:color w:val="00467F"/>
            <w:u w:val="single"/>
          </w:rPr>
          <w:t>https://www.microsoft.com/ru-ru/privacystatement</w:t>
        </w:r>
      </w:hyperlink>
      <w:r>
        <w:t>.</w:t>
      </w:r>
    </w:p>
    <w:p w:rsidR="00853AA0" w:rsidRDefault="00FC7014">
      <w:pPr>
        <w:pStyle w:val="ProductList-Offering1Heading"/>
        <w:outlineLvl w:val="1"/>
      </w:pPr>
      <w:bookmarkStart w:id="403" w:name="_Sec908"/>
      <w:r>
        <w:t>Использование государственными организациями</w:t>
      </w:r>
      <w:bookmarkEnd w:id="403"/>
      <w:r>
        <w:fldChar w:fldCharType="begin"/>
      </w:r>
      <w:r>
        <w:instrText xml:space="preserve"> TC "</w:instrText>
      </w:r>
      <w:bookmarkStart w:id="404" w:name="_Toc488866214"/>
      <w:r>
        <w:instrText>Использование государственными организациями</w:instrText>
      </w:r>
      <w:bookmarkEnd w:id="404"/>
      <w:r>
        <w:instrText>" \l 2</w:instrText>
      </w:r>
      <w:r>
        <w:fldChar w:fldCharType="end"/>
      </w:r>
    </w:p>
    <w:p w:rsidR="00853AA0" w:rsidRDefault="00FC7014">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FC7014">
      <w:pPr>
        <w:pStyle w:val="ProductList-SectionHeading"/>
        <w:pageBreakBefore/>
        <w:outlineLvl w:val="0"/>
      </w:pPr>
      <w:bookmarkStart w:id="405" w:name="_Sec1205"/>
      <w:bookmarkEnd w:id="385"/>
      <w:r>
        <w:lastRenderedPageBreak/>
        <w:t>Приложение Ж — О Premium Assurance</w:t>
      </w:r>
      <w:r>
        <w:fldChar w:fldCharType="begin"/>
      </w:r>
      <w:r>
        <w:instrText xml:space="preserve"> TC "</w:instrText>
      </w:r>
      <w:bookmarkStart w:id="406" w:name="_Toc488866215"/>
      <w:r>
        <w:instrText>Приложение Ж — О Premium Assurance</w:instrText>
      </w:r>
      <w:bookmarkEnd w:id="406"/>
      <w:r>
        <w:instrText>" \l 1</w:instrText>
      </w:r>
      <w:r>
        <w:fldChar w:fldCharType="end"/>
      </w:r>
    </w:p>
    <w:p w:rsidR="00853AA0" w:rsidRDefault="00FC7014">
      <w:pPr>
        <w:pStyle w:val="ProductList-Body"/>
      </w:pPr>
      <w:r>
        <w:t>Клиент может приобрести Лицензии Premium Assurance Add-on в соответствии с нижеописанными условиями.</w:t>
      </w:r>
    </w:p>
    <w:p w:rsidR="00853AA0" w:rsidRDefault="00FC7014" w:rsidP="00A07DAD">
      <w:pPr>
        <w:pStyle w:val="ProductList-Bullet"/>
        <w:numPr>
          <w:ilvl w:val="0"/>
          <w:numId w:val="57"/>
        </w:numPr>
      </w:pPr>
      <w:r>
        <w:t>Лицензии Premium Assurance Add-on можно приобрести только для Лицензий на продукт с активным покрытием Software Assurance в рамках того же Соглашения о регистрации («Соответствующие лицензии»).</w:t>
      </w:r>
    </w:p>
    <w:p w:rsidR="00853AA0" w:rsidRDefault="00FC7014" w:rsidP="00A07DAD">
      <w:pPr>
        <w:pStyle w:val="ProductList-Bullet"/>
        <w:numPr>
          <w:ilvl w:val="0"/>
          <w:numId w:val="57"/>
        </w:numPr>
      </w:pPr>
      <w:r>
        <w:t>Клиент должен приобрести Лицензии Premium Assurance Add-on для всех Соответствующих лицензий на все выпуски Продукта в рамках Семейства продуктов.</w:t>
      </w:r>
    </w:p>
    <w:p w:rsidR="00853AA0" w:rsidRDefault="00FC7014" w:rsidP="00A07DAD">
      <w:pPr>
        <w:pStyle w:val="ProductList-Bullet"/>
        <w:numPr>
          <w:ilvl w:val="0"/>
          <w:numId w:val="57"/>
        </w:numPr>
      </w:pPr>
      <w:r>
        <w:t>Клиент должен приобрести Лицензии Premium Assurance Add-on для Соответствующих лицензий, приобретенных впоследствии в течение срока действия Соглашения о регистрации.</w:t>
      </w:r>
    </w:p>
    <w:p w:rsidR="00853AA0" w:rsidRDefault="00FC7014" w:rsidP="00A07DAD">
      <w:pPr>
        <w:pStyle w:val="ProductList-Bullet"/>
        <w:numPr>
          <w:ilvl w:val="0"/>
          <w:numId w:val="57"/>
        </w:numPr>
      </w:pPr>
      <w:r>
        <w:t>Клиент не обязан приобретать покрытие Premium Assurance для клиентских лицензий или Лицензий External Connector. Однако он обязан иметь покрытие Software Assurance для клиентских лицензий или Лицензий External Connector, разрешающих пользователям и устройствам доступ к Лицензированным серверам с активным покрытием Premium Assurance.</w:t>
      </w:r>
    </w:p>
    <w:p w:rsidR="00853AA0" w:rsidRDefault="00853AA0">
      <w:pPr>
        <w:pStyle w:val="ProductList-Body"/>
      </w:pPr>
    </w:p>
    <w:p w:rsidR="00853AA0" w:rsidRDefault="00FC7014">
      <w:pPr>
        <w:pStyle w:val="ProductList-Body"/>
      </w:pPr>
      <w:r>
        <w:t>Срок действия Лицензий Premium Assurance Add-on заканчивается с окончанием срока действия Соглашения о регистрации, в рамках которого они были приобретены. При возобновлении действия Клиент обязан снова приобрести Лицензии Add-on, чтобы продлить покрытие Premium Assurance.</w:t>
      </w:r>
    </w:p>
    <w:p w:rsidR="00853AA0" w:rsidRDefault="00853AA0">
      <w:pPr>
        <w:pStyle w:val="ProductList-Body"/>
      </w:pPr>
    </w:p>
    <w:p w:rsidR="00853AA0" w:rsidRDefault="00FC7014">
      <w:pPr>
        <w:pStyle w:val="ProductList-Body"/>
      </w:pPr>
      <w:r>
        <w:t>Для клиентов, заключивших Соглашение о регистрации Server and Cloud, термин «Семейство продуктов» имеет значение, указанное в этом Соглашении. Для клиентов, заключивших Соглашение о регистрации Enterprise и Enterprise Subscription, а также клиентов, заключивших соглашение Enrollment for Education Solutions (EES), оно включает группу Продуктов, определенных как Семейство продуктов в таблице ниже.</w:t>
      </w:r>
    </w:p>
    <w:tbl>
      <w:tblPr>
        <w:tblStyle w:val="PURTable"/>
        <w:tblW w:w="0" w:type="dxa"/>
        <w:tblLook w:val="04A0" w:firstRow="1" w:lastRow="0" w:firstColumn="1" w:lastColumn="0" w:noHBand="0" w:noVBand="1"/>
      </w:tblPr>
      <w:tblGrid>
        <w:gridCol w:w="5404"/>
        <w:gridCol w:w="5386"/>
      </w:tblGrid>
      <w:tr w:rsidR="00853AA0">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53AA0" w:rsidRDefault="00FC7014">
            <w:pPr>
              <w:pStyle w:val="ProductList-TableBody"/>
            </w:pPr>
            <w:r>
              <w:rPr>
                <w:color w:val="FFFFFF"/>
              </w:rPr>
              <w:t>Соглашение о регистрации Enterprise и Enterprise Subscription и EES, Семейства продуктов</w:t>
            </w:r>
          </w:p>
        </w:tc>
      </w:tr>
      <w:tr w:rsidR="00853AA0">
        <w:tc>
          <w:tcPr>
            <w:tcW w:w="6120" w:type="dxa"/>
            <w:tcBorders>
              <w:top w:val="single" w:sz="4" w:space="0" w:color="000000"/>
              <w:left w:val="single" w:sz="4" w:space="0" w:color="000000"/>
              <w:bottom w:val="single" w:sz="4" w:space="0" w:color="000000"/>
              <w:right w:val="single" w:sz="4" w:space="0" w:color="000000"/>
            </w:tcBorders>
          </w:tcPr>
          <w:p w:rsidR="00853AA0" w:rsidRDefault="00FC7014">
            <w:pPr>
              <w:pStyle w:val="ProductList-TableBody"/>
            </w:pPr>
            <w:r>
              <w:t>Семейство продуктов</w:t>
            </w:r>
          </w:p>
        </w:tc>
        <w:tc>
          <w:tcPr>
            <w:tcW w:w="6120" w:type="dxa"/>
            <w:tcBorders>
              <w:top w:val="single" w:sz="4" w:space="0" w:color="000000"/>
              <w:left w:val="single" w:sz="4" w:space="0" w:color="000000"/>
              <w:bottom w:val="single" w:sz="4" w:space="0" w:color="6E6E6E"/>
              <w:right w:val="single" w:sz="4" w:space="0" w:color="000000"/>
            </w:tcBorders>
          </w:tcPr>
          <w:p w:rsidR="00853AA0" w:rsidRDefault="00FC7014">
            <w:pPr>
              <w:pStyle w:val="ProductList-TableBody"/>
            </w:pPr>
            <w:r>
              <w:t>серверные продукты и продукты-средства</w:t>
            </w:r>
          </w:p>
        </w:tc>
      </w:tr>
      <w:tr w:rsidR="00853AA0">
        <w:tc>
          <w:tcPr>
            <w:tcW w:w="6120" w:type="dxa"/>
            <w:tcBorders>
              <w:top w:val="single" w:sz="4" w:space="0" w:color="000000"/>
              <w:left w:val="single" w:sz="4" w:space="0" w:color="6E6E6E"/>
              <w:bottom w:val="none" w:sz="4" w:space="0" w:color="6E6E6E"/>
              <w:right w:val="single" w:sz="4" w:space="0" w:color="6E6E6E"/>
            </w:tcBorders>
          </w:tcPr>
          <w:p w:rsidR="00853AA0" w:rsidRDefault="0085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SQL Server Enterprise (лицензия «на ядро») </w:t>
            </w:r>
          </w:p>
        </w:tc>
      </w:tr>
      <w:tr w:rsidR="00853AA0">
        <w:tc>
          <w:tcPr>
            <w:tcW w:w="6120" w:type="dxa"/>
            <w:tcBorders>
              <w:top w:val="none" w:sz="4" w:space="0" w:color="6E6E6E"/>
              <w:left w:val="single" w:sz="4" w:space="0" w:color="6E6E6E"/>
              <w:bottom w:val="none" w:sz="4" w:space="0" w:color="6E6E6E"/>
              <w:right w:val="single" w:sz="4" w:space="0" w:color="6E6E6E"/>
            </w:tcBorders>
          </w:tcPr>
          <w:p w:rsidR="00853AA0" w:rsidRDefault="0085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SQL Server Standard (лицензия «на ядро»)</w:t>
            </w:r>
          </w:p>
        </w:tc>
      </w:tr>
      <w:tr w:rsidR="00853AA0">
        <w:tc>
          <w:tcPr>
            <w:tcW w:w="6120" w:type="dxa"/>
            <w:tcBorders>
              <w:top w:val="none" w:sz="4" w:space="0" w:color="6E6E6E"/>
              <w:left w:val="single" w:sz="4" w:space="0" w:color="6E6E6E"/>
              <w:bottom w:val="none" w:sz="4" w:space="0" w:color="6E6E6E"/>
              <w:right w:val="single" w:sz="4" w:space="0" w:color="6E6E6E"/>
            </w:tcBorders>
          </w:tcPr>
          <w:p w:rsidR="00853AA0" w:rsidRDefault="00FC701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SQL Server Enterprise («на сервер» или клиентская лицензия)</w:t>
            </w:r>
          </w:p>
        </w:tc>
      </w:tr>
      <w:tr w:rsidR="00853AA0">
        <w:tc>
          <w:tcPr>
            <w:tcW w:w="6120" w:type="dxa"/>
            <w:tcBorders>
              <w:top w:val="none" w:sz="4" w:space="0" w:color="6E6E6E"/>
              <w:left w:val="single" w:sz="4" w:space="0" w:color="6E6E6E"/>
              <w:bottom w:val="none" w:sz="4" w:space="0" w:color="6E6E6E"/>
              <w:right w:val="single" w:sz="4" w:space="0" w:color="6E6E6E"/>
            </w:tcBorders>
          </w:tcPr>
          <w:p w:rsidR="00853AA0" w:rsidRDefault="0085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 xml:space="preserve">SQL Server Standard; </w:t>
            </w:r>
          </w:p>
        </w:tc>
      </w:tr>
      <w:tr w:rsidR="00853AA0">
        <w:tc>
          <w:tcPr>
            <w:tcW w:w="6120" w:type="dxa"/>
            <w:tcBorders>
              <w:top w:val="none" w:sz="4" w:space="0" w:color="6E6E6E"/>
              <w:left w:val="single" w:sz="4" w:space="0" w:color="6E6E6E"/>
              <w:bottom w:val="single" w:sz="4" w:space="0" w:color="000000"/>
              <w:right w:val="single" w:sz="4" w:space="0" w:color="6E6E6E"/>
            </w:tcBorders>
          </w:tcPr>
          <w:p w:rsidR="00853AA0" w:rsidRDefault="0085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AA0" w:rsidRDefault="00FC7014">
            <w:pPr>
              <w:pStyle w:val="ProductList-TableBody"/>
            </w:pPr>
            <w:r>
              <w:t>Клиентская лицензия на SQL Server</w:t>
            </w:r>
          </w:p>
        </w:tc>
      </w:tr>
      <w:tr w:rsidR="00853AA0">
        <w:tc>
          <w:tcPr>
            <w:tcW w:w="6120" w:type="dxa"/>
            <w:tcBorders>
              <w:top w:val="single" w:sz="4" w:space="0" w:color="000000"/>
              <w:left w:val="single" w:sz="4" w:space="0" w:color="000000"/>
              <w:bottom w:val="none" w:sz="4" w:space="0" w:color="6E6E6E"/>
              <w:right w:val="single" w:sz="4" w:space="0" w:color="000000"/>
            </w:tcBorders>
          </w:tcPr>
          <w:p w:rsidR="00853AA0" w:rsidRDefault="00853AA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53AA0" w:rsidRDefault="00FC7014">
            <w:pPr>
              <w:pStyle w:val="ProductList-TableBody"/>
            </w:pPr>
            <w:r>
              <w:t>CIS Datacenter</w:t>
            </w:r>
          </w:p>
        </w:tc>
      </w:tr>
      <w:tr w:rsidR="00853AA0">
        <w:tc>
          <w:tcPr>
            <w:tcW w:w="6120" w:type="dxa"/>
            <w:vMerge w:val="restart"/>
            <w:tcBorders>
              <w:top w:val="none" w:sz="4" w:space="0" w:color="6E6E6E"/>
              <w:left w:val="single" w:sz="4" w:space="0" w:color="000000"/>
              <w:bottom w:val="none" w:sz="4" w:space="0" w:color="6E6E6E"/>
              <w:right w:val="single" w:sz="4" w:space="0" w:color="000000"/>
            </w:tcBorders>
          </w:tcPr>
          <w:p w:rsidR="00853AA0" w:rsidRDefault="00FC701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53AA0" w:rsidRDefault="00FC7014">
            <w:pPr>
              <w:pStyle w:val="ProductList-TableBody"/>
            </w:pPr>
            <w:r>
              <w:t>CIS Standard</w:t>
            </w:r>
          </w:p>
        </w:tc>
      </w:tr>
      <w:tr w:rsidR="00853AA0">
        <w:tc>
          <w:tcPr>
            <w:tcW w:w="0" w:type="auto"/>
            <w:vMerge/>
          </w:tcPr>
          <w:p w:rsidR="00853AA0" w:rsidRDefault="00853AA0"/>
        </w:tc>
        <w:tc>
          <w:tcPr>
            <w:tcW w:w="6120" w:type="dxa"/>
            <w:tcBorders>
              <w:top w:val="single" w:sz="4" w:space="0" w:color="6E6E6E"/>
              <w:left w:val="single" w:sz="4" w:space="0" w:color="000000"/>
              <w:bottom w:val="single" w:sz="4" w:space="0" w:color="6E6E6E"/>
              <w:right w:val="single" w:sz="4" w:space="0" w:color="6E6E6E"/>
            </w:tcBorders>
          </w:tcPr>
          <w:p w:rsidR="00853AA0" w:rsidRDefault="00FC7014">
            <w:pPr>
              <w:pStyle w:val="ProductList-TableBody"/>
            </w:pPr>
            <w:r>
              <w:t>Windows Server Datacenter;</w:t>
            </w:r>
          </w:p>
        </w:tc>
      </w:tr>
      <w:tr w:rsidR="00853AA0">
        <w:tc>
          <w:tcPr>
            <w:tcW w:w="6120" w:type="dxa"/>
            <w:tcBorders>
              <w:top w:val="none" w:sz="4" w:space="0" w:color="6E6E6E"/>
              <w:left w:val="single" w:sz="4" w:space="0" w:color="000000"/>
              <w:bottom w:val="single" w:sz="4" w:space="0" w:color="000000"/>
              <w:right w:val="single" w:sz="4" w:space="0" w:color="000000"/>
            </w:tcBorders>
          </w:tcPr>
          <w:p w:rsidR="00853AA0" w:rsidRDefault="00853AA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53AA0" w:rsidRDefault="00FC7014">
            <w:pPr>
              <w:pStyle w:val="ProductList-TableBody"/>
            </w:pPr>
            <w:r>
              <w:t>Windows Server Standard</w:t>
            </w:r>
          </w:p>
        </w:tc>
      </w:tr>
    </w:tbl>
    <w:p w:rsidR="00853AA0" w:rsidRDefault="00853AA0">
      <w:pPr>
        <w:pStyle w:val="ProductList-Body"/>
      </w:pPr>
    </w:p>
    <w:p w:rsidR="00853AA0" w:rsidRDefault="00FC7014">
      <w:pPr>
        <w:pStyle w:val="ProductList-ClauseHeading"/>
        <w:outlineLvl w:val="2"/>
      </w:pPr>
      <w:r>
        <w:t>Цены на Premium Assurance</w:t>
      </w:r>
    </w:p>
    <w:p w:rsidR="00853AA0" w:rsidRDefault="00FC7014">
      <w:pPr>
        <w:pStyle w:val="ProductList-Body"/>
      </w:pPr>
      <w:r>
        <w:t xml:space="preserve">Microsoft предлагает четыре серии Лицензий Premium Assurance Add-on. Клиент имеет право приобрести Лицензии Add-on в рамках новейших серий, действующих на момент первого приобретения Лицензий Add-on для данного Семейства продуктов. Клиент имеет право приобрести дополнительные Лицензии Add-on в рамках тех же серий для этого Семейства продуктов на протяжении срока действия Соглашения о регистрации и, при условии отсутствия временного промежутка в покрытии Premium Assurance для Соответствующих лицензий, в течение любого срока продления. Цены в каждой серии зафиксированы программой и ценовым уровнем и не будут меняться в течение сроков продления, за исключением случаев, когда необходимо компенсировать колебания обменного курса, если цены указаны в иной валюте, нежели доллары США.  </w:t>
      </w:r>
    </w:p>
    <w:p w:rsidR="00853AA0" w:rsidRDefault="00853AA0">
      <w:pPr>
        <w:pStyle w:val="ProductList-Body"/>
      </w:pPr>
    </w:p>
    <w:p w:rsidR="00853AA0" w:rsidRDefault="00FC7014">
      <w:pPr>
        <w:pStyle w:val="ProductList-ClauseHeading"/>
        <w:outlineLvl w:val="2"/>
      </w:pPr>
      <w:r>
        <w:t>Право на преимущества в рамках Premium Assurance</w:t>
      </w:r>
    </w:p>
    <w:p w:rsidR="00853AA0" w:rsidRDefault="00FC7014">
      <w:pPr>
        <w:pStyle w:val="ProductList-Body"/>
      </w:pPr>
      <w:r>
        <w:t>Преимущества в рамках Premium Assurance станут доступны для версий Продукта, на которые больше не распространяется Продленная фаза поддержки, начиная с Windows Server 2008 и SQL Server 2008. Преимущества в рамках Premium Assurance будут доступны на протяжении шести лет после окончания Продленной фазы поддержки. Клиент получит право на преимущества в рамках Premium Assurance на конкретный выпуск и версию Продукта в рамках Лицензий Premium Assurance Add-on, которые были изначально приобретены до конца Продленной фазы поддержки такого Продукта. Клиент также получит право на преимущества в рамках Premium Assurance на тот же самый выпуск и версию Продукта в рамках Лицензий Add-on, которые он приобретает:</w:t>
      </w:r>
    </w:p>
    <w:p w:rsidR="00853AA0" w:rsidRDefault="00FC7014" w:rsidP="00A07DAD">
      <w:pPr>
        <w:pStyle w:val="ProductList-Bullet"/>
        <w:numPr>
          <w:ilvl w:val="0"/>
          <w:numId w:val="58"/>
        </w:numPr>
      </w:pPr>
      <w:r>
        <w:t>впоследствии в рамках того же Соглашения о регистрации;</w:t>
      </w:r>
    </w:p>
    <w:p w:rsidR="00853AA0" w:rsidRDefault="00FC7014" w:rsidP="00A07DAD">
      <w:pPr>
        <w:pStyle w:val="ProductList-Bullet"/>
        <w:numPr>
          <w:ilvl w:val="0"/>
          <w:numId w:val="58"/>
        </w:numPr>
      </w:pPr>
      <w:r>
        <w:t xml:space="preserve">в течение любого срока продления (при условии отсутствия временных промежутков во время срока действия покрытия).  </w:t>
      </w:r>
    </w:p>
    <w:p w:rsidR="00853AA0" w:rsidRDefault="00853AA0">
      <w:pPr>
        <w:pStyle w:val="ProductList-Body"/>
      </w:pPr>
    </w:p>
    <w:p w:rsidR="00853AA0" w:rsidRDefault="00FC7014">
      <w:pPr>
        <w:pStyle w:val="ProductList-Body"/>
      </w:pPr>
      <w:r>
        <w:t>Microsoft сохраняет право прекратить предоставлять преимущества в рамках Premium Assurance в будущем, но только для выпусков и версий Продуктов, которые еще находятся в Основной фазе поддержки.</w:t>
      </w:r>
    </w:p>
    <w:p w:rsidR="00853AA0" w:rsidRDefault="00853AA0">
      <w:pPr>
        <w:pStyle w:val="ProductList-Body"/>
      </w:pPr>
    </w:p>
    <w:p w:rsidR="00853AA0" w:rsidRDefault="00FC7014">
      <w:pPr>
        <w:pStyle w:val="ProductList-ClauseHeading"/>
        <w:outlineLvl w:val="2"/>
      </w:pPr>
      <w:r>
        <w:t>Развертывание и использование</w:t>
      </w:r>
    </w:p>
    <w:p w:rsidR="00853AA0" w:rsidRDefault="00FC7014">
      <w:pPr>
        <w:pStyle w:val="ProductList-Body"/>
      </w:pPr>
      <w:r>
        <w:t>Клиент может устанавливать обновления для системы безопасности, предоставляемые как преимущества в рамках Premium Assurance, только на Лицензированных серверах с покрытием Premium Assurance. Клиент не обязан удалять обновления в случае окончания срока действия покрытия.</w:t>
      </w:r>
    </w:p>
    <w:p w:rsidR="00853AA0" w:rsidRDefault="00853AA0">
      <w:pPr>
        <w:pStyle w:val="ProductList-Body"/>
      </w:pPr>
    </w:p>
    <w:p w:rsidR="00853AA0" w:rsidRDefault="00FC7014">
      <w:pPr>
        <w:pStyle w:val="ProductList-ClauseHeading"/>
        <w:outlineLvl w:val="2"/>
      </w:pPr>
      <w:r>
        <w:lastRenderedPageBreak/>
        <w:t>Круглосуточная техническая поддержка</w:t>
      </w:r>
    </w:p>
    <w:p w:rsidR="00853AA0" w:rsidRDefault="00FC7014">
      <w:pPr>
        <w:pStyle w:val="ProductList-Body"/>
      </w:pPr>
      <w:r>
        <w:t>Если Клиент выполняет следующие требования, он будет иметь право на применение доступных инцидентов Круглосуточной технической поддержки в отношении использования старых версий программного обеспечения, начиная с версий за 2008 г.</w:t>
      </w:r>
    </w:p>
    <w:p w:rsidR="00853AA0" w:rsidRDefault="00FC7014" w:rsidP="00A07DAD">
      <w:pPr>
        <w:pStyle w:val="ProductList-Bullet"/>
        <w:numPr>
          <w:ilvl w:val="0"/>
          <w:numId w:val="59"/>
        </w:numPr>
      </w:pPr>
      <w:r>
        <w:t>Клиент имеет право на Круглосуточную техническую поддержку в соответствии с разделом «Круглосуточная техническая поддержка» Приложения B — Software Assurance.</w:t>
      </w:r>
    </w:p>
    <w:p w:rsidR="00853AA0" w:rsidRDefault="00FC7014" w:rsidP="00A07DAD">
      <w:pPr>
        <w:pStyle w:val="ProductList-Bullet"/>
        <w:numPr>
          <w:ilvl w:val="0"/>
          <w:numId w:val="59"/>
        </w:numPr>
      </w:pPr>
      <w:r>
        <w:t xml:space="preserve">Срок действия Продленной фазы поддержки для используемой Клиентом версии Продукта закончился, но не более шести лет назад. </w:t>
      </w:r>
    </w:p>
    <w:p w:rsidR="00853AA0" w:rsidRDefault="00FC7014" w:rsidP="00A07DAD">
      <w:pPr>
        <w:pStyle w:val="ProductList-Bullet"/>
        <w:numPr>
          <w:ilvl w:val="0"/>
          <w:numId w:val="59"/>
        </w:numPr>
      </w:pPr>
      <w:r>
        <w:t>Клиент использует программное обеспечение на Лицензированном сервере с активными Лицензиями Premium Assurance Add-on.</w:t>
      </w:r>
    </w:p>
    <w:p w:rsidR="00853AA0" w:rsidRDefault="00FC7014" w:rsidP="00A07DAD">
      <w:pPr>
        <w:pStyle w:val="ProductList-Bullet"/>
        <w:numPr>
          <w:ilvl w:val="0"/>
          <w:numId w:val="59"/>
        </w:numPr>
      </w:pPr>
      <w:r>
        <w:t>Клиент впервые приобрел это покрытие Premium Assurance до конца Продленной фазы поддержки для используемой версии и постоянно его поддерживал.</w:t>
      </w:r>
    </w:p>
    <w:p w:rsidR="00853AA0" w:rsidRDefault="00853AA0">
      <w:pPr>
        <w:pStyle w:val="ProductList-Body"/>
        <w:jc w:val="right"/>
      </w:pPr>
    </w:p>
    <w:tbl>
      <w:tblPr>
        <w:tblStyle w:val="PURTable"/>
        <w:tblW w:w="0" w:type="dxa"/>
        <w:tblLook w:val="04A0" w:firstRow="1" w:lastRow="0" w:firstColumn="1" w:lastColumn="0" w:noHBand="0" w:noVBand="1"/>
      </w:tblPr>
      <w:tblGrid>
        <w:gridCol w:w="10800"/>
      </w:tblGrid>
      <w:tr w:rsidR="00853A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AA0" w:rsidRDefault="00FC7014">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853AA0" w:rsidRDefault="00853AA0">
      <w:pPr>
        <w:pStyle w:val="ProductList-Body"/>
      </w:pPr>
    </w:p>
    <w:p w:rsidR="00853AA0" w:rsidRDefault="00853AA0">
      <w:pPr>
        <w:sectPr w:rsidR="00853AA0">
          <w:headerReference w:type="default" r:id="rId155"/>
          <w:footerReference w:type="default" r:id="rId156"/>
          <w:type w:val="continuous"/>
          <w:pgSz w:w="12240" w:h="15840" w:code="1"/>
          <w:pgMar w:top="1170" w:right="720" w:bottom="720" w:left="720" w:header="432" w:footer="288" w:gutter="0"/>
          <w:cols w:space="360"/>
        </w:sectPr>
      </w:pPr>
    </w:p>
    <w:bookmarkEnd w:id="405"/>
    <w:p w:rsidR="00853AA0" w:rsidRDefault="00FC7014">
      <w:pPr>
        <w:pStyle w:val="ProductList-SectionHeading"/>
        <w:pageBreakBefore/>
        <w:outlineLvl w:val="0"/>
      </w:pPr>
      <w:r>
        <w:lastRenderedPageBreak/>
        <w:t>Указатель</w:t>
      </w:r>
      <w:r>
        <w:fldChar w:fldCharType="begin"/>
      </w:r>
      <w:r>
        <w:instrText xml:space="preserve"> TC "</w:instrText>
      </w:r>
      <w:bookmarkStart w:id="407" w:name="_Toc488866216"/>
      <w:r>
        <w:instrText>Указатель</w:instrText>
      </w:r>
      <w:bookmarkEnd w:id="407"/>
      <w:r>
        <w:instrText>" \l 1</w:instrText>
      </w:r>
      <w:r>
        <w:fldChar w:fldCharType="end"/>
      </w:r>
    </w:p>
    <w:p w:rsidR="00853AA0" w:rsidRDefault="00853AA0">
      <w:pPr>
        <w:pStyle w:val="ProductList-Body"/>
      </w:pPr>
    </w:p>
    <w:p w:rsidR="00853AA0" w:rsidRDefault="00853AA0">
      <w:pPr>
        <w:sectPr w:rsidR="00853AA0">
          <w:headerReference w:type="default" r:id="rId157"/>
          <w:footerReference w:type="default" r:id="rId158"/>
          <w:type w:val="continuous"/>
          <w:pgSz w:w="12240" w:h="15840" w:code="1"/>
          <w:pgMar w:top="1170" w:right="720" w:bottom="720" w:left="720" w:header="432" w:footer="288" w:gutter="0"/>
          <w:cols w:space="360"/>
        </w:sectPr>
      </w:pPr>
    </w:p>
    <w:p w:rsidR="001C704B" w:rsidRDefault="00FC7014">
      <w:pPr>
        <w:pStyle w:val="ProductList-Body"/>
        <w:rPr>
          <w:noProof/>
        </w:rPr>
        <w:sectPr w:rsidR="001C704B" w:rsidSect="001C70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C704B" w:rsidRDefault="001C704B">
      <w:pPr>
        <w:pStyle w:val="Index1"/>
        <w:tabs>
          <w:tab w:val="right" w:pos="5030"/>
        </w:tabs>
        <w:rPr>
          <w:noProof/>
        </w:rPr>
      </w:pPr>
      <w:r>
        <w:rPr>
          <w:noProof/>
        </w:rPr>
        <w:t>Access 2016, 27</w:t>
      </w:r>
    </w:p>
    <w:p w:rsidR="001C704B" w:rsidRDefault="001C704B">
      <w:pPr>
        <w:pStyle w:val="Index1"/>
        <w:tabs>
          <w:tab w:val="right" w:pos="5030"/>
        </w:tabs>
        <w:rPr>
          <w:noProof/>
        </w:rPr>
      </w:pPr>
      <w:r>
        <w:rPr>
          <w:noProof/>
        </w:rPr>
        <w:t>Apple Macintosh, 49</w:t>
      </w:r>
    </w:p>
    <w:p w:rsidR="001C704B" w:rsidRDefault="001C704B">
      <w:pPr>
        <w:pStyle w:val="Index1"/>
        <w:tabs>
          <w:tab w:val="right" w:pos="5030"/>
        </w:tabs>
        <w:rPr>
          <w:noProof/>
        </w:rPr>
      </w:pPr>
      <w:r>
        <w:rPr>
          <w:noProof/>
        </w:rPr>
        <w:t>Azure Active Directory Basic, 67</w:t>
      </w:r>
    </w:p>
    <w:p w:rsidR="001C704B" w:rsidRDefault="001C704B">
      <w:pPr>
        <w:pStyle w:val="Index1"/>
        <w:tabs>
          <w:tab w:val="right" w:pos="5030"/>
        </w:tabs>
        <w:rPr>
          <w:noProof/>
        </w:rPr>
      </w:pPr>
      <w:r>
        <w:rPr>
          <w:noProof/>
        </w:rPr>
        <w:t>Azure Active Directory Premium Plan 1, 68</w:t>
      </w:r>
    </w:p>
    <w:p w:rsidR="001C704B" w:rsidRDefault="001C704B">
      <w:pPr>
        <w:pStyle w:val="Index1"/>
        <w:tabs>
          <w:tab w:val="right" w:pos="5030"/>
        </w:tabs>
        <w:rPr>
          <w:noProof/>
        </w:rPr>
      </w:pPr>
      <w:r>
        <w:rPr>
          <w:noProof/>
        </w:rPr>
        <w:t>Azure Active Directory Premium Plan 2, 68</w:t>
      </w:r>
    </w:p>
    <w:p w:rsidR="001C704B" w:rsidRDefault="001C704B">
      <w:pPr>
        <w:pStyle w:val="Index1"/>
        <w:tabs>
          <w:tab w:val="right" w:pos="5030"/>
        </w:tabs>
        <w:rPr>
          <w:noProof/>
        </w:rPr>
      </w:pPr>
      <w:r>
        <w:rPr>
          <w:noProof/>
        </w:rPr>
        <w:t>Azure Information Protection Premium (план 2) Add-on, 68</w:t>
      </w:r>
    </w:p>
    <w:p w:rsidR="001C704B" w:rsidRDefault="001C704B">
      <w:pPr>
        <w:pStyle w:val="Index1"/>
        <w:tabs>
          <w:tab w:val="right" w:pos="5030"/>
        </w:tabs>
        <w:rPr>
          <w:noProof/>
        </w:rPr>
      </w:pPr>
      <w:r>
        <w:rPr>
          <w:noProof/>
        </w:rPr>
        <w:t>Azure Information Protection Premium Add-on, 79</w:t>
      </w:r>
    </w:p>
    <w:p w:rsidR="001C704B" w:rsidRDefault="001C704B">
      <w:pPr>
        <w:pStyle w:val="Index1"/>
        <w:tabs>
          <w:tab w:val="right" w:pos="5030"/>
        </w:tabs>
        <w:rPr>
          <w:noProof/>
        </w:rPr>
      </w:pPr>
      <w:r>
        <w:rPr>
          <w:noProof/>
        </w:rPr>
        <w:t>Azure Information Protection Premium Plan 1, 68</w:t>
      </w:r>
    </w:p>
    <w:p w:rsidR="001C704B" w:rsidRDefault="001C704B">
      <w:pPr>
        <w:pStyle w:val="Index1"/>
        <w:tabs>
          <w:tab w:val="right" w:pos="5030"/>
        </w:tabs>
        <w:rPr>
          <w:noProof/>
        </w:rPr>
      </w:pPr>
      <w:r>
        <w:rPr>
          <w:noProof/>
        </w:rPr>
        <w:t>Azure Information Protection Premium Plan 2, 68</w:t>
      </w:r>
    </w:p>
    <w:p w:rsidR="001C704B" w:rsidRDefault="001C704B">
      <w:pPr>
        <w:pStyle w:val="Index1"/>
        <w:tabs>
          <w:tab w:val="right" w:pos="5030"/>
        </w:tabs>
        <w:rPr>
          <w:noProof/>
        </w:rPr>
      </w:pPr>
      <w:r>
        <w:rPr>
          <w:noProof/>
        </w:rPr>
        <w:t>Azure Site Recovery, 109</w:t>
      </w:r>
    </w:p>
    <w:p w:rsidR="001C704B" w:rsidRDefault="001C704B">
      <w:pPr>
        <w:pStyle w:val="Index1"/>
        <w:tabs>
          <w:tab w:val="right" w:pos="5030"/>
        </w:tabs>
        <w:rPr>
          <w:noProof/>
        </w:rPr>
      </w:pPr>
      <w:r>
        <w:rPr>
          <w:noProof/>
        </w:rPr>
        <w:t>Azure Site Recovery (для Собственного сайта Клиента), 65</w:t>
      </w:r>
    </w:p>
    <w:p w:rsidR="001C704B" w:rsidRDefault="001C704B">
      <w:pPr>
        <w:pStyle w:val="Index1"/>
        <w:tabs>
          <w:tab w:val="right" w:pos="5030"/>
        </w:tabs>
        <w:rPr>
          <w:noProof/>
        </w:rPr>
      </w:pPr>
      <w:r>
        <w:rPr>
          <w:noProof/>
        </w:rPr>
        <w:t>BizTalk Server, 107</w:t>
      </w:r>
    </w:p>
    <w:p w:rsidR="001C704B" w:rsidRDefault="001C704B">
      <w:pPr>
        <w:pStyle w:val="Index1"/>
        <w:tabs>
          <w:tab w:val="right" w:pos="5030"/>
        </w:tabs>
        <w:rPr>
          <w:noProof/>
        </w:rPr>
      </w:pPr>
      <w:r>
        <w:rPr>
          <w:noProof/>
        </w:rPr>
        <w:t>BizTalk Server 2013 R2, 16</w:t>
      </w:r>
    </w:p>
    <w:p w:rsidR="001C704B" w:rsidRDefault="001C704B">
      <w:pPr>
        <w:pStyle w:val="Index1"/>
        <w:tabs>
          <w:tab w:val="right" w:pos="5030"/>
        </w:tabs>
        <w:rPr>
          <w:noProof/>
        </w:rPr>
      </w:pPr>
      <w:r>
        <w:rPr>
          <w:noProof/>
        </w:rPr>
        <w:t>BizTalk Server 2016 Branch Edition, 16</w:t>
      </w:r>
    </w:p>
    <w:p w:rsidR="001C704B" w:rsidRDefault="001C704B">
      <w:pPr>
        <w:pStyle w:val="Index1"/>
        <w:tabs>
          <w:tab w:val="right" w:pos="5030"/>
        </w:tabs>
        <w:rPr>
          <w:noProof/>
        </w:rPr>
      </w:pPr>
      <w:r>
        <w:rPr>
          <w:noProof/>
        </w:rPr>
        <w:t>BizTalk Server 2016 Branch IDC, 16</w:t>
      </w:r>
    </w:p>
    <w:p w:rsidR="001C704B" w:rsidRDefault="001C704B">
      <w:pPr>
        <w:pStyle w:val="Index1"/>
        <w:tabs>
          <w:tab w:val="right" w:pos="5030"/>
        </w:tabs>
        <w:rPr>
          <w:noProof/>
        </w:rPr>
      </w:pPr>
      <w:r>
        <w:rPr>
          <w:noProof/>
        </w:rPr>
        <w:t>BizTalk Server 2016 Enterprise Edition, 16</w:t>
      </w:r>
    </w:p>
    <w:p w:rsidR="001C704B" w:rsidRDefault="001C704B">
      <w:pPr>
        <w:pStyle w:val="Index1"/>
        <w:tabs>
          <w:tab w:val="right" w:pos="5030"/>
        </w:tabs>
        <w:rPr>
          <w:noProof/>
        </w:rPr>
      </w:pPr>
      <w:r>
        <w:rPr>
          <w:noProof/>
        </w:rPr>
        <w:t>BizTalk Server 2016 Standard Edition, 16</w:t>
      </w:r>
    </w:p>
    <w:p w:rsidR="001C704B" w:rsidRDefault="001C704B">
      <w:pPr>
        <w:pStyle w:val="Index1"/>
        <w:tabs>
          <w:tab w:val="right" w:pos="5030"/>
        </w:tabs>
        <w:rPr>
          <w:noProof/>
        </w:rPr>
      </w:pPr>
      <w:r>
        <w:rPr>
          <w:noProof/>
        </w:rPr>
        <w:t>BizTalk Server 2016 Standard Edition IDC, 16</w:t>
      </w:r>
    </w:p>
    <w:p w:rsidR="001C704B" w:rsidRDefault="001C704B">
      <w:pPr>
        <w:pStyle w:val="Index1"/>
        <w:tabs>
          <w:tab w:val="right" w:pos="5030"/>
        </w:tabs>
        <w:rPr>
          <w:noProof/>
        </w:rPr>
      </w:pPr>
      <w:r>
        <w:rPr>
          <w:noProof/>
        </w:rPr>
        <w:t>BizTalk Server Branch, 108</w:t>
      </w:r>
    </w:p>
    <w:p w:rsidR="001C704B" w:rsidRDefault="001C704B">
      <w:pPr>
        <w:pStyle w:val="Index1"/>
        <w:tabs>
          <w:tab w:val="right" w:pos="5030"/>
        </w:tabs>
        <w:rPr>
          <w:noProof/>
        </w:rPr>
      </w:pPr>
      <w:r>
        <w:rPr>
          <w:noProof/>
        </w:rPr>
        <w:t>BizTalk Server Enterprise, 108</w:t>
      </w:r>
    </w:p>
    <w:p w:rsidR="001C704B" w:rsidRDefault="001C704B">
      <w:pPr>
        <w:pStyle w:val="Index1"/>
        <w:tabs>
          <w:tab w:val="right" w:pos="5030"/>
        </w:tabs>
        <w:rPr>
          <w:noProof/>
        </w:rPr>
      </w:pPr>
      <w:r>
        <w:rPr>
          <w:noProof/>
        </w:rPr>
        <w:t>BizTalk Server Standard, 108</w:t>
      </w:r>
    </w:p>
    <w:p w:rsidR="001C704B" w:rsidRDefault="001C704B">
      <w:pPr>
        <w:pStyle w:val="Index1"/>
        <w:tabs>
          <w:tab w:val="right" w:pos="5030"/>
        </w:tabs>
        <w:rPr>
          <w:noProof/>
        </w:rPr>
      </w:pPr>
      <w:r>
        <w:rPr>
          <w:noProof/>
        </w:rPr>
        <w:t>Business Productivity Online Deskless Suite, 80</w:t>
      </w:r>
    </w:p>
    <w:p w:rsidR="001C704B" w:rsidRDefault="001C704B">
      <w:pPr>
        <w:pStyle w:val="Index1"/>
        <w:tabs>
          <w:tab w:val="right" w:pos="5030"/>
        </w:tabs>
        <w:rPr>
          <w:noProof/>
        </w:rPr>
      </w:pPr>
      <w:r>
        <w:rPr>
          <w:noProof/>
        </w:rPr>
        <w:t>CIS Suite Datacenter, 107</w:t>
      </w:r>
    </w:p>
    <w:p w:rsidR="001C704B" w:rsidRDefault="001C704B">
      <w:pPr>
        <w:pStyle w:val="Index1"/>
        <w:tabs>
          <w:tab w:val="right" w:pos="5030"/>
        </w:tabs>
        <w:rPr>
          <w:noProof/>
        </w:rPr>
      </w:pPr>
      <w:r>
        <w:rPr>
          <w:noProof/>
        </w:rPr>
        <w:t>CIS Suite Standard, 107</w:t>
      </w:r>
    </w:p>
    <w:p w:rsidR="001C704B" w:rsidRDefault="001C704B">
      <w:pPr>
        <w:pStyle w:val="Index1"/>
        <w:tabs>
          <w:tab w:val="right" w:pos="5030"/>
        </w:tabs>
        <w:rPr>
          <w:noProof/>
        </w:rPr>
      </w:pPr>
      <w:r>
        <w:rPr>
          <w:noProof/>
        </w:rPr>
        <w:t>Communicator для Mac 2011, 29</w:t>
      </w:r>
    </w:p>
    <w:p w:rsidR="001C704B" w:rsidRDefault="001C704B">
      <w:pPr>
        <w:pStyle w:val="Index1"/>
        <w:tabs>
          <w:tab w:val="right" w:pos="5030"/>
        </w:tabs>
        <w:rPr>
          <w:noProof/>
        </w:rPr>
      </w:pPr>
      <w:r>
        <w:rPr>
          <w:noProof/>
        </w:rPr>
        <w:t>Core CAL, 39, 70, 78, 102, 108</w:t>
      </w:r>
    </w:p>
    <w:p w:rsidR="001C704B" w:rsidRDefault="001C704B">
      <w:pPr>
        <w:pStyle w:val="Index1"/>
        <w:tabs>
          <w:tab w:val="right" w:pos="5030"/>
        </w:tabs>
        <w:rPr>
          <w:noProof/>
        </w:rPr>
      </w:pPr>
      <w:r>
        <w:rPr>
          <w:noProof/>
        </w:rPr>
        <w:t>Core CAL Suite, 17</w:t>
      </w:r>
    </w:p>
    <w:p w:rsidR="001C704B" w:rsidRDefault="001C704B">
      <w:pPr>
        <w:pStyle w:val="Index1"/>
        <w:tabs>
          <w:tab w:val="right" w:pos="5030"/>
        </w:tabs>
        <w:rPr>
          <w:noProof/>
        </w:rPr>
      </w:pPr>
      <w:r>
        <w:rPr>
          <w:noProof/>
        </w:rPr>
        <w:t>Core CAL Suite Bridge для Enterprise Mobility + Security, 17</w:t>
      </w:r>
    </w:p>
    <w:p w:rsidR="001C704B" w:rsidRDefault="001C704B">
      <w:pPr>
        <w:pStyle w:val="Index1"/>
        <w:tabs>
          <w:tab w:val="right" w:pos="5030"/>
        </w:tabs>
        <w:rPr>
          <w:noProof/>
        </w:rPr>
      </w:pPr>
      <w:r>
        <w:rPr>
          <w:noProof/>
        </w:rPr>
        <w:t>Core CAL Suite Bridge для Microsoft Intune, 17</w:t>
      </w:r>
    </w:p>
    <w:p w:rsidR="001C704B" w:rsidRDefault="001C704B">
      <w:pPr>
        <w:pStyle w:val="Index1"/>
        <w:tabs>
          <w:tab w:val="right" w:pos="5030"/>
        </w:tabs>
        <w:rPr>
          <w:noProof/>
        </w:rPr>
      </w:pPr>
      <w:r>
        <w:rPr>
          <w:noProof/>
        </w:rPr>
        <w:t>Core CAL Suite Bridge для Office 365, 17, 70</w:t>
      </w:r>
    </w:p>
    <w:p w:rsidR="001C704B" w:rsidRDefault="001C704B">
      <w:pPr>
        <w:pStyle w:val="Index1"/>
        <w:tabs>
          <w:tab w:val="right" w:pos="5030"/>
        </w:tabs>
        <w:rPr>
          <w:noProof/>
        </w:rPr>
      </w:pPr>
      <w:r>
        <w:rPr>
          <w:noProof/>
        </w:rPr>
        <w:t>Core CAL Suite Bridge для Office 365 и Microsoft Intune, 17</w:t>
      </w:r>
    </w:p>
    <w:p w:rsidR="001C704B" w:rsidRDefault="001C704B">
      <w:pPr>
        <w:pStyle w:val="Index1"/>
        <w:tabs>
          <w:tab w:val="right" w:pos="5030"/>
        </w:tabs>
        <w:rPr>
          <w:noProof/>
        </w:rPr>
      </w:pPr>
      <w:r>
        <w:rPr>
          <w:noProof/>
        </w:rPr>
        <w:t>Core Infrastructure Server Suite Datacenter, 108</w:t>
      </w:r>
    </w:p>
    <w:p w:rsidR="001C704B" w:rsidRDefault="001C704B">
      <w:pPr>
        <w:pStyle w:val="Index1"/>
        <w:tabs>
          <w:tab w:val="right" w:pos="5030"/>
        </w:tabs>
        <w:rPr>
          <w:noProof/>
        </w:rPr>
      </w:pPr>
      <w:r>
        <w:rPr>
          <w:noProof/>
        </w:rPr>
        <w:t>Core Infrastructure Server Suite Datacenter (пакеты по 16 лицензии, 20</w:t>
      </w:r>
    </w:p>
    <w:p w:rsidR="001C704B" w:rsidRDefault="001C704B">
      <w:pPr>
        <w:pStyle w:val="Index1"/>
        <w:tabs>
          <w:tab w:val="right" w:pos="5030"/>
        </w:tabs>
        <w:rPr>
          <w:noProof/>
        </w:rPr>
      </w:pPr>
      <w:r>
        <w:rPr>
          <w:noProof/>
        </w:rPr>
        <w:t>Core Infrastructure Server Suite Datacenter (пакеты по 2 лицензии, 20</w:t>
      </w:r>
    </w:p>
    <w:p w:rsidR="001C704B" w:rsidRDefault="001C704B">
      <w:pPr>
        <w:pStyle w:val="Index1"/>
        <w:tabs>
          <w:tab w:val="right" w:pos="5030"/>
        </w:tabs>
        <w:rPr>
          <w:noProof/>
        </w:rPr>
      </w:pPr>
      <w:r>
        <w:rPr>
          <w:noProof/>
        </w:rPr>
        <w:t>Core Infrastructure Server Suite Standard, 108</w:t>
      </w:r>
    </w:p>
    <w:p w:rsidR="001C704B" w:rsidRDefault="001C704B">
      <w:pPr>
        <w:pStyle w:val="Index1"/>
        <w:tabs>
          <w:tab w:val="right" w:pos="5030"/>
        </w:tabs>
        <w:rPr>
          <w:noProof/>
        </w:rPr>
      </w:pPr>
      <w:r>
        <w:rPr>
          <w:noProof/>
        </w:rPr>
        <w:t>Core Infrastructure Server Suite Standard (пакеты по 16 лицензий, 19</w:t>
      </w:r>
    </w:p>
    <w:p w:rsidR="001C704B" w:rsidRDefault="001C704B">
      <w:pPr>
        <w:pStyle w:val="Index1"/>
        <w:tabs>
          <w:tab w:val="right" w:pos="5030"/>
        </w:tabs>
        <w:rPr>
          <w:noProof/>
        </w:rPr>
      </w:pPr>
      <w:r>
        <w:rPr>
          <w:noProof/>
        </w:rPr>
        <w:t>Core Infrastructure Server Suite Standard (пакеты по 2 лицензии, 19</w:t>
      </w:r>
    </w:p>
    <w:p w:rsidR="001C704B" w:rsidRDefault="001C704B">
      <w:pPr>
        <w:pStyle w:val="Index1"/>
        <w:tabs>
          <w:tab w:val="right" w:pos="5030"/>
        </w:tabs>
        <w:rPr>
          <w:noProof/>
        </w:rPr>
      </w:pPr>
      <w:r>
        <w:rPr>
          <w:noProof/>
        </w:rPr>
        <w:t>Dynamics 365 for Operations Server, 101</w:t>
      </w:r>
    </w:p>
    <w:p w:rsidR="001C704B" w:rsidRDefault="001C704B">
      <w:pPr>
        <w:pStyle w:val="Index1"/>
        <w:tabs>
          <w:tab w:val="right" w:pos="5030"/>
        </w:tabs>
        <w:rPr>
          <w:noProof/>
        </w:rPr>
      </w:pPr>
      <w:r>
        <w:rPr>
          <w:noProof/>
        </w:rPr>
        <w:t>Enterprise CAL, 39, 79, 82, 102</w:t>
      </w:r>
    </w:p>
    <w:p w:rsidR="001C704B" w:rsidRDefault="001C704B">
      <w:pPr>
        <w:pStyle w:val="Index1"/>
        <w:tabs>
          <w:tab w:val="right" w:pos="5030"/>
        </w:tabs>
        <w:rPr>
          <w:noProof/>
        </w:rPr>
      </w:pPr>
      <w:r>
        <w:rPr>
          <w:noProof/>
        </w:rPr>
        <w:t>Enterprise CAL Bridge для Enterprise Mobility + Security, 17</w:t>
      </w:r>
    </w:p>
    <w:p w:rsidR="001C704B" w:rsidRDefault="001C704B">
      <w:pPr>
        <w:pStyle w:val="Index1"/>
        <w:tabs>
          <w:tab w:val="right" w:pos="5030"/>
        </w:tabs>
        <w:rPr>
          <w:noProof/>
        </w:rPr>
      </w:pPr>
      <w:r>
        <w:rPr>
          <w:noProof/>
        </w:rPr>
        <w:t>Enterprise CAL Bridge для Enterprise Mobility + Security From SA, 18</w:t>
      </w:r>
    </w:p>
    <w:p w:rsidR="001C704B" w:rsidRDefault="001C704B">
      <w:pPr>
        <w:pStyle w:val="Index1"/>
        <w:tabs>
          <w:tab w:val="right" w:pos="5030"/>
        </w:tabs>
        <w:rPr>
          <w:noProof/>
        </w:rPr>
      </w:pPr>
      <w:r>
        <w:rPr>
          <w:noProof/>
        </w:rPr>
        <w:t>Enterprise CAL Suite, 17</w:t>
      </w:r>
    </w:p>
    <w:p w:rsidR="001C704B" w:rsidRDefault="001C704B">
      <w:pPr>
        <w:pStyle w:val="Index1"/>
        <w:tabs>
          <w:tab w:val="right" w:pos="5030"/>
        </w:tabs>
        <w:rPr>
          <w:noProof/>
        </w:rPr>
      </w:pPr>
      <w:r>
        <w:rPr>
          <w:noProof/>
        </w:rPr>
        <w:t>Enterprise CAL Suite Bridge для Microsoft Intune, 17</w:t>
      </w:r>
    </w:p>
    <w:p w:rsidR="001C704B" w:rsidRDefault="001C704B">
      <w:pPr>
        <w:pStyle w:val="Index1"/>
        <w:tabs>
          <w:tab w:val="right" w:pos="5030"/>
        </w:tabs>
        <w:rPr>
          <w:noProof/>
        </w:rPr>
      </w:pPr>
      <w:r>
        <w:rPr>
          <w:noProof/>
        </w:rPr>
        <w:t>Enterprise CAL Suite Bridge для Office 365, 17, 70</w:t>
      </w:r>
    </w:p>
    <w:p w:rsidR="001C704B" w:rsidRDefault="001C704B">
      <w:pPr>
        <w:pStyle w:val="Index1"/>
        <w:tabs>
          <w:tab w:val="right" w:pos="5030"/>
        </w:tabs>
        <w:rPr>
          <w:noProof/>
        </w:rPr>
      </w:pPr>
      <w:r>
        <w:rPr>
          <w:noProof/>
        </w:rPr>
        <w:t>Enterprise CAL Suite Bridge для Office 365 From SA, 17</w:t>
      </w:r>
    </w:p>
    <w:p w:rsidR="001C704B" w:rsidRDefault="001C704B">
      <w:pPr>
        <w:pStyle w:val="Index1"/>
        <w:tabs>
          <w:tab w:val="right" w:pos="5030"/>
        </w:tabs>
        <w:rPr>
          <w:noProof/>
        </w:rPr>
      </w:pPr>
      <w:r>
        <w:rPr>
          <w:noProof/>
        </w:rPr>
        <w:t>Enterprise CAL Suite Bridge для Office 365 и Microsoft Intune, 17</w:t>
      </w:r>
    </w:p>
    <w:p w:rsidR="001C704B" w:rsidRDefault="001C704B">
      <w:pPr>
        <w:pStyle w:val="Index1"/>
        <w:tabs>
          <w:tab w:val="right" w:pos="5030"/>
        </w:tabs>
        <w:rPr>
          <w:noProof/>
        </w:rPr>
      </w:pPr>
      <w:r>
        <w:rPr>
          <w:noProof/>
        </w:rPr>
        <w:t>Enterprise Mobility + Security, 69, 80</w:t>
      </w:r>
    </w:p>
    <w:p w:rsidR="001C704B" w:rsidRDefault="001C704B">
      <w:pPr>
        <w:pStyle w:val="Index1"/>
        <w:tabs>
          <w:tab w:val="right" w:pos="5030"/>
        </w:tabs>
        <w:rPr>
          <w:noProof/>
        </w:rPr>
      </w:pPr>
      <w:r>
        <w:rPr>
          <w:noProof/>
        </w:rPr>
        <w:t>Enterprise Mobility + Security E3, 18, 19, 69</w:t>
      </w:r>
    </w:p>
    <w:p w:rsidR="001C704B" w:rsidRDefault="001C704B">
      <w:pPr>
        <w:pStyle w:val="Index1"/>
        <w:tabs>
          <w:tab w:val="right" w:pos="5030"/>
        </w:tabs>
        <w:rPr>
          <w:noProof/>
        </w:rPr>
      </w:pPr>
      <w:r>
        <w:rPr>
          <w:noProof/>
        </w:rPr>
        <w:t>Enterprise Mobility + Security E3 Add-on, 70</w:t>
      </w:r>
    </w:p>
    <w:p w:rsidR="001C704B" w:rsidRDefault="001C704B">
      <w:pPr>
        <w:pStyle w:val="Index1"/>
        <w:tabs>
          <w:tab w:val="right" w:pos="5030"/>
        </w:tabs>
        <w:rPr>
          <w:noProof/>
        </w:rPr>
      </w:pPr>
      <w:r>
        <w:rPr>
          <w:noProof/>
        </w:rPr>
        <w:t>Enterprise Mobility + Security E3, From SA, 70</w:t>
      </w:r>
    </w:p>
    <w:p w:rsidR="001C704B" w:rsidRDefault="001C704B">
      <w:pPr>
        <w:pStyle w:val="Index1"/>
        <w:tabs>
          <w:tab w:val="right" w:pos="5030"/>
        </w:tabs>
        <w:rPr>
          <w:noProof/>
        </w:rPr>
      </w:pPr>
      <w:r>
        <w:rPr>
          <w:noProof/>
        </w:rPr>
        <w:t>Enterprise Mobility + Security E5, 18, 19</w:t>
      </w:r>
    </w:p>
    <w:p w:rsidR="001C704B" w:rsidRDefault="001C704B">
      <w:pPr>
        <w:pStyle w:val="Index1"/>
        <w:tabs>
          <w:tab w:val="right" w:pos="5030"/>
        </w:tabs>
        <w:rPr>
          <w:noProof/>
        </w:rPr>
      </w:pPr>
      <w:r>
        <w:rPr>
          <w:noProof/>
        </w:rPr>
        <w:t>Enterprise Mobility + Security E5, 70</w:t>
      </w:r>
    </w:p>
    <w:p w:rsidR="001C704B" w:rsidRDefault="001C704B">
      <w:pPr>
        <w:pStyle w:val="Index1"/>
        <w:tabs>
          <w:tab w:val="right" w:pos="5030"/>
        </w:tabs>
        <w:rPr>
          <w:noProof/>
        </w:rPr>
      </w:pPr>
      <w:r>
        <w:rPr>
          <w:noProof/>
        </w:rPr>
        <w:t>Enterprise Mobility + Security E5 Add-on, 70</w:t>
      </w:r>
    </w:p>
    <w:p w:rsidR="001C704B" w:rsidRDefault="001C704B">
      <w:pPr>
        <w:pStyle w:val="Index1"/>
        <w:tabs>
          <w:tab w:val="right" w:pos="5030"/>
        </w:tabs>
        <w:rPr>
          <w:noProof/>
        </w:rPr>
      </w:pPr>
      <w:r>
        <w:rPr>
          <w:noProof/>
        </w:rPr>
        <w:t>Enterprise Mobility + Security E5, From SA, 70</w:t>
      </w:r>
    </w:p>
    <w:p w:rsidR="001C704B" w:rsidRDefault="001C704B">
      <w:pPr>
        <w:pStyle w:val="Index1"/>
        <w:tabs>
          <w:tab w:val="right" w:pos="5030"/>
        </w:tabs>
        <w:rPr>
          <w:noProof/>
        </w:rPr>
      </w:pPr>
      <w:r>
        <w:rPr>
          <w:noProof/>
        </w:rPr>
        <w:t>Enterprise Mobility + Security, лицензия From SA, 69</w:t>
      </w:r>
    </w:p>
    <w:p w:rsidR="001C704B" w:rsidRDefault="001C704B">
      <w:pPr>
        <w:pStyle w:val="Index1"/>
        <w:tabs>
          <w:tab w:val="right" w:pos="5030"/>
        </w:tabs>
        <w:rPr>
          <w:noProof/>
        </w:rPr>
      </w:pPr>
      <w:r>
        <w:rPr>
          <w:noProof/>
        </w:rPr>
        <w:t>Excel 2016, 27</w:t>
      </w:r>
    </w:p>
    <w:p w:rsidR="001C704B" w:rsidRDefault="001C704B">
      <w:pPr>
        <w:pStyle w:val="Index1"/>
        <w:tabs>
          <w:tab w:val="right" w:pos="5030"/>
        </w:tabs>
        <w:rPr>
          <w:noProof/>
        </w:rPr>
      </w:pPr>
      <w:r>
        <w:rPr>
          <w:noProof/>
        </w:rPr>
        <w:t>Excel 2016 для Mac, 28</w:t>
      </w:r>
    </w:p>
    <w:p w:rsidR="001C704B" w:rsidRDefault="001C704B">
      <w:pPr>
        <w:pStyle w:val="Index1"/>
        <w:tabs>
          <w:tab w:val="right" w:pos="5030"/>
        </w:tabs>
        <w:rPr>
          <w:noProof/>
        </w:rPr>
      </w:pPr>
      <w:r>
        <w:rPr>
          <w:noProof/>
        </w:rPr>
        <w:t>Exchange Hosted Archive, 82</w:t>
      </w:r>
    </w:p>
    <w:p w:rsidR="001C704B" w:rsidRDefault="001C704B">
      <w:pPr>
        <w:pStyle w:val="Index1"/>
        <w:tabs>
          <w:tab w:val="right" w:pos="5030"/>
        </w:tabs>
        <w:rPr>
          <w:noProof/>
        </w:rPr>
      </w:pPr>
      <w:r>
        <w:rPr>
          <w:noProof/>
        </w:rPr>
        <w:t>Exchange Online (план 1, 30</w:t>
      </w:r>
    </w:p>
    <w:p w:rsidR="001C704B" w:rsidRDefault="001C704B">
      <w:pPr>
        <w:pStyle w:val="Index1"/>
        <w:tabs>
          <w:tab w:val="right" w:pos="5030"/>
        </w:tabs>
        <w:rPr>
          <w:noProof/>
        </w:rPr>
      </w:pPr>
      <w:r>
        <w:rPr>
          <w:noProof/>
        </w:rPr>
        <w:t>Exchange Online (план 1), 81</w:t>
      </w:r>
    </w:p>
    <w:p w:rsidR="001C704B" w:rsidRDefault="001C704B">
      <w:pPr>
        <w:pStyle w:val="Index1"/>
        <w:tabs>
          <w:tab w:val="right" w:pos="5030"/>
        </w:tabs>
        <w:rPr>
          <w:noProof/>
        </w:rPr>
      </w:pPr>
      <w:r>
        <w:rPr>
          <w:noProof/>
        </w:rPr>
        <w:t>Exchange Online (план 1) Add-on, 81</w:t>
      </w:r>
    </w:p>
    <w:p w:rsidR="001C704B" w:rsidRDefault="001C704B">
      <w:pPr>
        <w:pStyle w:val="Index1"/>
        <w:tabs>
          <w:tab w:val="right" w:pos="5030"/>
        </w:tabs>
        <w:rPr>
          <w:noProof/>
        </w:rPr>
      </w:pPr>
      <w:r>
        <w:rPr>
          <w:noProof/>
        </w:rPr>
        <w:t>Exchange Online (план 1A) для алюмни, 81</w:t>
      </w:r>
    </w:p>
    <w:p w:rsidR="001C704B" w:rsidRDefault="001C704B">
      <w:pPr>
        <w:pStyle w:val="Index1"/>
        <w:tabs>
          <w:tab w:val="right" w:pos="5030"/>
        </w:tabs>
        <w:rPr>
          <w:noProof/>
        </w:rPr>
      </w:pPr>
      <w:r>
        <w:rPr>
          <w:noProof/>
        </w:rPr>
        <w:t>Exchange Online (план 2, 30</w:t>
      </w:r>
    </w:p>
    <w:p w:rsidR="001C704B" w:rsidRDefault="001C704B">
      <w:pPr>
        <w:pStyle w:val="Index1"/>
        <w:tabs>
          <w:tab w:val="right" w:pos="5030"/>
        </w:tabs>
        <w:rPr>
          <w:noProof/>
        </w:rPr>
      </w:pPr>
      <w:r>
        <w:rPr>
          <w:noProof/>
        </w:rPr>
        <w:t>Exchange Online (план 2), 81</w:t>
      </w:r>
    </w:p>
    <w:p w:rsidR="001C704B" w:rsidRDefault="001C704B">
      <w:pPr>
        <w:pStyle w:val="Index1"/>
        <w:tabs>
          <w:tab w:val="right" w:pos="5030"/>
        </w:tabs>
        <w:rPr>
          <w:noProof/>
        </w:rPr>
      </w:pPr>
      <w:r>
        <w:rPr>
          <w:noProof/>
        </w:rPr>
        <w:t>Exchange Online Plan 1 Add-on, 78</w:t>
      </w:r>
    </w:p>
    <w:p w:rsidR="001C704B" w:rsidRDefault="001C704B">
      <w:pPr>
        <w:pStyle w:val="Index1"/>
        <w:tabs>
          <w:tab w:val="right" w:pos="5030"/>
        </w:tabs>
        <w:rPr>
          <w:noProof/>
        </w:rPr>
      </w:pPr>
      <w:r>
        <w:rPr>
          <w:noProof/>
        </w:rPr>
        <w:t>Exchange Online Protection, 18, 82</w:t>
      </w:r>
    </w:p>
    <w:p w:rsidR="001C704B" w:rsidRDefault="001C704B">
      <w:pPr>
        <w:pStyle w:val="Index1"/>
        <w:tabs>
          <w:tab w:val="right" w:pos="5030"/>
        </w:tabs>
        <w:rPr>
          <w:noProof/>
        </w:rPr>
      </w:pPr>
      <w:r>
        <w:rPr>
          <w:noProof/>
        </w:rPr>
        <w:t>Exchange Server, 69</w:t>
      </w:r>
    </w:p>
    <w:p w:rsidR="001C704B" w:rsidRDefault="001C704B">
      <w:pPr>
        <w:pStyle w:val="Index1"/>
        <w:tabs>
          <w:tab w:val="right" w:pos="5030"/>
        </w:tabs>
        <w:rPr>
          <w:noProof/>
        </w:rPr>
      </w:pPr>
      <w:r>
        <w:rPr>
          <w:noProof/>
        </w:rPr>
        <w:t>Exchange Server 2013, 30</w:t>
      </w:r>
    </w:p>
    <w:p w:rsidR="001C704B" w:rsidRDefault="001C704B">
      <w:pPr>
        <w:pStyle w:val="Index1"/>
        <w:tabs>
          <w:tab w:val="right" w:pos="5030"/>
        </w:tabs>
        <w:rPr>
          <w:noProof/>
        </w:rPr>
      </w:pPr>
      <w:r>
        <w:rPr>
          <w:noProof/>
        </w:rPr>
        <w:t>Exchange Server Enterprise, 108</w:t>
      </w:r>
    </w:p>
    <w:p w:rsidR="001C704B" w:rsidRDefault="001C704B">
      <w:pPr>
        <w:pStyle w:val="Index1"/>
        <w:tabs>
          <w:tab w:val="right" w:pos="5030"/>
        </w:tabs>
        <w:rPr>
          <w:noProof/>
        </w:rPr>
      </w:pPr>
      <w:r>
        <w:rPr>
          <w:noProof/>
        </w:rPr>
        <w:t>Exchange Server Enterprise 2016, 30</w:t>
      </w:r>
    </w:p>
    <w:p w:rsidR="001C704B" w:rsidRDefault="001C704B">
      <w:pPr>
        <w:pStyle w:val="Index1"/>
        <w:tabs>
          <w:tab w:val="right" w:pos="5030"/>
        </w:tabs>
        <w:rPr>
          <w:noProof/>
        </w:rPr>
      </w:pPr>
      <w:r>
        <w:rPr>
          <w:noProof/>
        </w:rPr>
        <w:t>Exchange Server Enterprise 2016 CAL, 30</w:t>
      </w:r>
    </w:p>
    <w:p w:rsidR="001C704B" w:rsidRDefault="001C704B">
      <w:pPr>
        <w:pStyle w:val="Index1"/>
        <w:tabs>
          <w:tab w:val="right" w:pos="5030"/>
        </w:tabs>
        <w:rPr>
          <w:noProof/>
        </w:rPr>
      </w:pPr>
      <w:r>
        <w:rPr>
          <w:noProof/>
        </w:rPr>
        <w:t>Exchange Server Standard, 108</w:t>
      </w:r>
    </w:p>
    <w:p w:rsidR="001C704B" w:rsidRDefault="001C704B">
      <w:pPr>
        <w:pStyle w:val="Index1"/>
        <w:tabs>
          <w:tab w:val="right" w:pos="5030"/>
        </w:tabs>
        <w:rPr>
          <w:noProof/>
        </w:rPr>
      </w:pPr>
      <w:r>
        <w:rPr>
          <w:noProof/>
        </w:rPr>
        <w:t>Exchange Server Standard 2016, 30</w:t>
      </w:r>
    </w:p>
    <w:p w:rsidR="001C704B" w:rsidRDefault="001C704B">
      <w:pPr>
        <w:pStyle w:val="Index1"/>
        <w:tabs>
          <w:tab w:val="right" w:pos="5030"/>
        </w:tabs>
        <w:rPr>
          <w:noProof/>
        </w:rPr>
      </w:pPr>
      <w:r>
        <w:rPr>
          <w:noProof/>
        </w:rPr>
        <w:t>Exchange Server Standard 2016 CAL, 30</w:t>
      </w:r>
    </w:p>
    <w:p w:rsidR="001C704B" w:rsidRDefault="001C704B">
      <w:pPr>
        <w:pStyle w:val="Index1"/>
        <w:tabs>
          <w:tab w:val="right" w:pos="5030"/>
        </w:tabs>
        <w:rPr>
          <w:noProof/>
        </w:rPr>
      </w:pPr>
      <w:r>
        <w:rPr>
          <w:noProof/>
        </w:rPr>
        <w:t>Forefront Identity Manager 2010 — Windows Live Edition, 22</w:t>
      </w:r>
    </w:p>
    <w:p w:rsidR="001C704B" w:rsidRDefault="001C704B">
      <w:pPr>
        <w:pStyle w:val="Index1"/>
        <w:tabs>
          <w:tab w:val="right" w:pos="5030"/>
        </w:tabs>
        <w:rPr>
          <w:noProof/>
        </w:rPr>
      </w:pPr>
      <w:r>
        <w:rPr>
          <w:noProof/>
        </w:rPr>
        <w:t>Forefront Identity Manager 2010 R2, 26</w:t>
      </w:r>
    </w:p>
    <w:p w:rsidR="001C704B" w:rsidRDefault="001C704B">
      <w:pPr>
        <w:pStyle w:val="Index1"/>
        <w:tabs>
          <w:tab w:val="right" w:pos="5030"/>
        </w:tabs>
        <w:rPr>
          <w:noProof/>
        </w:rPr>
      </w:pPr>
      <w:r>
        <w:rPr>
          <w:noProof/>
        </w:rPr>
        <w:t>Forefront Identity Manager 2010 R2 — Windows Live Edition, 22</w:t>
      </w:r>
    </w:p>
    <w:p w:rsidR="001C704B" w:rsidRDefault="001C704B">
      <w:pPr>
        <w:pStyle w:val="Index1"/>
        <w:tabs>
          <w:tab w:val="right" w:pos="5030"/>
        </w:tabs>
        <w:rPr>
          <w:noProof/>
        </w:rPr>
      </w:pPr>
      <w:r>
        <w:rPr>
          <w:noProof/>
        </w:rPr>
        <w:t>Forefront TMG Enterprise, 108</w:t>
      </w:r>
    </w:p>
    <w:p w:rsidR="001C704B" w:rsidRDefault="001C704B">
      <w:pPr>
        <w:pStyle w:val="Index1"/>
        <w:tabs>
          <w:tab w:val="right" w:pos="5030"/>
        </w:tabs>
        <w:rPr>
          <w:noProof/>
        </w:rPr>
      </w:pPr>
      <w:r>
        <w:rPr>
          <w:noProof/>
        </w:rPr>
        <w:t>Forefront TMG Standard, 108</w:t>
      </w:r>
    </w:p>
    <w:p w:rsidR="001C704B" w:rsidRDefault="001C704B">
      <w:pPr>
        <w:pStyle w:val="Index1"/>
        <w:tabs>
          <w:tab w:val="right" w:pos="5030"/>
        </w:tabs>
        <w:rPr>
          <w:noProof/>
        </w:rPr>
      </w:pPr>
      <w:r>
        <w:rPr>
          <w:noProof/>
        </w:rPr>
        <w:t>Forefront United Access Gateway 2010, 19</w:t>
      </w:r>
    </w:p>
    <w:p w:rsidR="001C704B" w:rsidRDefault="001C704B">
      <w:pPr>
        <w:pStyle w:val="Index1"/>
        <w:tabs>
          <w:tab w:val="right" w:pos="5030"/>
        </w:tabs>
        <w:rPr>
          <w:noProof/>
        </w:rPr>
      </w:pPr>
      <w:r>
        <w:rPr>
          <w:noProof/>
        </w:rPr>
        <w:t>HPC Pack, 61</w:t>
      </w:r>
    </w:p>
    <w:p w:rsidR="001C704B" w:rsidRDefault="001C704B">
      <w:pPr>
        <w:pStyle w:val="Index1"/>
        <w:tabs>
          <w:tab w:val="right" w:pos="5030"/>
        </w:tabs>
        <w:rPr>
          <w:noProof/>
        </w:rPr>
      </w:pPr>
      <w:r>
        <w:rPr>
          <w:noProof/>
        </w:rPr>
        <w:t>Kaizala, 88</w:t>
      </w:r>
    </w:p>
    <w:p w:rsidR="001C704B" w:rsidRDefault="001C704B">
      <w:pPr>
        <w:pStyle w:val="Index1"/>
        <w:tabs>
          <w:tab w:val="right" w:pos="5030"/>
        </w:tabs>
        <w:rPr>
          <w:noProof/>
        </w:rPr>
      </w:pPr>
      <w:r>
        <w:rPr>
          <w:noProof/>
        </w:rPr>
        <w:t>Live Meeting Professional, 34</w:t>
      </w:r>
    </w:p>
    <w:p w:rsidR="001C704B" w:rsidRDefault="001C704B">
      <w:pPr>
        <w:pStyle w:val="Index1"/>
        <w:tabs>
          <w:tab w:val="right" w:pos="5030"/>
        </w:tabs>
        <w:rPr>
          <w:noProof/>
        </w:rPr>
      </w:pPr>
      <w:r>
        <w:rPr>
          <w:noProof/>
        </w:rPr>
        <w:t>Live Meeting Standard, 34</w:t>
      </w:r>
    </w:p>
    <w:p w:rsidR="001C704B" w:rsidRDefault="001C704B">
      <w:pPr>
        <w:pStyle w:val="Index1"/>
        <w:tabs>
          <w:tab w:val="right" w:pos="5030"/>
        </w:tabs>
        <w:rPr>
          <w:noProof/>
        </w:rPr>
      </w:pPr>
      <w:r>
        <w:rPr>
          <w:noProof/>
        </w:rPr>
        <w:t>Lync 2013, 27</w:t>
      </w:r>
    </w:p>
    <w:p w:rsidR="001C704B" w:rsidRDefault="001C704B">
      <w:pPr>
        <w:pStyle w:val="Index1"/>
        <w:tabs>
          <w:tab w:val="right" w:pos="5030"/>
        </w:tabs>
        <w:rPr>
          <w:noProof/>
        </w:rPr>
      </w:pPr>
      <w:r>
        <w:rPr>
          <w:noProof/>
        </w:rPr>
        <w:t>Lync Server 2010, 33</w:t>
      </w:r>
    </w:p>
    <w:p w:rsidR="001C704B" w:rsidRDefault="001C704B">
      <w:pPr>
        <w:pStyle w:val="Index1"/>
        <w:tabs>
          <w:tab w:val="right" w:pos="5030"/>
        </w:tabs>
        <w:rPr>
          <w:noProof/>
        </w:rPr>
      </w:pPr>
      <w:r>
        <w:rPr>
          <w:noProof/>
        </w:rPr>
        <w:t>Lync Server 2013, 33</w:t>
      </w:r>
    </w:p>
    <w:p w:rsidR="001C704B" w:rsidRDefault="001C704B">
      <w:pPr>
        <w:pStyle w:val="Index1"/>
        <w:tabs>
          <w:tab w:val="right" w:pos="5030"/>
        </w:tabs>
        <w:rPr>
          <w:noProof/>
        </w:rPr>
      </w:pPr>
      <w:r>
        <w:rPr>
          <w:noProof/>
        </w:rPr>
        <w:t>Lync для Mac 2011, 28, 85</w:t>
      </w:r>
    </w:p>
    <w:p w:rsidR="001C704B" w:rsidRDefault="001C704B">
      <w:pPr>
        <w:pStyle w:val="Index1"/>
        <w:tabs>
          <w:tab w:val="right" w:pos="5030"/>
        </w:tabs>
        <w:rPr>
          <w:noProof/>
        </w:rPr>
      </w:pPr>
      <w:r>
        <w:rPr>
          <w:noProof/>
        </w:rPr>
        <w:t>Microsoft 356 E3, лицензия Add-on, 68</w:t>
      </w:r>
    </w:p>
    <w:p w:rsidR="001C704B" w:rsidRDefault="001C704B">
      <w:pPr>
        <w:pStyle w:val="Index1"/>
        <w:tabs>
          <w:tab w:val="right" w:pos="5030"/>
        </w:tabs>
        <w:rPr>
          <w:noProof/>
        </w:rPr>
      </w:pPr>
      <w:r>
        <w:rPr>
          <w:noProof/>
        </w:rPr>
        <w:t>Microsoft 356 E5, лицензия Add-on, 68</w:t>
      </w:r>
    </w:p>
    <w:p w:rsidR="001C704B" w:rsidRDefault="001C704B">
      <w:pPr>
        <w:pStyle w:val="Index1"/>
        <w:tabs>
          <w:tab w:val="right" w:pos="5030"/>
        </w:tabs>
        <w:rPr>
          <w:noProof/>
        </w:rPr>
      </w:pPr>
      <w:r>
        <w:rPr>
          <w:noProof/>
        </w:rPr>
        <w:t>Microsoft 365 E3, 68</w:t>
      </w:r>
    </w:p>
    <w:p w:rsidR="001C704B" w:rsidRDefault="001C704B">
      <w:pPr>
        <w:pStyle w:val="Index1"/>
        <w:tabs>
          <w:tab w:val="right" w:pos="5030"/>
        </w:tabs>
        <w:rPr>
          <w:noProof/>
        </w:rPr>
      </w:pPr>
      <w:r>
        <w:rPr>
          <w:noProof/>
        </w:rPr>
        <w:t>Microsoft 365 E3, лицензия From SA, 68</w:t>
      </w:r>
    </w:p>
    <w:p w:rsidR="001C704B" w:rsidRDefault="001C704B">
      <w:pPr>
        <w:pStyle w:val="Index1"/>
        <w:tabs>
          <w:tab w:val="right" w:pos="5030"/>
        </w:tabs>
        <w:rPr>
          <w:noProof/>
        </w:rPr>
      </w:pPr>
      <w:r>
        <w:rPr>
          <w:noProof/>
        </w:rPr>
        <w:t>Microsoft 365 E5, 68</w:t>
      </w:r>
    </w:p>
    <w:p w:rsidR="001C704B" w:rsidRDefault="001C704B">
      <w:pPr>
        <w:pStyle w:val="Index1"/>
        <w:tabs>
          <w:tab w:val="right" w:pos="5030"/>
        </w:tabs>
        <w:rPr>
          <w:noProof/>
        </w:rPr>
      </w:pPr>
      <w:r>
        <w:rPr>
          <w:noProof/>
        </w:rPr>
        <w:t>Microsoft 365 E5, лицензия From SA, 68</w:t>
      </w:r>
    </w:p>
    <w:p w:rsidR="001C704B" w:rsidRDefault="001C704B">
      <w:pPr>
        <w:pStyle w:val="Index1"/>
        <w:tabs>
          <w:tab w:val="right" w:pos="5030"/>
        </w:tabs>
        <w:rPr>
          <w:noProof/>
        </w:rPr>
      </w:pPr>
      <w:r>
        <w:rPr>
          <w:noProof/>
        </w:rPr>
        <w:t>Microsoft Cloud App Security, 88</w:t>
      </w:r>
    </w:p>
    <w:p w:rsidR="001C704B" w:rsidRDefault="001C704B">
      <w:pPr>
        <w:pStyle w:val="Index1"/>
        <w:tabs>
          <w:tab w:val="right" w:pos="5030"/>
        </w:tabs>
        <w:rPr>
          <w:noProof/>
        </w:rPr>
      </w:pPr>
      <w:r>
        <w:rPr>
          <w:noProof/>
        </w:rPr>
        <w:t>Microsoft Cloud App Security K, 88</w:t>
      </w:r>
    </w:p>
    <w:p w:rsidR="001C704B" w:rsidRDefault="001C704B">
      <w:pPr>
        <w:pStyle w:val="Index1"/>
        <w:tabs>
          <w:tab w:val="right" w:pos="5030"/>
        </w:tabs>
        <w:rPr>
          <w:noProof/>
        </w:rPr>
      </w:pPr>
      <w:r>
        <w:rPr>
          <w:noProof/>
        </w:rPr>
        <w:lastRenderedPageBreak/>
        <w:t>Microsoft Dynamics 365 Enterprise Edition — дополнительное пространство для хранения баз данных для привлечения клиентов, 73</w:t>
      </w:r>
    </w:p>
    <w:p w:rsidR="001C704B" w:rsidRDefault="001C704B">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72</w:t>
      </w:r>
    </w:p>
    <w:p w:rsidR="001C704B" w:rsidRDefault="001C704B">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73</w:t>
      </w:r>
    </w:p>
    <w:p w:rsidR="001C704B" w:rsidRDefault="001C704B">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73</w:t>
      </w:r>
    </w:p>
    <w:p w:rsidR="001C704B" w:rsidRDefault="001C704B">
      <w:pPr>
        <w:pStyle w:val="Index1"/>
        <w:tabs>
          <w:tab w:val="right" w:pos="5030"/>
        </w:tabs>
        <w:rPr>
          <w:noProof/>
        </w:rPr>
      </w:pPr>
      <w:r>
        <w:rPr>
          <w:noProof/>
        </w:rPr>
        <w:t>Microsoft Dynamics 365 Enterprise Edition — дополнительный портал для привлечения клиентов, 72</w:t>
      </w:r>
    </w:p>
    <w:p w:rsidR="001C704B" w:rsidRDefault="001C704B">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72</w:t>
      </w:r>
    </w:p>
    <w:p w:rsidR="001C704B" w:rsidRDefault="001C704B">
      <w:pPr>
        <w:pStyle w:val="Index1"/>
        <w:tabs>
          <w:tab w:val="right" w:pos="5030"/>
        </w:tabs>
        <w:rPr>
          <w:noProof/>
        </w:rPr>
      </w:pPr>
      <w:r>
        <w:rPr>
          <w:noProof/>
        </w:rPr>
        <w:t>Microsoft Dynamics 365 for Customer Service, Enterprise Edition, 24</w:t>
      </w:r>
    </w:p>
    <w:p w:rsidR="001C704B" w:rsidRDefault="001C704B">
      <w:pPr>
        <w:pStyle w:val="Index1"/>
        <w:tabs>
          <w:tab w:val="right" w:pos="5030"/>
        </w:tabs>
        <w:rPr>
          <w:noProof/>
        </w:rPr>
      </w:pPr>
      <w:r>
        <w:rPr>
          <w:noProof/>
        </w:rPr>
        <w:t>Microsoft Dynamics 365 for Customer Service, Enterprise Edition (лицензия Device SL), 71</w:t>
      </w:r>
    </w:p>
    <w:p w:rsidR="001C704B" w:rsidRDefault="001C704B">
      <w:pPr>
        <w:pStyle w:val="Index1"/>
        <w:tabs>
          <w:tab w:val="right" w:pos="5030"/>
        </w:tabs>
        <w:rPr>
          <w:noProof/>
        </w:rPr>
      </w:pPr>
      <w:r>
        <w:rPr>
          <w:noProof/>
        </w:rPr>
        <w:t>Microsoft Dynamics 365 for Customer Service, Enterprise Edition (лицензия User SL), 71</w:t>
      </w:r>
    </w:p>
    <w:p w:rsidR="001C704B" w:rsidRDefault="001C704B">
      <w:pPr>
        <w:pStyle w:val="Index1"/>
        <w:tabs>
          <w:tab w:val="right" w:pos="5030"/>
        </w:tabs>
        <w:rPr>
          <w:noProof/>
        </w:rPr>
      </w:pPr>
      <w:r>
        <w:rPr>
          <w:noProof/>
        </w:rPr>
        <w:t>Microsoft Dynamics 365 for Customer Service, лицензия CAL, 101</w:t>
      </w:r>
    </w:p>
    <w:p w:rsidR="001C704B" w:rsidRDefault="001C704B">
      <w:pPr>
        <w:pStyle w:val="Index1"/>
        <w:tabs>
          <w:tab w:val="right" w:pos="5030"/>
        </w:tabs>
        <w:rPr>
          <w:noProof/>
        </w:rPr>
      </w:pPr>
      <w:r>
        <w:rPr>
          <w:noProof/>
        </w:rPr>
        <w:t>Microsoft Dynamics 365 for Customer Service, локальное ПО, лицензия CAL, 74, 108</w:t>
      </w:r>
    </w:p>
    <w:p w:rsidR="001C704B" w:rsidRDefault="001C704B">
      <w:pPr>
        <w:pStyle w:val="Index1"/>
        <w:tabs>
          <w:tab w:val="right" w:pos="5030"/>
        </w:tabs>
        <w:rPr>
          <w:noProof/>
        </w:rPr>
      </w:pPr>
      <w:r>
        <w:rPr>
          <w:noProof/>
        </w:rPr>
        <w:t>Microsoft Dynamics 365 for Customer Service, локальное ПО, лицензия CAL, 23</w:t>
      </w:r>
    </w:p>
    <w:p w:rsidR="001C704B" w:rsidRDefault="001C704B">
      <w:pPr>
        <w:pStyle w:val="Index1"/>
        <w:tabs>
          <w:tab w:val="right" w:pos="5030"/>
        </w:tabs>
        <w:rPr>
          <w:noProof/>
        </w:rPr>
      </w:pPr>
      <w:r>
        <w:rPr>
          <w:noProof/>
        </w:rPr>
        <w:t>Microsoft Dynamics 365 for Field Service, Enterprise Edition — оптимизация планирования ресурсов, 73</w:t>
      </w:r>
    </w:p>
    <w:p w:rsidR="001C704B" w:rsidRDefault="001C704B">
      <w:pPr>
        <w:pStyle w:val="Index1"/>
        <w:tabs>
          <w:tab w:val="right" w:pos="5030"/>
        </w:tabs>
        <w:rPr>
          <w:noProof/>
        </w:rPr>
      </w:pPr>
      <w:r>
        <w:rPr>
          <w:noProof/>
        </w:rPr>
        <w:t>Microsoft Dynamics 365 for Field Service, Enterprise Edition (лицензия Device SL), 72</w:t>
      </w:r>
    </w:p>
    <w:p w:rsidR="001C704B" w:rsidRDefault="001C704B">
      <w:pPr>
        <w:pStyle w:val="Index1"/>
        <w:tabs>
          <w:tab w:val="right" w:pos="5030"/>
        </w:tabs>
        <w:rPr>
          <w:noProof/>
        </w:rPr>
      </w:pPr>
      <w:r>
        <w:rPr>
          <w:noProof/>
        </w:rPr>
        <w:t>Microsoft Dynamics 365 for Field Service, Enterprise Edition (лицензия User SL), 72</w:t>
      </w:r>
    </w:p>
    <w:p w:rsidR="001C704B" w:rsidRDefault="001C704B">
      <w:pPr>
        <w:pStyle w:val="Index1"/>
        <w:tabs>
          <w:tab w:val="right" w:pos="5030"/>
        </w:tabs>
        <w:rPr>
          <w:noProof/>
        </w:rPr>
      </w:pPr>
      <w:r>
        <w:rPr>
          <w:noProof/>
        </w:rPr>
        <w:t>Microsoft Dynamics 365 for Operations Device, Enterprise edition, 72</w:t>
      </w:r>
    </w:p>
    <w:p w:rsidR="001C704B" w:rsidRDefault="001C704B">
      <w:pPr>
        <w:pStyle w:val="Index1"/>
        <w:tabs>
          <w:tab w:val="right" w:pos="5030"/>
        </w:tabs>
        <w:rPr>
          <w:noProof/>
        </w:rPr>
      </w:pPr>
      <w:r>
        <w:rPr>
          <w:noProof/>
        </w:rPr>
        <w:t>Microsoft Dynamics 365 for Operations Device, Enterprise edition From SA (Лицензия на подписку, 72</w:t>
      </w:r>
    </w:p>
    <w:p w:rsidR="001C704B" w:rsidRDefault="001C704B">
      <w:pPr>
        <w:pStyle w:val="Index1"/>
        <w:tabs>
          <w:tab w:val="right" w:pos="5030"/>
        </w:tabs>
        <w:rPr>
          <w:noProof/>
        </w:rPr>
      </w:pPr>
      <w:r>
        <w:rPr>
          <w:noProof/>
        </w:rPr>
        <w:t>Microsoft Dynamics 365 for Operations Server, 24</w:t>
      </w:r>
    </w:p>
    <w:p w:rsidR="001C704B" w:rsidRDefault="001C704B">
      <w:pPr>
        <w:pStyle w:val="Index1"/>
        <w:tabs>
          <w:tab w:val="right" w:pos="5030"/>
        </w:tabs>
        <w:rPr>
          <w:noProof/>
        </w:rPr>
      </w:pPr>
      <w:r>
        <w:rPr>
          <w:noProof/>
        </w:rPr>
        <w:t>Microsoft Dynamics 365 for Operations, Enterprise Edition — Sandbox уровень 1</w:t>
      </w:r>
    </w:p>
    <w:p w:rsidR="001C704B" w:rsidRDefault="001C704B">
      <w:pPr>
        <w:pStyle w:val="Index2"/>
        <w:tabs>
          <w:tab w:val="right" w:pos="5030"/>
        </w:tabs>
        <w:rPr>
          <w:noProof/>
        </w:rPr>
      </w:pPr>
      <w:r>
        <w:rPr>
          <w:noProof/>
        </w:rPr>
        <w:t>экземпляр для разработчиков и тестирования, 73</w:t>
      </w:r>
    </w:p>
    <w:p w:rsidR="001C704B" w:rsidRDefault="001C704B">
      <w:pPr>
        <w:pStyle w:val="Index1"/>
        <w:tabs>
          <w:tab w:val="right" w:pos="5030"/>
        </w:tabs>
        <w:rPr>
          <w:noProof/>
        </w:rPr>
      </w:pPr>
      <w:r>
        <w:rPr>
          <w:noProof/>
        </w:rPr>
        <w:t>Microsoft Dynamics 365 for Operations, Enterprise Edition — Sandbox уровень 2</w:t>
      </w:r>
    </w:p>
    <w:p w:rsidR="001C704B" w:rsidRDefault="001C704B">
      <w:pPr>
        <w:pStyle w:val="Index2"/>
        <w:tabs>
          <w:tab w:val="right" w:pos="5030"/>
        </w:tabs>
        <w:rPr>
          <w:noProof/>
        </w:rPr>
      </w:pPr>
      <w:r>
        <w:rPr>
          <w:noProof/>
        </w:rPr>
        <w:t>приемочное тестирование уровня Standard, 73</w:t>
      </w:r>
    </w:p>
    <w:p w:rsidR="001C704B" w:rsidRDefault="001C704B">
      <w:pPr>
        <w:pStyle w:val="Index1"/>
        <w:tabs>
          <w:tab w:val="right" w:pos="5030"/>
        </w:tabs>
        <w:rPr>
          <w:noProof/>
        </w:rPr>
      </w:pPr>
      <w:r>
        <w:rPr>
          <w:noProof/>
        </w:rPr>
        <w:t>Microsoft Dynamics 365 for Operations, Enterprise Edition — Sandbox уровень 3</w:t>
      </w:r>
    </w:p>
    <w:p w:rsidR="001C704B" w:rsidRDefault="001C704B">
      <w:pPr>
        <w:pStyle w:val="Index2"/>
        <w:tabs>
          <w:tab w:val="right" w:pos="5030"/>
        </w:tabs>
        <w:rPr>
          <w:noProof/>
        </w:rPr>
      </w:pPr>
      <w:r>
        <w:rPr>
          <w:noProof/>
        </w:rPr>
        <w:t>приемочное тестирование уровня Premier, 73</w:t>
      </w:r>
    </w:p>
    <w:p w:rsidR="001C704B" w:rsidRDefault="001C704B">
      <w:pPr>
        <w:pStyle w:val="Index1"/>
        <w:tabs>
          <w:tab w:val="right" w:pos="5030"/>
        </w:tabs>
        <w:rPr>
          <w:noProof/>
        </w:rPr>
      </w:pPr>
      <w:r>
        <w:rPr>
          <w:noProof/>
        </w:rPr>
        <w:t>Microsoft Dynamics 365 for Operations, Enterprise Edition — Sandbox уровень 4</w:t>
      </w:r>
    </w:p>
    <w:p w:rsidR="001C704B" w:rsidRDefault="001C704B">
      <w:pPr>
        <w:pStyle w:val="Index2"/>
        <w:tabs>
          <w:tab w:val="right" w:pos="5030"/>
        </w:tabs>
        <w:rPr>
          <w:noProof/>
        </w:rPr>
      </w:pPr>
      <w:r>
        <w:rPr>
          <w:noProof/>
        </w:rPr>
        <w:t>тестирование производительности уровня Standard, 73</w:t>
      </w:r>
    </w:p>
    <w:p w:rsidR="001C704B" w:rsidRDefault="001C704B">
      <w:pPr>
        <w:pStyle w:val="Index1"/>
        <w:tabs>
          <w:tab w:val="right" w:pos="5030"/>
        </w:tabs>
        <w:rPr>
          <w:noProof/>
        </w:rPr>
      </w:pPr>
      <w:r>
        <w:rPr>
          <w:noProof/>
        </w:rPr>
        <w:t>Microsoft Dynamics 365 for Operations, Enterprise Edition — Sandbox уровень 5</w:t>
      </w:r>
    </w:p>
    <w:p w:rsidR="001C704B" w:rsidRDefault="001C704B">
      <w:pPr>
        <w:pStyle w:val="Index2"/>
        <w:tabs>
          <w:tab w:val="right" w:pos="5030"/>
        </w:tabs>
        <w:rPr>
          <w:noProof/>
        </w:rPr>
      </w:pPr>
      <w:r>
        <w:rPr>
          <w:noProof/>
        </w:rPr>
        <w:t>тестирование производительности уровня Premier, 73</w:t>
      </w:r>
    </w:p>
    <w:p w:rsidR="001C704B" w:rsidRDefault="001C704B">
      <w:pPr>
        <w:pStyle w:val="Index1"/>
        <w:tabs>
          <w:tab w:val="right" w:pos="5030"/>
        </w:tabs>
        <w:rPr>
          <w:noProof/>
        </w:rPr>
      </w:pPr>
      <w:r>
        <w:rPr>
          <w:noProof/>
        </w:rPr>
        <w:t>Microsoft Dynamics 365 for Operations, Enterprise Edition — дополнительное пространство для хранения баз данных, 73</w:t>
      </w:r>
    </w:p>
    <w:p w:rsidR="001C704B" w:rsidRDefault="001C704B">
      <w:pPr>
        <w:pStyle w:val="Index1"/>
        <w:tabs>
          <w:tab w:val="right" w:pos="5030"/>
        </w:tabs>
        <w:rPr>
          <w:noProof/>
        </w:rPr>
      </w:pPr>
      <w:r>
        <w:rPr>
          <w:noProof/>
        </w:rPr>
        <w:t>Microsoft Dynamics 365 for Operations, Enterprise Edition — дополнительное пространство для хранения файлов, 73</w:t>
      </w:r>
    </w:p>
    <w:p w:rsidR="001C704B" w:rsidRDefault="001C704B">
      <w:pPr>
        <w:pStyle w:val="Index1"/>
        <w:tabs>
          <w:tab w:val="right" w:pos="5030"/>
        </w:tabs>
        <w:rPr>
          <w:noProof/>
        </w:rPr>
      </w:pPr>
      <w:r>
        <w:rPr>
          <w:noProof/>
        </w:rPr>
        <w:t>Microsoft Dynamics 365 for Operations, лицензия CAL, 101</w:t>
      </w:r>
    </w:p>
    <w:p w:rsidR="001C704B" w:rsidRDefault="001C704B">
      <w:pPr>
        <w:pStyle w:val="Index1"/>
        <w:tabs>
          <w:tab w:val="right" w:pos="5030"/>
        </w:tabs>
        <w:rPr>
          <w:noProof/>
        </w:rPr>
      </w:pPr>
      <w:r>
        <w:rPr>
          <w:noProof/>
        </w:rPr>
        <w:t>Microsoft Dynamics 365 for Operations, лицензия CAL уровня Activity, 101</w:t>
      </w:r>
    </w:p>
    <w:p w:rsidR="001C704B" w:rsidRDefault="001C704B">
      <w:pPr>
        <w:pStyle w:val="Index1"/>
        <w:tabs>
          <w:tab w:val="right" w:pos="5030"/>
        </w:tabs>
        <w:rPr>
          <w:noProof/>
        </w:rPr>
      </w:pPr>
      <w:r>
        <w:rPr>
          <w:noProof/>
        </w:rPr>
        <w:t>Microsoft Dynamics 365 for Operations, лицензия уровня Activity, выпуск Enterprise, 25</w:t>
      </w:r>
    </w:p>
    <w:p w:rsidR="001C704B" w:rsidRDefault="001C704B">
      <w:pPr>
        <w:pStyle w:val="Index1"/>
        <w:tabs>
          <w:tab w:val="right" w:pos="5030"/>
        </w:tabs>
        <w:rPr>
          <w:noProof/>
        </w:rPr>
      </w:pPr>
      <w:r>
        <w:rPr>
          <w:noProof/>
        </w:rPr>
        <w:t>Microsoft Dynamics 365 for Operations, лицензия уровня Device, выпуск Enterprise, 25</w:t>
      </w:r>
    </w:p>
    <w:p w:rsidR="001C704B" w:rsidRDefault="001C704B">
      <w:pPr>
        <w:pStyle w:val="Index1"/>
        <w:tabs>
          <w:tab w:val="right" w:pos="5030"/>
        </w:tabs>
        <w:rPr>
          <w:noProof/>
        </w:rPr>
      </w:pPr>
      <w:r>
        <w:rPr>
          <w:noProof/>
        </w:rPr>
        <w:t>Microsoft Dynamics 365 for Operations, локальное ПО, лицензия CAL, 23, 109</w:t>
      </w:r>
    </w:p>
    <w:p w:rsidR="001C704B" w:rsidRDefault="001C704B">
      <w:pPr>
        <w:pStyle w:val="Index1"/>
        <w:tabs>
          <w:tab w:val="right" w:pos="5030"/>
        </w:tabs>
        <w:rPr>
          <w:noProof/>
        </w:rPr>
      </w:pPr>
      <w:r>
        <w:rPr>
          <w:noProof/>
        </w:rPr>
        <w:t>Microsoft Dynamics 365 for Operations, локальное ПО, лицензия CAL уровня Activity, 23, 108</w:t>
      </w:r>
    </w:p>
    <w:p w:rsidR="001C704B" w:rsidRDefault="001C704B">
      <w:pPr>
        <w:pStyle w:val="Index1"/>
        <w:tabs>
          <w:tab w:val="right" w:pos="5030"/>
        </w:tabs>
        <w:rPr>
          <w:noProof/>
        </w:rPr>
      </w:pPr>
      <w:r>
        <w:rPr>
          <w:noProof/>
        </w:rPr>
        <w:t>Microsoft Dynamics 365 for Operations, локальное ПО, лицензия CAL уровня Device, 24</w:t>
      </w:r>
    </w:p>
    <w:p w:rsidR="001C704B" w:rsidRDefault="001C704B">
      <w:pPr>
        <w:pStyle w:val="Index1"/>
        <w:tabs>
          <w:tab w:val="right" w:pos="5030"/>
        </w:tabs>
        <w:rPr>
          <w:noProof/>
        </w:rPr>
      </w:pPr>
      <w:r>
        <w:rPr>
          <w:noProof/>
        </w:rPr>
        <w:t>Microsoft Dynamics 365 for Project Service Automation, Enterprise Edition (лицензия User SL), 72</w:t>
      </w:r>
    </w:p>
    <w:p w:rsidR="001C704B" w:rsidRDefault="001C704B">
      <w:pPr>
        <w:pStyle w:val="Index1"/>
        <w:tabs>
          <w:tab w:val="right" w:pos="5030"/>
        </w:tabs>
        <w:rPr>
          <w:noProof/>
        </w:rPr>
      </w:pPr>
      <w:r>
        <w:rPr>
          <w:noProof/>
        </w:rPr>
        <w:t>Microsoft Dynamics 365 for Retail, Enterprise edition, 72</w:t>
      </w:r>
    </w:p>
    <w:p w:rsidR="001C704B" w:rsidRDefault="001C704B">
      <w:pPr>
        <w:pStyle w:val="Index1"/>
        <w:tabs>
          <w:tab w:val="right" w:pos="5030"/>
        </w:tabs>
        <w:rPr>
          <w:noProof/>
        </w:rPr>
      </w:pPr>
      <w:r>
        <w:rPr>
          <w:noProof/>
        </w:rPr>
        <w:t>Microsoft Dynamics 365 for Retail, Enterprise edition From SA, 72</w:t>
      </w:r>
    </w:p>
    <w:p w:rsidR="001C704B" w:rsidRDefault="001C704B">
      <w:pPr>
        <w:pStyle w:val="Index1"/>
        <w:tabs>
          <w:tab w:val="right" w:pos="5030"/>
        </w:tabs>
        <w:rPr>
          <w:noProof/>
        </w:rPr>
      </w:pPr>
      <w:r>
        <w:rPr>
          <w:noProof/>
        </w:rPr>
        <w:t>Microsoft Dynamics 365 for Sales, Enterprise Edition, 24</w:t>
      </w:r>
    </w:p>
    <w:p w:rsidR="001C704B" w:rsidRDefault="001C704B">
      <w:pPr>
        <w:pStyle w:val="Index1"/>
        <w:tabs>
          <w:tab w:val="right" w:pos="5030"/>
        </w:tabs>
        <w:rPr>
          <w:noProof/>
        </w:rPr>
      </w:pPr>
      <w:r>
        <w:rPr>
          <w:noProof/>
        </w:rPr>
        <w:t>Microsoft Dynamics 365 for Sales, Enterprise Edition, 72</w:t>
      </w:r>
    </w:p>
    <w:p w:rsidR="001C704B" w:rsidRDefault="001C704B">
      <w:pPr>
        <w:pStyle w:val="Index1"/>
        <w:tabs>
          <w:tab w:val="right" w:pos="5030"/>
        </w:tabs>
        <w:rPr>
          <w:noProof/>
        </w:rPr>
      </w:pPr>
      <w:r>
        <w:rPr>
          <w:noProof/>
        </w:rPr>
        <w:t>Microsoft Dynamics 365 for Sales, Enterprise Edition (лицензия User SL), 72</w:t>
      </w:r>
    </w:p>
    <w:p w:rsidR="001C704B" w:rsidRDefault="001C704B">
      <w:pPr>
        <w:pStyle w:val="Index1"/>
        <w:tabs>
          <w:tab w:val="right" w:pos="5030"/>
        </w:tabs>
        <w:rPr>
          <w:noProof/>
        </w:rPr>
      </w:pPr>
      <w:r>
        <w:rPr>
          <w:noProof/>
        </w:rPr>
        <w:t>Microsoft Dynamics 365 for Sales, лицензия CAL, 101</w:t>
      </w:r>
    </w:p>
    <w:p w:rsidR="001C704B" w:rsidRDefault="001C704B">
      <w:pPr>
        <w:pStyle w:val="Index1"/>
        <w:tabs>
          <w:tab w:val="right" w:pos="5030"/>
        </w:tabs>
        <w:rPr>
          <w:noProof/>
        </w:rPr>
      </w:pPr>
      <w:r>
        <w:rPr>
          <w:noProof/>
        </w:rPr>
        <w:t>Microsoft Dynamics 365 for Sales, локальное ПО, лицензия CAL, 23, 74, 108</w:t>
      </w:r>
    </w:p>
    <w:p w:rsidR="001C704B" w:rsidRDefault="001C704B">
      <w:pPr>
        <w:pStyle w:val="Index1"/>
        <w:tabs>
          <w:tab w:val="right" w:pos="5030"/>
        </w:tabs>
        <w:rPr>
          <w:noProof/>
        </w:rPr>
      </w:pPr>
      <w:r>
        <w:rPr>
          <w:noProof/>
        </w:rPr>
        <w:t>Microsoft Dynamics 365 for Talent, Enterprise edition, 72</w:t>
      </w:r>
    </w:p>
    <w:p w:rsidR="001C704B" w:rsidRDefault="001C704B">
      <w:pPr>
        <w:pStyle w:val="Index1"/>
        <w:tabs>
          <w:tab w:val="right" w:pos="5030"/>
        </w:tabs>
        <w:rPr>
          <w:noProof/>
        </w:rPr>
      </w:pPr>
      <w:r>
        <w:rPr>
          <w:noProof/>
        </w:rPr>
        <w:t>Microsoft Dynamics 365 for Talent, Enterprise edition From-SA, 72</w:t>
      </w:r>
    </w:p>
    <w:p w:rsidR="001C704B" w:rsidRDefault="001C704B">
      <w:pPr>
        <w:pStyle w:val="Index1"/>
        <w:tabs>
          <w:tab w:val="right" w:pos="5030"/>
        </w:tabs>
        <w:rPr>
          <w:noProof/>
        </w:rPr>
      </w:pPr>
      <w:r>
        <w:rPr>
          <w:noProof/>
        </w:rPr>
        <w:t>Microsoft Dynamics 365 for Team Members, Enterprise Edition, 24</w:t>
      </w:r>
    </w:p>
    <w:p w:rsidR="001C704B" w:rsidRDefault="001C704B">
      <w:pPr>
        <w:pStyle w:val="Index1"/>
        <w:tabs>
          <w:tab w:val="right" w:pos="5030"/>
        </w:tabs>
        <w:rPr>
          <w:noProof/>
        </w:rPr>
      </w:pPr>
      <w:r>
        <w:rPr>
          <w:noProof/>
        </w:rPr>
        <w:t>Microsoft Dynamics 365 for Team Members, Enterprise Edition (лицензия User SL), 72</w:t>
      </w:r>
    </w:p>
    <w:p w:rsidR="001C704B" w:rsidRDefault="001C704B">
      <w:pPr>
        <w:pStyle w:val="Index1"/>
        <w:tabs>
          <w:tab w:val="right" w:pos="5030"/>
        </w:tabs>
        <w:rPr>
          <w:noProof/>
        </w:rPr>
      </w:pPr>
      <w:r>
        <w:rPr>
          <w:noProof/>
        </w:rPr>
        <w:t>Microsoft Dynamics 365 for Team Members, Enterprise Edition, лицензия Add-on (User SL), 72</w:t>
      </w:r>
    </w:p>
    <w:p w:rsidR="001C704B" w:rsidRDefault="001C704B">
      <w:pPr>
        <w:pStyle w:val="Index1"/>
        <w:tabs>
          <w:tab w:val="right" w:pos="5030"/>
        </w:tabs>
        <w:rPr>
          <w:noProof/>
        </w:rPr>
      </w:pPr>
      <w:r>
        <w:rPr>
          <w:noProof/>
        </w:rPr>
        <w:t>Microsoft Dynamics 365 for Team Members, Enterprise Edition, лицензия From SA (User SL), 72</w:t>
      </w:r>
    </w:p>
    <w:p w:rsidR="001C704B" w:rsidRDefault="001C704B">
      <w:pPr>
        <w:pStyle w:val="Index1"/>
        <w:tabs>
          <w:tab w:val="right" w:pos="5030"/>
        </w:tabs>
        <w:rPr>
          <w:noProof/>
        </w:rPr>
      </w:pPr>
      <w:r>
        <w:rPr>
          <w:noProof/>
        </w:rPr>
        <w:t>Microsoft Dynamics 365 for Team Members, локальное ПО, лицензия CAL, 23, 108</w:t>
      </w:r>
    </w:p>
    <w:p w:rsidR="001C704B" w:rsidRDefault="001C704B">
      <w:pPr>
        <w:pStyle w:val="Index1"/>
        <w:tabs>
          <w:tab w:val="right" w:pos="5030"/>
        </w:tabs>
        <w:rPr>
          <w:noProof/>
        </w:rPr>
      </w:pPr>
      <w:r>
        <w:rPr>
          <w:noProof/>
        </w:rPr>
        <w:t>Microsoft Dynamics AX 2012 R2, 24</w:t>
      </w:r>
    </w:p>
    <w:p w:rsidR="001C704B" w:rsidRDefault="001C704B">
      <w:pPr>
        <w:pStyle w:val="Index1"/>
        <w:tabs>
          <w:tab w:val="right" w:pos="5030"/>
        </w:tabs>
        <w:rPr>
          <w:noProof/>
        </w:rPr>
      </w:pPr>
      <w:r>
        <w:rPr>
          <w:noProof/>
        </w:rPr>
        <w:t>Microsoft Dynamics AX 2012 R3, 24</w:t>
      </w:r>
    </w:p>
    <w:p w:rsidR="001C704B" w:rsidRDefault="001C704B">
      <w:pPr>
        <w:pStyle w:val="Index1"/>
        <w:tabs>
          <w:tab w:val="right" w:pos="5030"/>
        </w:tabs>
        <w:rPr>
          <w:noProof/>
        </w:rPr>
      </w:pPr>
      <w:r>
        <w:rPr>
          <w:noProof/>
        </w:rPr>
        <w:t>Microsoft Dynamics AX Self Serve, лицензия CAL, 74</w:t>
      </w:r>
    </w:p>
    <w:p w:rsidR="001C704B" w:rsidRDefault="001C704B">
      <w:pPr>
        <w:pStyle w:val="Index1"/>
        <w:tabs>
          <w:tab w:val="right" w:pos="5030"/>
        </w:tabs>
        <w:rPr>
          <w:noProof/>
        </w:rPr>
      </w:pPr>
      <w:r>
        <w:rPr>
          <w:noProof/>
        </w:rPr>
        <w:t>Microsoft Dynamics AX Standard Commerce Core Server, 101</w:t>
      </w:r>
    </w:p>
    <w:p w:rsidR="001C704B" w:rsidRDefault="001C704B">
      <w:pPr>
        <w:pStyle w:val="Index1"/>
        <w:tabs>
          <w:tab w:val="right" w:pos="5030"/>
        </w:tabs>
        <w:rPr>
          <w:noProof/>
        </w:rPr>
      </w:pPr>
      <w:r>
        <w:rPr>
          <w:noProof/>
        </w:rPr>
        <w:t>Microsoft Dynamics AX Store Server, 101</w:t>
      </w:r>
    </w:p>
    <w:p w:rsidR="001C704B" w:rsidRDefault="001C704B">
      <w:pPr>
        <w:pStyle w:val="Index1"/>
        <w:tabs>
          <w:tab w:val="right" w:pos="5030"/>
        </w:tabs>
        <w:rPr>
          <w:noProof/>
        </w:rPr>
      </w:pPr>
      <w:r>
        <w:rPr>
          <w:noProof/>
        </w:rPr>
        <w:t>Microsoft Dynamics AX, лицензия Enterprise CAL, 74, 101</w:t>
      </w:r>
    </w:p>
    <w:p w:rsidR="001C704B" w:rsidRDefault="001C704B">
      <w:pPr>
        <w:pStyle w:val="Index1"/>
        <w:tabs>
          <w:tab w:val="right" w:pos="5030"/>
        </w:tabs>
        <w:rPr>
          <w:noProof/>
        </w:rPr>
      </w:pPr>
      <w:r>
        <w:rPr>
          <w:noProof/>
        </w:rPr>
        <w:t>Microsoft Dynamics AX, лицензия Functional CAL, 74, 101</w:t>
      </w:r>
    </w:p>
    <w:p w:rsidR="001C704B" w:rsidRDefault="001C704B">
      <w:pPr>
        <w:pStyle w:val="Index1"/>
        <w:tabs>
          <w:tab w:val="right" w:pos="5030"/>
        </w:tabs>
        <w:rPr>
          <w:noProof/>
        </w:rPr>
      </w:pPr>
      <w:r>
        <w:rPr>
          <w:noProof/>
        </w:rPr>
        <w:t>Microsoft Dynamics AX, лицензия Task CAL, 74, 101</w:t>
      </w:r>
    </w:p>
    <w:p w:rsidR="001C704B" w:rsidRDefault="001C704B">
      <w:pPr>
        <w:pStyle w:val="Index1"/>
        <w:tabs>
          <w:tab w:val="right" w:pos="5030"/>
        </w:tabs>
        <w:rPr>
          <w:noProof/>
        </w:rPr>
      </w:pPr>
      <w:r>
        <w:rPr>
          <w:noProof/>
        </w:rPr>
        <w:t>Microsoft Dynamics CRM 2015, 24</w:t>
      </w:r>
    </w:p>
    <w:p w:rsidR="001C704B" w:rsidRDefault="001C704B">
      <w:pPr>
        <w:pStyle w:val="Index1"/>
        <w:tabs>
          <w:tab w:val="right" w:pos="5030"/>
        </w:tabs>
        <w:rPr>
          <w:noProof/>
        </w:rPr>
      </w:pPr>
      <w:r>
        <w:rPr>
          <w:noProof/>
        </w:rPr>
        <w:t>Microsoft Dynamics CRM 2016, 24</w:t>
      </w:r>
    </w:p>
    <w:p w:rsidR="001C704B" w:rsidRDefault="001C704B">
      <w:pPr>
        <w:pStyle w:val="Index1"/>
        <w:tabs>
          <w:tab w:val="right" w:pos="5030"/>
        </w:tabs>
        <w:rPr>
          <w:noProof/>
        </w:rPr>
      </w:pPr>
      <w:r>
        <w:rPr>
          <w:noProof/>
        </w:rPr>
        <w:t>Microsoft Dynamics CRM Basic CAL, 74</w:t>
      </w:r>
    </w:p>
    <w:p w:rsidR="001C704B" w:rsidRDefault="001C704B">
      <w:pPr>
        <w:pStyle w:val="Index1"/>
        <w:tabs>
          <w:tab w:val="right" w:pos="5030"/>
        </w:tabs>
        <w:rPr>
          <w:noProof/>
        </w:rPr>
      </w:pPr>
      <w:r>
        <w:rPr>
          <w:noProof/>
        </w:rPr>
        <w:t>Microsoft Dynamics CRM Professional, лицензия CAL, 74</w:t>
      </w:r>
    </w:p>
    <w:p w:rsidR="001C704B" w:rsidRDefault="001C704B">
      <w:pPr>
        <w:pStyle w:val="Index1"/>
        <w:tabs>
          <w:tab w:val="right" w:pos="5030"/>
        </w:tabs>
        <w:rPr>
          <w:noProof/>
        </w:rPr>
      </w:pPr>
      <w:r>
        <w:rPr>
          <w:noProof/>
        </w:rPr>
        <w:t>Microsoft Dynamics CRM Server 2013, 101</w:t>
      </w:r>
    </w:p>
    <w:p w:rsidR="001C704B" w:rsidRDefault="001C704B">
      <w:pPr>
        <w:pStyle w:val="Index1"/>
        <w:tabs>
          <w:tab w:val="right" w:pos="5030"/>
        </w:tabs>
        <w:rPr>
          <w:noProof/>
        </w:rPr>
      </w:pPr>
      <w:r>
        <w:rPr>
          <w:noProof/>
        </w:rPr>
        <w:t>Microsoft Dynamics CRM Server 2015, 101</w:t>
      </w:r>
    </w:p>
    <w:p w:rsidR="001C704B" w:rsidRDefault="001C704B">
      <w:pPr>
        <w:pStyle w:val="Index1"/>
        <w:tabs>
          <w:tab w:val="right" w:pos="5030"/>
        </w:tabs>
        <w:rPr>
          <w:noProof/>
        </w:rPr>
      </w:pPr>
      <w:r>
        <w:rPr>
          <w:noProof/>
        </w:rPr>
        <w:t>Microsoft Flow план 1, 87</w:t>
      </w:r>
    </w:p>
    <w:p w:rsidR="001C704B" w:rsidRDefault="001C704B">
      <w:pPr>
        <w:pStyle w:val="Index1"/>
        <w:tabs>
          <w:tab w:val="right" w:pos="5030"/>
        </w:tabs>
        <w:rPr>
          <w:noProof/>
        </w:rPr>
      </w:pPr>
      <w:r>
        <w:rPr>
          <w:noProof/>
        </w:rPr>
        <w:t>Microsoft Flow план 2, 87</w:t>
      </w:r>
    </w:p>
    <w:p w:rsidR="001C704B" w:rsidRDefault="001C704B">
      <w:pPr>
        <w:pStyle w:val="Index1"/>
        <w:tabs>
          <w:tab w:val="right" w:pos="5030"/>
        </w:tabs>
        <w:rPr>
          <w:noProof/>
        </w:rPr>
      </w:pPr>
      <w:r>
        <w:rPr>
          <w:noProof/>
        </w:rPr>
        <w:t>Microsoft Identity Manager 2016 CAL, 26</w:t>
      </w:r>
    </w:p>
    <w:p w:rsidR="001C704B" w:rsidRDefault="001C704B">
      <w:pPr>
        <w:pStyle w:val="Index1"/>
        <w:tabs>
          <w:tab w:val="right" w:pos="5030"/>
        </w:tabs>
        <w:rPr>
          <w:noProof/>
        </w:rPr>
      </w:pPr>
      <w:r>
        <w:rPr>
          <w:noProof/>
        </w:rPr>
        <w:t>Microsoft Identity Manager 2016 External Connector, 26</w:t>
      </w:r>
    </w:p>
    <w:p w:rsidR="001C704B" w:rsidRDefault="001C704B">
      <w:pPr>
        <w:pStyle w:val="Index1"/>
        <w:tabs>
          <w:tab w:val="right" w:pos="5030"/>
        </w:tabs>
        <w:rPr>
          <w:noProof/>
        </w:rPr>
      </w:pPr>
      <w:r>
        <w:rPr>
          <w:noProof/>
        </w:rPr>
        <w:t>Microsoft Intune, 18, 19, 39, 89</w:t>
      </w:r>
    </w:p>
    <w:p w:rsidR="001C704B" w:rsidRDefault="001C704B">
      <w:pPr>
        <w:pStyle w:val="Index1"/>
        <w:tabs>
          <w:tab w:val="right" w:pos="5030"/>
        </w:tabs>
        <w:rPr>
          <w:noProof/>
        </w:rPr>
      </w:pPr>
      <w:r>
        <w:rPr>
          <w:noProof/>
        </w:rPr>
        <w:t>Microsoft Intune Add-on, 89</w:t>
      </w:r>
    </w:p>
    <w:p w:rsidR="001C704B" w:rsidRDefault="001C704B">
      <w:pPr>
        <w:pStyle w:val="Index1"/>
        <w:tabs>
          <w:tab w:val="right" w:pos="5030"/>
        </w:tabs>
        <w:rPr>
          <w:noProof/>
        </w:rPr>
      </w:pPr>
      <w:r>
        <w:rPr>
          <w:noProof/>
        </w:rPr>
        <w:t>Microsoft Intune для образовательных учреждений, 89</w:t>
      </w:r>
    </w:p>
    <w:p w:rsidR="001C704B" w:rsidRDefault="001C704B">
      <w:pPr>
        <w:pStyle w:val="Index1"/>
        <w:tabs>
          <w:tab w:val="right" w:pos="5030"/>
        </w:tabs>
        <w:rPr>
          <w:noProof/>
        </w:rPr>
      </w:pPr>
      <w:r>
        <w:rPr>
          <w:noProof/>
        </w:rPr>
        <w:lastRenderedPageBreak/>
        <w:t>Microsoft Intune для образовательных учреждений, лицензия Add-on, 89</w:t>
      </w:r>
    </w:p>
    <w:p w:rsidR="001C704B" w:rsidRDefault="001C704B">
      <w:pPr>
        <w:pStyle w:val="Index1"/>
        <w:tabs>
          <w:tab w:val="right" w:pos="5030"/>
        </w:tabs>
        <w:rPr>
          <w:noProof/>
        </w:rPr>
      </w:pPr>
      <w:r>
        <w:rPr>
          <w:noProof/>
        </w:rPr>
        <w:t>Microsoft Learning Imagine Academy, 89</w:t>
      </w:r>
    </w:p>
    <w:p w:rsidR="001C704B" w:rsidRDefault="001C704B">
      <w:pPr>
        <w:pStyle w:val="Index1"/>
        <w:tabs>
          <w:tab w:val="right" w:pos="5030"/>
        </w:tabs>
        <w:rPr>
          <w:noProof/>
        </w:rPr>
      </w:pPr>
      <w:r>
        <w:rPr>
          <w:noProof/>
        </w:rPr>
        <w:t>Microsoft Learning MCP 1 Exam Vouchers, 89</w:t>
      </w:r>
    </w:p>
    <w:p w:rsidR="001C704B" w:rsidRDefault="001C704B">
      <w:pPr>
        <w:pStyle w:val="Index1"/>
        <w:tabs>
          <w:tab w:val="right" w:pos="5030"/>
        </w:tabs>
        <w:rPr>
          <w:noProof/>
        </w:rPr>
      </w:pPr>
      <w:r>
        <w:rPr>
          <w:noProof/>
        </w:rPr>
        <w:t>Microsoft Learning MCP 30 Exam Vouchers, 90</w:t>
      </w:r>
    </w:p>
    <w:p w:rsidR="001C704B" w:rsidRDefault="001C704B">
      <w:pPr>
        <w:pStyle w:val="Index1"/>
        <w:tabs>
          <w:tab w:val="right" w:pos="5030"/>
        </w:tabs>
        <w:rPr>
          <w:noProof/>
        </w:rPr>
      </w:pPr>
      <w:r>
        <w:rPr>
          <w:noProof/>
        </w:rPr>
        <w:t>Microsoft Learning MOS/MCE Certification 125 Exam Site License, 90</w:t>
      </w:r>
    </w:p>
    <w:p w:rsidR="001C704B" w:rsidRDefault="001C704B">
      <w:pPr>
        <w:pStyle w:val="Index1"/>
        <w:tabs>
          <w:tab w:val="right" w:pos="5030"/>
        </w:tabs>
        <w:rPr>
          <w:noProof/>
        </w:rPr>
      </w:pPr>
      <w:r>
        <w:rPr>
          <w:noProof/>
        </w:rPr>
        <w:t>Microsoft Learning MOS/MTA/MCE Certification 500 Exam Site License, 90</w:t>
      </w:r>
    </w:p>
    <w:p w:rsidR="001C704B" w:rsidRDefault="001C704B">
      <w:pPr>
        <w:pStyle w:val="Index1"/>
        <w:tabs>
          <w:tab w:val="right" w:pos="5030"/>
        </w:tabs>
        <w:rPr>
          <w:noProof/>
        </w:rPr>
      </w:pPr>
      <w:r>
        <w:rPr>
          <w:noProof/>
        </w:rPr>
        <w:t>Microsoft Learning MTA/MCA Certification 125 Exam Site License, 90</w:t>
      </w:r>
    </w:p>
    <w:p w:rsidR="001C704B" w:rsidRDefault="001C704B">
      <w:pPr>
        <w:pStyle w:val="Index1"/>
        <w:tabs>
          <w:tab w:val="right" w:pos="5030"/>
        </w:tabs>
        <w:rPr>
          <w:noProof/>
        </w:rPr>
      </w:pPr>
      <w:r>
        <w:rPr>
          <w:noProof/>
        </w:rPr>
        <w:t>Microsoft MultiFactor Authentication, 68</w:t>
      </w:r>
    </w:p>
    <w:p w:rsidR="001C704B" w:rsidRDefault="001C704B">
      <w:pPr>
        <w:pStyle w:val="Index1"/>
        <w:tabs>
          <w:tab w:val="right" w:pos="5030"/>
        </w:tabs>
        <w:rPr>
          <w:noProof/>
        </w:rPr>
      </w:pPr>
      <w:r>
        <w:rPr>
          <w:noProof/>
        </w:rPr>
        <w:t>Microsoft MyAnalytics, 81</w:t>
      </w:r>
    </w:p>
    <w:p w:rsidR="001C704B" w:rsidRDefault="001C704B">
      <w:pPr>
        <w:pStyle w:val="Index1"/>
        <w:tabs>
          <w:tab w:val="right" w:pos="5030"/>
        </w:tabs>
        <w:rPr>
          <w:noProof/>
        </w:rPr>
      </w:pPr>
      <w:r>
        <w:rPr>
          <w:noProof/>
        </w:rPr>
        <w:t>Microsoft Office Audit и Control Management Server 2013, 32</w:t>
      </w:r>
    </w:p>
    <w:p w:rsidR="001C704B" w:rsidRDefault="001C704B">
      <w:pPr>
        <w:pStyle w:val="Index1"/>
        <w:tabs>
          <w:tab w:val="right" w:pos="5030"/>
        </w:tabs>
        <w:rPr>
          <w:noProof/>
        </w:rPr>
      </w:pPr>
      <w:r>
        <w:rPr>
          <w:noProof/>
        </w:rPr>
        <w:t>Microsoft PowerApps (план 1), 87</w:t>
      </w:r>
    </w:p>
    <w:p w:rsidR="001C704B" w:rsidRDefault="001C704B">
      <w:pPr>
        <w:pStyle w:val="Index1"/>
        <w:tabs>
          <w:tab w:val="right" w:pos="5030"/>
        </w:tabs>
        <w:rPr>
          <w:noProof/>
        </w:rPr>
      </w:pPr>
      <w:r>
        <w:rPr>
          <w:noProof/>
        </w:rPr>
        <w:t>Microsoft PowerApps (план 2), 87</w:t>
      </w:r>
    </w:p>
    <w:p w:rsidR="001C704B" w:rsidRDefault="001C704B">
      <w:pPr>
        <w:pStyle w:val="Index1"/>
        <w:tabs>
          <w:tab w:val="right" w:pos="5030"/>
        </w:tabs>
        <w:rPr>
          <w:noProof/>
        </w:rPr>
      </w:pPr>
      <w:r>
        <w:rPr>
          <w:noProof/>
        </w:rPr>
        <w:t>Microsoft Relationship Sales, 73</w:t>
      </w:r>
    </w:p>
    <w:p w:rsidR="001C704B" w:rsidRDefault="001C704B">
      <w:pPr>
        <w:pStyle w:val="Index1"/>
        <w:tabs>
          <w:tab w:val="right" w:pos="5030"/>
        </w:tabs>
        <w:rPr>
          <w:noProof/>
        </w:rPr>
      </w:pPr>
      <w:r>
        <w:rPr>
          <w:noProof/>
        </w:rPr>
        <w:t>Microsoft Stream Storage Add-on (500 ГБ), 87</w:t>
      </w:r>
    </w:p>
    <w:p w:rsidR="001C704B" w:rsidRDefault="001C704B">
      <w:pPr>
        <w:pStyle w:val="Index1"/>
        <w:tabs>
          <w:tab w:val="right" w:pos="5030"/>
        </w:tabs>
        <w:rPr>
          <w:noProof/>
        </w:rPr>
      </w:pPr>
      <w:r>
        <w:rPr>
          <w:noProof/>
        </w:rPr>
        <w:t>Microsoft Stream план 1, 87</w:t>
      </w:r>
    </w:p>
    <w:p w:rsidR="001C704B" w:rsidRDefault="001C704B">
      <w:pPr>
        <w:pStyle w:val="Index1"/>
        <w:tabs>
          <w:tab w:val="right" w:pos="5030"/>
        </w:tabs>
        <w:rPr>
          <w:noProof/>
        </w:rPr>
      </w:pPr>
      <w:r>
        <w:rPr>
          <w:noProof/>
        </w:rPr>
        <w:t>Microsoft Stream план 2, 87</w:t>
      </w:r>
    </w:p>
    <w:p w:rsidR="001C704B" w:rsidRDefault="001C704B">
      <w:pPr>
        <w:pStyle w:val="Index1"/>
        <w:tabs>
          <w:tab w:val="right" w:pos="5030"/>
        </w:tabs>
        <w:rPr>
          <w:noProof/>
        </w:rPr>
      </w:pPr>
      <w:r>
        <w:rPr>
          <w:noProof/>
        </w:rPr>
        <w:t>Microsoft Stream план 2 Add-on, 87</w:t>
      </w:r>
    </w:p>
    <w:p w:rsidR="001C704B" w:rsidRDefault="001C704B">
      <w:pPr>
        <w:pStyle w:val="Index1"/>
        <w:tabs>
          <w:tab w:val="right" w:pos="5030"/>
        </w:tabs>
        <w:rPr>
          <w:noProof/>
        </w:rPr>
      </w:pPr>
      <w:r>
        <w:rPr>
          <w:noProof/>
        </w:rPr>
        <w:t>Microsoft Translator API, 64</w:t>
      </w:r>
    </w:p>
    <w:p w:rsidR="001C704B" w:rsidRDefault="001C704B">
      <w:pPr>
        <w:pStyle w:val="Index1"/>
        <w:tabs>
          <w:tab w:val="right" w:pos="5030"/>
        </w:tabs>
        <w:rPr>
          <w:noProof/>
        </w:rPr>
      </w:pPr>
      <w:r>
        <w:rPr>
          <w:noProof/>
        </w:rPr>
        <w:t>Minecraft</w:t>
      </w:r>
    </w:p>
    <w:p w:rsidR="001C704B" w:rsidRDefault="001C704B">
      <w:pPr>
        <w:pStyle w:val="Index2"/>
        <w:tabs>
          <w:tab w:val="right" w:pos="5030"/>
        </w:tabs>
        <w:rPr>
          <w:noProof/>
        </w:rPr>
      </w:pPr>
      <w:r>
        <w:rPr>
          <w:noProof/>
        </w:rPr>
        <w:t>Education Edition, 90</w:t>
      </w:r>
    </w:p>
    <w:p w:rsidR="001C704B" w:rsidRDefault="001C704B">
      <w:pPr>
        <w:pStyle w:val="Index1"/>
        <w:tabs>
          <w:tab w:val="right" w:pos="5030"/>
        </w:tabs>
        <w:rPr>
          <w:noProof/>
        </w:rPr>
      </w:pPr>
      <w:r>
        <w:rPr>
          <w:noProof/>
        </w:rPr>
        <w:t>Office 2013, 27</w:t>
      </w:r>
    </w:p>
    <w:p w:rsidR="001C704B" w:rsidRDefault="001C704B">
      <w:pPr>
        <w:pStyle w:val="Index1"/>
        <w:tabs>
          <w:tab w:val="right" w:pos="5030"/>
        </w:tabs>
        <w:rPr>
          <w:noProof/>
        </w:rPr>
      </w:pPr>
      <w:r>
        <w:rPr>
          <w:noProof/>
        </w:rPr>
        <w:t>Office 2016 для Mac Standard, 28</w:t>
      </w:r>
    </w:p>
    <w:p w:rsidR="001C704B" w:rsidRDefault="001C704B">
      <w:pPr>
        <w:pStyle w:val="Index1"/>
        <w:tabs>
          <w:tab w:val="right" w:pos="5030"/>
        </w:tabs>
        <w:rPr>
          <w:noProof/>
        </w:rPr>
      </w:pPr>
      <w:r>
        <w:rPr>
          <w:noProof/>
        </w:rPr>
        <w:t>Office 365 Advanced Compliance, 81</w:t>
      </w:r>
    </w:p>
    <w:p w:rsidR="001C704B" w:rsidRDefault="001C704B">
      <w:pPr>
        <w:pStyle w:val="Index1"/>
        <w:tabs>
          <w:tab w:val="right" w:pos="5030"/>
        </w:tabs>
        <w:rPr>
          <w:noProof/>
        </w:rPr>
      </w:pPr>
      <w:r>
        <w:rPr>
          <w:noProof/>
        </w:rPr>
        <w:t>Office 365 Advanced Threat Protection, 82</w:t>
      </w:r>
    </w:p>
    <w:p w:rsidR="001C704B" w:rsidRDefault="001C704B">
      <w:pPr>
        <w:pStyle w:val="Index1"/>
        <w:tabs>
          <w:tab w:val="right" w:pos="5030"/>
        </w:tabs>
        <w:rPr>
          <w:noProof/>
        </w:rPr>
      </w:pPr>
      <w:r>
        <w:rPr>
          <w:noProof/>
        </w:rPr>
        <w:t>Office 365 Business, 75</w:t>
      </w:r>
    </w:p>
    <w:p w:rsidR="001C704B" w:rsidRDefault="001C704B">
      <w:pPr>
        <w:pStyle w:val="Index1"/>
        <w:tabs>
          <w:tab w:val="right" w:pos="5030"/>
        </w:tabs>
        <w:rPr>
          <w:noProof/>
        </w:rPr>
      </w:pPr>
      <w:r>
        <w:rPr>
          <w:noProof/>
        </w:rPr>
        <w:t>Office 365 Business Essentials, 77</w:t>
      </w:r>
    </w:p>
    <w:p w:rsidR="001C704B" w:rsidRDefault="001C704B">
      <w:pPr>
        <w:pStyle w:val="Index1"/>
        <w:tabs>
          <w:tab w:val="right" w:pos="5030"/>
        </w:tabs>
        <w:rPr>
          <w:noProof/>
        </w:rPr>
      </w:pPr>
      <w:r>
        <w:rPr>
          <w:noProof/>
        </w:rPr>
        <w:t>Office 365 Business Premium, 77</w:t>
      </w:r>
    </w:p>
    <w:p w:rsidR="001C704B" w:rsidRDefault="001C704B">
      <w:pPr>
        <w:pStyle w:val="Index1"/>
        <w:tabs>
          <w:tab w:val="right" w:pos="5030"/>
        </w:tabs>
        <w:rPr>
          <w:noProof/>
        </w:rPr>
      </w:pPr>
      <w:r>
        <w:rPr>
          <w:noProof/>
        </w:rPr>
        <w:t>Office 365 Enterprise, 69</w:t>
      </w:r>
    </w:p>
    <w:p w:rsidR="001C704B" w:rsidRDefault="001C704B">
      <w:pPr>
        <w:pStyle w:val="Index1"/>
        <w:tabs>
          <w:tab w:val="right" w:pos="5030"/>
        </w:tabs>
        <w:rPr>
          <w:noProof/>
        </w:rPr>
      </w:pPr>
      <w:r>
        <w:rPr>
          <w:noProof/>
        </w:rPr>
        <w:t>Office 365 Enterprise, 69</w:t>
      </w:r>
    </w:p>
    <w:p w:rsidR="001C704B" w:rsidRDefault="001C704B">
      <w:pPr>
        <w:pStyle w:val="Index1"/>
        <w:tabs>
          <w:tab w:val="right" w:pos="5030"/>
        </w:tabs>
        <w:rPr>
          <w:noProof/>
        </w:rPr>
      </w:pPr>
      <w:r>
        <w:rPr>
          <w:noProof/>
        </w:rPr>
        <w:t>Office 365 ProPlus, 75</w:t>
      </w:r>
    </w:p>
    <w:p w:rsidR="001C704B" w:rsidRDefault="001C704B">
      <w:pPr>
        <w:pStyle w:val="Index1"/>
        <w:tabs>
          <w:tab w:val="right" w:pos="5030"/>
        </w:tabs>
        <w:rPr>
          <w:noProof/>
        </w:rPr>
      </w:pPr>
      <w:r>
        <w:rPr>
          <w:noProof/>
        </w:rPr>
        <w:t>Office 365 Threat Intelligence, 82</w:t>
      </w:r>
    </w:p>
    <w:p w:rsidR="001C704B" w:rsidRDefault="001C704B">
      <w:pPr>
        <w:pStyle w:val="Index1"/>
        <w:tabs>
          <w:tab w:val="right" w:pos="5030"/>
        </w:tabs>
        <w:rPr>
          <w:noProof/>
        </w:rPr>
      </w:pPr>
      <w:r>
        <w:rPr>
          <w:noProof/>
        </w:rPr>
        <w:t>Office 365 для образования, 77</w:t>
      </w:r>
    </w:p>
    <w:p w:rsidR="001C704B" w:rsidRDefault="001C704B">
      <w:pPr>
        <w:pStyle w:val="Index1"/>
        <w:tabs>
          <w:tab w:val="right" w:pos="5030"/>
        </w:tabs>
        <w:rPr>
          <w:noProof/>
        </w:rPr>
      </w:pPr>
      <w:r>
        <w:rPr>
          <w:noProof/>
        </w:rPr>
        <w:t>Office 365 для образования E5, 77</w:t>
      </w:r>
    </w:p>
    <w:p w:rsidR="001C704B" w:rsidRDefault="001C704B">
      <w:pPr>
        <w:pStyle w:val="Index1"/>
        <w:tabs>
          <w:tab w:val="right" w:pos="5030"/>
        </w:tabs>
        <w:rPr>
          <w:noProof/>
        </w:rPr>
      </w:pPr>
      <w:r>
        <w:rPr>
          <w:noProof/>
        </w:rPr>
        <w:t>Office 365 для образования E5 Add-on, 77</w:t>
      </w:r>
    </w:p>
    <w:p w:rsidR="001C704B" w:rsidRDefault="001C704B">
      <w:pPr>
        <w:pStyle w:val="Index1"/>
        <w:tabs>
          <w:tab w:val="right" w:pos="5030"/>
        </w:tabs>
        <w:rPr>
          <w:noProof/>
        </w:rPr>
      </w:pPr>
      <w:r>
        <w:rPr>
          <w:noProof/>
        </w:rPr>
        <w:t>Office 365 для среднего бизнеса, 78</w:t>
      </w:r>
    </w:p>
    <w:p w:rsidR="001C704B" w:rsidRDefault="001C704B">
      <w:pPr>
        <w:pStyle w:val="Index1"/>
        <w:tabs>
          <w:tab w:val="right" w:pos="5030"/>
        </w:tabs>
        <w:rPr>
          <w:noProof/>
        </w:rPr>
      </w:pPr>
      <w:r>
        <w:rPr>
          <w:noProof/>
        </w:rPr>
        <w:t>Office 365 для среднего бизнеса, дополнительный компонент, 79</w:t>
      </w:r>
    </w:p>
    <w:p w:rsidR="001C704B" w:rsidRDefault="001C704B">
      <w:pPr>
        <w:pStyle w:val="Index1"/>
        <w:tabs>
          <w:tab w:val="right" w:pos="5030"/>
        </w:tabs>
        <w:rPr>
          <w:noProof/>
        </w:rPr>
      </w:pPr>
      <w:r>
        <w:rPr>
          <w:noProof/>
        </w:rPr>
        <w:t>Office 365 корпоративный E1, 18, 77</w:t>
      </w:r>
    </w:p>
    <w:p w:rsidR="001C704B" w:rsidRDefault="001C704B">
      <w:pPr>
        <w:pStyle w:val="Index1"/>
        <w:tabs>
          <w:tab w:val="right" w:pos="5030"/>
        </w:tabs>
        <w:rPr>
          <w:noProof/>
        </w:rPr>
      </w:pPr>
      <w:r>
        <w:rPr>
          <w:noProof/>
        </w:rPr>
        <w:t>Office 365 корпоративный E1 From SA, 77</w:t>
      </w:r>
    </w:p>
    <w:p w:rsidR="001C704B" w:rsidRDefault="001C704B">
      <w:pPr>
        <w:pStyle w:val="Index1"/>
        <w:tabs>
          <w:tab w:val="right" w:pos="5030"/>
        </w:tabs>
        <w:rPr>
          <w:noProof/>
        </w:rPr>
      </w:pPr>
      <w:r>
        <w:rPr>
          <w:noProof/>
        </w:rPr>
        <w:t>Office 365 корпоративный E1 и Microsoft Intune, 18</w:t>
      </w:r>
    </w:p>
    <w:p w:rsidR="001C704B" w:rsidRDefault="001C704B">
      <w:pPr>
        <w:pStyle w:val="Index1"/>
        <w:tabs>
          <w:tab w:val="right" w:pos="5030"/>
        </w:tabs>
        <w:rPr>
          <w:noProof/>
        </w:rPr>
      </w:pPr>
      <w:r>
        <w:rPr>
          <w:noProof/>
        </w:rPr>
        <w:t>Office 365 корпоративный E1, дополнительный компонент E3, 77</w:t>
      </w:r>
    </w:p>
    <w:p w:rsidR="001C704B" w:rsidRDefault="001C704B">
      <w:pPr>
        <w:pStyle w:val="Index1"/>
        <w:tabs>
          <w:tab w:val="right" w:pos="5030"/>
        </w:tabs>
        <w:rPr>
          <w:noProof/>
        </w:rPr>
      </w:pPr>
      <w:r>
        <w:rPr>
          <w:noProof/>
        </w:rPr>
        <w:t>Office 365 корпоративный E3, 18, 77</w:t>
      </w:r>
    </w:p>
    <w:p w:rsidR="001C704B" w:rsidRDefault="001C704B">
      <w:pPr>
        <w:pStyle w:val="Index1"/>
        <w:tabs>
          <w:tab w:val="right" w:pos="5030"/>
        </w:tabs>
        <w:rPr>
          <w:noProof/>
        </w:rPr>
      </w:pPr>
      <w:r>
        <w:rPr>
          <w:noProof/>
        </w:rPr>
        <w:t>Office 365 корпоративный E3 From SA, 77</w:t>
      </w:r>
    </w:p>
    <w:p w:rsidR="001C704B" w:rsidRDefault="001C704B">
      <w:pPr>
        <w:pStyle w:val="Index1"/>
        <w:tabs>
          <w:tab w:val="right" w:pos="5030"/>
        </w:tabs>
        <w:rPr>
          <w:noProof/>
        </w:rPr>
      </w:pPr>
      <w:r>
        <w:rPr>
          <w:noProof/>
        </w:rPr>
        <w:t>Office 365 корпоративный E3 без дополнительного компонента ProPlus, 77</w:t>
      </w:r>
    </w:p>
    <w:p w:rsidR="001C704B" w:rsidRDefault="001C704B">
      <w:pPr>
        <w:pStyle w:val="Index1"/>
        <w:tabs>
          <w:tab w:val="right" w:pos="5030"/>
        </w:tabs>
        <w:rPr>
          <w:noProof/>
        </w:rPr>
      </w:pPr>
      <w:r>
        <w:rPr>
          <w:noProof/>
        </w:rPr>
        <w:t>Office 365 корпоративный E3 и Microsoft Intune, 18, 19</w:t>
      </w:r>
    </w:p>
    <w:p w:rsidR="001C704B" w:rsidRDefault="001C704B">
      <w:pPr>
        <w:pStyle w:val="Index1"/>
        <w:tabs>
          <w:tab w:val="right" w:pos="5030"/>
        </w:tabs>
        <w:rPr>
          <w:noProof/>
        </w:rPr>
      </w:pPr>
      <w:r>
        <w:rPr>
          <w:noProof/>
        </w:rPr>
        <w:t>Office 365 корпоративный E4, 77</w:t>
      </w:r>
    </w:p>
    <w:p w:rsidR="001C704B" w:rsidRDefault="001C704B">
      <w:pPr>
        <w:pStyle w:val="Index1"/>
        <w:tabs>
          <w:tab w:val="right" w:pos="5030"/>
        </w:tabs>
        <w:rPr>
          <w:noProof/>
        </w:rPr>
      </w:pPr>
      <w:r>
        <w:rPr>
          <w:noProof/>
        </w:rPr>
        <w:t>Office 365 корпоративный E4 Add-on, 77</w:t>
      </w:r>
    </w:p>
    <w:p w:rsidR="001C704B" w:rsidRDefault="001C704B">
      <w:pPr>
        <w:pStyle w:val="Index1"/>
        <w:tabs>
          <w:tab w:val="right" w:pos="5030"/>
        </w:tabs>
        <w:rPr>
          <w:noProof/>
        </w:rPr>
      </w:pPr>
      <w:r>
        <w:rPr>
          <w:noProof/>
        </w:rPr>
        <w:t>Office 365 корпоративный E4 From SA, 77</w:t>
      </w:r>
    </w:p>
    <w:p w:rsidR="001C704B" w:rsidRDefault="001C704B">
      <w:pPr>
        <w:pStyle w:val="Index1"/>
        <w:tabs>
          <w:tab w:val="right" w:pos="5030"/>
        </w:tabs>
        <w:rPr>
          <w:noProof/>
        </w:rPr>
      </w:pPr>
      <w:r>
        <w:rPr>
          <w:noProof/>
        </w:rPr>
        <w:t>Office 365 корпоративный E4 без дополнительного компонента ProPlus, 78</w:t>
      </w:r>
    </w:p>
    <w:p w:rsidR="001C704B" w:rsidRDefault="001C704B">
      <w:pPr>
        <w:pStyle w:val="Index1"/>
        <w:tabs>
          <w:tab w:val="right" w:pos="5030"/>
        </w:tabs>
        <w:rPr>
          <w:noProof/>
        </w:rPr>
      </w:pPr>
      <w:r>
        <w:rPr>
          <w:noProof/>
        </w:rPr>
        <w:t>Office 365 корпоративный E5, 18, 19</w:t>
      </w:r>
    </w:p>
    <w:p w:rsidR="001C704B" w:rsidRDefault="001C704B">
      <w:pPr>
        <w:pStyle w:val="Index1"/>
        <w:tabs>
          <w:tab w:val="right" w:pos="5030"/>
        </w:tabs>
        <w:rPr>
          <w:noProof/>
        </w:rPr>
      </w:pPr>
      <w:r>
        <w:rPr>
          <w:noProof/>
        </w:rPr>
        <w:t>Office 365 корпоративный E5 (лицензия на подписку, 77</w:t>
      </w:r>
    </w:p>
    <w:p w:rsidR="001C704B" w:rsidRDefault="001C704B">
      <w:pPr>
        <w:pStyle w:val="Index1"/>
        <w:tabs>
          <w:tab w:val="right" w:pos="5030"/>
        </w:tabs>
        <w:rPr>
          <w:noProof/>
        </w:rPr>
      </w:pPr>
      <w:r>
        <w:rPr>
          <w:noProof/>
        </w:rPr>
        <w:t>Office 365 корпоративный E5 Add-on, 77</w:t>
      </w:r>
    </w:p>
    <w:p w:rsidR="001C704B" w:rsidRDefault="001C704B">
      <w:pPr>
        <w:pStyle w:val="Index1"/>
        <w:tabs>
          <w:tab w:val="right" w:pos="5030"/>
        </w:tabs>
        <w:rPr>
          <w:noProof/>
        </w:rPr>
      </w:pPr>
      <w:r>
        <w:rPr>
          <w:noProof/>
        </w:rPr>
        <w:t>Office 365 корпоративный E5 From SA, 77</w:t>
      </w:r>
    </w:p>
    <w:p w:rsidR="001C704B" w:rsidRDefault="001C704B">
      <w:pPr>
        <w:pStyle w:val="Index1"/>
        <w:tabs>
          <w:tab w:val="right" w:pos="5030"/>
        </w:tabs>
        <w:rPr>
          <w:noProof/>
        </w:rPr>
      </w:pPr>
      <w:r>
        <w:rPr>
          <w:noProof/>
        </w:rPr>
        <w:t>Office 365 корпоративный E5 и Microsoft Intune, 18, 19</w:t>
      </w:r>
    </w:p>
    <w:p w:rsidR="001C704B" w:rsidRDefault="001C704B">
      <w:pPr>
        <w:pStyle w:val="Index1"/>
        <w:tabs>
          <w:tab w:val="right" w:pos="5030"/>
        </w:tabs>
        <w:rPr>
          <w:noProof/>
        </w:rPr>
      </w:pPr>
      <w:r>
        <w:rPr>
          <w:noProof/>
        </w:rPr>
        <w:t>Office 365 корпоративный F1, 78</w:t>
      </w:r>
    </w:p>
    <w:p w:rsidR="001C704B" w:rsidRDefault="001C704B">
      <w:pPr>
        <w:pStyle w:val="Index1"/>
        <w:tabs>
          <w:tab w:val="right" w:pos="5030"/>
        </w:tabs>
        <w:rPr>
          <w:noProof/>
        </w:rPr>
      </w:pPr>
      <w:r>
        <w:rPr>
          <w:noProof/>
        </w:rPr>
        <w:t>Office 365 профессиональный плюс From SA, 75</w:t>
      </w:r>
    </w:p>
    <w:p w:rsidR="001C704B" w:rsidRDefault="001C704B">
      <w:pPr>
        <w:pStyle w:val="Index1"/>
        <w:tabs>
          <w:tab w:val="right" w:pos="5030"/>
        </w:tabs>
        <w:rPr>
          <w:noProof/>
        </w:rPr>
      </w:pPr>
      <w:r>
        <w:rPr>
          <w:noProof/>
        </w:rPr>
        <w:t>Office 365 с дополнительным хранилищем (1 ГБ), 84</w:t>
      </w:r>
    </w:p>
    <w:p w:rsidR="001C704B" w:rsidRDefault="001C704B">
      <w:pPr>
        <w:pStyle w:val="Index1"/>
        <w:tabs>
          <w:tab w:val="right" w:pos="5030"/>
        </w:tabs>
        <w:rPr>
          <w:noProof/>
        </w:rPr>
      </w:pPr>
      <w:r>
        <w:rPr>
          <w:noProof/>
        </w:rPr>
        <w:t>Office Online, 76</w:t>
      </w:r>
    </w:p>
    <w:p w:rsidR="001C704B" w:rsidRDefault="001C704B">
      <w:pPr>
        <w:pStyle w:val="Index1"/>
        <w:tabs>
          <w:tab w:val="right" w:pos="5030"/>
        </w:tabs>
        <w:rPr>
          <w:noProof/>
        </w:rPr>
      </w:pPr>
      <w:r>
        <w:rPr>
          <w:noProof/>
        </w:rPr>
        <w:t>Office Online для Office 365, 101</w:t>
      </w:r>
    </w:p>
    <w:p w:rsidR="001C704B" w:rsidRDefault="001C704B">
      <w:pPr>
        <w:pStyle w:val="Index1"/>
        <w:tabs>
          <w:tab w:val="right" w:pos="5030"/>
        </w:tabs>
        <w:rPr>
          <w:noProof/>
        </w:rPr>
      </w:pPr>
      <w:r>
        <w:rPr>
          <w:noProof/>
        </w:rPr>
        <w:t>Office для Mac Standard, 101</w:t>
      </w:r>
    </w:p>
    <w:p w:rsidR="001C704B" w:rsidRDefault="001C704B">
      <w:pPr>
        <w:pStyle w:val="Index1"/>
        <w:tabs>
          <w:tab w:val="right" w:pos="5030"/>
        </w:tabs>
        <w:rPr>
          <w:noProof/>
        </w:rPr>
      </w:pPr>
      <w:r>
        <w:rPr>
          <w:noProof/>
        </w:rPr>
        <w:t>Office профессиональный плюс, 76, 77, 79, 101, 109</w:t>
      </w:r>
    </w:p>
    <w:p w:rsidR="001C704B" w:rsidRDefault="001C704B">
      <w:pPr>
        <w:pStyle w:val="Index1"/>
        <w:tabs>
          <w:tab w:val="right" w:pos="5030"/>
        </w:tabs>
        <w:rPr>
          <w:noProof/>
        </w:rPr>
      </w:pPr>
      <w:r>
        <w:rPr>
          <w:noProof/>
        </w:rPr>
        <w:t>Office профессиональный плюс, 80</w:t>
      </w:r>
    </w:p>
    <w:p w:rsidR="001C704B" w:rsidRDefault="001C704B">
      <w:pPr>
        <w:pStyle w:val="Index1"/>
        <w:tabs>
          <w:tab w:val="right" w:pos="5030"/>
        </w:tabs>
        <w:rPr>
          <w:noProof/>
        </w:rPr>
      </w:pPr>
      <w:r>
        <w:rPr>
          <w:noProof/>
        </w:rPr>
        <w:t>Office профессиональный плюс 2013, 76</w:t>
      </w:r>
    </w:p>
    <w:p w:rsidR="001C704B" w:rsidRDefault="001C704B">
      <w:pPr>
        <w:pStyle w:val="Index1"/>
        <w:tabs>
          <w:tab w:val="right" w:pos="5030"/>
        </w:tabs>
        <w:rPr>
          <w:noProof/>
        </w:rPr>
      </w:pPr>
      <w:r>
        <w:rPr>
          <w:noProof/>
        </w:rPr>
        <w:t>Office профессиональный плюс 2016, 45, 78</w:t>
      </w:r>
    </w:p>
    <w:p w:rsidR="001C704B" w:rsidRDefault="001C704B">
      <w:pPr>
        <w:pStyle w:val="Index1"/>
        <w:tabs>
          <w:tab w:val="right" w:pos="5030"/>
        </w:tabs>
        <w:rPr>
          <w:noProof/>
        </w:rPr>
      </w:pPr>
      <w:r>
        <w:rPr>
          <w:noProof/>
        </w:rPr>
        <w:t>Office Профессиональный плюс 2016, 27</w:t>
      </w:r>
    </w:p>
    <w:p w:rsidR="001C704B" w:rsidRDefault="001C704B">
      <w:pPr>
        <w:pStyle w:val="Index1"/>
        <w:tabs>
          <w:tab w:val="right" w:pos="5030"/>
        </w:tabs>
        <w:rPr>
          <w:noProof/>
        </w:rPr>
      </w:pPr>
      <w:r>
        <w:rPr>
          <w:noProof/>
        </w:rPr>
        <w:t>Office стандартный, 77, 101, 109</w:t>
      </w:r>
    </w:p>
    <w:p w:rsidR="001C704B" w:rsidRDefault="001C704B">
      <w:pPr>
        <w:pStyle w:val="Index1"/>
        <w:tabs>
          <w:tab w:val="right" w:pos="5030"/>
        </w:tabs>
        <w:rPr>
          <w:noProof/>
        </w:rPr>
      </w:pPr>
      <w:r>
        <w:rPr>
          <w:noProof/>
        </w:rPr>
        <w:t>Office Стандартный 2016, 27</w:t>
      </w:r>
    </w:p>
    <w:p w:rsidR="001C704B" w:rsidRDefault="001C704B">
      <w:pPr>
        <w:pStyle w:val="Index1"/>
        <w:tabs>
          <w:tab w:val="right" w:pos="5030"/>
        </w:tabs>
        <w:rPr>
          <w:noProof/>
        </w:rPr>
      </w:pPr>
      <w:r>
        <w:rPr>
          <w:noProof/>
        </w:rPr>
        <w:t>OneDrive для бизнеса (план 1), 82</w:t>
      </w:r>
    </w:p>
    <w:p w:rsidR="001C704B" w:rsidRDefault="001C704B">
      <w:pPr>
        <w:pStyle w:val="Index1"/>
        <w:tabs>
          <w:tab w:val="right" w:pos="5030"/>
        </w:tabs>
        <w:rPr>
          <w:noProof/>
        </w:rPr>
      </w:pPr>
      <w:r>
        <w:rPr>
          <w:noProof/>
        </w:rPr>
        <w:t>OneDrive для бизнеса (план 2), 82</w:t>
      </w:r>
    </w:p>
    <w:p w:rsidR="001C704B" w:rsidRDefault="001C704B">
      <w:pPr>
        <w:pStyle w:val="Index1"/>
        <w:tabs>
          <w:tab w:val="right" w:pos="5030"/>
        </w:tabs>
        <w:rPr>
          <w:noProof/>
        </w:rPr>
      </w:pPr>
      <w:r>
        <w:rPr>
          <w:noProof/>
        </w:rPr>
        <w:t>Operations Management and Security</w:t>
      </w:r>
    </w:p>
    <w:p w:rsidR="001C704B" w:rsidRDefault="001C704B">
      <w:pPr>
        <w:pStyle w:val="Index2"/>
        <w:tabs>
          <w:tab w:val="right" w:pos="5030"/>
        </w:tabs>
        <w:rPr>
          <w:noProof/>
        </w:rPr>
      </w:pPr>
      <w:r>
        <w:rPr>
          <w:noProof/>
        </w:rPr>
        <w:t>автоматизация и контроль, 65</w:t>
      </w:r>
    </w:p>
    <w:p w:rsidR="001C704B" w:rsidRDefault="001C704B">
      <w:pPr>
        <w:pStyle w:val="Index2"/>
        <w:tabs>
          <w:tab w:val="right" w:pos="5030"/>
        </w:tabs>
        <w:rPr>
          <w:noProof/>
        </w:rPr>
      </w:pPr>
      <w:r>
        <w:rPr>
          <w:noProof/>
        </w:rPr>
        <w:t>безопасность и соответствие требованиям, 65</w:t>
      </w:r>
    </w:p>
    <w:p w:rsidR="001C704B" w:rsidRDefault="001C704B">
      <w:pPr>
        <w:pStyle w:val="Index2"/>
        <w:tabs>
          <w:tab w:val="right" w:pos="5030"/>
        </w:tabs>
        <w:rPr>
          <w:noProof/>
        </w:rPr>
      </w:pPr>
      <w:r>
        <w:rPr>
          <w:noProof/>
        </w:rPr>
        <w:t>резервное копирование и аварийное восстановление, 65</w:t>
      </w:r>
    </w:p>
    <w:p w:rsidR="001C704B" w:rsidRDefault="001C704B">
      <w:pPr>
        <w:pStyle w:val="Index2"/>
        <w:tabs>
          <w:tab w:val="right" w:pos="5030"/>
        </w:tabs>
        <w:rPr>
          <w:noProof/>
        </w:rPr>
      </w:pPr>
      <w:r>
        <w:rPr>
          <w:noProof/>
        </w:rPr>
        <w:t>сведения и аналитика, 65</w:t>
      </w:r>
    </w:p>
    <w:p w:rsidR="001C704B" w:rsidRDefault="001C704B">
      <w:pPr>
        <w:pStyle w:val="Index1"/>
        <w:tabs>
          <w:tab w:val="right" w:pos="5030"/>
        </w:tabs>
        <w:rPr>
          <w:noProof/>
        </w:rPr>
      </w:pPr>
      <w:r>
        <w:rPr>
          <w:noProof/>
        </w:rPr>
        <w:t>Operations Management and Security E1, 65</w:t>
      </w:r>
    </w:p>
    <w:p w:rsidR="001C704B" w:rsidRDefault="001C704B">
      <w:pPr>
        <w:pStyle w:val="Index1"/>
        <w:tabs>
          <w:tab w:val="right" w:pos="5030"/>
        </w:tabs>
        <w:rPr>
          <w:noProof/>
        </w:rPr>
      </w:pPr>
      <w:r>
        <w:rPr>
          <w:noProof/>
        </w:rPr>
        <w:t>Operations Management and Security E1, лицензия Add-on, 65</w:t>
      </w:r>
    </w:p>
    <w:p w:rsidR="001C704B" w:rsidRDefault="001C704B">
      <w:pPr>
        <w:pStyle w:val="Index1"/>
        <w:tabs>
          <w:tab w:val="right" w:pos="5030"/>
        </w:tabs>
        <w:rPr>
          <w:noProof/>
        </w:rPr>
      </w:pPr>
      <w:r>
        <w:rPr>
          <w:noProof/>
        </w:rPr>
        <w:t>Operations Management and Security E1, лицензия From SA, 65</w:t>
      </w:r>
    </w:p>
    <w:p w:rsidR="001C704B" w:rsidRDefault="001C704B">
      <w:pPr>
        <w:pStyle w:val="Index1"/>
        <w:tabs>
          <w:tab w:val="right" w:pos="5030"/>
        </w:tabs>
        <w:rPr>
          <w:noProof/>
        </w:rPr>
      </w:pPr>
      <w:r>
        <w:rPr>
          <w:noProof/>
        </w:rPr>
        <w:t>Operations Management and Security E2, 65</w:t>
      </w:r>
    </w:p>
    <w:p w:rsidR="001C704B" w:rsidRDefault="001C704B">
      <w:pPr>
        <w:pStyle w:val="Index1"/>
        <w:tabs>
          <w:tab w:val="right" w:pos="5030"/>
        </w:tabs>
        <w:rPr>
          <w:noProof/>
        </w:rPr>
      </w:pPr>
      <w:r>
        <w:rPr>
          <w:noProof/>
        </w:rPr>
        <w:t>Operations Management and Security E2, лицензия Add-on, 65</w:t>
      </w:r>
    </w:p>
    <w:p w:rsidR="001C704B" w:rsidRDefault="001C704B">
      <w:pPr>
        <w:pStyle w:val="Index1"/>
        <w:tabs>
          <w:tab w:val="right" w:pos="5030"/>
        </w:tabs>
        <w:rPr>
          <w:noProof/>
        </w:rPr>
      </w:pPr>
      <w:r>
        <w:rPr>
          <w:noProof/>
        </w:rPr>
        <w:t>Operations Management and Security E2, лицензия From SA, 65</w:t>
      </w:r>
    </w:p>
    <w:p w:rsidR="001C704B" w:rsidRDefault="001C704B">
      <w:pPr>
        <w:pStyle w:val="Index1"/>
        <w:tabs>
          <w:tab w:val="right" w:pos="5030"/>
        </w:tabs>
        <w:rPr>
          <w:noProof/>
        </w:rPr>
      </w:pPr>
      <w:r>
        <w:rPr>
          <w:noProof/>
        </w:rPr>
        <w:t>Outlook 2016, 27</w:t>
      </w:r>
    </w:p>
    <w:p w:rsidR="001C704B" w:rsidRDefault="001C704B">
      <w:pPr>
        <w:pStyle w:val="Index1"/>
        <w:tabs>
          <w:tab w:val="right" w:pos="5030"/>
        </w:tabs>
        <w:rPr>
          <w:noProof/>
        </w:rPr>
      </w:pPr>
      <w:r>
        <w:rPr>
          <w:noProof/>
        </w:rPr>
        <w:t>Outlook 2016 для Mac, 29</w:t>
      </w:r>
    </w:p>
    <w:p w:rsidR="001C704B" w:rsidRDefault="001C704B">
      <w:pPr>
        <w:pStyle w:val="Index1"/>
        <w:tabs>
          <w:tab w:val="right" w:pos="5030"/>
        </w:tabs>
        <w:rPr>
          <w:noProof/>
        </w:rPr>
      </w:pPr>
      <w:r>
        <w:rPr>
          <w:noProof/>
        </w:rPr>
        <w:t>Power BI Premium EM1, 87</w:t>
      </w:r>
    </w:p>
    <w:p w:rsidR="001C704B" w:rsidRDefault="001C704B">
      <w:pPr>
        <w:pStyle w:val="Index1"/>
        <w:tabs>
          <w:tab w:val="right" w:pos="5030"/>
        </w:tabs>
        <w:rPr>
          <w:noProof/>
        </w:rPr>
      </w:pPr>
      <w:r>
        <w:rPr>
          <w:noProof/>
        </w:rPr>
        <w:t>Power BI Premium EM1 A, 87</w:t>
      </w:r>
    </w:p>
    <w:p w:rsidR="001C704B" w:rsidRDefault="001C704B">
      <w:pPr>
        <w:pStyle w:val="Index1"/>
        <w:tabs>
          <w:tab w:val="right" w:pos="5030"/>
        </w:tabs>
        <w:rPr>
          <w:noProof/>
        </w:rPr>
      </w:pPr>
      <w:r>
        <w:rPr>
          <w:noProof/>
        </w:rPr>
        <w:t>Power BI Premium EM2, 87</w:t>
      </w:r>
    </w:p>
    <w:p w:rsidR="001C704B" w:rsidRDefault="001C704B">
      <w:pPr>
        <w:pStyle w:val="Index1"/>
        <w:tabs>
          <w:tab w:val="right" w:pos="5030"/>
        </w:tabs>
        <w:rPr>
          <w:noProof/>
        </w:rPr>
      </w:pPr>
      <w:r>
        <w:rPr>
          <w:noProof/>
        </w:rPr>
        <w:t>Power BI Premium EM2 A, 87</w:t>
      </w:r>
    </w:p>
    <w:p w:rsidR="001C704B" w:rsidRDefault="001C704B">
      <w:pPr>
        <w:pStyle w:val="Index1"/>
        <w:tabs>
          <w:tab w:val="right" w:pos="5030"/>
        </w:tabs>
        <w:rPr>
          <w:noProof/>
        </w:rPr>
      </w:pPr>
      <w:r>
        <w:rPr>
          <w:noProof/>
        </w:rPr>
        <w:t>Power BI Premium EM3, 87</w:t>
      </w:r>
    </w:p>
    <w:p w:rsidR="001C704B" w:rsidRDefault="001C704B">
      <w:pPr>
        <w:pStyle w:val="Index1"/>
        <w:tabs>
          <w:tab w:val="right" w:pos="5030"/>
        </w:tabs>
        <w:rPr>
          <w:noProof/>
        </w:rPr>
      </w:pPr>
      <w:r>
        <w:rPr>
          <w:noProof/>
        </w:rPr>
        <w:t>Power BI Premium EM3 A, 87</w:t>
      </w:r>
    </w:p>
    <w:p w:rsidR="001C704B" w:rsidRDefault="001C704B">
      <w:pPr>
        <w:pStyle w:val="Index1"/>
        <w:tabs>
          <w:tab w:val="right" w:pos="5030"/>
        </w:tabs>
        <w:rPr>
          <w:noProof/>
        </w:rPr>
      </w:pPr>
      <w:r>
        <w:rPr>
          <w:noProof/>
        </w:rPr>
        <w:t>Power BI Premium Promo, 87</w:t>
      </w:r>
    </w:p>
    <w:p w:rsidR="001C704B" w:rsidRDefault="001C704B">
      <w:pPr>
        <w:pStyle w:val="Index1"/>
        <w:tabs>
          <w:tab w:val="right" w:pos="5030"/>
        </w:tabs>
        <w:rPr>
          <w:noProof/>
        </w:rPr>
      </w:pPr>
      <w:r>
        <w:rPr>
          <w:noProof/>
        </w:rPr>
        <w:t>Power BI Pro, 87</w:t>
      </w:r>
    </w:p>
    <w:p w:rsidR="001C704B" w:rsidRDefault="001C704B">
      <w:pPr>
        <w:pStyle w:val="Index1"/>
        <w:tabs>
          <w:tab w:val="right" w:pos="5030"/>
        </w:tabs>
        <w:rPr>
          <w:noProof/>
        </w:rPr>
      </w:pPr>
      <w:r>
        <w:rPr>
          <w:noProof/>
        </w:rPr>
        <w:t>Power BI Pro A, 87</w:t>
      </w:r>
    </w:p>
    <w:p w:rsidR="001C704B" w:rsidRDefault="001C704B">
      <w:pPr>
        <w:pStyle w:val="Index1"/>
        <w:tabs>
          <w:tab w:val="right" w:pos="5030"/>
        </w:tabs>
        <w:rPr>
          <w:noProof/>
        </w:rPr>
      </w:pPr>
      <w:r>
        <w:rPr>
          <w:noProof/>
        </w:rPr>
        <w:t>PowerPoint 2016, 27</w:t>
      </w:r>
    </w:p>
    <w:p w:rsidR="001C704B" w:rsidRDefault="001C704B">
      <w:pPr>
        <w:pStyle w:val="Index1"/>
        <w:tabs>
          <w:tab w:val="right" w:pos="5030"/>
        </w:tabs>
        <w:rPr>
          <w:noProof/>
        </w:rPr>
      </w:pPr>
      <w:r>
        <w:rPr>
          <w:noProof/>
        </w:rPr>
        <w:t>PowerPoint 2016 для Mac, 29</w:t>
      </w:r>
    </w:p>
    <w:p w:rsidR="001C704B" w:rsidRDefault="001C704B">
      <w:pPr>
        <w:pStyle w:val="Index1"/>
        <w:tabs>
          <w:tab w:val="right" w:pos="5030"/>
        </w:tabs>
        <w:rPr>
          <w:noProof/>
        </w:rPr>
      </w:pPr>
      <w:r>
        <w:rPr>
          <w:noProof/>
        </w:rPr>
        <w:t>Project 2013, 31</w:t>
      </w:r>
    </w:p>
    <w:p w:rsidR="001C704B" w:rsidRDefault="001C704B">
      <w:pPr>
        <w:pStyle w:val="Index1"/>
        <w:tabs>
          <w:tab w:val="right" w:pos="5030"/>
        </w:tabs>
        <w:rPr>
          <w:noProof/>
        </w:rPr>
      </w:pPr>
      <w:r>
        <w:rPr>
          <w:noProof/>
        </w:rPr>
        <w:t>Project Online Essentials, 83</w:t>
      </w:r>
    </w:p>
    <w:p w:rsidR="001C704B" w:rsidRDefault="001C704B">
      <w:pPr>
        <w:pStyle w:val="Index1"/>
        <w:tabs>
          <w:tab w:val="right" w:pos="5030"/>
        </w:tabs>
        <w:rPr>
          <w:noProof/>
        </w:rPr>
      </w:pPr>
      <w:r>
        <w:rPr>
          <w:noProof/>
        </w:rPr>
        <w:t>Project Online Premium, 83</w:t>
      </w:r>
    </w:p>
    <w:p w:rsidR="001C704B" w:rsidRDefault="001C704B">
      <w:pPr>
        <w:pStyle w:val="Index1"/>
        <w:tabs>
          <w:tab w:val="right" w:pos="5030"/>
        </w:tabs>
        <w:rPr>
          <w:noProof/>
        </w:rPr>
      </w:pPr>
      <w:r>
        <w:rPr>
          <w:noProof/>
        </w:rPr>
        <w:t>Project Online Premium From SA, 83</w:t>
      </w:r>
    </w:p>
    <w:p w:rsidR="001C704B" w:rsidRDefault="001C704B">
      <w:pPr>
        <w:pStyle w:val="Index1"/>
        <w:tabs>
          <w:tab w:val="right" w:pos="5030"/>
        </w:tabs>
        <w:rPr>
          <w:noProof/>
        </w:rPr>
      </w:pPr>
      <w:r>
        <w:rPr>
          <w:noProof/>
        </w:rPr>
        <w:t>Project Online Professional, 83</w:t>
      </w:r>
    </w:p>
    <w:p w:rsidR="001C704B" w:rsidRDefault="001C704B">
      <w:pPr>
        <w:pStyle w:val="Index1"/>
        <w:tabs>
          <w:tab w:val="right" w:pos="5030"/>
        </w:tabs>
        <w:rPr>
          <w:noProof/>
        </w:rPr>
      </w:pPr>
      <w:r>
        <w:rPr>
          <w:noProof/>
        </w:rPr>
        <w:t>Project Online Professional From SA, 83</w:t>
      </w:r>
    </w:p>
    <w:p w:rsidR="001C704B" w:rsidRDefault="001C704B">
      <w:pPr>
        <w:pStyle w:val="Index1"/>
        <w:tabs>
          <w:tab w:val="right" w:pos="5030"/>
        </w:tabs>
        <w:rPr>
          <w:noProof/>
        </w:rPr>
      </w:pPr>
      <w:r>
        <w:rPr>
          <w:noProof/>
        </w:rPr>
        <w:t>Project Server 2016, 27, 31</w:t>
      </w:r>
    </w:p>
    <w:p w:rsidR="001C704B" w:rsidRDefault="001C704B">
      <w:pPr>
        <w:pStyle w:val="Index1"/>
        <w:tabs>
          <w:tab w:val="right" w:pos="5030"/>
        </w:tabs>
        <w:rPr>
          <w:noProof/>
        </w:rPr>
      </w:pPr>
      <w:r>
        <w:rPr>
          <w:noProof/>
        </w:rPr>
        <w:t>Project Server 2016 CAL, 31</w:t>
      </w:r>
    </w:p>
    <w:p w:rsidR="001C704B" w:rsidRDefault="001C704B">
      <w:pPr>
        <w:pStyle w:val="Index1"/>
        <w:tabs>
          <w:tab w:val="right" w:pos="5030"/>
        </w:tabs>
        <w:rPr>
          <w:noProof/>
        </w:rPr>
      </w:pPr>
      <w:r>
        <w:rPr>
          <w:noProof/>
        </w:rPr>
        <w:t>Project Server 2016 Device CAL, 27</w:t>
      </w:r>
    </w:p>
    <w:p w:rsidR="001C704B" w:rsidRDefault="001C704B">
      <w:pPr>
        <w:pStyle w:val="Index1"/>
        <w:tabs>
          <w:tab w:val="right" w:pos="5030"/>
        </w:tabs>
        <w:rPr>
          <w:noProof/>
        </w:rPr>
      </w:pPr>
      <w:r>
        <w:rPr>
          <w:noProof/>
        </w:rPr>
        <w:t>Project профессиональный, 109</w:t>
      </w:r>
    </w:p>
    <w:p w:rsidR="001C704B" w:rsidRDefault="001C704B">
      <w:pPr>
        <w:pStyle w:val="Index1"/>
        <w:tabs>
          <w:tab w:val="right" w:pos="5030"/>
        </w:tabs>
        <w:rPr>
          <w:noProof/>
        </w:rPr>
      </w:pPr>
      <w:r>
        <w:rPr>
          <w:noProof/>
        </w:rPr>
        <w:t>Project профессиональный 2016, 27</w:t>
      </w:r>
    </w:p>
    <w:p w:rsidR="001C704B" w:rsidRDefault="001C704B">
      <w:pPr>
        <w:pStyle w:val="Index1"/>
        <w:tabs>
          <w:tab w:val="right" w:pos="5030"/>
        </w:tabs>
        <w:rPr>
          <w:noProof/>
        </w:rPr>
      </w:pPr>
      <w:r>
        <w:rPr>
          <w:noProof/>
        </w:rPr>
        <w:t>Project стандартный, 101</w:t>
      </w:r>
    </w:p>
    <w:p w:rsidR="001C704B" w:rsidRDefault="001C704B">
      <w:pPr>
        <w:pStyle w:val="Index1"/>
        <w:tabs>
          <w:tab w:val="right" w:pos="5030"/>
        </w:tabs>
        <w:rPr>
          <w:noProof/>
        </w:rPr>
      </w:pPr>
      <w:r>
        <w:rPr>
          <w:noProof/>
        </w:rPr>
        <w:t>Project стандартный, 109</w:t>
      </w:r>
    </w:p>
    <w:p w:rsidR="001C704B" w:rsidRDefault="001C704B">
      <w:pPr>
        <w:pStyle w:val="Index1"/>
        <w:tabs>
          <w:tab w:val="right" w:pos="5030"/>
        </w:tabs>
        <w:rPr>
          <w:noProof/>
        </w:rPr>
      </w:pPr>
      <w:r>
        <w:rPr>
          <w:noProof/>
        </w:rPr>
        <w:t>Project стандартный 2016;, 27</w:t>
      </w:r>
    </w:p>
    <w:p w:rsidR="001C704B" w:rsidRDefault="001C704B">
      <w:pPr>
        <w:pStyle w:val="Index1"/>
        <w:tabs>
          <w:tab w:val="right" w:pos="5030"/>
        </w:tabs>
        <w:rPr>
          <w:noProof/>
        </w:rPr>
      </w:pPr>
      <w:r>
        <w:rPr>
          <w:noProof/>
        </w:rPr>
        <w:lastRenderedPageBreak/>
        <w:t>Publisher 2016, 27</w:t>
      </w:r>
    </w:p>
    <w:p w:rsidR="001C704B" w:rsidRDefault="001C704B">
      <w:pPr>
        <w:pStyle w:val="Index1"/>
        <w:tabs>
          <w:tab w:val="right" w:pos="5030"/>
        </w:tabs>
        <w:rPr>
          <w:noProof/>
        </w:rPr>
      </w:pPr>
      <w:r>
        <w:rPr>
          <w:noProof/>
        </w:rPr>
        <w:t>R Server 2016 для Hadoop, 22</w:t>
      </w:r>
    </w:p>
    <w:p w:rsidR="001C704B" w:rsidRDefault="001C704B">
      <w:pPr>
        <w:pStyle w:val="Index1"/>
        <w:tabs>
          <w:tab w:val="right" w:pos="5030"/>
        </w:tabs>
        <w:rPr>
          <w:noProof/>
        </w:rPr>
      </w:pPr>
      <w:r>
        <w:rPr>
          <w:noProof/>
        </w:rPr>
        <w:t>R Server 2016 для Linux, 22</w:t>
      </w:r>
    </w:p>
    <w:p w:rsidR="001C704B" w:rsidRDefault="001C704B">
      <w:pPr>
        <w:pStyle w:val="Index1"/>
        <w:tabs>
          <w:tab w:val="right" w:pos="5030"/>
        </w:tabs>
        <w:rPr>
          <w:noProof/>
        </w:rPr>
      </w:pPr>
      <w:r>
        <w:rPr>
          <w:noProof/>
        </w:rPr>
        <w:t>R Server 2016 для Teradata DB, 22</w:t>
      </w:r>
    </w:p>
    <w:p w:rsidR="001C704B" w:rsidRDefault="001C704B">
      <w:pPr>
        <w:pStyle w:val="Index1"/>
        <w:tabs>
          <w:tab w:val="right" w:pos="5030"/>
        </w:tabs>
        <w:rPr>
          <w:noProof/>
        </w:rPr>
      </w:pPr>
      <w:r>
        <w:rPr>
          <w:noProof/>
        </w:rPr>
        <w:t>SharePoint Online, 101</w:t>
      </w:r>
    </w:p>
    <w:p w:rsidR="001C704B" w:rsidRDefault="001C704B">
      <w:pPr>
        <w:pStyle w:val="Index1"/>
        <w:tabs>
          <w:tab w:val="right" w:pos="5030"/>
        </w:tabs>
        <w:rPr>
          <w:noProof/>
        </w:rPr>
      </w:pPr>
      <w:r>
        <w:rPr>
          <w:noProof/>
        </w:rPr>
        <w:t>SharePoint Online (план 1 или 2), 32</w:t>
      </w:r>
    </w:p>
    <w:p w:rsidR="001C704B" w:rsidRDefault="001C704B">
      <w:pPr>
        <w:pStyle w:val="Index1"/>
        <w:tabs>
          <w:tab w:val="right" w:pos="5030"/>
        </w:tabs>
        <w:rPr>
          <w:noProof/>
        </w:rPr>
      </w:pPr>
      <w:r>
        <w:rPr>
          <w:noProof/>
        </w:rPr>
        <w:t>SharePoint Online (план 1), 84</w:t>
      </w:r>
    </w:p>
    <w:p w:rsidR="001C704B" w:rsidRDefault="001C704B">
      <w:pPr>
        <w:pStyle w:val="Index1"/>
        <w:tabs>
          <w:tab w:val="right" w:pos="5030"/>
        </w:tabs>
        <w:rPr>
          <w:noProof/>
        </w:rPr>
      </w:pPr>
      <w:r>
        <w:rPr>
          <w:noProof/>
        </w:rPr>
        <w:t>SharePoint Online (план 1) Add-on, 84</w:t>
      </w:r>
    </w:p>
    <w:p w:rsidR="001C704B" w:rsidRDefault="001C704B">
      <w:pPr>
        <w:pStyle w:val="Index1"/>
        <w:tabs>
          <w:tab w:val="right" w:pos="5030"/>
        </w:tabs>
        <w:rPr>
          <w:noProof/>
        </w:rPr>
      </w:pPr>
      <w:r>
        <w:rPr>
          <w:noProof/>
        </w:rPr>
        <w:t>SharePoint Online (план 2), 32, 84</w:t>
      </w:r>
    </w:p>
    <w:p w:rsidR="001C704B" w:rsidRDefault="001C704B">
      <w:pPr>
        <w:pStyle w:val="Index1"/>
        <w:tabs>
          <w:tab w:val="right" w:pos="5030"/>
        </w:tabs>
        <w:rPr>
          <w:noProof/>
        </w:rPr>
      </w:pPr>
      <w:r>
        <w:rPr>
          <w:noProof/>
        </w:rPr>
        <w:t>SharePoint Server, 69, 107</w:t>
      </w:r>
    </w:p>
    <w:p w:rsidR="001C704B" w:rsidRDefault="001C704B">
      <w:pPr>
        <w:pStyle w:val="Index1"/>
        <w:tabs>
          <w:tab w:val="right" w:pos="5030"/>
        </w:tabs>
        <w:rPr>
          <w:noProof/>
        </w:rPr>
      </w:pPr>
      <w:r>
        <w:rPr>
          <w:noProof/>
        </w:rPr>
        <w:t>SharePoint Server 2013, 32</w:t>
      </w:r>
    </w:p>
    <w:p w:rsidR="001C704B" w:rsidRDefault="001C704B">
      <w:pPr>
        <w:pStyle w:val="Index1"/>
        <w:tabs>
          <w:tab w:val="right" w:pos="5030"/>
        </w:tabs>
        <w:rPr>
          <w:noProof/>
        </w:rPr>
      </w:pPr>
      <w:r>
        <w:rPr>
          <w:noProof/>
        </w:rPr>
        <w:t>SharePoint Server 2016, 32</w:t>
      </w:r>
    </w:p>
    <w:p w:rsidR="001C704B" w:rsidRDefault="001C704B">
      <w:pPr>
        <w:pStyle w:val="Index1"/>
        <w:tabs>
          <w:tab w:val="right" w:pos="5030"/>
        </w:tabs>
        <w:rPr>
          <w:noProof/>
        </w:rPr>
      </w:pPr>
      <w:r>
        <w:rPr>
          <w:noProof/>
        </w:rPr>
        <w:t>SharePoint Server 2016 Enterprise CAL, 32</w:t>
      </w:r>
    </w:p>
    <w:p w:rsidR="001C704B" w:rsidRDefault="001C704B">
      <w:pPr>
        <w:pStyle w:val="Index1"/>
        <w:tabs>
          <w:tab w:val="right" w:pos="5030"/>
        </w:tabs>
        <w:rPr>
          <w:noProof/>
        </w:rPr>
      </w:pPr>
      <w:r>
        <w:rPr>
          <w:noProof/>
        </w:rPr>
        <w:t>SharePoint Server 2016 Standard CAL, 32</w:t>
      </w:r>
    </w:p>
    <w:p w:rsidR="001C704B" w:rsidRDefault="001C704B">
      <w:pPr>
        <w:pStyle w:val="Index1"/>
        <w:tabs>
          <w:tab w:val="right" w:pos="5030"/>
        </w:tabs>
        <w:rPr>
          <w:noProof/>
        </w:rPr>
      </w:pPr>
      <w:r>
        <w:rPr>
          <w:noProof/>
        </w:rPr>
        <w:t>Skype для бизнеса 2016, 27</w:t>
      </w:r>
    </w:p>
    <w:p w:rsidR="001C704B" w:rsidRDefault="001C704B">
      <w:pPr>
        <w:pStyle w:val="Index1"/>
        <w:tabs>
          <w:tab w:val="right" w:pos="5030"/>
        </w:tabs>
        <w:rPr>
          <w:noProof/>
        </w:rPr>
      </w:pPr>
      <w:r>
        <w:rPr>
          <w:noProof/>
        </w:rPr>
        <w:t>Skype для бизнеса Online (план 1, 34</w:t>
      </w:r>
    </w:p>
    <w:p w:rsidR="001C704B" w:rsidRDefault="001C704B">
      <w:pPr>
        <w:pStyle w:val="Index1"/>
        <w:tabs>
          <w:tab w:val="right" w:pos="5030"/>
        </w:tabs>
        <w:rPr>
          <w:noProof/>
        </w:rPr>
      </w:pPr>
      <w:r>
        <w:rPr>
          <w:noProof/>
        </w:rPr>
        <w:t>Skype для бизнеса Online (план 1), 84</w:t>
      </w:r>
    </w:p>
    <w:p w:rsidR="001C704B" w:rsidRDefault="001C704B">
      <w:pPr>
        <w:pStyle w:val="Index1"/>
        <w:tabs>
          <w:tab w:val="right" w:pos="5030"/>
        </w:tabs>
        <w:rPr>
          <w:noProof/>
        </w:rPr>
      </w:pPr>
      <w:r>
        <w:rPr>
          <w:noProof/>
        </w:rPr>
        <w:t>Skype для бизнеса Online (план 1) Add-on, 85</w:t>
      </w:r>
    </w:p>
    <w:p w:rsidR="001C704B" w:rsidRDefault="001C704B">
      <w:pPr>
        <w:pStyle w:val="Index1"/>
        <w:tabs>
          <w:tab w:val="right" w:pos="5030"/>
        </w:tabs>
        <w:rPr>
          <w:noProof/>
        </w:rPr>
      </w:pPr>
      <w:r>
        <w:rPr>
          <w:noProof/>
        </w:rPr>
        <w:t>Skype для бизнеса Online (план 2, 34</w:t>
      </w:r>
    </w:p>
    <w:p w:rsidR="001C704B" w:rsidRDefault="001C704B">
      <w:pPr>
        <w:pStyle w:val="Index1"/>
        <w:tabs>
          <w:tab w:val="right" w:pos="5030"/>
        </w:tabs>
        <w:rPr>
          <w:noProof/>
        </w:rPr>
      </w:pPr>
      <w:r>
        <w:rPr>
          <w:noProof/>
        </w:rPr>
        <w:t>Skype для бизнеса Online (план 2), 85</w:t>
      </w:r>
    </w:p>
    <w:p w:rsidR="001C704B" w:rsidRDefault="001C704B">
      <w:pPr>
        <w:pStyle w:val="Index1"/>
        <w:tabs>
          <w:tab w:val="right" w:pos="5030"/>
        </w:tabs>
        <w:rPr>
          <w:noProof/>
        </w:rPr>
      </w:pPr>
      <w:r>
        <w:rPr>
          <w:noProof/>
        </w:rPr>
        <w:t>Skype для бизнеса Online Plan 1 Add-on, 79</w:t>
      </w:r>
    </w:p>
    <w:p w:rsidR="001C704B" w:rsidRDefault="001C704B">
      <w:pPr>
        <w:pStyle w:val="Index1"/>
        <w:tabs>
          <w:tab w:val="right" w:pos="5030"/>
        </w:tabs>
        <w:rPr>
          <w:noProof/>
        </w:rPr>
      </w:pPr>
      <w:r>
        <w:rPr>
          <w:noProof/>
        </w:rPr>
        <w:t>Skype для бизнеса Server, 69</w:t>
      </w:r>
    </w:p>
    <w:p w:rsidR="001C704B" w:rsidRDefault="001C704B">
      <w:pPr>
        <w:pStyle w:val="Index1"/>
        <w:tabs>
          <w:tab w:val="right" w:pos="5030"/>
        </w:tabs>
        <w:rPr>
          <w:noProof/>
        </w:rPr>
      </w:pPr>
      <w:r>
        <w:rPr>
          <w:noProof/>
        </w:rPr>
        <w:t>Skype для бизнеса Server 2015, 33</w:t>
      </w:r>
    </w:p>
    <w:p w:rsidR="001C704B" w:rsidRDefault="001C704B">
      <w:pPr>
        <w:pStyle w:val="Index1"/>
        <w:tabs>
          <w:tab w:val="right" w:pos="5030"/>
        </w:tabs>
        <w:rPr>
          <w:noProof/>
        </w:rPr>
      </w:pPr>
      <w:r>
        <w:rPr>
          <w:noProof/>
        </w:rPr>
        <w:t>Skype для бизнеса Server 2015 Enterprise CAL, 33</w:t>
      </w:r>
    </w:p>
    <w:p w:rsidR="001C704B" w:rsidRDefault="001C704B">
      <w:pPr>
        <w:pStyle w:val="Index1"/>
        <w:tabs>
          <w:tab w:val="right" w:pos="5030"/>
        </w:tabs>
        <w:rPr>
          <w:noProof/>
        </w:rPr>
      </w:pPr>
      <w:r>
        <w:rPr>
          <w:noProof/>
        </w:rPr>
        <w:t>Skype для бизнеса Server 2015 Plus CAL, 33</w:t>
      </w:r>
    </w:p>
    <w:p w:rsidR="001C704B" w:rsidRDefault="001C704B">
      <w:pPr>
        <w:pStyle w:val="Index1"/>
        <w:tabs>
          <w:tab w:val="right" w:pos="5030"/>
        </w:tabs>
        <w:rPr>
          <w:noProof/>
        </w:rPr>
      </w:pPr>
      <w:r>
        <w:rPr>
          <w:noProof/>
        </w:rPr>
        <w:t>Skype для бизнеса Server 2015 Standard CAL, 33</w:t>
      </w:r>
    </w:p>
    <w:p w:rsidR="001C704B" w:rsidRDefault="001C704B">
      <w:pPr>
        <w:pStyle w:val="Index1"/>
        <w:tabs>
          <w:tab w:val="right" w:pos="5030"/>
        </w:tabs>
        <w:rPr>
          <w:noProof/>
        </w:rPr>
      </w:pPr>
      <w:r>
        <w:rPr>
          <w:noProof/>
        </w:rPr>
        <w:t>SQL Parallel Data Warehouse, 101</w:t>
      </w:r>
    </w:p>
    <w:p w:rsidR="001C704B" w:rsidRDefault="001C704B">
      <w:pPr>
        <w:pStyle w:val="Index1"/>
        <w:tabs>
          <w:tab w:val="right" w:pos="5030"/>
        </w:tabs>
        <w:rPr>
          <w:noProof/>
        </w:rPr>
      </w:pPr>
      <w:r>
        <w:rPr>
          <w:noProof/>
        </w:rPr>
        <w:t>SQL Server, 107</w:t>
      </w:r>
    </w:p>
    <w:p w:rsidR="001C704B" w:rsidRDefault="001C704B">
      <w:pPr>
        <w:pStyle w:val="Index1"/>
        <w:tabs>
          <w:tab w:val="right" w:pos="5030"/>
        </w:tabs>
        <w:rPr>
          <w:noProof/>
        </w:rPr>
      </w:pPr>
      <w:r>
        <w:rPr>
          <w:noProof/>
        </w:rPr>
        <w:t>SQL Server 2014, 35</w:t>
      </w:r>
    </w:p>
    <w:p w:rsidR="001C704B" w:rsidRDefault="001C704B">
      <w:pPr>
        <w:pStyle w:val="Index1"/>
        <w:tabs>
          <w:tab w:val="right" w:pos="5030"/>
        </w:tabs>
        <w:rPr>
          <w:noProof/>
        </w:rPr>
      </w:pPr>
      <w:r>
        <w:rPr>
          <w:noProof/>
        </w:rPr>
        <w:t>SQL Server 2016 CAL, 35</w:t>
      </w:r>
    </w:p>
    <w:p w:rsidR="001C704B" w:rsidRDefault="001C704B">
      <w:pPr>
        <w:pStyle w:val="Index1"/>
        <w:tabs>
          <w:tab w:val="right" w:pos="5030"/>
        </w:tabs>
        <w:rPr>
          <w:noProof/>
        </w:rPr>
      </w:pPr>
      <w:r>
        <w:rPr>
          <w:noProof/>
        </w:rPr>
        <w:t>SQL Server 2016 Enterprise, 35</w:t>
      </w:r>
    </w:p>
    <w:p w:rsidR="001C704B" w:rsidRDefault="001C704B">
      <w:pPr>
        <w:pStyle w:val="Index1"/>
        <w:tabs>
          <w:tab w:val="right" w:pos="5030"/>
        </w:tabs>
        <w:rPr>
          <w:noProof/>
        </w:rPr>
      </w:pPr>
      <w:r>
        <w:rPr>
          <w:noProof/>
        </w:rPr>
        <w:t>SQL Server 2016 Enterprise Core, 35</w:t>
      </w:r>
    </w:p>
    <w:p w:rsidR="001C704B" w:rsidRDefault="001C704B">
      <w:pPr>
        <w:pStyle w:val="Index1"/>
        <w:tabs>
          <w:tab w:val="right" w:pos="5030"/>
        </w:tabs>
        <w:rPr>
          <w:noProof/>
        </w:rPr>
      </w:pPr>
      <w:r>
        <w:rPr>
          <w:noProof/>
        </w:rPr>
        <w:t>SQL Server 2016 Standard, 34</w:t>
      </w:r>
    </w:p>
    <w:p w:rsidR="001C704B" w:rsidRDefault="001C704B">
      <w:pPr>
        <w:pStyle w:val="Index1"/>
        <w:tabs>
          <w:tab w:val="right" w:pos="5030"/>
        </w:tabs>
        <w:rPr>
          <w:noProof/>
        </w:rPr>
      </w:pPr>
      <w:r>
        <w:rPr>
          <w:noProof/>
        </w:rPr>
        <w:t>SQL Server 2016 Standard Core, 34</w:t>
      </w:r>
    </w:p>
    <w:p w:rsidR="001C704B" w:rsidRDefault="001C704B">
      <w:pPr>
        <w:pStyle w:val="Index1"/>
        <w:tabs>
          <w:tab w:val="right" w:pos="5030"/>
        </w:tabs>
        <w:rPr>
          <w:noProof/>
        </w:rPr>
      </w:pPr>
      <w:r>
        <w:rPr>
          <w:noProof/>
        </w:rPr>
        <w:t>SQL Server Business Intelligence, 101, 109</w:t>
      </w:r>
    </w:p>
    <w:p w:rsidR="001C704B" w:rsidRDefault="001C704B">
      <w:pPr>
        <w:pStyle w:val="Index1"/>
        <w:tabs>
          <w:tab w:val="right" w:pos="5030"/>
        </w:tabs>
        <w:rPr>
          <w:noProof/>
        </w:rPr>
      </w:pPr>
      <w:r>
        <w:rPr>
          <w:noProof/>
        </w:rPr>
        <w:t>SQL Server Data Center, 101</w:t>
      </w:r>
    </w:p>
    <w:p w:rsidR="001C704B" w:rsidRDefault="001C704B">
      <w:pPr>
        <w:pStyle w:val="Index1"/>
        <w:tabs>
          <w:tab w:val="right" w:pos="5030"/>
        </w:tabs>
        <w:rPr>
          <w:noProof/>
        </w:rPr>
      </w:pPr>
      <w:r>
        <w:rPr>
          <w:noProof/>
        </w:rPr>
        <w:t>SQL Server Enterprise, 101</w:t>
      </w:r>
    </w:p>
    <w:p w:rsidR="001C704B" w:rsidRDefault="001C704B">
      <w:pPr>
        <w:pStyle w:val="Index1"/>
        <w:tabs>
          <w:tab w:val="right" w:pos="5030"/>
        </w:tabs>
        <w:rPr>
          <w:noProof/>
        </w:rPr>
      </w:pPr>
      <w:r>
        <w:rPr>
          <w:noProof/>
        </w:rPr>
        <w:t>SQL Server Enterprise Premium Assurance Add-on, 35</w:t>
      </w:r>
    </w:p>
    <w:p w:rsidR="001C704B" w:rsidRDefault="001C704B">
      <w:pPr>
        <w:pStyle w:val="Index1"/>
        <w:tabs>
          <w:tab w:val="right" w:pos="5030"/>
        </w:tabs>
        <w:rPr>
          <w:noProof/>
        </w:rPr>
      </w:pPr>
      <w:r>
        <w:rPr>
          <w:noProof/>
        </w:rPr>
        <w:t>SQL Server Standard, 101</w:t>
      </w:r>
    </w:p>
    <w:p w:rsidR="001C704B" w:rsidRDefault="001C704B">
      <w:pPr>
        <w:pStyle w:val="Index1"/>
        <w:tabs>
          <w:tab w:val="right" w:pos="5030"/>
        </w:tabs>
        <w:rPr>
          <w:noProof/>
        </w:rPr>
      </w:pPr>
      <w:r>
        <w:rPr>
          <w:noProof/>
        </w:rPr>
        <w:t>SQL Server Standard Premium Assurance Add-on, 35</w:t>
      </w:r>
    </w:p>
    <w:p w:rsidR="001C704B" w:rsidRDefault="001C704B">
      <w:pPr>
        <w:pStyle w:val="Index1"/>
        <w:tabs>
          <w:tab w:val="right" w:pos="5030"/>
        </w:tabs>
        <w:rPr>
          <w:noProof/>
        </w:rPr>
      </w:pPr>
      <w:r>
        <w:rPr>
          <w:noProof/>
        </w:rPr>
        <w:t>SQL Server Standard;, 109</w:t>
      </w:r>
    </w:p>
    <w:p w:rsidR="001C704B" w:rsidRDefault="001C704B">
      <w:pPr>
        <w:pStyle w:val="Index1"/>
        <w:tabs>
          <w:tab w:val="right" w:pos="5030"/>
        </w:tabs>
        <w:rPr>
          <w:noProof/>
        </w:rPr>
      </w:pPr>
      <w:r>
        <w:rPr>
          <w:noProof/>
        </w:rPr>
        <w:t>System Center 2012 Client Management Suite, 39, 41, 42, 43</w:t>
      </w:r>
    </w:p>
    <w:p w:rsidR="001C704B" w:rsidRDefault="001C704B">
      <w:pPr>
        <w:pStyle w:val="Index1"/>
        <w:tabs>
          <w:tab w:val="right" w:pos="5030"/>
        </w:tabs>
        <w:rPr>
          <w:noProof/>
        </w:rPr>
      </w:pPr>
      <w:r>
        <w:rPr>
          <w:noProof/>
        </w:rPr>
        <w:t>System Center 2012 Datacenter Server, лицензия на управление, 101</w:t>
      </w:r>
    </w:p>
    <w:p w:rsidR="001C704B" w:rsidRDefault="001C704B">
      <w:pPr>
        <w:pStyle w:val="Index1"/>
        <w:tabs>
          <w:tab w:val="right" w:pos="5030"/>
        </w:tabs>
        <w:rPr>
          <w:noProof/>
        </w:rPr>
      </w:pPr>
      <w:r>
        <w:rPr>
          <w:noProof/>
        </w:rPr>
        <w:t>System Center 2012 R2, 37</w:t>
      </w:r>
    </w:p>
    <w:p w:rsidR="001C704B" w:rsidRDefault="001C704B">
      <w:pPr>
        <w:pStyle w:val="Index1"/>
        <w:tabs>
          <w:tab w:val="right" w:pos="5030"/>
        </w:tabs>
        <w:rPr>
          <w:noProof/>
        </w:rPr>
      </w:pPr>
      <w:r>
        <w:rPr>
          <w:noProof/>
        </w:rPr>
        <w:t>System Center 2012 R2 Configuration Manager, 38</w:t>
      </w:r>
    </w:p>
    <w:p w:rsidR="001C704B" w:rsidRDefault="001C704B">
      <w:pPr>
        <w:pStyle w:val="Index1"/>
        <w:tabs>
          <w:tab w:val="right" w:pos="5030"/>
        </w:tabs>
        <w:rPr>
          <w:noProof/>
        </w:rPr>
      </w:pPr>
      <w:r>
        <w:rPr>
          <w:noProof/>
        </w:rPr>
        <w:t>System Center 2012 R2 Endpoint Protection, 40</w:t>
      </w:r>
    </w:p>
    <w:p w:rsidR="001C704B" w:rsidRDefault="001C704B">
      <w:pPr>
        <w:pStyle w:val="Index1"/>
        <w:tabs>
          <w:tab w:val="right" w:pos="5030"/>
        </w:tabs>
        <w:rPr>
          <w:noProof/>
        </w:rPr>
      </w:pPr>
      <w:r>
        <w:rPr>
          <w:noProof/>
        </w:rPr>
        <w:t>System Center 2012 Standard Server, лицензия на управление, 101</w:t>
      </w:r>
    </w:p>
    <w:p w:rsidR="001C704B" w:rsidRDefault="001C704B">
      <w:pPr>
        <w:pStyle w:val="Index1"/>
        <w:tabs>
          <w:tab w:val="right" w:pos="5030"/>
        </w:tabs>
        <w:rPr>
          <w:noProof/>
        </w:rPr>
      </w:pPr>
      <w:r>
        <w:rPr>
          <w:noProof/>
        </w:rPr>
        <w:t>System Center 2016 Data Protection Manager, 39</w:t>
      </w:r>
    </w:p>
    <w:p w:rsidR="001C704B" w:rsidRDefault="001C704B">
      <w:pPr>
        <w:pStyle w:val="Index1"/>
        <w:tabs>
          <w:tab w:val="right" w:pos="5030"/>
        </w:tabs>
        <w:rPr>
          <w:noProof/>
        </w:rPr>
      </w:pPr>
      <w:r>
        <w:rPr>
          <w:noProof/>
        </w:rPr>
        <w:t>System Center 2016 Datacenter, серверная лицензия на управление (пакеты по 16 лицензий, 37</w:t>
      </w:r>
    </w:p>
    <w:p w:rsidR="001C704B" w:rsidRDefault="001C704B">
      <w:pPr>
        <w:pStyle w:val="Index1"/>
        <w:tabs>
          <w:tab w:val="right" w:pos="5030"/>
        </w:tabs>
        <w:rPr>
          <w:noProof/>
        </w:rPr>
      </w:pPr>
      <w:r>
        <w:rPr>
          <w:noProof/>
        </w:rPr>
        <w:t>System Center 2016 Datacenter, серверная лицензия на управление (пакеты по 2 лицензии, 37</w:t>
      </w:r>
    </w:p>
    <w:p w:rsidR="001C704B" w:rsidRDefault="001C704B">
      <w:pPr>
        <w:pStyle w:val="Index1"/>
        <w:tabs>
          <w:tab w:val="right" w:pos="5030"/>
        </w:tabs>
        <w:rPr>
          <w:noProof/>
        </w:rPr>
      </w:pPr>
      <w:r>
        <w:rPr>
          <w:noProof/>
        </w:rPr>
        <w:t>System Center 2016 Operations Manager, 41</w:t>
      </w:r>
    </w:p>
    <w:p w:rsidR="001C704B" w:rsidRDefault="001C704B">
      <w:pPr>
        <w:pStyle w:val="Index1"/>
        <w:tabs>
          <w:tab w:val="right" w:pos="5030"/>
        </w:tabs>
        <w:rPr>
          <w:noProof/>
        </w:rPr>
      </w:pPr>
      <w:r>
        <w:rPr>
          <w:noProof/>
        </w:rPr>
        <w:t>System Center 2016 Orchestrator, 42</w:t>
      </w:r>
    </w:p>
    <w:p w:rsidR="001C704B" w:rsidRDefault="001C704B">
      <w:pPr>
        <w:pStyle w:val="Index1"/>
        <w:tabs>
          <w:tab w:val="right" w:pos="5030"/>
        </w:tabs>
        <w:rPr>
          <w:noProof/>
        </w:rPr>
      </w:pPr>
      <w:r>
        <w:rPr>
          <w:noProof/>
        </w:rPr>
        <w:t>System Center 2016 Service Manager, 43</w:t>
      </w:r>
    </w:p>
    <w:p w:rsidR="001C704B" w:rsidRDefault="001C704B">
      <w:pPr>
        <w:pStyle w:val="Index1"/>
        <w:tabs>
          <w:tab w:val="right" w:pos="5030"/>
        </w:tabs>
        <w:rPr>
          <w:noProof/>
        </w:rPr>
      </w:pPr>
      <w:r>
        <w:rPr>
          <w:noProof/>
        </w:rPr>
        <w:t>System Center 2016 Standard, серверная лицензия на управление (пакеты по 16 лицензий, 37</w:t>
      </w:r>
    </w:p>
    <w:p w:rsidR="001C704B" w:rsidRDefault="001C704B">
      <w:pPr>
        <w:pStyle w:val="Index1"/>
        <w:tabs>
          <w:tab w:val="right" w:pos="5030"/>
        </w:tabs>
        <w:rPr>
          <w:noProof/>
        </w:rPr>
      </w:pPr>
      <w:r>
        <w:rPr>
          <w:noProof/>
        </w:rPr>
        <w:t>System Center 2016 Standard, серверная лицензия на управление (пакеты по 2 лицензии, 37</w:t>
      </w:r>
    </w:p>
    <w:p w:rsidR="001C704B" w:rsidRDefault="001C704B">
      <w:pPr>
        <w:pStyle w:val="Index1"/>
        <w:tabs>
          <w:tab w:val="right" w:pos="5030"/>
        </w:tabs>
        <w:rPr>
          <w:noProof/>
        </w:rPr>
      </w:pPr>
      <w:r>
        <w:rPr>
          <w:noProof/>
        </w:rPr>
        <w:t>System Center Configuration Manager 1606, клиентская лицензия на управление, 38</w:t>
      </w:r>
    </w:p>
    <w:p w:rsidR="001C704B" w:rsidRDefault="001C704B">
      <w:pPr>
        <w:pStyle w:val="Index1"/>
        <w:tabs>
          <w:tab w:val="right" w:pos="5030"/>
        </w:tabs>
        <w:rPr>
          <w:noProof/>
        </w:rPr>
      </w:pPr>
      <w:r>
        <w:rPr>
          <w:noProof/>
        </w:rPr>
        <w:t>System Center Datacenter, 107, 109</w:t>
      </w:r>
    </w:p>
    <w:p w:rsidR="001C704B" w:rsidRDefault="001C704B">
      <w:pPr>
        <w:pStyle w:val="Index1"/>
        <w:tabs>
          <w:tab w:val="right" w:pos="5030"/>
        </w:tabs>
        <w:rPr>
          <w:noProof/>
        </w:rPr>
      </w:pPr>
      <w:r>
        <w:rPr>
          <w:noProof/>
        </w:rPr>
        <w:t>System Center Datacenter (пакеты по 2 лицензии, 21</w:t>
      </w:r>
    </w:p>
    <w:p w:rsidR="001C704B" w:rsidRDefault="001C704B">
      <w:pPr>
        <w:pStyle w:val="Index1"/>
        <w:tabs>
          <w:tab w:val="right" w:pos="5030"/>
        </w:tabs>
        <w:rPr>
          <w:noProof/>
        </w:rPr>
      </w:pPr>
      <w:r>
        <w:rPr>
          <w:noProof/>
        </w:rPr>
        <w:t>System Center Endpoint Protection 1606, 40</w:t>
      </w:r>
    </w:p>
    <w:p w:rsidR="001C704B" w:rsidRDefault="001C704B">
      <w:pPr>
        <w:pStyle w:val="Index1"/>
        <w:tabs>
          <w:tab w:val="right" w:pos="5030"/>
        </w:tabs>
        <w:rPr>
          <w:noProof/>
        </w:rPr>
      </w:pPr>
      <w:r>
        <w:rPr>
          <w:noProof/>
        </w:rPr>
        <w:t>System Center Standard, 107, 109</w:t>
      </w:r>
    </w:p>
    <w:p w:rsidR="001C704B" w:rsidRDefault="001C704B">
      <w:pPr>
        <w:pStyle w:val="Index1"/>
        <w:tabs>
          <w:tab w:val="right" w:pos="5030"/>
        </w:tabs>
        <w:rPr>
          <w:noProof/>
        </w:rPr>
      </w:pPr>
      <w:r>
        <w:rPr>
          <w:noProof/>
        </w:rPr>
        <w:t>System Center Standard (пакеты по 2 лицензии, 21</w:t>
      </w:r>
    </w:p>
    <w:p w:rsidR="001C704B" w:rsidRDefault="001C704B">
      <w:pPr>
        <w:pStyle w:val="Index1"/>
        <w:tabs>
          <w:tab w:val="right" w:pos="5030"/>
        </w:tabs>
        <w:rPr>
          <w:noProof/>
        </w:rPr>
      </w:pPr>
      <w:r>
        <w:rPr>
          <w:noProof/>
        </w:rPr>
        <w:t>VDI, 44</w:t>
      </w:r>
    </w:p>
    <w:p w:rsidR="001C704B" w:rsidRDefault="001C704B">
      <w:pPr>
        <w:pStyle w:val="Index1"/>
        <w:tabs>
          <w:tab w:val="right" w:pos="5030"/>
        </w:tabs>
        <w:rPr>
          <w:noProof/>
        </w:rPr>
      </w:pPr>
      <w:r>
        <w:rPr>
          <w:noProof/>
        </w:rPr>
        <w:t>Visio Pro for Office 365, лицензия Add-on, 75</w:t>
      </w:r>
    </w:p>
    <w:p w:rsidR="001C704B" w:rsidRDefault="001C704B">
      <w:pPr>
        <w:pStyle w:val="Index1"/>
        <w:tabs>
          <w:tab w:val="right" w:pos="5030"/>
        </w:tabs>
        <w:rPr>
          <w:noProof/>
        </w:rPr>
      </w:pPr>
      <w:r>
        <w:rPr>
          <w:noProof/>
        </w:rPr>
        <w:t>Visio Pro for Office 365, лицензия From SA, 75</w:t>
      </w:r>
    </w:p>
    <w:p w:rsidR="001C704B" w:rsidRDefault="001C704B">
      <w:pPr>
        <w:pStyle w:val="Index1"/>
        <w:tabs>
          <w:tab w:val="right" w:pos="5030"/>
        </w:tabs>
        <w:rPr>
          <w:noProof/>
        </w:rPr>
      </w:pPr>
      <w:r>
        <w:rPr>
          <w:noProof/>
        </w:rPr>
        <w:t>Visio Pro для Office 365, 75</w:t>
      </w:r>
    </w:p>
    <w:p w:rsidR="001C704B" w:rsidRDefault="001C704B">
      <w:pPr>
        <w:pStyle w:val="Index1"/>
        <w:tabs>
          <w:tab w:val="right" w:pos="5030"/>
        </w:tabs>
        <w:rPr>
          <w:noProof/>
        </w:rPr>
      </w:pPr>
      <w:r>
        <w:rPr>
          <w:noProof/>
        </w:rPr>
        <w:t>Visio Standard, 76, 109</w:t>
      </w:r>
    </w:p>
    <w:p w:rsidR="001C704B" w:rsidRDefault="001C704B">
      <w:pPr>
        <w:pStyle w:val="Index1"/>
        <w:tabs>
          <w:tab w:val="right" w:pos="5030"/>
        </w:tabs>
        <w:rPr>
          <w:noProof/>
        </w:rPr>
      </w:pPr>
      <w:r>
        <w:rPr>
          <w:noProof/>
        </w:rPr>
        <w:t>Visio профессиональный, 76, 109</w:t>
      </w:r>
    </w:p>
    <w:p w:rsidR="001C704B" w:rsidRDefault="001C704B">
      <w:pPr>
        <w:pStyle w:val="Index1"/>
        <w:tabs>
          <w:tab w:val="right" w:pos="5030"/>
        </w:tabs>
        <w:rPr>
          <w:noProof/>
        </w:rPr>
      </w:pPr>
      <w:r>
        <w:rPr>
          <w:noProof/>
        </w:rPr>
        <w:t>Visio профессиональный 2016, 27</w:t>
      </w:r>
    </w:p>
    <w:p w:rsidR="001C704B" w:rsidRDefault="001C704B">
      <w:pPr>
        <w:pStyle w:val="Index1"/>
        <w:tabs>
          <w:tab w:val="right" w:pos="5030"/>
        </w:tabs>
        <w:rPr>
          <w:noProof/>
        </w:rPr>
      </w:pPr>
      <w:r>
        <w:rPr>
          <w:noProof/>
        </w:rPr>
        <w:t>Visio стандартный, 101</w:t>
      </w:r>
    </w:p>
    <w:p w:rsidR="001C704B" w:rsidRDefault="001C704B">
      <w:pPr>
        <w:pStyle w:val="Index1"/>
        <w:tabs>
          <w:tab w:val="right" w:pos="5030"/>
        </w:tabs>
        <w:rPr>
          <w:noProof/>
        </w:rPr>
      </w:pPr>
      <w:r>
        <w:rPr>
          <w:noProof/>
        </w:rPr>
        <w:t>Visio стандартный 2016, 27</w:t>
      </w:r>
    </w:p>
    <w:p w:rsidR="001C704B" w:rsidRDefault="001C704B">
      <w:pPr>
        <w:pStyle w:val="Index1"/>
        <w:tabs>
          <w:tab w:val="right" w:pos="5030"/>
        </w:tabs>
        <w:rPr>
          <w:noProof/>
        </w:rPr>
      </w:pPr>
      <w:r>
        <w:rPr>
          <w:noProof/>
        </w:rPr>
        <w:t>Visual Studio 2015, 44</w:t>
      </w:r>
    </w:p>
    <w:p w:rsidR="001C704B" w:rsidRDefault="001C704B">
      <w:pPr>
        <w:pStyle w:val="Index1"/>
        <w:tabs>
          <w:tab w:val="right" w:pos="5030"/>
        </w:tabs>
        <w:rPr>
          <w:noProof/>
        </w:rPr>
      </w:pPr>
      <w:r>
        <w:rPr>
          <w:noProof/>
        </w:rPr>
        <w:t>Visual Studio Professional 2017, 44</w:t>
      </w:r>
    </w:p>
    <w:p w:rsidR="001C704B" w:rsidRDefault="001C704B">
      <w:pPr>
        <w:pStyle w:val="Index1"/>
        <w:tabs>
          <w:tab w:val="right" w:pos="5030"/>
        </w:tabs>
        <w:rPr>
          <w:noProof/>
        </w:rPr>
      </w:pPr>
      <w:r>
        <w:rPr>
          <w:noProof/>
        </w:rPr>
        <w:t>Visual Studio Team Foundation Server 2017 CAL, 46</w:t>
      </w:r>
    </w:p>
    <w:p w:rsidR="001C704B" w:rsidRDefault="001C704B">
      <w:pPr>
        <w:pStyle w:val="Index1"/>
        <w:tabs>
          <w:tab w:val="right" w:pos="5030"/>
        </w:tabs>
        <w:rPr>
          <w:noProof/>
        </w:rPr>
      </w:pPr>
      <w:r>
        <w:rPr>
          <w:noProof/>
        </w:rPr>
        <w:t>Visual Studio Team Foundation Server 2017 с технологией SQL Server 2016, 46</w:t>
      </w:r>
    </w:p>
    <w:p w:rsidR="001C704B" w:rsidRDefault="001C704B">
      <w:pPr>
        <w:pStyle w:val="Index1"/>
        <w:tabs>
          <w:tab w:val="right" w:pos="5030"/>
        </w:tabs>
        <w:rPr>
          <w:noProof/>
        </w:rPr>
      </w:pPr>
      <w:r>
        <w:rPr>
          <w:noProof/>
        </w:rPr>
        <w:t>Windows 10 Enterprise, 69</w:t>
      </w:r>
    </w:p>
    <w:p w:rsidR="001C704B" w:rsidRDefault="001C704B">
      <w:pPr>
        <w:pStyle w:val="Index1"/>
        <w:tabs>
          <w:tab w:val="right" w:pos="5030"/>
        </w:tabs>
        <w:rPr>
          <w:noProof/>
        </w:rPr>
      </w:pPr>
      <w:r>
        <w:rPr>
          <w:noProof/>
        </w:rPr>
        <w:t>Windows 10 Enterprise LTSB, 49</w:t>
      </w:r>
    </w:p>
    <w:p w:rsidR="001C704B" w:rsidRDefault="001C704B">
      <w:pPr>
        <w:pStyle w:val="Index1"/>
        <w:tabs>
          <w:tab w:val="right" w:pos="5030"/>
        </w:tabs>
        <w:rPr>
          <w:noProof/>
        </w:rPr>
      </w:pPr>
      <w:r>
        <w:rPr>
          <w:noProof/>
        </w:rPr>
        <w:t>Windows 10 IoT Корпоративная, 50</w:t>
      </w:r>
    </w:p>
    <w:p w:rsidR="001C704B" w:rsidRDefault="001C704B">
      <w:pPr>
        <w:pStyle w:val="Index1"/>
        <w:tabs>
          <w:tab w:val="right" w:pos="5030"/>
        </w:tabs>
        <w:rPr>
          <w:noProof/>
        </w:rPr>
      </w:pPr>
      <w:r>
        <w:rPr>
          <w:noProof/>
        </w:rPr>
        <w:t>Windows 10 IoT Корпоративная для розничной сети или тонких клиентов, 50</w:t>
      </w:r>
    </w:p>
    <w:p w:rsidR="001C704B" w:rsidRDefault="001C704B">
      <w:pPr>
        <w:pStyle w:val="Index1"/>
        <w:tabs>
          <w:tab w:val="right" w:pos="5030"/>
        </w:tabs>
        <w:rPr>
          <w:noProof/>
        </w:rPr>
      </w:pPr>
      <w:r>
        <w:rPr>
          <w:noProof/>
        </w:rPr>
        <w:t>Windows 10 для образовательных учреждений E5 (, 48</w:t>
      </w:r>
    </w:p>
    <w:p w:rsidR="001C704B" w:rsidRDefault="001C704B">
      <w:pPr>
        <w:pStyle w:val="Index1"/>
        <w:tabs>
          <w:tab w:val="right" w:pos="5030"/>
        </w:tabs>
        <w:rPr>
          <w:noProof/>
        </w:rPr>
      </w:pPr>
      <w:r>
        <w:rPr>
          <w:noProof/>
        </w:rPr>
        <w:t>Windows 10 Корпоративная, 69</w:t>
      </w:r>
    </w:p>
    <w:p w:rsidR="001C704B" w:rsidRDefault="001C704B">
      <w:pPr>
        <w:pStyle w:val="Index1"/>
        <w:tabs>
          <w:tab w:val="right" w:pos="5030"/>
        </w:tabs>
        <w:rPr>
          <w:noProof/>
        </w:rPr>
      </w:pPr>
      <w:r>
        <w:rPr>
          <w:noProof/>
        </w:rPr>
        <w:t>Windows 10 Корпоративная E3, 48</w:t>
      </w:r>
    </w:p>
    <w:p w:rsidR="001C704B" w:rsidRDefault="001C704B">
      <w:pPr>
        <w:pStyle w:val="Index1"/>
        <w:tabs>
          <w:tab w:val="right" w:pos="5030"/>
        </w:tabs>
        <w:rPr>
          <w:noProof/>
        </w:rPr>
      </w:pPr>
      <w:r>
        <w:rPr>
          <w:noProof/>
        </w:rPr>
        <w:t>Windows 10 Корпоративная E5, 48</w:t>
      </w:r>
    </w:p>
    <w:p w:rsidR="001C704B" w:rsidRDefault="001C704B">
      <w:pPr>
        <w:pStyle w:val="Index1"/>
        <w:tabs>
          <w:tab w:val="right" w:pos="5030"/>
        </w:tabs>
        <w:rPr>
          <w:noProof/>
        </w:rPr>
      </w:pPr>
      <w:r>
        <w:rPr>
          <w:noProof/>
        </w:rPr>
        <w:t>Windows 2000 Professional for Embedded Systems, 50</w:t>
      </w:r>
    </w:p>
    <w:p w:rsidR="001C704B" w:rsidRDefault="001C704B">
      <w:pPr>
        <w:pStyle w:val="Index1"/>
        <w:tabs>
          <w:tab w:val="right" w:pos="5030"/>
        </w:tabs>
        <w:rPr>
          <w:noProof/>
        </w:rPr>
      </w:pPr>
      <w:r>
        <w:rPr>
          <w:noProof/>
        </w:rPr>
        <w:t>Windows 7, 49</w:t>
      </w:r>
    </w:p>
    <w:p w:rsidR="001C704B" w:rsidRDefault="001C704B">
      <w:pPr>
        <w:pStyle w:val="Index1"/>
        <w:tabs>
          <w:tab w:val="right" w:pos="5030"/>
        </w:tabs>
        <w:rPr>
          <w:noProof/>
        </w:rPr>
      </w:pPr>
      <w:r>
        <w:rPr>
          <w:noProof/>
        </w:rPr>
        <w:t>Windows 7 Профессиональная для встроенных систем, Максимальная для встроенных систем, 50</w:t>
      </w:r>
    </w:p>
    <w:p w:rsidR="001C704B" w:rsidRDefault="001C704B">
      <w:pPr>
        <w:pStyle w:val="Index1"/>
        <w:tabs>
          <w:tab w:val="right" w:pos="5030"/>
        </w:tabs>
        <w:rPr>
          <w:noProof/>
        </w:rPr>
      </w:pPr>
      <w:r>
        <w:rPr>
          <w:noProof/>
        </w:rPr>
        <w:t>Windows Embedded 2009, 50</w:t>
      </w:r>
    </w:p>
    <w:p w:rsidR="001C704B" w:rsidRDefault="001C704B">
      <w:pPr>
        <w:pStyle w:val="Index1"/>
        <w:tabs>
          <w:tab w:val="right" w:pos="5030"/>
        </w:tabs>
        <w:rPr>
          <w:noProof/>
        </w:rPr>
      </w:pPr>
      <w:r>
        <w:rPr>
          <w:noProof/>
        </w:rPr>
        <w:t>Windows Embedded 8 Standard, 50</w:t>
      </w:r>
    </w:p>
    <w:p w:rsidR="001C704B" w:rsidRDefault="001C704B">
      <w:pPr>
        <w:pStyle w:val="Index1"/>
        <w:tabs>
          <w:tab w:val="right" w:pos="5030"/>
        </w:tabs>
        <w:rPr>
          <w:noProof/>
        </w:rPr>
      </w:pPr>
      <w:r>
        <w:rPr>
          <w:noProof/>
        </w:rPr>
        <w:t>Windows Embedded 8 Standard Enterprise Kit (упаковка из 100 лицензий), 48</w:t>
      </w:r>
    </w:p>
    <w:p w:rsidR="001C704B" w:rsidRDefault="001C704B">
      <w:pPr>
        <w:pStyle w:val="Index1"/>
        <w:tabs>
          <w:tab w:val="right" w:pos="5030"/>
        </w:tabs>
        <w:rPr>
          <w:noProof/>
        </w:rPr>
      </w:pPr>
      <w:r>
        <w:rPr>
          <w:noProof/>
        </w:rPr>
        <w:t>Windows Embedded 8 и 8.1 Industry Retail, 50</w:t>
      </w:r>
    </w:p>
    <w:p w:rsidR="001C704B" w:rsidRDefault="001C704B">
      <w:pPr>
        <w:pStyle w:val="Index1"/>
        <w:tabs>
          <w:tab w:val="right" w:pos="5030"/>
        </w:tabs>
        <w:rPr>
          <w:noProof/>
        </w:rPr>
      </w:pPr>
      <w:r>
        <w:rPr>
          <w:noProof/>
        </w:rPr>
        <w:t>Windows Embedded 8.1 Industry, 49</w:t>
      </w:r>
    </w:p>
    <w:p w:rsidR="001C704B" w:rsidRDefault="001C704B">
      <w:pPr>
        <w:pStyle w:val="Index1"/>
        <w:tabs>
          <w:tab w:val="right" w:pos="5030"/>
        </w:tabs>
        <w:rPr>
          <w:noProof/>
        </w:rPr>
      </w:pPr>
      <w:r>
        <w:rPr>
          <w:noProof/>
        </w:rPr>
        <w:t>Windows Embedded 8/8.1 Pro, Industry Pro, 50</w:t>
      </w:r>
    </w:p>
    <w:p w:rsidR="001C704B" w:rsidRDefault="001C704B">
      <w:pPr>
        <w:pStyle w:val="Index1"/>
        <w:tabs>
          <w:tab w:val="right" w:pos="5030"/>
        </w:tabs>
        <w:rPr>
          <w:noProof/>
        </w:rPr>
      </w:pPr>
      <w:r>
        <w:rPr>
          <w:noProof/>
        </w:rPr>
        <w:t>Windows Embedded for Point of Service, 50</w:t>
      </w:r>
    </w:p>
    <w:p w:rsidR="001C704B" w:rsidRDefault="001C704B">
      <w:pPr>
        <w:pStyle w:val="Index1"/>
        <w:tabs>
          <w:tab w:val="right" w:pos="5030"/>
        </w:tabs>
        <w:rPr>
          <w:noProof/>
        </w:rPr>
      </w:pPr>
      <w:r>
        <w:rPr>
          <w:noProof/>
        </w:rPr>
        <w:t>Windows Embedded POSReady 2009, 50</w:t>
      </w:r>
    </w:p>
    <w:p w:rsidR="001C704B" w:rsidRDefault="001C704B">
      <w:pPr>
        <w:pStyle w:val="Index1"/>
        <w:tabs>
          <w:tab w:val="right" w:pos="5030"/>
        </w:tabs>
        <w:rPr>
          <w:noProof/>
        </w:rPr>
      </w:pPr>
      <w:r>
        <w:rPr>
          <w:noProof/>
        </w:rPr>
        <w:t>Windows Embedded POSReady 7, 50</w:t>
      </w:r>
    </w:p>
    <w:p w:rsidR="001C704B" w:rsidRDefault="001C704B">
      <w:pPr>
        <w:pStyle w:val="Index1"/>
        <w:tabs>
          <w:tab w:val="right" w:pos="5030"/>
        </w:tabs>
        <w:rPr>
          <w:noProof/>
        </w:rPr>
      </w:pPr>
      <w:r>
        <w:rPr>
          <w:noProof/>
        </w:rPr>
        <w:t>Windows Embedded POSReady 7 Pro, 50</w:t>
      </w:r>
    </w:p>
    <w:p w:rsidR="001C704B" w:rsidRDefault="001C704B">
      <w:pPr>
        <w:pStyle w:val="Index1"/>
        <w:tabs>
          <w:tab w:val="right" w:pos="5030"/>
        </w:tabs>
        <w:rPr>
          <w:noProof/>
        </w:rPr>
      </w:pPr>
      <w:r>
        <w:rPr>
          <w:noProof/>
        </w:rPr>
        <w:t>Windows Embedded Standard 7, 50</w:t>
      </w:r>
    </w:p>
    <w:p w:rsidR="001C704B" w:rsidRDefault="001C704B">
      <w:pPr>
        <w:pStyle w:val="Index1"/>
        <w:tabs>
          <w:tab w:val="right" w:pos="5030"/>
        </w:tabs>
        <w:rPr>
          <w:noProof/>
        </w:rPr>
      </w:pPr>
      <w:r>
        <w:rPr>
          <w:noProof/>
        </w:rPr>
        <w:t>Windows HPC Server, 61</w:t>
      </w:r>
    </w:p>
    <w:p w:rsidR="001C704B" w:rsidRDefault="001C704B">
      <w:pPr>
        <w:pStyle w:val="Index1"/>
        <w:tabs>
          <w:tab w:val="right" w:pos="5030"/>
        </w:tabs>
        <w:rPr>
          <w:noProof/>
        </w:rPr>
      </w:pPr>
      <w:r>
        <w:rPr>
          <w:noProof/>
        </w:rPr>
        <w:t>Windows MultiPoint Server 2012, 57</w:t>
      </w:r>
    </w:p>
    <w:p w:rsidR="001C704B" w:rsidRDefault="001C704B">
      <w:pPr>
        <w:pStyle w:val="Index1"/>
        <w:tabs>
          <w:tab w:val="right" w:pos="5030"/>
        </w:tabs>
        <w:rPr>
          <w:noProof/>
        </w:rPr>
      </w:pPr>
      <w:r>
        <w:rPr>
          <w:noProof/>
        </w:rPr>
        <w:t>Windows MultiPoint Server 2016 Premium, 57</w:t>
      </w:r>
    </w:p>
    <w:p w:rsidR="001C704B" w:rsidRDefault="001C704B">
      <w:pPr>
        <w:pStyle w:val="Index1"/>
        <w:tabs>
          <w:tab w:val="right" w:pos="5030"/>
        </w:tabs>
        <w:rPr>
          <w:noProof/>
        </w:rPr>
      </w:pPr>
      <w:r>
        <w:rPr>
          <w:noProof/>
        </w:rPr>
        <w:t>Windows Server, 109</w:t>
      </w:r>
    </w:p>
    <w:p w:rsidR="001C704B" w:rsidRDefault="001C704B">
      <w:pPr>
        <w:pStyle w:val="Index1"/>
        <w:tabs>
          <w:tab w:val="right" w:pos="5030"/>
        </w:tabs>
        <w:rPr>
          <w:noProof/>
        </w:rPr>
      </w:pPr>
      <w:r>
        <w:rPr>
          <w:noProof/>
        </w:rPr>
        <w:t>Windows Server 2012, 59</w:t>
      </w:r>
    </w:p>
    <w:p w:rsidR="001C704B" w:rsidRDefault="001C704B">
      <w:pPr>
        <w:pStyle w:val="Index1"/>
        <w:tabs>
          <w:tab w:val="right" w:pos="5030"/>
        </w:tabs>
        <w:rPr>
          <w:noProof/>
        </w:rPr>
      </w:pPr>
      <w:r>
        <w:rPr>
          <w:noProof/>
        </w:rPr>
        <w:t>Windows Server 2012 R2, 59</w:t>
      </w:r>
    </w:p>
    <w:p w:rsidR="001C704B" w:rsidRDefault="001C704B">
      <w:pPr>
        <w:pStyle w:val="Index1"/>
        <w:tabs>
          <w:tab w:val="right" w:pos="5030"/>
        </w:tabs>
        <w:rPr>
          <w:noProof/>
        </w:rPr>
      </w:pPr>
      <w:r>
        <w:rPr>
          <w:noProof/>
        </w:rPr>
        <w:lastRenderedPageBreak/>
        <w:t>Windows Server 2016 Active Directory Rights Management Services CAL, 57, 58</w:t>
      </w:r>
    </w:p>
    <w:p w:rsidR="001C704B" w:rsidRDefault="001C704B">
      <w:pPr>
        <w:pStyle w:val="Index1"/>
        <w:tabs>
          <w:tab w:val="right" w:pos="5030"/>
        </w:tabs>
        <w:rPr>
          <w:noProof/>
        </w:rPr>
      </w:pPr>
      <w:r>
        <w:rPr>
          <w:noProof/>
        </w:rPr>
        <w:t>Windows Server 2016 CAL, 57</w:t>
      </w:r>
    </w:p>
    <w:p w:rsidR="001C704B" w:rsidRDefault="001C704B">
      <w:pPr>
        <w:pStyle w:val="Index1"/>
        <w:tabs>
          <w:tab w:val="right" w:pos="5030"/>
        </w:tabs>
        <w:rPr>
          <w:noProof/>
        </w:rPr>
      </w:pPr>
      <w:r>
        <w:rPr>
          <w:noProof/>
        </w:rPr>
        <w:t>Windows Server 2016 Datacenter (пакеты по 16 лицензий, 58</w:t>
      </w:r>
    </w:p>
    <w:p w:rsidR="001C704B" w:rsidRDefault="001C704B">
      <w:pPr>
        <w:pStyle w:val="Index1"/>
        <w:tabs>
          <w:tab w:val="right" w:pos="5030"/>
        </w:tabs>
        <w:rPr>
          <w:noProof/>
        </w:rPr>
      </w:pPr>
      <w:r>
        <w:rPr>
          <w:noProof/>
        </w:rPr>
        <w:t>Windows Server 2016 Datacenter (пакеты по 2 лицензии, 58</w:t>
      </w:r>
    </w:p>
    <w:p w:rsidR="001C704B" w:rsidRDefault="001C704B">
      <w:pPr>
        <w:pStyle w:val="Index1"/>
        <w:tabs>
          <w:tab w:val="right" w:pos="5030"/>
        </w:tabs>
        <w:rPr>
          <w:noProof/>
        </w:rPr>
      </w:pPr>
      <w:r>
        <w:rPr>
          <w:noProof/>
        </w:rPr>
        <w:t>Windows Server 2016 Essentials, 58</w:t>
      </w:r>
    </w:p>
    <w:p w:rsidR="001C704B" w:rsidRDefault="001C704B">
      <w:pPr>
        <w:pStyle w:val="Index1"/>
        <w:tabs>
          <w:tab w:val="right" w:pos="5030"/>
        </w:tabs>
        <w:rPr>
          <w:noProof/>
        </w:rPr>
      </w:pPr>
      <w:r>
        <w:rPr>
          <w:noProof/>
        </w:rPr>
        <w:t>Windows Server 2016 External Connector, 59</w:t>
      </w:r>
    </w:p>
    <w:p w:rsidR="001C704B" w:rsidRDefault="001C704B">
      <w:pPr>
        <w:pStyle w:val="Index1"/>
        <w:tabs>
          <w:tab w:val="right" w:pos="5030"/>
        </w:tabs>
        <w:rPr>
          <w:noProof/>
        </w:rPr>
      </w:pPr>
      <w:r>
        <w:rPr>
          <w:noProof/>
        </w:rPr>
        <w:t>Windows Server 2016 Remote Desktop Services CAL, 58</w:t>
      </w:r>
    </w:p>
    <w:p w:rsidR="001C704B" w:rsidRDefault="001C704B">
      <w:pPr>
        <w:pStyle w:val="Index1"/>
        <w:tabs>
          <w:tab w:val="right" w:pos="5030"/>
        </w:tabs>
        <w:rPr>
          <w:noProof/>
        </w:rPr>
      </w:pPr>
      <w:r>
        <w:rPr>
          <w:noProof/>
        </w:rPr>
        <w:t>Windows Server 2016 Remote Desktop Services External Connector, 58</w:t>
      </w:r>
    </w:p>
    <w:p w:rsidR="001C704B" w:rsidRDefault="001C704B">
      <w:pPr>
        <w:pStyle w:val="Index1"/>
        <w:tabs>
          <w:tab w:val="right" w:pos="5030"/>
        </w:tabs>
        <w:rPr>
          <w:noProof/>
        </w:rPr>
      </w:pPr>
      <w:r>
        <w:rPr>
          <w:noProof/>
        </w:rPr>
        <w:t>Windows Server 2016 Standard (пакеты по 16 лицензий, 58</w:t>
      </w:r>
    </w:p>
    <w:p w:rsidR="001C704B" w:rsidRDefault="001C704B">
      <w:pPr>
        <w:pStyle w:val="Index1"/>
        <w:tabs>
          <w:tab w:val="right" w:pos="5030"/>
        </w:tabs>
        <w:rPr>
          <w:noProof/>
        </w:rPr>
      </w:pPr>
      <w:r>
        <w:rPr>
          <w:noProof/>
        </w:rPr>
        <w:t>Windows Server 2016 Standard (пакеты по 2 лицензии, 58</w:t>
      </w:r>
    </w:p>
    <w:p w:rsidR="001C704B" w:rsidRDefault="001C704B">
      <w:pPr>
        <w:pStyle w:val="Index1"/>
        <w:tabs>
          <w:tab w:val="right" w:pos="5030"/>
        </w:tabs>
        <w:rPr>
          <w:noProof/>
        </w:rPr>
      </w:pPr>
      <w:r>
        <w:rPr>
          <w:noProof/>
        </w:rPr>
        <w:t>Windows Server 2016, CAL-версия, 58</w:t>
      </w:r>
    </w:p>
    <w:p w:rsidR="001C704B" w:rsidRDefault="001C704B">
      <w:pPr>
        <w:pStyle w:val="Index1"/>
        <w:tabs>
          <w:tab w:val="right" w:pos="5030"/>
        </w:tabs>
        <w:rPr>
          <w:noProof/>
        </w:rPr>
      </w:pPr>
      <w:r>
        <w:rPr>
          <w:noProof/>
        </w:rPr>
        <w:t>Windows Server Datacenter, 101, 107</w:t>
      </w:r>
    </w:p>
    <w:p w:rsidR="001C704B" w:rsidRDefault="001C704B">
      <w:pPr>
        <w:pStyle w:val="Index1"/>
        <w:tabs>
          <w:tab w:val="right" w:pos="5030"/>
        </w:tabs>
        <w:rPr>
          <w:noProof/>
        </w:rPr>
      </w:pPr>
      <w:r>
        <w:rPr>
          <w:noProof/>
        </w:rPr>
        <w:t>Windows Server Datacenter (пакеты по 2 лицензии, 21</w:t>
      </w:r>
    </w:p>
    <w:p w:rsidR="001C704B" w:rsidRDefault="001C704B">
      <w:pPr>
        <w:pStyle w:val="Index1"/>
        <w:tabs>
          <w:tab w:val="right" w:pos="5030"/>
        </w:tabs>
        <w:rPr>
          <w:noProof/>
        </w:rPr>
      </w:pPr>
      <w:r>
        <w:rPr>
          <w:noProof/>
        </w:rPr>
        <w:t>Windows Server Datacenter Core Premium Assurance Add-on (пакеты по 16 лицензий, 59</w:t>
      </w:r>
    </w:p>
    <w:p w:rsidR="001C704B" w:rsidRDefault="001C704B">
      <w:pPr>
        <w:pStyle w:val="Index1"/>
        <w:tabs>
          <w:tab w:val="right" w:pos="5030"/>
        </w:tabs>
        <w:rPr>
          <w:noProof/>
        </w:rPr>
      </w:pPr>
      <w:r>
        <w:rPr>
          <w:noProof/>
        </w:rPr>
        <w:t>Windows Server Datacenter Core Premium Assurance Add-on (пакеты по 2 лицензии, 59</w:t>
      </w:r>
    </w:p>
    <w:p w:rsidR="001C704B" w:rsidRDefault="001C704B">
      <w:pPr>
        <w:pStyle w:val="Index1"/>
        <w:tabs>
          <w:tab w:val="right" w:pos="5030"/>
        </w:tabs>
        <w:rPr>
          <w:noProof/>
        </w:rPr>
      </w:pPr>
      <w:r>
        <w:rPr>
          <w:noProof/>
        </w:rPr>
        <w:t>Windows Server Datacenter Premium Assurance Add-on (пакет — 2 лицензии, 20</w:t>
      </w:r>
    </w:p>
    <w:p w:rsidR="001C704B" w:rsidRDefault="001C704B">
      <w:pPr>
        <w:pStyle w:val="Index1"/>
        <w:tabs>
          <w:tab w:val="right" w:pos="5030"/>
        </w:tabs>
        <w:rPr>
          <w:noProof/>
        </w:rPr>
      </w:pPr>
      <w:r>
        <w:rPr>
          <w:noProof/>
        </w:rPr>
        <w:t>Windows Server Datacenter;, 109</w:t>
      </w:r>
    </w:p>
    <w:p w:rsidR="001C704B" w:rsidRDefault="001C704B">
      <w:pPr>
        <w:pStyle w:val="Index1"/>
        <w:tabs>
          <w:tab w:val="right" w:pos="5030"/>
        </w:tabs>
        <w:rPr>
          <w:noProof/>
        </w:rPr>
      </w:pPr>
      <w:r>
        <w:rPr>
          <w:noProof/>
        </w:rPr>
        <w:t>Windows Server Enterprise, 61, 101</w:t>
      </w:r>
    </w:p>
    <w:p w:rsidR="001C704B" w:rsidRDefault="001C704B">
      <w:pPr>
        <w:pStyle w:val="Index1"/>
        <w:tabs>
          <w:tab w:val="right" w:pos="5030"/>
        </w:tabs>
        <w:rPr>
          <w:noProof/>
        </w:rPr>
      </w:pPr>
      <w:r>
        <w:rPr>
          <w:noProof/>
        </w:rPr>
        <w:t>Windows Server HPC Edition, 61</w:t>
      </w:r>
    </w:p>
    <w:p w:rsidR="001C704B" w:rsidRDefault="001C704B">
      <w:pPr>
        <w:pStyle w:val="Index1"/>
        <w:tabs>
          <w:tab w:val="right" w:pos="5030"/>
        </w:tabs>
        <w:rPr>
          <w:noProof/>
        </w:rPr>
      </w:pPr>
      <w:r>
        <w:rPr>
          <w:noProof/>
        </w:rPr>
        <w:t>Windows Server Standard, 101, 107, 109</w:t>
      </w:r>
    </w:p>
    <w:p w:rsidR="001C704B" w:rsidRDefault="001C704B">
      <w:pPr>
        <w:pStyle w:val="Index1"/>
        <w:tabs>
          <w:tab w:val="right" w:pos="5030"/>
        </w:tabs>
        <w:rPr>
          <w:noProof/>
        </w:rPr>
      </w:pPr>
      <w:r>
        <w:rPr>
          <w:noProof/>
        </w:rPr>
        <w:t>Windows Server Standard (пакеты по 2 лицензии, 21</w:t>
      </w:r>
    </w:p>
    <w:p w:rsidR="001C704B" w:rsidRDefault="001C704B">
      <w:pPr>
        <w:pStyle w:val="Index1"/>
        <w:tabs>
          <w:tab w:val="right" w:pos="5030"/>
        </w:tabs>
        <w:rPr>
          <w:noProof/>
        </w:rPr>
      </w:pPr>
      <w:r>
        <w:rPr>
          <w:noProof/>
        </w:rPr>
        <w:t>Windows Server Standard Core Premium Assurance Add-on (пакеты по 16 лицензий, 59</w:t>
      </w:r>
    </w:p>
    <w:p w:rsidR="001C704B" w:rsidRDefault="001C704B">
      <w:pPr>
        <w:pStyle w:val="Index1"/>
        <w:tabs>
          <w:tab w:val="right" w:pos="5030"/>
        </w:tabs>
        <w:rPr>
          <w:noProof/>
        </w:rPr>
      </w:pPr>
      <w:r>
        <w:rPr>
          <w:noProof/>
        </w:rPr>
        <w:t>Windows Server Standard Core Premium Assurance Add-on (пакеты по 2 лицензий, 59</w:t>
      </w:r>
    </w:p>
    <w:p w:rsidR="001C704B" w:rsidRDefault="001C704B">
      <w:pPr>
        <w:pStyle w:val="Index1"/>
        <w:tabs>
          <w:tab w:val="right" w:pos="5030"/>
        </w:tabs>
        <w:rPr>
          <w:noProof/>
        </w:rPr>
      </w:pPr>
      <w:r>
        <w:rPr>
          <w:noProof/>
        </w:rPr>
        <w:t>Windows Server Standard Premium Assurance Add-on (пакет — 2 лицензии, 20</w:t>
      </w:r>
    </w:p>
    <w:p w:rsidR="001C704B" w:rsidRDefault="001C704B">
      <w:pPr>
        <w:pStyle w:val="Index1"/>
        <w:tabs>
          <w:tab w:val="right" w:pos="5030"/>
        </w:tabs>
        <w:rPr>
          <w:noProof/>
        </w:rPr>
      </w:pPr>
      <w:r>
        <w:rPr>
          <w:noProof/>
        </w:rPr>
        <w:t>Windows Server для компьютеров на базе процессоров Itanium, 61</w:t>
      </w:r>
    </w:p>
    <w:p w:rsidR="001C704B" w:rsidRDefault="001C704B">
      <w:pPr>
        <w:pStyle w:val="Index1"/>
        <w:tabs>
          <w:tab w:val="right" w:pos="5030"/>
        </w:tabs>
        <w:rPr>
          <w:noProof/>
        </w:rPr>
      </w:pPr>
      <w:r>
        <w:rPr>
          <w:noProof/>
        </w:rPr>
        <w:t>Windows Small Business Server, 61</w:t>
      </w:r>
    </w:p>
    <w:p w:rsidR="001C704B" w:rsidRDefault="001C704B">
      <w:pPr>
        <w:pStyle w:val="Index1"/>
        <w:tabs>
          <w:tab w:val="right" w:pos="5030"/>
        </w:tabs>
        <w:rPr>
          <w:noProof/>
        </w:rPr>
      </w:pPr>
      <w:r>
        <w:rPr>
          <w:noProof/>
        </w:rPr>
        <w:t>Windows Virtual Desktop Access E3, 48</w:t>
      </w:r>
    </w:p>
    <w:p w:rsidR="001C704B" w:rsidRDefault="001C704B">
      <w:pPr>
        <w:pStyle w:val="Index1"/>
        <w:tabs>
          <w:tab w:val="right" w:pos="5030"/>
        </w:tabs>
        <w:rPr>
          <w:noProof/>
        </w:rPr>
      </w:pPr>
      <w:r>
        <w:rPr>
          <w:noProof/>
        </w:rPr>
        <w:t>Windows Virtual Desktop Access E5, 48</w:t>
      </w:r>
    </w:p>
    <w:p w:rsidR="001C704B" w:rsidRDefault="001C704B">
      <w:pPr>
        <w:pStyle w:val="Index1"/>
        <w:tabs>
          <w:tab w:val="right" w:pos="5030"/>
        </w:tabs>
        <w:rPr>
          <w:noProof/>
        </w:rPr>
      </w:pPr>
      <w:r>
        <w:rPr>
          <w:noProof/>
        </w:rPr>
        <w:t>Windows Virtual Desktop Access E5, 48</w:t>
      </w:r>
    </w:p>
    <w:p w:rsidR="001C704B" w:rsidRDefault="001C704B">
      <w:pPr>
        <w:pStyle w:val="Index1"/>
        <w:tabs>
          <w:tab w:val="right" w:pos="5030"/>
        </w:tabs>
        <w:rPr>
          <w:noProof/>
        </w:rPr>
      </w:pPr>
      <w:r>
        <w:rPr>
          <w:noProof/>
        </w:rPr>
        <w:t>Windows Vista, 49</w:t>
      </w:r>
    </w:p>
    <w:p w:rsidR="001C704B" w:rsidRDefault="001C704B">
      <w:pPr>
        <w:pStyle w:val="Index1"/>
        <w:tabs>
          <w:tab w:val="right" w:pos="5030"/>
        </w:tabs>
        <w:rPr>
          <w:noProof/>
        </w:rPr>
      </w:pPr>
      <w:r>
        <w:rPr>
          <w:noProof/>
        </w:rPr>
        <w:t>Windows Vista Business for Embedded Systems, Ultimate for Embedded Systems, 50</w:t>
      </w:r>
    </w:p>
    <w:p w:rsidR="001C704B" w:rsidRDefault="001C704B">
      <w:pPr>
        <w:pStyle w:val="Index1"/>
        <w:tabs>
          <w:tab w:val="right" w:pos="5030"/>
        </w:tabs>
        <w:rPr>
          <w:noProof/>
        </w:rPr>
      </w:pPr>
      <w:r>
        <w:rPr>
          <w:noProof/>
        </w:rPr>
        <w:t>Windows XP, 49</w:t>
      </w:r>
    </w:p>
    <w:p w:rsidR="001C704B" w:rsidRDefault="001C704B">
      <w:pPr>
        <w:pStyle w:val="Index1"/>
        <w:tabs>
          <w:tab w:val="right" w:pos="5030"/>
        </w:tabs>
        <w:rPr>
          <w:noProof/>
        </w:rPr>
      </w:pPr>
      <w:r>
        <w:rPr>
          <w:noProof/>
        </w:rPr>
        <w:t>Windows XP Embedded, 50</w:t>
      </w:r>
    </w:p>
    <w:p w:rsidR="001C704B" w:rsidRDefault="001C704B">
      <w:pPr>
        <w:pStyle w:val="Index1"/>
        <w:tabs>
          <w:tab w:val="right" w:pos="5030"/>
        </w:tabs>
        <w:rPr>
          <w:noProof/>
        </w:rPr>
      </w:pPr>
      <w:r>
        <w:rPr>
          <w:noProof/>
        </w:rPr>
        <w:t>Windows XP Professional for Embedded Systems, 50</w:t>
      </w:r>
    </w:p>
    <w:p w:rsidR="001C704B" w:rsidRDefault="001C704B">
      <w:pPr>
        <w:pStyle w:val="Index1"/>
        <w:tabs>
          <w:tab w:val="right" w:pos="5030"/>
        </w:tabs>
        <w:rPr>
          <w:noProof/>
        </w:rPr>
      </w:pPr>
      <w:r>
        <w:rPr>
          <w:noProof/>
        </w:rPr>
        <w:t>Word 2016, 27</w:t>
      </w:r>
    </w:p>
    <w:p w:rsidR="001C704B" w:rsidRDefault="001C704B">
      <w:pPr>
        <w:pStyle w:val="Index1"/>
        <w:tabs>
          <w:tab w:val="right" w:pos="5030"/>
        </w:tabs>
        <w:rPr>
          <w:noProof/>
        </w:rPr>
      </w:pPr>
      <w:r>
        <w:rPr>
          <w:noProof/>
        </w:rPr>
        <w:t>Word 2016 для Mac, 29</w:t>
      </w:r>
    </w:p>
    <w:p w:rsidR="001C704B" w:rsidRDefault="001C704B">
      <w:pPr>
        <w:pStyle w:val="Index1"/>
        <w:tabs>
          <w:tab w:val="right" w:pos="5030"/>
        </w:tabs>
        <w:rPr>
          <w:noProof/>
        </w:rPr>
      </w:pPr>
      <w:r>
        <w:rPr>
          <w:noProof/>
        </w:rPr>
        <w:t>Work At Home для Mac 2016, 29</w:t>
      </w:r>
    </w:p>
    <w:p w:rsidR="001C704B" w:rsidRDefault="001C704B">
      <w:pPr>
        <w:pStyle w:val="Index1"/>
        <w:tabs>
          <w:tab w:val="right" w:pos="5030"/>
        </w:tabs>
        <w:rPr>
          <w:noProof/>
        </w:rPr>
      </w:pPr>
      <w:r>
        <w:rPr>
          <w:noProof/>
        </w:rPr>
        <w:t>Work At Home для Office профессиональный плюс 2016, 27</w:t>
      </w:r>
    </w:p>
    <w:p w:rsidR="001C704B" w:rsidRDefault="001C704B">
      <w:pPr>
        <w:pStyle w:val="Index1"/>
        <w:tabs>
          <w:tab w:val="right" w:pos="5030"/>
        </w:tabs>
        <w:rPr>
          <w:noProof/>
        </w:rPr>
      </w:pPr>
      <w:r>
        <w:rPr>
          <w:noProof/>
        </w:rPr>
        <w:t>Work At Home для Office стандартный 2016, 27</w:t>
      </w:r>
    </w:p>
    <w:p w:rsidR="001C704B" w:rsidRDefault="001C704B">
      <w:pPr>
        <w:pStyle w:val="Index1"/>
        <w:tabs>
          <w:tab w:val="right" w:pos="5030"/>
        </w:tabs>
        <w:rPr>
          <w:noProof/>
        </w:rPr>
      </w:pPr>
      <w:r>
        <w:rPr>
          <w:noProof/>
        </w:rPr>
        <w:t>Workplace Analytics, 85</w:t>
      </w:r>
    </w:p>
    <w:p w:rsidR="001C704B" w:rsidRDefault="001C704B">
      <w:pPr>
        <w:pStyle w:val="Index1"/>
        <w:tabs>
          <w:tab w:val="right" w:pos="5030"/>
        </w:tabs>
        <w:rPr>
          <w:noProof/>
        </w:rPr>
      </w:pPr>
      <w:r>
        <w:rPr>
          <w:noProof/>
        </w:rPr>
        <w:t>архивацию на базе Exchange Online для Exchange Server, 18</w:t>
      </w:r>
    </w:p>
    <w:p w:rsidR="001C704B" w:rsidRDefault="001C704B">
      <w:pPr>
        <w:pStyle w:val="Index1"/>
        <w:tabs>
          <w:tab w:val="right" w:pos="5030"/>
        </w:tabs>
        <w:rPr>
          <w:noProof/>
        </w:rPr>
      </w:pPr>
      <w:r>
        <w:rPr>
          <w:noProof/>
        </w:rPr>
        <w:t>Архивация на базе Exchange Online для Exchange Online, 81</w:t>
      </w:r>
    </w:p>
    <w:p w:rsidR="001C704B" w:rsidRDefault="001C704B">
      <w:pPr>
        <w:pStyle w:val="Index1"/>
        <w:tabs>
          <w:tab w:val="right" w:pos="5030"/>
        </w:tabs>
        <w:rPr>
          <w:noProof/>
        </w:rPr>
      </w:pPr>
      <w:r>
        <w:rPr>
          <w:noProof/>
        </w:rPr>
        <w:t>Архивация на базе Exchange Online для Exchange Server, 81</w:t>
      </w:r>
    </w:p>
    <w:p w:rsidR="001C704B" w:rsidRDefault="001C704B">
      <w:pPr>
        <w:pStyle w:val="Index1"/>
        <w:tabs>
          <w:tab w:val="right" w:pos="5030"/>
        </w:tabs>
        <w:rPr>
          <w:noProof/>
        </w:rPr>
      </w:pPr>
      <w:r>
        <w:rPr>
          <w:noProof/>
        </w:rPr>
        <w:t>Базовая подписка на Exchange Online, 81</w:t>
      </w:r>
    </w:p>
    <w:p w:rsidR="001C704B" w:rsidRDefault="001C704B">
      <w:pPr>
        <w:pStyle w:val="Index1"/>
        <w:tabs>
          <w:tab w:val="right" w:pos="5030"/>
        </w:tabs>
        <w:rPr>
          <w:noProof/>
        </w:rPr>
      </w:pPr>
      <w:r>
        <w:rPr>
          <w:noProof/>
        </w:rPr>
        <w:t>Возобновление действия плана Microsoft Azure StorSimple 8100, 65</w:t>
      </w:r>
    </w:p>
    <w:p w:rsidR="001C704B" w:rsidRDefault="001C704B">
      <w:pPr>
        <w:pStyle w:val="Index1"/>
        <w:tabs>
          <w:tab w:val="right" w:pos="5030"/>
        </w:tabs>
        <w:rPr>
          <w:noProof/>
        </w:rPr>
      </w:pPr>
      <w:r>
        <w:rPr>
          <w:noProof/>
        </w:rPr>
        <w:t>Возобновление действия плана Microsoft Azure StorSimple 8600 (без устройства), 65</w:t>
      </w:r>
    </w:p>
    <w:p w:rsidR="001C704B" w:rsidRDefault="001C704B">
      <w:pPr>
        <w:pStyle w:val="Index1"/>
        <w:tabs>
          <w:tab w:val="right" w:pos="5030"/>
        </w:tabs>
        <w:rPr>
          <w:noProof/>
        </w:rPr>
      </w:pPr>
      <w:r>
        <w:rPr>
          <w:noProof/>
        </w:rPr>
        <w:t>Глобальный монитор служб System Center, 38</w:t>
      </w:r>
    </w:p>
    <w:p w:rsidR="001C704B" w:rsidRDefault="001C704B">
      <w:pPr>
        <w:pStyle w:val="Index1"/>
        <w:tabs>
          <w:tab w:val="right" w:pos="5030"/>
        </w:tabs>
        <w:rPr>
          <w:noProof/>
        </w:rPr>
      </w:pPr>
      <w:r>
        <w:rPr>
          <w:noProof/>
        </w:rPr>
        <w:t>Дополнительная лицензия Azure Information Protection Premium Plan 1, 68</w:t>
      </w:r>
    </w:p>
    <w:p w:rsidR="001C704B" w:rsidRDefault="001C704B">
      <w:pPr>
        <w:pStyle w:val="Index1"/>
        <w:tabs>
          <w:tab w:val="right" w:pos="5030"/>
        </w:tabs>
        <w:rPr>
          <w:noProof/>
        </w:rPr>
      </w:pPr>
      <w:r>
        <w:rPr>
          <w:noProof/>
        </w:rPr>
        <w:t>Дополнительная лицензия Project Online Essentials, 83</w:t>
      </w:r>
    </w:p>
    <w:p w:rsidR="001C704B" w:rsidRDefault="001C704B">
      <w:pPr>
        <w:pStyle w:val="Index1"/>
        <w:tabs>
          <w:tab w:val="right" w:pos="5030"/>
        </w:tabs>
        <w:rPr>
          <w:noProof/>
        </w:rPr>
      </w:pPr>
      <w:r>
        <w:rPr>
          <w:noProof/>
        </w:rPr>
        <w:t>Дополнительная лицензия Project Online Premium, 83</w:t>
      </w:r>
    </w:p>
    <w:p w:rsidR="001C704B" w:rsidRDefault="001C704B">
      <w:pPr>
        <w:pStyle w:val="Index1"/>
        <w:tabs>
          <w:tab w:val="right" w:pos="5030"/>
        </w:tabs>
        <w:rPr>
          <w:noProof/>
        </w:rPr>
      </w:pPr>
      <w:r>
        <w:rPr>
          <w:noProof/>
        </w:rPr>
        <w:t>Дополнительная лицензия Project Online Professional, 83</w:t>
      </w:r>
    </w:p>
    <w:p w:rsidR="001C704B" w:rsidRDefault="001C704B">
      <w:pPr>
        <w:pStyle w:val="Index1"/>
        <w:tabs>
          <w:tab w:val="right" w:pos="5030"/>
        </w:tabs>
        <w:rPr>
          <w:noProof/>
        </w:rPr>
      </w:pPr>
      <w:r>
        <w:rPr>
          <w:noProof/>
        </w:rPr>
        <w:t>Дополнительная лицензия Windows 10 для образовательных учреждений E5, 48</w:t>
      </w:r>
    </w:p>
    <w:p w:rsidR="001C704B" w:rsidRDefault="001C704B">
      <w:pPr>
        <w:pStyle w:val="Index1"/>
        <w:tabs>
          <w:tab w:val="right" w:pos="5030"/>
        </w:tabs>
        <w:rPr>
          <w:noProof/>
        </w:rPr>
      </w:pPr>
      <w:r>
        <w:rPr>
          <w:noProof/>
        </w:rPr>
        <w:t>Дополнительная лицензия Windows 10 Корпоративная E3, 48</w:t>
      </w:r>
    </w:p>
    <w:p w:rsidR="001C704B" w:rsidRDefault="001C704B">
      <w:pPr>
        <w:pStyle w:val="Index1"/>
        <w:tabs>
          <w:tab w:val="right" w:pos="5030"/>
        </w:tabs>
        <w:rPr>
          <w:noProof/>
        </w:rPr>
      </w:pPr>
      <w:r>
        <w:rPr>
          <w:noProof/>
        </w:rPr>
        <w:t>Дополнительная лицензия Windows 10 Корпоративная E5, 48</w:t>
      </w:r>
    </w:p>
    <w:p w:rsidR="001C704B" w:rsidRDefault="001C704B">
      <w:pPr>
        <w:pStyle w:val="Index1"/>
        <w:tabs>
          <w:tab w:val="right" w:pos="5030"/>
        </w:tabs>
        <w:rPr>
          <w:noProof/>
        </w:rPr>
      </w:pPr>
      <w:r>
        <w:rPr>
          <w:noProof/>
        </w:rPr>
        <w:t>Дополнительное хранилище для лицензии на дополнительный компонент по подписке на Microsoft Intune, 89</w:t>
      </w:r>
    </w:p>
    <w:p w:rsidR="001C704B" w:rsidRDefault="001C704B">
      <w:pPr>
        <w:pStyle w:val="Index1"/>
        <w:tabs>
          <w:tab w:val="right" w:pos="5030"/>
        </w:tabs>
        <w:rPr>
          <w:noProof/>
        </w:rPr>
      </w:pPr>
      <w:r>
        <w:rPr>
          <w:noProof/>
        </w:rPr>
        <w:t>Дополнительные услуги ТСОП, 85</w:t>
      </w:r>
    </w:p>
    <w:p w:rsidR="001C704B" w:rsidRDefault="001C704B">
      <w:pPr>
        <w:pStyle w:val="Index1"/>
        <w:tabs>
          <w:tab w:val="right" w:pos="5030"/>
        </w:tabs>
        <w:rPr>
          <w:noProof/>
        </w:rPr>
      </w:pPr>
      <w:r>
        <w:rPr>
          <w:noProof/>
        </w:rPr>
        <w:t>Дополнительный компонент Microsoft Dynamics 365 for Operations Device, Enterprise edition (Лицензия на подписку, 72</w:t>
      </w:r>
    </w:p>
    <w:p w:rsidR="001C704B" w:rsidRDefault="001C704B">
      <w:pPr>
        <w:pStyle w:val="Index1"/>
        <w:tabs>
          <w:tab w:val="right" w:pos="5030"/>
        </w:tabs>
        <w:rPr>
          <w:noProof/>
        </w:rPr>
      </w:pPr>
      <w:r>
        <w:rPr>
          <w:noProof/>
        </w:rPr>
        <w:t>Дополнительный компонент Microsoft Dynamics 365 for Retail, Enterprise edition, 72</w:t>
      </w:r>
    </w:p>
    <w:p w:rsidR="001C704B" w:rsidRDefault="001C704B">
      <w:pPr>
        <w:pStyle w:val="Index1"/>
        <w:tabs>
          <w:tab w:val="right" w:pos="5030"/>
        </w:tabs>
        <w:rPr>
          <w:noProof/>
        </w:rPr>
      </w:pPr>
      <w:r>
        <w:rPr>
          <w:noProof/>
        </w:rPr>
        <w:t>Дополнительный компонент Microsoft Dynamics 365 for Talent, Enterprise edition, 72</w:t>
      </w:r>
    </w:p>
    <w:p w:rsidR="001C704B" w:rsidRDefault="001C704B">
      <w:pPr>
        <w:pStyle w:val="Index1"/>
        <w:tabs>
          <w:tab w:val="right" w:pos="5030"/>
        </w:tabs>
        <w:rPr>
          <w:noProof/>
        </w:rPr>
      </w:pPr>
      <w:r>
        <w:rPr>
          <w:noProof/>
        </w:rPr>
        <w:t>Дополнительный компонент Активации Windows 10 User OLS E3, 48</w:t>
      </w:r>
    </w:p>
    <w:p w:rsidR="001C704B" w:rsidRDefault="001C704B">
      <w:pPr>
        <w:pStyle w:val="Index1"/>
        <w:tabs>
          <w:tab w:val="right" w:pos="5030"/>
        </w:tabs>
        <w:rPr>
          <w:noProof/>
        </w:rPr>
      </w:pPr>
      <w:r>
        <w:rPr>
          <w:noProof/>
        </w:rPr>
        <w:t>Дополнительный компонент Активации Windows 10 User OLS E5, 49</w:t>
      </w:r>
    </w:p>
    <w:p w:rsidR="001C704B" w:rsidRDefault="001C704B">
      <w:pPr>
        <w:pStyle w:val="Index1"/>
        <w:tabs>
          <w:tab w:val="right" w:pos="5030"/>
        </w:tabs>
        <w:rPr>
          <w:noProof/>
        </w:rPr>
      </w:pPr>
      <w:r>
        <w:rPr>
          <w:noProof/>
        </w:rPr>
        <w:t>Дополнительный компонент Плана Microsoft Dynamics 365 Customer Engagement, Enterprise edition, 71</w:t>
      </w:r>
    </w:p>
    <w:p w:rsidR="001C704B" w:rsidRDefault="001C704B">
      <w:pPr>
        <w:pStyle w:val="Index1"/>
        <w:tabs>
          <w:tab w:val="right" w:pos="5030"/>
        </w:tabs>
        <w:rPr>
          <w:noProof/>
        </w:rPr>
      </w:pPr>
      <w:r>
        <w:rPr>
          <w:noProof/>
        </w:rPr>
        <w:t>Дополнительный компонент Плана Microsoft Dynamics 365 Unified Operations, Enterprise edition, 71</w:t>
      </w:r>
    </w:p>
    <w:p w:rsidR="001C704B" w:rsidRDefault="001C704B">
      <w:pPr>
        <w:pStyle w:val="Index1"/>
        <w:tabs>
          <w:tab w:val="right" w:pos="5030"/>
        </w:tabs>
        <w:rPr>
          <w:noProof/>
        </w:rPr>
      </w:pPr>
      <w:r>
        <w:rPr>
          <w:noProof/>
        </w:rPr>
        <w:t>Дополнительный компонент Плана Microsoft Dynamics 365, Enterprise edition (Лицензия на подписку, 71</w:t>
      </w:r>
    </w:p>
    <w:p w:rsidR="001C704B" w:rsidRDefault="001C704B">
      <w:pPr>
        <w:pStyle w:val="Index1"/>
        <w:tabs>
          <w:tab w:val="right" w:pos="5030"/>
        </w:tabs>
        <w:rPr>
          <w:noProof/>
        </w:rPr>
      </w:pPr>
      <w:r>
        <w:rPr>
          <w:noProof/>
        </w:rPr>
        <w:t>Загрузка неопубликованных приложений для Windows 8.1 Корпоративной, 48</w:t>
      </w:r>
    </w:p>
    <w:p w:rsidR="001C704B" w:rsidRDefault="001C704B">
      <w:pPr>
        <w:pStyle w:val="Index1"/>
        <w:tabs>
          <w:tab w:val="right" w:pos="5030"/>
        </w:tabs>
        <w:rPr>
          <w:noProof/>
        </w:rPr>
      </w:pPr>
      <w:r>
        <w:rPr>
          <w:noProof/>
        </w:rPr>
        <w:t>Звонки через Дополнительные услуги ТСОП, 85</w:t>
      </w:r>
    </w:p>
    <w:p w:rsidR="001C704B" w:rsidRDefault="001C704B">
      <w:pPr>
        <w:pStyle w:val="Index1"/>
        <w:tabs>
          <w:tab w:val="right" w:pos="5030"/>
        </w:tabs>
        <w:rPr>
          <w:noProof/>
        </w:rPr>
      </w:pPr>
      <w:r>
        <w:rPr>
          <w:noProof/>
        </w:rPr>
        <w:t>Импорт службы для Office 365, 82</w:t>
      </w:r>
    </w:p>
    <w:p w:rsidR="001C704B" w:rsidRDefault="001C704B">
      <w:pPr>
        <w:pStyle w:val="Index1"/>
        <w:tabs>
          <w:tab w:val="right" w:pos="5030"/>
        </w:tabs>
        <w:rPr>
          <w:noProof/>
        </w:rPr>
      </w:pPr>
      <w:r>
        <w:rPr>
          <w:noProof/>
        </w:rPr>
        <w:t>Карты Bing</w:t>
      </w:r>
    </w:p>
    <w:p w:rsidR="001C704B" w:rsidRDefault="001C704B">
      <w:pPr>
        <w:pStyle w:val="Index2"/>
        <w:tabs>
          <w:tab w:val="right" w:pos="5030"/>
        </w:tabs>
        <w:rPr>
          <w:noProof/>
        </w:rPr>
      </w:pPr>
      <w:r>
        <w:rPr>
          <w:noProof/>
        </w:rPr>
        <w:t>использование внутреннего веб-сайта (ежемесячная подписка на 100 000 транзакций), 86</w:t>
      </w:r>
    </w:p>
    <w:p w:rsidR="001C704B" w:rsidRDefault="001C704B">
      <w:pPr>
        <w:pStyle w:val="Index2"/>
        <w:tabs>
          <w:tab w:val="right" w:pos="5030"/>
        </w:tabs>
        <w:rPr>
          <w:noProof/>
        </w:rPr>
      </w:pPr>
      <w:r>
        <w:rPr>
          <w:noProof/>
        </w:rPr>
        <w:t>использование внутреннего веб-сайта (ежемесячная подписка на 500 000 транзакций и более), 86</w:t>
      </w:r>
    </w:p>
    <w:p w:rsidR="001C704B" w:rsidRDefault="001C704B">
      <w:pPr>
        <w:pStyle w:val="Index2"/>
        <w:tabs>
          <w:tab w:val="right" w:pos="5030"/>
        </w:tabs>
        <w:rPr>
          <w:noProof/>
        </w:rPr>
      </w:pPr>
      <w:r>
        <w:rPr>
          <w:noProof/>
        </w:rPr>
        <w:t>использование общедоступного веб-сайта (ежемесячная подписка на 100 000 транзакций), 86</w:t>
      </w:r>
    </w:p>
    <w:p w:rsidR="001C704B" w:rsidRDefault="001C704B">
      <w:pPr>
        <w:pStyle w:val="Index2"/>
        <w:tabs>
          <w:tab w:val="right" w:pos="5030"/>
        </w:tabs>
        <w:rPr>
          <w:noProof/>
        </w:rPr>
      </w:pPr>
      <w:r>
        <w:rPr>
          <w:noProof/>
        </w:rPr>
        <w:t>использование общедоступного веб-сайта (ежемесячная подписка на 500 000 транзакций и более), 86</w:t>
      </w:r>
    </w:p>
    <w:p w:rsidR="001C704B" w:rsidRDefault="001C704B">
      <w:pPr>
        <w:pStyle w:val="Index2"/>
        <w:tabs>
          <w:tab w:val="right" w:pos="5030"/>
        </w:tabs>
        <w:rPr>
          <w:noProof/>
        </w:rPr>
      </w:pPr>
      <w:r>
        <w:rPr>
          <w:noProof/>
        </w:rPr>
        <w:t>пакет на 5000 известных пользователей (ежемесячная подписка), 86</w:t>
      </w:r>
    </w:p>
    <w:p w:rsidR="001C704B" w:rsidRDefault="001C704B">
      <w:pPr>
        <w:pStyle w:val="Index1"/>
        <w:tabs>
          <w:tab w:val="right" w:pos="5030"/>
        </w:tabs>
        <w:rPr>
          <w:noProof/>
        </w:rPr>
      </w:pPr>
      <w:r>
        <w:rPr>
          <w:noProof/>
        </w:rPr>
        <w:t>Карты Bing, 86</w:t>
      </w:r>
    </w:p>
    <w:p w:rsidR="001C704B" w:rsidRDefault="001C704B">
      <w:pPr>
        <w:pStyle w:val="Index1"/>
        <w:tabs>
          <w:tab w:val="right" w:pos="5030"/>
        </w:tabs>
        <w:rPr>
          <w:noProof/>
        </w:rPr>
      </w:pPr>
      <w:r>
        <w:rPr>
          <w:noProof/>
        </w:rPr>
        <w:t>Карты Bing для предприятий (ежемесячный взнос по подписке), 86</w:t>
      </w:r>
    </w:p>
    <w:p w:rsidR="001C704B" w:rsidRDefault="001C704B">
      <w:pPr>
        <w:pStyle w:val="Index1"/>
        <w:tabs>
          <w:tab w:val="right" w:pos="5030"/>
        </w:tabs>
        <w:rPr>
          <w:noProof/>
        </w:rPr>
      </w:pPr>
      <w:r>
        <w:rPr>
          <w:noProof/>
        </w:rPr>
        <w:t>клиентов с Соглашением Enterprise на SQL Server 2016, 35</w:t>
      </w:r>
    </w:p>
    <w:p w:rsidR="001C704B" w:rsidRDefault="001C704B">
      <w:pPr>
        <w:pStyle w:val="Index1"/>
        <w:tabs>
          <w:tab w:val="right" w:pos="5030"/>
        </w:tabs>
        <w:rPr>
          <w:noProof/>
        </w:rPr>
      </w:pPr>
      <w:r>
        <w:rPr>
          <w:noProof/>
        </w:rPr>
        <w:t>Клиентская лицензия на управление на Advanced Threat Analytics 2016 (, 15</w:t>
      </w:r>
    </w:p>
    <w:p w:rsidR="001C704B" w:rsidRDefault="001C704B">
      <w:pPr>
        <w:pStyle w:val="Index1"/>
        <w:tabs>
          <w:tab w:val="right" w:pos="5030"/>
        </w:tabs>
        <w:rPr>
          <w:noProof/>
        </w:rPr>
      </w:pPr>
      <w:r>
        <w:rPr>
          <w:noProof/>
        </w:rPr>
        <w:t>Количество ядер для SQL Parallel Data Warehouse, 109</w:t>
      </w:r>
    </w:p>
    <w:p w:rsidR="001C704B" w:rsidRDefault="001C704B">
      <w:pPr>
        <w:pStyle w:val="Index1"/>
        <w:tabs>
          <w:tab w:val="right" w:pos="5030"/>
        </w:tabs>
        <w:rPr>
          <w:noProof/>
        </w:rPr>
      </w:pPr>
      <w:r>
        <w:rPr>
          <w:noProof/>
        </w:rPr>
        <w:t>Коммерческое использование Office для дома и учебы 2013 RT, 27</w:t>
      </w:r>
    </w:p>
    <w:p w:rsidR="001C704B" w:rsidRDefault="001C704B">
      <w:pPr>
        <w:pStyle w:val="Index1"/>
        <w:tabs>
          <w:tab w:val="right" w:pos="5030"/>
        </w:tabs>
        <w:rPr>
          <w:noProof/>
        </w:rPr>
      </w:pPr>
      <w:r>
        <w:rPr>
          <w:noProof/>
        </w:rPr>
        <w:lastRenderedPageBreak/>
        <w:t>Лицензия Core CAL Bridge для Office 365, 79</w:t>
      </w:r>
    </w:p>
    <w:p w:rsidR="001C704B" w:rsidRDefault="001C704B">
      <w:pPr>
        <w:pStyle w:val="Index1"/>
        <w:tabs>
          <w:tab w:val="right" w:pos="5030"/>
        </w:tabs>
        <w:rPr>
          <w:noProof/>
        </w:rPr>
      </w:pPr>
      <w:r>
        <w:rPr>
          <w:noProof/>
        </w:rPr>
        <w:t>Лицензия Core CAL Suite Bridge для Office 365 и Microsoft Intune, 70</w:t>
      </w:r>
    </w:p>
    <w:p w:rsidR="001C704B" w:rsidRDefault="001C704B">
      <w:pPr>
        <w:pStyle w:val="Index1"/>
        <w:tabs>
          <w:tab w:val="right" w:pos="5030"/>
        </w:tabs>
        <w:rPr>
          <w:noProof/>
        </w:rPr>
      </w:pPr>
      <w:r>
        <w:rPr>
          <w:noProof/>
        </w:rPr>
        <w:t>Лицензия Enterprise CAL, 70, 108</w:t>
      </w:r>
    </w:p>
    <w:p w:rsidR="001C704B" w:rsidRDefault="001C704B">
      <w:pPr>
        <w:pStyle w:val="Index1"/>
        <w:tabs>
          <w:tab w:val="right" w:pos="5030"/>
        </w:tabs>
        <w:rPr>
          <w:noProof/>
        </w:rPr>
      </w:pPr>
      <w:r>
        <w:rPr>
          <w:noProof/>
        </w:rPr>
        <w:t>Лицензия Enterprise CAL Bridge для Office 365, 80</w:t>
      </w:r>
    </w:p>
    <w:p w:rsidR="001C704B" w:rsidRDefault="001C704B">
      <w:pPr>
        <w:pStyle w:val="Index1"/>
        <w:tabs>
          <w:tab w:val="right" w:pos="5030"/>
        </w:tabs>
        <w:rPr>
          <w:noProof/>
        </w:rPr>
      </w:pPr>
      <w:r>
        <w:rPr>
          <w:noProof/>
        </w:rPr>
        <w:t>Лицензия Enterprise CAL Suite Bridge для Office 365 и Microsoft Intune, 70</w:t>
      </w:r>
    </w:p>
    <w:p w:rsidR="001C704B" w:rsidRDefault="001C704B">
      <w:pPr>
        <w:pStyle w:val="Index1"/>
        <w:tabs>
          <w:tab w:val="right" w:pos="5030"/>
        </w:tabs>
        <w:rPr>
          <w:noProof/>
        </w:rPr>
      </w:pPr>
      <w:r>
        <w:rPr>
          <w:noProof/>
        </w:rPr>
        <w:t>Лицензия Plus CAL Add-on на Skype для бизнеса к Microsoft 365 E3, 68</w:t>
      </w:r>
    </w:p>
    <w:p w:rsidR="001C704B" w:rsidRDefault="001C704B">
      <w:pPr>
        <w:pStyle w:val="Index1"/>
        <w:tabs>
          <w:tab w:val="right" w:pos="5030"/>
        </w:tabs>
        <w:rPr>
          <w:noProof/>
        </w:rPr>
      </w:pPr>
      <w:r>
        <w:rPr>
          <w:noProof/>
        </w:rPr>
        <w:t>Лицензия Plus CAL на Skype для бизнеса, 33</w:t>
      </w:r>
    </w:p>
    <w:p w:rsidR="001C704B" w:rsidRDefault="001C704B">
      <w:pPr>
        <w:pStyle w:val="Index1"/>
        <w:tabs>
          <w:tab w:val="right" w:pos="5030"/>
        </w:tabs>
        <w:rPr>
          <w:noProof/>
        </w:rPr>
      </w:pPr>
      <w:r>
        <w:rPr>
          <w:noProof/>
        </w:rPr>
        <w:t>Лицензия Windows Server 2016 Active Directory Rights Management Services External Connector, 58</w:t>
      </w:r>
    </w:p>
    <w:p w:rsidR="001C704B" w:rsidRDefault="001C704B">
      <w:pPr>
        <w:pStyle w:val="Index1"/>
        <w:tabs>
          <w:tab w:val="right" w:pos="5030"/>
        </w:tabs>
        <w:rPr>
          <w:noProof/>
        </w:rPr>
      </w:pPr>
      <w:r>
        <w:rPr>
          <w:noProof/>
        </w:rPr>
        <w:t>Лицензия на переход с Windows 10 Домашняя на Windows 10 Профессиональная, 48</w:t>
      </w:r>
    </w:p>
    <w:p w:rsidR="001C704B" w:rsidRDefault="001C704B">
      <w:pPr>
        <w:pStyle w:val="Index1"/>
        <w:tabs>
          <w:tab w:val="right" w:pos="5030"/>
        </w:tabs>
        <w:rPr>
          <w:noProof/>
        </w:rPr>
      </w:pPr>
      <w:r>
        <w:rPr>
          <w:noProof/>
        </w:rPr>
        <w:t>Облачная УАТС в Skype для бизнеса Online, 85</w:t>
      </w:r>
    </w:p>
    <w:p w:rsidR="001C704B" w:rsidRDefault="001C704B">
      <w:pPr>
        <w:pStyle w:val="Index1"/>
        <w:tabs>
          <w:tab w:val="right" w:pos="5030"/>
        </w:tabs>
        <w:rPr>
          <w:noProof/>
        </w:rPr>
      </w:pPr>
      <w:r>
        <w:rPr>
          <w:noProof/>
        </w:rPr>
        <w:t>Облегченная версия Карт Bing</w:t>
      </w:r>
    </w:p>
    <w:p w:rsidR="001C704B" w:rsidRDefault="001C704B">
      <w:pPr>
        <w:pStyle w:val="Index2"/>
        <w:tabs>
          <w:tab w:val="right" w:pos="5030"/>
        </w:tabs>
        <w:rPr>
          <w:noProof/>
        </w:rPr>
      </w:pPr>
      <w:r>
        <w:rPr>
          <w:noProof/>
        </w:rPr>
        <w:t>пакет на 500 известных пользователей (ежемесячная подписка), 86</w:t>
      </w:r>
    </w:p>
    <w:p w:rsidR="001C704B" w:rsidRDefault="001C704B">
      <w:pPr>
        <w:pStyle w:val="Index2"/>
        <w:tabs>
          <w:tab w:val="right" w:pos="5030"/>
        </w:tabs>
        <w:rPr>
          <w:noProof/>
        </w:rPr>
      </w:pPr>
      <w:r>
        <w:rPr>
          <w:noProof/>
        </w:rPr>
        <w:t>пакет на 5000 известных пользователей (ежемесячная подписка), 86</w:t>
      </w:r>
    </w:p>
    <w:p w:rsidR="001C704B" w:rsidRDefault="001C704B">
      <w:pPr>
        <w:pStyle w:val="Index1"/>
        <w:tabs>
          <w:tab w:val="right" w:pos="5030"/>
        </w:tabs>
        <w:rPr>
          <w:noProof/>
        </w:rPr>
      </w:pPr>
      <w:r>
        <w:rPr>
          <w:noProof/>
        </w:rPr>
        <w:t>Обновление 2016 Windows 10 Enterprise E3 и LTSB (, 47</w:t>
      </w:r>
    </w:p>
    <w:p w:rsidR="001C704B" w:rsidRDefault="001C704B">
      <w:pPr>
        <w:pStyle w:val="Index1"/>
        <w:tabs>
          <w:tab w:val="right" w:pos="5030"/>
        </w:tabs>
        <w:rPr>
          <w:noProof/>
        </w:rPr>
      </w:pPr>
      <w:r>
        <w:rPr>
          <w:noProof/>
        </w:rPr>
        <w:t>Обновление 2016 Windows 10 Enterprise LTSB (, 47</w:t>
      </w:r>
    </w:p>
    <w:p w:rsidR="001C704B" w:rsidRDefault="001C704B">
      <w:pPr>
        <w:pStyle w:val="Index1"/>
        <w:tabs>
          <w:tab w:val="right" w:pos="5030"/>
        </w:tabs>
        <w:rPr>
          <w:noProof/>
        </w:rPr>
      </w:pPr>
      <w:r>
        <w:rPr>
          <w:noProof/>
        </w:rPr>
        <w:t>Обновление до Windows 10 для образовательных учреждений (, 48</w:t>
      </w:r>
    </w:p>
    <w:p w:rsidR="001C704B" w:rsidRDefault="001C704B">
      <w:pPr>
        <w:pStyle w:val="Index1"/>
        <w:tabs>
          <w:tab w:val="right" w:pos="5030"/>
        </w:tabs>
        <w:rPr>
          <w:noProof/>
        </w:rPr>
      </w:pPr>
      <w:r>
        <w:rPr>
          <w:noProof/>
        </w:rPr>
        <w:t>Обновление до Windows 10 Профессиональная, 47</w:t>
      </w:r>
    </w:p>
    <w:p w:rsidR="001C704B" w:rsidRDefault="001C704B">
      <w:pPr>
        <w:pStyle w:val="Index1"/>
        <w:tabs>
          <w:tab w:val="right" w:pos="5030"/>
        </w:tabs>
        <w:rPr>
          <w:noProof/>
        </w:rPr>
      </w:pPr>
      <w:r>
        <w:rPr>
          <w:noProof/>
        </w:rPr>
        <w:t>Пакет многоязыкового интерфейса для Office 2013, 27</w:t>
      </w:r>
    </w:p>
    <w:p w:rsidR="001C704B" w:rsidRDefault="001C704B">
      <w:pPr>
        <w:pStyle w:val="Index1"/>
        <w:tabs>
          <w:tab w:val="right" w:pos="5030"/>
        </w:tabs>
        <w:rPr>
          <w:noProof/>
        </w:rPr>
      </w:pPr>
      <w:r>
        <w:rPr>
          <w:noProof/>
        </w:rPr>
        <w:t>пакета многоязыкового интерфейса для Office, 76</w:t>
      </w:r>
    </w:p>
    <w:p w:rsidR="001C704B" w:rsidRDefault="001C704B">
      <w:pPr>
        <w:pStyle w:val="Index1"/>
        <w:tabs>
          <w:tab w:val="right" w:pos="5030"/>
        </w:tabs>
        <w:rPr>
          <w:noProof/>
        </w:rPr>
      </w:pPr>
      <w:r>
        <w:rPr>
          <w:noProof/>
        </w:rPr>
        <w:t>Пакета многоязыкового интерфейса для Office, 80</w:t>
      </w:r>
    </w:p>
    <w:p w:rsidR="001C704B" w:rsidRDefault="001C704B">
      <w:pPr>
        <w:pStyle w:val="Index1"/>
        <w:tabs>
          <w:tab w:val="right" w:pos="5030"/>
        </w:tabs>
        <w:rPr>
          <w:noProof/>
        </w:rPr>
      </w:pPr>
      <w:r>
        <w:rPr>
          <w:noProof/>
        </w:rPr>
        <w:t>Переход от поддержки Microsoft Azure StorSimple Standard Support к поддержке Premium Support, 67</w:t>
      </w:r>
    </w:p>
    <w:p w:rsidR="001C704B" w:rsidRDefault="001C704B">
      <w:pPr>
        <w:pStyle w:val="Index1"/>
        <w:tabs>
          <w:tab w:val="right" w:pos="5030"/>
        </w:tabs>
        <w:rPr>
          <w:noProof/>
        </w:rPr>
      </w:pPr>
      <w:r>
        <w:rPr>
          <w:noProof/>
        </w:rPr>
        <w:t>Переход с Windows 10 S на Windows Pro, 48</w:t>
      </w:r>
    </w:p>
    <w:p w:rsidR="001C704B" w:rsidRDefault="001C704B">
      <w:pPr>
        <w:pStyle w:val="Index1"/>
        <w:tabs>
          <w:tab w:val="right" w:pos="5030"/>
        </w:tabs>
        <w:rPr>
          <w:noProof/>
        </w:rPr>
      </w:pPr>
      <w:r>
        <w:rPr>
          <w:noProof/>
        </w:rPr>
        <w:t>План Microsoft Azure Stack, 65</w:t>
      </w:r>
    </w:p>
    <w:p w:rsidR="001C704B" w:rsidRDefault="001C704B">
      <w:pPr>
        <w:pStyle w:val="Index1"/>
        <w:tabs>
          <w:tab w:val="right" w:pos="5030"/>
        </w:tabs>
        <w:rPr>
          <w:noProof/>
        </w:rPr>
      </w:pPr>
      <w:r>
        <w:rPr>
          <w:noProof/>
        </w:rPr>
        <w:t>План Microsoft Azure StorSimple с устройством (устройство 8100), 65</w:t>
      </w:r>
    </w:p>
    <w:p w:rsidR="001C704B" w:rsidRDefault="001C704B">
      <w:pPr>
        <w:pStyle w:val="Index1"/>
        <w:tabs>
          <w:tab w:val="right" w:pos="5030"/>
        </w:tabs>
        <w:rPr>
          <w:noProof/>
        </w:rPr>
      </w:pPr>
      <w:r>
        <w:rPr>
          <w:noProof/>
        </w:rPr>
        <w:t>План Microsoft Azure StorSimple с устройством (устройство 8600), 65</w:t>
      </w:r>
    </w:p>
    <w:p w:rsidR="001C704B" w:rsidRDefault="001C704B">
      <w:pPr>
        <w:pStyle w:val="Index1"/>
        <w:tabs>
          <w:tab w:val="right" w:pos="5030"/>
        </w:tabs>
        <w:rPr>
          <w:noProof/>
        </w:rPr>
      </w:pPr>
      <w:r>
        <w:rPr>
          <w:noProof/>
        </w:rPr>
        <w:t>План Microsoft Dynamics 365 Customer Engagement, Enterprise edition (Лицензия на подписку, 71</w:t>
      </w:r>
    </w:p>
    <w:p w:rsidR="001C704B" w:rsidRDefault="001C704B">
      <w:pPr>
        <w:pStyle w:val="Index1"/>
        <w:tabs>
          <w:tab w:val="right" w:pos="5030"/>
        </w:tabs>
        <w:rPr>
          <w:noProof/>
        </w:rPr>
      </w:pPr>
      <w:r>
        <w:rPr>
          <w:noProof/>
        </w:rPr>
        <w:t>План Microsoft Dynamics 365 Customer Engagement, Enterprise edition From SA, 71</w:t>
      </w:r>
    </w:p>
    <w:p w:rsidR="001C704B" w:rsidRDefault="001C704B">
      <w:pPr>
        <w:pStyle w:val="Index1"/>
        <w:tabs>
          <w:tab w:val="right" w:pos="5030"/>
        </w:tabs>
        <w:rPr>
          <w:noProof/>
        </w:rPr>
      </w:pPr>
      <w:r>
        <w:rPr>
          <w:noProof/>
        </w:rPr>
        <w:t>План Microsoft Dynamics 365 Unified Operations, Enterprise edition, 71</w:t>
      </w:r>
    </w:p>
    <w:p w:rsidR="001C704B" w:rsidRDefault="001C704B">
      <w:pPr>
        <w:pStyle w:val="Index1"/>
        <w:tabs>
          <w:tab w:val="right" w:pos="5030"/>
        </w:tabs>
        <w:rPr>
          <w:noProof/>
        </w:rPr>
      </w:pPr>
      <w:r>
        <w:rPr>
          <w:noProof/>
        </w:rPr>
        <w:t>План Microsoft Dynamics 365 Unified Operations, Enterprise edition From SA, 71</w:t>
      </w:r>
    </w:p>
    <w:p w:rsidR="001C704B" w:rsidRDefault="001C704B">
      <w:pPr>
        <w:pStyle w:val="Index1"/>
        <w:tabs>
          <w:tab w:val="right" w:pos="5030"/>
        </w:tabs>
        <w:rPr>
          <w:noProof/>
        </w:rPr>
      </w:pPr>
      <w:r>
        <w:rPr>
          <w:noProof/>
        </w:rPr>
        <w:t>План Microsoft Dynamics 365, Enterprise edition (Лицензия на подписку, 71</w:t>
      </w:r>
    </w:p>
    <w:p w:rsidR="001C704B" w:rsidRDefault="001C704B">
      <w:pPr>
        <w:pStyle w:val="Index1"/>
        <w:tabs>
          <w:tab w:val="right" w:pos="5030"/>
        </w:tabs>
        <w:rPr>
          <w:noProof/>
        </w:rPr>
      </w:pPr>
      <w:r>
        <w:rPr>
          <w:noProof/>
        </w:rPr>
        <w:t>План Microsoft Dynamics 365, Enterprise edition From SA (Лицензия на подписку, 71</w:t>
      </w:r>
    </w:p>
    <w:p w:rsidR="001C704B" w:rsidRDefault="001C704B">
      <w:pPr>
        <w:pStyle w:val="Index1"/>
        <w:tabs>
          <w:tab w:val="right" w:pos="5030"/>
        </w:tabs>
        <w:rPr>
          <w:noProof/>
        </w:rPr>
      </w:pPr>
      <w:r>
        <w:rPr>
          <w:noProof/>
        </w:rPr>
        <w:t>План обслуживания приложений Azure, 68</w:t>
      </w:r>
    </w:p>
    <w:p w:rsidR="001C704B" w:rsidRDefault="001C704B">
      <w:pPr>
        <w:pStyle w:val="Index1"/>
        <w:tabs>
          <w:tab w:val="right" w:pos="5030"/>
        </w:tabs>
        <w:rPr>
          <w:noProof/>
        </w:rPr>
      </w:pPr>
      <w:r>
        <w:rPr>
          <w:noProof/>
        </w:rPr>
        <w:t>План превентивного обслуживания № 1 для набора IoT, 65</w:t>
      </w:r>
    </w:p>
    <w:p w:rsidR="001C704B" w:rsidRDefault="001C704B">
      <w:pPr>
        <w:pStyle w:val="Index1"/>
        <w:tabs>
          <w:tab w:val="right" w:pos="5030"/>
        </w:tabs>
        <w:rPr>
          <w:noProof/>
        </w:rPr>
      </w:pPr>
      <w:r>
        <w:rPr>
          <w:noProof/>
        </w:rPr>
        <w:t>План превентивного обслуживания № 2 для набора IoT, 65</w:t>
      </w:r>
    </w:p>
    <w:p w:rsidR="001C704B" w:rsidRDefault="001C704B">
      <w:pPr>
        <w:pStyle w:val="Index1"/>
        <w:tabs>
          <w:tab w:val="right" w:pos="5030"/>
        </w:tabs>
        <w:rPr>
          <w:noProof/>
        </w:rPr>
      </w:pPr>
      <w:r>
        <w:rPr>
          <w:noProof/>
        </w:rPr>
        <w:t>План удаленного мониторинга № 1 для набора IoT, 65</w:t>
      </w:r>
    </w:p>
    <w:p w:rsidR="001C704B" w:rsidRDefault="001C704B">
      <w:pPr>
        <w:pStyle w:val="Index1"/>
        <w:tabs>
          <w:tab w:val="right" w:pos="5030"/>
        </w:tabs>
        <w:rPr>
          <w:noProof/>
        </w:rPr>
      </w:pPr>
      <w:r>
        <w:rPr>
          <w:noProof/>
        </w:rPr>
        <w:t>План удаленного мониторинга № 2 для набора IoT, 65</w:t>
      </w:r>
    </w:p>
    <w:p w:rsidR="001C704B" w:rsidRDefault="001C704B">
      <w:pPr>
        <w:pStyle w:val="Index1"/>
        <w:tabs>
          <w:tab w:val="right" w:pos="5030"/>
        </w:tabs>
        <w:rPr>
          <w:noProof/>
        </w:rPr>
      </w:pPr>
      <w:r>
        <w:rPr>
          <w:noProof/>
        </w:rPr>
        <w:t>Платформы MSDN, 44</w:t>
      </w:r>
    </w:p>
    <w:p w:rsidR="001C704B" w:rsidRDefault="001C704B">
      <w:pPr>
        <w:pStyle w:val="Index1"/>
        <w:tabs>
          <w:tab w:val="right" w:pos="5030"/>
        </w:tabs>
        <w:rPr>
          <w:noProof/>
        </w:rPr>
      </w:pPr>
      <w:r>
        <w:rPr>
          <w:noProof/>
        </w:rPr>
        <w:t>Поддержка Microsoft Azure StorSimple Premium Support, 67</w:t>
      </w:r>
    </w:p>
    <w:p w:rsidR="001C704B" w:rsidRDefault="001C704B">
      <w:pPr>
        <w:pStyle w:val="Index1"/>
        <w:tabs>
          <w:tab w:val="right" w:pos="5030"/>
        </w:tabs>
        <w:rPr>
          <w:noProof/>
        </w:rPr>
      </w:pPr>
      <w:r>
        <w:rPr>
          <w:noProof/>
        </w:rPr>
        <w:t>Поддержка Microsoft Azure StorSimple Standard Support, 67</w:t>
      </w:r>
    </w:p>
    <w:p w:rsidR="001C704B" w:rsidRDefault="001C704B">
      <w:pPr>
        <w:pStyle w:val="Index1"/>
        <w:tabs>
          <w:tab w:val="right" w:pos="5030"/>
        </w:tabs>
        <w:rPr>
          <w:noProof/>
        </w:rPr>
      </w:pPr>
      <w:r>
        <w:rPr>
          <w:noProof/>
        </w:rPr>
        <w:t>подписка Visual Studio Enterprise, 101</w:t>
      </w:r>
    </w:p>
    <w:p w:rsidR="001C704B" w:rsidRDefault="001C704B">
      <w:pPr>
        <w:pStyle w:val="Index1"/>
        <w:tabs>
          <w:tab w:val="right" w:pos="5030"/>
        </w:tabs>
        <w:rPr>
          <w:noProof/>
        </w:rPr>
      </w:pPr>
      <w:r>
        <w:rPr>
          <w:noProof/>
        </w:rPr>
        <w:t>Подписка Visual Studio Enterprise, 109</w:t>
      </w:r>
    </w:p>
    <w:p w:rsidR="001C704B" w:rsidRDefault="001C704B">
      <w:pPr>
        <w:pStyle w:val="Index1"/>
        <w:tabs>
          <w:tab w:val="right" w:pos="5030"/>
        </w:tabs>
        <w:rPr>
          <w:noProof/>
        </w:rPr>
      </w:pPr>
      <w:r>
        <w:rPr>
          <w:noProof/>
        </w:rPr>
        <w:t>Подписка Visual Studio Enterprise 2017, 44</w:t>
      </w:r>
    </w:p>
    <w:p w:rsidR="001C704B" w:rsidRDefault="001C704B">
      <w:pPr>
        <w:pStyle w:val="Index1"/>
        <w:tabs>
          <w:tab w:val="right" w:pos="5030"/>
        </w:tabs>
        <w:rPr>
          <w:noProof/>
        </w:rPr>
      </w:pPr>
      <w:r>
        <w:rPr>
          <w:noProof/>
        </w:rPr>
        <w:t>подписка Visual Studio Professional, 101</w:t>
      </w:r>
    </w:p>
    <w:p w:rsidR="001C704B" w:rsidRDefault="001C704B">
      <w:pPr>
        <w:pStyle w:val="Index1"/>
        <w:tabs>
          <w:tab w:val="right" w:pos="5030"/>
        </w:tabs>
        <w:rPr>
          <w:noProof/>
        </w:rPr>
      </w:pPr>
      <w:r>
        <w:rPr>
          <w:noProof/>
        </w:rPr>
        <w:t>Подписка Visual Studio Professional, 109</w:t>
      </w:r>
    </w:p>
    <w:p w:rsidR="001C704B" w:rsidRDefault="001C704B">
      <w:pPr>
        <w:pStyle w:val="Index1"/>
        <w:tabs>
          <w:tab w:val="right" w:pos="5030"/>
        </w:tabs>
        <w:rPr>
          <w:noProof/>
        </w:rPr>
      </w:pPr>
      <w:r>
        <w:rPr>
          <w:noProof/>
        </w:rPr>
        <w:t>Подписка Visual Studio Professional 2017, 44</w:t>
      </w:r>
    </w:p>
    <w:p w:rsidR="001C704B" w:rsidRDefault="001C704B">
      <w:pPr>
        <w:pStyle w:val="Index1"/>
        <w:tabs>
          <w:tab w:val="right" w:pos="5030"/>
        </w:tabs>
        <w:rPr>
          <w:noProof/>
        </w:rPr>
      </w:pPr>
      <w:r>
        <w:rPr>
          <w:noProof/>
        </w:rPr>
        <w:t>подписка Visual Studio Test Professional, 101</w:t>
      </w:r>
    </w:p>
    <w:p w:rsidR="001C704B" w:rsidRDefault="001C704B">
      <w:pPr>
        <w:pStyle w:val="Index1"/>
        <w:tabs>
          <w:tab w:val="right" w:pos="5030"/>
        </w:tabs>
        <w:rPr>
          <w:noProof/>
        </w:rPr>
      </w:pPr>
      <w:r>
        <w:rPr>
          <w:noProof/>
        </w:rPr>
        <w:t>Подписка Visual Studio Test Professional, 109</w:t>
      </w:r>
    </w:p>
    <w:p w:rsidR="001C704B" w:rsidRDefault="001C704B">
      <w:pPr>
        <w:pStyle w:val="Index1"/>
        <w:tabs>
          <w:tab w:val="right" w:pos="5030"/>
        </w:tabs>
        <w:rPr>
          <w:noProof/>
        </w:rPr>
      </w:pPr>
      <w:r>
        <w:rPr>
          <w:noProof/>
        </w:rPr>
        <w:t>Подписка Visual Studio Test Professional 2017, 44</w:t>
      </w:r>
    </w:p>
    <w:p w:rsidR="001C704B" w:rsidRDefault="001C704B">
      <w:pPr>
        <w:pStyle w:val="Index1"/>
        <w:tabs>
          <w:tab w:val="right" w:pos="5030"/>
        </w:tabs>
        <w:rPr>
          <w:noProof/>
        </w:rPr>
      </w:pPr>
      <w:r>
        <w:rPr>
          <w:noProof/>
        </w:rPr>
        <w:t>Подписка Windows Companion, 54</w:t>
      </w:r>
    </w:p>
    <w:p w:rsidR="001C704B" w:rsidRDefault="001C704B">
      <w:pPr>
        <w:pStyle w:val="Index1"/>
        <w:tabs>
          <w:tab w:val="right" w:pos="5030"/>
        </w:tabs>
        <w:rPr>
          <w:noProof/>
        </w:rPr>
      </w:pPr>
      <w:r>
        <w:rPr>
          <w:noProof/>
        </w:rPr>
        <w:t>Подписка с ежемесячной оплатой на Платформу управления мобильными лицензиями, 86</w:t>
      </w:r>
    </w:p>
    <w:p w:rsidR="001C704B" w:rsidRDefault="001C704B">
      <w:pPr>
        <w:pStyle w:val="Index1"/>
        <w:tabs>
          <w:tab w:val="right" w:pos="5030"/>
        </w:tabs>
        <w:rPr>
          <w:noProof/>
        </w:rPr>
      </w:pPr>
      <w:r>
        <w:rPr>
          <w:noProof/>
        </w:rPr>
        <w:t>Подписки с ежемесячной оплатой, 86</w:t>
      </w:r>
    </w:p>
    <w:p w:rsidR="001C704B" w:rsidRDefault="001C704B">
      <w:pPr>
        <w:pStyle w:val="Index1"/>
        <w:tabs>
          <w:tab w:val="right" w:pos="5030"/>
        </w:tabs>
        <w:rPr>
          <w:noProof/>
        </w:rPr>
      </w:pPr>
      <w:r>
        <w:rPr>
          <w:noProof/>
        </w:rPr>
        <w:t>Приложения Office для Mac 2011, 29</w:t>
      </w:r>
    </w:p>
    <w:p w:rsidR="001C704B" w:rsidRDefault="001C704B">
      <w:pPr>
        <w:pStyle w:val="Index1"/>
        <w:tabs>
          <w:tab w:val="right" w:pos="5030"/>
        </w:tabs>
        <w:rPr>
          <w:noProof/>
        </w:rPr>
      </w:pPr>
      <w:r>
        <w:rPr>
          <w:noProof/>
        </w:rPr>
        <w:t>Проведение конференций через Дополнительные услуги ТСОП, 85</w:t>
      </w:r>
    </w:p>
    <w:p w:rsidR="001C704B" w:rsidRDefault="001C704B">
      <w:pPr>
        <w:pStyle w:val="Index1"/>
        <w:tabs>
          <w:tab w:val="right" w:pos="5030"/>
        </w:tabs>
        <w:rPr>
          <w:noProof/>
        </w:rPr>
      </w:pPr>
      <w:r>
        <w:rPr>
          <w:noProof/>
        </w:rPr>
        <w:t>Профессиональная прямая поддержка Azure Active, 67</w:t>
      </w:r>
    </w:p>
    <w:p w:rsidR="001C704B" w:rsidRDefault="001C704B">
      <w:pPr>
        <w:pStyle w:val="Index1"/>
        <w:tabs>
          <w:tab w:val="right" w:pos="5030"/>
        </w:tabs>
        <w:rPr>
          <w:noProof/>
        </w:rPr>
      </w:pPr>
      <w:r>
        <w:rPr>
          <w:noProof/>
        </w:rPr>
        <w:t>Профессиональная прямая поддержка Microsoft Dynamics 365, 73</w:t>
      </w:r>
    </w:p>
    <w:p w:rsidR="001C704B" w:rsidRDefault="001C704B">
      <w:pPr>
        <w:pStyle w:val="Index1"/>
        <w:tabs>
          <w:tab w:val="right" w:pos="5030"/>
        </w:tabs>
        <w:rPr>
          <w:noProof/>
        </w:rPr>
      </w:pPr>
      <w:r>
        <w:rPr>
          <w:noProof/>
        </w:rPr>
        <w:t>Расширенная поддержка Microsoft Dynamics 365, 73</w:t>
      </w:r>
    </w:p>
    <w:p w:rsidR="001C704B" w:rsidRDefault="001C704B">
      <w:pPr>
        <w:pStyle w:val="Index1"/>
        <w:tabs>
          <w:tab w:val="right" w:pos="5030"/>
        </w:tabs>
        <w:rPr>
          <w:noProof/>
        </w:rPr>
      </w:pPr>
      <w:r>
        <w:rPr>
          <w:noProof/>
        </w:rPr>
        <w:t>Служба Office 365 для среднего бизнеса, 80</w:t>
      </w:r>
    </w:p>
    <w:p w:rsidR="001C704B" w:rsidRDefault="001C704B">
      <w:pPr>
        <w:pStyle w:val="Index1"/>
        <w:tabs>
          <w:tab w:val="right" w:pos="5030"/>
        </w:tabs>
        <w:rPr>
          <w:noProof/>
        </w:rPr>
      </w:pPr>
      <w:r>
        <w:rPr>
          <w:noProof/>
        </w:rPr>
        <w:t>Службами платформы Microsoft Azure, 110</w:t>
      </w:r>
    </w:p>
    <w:p w:rsidR="001C704B" w:rsidRDefault="001C704B">
      <w:pPr>
        <w:pStyle w:val="Index1"/>
        <w:tabs>
          <w:tab w:val="right" w:pos="5030"/>
        </w:tabs>
        <w:rPr>
          <w:noProof/>
        </w:rPr>
      </w:pPr>
      <w:r>
        <w:rPr>
          <w:noProof/>
        </w:rPr>
        <w:t>Службах Microsoft Azure, 109</w:t>
      </w:r>
    </w:p>
    <w:p w:rsidR="001C704B" w:rsidRDefault="001C704B">
      <w:pPr>
        <w:pStyle w:val="Index1"/>
        <w:tabs>
          <w:tab w:val="right" w:pos="5030"/>
        </w:tabs>
        <w:rPr>
          <w:noProof/>
        </w:rPr>
      </w:pPr>
      <w:r>
        <w:rPr>
          <w:noProof/>
        </w:rPr>
        <w:t>Службы Microsoft Azure, 64</w:t>
      </w:r>
    </w:p>
    <w:p w:rsidR="001C704B" w:rsidRDefault="001C704B">
      <w:pPr>
        <w:pStyle w:val="Index1"/>
        <w:tabs>
          <w:tab w:val="right" w:pos="5030"/>
        </w:tabs>
        <w:rPr>
          <w:noProof/>
        </w:rPr>
      </w:pPr>
      <w:r>
        <w:rPr>
          <w:noProof/>
        </w:rPr>
        <w:t>Стандартная поддержка Azure Active, 67</w:t>
      </w:r>
    </w:p>
    <w:p w:rsidR="001C704B" w:rsidRDefault="001C704B">
      <w:pPr>
        <w:pStyle w:val="Index1"/>
        <w:tabs>
          <w:tab w:val="right" w:pos="5030"/>
        </w:tabs>
        <w:rPr>
          <w:noProof/>
        </w:rPr>
      </w:pPr>
      <w:r>
        <w:rPr>
          <w:noProof/>
        </w:rPr>
        <w:t>Улучшенные средства управления безопасностью для Office 365 (лицензия на подписку, 80</w:t>
      </w:r>
    </w:p>
    <w:p w:rsidR="001C704B" w:rsidRDefault="001C704B">
      <w:pPr>
        <w:pStyle w:val="ProductList-Body"/>
        <w:rPr>
          <w:noProof/>
        </w:rPr>
        <w:sectPr w:rsidR="001C704B" w:rsidSect="001C704B">
          <w:type w:val="continuous"/>
          <w:pgSz w:w="12240" w:h="15840" w:code="1"/>
          <w:pgMar w:top="1170" w:right="720" w:bottom="720" w:left="720" w:header="432" w:footer="288" w:gutter="0"/>
          <w:cols w:num="2" w:space="720"/>
        </w:sectPr>
      </w:pPr>
    </w:p>
    <w:p w:rsidR="00853AA0" w:rsidRDefault="00FC7014">
      <w:pPr>
        <w:pStyle w:val="ProductList-Body"/>
        <w:sectPr w:rsidR="00853AA0" w:rsidSect="001C704B">
          <w:type w:val="continuous"/>
          <w:pgSz w:w="12240" w:h="15840" w:code="1"/>
          <w:pgMar w:top="1170" w:right="720" w:bottom="720" w:left="720" w:header="432" w:footer="288" w:gutter="0"/>
          <w:cols w:num="2" w:space="360"/>
        </w:sectPr>
      </w:pPr>
      <w:r>
        <w:fldChar w:fldCharType="end"/>
      </w:r>
    </w:p>
    <w:p w:rsidR="00853AA0" w:rsidRDefault="00853AA0">
      <w:pPr>
        <w:pStyle w:val="ProductList-Body"/>
      </w:pPr>
    </w:p>
    <w:sectPr w:rsidR="00853AA0"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2BAA" w:rsidRDefault="00F72BAA" w:rsidP="007C7D4D">
      <w:pPr>
        <w:spacing w:after="0"/>
      </w:pPr>
      <w:r>
        <w:separator/>
      </w:r>
    </w:p>
    <w:p w:rsidR="00F72BAA" w:rsidRDefault="00F72BAA"/>
  </w:endnote>
  <w:endnote w:type="continuationSeparator" w:id="0">
    <w:p w:rsidR="00F72BAA" w:rsidRDefault="00F72BAA" w:rsidP="007C7D4D">
      <w:pPr>
        <w:spacing w:after="0"/>
      </w:pPr>
      <w:r>
        <w:continuationSeparator/>
      </w:r>
    </w:p>
    <w:p w:rsidR="00F72BAA" w:rsidRDefault="00F72BAA"/>
  </w:endnote>
  <w:endnote w:type="continuationNotice" w:id="1">
    <w:p w:rsidR="00F72BAA" w:rsidRDefault="00F72B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13E" w:rsidRDefault="00F321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13E" w:rsidRDefault="00F321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13E" w:rsidRDefault="00F321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4">
            <w:r>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844">
            <w:r>
              <w:rPr>
                <w:color w:val="00467F"/>
                <w:u w:val="single"/>
              </w:rPr>
              <w:t>Указатель</w:t>
            </w:r>
          </w:hyperlink>
        </w:p>
      </w:tc>
    </w:tr>
  </w:tbl>
  <w:p w:rsidR="00FC7014" w:rsidRDefault="00FC701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C70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7014" w:rsidRDefault="00FC701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7014" w:rsidRDefault="00FC70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7014" w:rsidRDefault="00FC7014">
          <w:pPr>
            <w:pStyle w:val="PURFooterText"/>
            <w:jc w:val="center"/>
          </w:pPr>
          <w:hyperlink w:anchor="_Sec844">
            <w:r>
              <w:rPr>
                <w:color w:val="00467F"/>
                <w:u w:val="single"/>
              </w:rPr>
              <w:t>Указатель</w:t>
            </w:r>
          </w:hyperlink>
        </w:p>
      </w:tc>
    </w:tr>
  </w:tbl>
  <w:p w:rsidR="00FC7014" w:rsidRDefault="00FC70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2BAA" w:rsidRDefault="00F72BAA" w:rsidP="007C7D4D">
      <w:pPr>
        <w:spacing w:after="0"/>
      </w:pPr>
      <w:r>
        <w:separator/>
      </w:r>
    </w:p>
    <w:p w:rsidR="00F72BAA" w:rsidRDefault="00F72BAA"/>
  </w:footnote>
  <w:footnote w:type="continuationSeparator" w:id="0">
    <w:p w:rsidR="00F72BAA" w:rsidRDefault="00F72BAA" w:rsidP="007C7D4D">
      <w:pPr>
        <w:spacing w:after="0"/>
      </w:pPr>
      <w:r>
        <w:continuationSeparator/>
      </w:r>
    </w:p>
    <w:p w:rsidR="00F72BAA" w:rsidRDefault="00F72BAA"/>
  </w:footnote>
  <w:footnote w:type="continuationNotice" w:id="1">
    <w:p w:rsidR="00F72BAA" w:rsidRDefault="00F72B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13E" w:rsidRDefault="00F321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13E" w:rsidRDefault="00F321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13E" w:rsidRDefault="00F3213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F3213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F3213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F3213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F3213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F3213E">
            <w:rPr>
              <w:noProof/>
            </w:rPr>
            <w:t>47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1C704B">
            <w:rPr>
              <w:noProof/>
            </w:rPr>
            <w:t>83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1C704B">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1C704B">
            <w:rPr>
              <w:noProof/>
            </w:rPr>
            <w:t>116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rsidR="001C704B">
            <w:rPr>
              <w:noProof/>
            </w:rPr>
            <w:t>122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C7014">
      <w:tc>
        <w:tcPr>
          <w:tcW w:w="8560" w:type="dxa"/>
        </w:tcPr>
        <w:p w:rsidR="00FC7014" w:rsidRDefault="00FC7014">
          <w:pPr>
            <w:pStyle w:val="PURHeaderText"/>
          </w:pPr>
          <w:r>
            <w:t>Условия для продуктов в рамках корпоративного лицензирования Microsoft (русский, август 2017 г.)</w:t>
          </w:r>
        </w:p>
      </w:tc>
      <w:tc>
        <w:tcPr>
          <w:tcW w:w="3680" w:type="dxa"/>
        </w:tcPr>
        <w:p w:rsidR="00FC7014" w:rsidRDefault="00FC70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27181"/>
    <w:multiLevelType w:val="multilevel"/>
    <w:tmpl w:val="7BB0A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B40FF9"/>
    <w:multiLevelType w:val="multilevel"/>
    <w:tmpl w:val="F56A8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674CC"/>
    <w:multiLevelType w:val="multilevel"/>
    <w:tmpl w:val="F1FCF6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CD7617"/>
    <w:multiLevelType w:val="multilevel"/>
    <w:tmpl w:val="55F62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DA064D"/>
    <w:multiLevelType w:val="multilevel"/>
    <w:tmpl w:val="C6682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0B47CB"/>
    <w:multiLevelType w:val="multilevel"/>
    <w:tmpl w:val="15A0F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2C3F91"/>
    <w:multiLevelType w:val="multilevel"/>
    <w:tmpl w:val="A91C38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6A54BC"/>
    <w:multiLevelType w:val="multilevel"/>
    <w:tmpl w:val="FFD2E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4558B2"/>
    <w:multiLevelType w:val="multilevel"/>
    <w:tmpl w:val="014E7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2E4EA4"/>
    <w:multiLevelType w:val="multilevel"/>
    <w:tmpl w:val="6D6C6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954DA1"/>
    <w:multiLevelType w:val="multilevel"/>
    <w:tmpl w:val="B5424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2423E3"/>
    <w:multiLevelType w:val="multilevel"/>
    <w:tmpl w:val="EDFC8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7F58D7"/>
    <w:multiLevelType w:val="multilevel"/>
    <w:tmpl w:val="E4563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D3C23"/>
    <w:multiLevelType w:val="multilevel"/>
    <w:tmpl w:val="B93CE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D7722B"/>
    <w:multiLevelType w:val="multilevel"/>
    <w:tmpl w:val="6212D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CE365C"/>
    <w:multiLevelType w:val="multilevel"/>
    <w:tmpl w:val="45F070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804DA7"/>
    <w:multiLevelType w:val="multilevel"/>
    <w:tmpl w:val="84065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E7409E"/>
    <w:multiLevelType w:val="multilevel"/>
    <w:tmpl w:val="5C5CB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0E677F"/>
    <w:multiLevelType w:val="multilevel"/>
    <w:tmpl w:val="976C9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2262D9"/>
    <w:multiLevelType w:val="multilevel"/>
    <w:tmpl w:val="E8E63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AD5A24"/>
    <w:multiLevelType w:val="multilevel"/>
    <w:tmpl w:val="A9162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4D2B07"/>
    <w:multiLevelType w:val="multilevel"/>
    <w:tmpl w:val="E4BC9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61258E"/>
    <w:multiLevelType w:val="multilevel"/>
    <w:tmpl w:val="DA2C8B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8879E5"/>
    <w:multiLevelType w:val="multilevel"/>
    <w:tmpl w:val="407C3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245198"/>
    <w:multiLevelType w:val="multilevel"/>
    <w:tmpl w:val="D2F6E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615C21"/>
    <w:multiLevelType w:val="multilevel"/>
    <w:tmpl w:val="340E5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FE5165"/>
    <w:multiLevelType w:val="multilevel"/>
    <w:tmpl w:val="951833B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E97E2F"/>
    <w:multiLevelType w:val="multilevel"/>
    <w:tmpl w:val="2DE4C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290B85"/>
    <w:multiLevelType w:val="multilevel"/>
    <w:tmpl w:val="51801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4178EE"/>
    <w:multiLevelType w:val="multilevel"/>
    <w:tmpl w:val="09B605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4C5BE3"/>
    <w:multiLevelType w:val="multilevel"/>
    <w:tmpl w:val="C5E0C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9717BC"/>
    <w:multiLevelType w:val="multilevel"/>
    <w:tmpl w:val="9470F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8A0022"/>
    <w:multiLevelType w:val="multilevel"/>
    <w:tmpl w:val="7D8AB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1569F2"/>
    <w:multiLevelType w:val="multilevel"/>
    <w:tmpl w:val="728ABC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E5178A"/>
    <w:multiLevelType w:val="multilevel"/>
    <w:tmpl w:val="799A6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FB6388"/>
    <w:multiLevelType w:val="multilevel"/>
    <w:tmpl w:val="56B025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855585"/>
    <w:multiLevelType w:val="multilevel"/>
    <w:tmpl w:val="1DA0EC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F57BB7"/>
    <w:multiLevelType w:val="multilevel"/>
    <w:tmpl w:val="DDBE4F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355E21"/>
    <w:multiLevelType w:val="multilevel"/>
    <w:tmpl w:val="DFF8A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47397C"/>
    <w:multiLevelType w:val="multilevel"/>
    <w:tmpl w:val="2AE4C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58679E"/>
    <w:multiLevelType w:val="multilevel"/>
    <w:tmpl w:val="AC664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9E0FD7"/>
    <w:multiLevelType w:val="multilevel"/>
    <w:tmpl w:val="ADD69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A045F3"/>
    <w:multiLevelType w:val="multilevel"/>
    <w:tmpl w:val="9C88A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43533E"/>
    <w:multiLevelType w:val="multilevel"/>
    <w:tmpl w:val="6E368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2B2F01"/>
    <w:multiLevelType w:val="multilevel"/>
    <w:tmpl w:val="D6924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841197"/>
    <w:multiLevelType w:val="multilevel"/>
    <w:tmpl w:val="E4F62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E9435E"/>
    <w:multiLevelType w:val="multilevel"/>
    <w:tmpl w:val="71484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E6A33"/>
    <w:multiLevelType w:val="multilevel"/>
    <w:tmpl w:val="0338B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F5397"/>
    <w:multiLevelType w:val="multilevel"/>
    <w:tmpl w:val="3C0E6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565097"/>
    <w:multiLevelType w:val="multilevel"/>
    <w:tmpl w:val="E59416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351FF1"/>
    <w:multiLevelType w:val="multilevel"/>
    <w:tmpl w:val="1AE88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786649"/>
    <w:multiLevelType w:val="multilevel"/>
    <w:tmpl w:val="B3F07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396841"/>
    <w:multiLevelType w:val="multilevel"/>
    <w:tmpl w:val="B7FA6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B24621"/>
    <w:multiLevelType w:val="multilevel"/>
    <w:tmpl w:val="4A4E0A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025503"/>
    <w:multiLevelType w:val="multilevel"/>
    <w:tmpl w:val="210AE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2964DE"/>
    <w:multiLevelType w:val="multilevel"/>
    <w:tmpl w:val="B2BE9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7257F"/>
    <w:multiLevelType w:val="multilevel"/>
    <w:tmpl w:val="87EE3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0"/>
  </w:num>
  <w:num w:numId="3">
    <w:abstractNumId w:val="51"/>
  </w:num>
  <w:num w:numId="4">
    <w:abstractNumId w:val="45"/>
  </w:num>
  <w:num w:numId="5">
    <w:abstractNumId w:val="3"/>
  </w:num>
  <w:num w:numId="6">
    <w:abstractNumId w:val="13"/>
  </w:num>
  <w:num w:numId="7">
    <w:abstractNumId w:val="42"/>
  </w:num>
  <w:num w:numId="8">
    <w:abstractNumId w:val="53"/>
  </w:num>
  <w:num w:numId="9">
    <w:abstractNumId w:val="36"/>
  </w:num>
  <w:num w:numId="10">
    <w:abstractNumId w:val="52"/>
  </w:num>
  <w:num w:numId="11">
    <w:abstractNumId w:val="58"/>
  </w:num>
  <w:num w:numId="12">
    <w:abstractNumId w:val="49"/>
  </w:num>
  <w:num w:numId="13">
    <w:abstractNumId w:val="27"/>
  </w:num>
  <w:num w:numId="14">
    <w:abstractNumId w:val="6"/>
  </w:num>
  <w:num w:numId="15">
    <w:abstractNumId w:val="57"/>
  </w:num>
  <w:num w:numId="16">
    <w:abstractNumId w:val="24"/>
  </w:num>
  <w:num w:numId="17">
    <w:abstractNumId w:val="31"/>
  </w:num>
  <w:num w:numId="18">
    <w:abstractNumId w:val="41"/>
  </w:num>
  <w:num w:numId="19">
    <w:abstractNumId w:val="9"/>
  </w:num>
  <w:num w:numId="20">
    <w:abstractNumId w:val="7"/>
  </w:num>
  <w:num w:numId="21">
    <w:abstractNumId w:val="18"/>
  </w:num>
  <w:num w:numId="22">
    <w:abstractNumId w:val="23"/>
  </w:num>
  <w:num w:numId="23">
    <w:abstractNumId w:val="21"/>
  </w:num>
  <w:num w:numId="24">
    <w:abstractNumId w:val="1"/>
  </w:num>
  <w:num w:numId="25">
    <w:abstractNumId w:val="20"/>
  </w:num>
  <w:num w:numId="26">
    <w:abstractNumId w:val="40"/>
  </w:num>
  <w:num w:numId="27">
    <w:abstractNumId w:val="34"/>
  </w:num>
  <w:num w:numId="28">
    <w:abstractNumId w:val="56"/>
  </w:num>
  <w:num w:numId="29">
    <w:abstractNumId w:val="22"/>
  </w:num>
  <w:num w:numId="30">
    <w:abstractNumId w:val="39"/>
  </w:num>
  <w:num w:numId="31">
    <w:abstractNumId w:val="48"/>
  </w:num>
  <w:num w:numId="32">
    <w:abstractNumId w:val="16"/>
  </w:num>
  <w:num w:numId="33">
    <w:abstractNumId w:val="44"/>
  </w:num>
  <w:num w:numId="34">
    <w:abstractNumId w:val="38"/>
  </w:num>
  <w:num w:numId="35">
    <w:abstractNumId w:val="8"/>
  </w:num>
  <w:num w:numId="36">
    <w:abstractNumId w:val="26"/>
  </w:num>
  <w:num w:numId="37">
    <w:abstractNumId w:val="14"/>
  </w:num>
  <w:num w:numId="38">
    <w:abstractNumId w:val="11"/>
  </w:num>
  <w:num w:numId="39">
    <w:abstractNumId w:val="50"/>
  </w:num>
  <w:num w:numId="40">
    <w:abstractNumId w:val="28"/>
  </w:num>
  <w:num w:numId="41">
    <w:abstractNumId w:val="4"/>
  </w:num>
  <w:num w:numId="42">
    <w:abstractNumId w:val="47"/>
  </w:num>
  <w:num w:numId="43">
    <w:abstractNumId w:val="54"/>
  </w:num>
  <w:num w:numId="44">
    <w:abstractNumId w:val="43"/>
  </w:num>
  <w:num w:numId="45">
    <w:abstractNumId w:val="19"/>
  </w:num>
  <w:num w:numId="46">
    <w:abstractNumId w:val="17"/>
  </w:num>
  <w:num w:numId="47">
    <w:abstractNumId w:val="0"/>
  </w:num>
  <w:num w:numId="48">
    <w:abstractNumId w:val="29"/>
  </w:num>
  <w:num w:numId="49">
    <w:abstractNumId w:val="2"/>
  </w:num>
  <w:num w:numId="50">
    <w:abstractNumId w:val="35"/>
  </w:num>
  <w:num w:numId="51">
    <w:abstractNumId w:val="5"/>
  </w:num>
  <w:num w:numId="52">
    <w:abstractNumId w:val="33"/>
  </w:num>
  <w:num w:numId="53">
    <w:abstractNumId w:val="12"/>
  </w:num>
  <w:num w:numId="54">
    <w:abstractNumId w:val="55"/>
  </w:num>
  <w:num w:numId="55">
    <w:abstractNumId w:val="15"/>
  </w:num>
  <w:num w:numId="56">
    <w:abstractNumId w:val="10"/>
  </w:num>
  <w:num w:numId="57">
    <w:abstractNumId w:val="46"/>
  </w:num>
  <w:num w:numId="58">
    <w:abstractNumId w:val="25"/>
  </w:num>
  <w:num w:numId="59">
    <w:abstractNumId w:val="3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yh2NE91f3jSpJI58auwRnYMRL//7JmT+bKe48NTaPSJAoThh5WKgyxfxwuYi7gx6DwX5t4p2VcQRX7DbLvJMw==" w:salt="3WdtrwDOqAxQQ14iAGM7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04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AA0"/>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07DAD"/>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1E51"/>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3E"/>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2BAA"/>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01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006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07DAD"/>
    <w:pPr>
      <w:spacing w:after="0" w:line="240" w:lineRule="auto"/>
      <w:ind w:left="400" w:hanging="200"/>
    </w:pPr>
  </w:style>
  <w:style w:type="character" w:styleId="UnresolvedMention">
    <w:name w:val="Unresolved Mention"/>
    <w:basedOn w:val="DefaultParagraphFont"/>
    <w:uiPriority w:val="99"/>
    <w:semiHidden/>
    <w:unhideWhenUsed/>
    <w:rsid w:val="00A07DA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BCA5B-36FD-4962-B22B-21BD8094F15B}">
  <ds:schemaRefs>
    <ds:schemaRef ds:uri="http://schemas.openxmlformats.org/officeDocument/2006/bibliography"/>
  </ds:schemaRefs>
</ds:datastoreItem>
</file>

<file path=customXml/itemProps2.xml><?xml version="1.0" encoding="utf-8"?>
<ds:datastoreItem xmlns:ds="http://schemas.openxmlformats.org/officeDocument/2006/customXml" ds:itemID="{E0B1F13B-6555-46BE-9059-CBFFA6A3A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125356</Words>
  <Characters>714535</Characters>
  <Application>Microsoft Office Word</Application>
  <DocSecurity>8</DocSecurity>
  <Lines>5954</Lines>
  <Paragraphs>1676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2017-07-27T04:01:00Z</dcterms:created>
  <dcterms:modified xsi:type="dcterms:W3CDTF">2017-07-27T04:02:00Z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2017-07-26T21:02:25.7241304-07:00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