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761CD" w:rsidRDefault="008761CD" w:rsidP="00B575D2">
      <w:pPr>
        <w:pStyle w:val="PURHeading7"/>
      </w:pPr>
    </w:p>
    <w:p w:rsidR="00D74FDD" w:rsidRDefault="00D74FDD">
      <w:pPr>
        <w:pStyle w:val="PURBody"/>
        <w:shd w:val="clear" w:color="auto" w:fill="00188F"/>
        <w:tabs>
          <w:tab w:val="clear" w:pos="360"/>
        </w:tabs>
        <w:ind w:right="7920" w:firstLine="360"/>
        <w:rPr>
          <w:color w:val="FFFFFF"/>
          <w:sz w:val="6"/>
          <w:szCs w:val="6"/>
        </w:rPr>
      </w:pPr>
    </w:p>
    <w:p w:rsidR="00D74FDD" w:rsidRDefault="00843C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D74FDD" w:rsidRDefault="00843C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D74FDD" w:rsidRDefault="00D74FDD">
      <w:pPr>
        <w:pStyle w:val="PURBody"/>
        <w:shd w:val="clear" w:color="auto" w:fill="00188F"/>
        <w:tabs>
          <w:tab w:val="clear" w:pos="360"/>
        </w:tabs>
        <w:spacing w:after="0"/>
        <w:ind w:right="7920" w:firstLine="360"/>
        <w:rPr>
          <w:color w:val="FFFFFF" w:themeColor="background1"/>
          <w:szCs w:val="18"/>
        </w:rPr>
      </w:pPr>
    </w:p>
    <w:p w:rsidR="00D74FDD" w:rsidRDefault="00D74FDD">
      <w:pPr>
        <w:pStyle w:val="PURBody"/>
        <w:shd w:val="clear" w:color="auto" w:fill="00188F"/>
        <w:tabs>
          <w:tab w:val="clear" w:pos="360"/>
        </w:tabs>
        <w:spacing w:after="0"/>
        <w:ind w:right="7920" w:firstLine="360"/>
        <w:rPr>
          <w:color w:val="FFFFFF" w:themeColor="background1"/>
          <w:szCs w:val="18"/>
        </w:rPr>
      </w:pPr>
    </w:p>
    <w:p w:rsidR="00D74FDD" w:rsidRDefault="00D74FDD">
      <w:pPr>
        <w:pStyle w:val="PURBody"/>
        <w:shd w:val="clear" w:color="auto" w:fill="00188F"/>
        <w:tabs>
          <w:tab w:val="clear" w:pos="360"/>
        </w:tabs>
        <w:spacing w:after="0"/>
        <w:ind w:right="7920" w:firstLine="360"/>
        <w:rPr>
          <w:color w:val="FFFFFF" w:themeColor="background1"/>
          <w:szCs w:val="18"/>
        </w:rPr>
      </w:pPr>
    </w:p>
    <w:p w:rsidR="00D74FDD" w:rsidRDefault="00D74FDD">
      <w:pPr>
        <w:pStyle w:val="PURBody"/>
        <w:shd w:val="clear" w:color="auto" w:fill="00188F"/>
        <w:tabs>
          <w:tab w:val="clear" w:pos="360"/>
        </w:tabs>
        <w:spacing w:after="0"/>
        <w:ind w:right="7920" w:firstLine="360"/>
        <w:rPr>
          <w:color w:val="FFFFFF" w:themeColor="background1"/>
          <w:szCs w:val="18"/>
        </w:rPr>
      </w:pPr>
    </w:p>
    <w:p w:rsidR="00D74FDD" w:rsidRDefault="00D74FDD">
      <w:pPr>
        <w:pStyle w:val="PURBody"/>
        <w:shd w:val="clear" w:color="auto" w:fill="00188F"/>
        <w:tabs>
          <w:tab w:val="clear" w:pos="360"/>
        </w:tabs>
        <w:spacing w:after="0"/>
        <w:ind w:right="7920" w:firstLine="360"/>
        <w:rPr>
          <w:color w:val="FFFFFF" w:themeColor="background1"/>
          <w:szCs w:val="18"/>
        </w:rPr>
      </w:pPr>
    </w:p>
    <w:p w:rsidR="00D74FDD" w:rsidRDefault="00D74FDD">
      <w:pPr>
        <w:pStyle w:val="PURBody"/>
        <w:shd w:val="clear" w:color="auto" w:fill="0072C6"/>
        <w:tabs>
          <w:tab w:val="clear" w:pos="360"/>
        </w:tabs>
        <w:ind w:right="1800" w:firstLine="360"/>
        <w:rPr>
          <w:sz w:val="72"/>
          <w:szCs w:val="72"/>
        </w:rPr>
      </w:pPr>
    </w:p>
    <w:p w:rsidR="00D74FDD" w:rsidRDefault="00D74FDD">
      <w:pPr>
        <w:pStyle w:val="PURBody"/>
        <w:shd w:val="clear" w:color="auto" w:fill="0072C6"/>
        <w:tabs>
          <w:tab w:val="clear" w:pos="360"/>
          <w:tab w:val="left" w:pos="180"/>
        </w:tabs>
        <w:ind w:right="1800" w:firstLine="360"/>
        <w:rPr>
          <w:color w:val="FFFFFF" w:themeColor="background1"/>
          <w:sz w:val="72"/>
          <w:szCs w:val="72"/>
        </w:rPr>
      </w:pPr>
    </w:p>
    <w:p w:rsidR="00D74FDD" w:rsidRDefault="00843C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D74FDD" w:rsidRDefault="00843C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февраля 2021 г.</w:t>
      </w:r>
    </w:p>
    <w:p w:rsidR="00D74FDD" w:rsidRDefault="00D74FDD">
      <w:pPr>
        <w:pStyle w:val="PURBody"/>
        <w:shd w:val="clear" w:color="auto" w:fill="0072C6"/>
        <w:tabs>
          <w:tab w:val="clear" w:pos="360"/>
        </w:tabs>
        <w:spacing w:after="0" w:line="230" w:lineRule="auto"/>
        <w:ind w:right="1800" w:firstLine="360"/>
        <w:rPr>
          <w:color w:val="FFFFFF" w:themeColor="background1"/>
          <w:sz w:val="96"/>
          <w:szCs w:val="96"/>
        </w:rPr>
      </w:pPr>
    </w:p>
    <w:p w:rsidR="00843C51" w:rsidRDefault="00843C51"/>
    <w:p w:rsidR="00843C51" w:rsidRPr="00843C51" w:rsidRDefault="00843C51" w:rsidP="00843C51">
      <w:pPr>
        <w:rPr>
          <w:rFonts w:ascii="Calibri" w:hAnsi="Calibri" w:cs="Calibri"/>
          <w:sz w:val="36"/>
          <w:szCs w:val="36"/>
        </w:rPr>
      </w:pPr>
      <w:bookmarkStart w:id="0" w:name="_Hlk61351123"/>
      <w:r w:rsidRPr="00843C51">
        <w:rPr>
          <w:rFonts w:ascii="Calibri" w:hAnsi="Calibri" w:cs="Calibri"/>
          <w:color w:val="FF0000"/>
          <w:sz w:val="36"/>
          <w:szCs w:val="36"/>
        </w:rPr>
        <w:t xml:space="preserve">Обратите внимание, что это последний документ Word Условий использования продуктов. В дальнейшем условия будут публиковаться на сайте Условий использования продуктов по адресу </w:t>
      </w:r>
      <w:hyperlink r:id="rId9" w:history="1">
        <w:r w:rsidRPr="00843C51">
          <w:rPr>
            <w:rStyle w:val="LogoportMarkup"/>
            <w:rFonts w:ascii="Calibri" w:hAnsi="Calibri" w:cs="Calibri"/>
            <w:sz w:val="36"/>
            <w:szCs w:val="36"/>
            <w:u w:val="single"/>
          </w:rPr>
          <w:t>https://www.microsoft.com/licensing/terms/productoffering</w:t>
        </w:r>
      </w:hyperlink>
      <w:r w:rsidRPr="00843C51">
        <w:rPr>
          <w:rFonts w:ascii="Calibri" w:hAnsi="Calibri" w:cs="Calibri"/>
          <w:color w:val="FF0000"/>
          <w:sz w:val="36"/>
          <w:szCs w:val="36"/>
        </w:rPr>
        <w:t xml:space="preserve">. Архивные версии будут по-прежнему доступны. Для получения дополнительных сведений перейдите по адресу </w:t>
      </w:r>
      <w:hyperlink r:id="rId10" w:history="1">
        <w:r w:rsidRPr="00843C51">
          <w:rPr>
            <w:rStyle w:val="LogoportMarkup"/>
            <w:rFonts w:ascii="Calibri" w:hAnsi="Calibri" w:cs="Calibri"/>
            <w:sz w:val="36"/>
            <w:szCs w:val="36"/>
            <w:u w:val="single"/>
          </w:rPr>
          <w:t>https://www.microsoft.com/Licensing/product-licensing/products</w:t>
        </w:r>
      </w:hyperlink>
      <w:r w:rsidRPr="00843C51">
        <w:rPr>
          <w:rFonts w:ascii="Calibri" w:hAnsi="Calibri" w:cs="Calibri"/>
          <w:color w:val="FF0000"/>
          <w:sz w:val="36"/>
          <w:szCs w:val="36"/>
        </w:rPr>
        <w:t>.</w:t>
      </w:r>
      <w:bookmarkEnd w:id="0"/>
    </w:p>
    <w:p w:rsidR="00D74FDD" w:rsidRDefault="00843C5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74FDD" w:rsidRDefault="00D74FDD">
      <w:pPr>
        <w:sectPr w:rsidR="00D74FDD">
          <w:footerReference w:type="default" r:id="rId12"/>
          <w:type w:val="continuous"/>
          <w:pgSz w:w="12240" w:h="15840" w:code="1"/>
          <w:pgMar w:top="1170" w:right="720" w:bottom="720" w:left="720" w:header="432" w:footer="288" w:gutter="0"/>
          <w:cols w:space="360"/>
        </w:sectPr>
      </w:pPr>
    </w:p>
    <w:p w:rsidR="00D74FDD" w:rsidRDefault="00843C51">
      <w:pPr>
        <w:pStyle w:val="ProductList-SectionHeading"/>
        <w:pageBreakBefore/>
      </w:pPr>
      <w:bookmarkStart w:id="1" w:name="_Sec842"/>
      <w:r>
        <w:lastRenderedPageBreak/>
        <w:t>Оглавление</w:t>
      </w:r>
    </w:p>
    <w:p w:rsidR="00D74FDD" w:rsidRDefault="00D74FDD">
      <w:pPr>
        <w:pStyle w:val="ProductList-Body"/>
      </w:pPr>
    </w:p>
    <w:p w:rsidR="00D74FDD" w:rsidRDefault="00D74FDD">
      <w:pPr>
        <w:sectPr w:rsidR="00D74FDD">
          <w:headerReference w:type="default" r:id="rId13"/>
          <w:footerReference w:type="default" r:id="rId14"/>
          <w:type w:val="continuous"/>
          <w:pgSz w:w="12240" w:h="15840" w:code="1"/>
          <w:pgMar w:top="1170" w:right="720" w:bottom="1620" w:left="720" w:header="432" w:footer="288" w:gutter="0"/>
          <w:cols w:space="360"/>
        </w:sectPr>
      </w:pPr>
    </w:p>
    <w:p w:rsidR="00843C51" w:rsidRDefault="00843C51">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8211" w:history="1">
        <w:r w:rsidRPr="00E12481">
          <w:rPr>
            <w:rStyle w:val="Hyperlink"/>
            <w:noProof/>
          </w:rPr>
          <w:t>Введение</w:t>
        </w:r>
        <w:r>
          <w:rPr>
            <w:noProof/>
          </w:rPr>
          <w:tab/>
        </w:r>
        <w:r>
          <w:rPr>
            <w:noProof/>
          </w:rPr>
          <w:fldChar w:fldCharType="begin"/>
        </w:r>
        <w:r>
          <w:rPr>
            <w:noProof/>
          </w:rPr>
          <w:instrText xml:space="preserve"> PAGEREF _Toc62638211 \h </w:instrText>
        </w:r>
        <w:r>
          <w:rPr>
            <w:noProof/>
          </w:rPr>
        </w:r>
        <w:r>
          <w:rPr>
            <w:noProof/>
          </w:rPr>
          <w:fldChar w:fldCharType="separate"/>
        </w:r>
        <w:r>
          <w:rPr>
            <w:noProof/>
          </w:rPr>
          <w:t>4</w:t>
        </w:r>
        <w:r>
          <w:rPr>
            <w:noProof/>
          </w:rPr>
          <w:fldChar w:fldCharType="end"/>
        </w:r>
      </w:hyperlink>
    </w:p>
    <w:p w:rsidR="00843C51" w:rsidRDefault="00B628D5">
      <w:pPr>
        <w:pStyle w:val="TOC2"/>
        <w:rPr>
          <w:rFonts w:eastAsiaTheme="minorEastAsia"/>
          <w:smallCaps w:val="0"/>
          <w:sz w:val="22"/>
        </w:rPr>
      </w:pPr>
      <w:hyperlink w:anchor="_Toc62638212" w:history="1">
        <w:r w:rsidR="00843C51" w:rsidRPr="00E12481">
          <w:rPr>
            <w:rStyle w:val="Hyperlink"/>
          </w:rPr>
          <w:t>Сведения о данном документе</w:t>
        </w:r>
        <w:r w:rsidR="00843C51">
          <w:tab/>
        </w:r>
        <w:r w:rsidR="00843C51">
          <w:fldChar w:fldCharType="begin"/>
        </w:r>
        <w:r w:rsidR="00843C51">
          <w:instrText xml:space="preserve"> PAGEREF _Toc62638212 \h </w:instrText>
        </w:r>
        <w:r w:rsidR="00843C51">
          <w:fldChar w:fldCharType="separate"/>
        </w:r>
        <w:r w:rsidR="00843C51">
          <w:t>4</w:t>
        </w:r>
        <w:r w:rsidR="00843C51">
          <w:fldChar w:fldCharType="end"/>
        </w:r>
      </w:hyperlink>
    </w:p>
    <w:p w:rsidR="00843C51" w:rsidRDefault="00B628D5">
      <w:pPr>
        <w:pStyle w:val="TOC2"/>
        <w:rPr>
          <w:rFonts w:eastAsiaTheme="minorEastAsia"/>
          <w:smallCaps w:val="0"/>
          <w:sz w:val="22"/>
        </w:rPr>
      </w:pPr>
      <w:hyperlink w:anchor="_Toc62638213" w:history="1">
        <w:r w:rsidR="00843C51" w:rsidRPr="00E12481">
          <w:rPr>
            <w:rStyle w:val="Hyperlink"/>
          </w:rPr>
          <w:t>Содержание настоящего документа</w:t>
        </w:r>
        <w:r w:rsidR="00843C51">
          <w:tab/>
        </w:r>
        <w:r w:rsidR="00843C51">
          <w:fldChar w:fldCharType="begin"/>
        </w:r>
        <w:r w:rsidR="00843C51">
          <w:instrText xml:space="preserve"> PAGEREF _Toc62638213 \h </w:instrText>
        </w:r>
        <w:r w:rsidR="00843C51">
          <w:fldChar w:fldCharType="separate"/>
        </w:r>
        <w:r w:rsidR="00843C51">
          <w:t>4</w:t>
        </w:r>
        <w:r w:rsidR="00843C51">
          <w:fldChar w:fldCharType="end"/>
        </w:r>
      </w:hyperlink>
    </w:p>
    <w:p w:rsidR="00843C51" w:rsidRDefault="00B628D5">
      <w:pPr>
        <w:pStyle w:val="TOC2"/>
        <w:rPr>
          <w:rFonts w:eastAsiaTheme="minorEastAsia"/>
          <w:smallCaps w:val="0"/>
          <w:sz w:val="22"/>
        </w:rPr>
      </w:pPr>
      <w:hyperlink w:anchor="_Toc62638214" w:history="1">
        <w:r w:rsidR="00843C51" w:rsidRPr="00E12481">
          <w:rPr>
            <w:rStyle w:val="Hyperlink"/>
          </w:rPr>
          <w:t>Структура Описания Продукта</w:t>
        </w:r>
        <w:r w:rsidR="00843C51">
          <w:tab/>
        </w:r>
        <w:r w:rsidR="00843C51">
          <w:fldChar w:fldCharType="begin"/>
        </w:r>
        <w:r w:rsidR="00843C51">
          <w:instrText xml:space="preserve"> PAGEREF _Toc62638214 \h </w:instrText>
        </w:r>
        <w:r w:rsidR="00843C51">
          <w:fldChar w:fldCharType="separate"/>
        </w:r>
        <w:r w:rsidR="00843C51">
          <w:t>4</w:t>
        </w:r>
        <w:r w:rsidR="00843C51">
          <w:fldChar w:fldCharType="end"/>
        </w:r>
      </w:hyperlink>
    </w:p>
    <w:p w:rsidR="00843C51" w:rsidRDefault="00B628D5">
      <w:pPr>
        <w:pStyle w:val="TOC2"/>
        <w:rPr>
          <w:rFonts w:eastAsiaTheme="minorEastAsia"/>
          <w:smallCaps w:val="0"/>
          <w:sz w:val="22"/>
        </w:rPr>
      </w:pPr>
      <w:hyperlink w:anchor="_Toc62638215" w:history="1">
        <w:r w:rsidR="00843C51" w:rsidRPr="00E12481">
          <w:rPr>
            <w:rStyle w:val="Hyperlink"/>
          </w:rPr>
          <w:t>Пояснения и сводка изменений к настоящему документу</w:t>
        </w:r>
        <w:r w:rsidR="00843C51">
          <w:tab/>
        </w:r>
        <w:r w:rsidR="00843C51">
          <w:fldChar w:fldCharType="begin"/>
        </w:r>
        <w:r w:rsidR="00843C51">
          <w:instrText xml:space="preserve"> PAGEREF _Toc62638215 \h </w:instrText>
        </w:r>
        <w:r w:rsidR="00843C51">
          <w:fldChar w:fldCharType="separate"/>
        </w:r>
        <w:r w:rsidR="00843C51">
          <w:t>5</w:t>
        </w:r>
        <w:r w:rsidR="00843C51">
          <w:fldChar w:fldCharType="end"/>
        </w:r>
      </w:hyperlink>
    </w:p>
    <w:p w:rsidR="00843C51" w:rsidRDefault="00B628D5">
      <w:pPr>
        <w:pStyle w:val="TOC1"/>
        <w:rPr>
          <w:rFonts w:eastAsiaTheme="minorEastAsia"/>
          <w:b w:val="0"/>
          <w:caps w:val="0"/>
          <w:noProof/>
          <w:sz w:val="22"/>
          <w:szCs w:val="22"/>
        </w:rPr>
      </w:pPr>
      <w:hyperlink w:anchor="_Toc62638216" w:history="1">
        <w:r w:rsidR="00843C51" w:rsidRPr="00E12481">
          <w:rPr>
            <w:rStyle w:val="Hyperlink"/>
            <w:noProof/>
          </w:rPr>
          <w:t>Условия лицензии</w:t>
        </w:r>
        <w:r w:rsidR="00843C51">
          <w:rPr>
            <w:noProof/>
          </w:rPr>
          <w:tab/>
        </w:r>
        <w:r w:rsidR="00843C51">
          <w:rPr>
            <w:noProof/>
          </w:rPr>
          <w:fldChar w:fldCharType="begin"/>
        </w:r>
        <w:r w:rsidR="00843C51">
          <w:rPr>
            <w:noProof/>
          </w:rPr>
          <w:instrText xml:space="preserve"> PAGEREF _Toc62638216 \h </w:instrText>
        </w:r>
        <w:r w:rsidR="00843C51">
          <w:rPr>
            <w:noProof/>
          </w:rPr>
        </w:r>
        <w:r w:rsidR="00843C51">
          <w:rPr>
            <w:noProof/>
          </w:rPr>
          <w:fldChar w:fldCharType="separate"/>
        </w:r>
        <w:r w:rsidR="00843C51">
          <w:rPr>
            <w:noProof/>
          </w:rPr>
          <w:t>7</w:t>
        </w:r>
        <w:r w:rsidR="00843C51">
          <w:rPr>
            <w:noProof/>
          </w:rPr>
          <w:fldChar w:fldCharType="end"/>
        </w:r>
      </w:hyperlink>
    </w:p>
    <w:p w:rsidR="00843C51" w:rsidRDefault="00B628D5">
      <w:pPr>
        <w:pStyle w:val="TOC2"/>
        <w:rPr>
          <w:rFonts w:eastAsiaTheme="minorEastAsia"/>
          <w:smallCaps w:val="0"/>
          <w:sz w:val="22"/>
        </w:rPr>
      </w:pPr>
      <w:hyperlink w:anchor="_Toc62638217" w:history="1">
        <w:r w:rsidR="00843C51" w:rsidRPr="00E12481">
          <w:rPr>
            <w:rStyle w:val="Hyperlink"/>
          </w:rPr>
          <w:t>Универсальные условия лицензирования</w:t>
        </w:r>
        <w:r w:rsidR="00843C51">
          <w:tab/>
        </w:r>
        <w:r w:rsidR="00843C51">
          <w:fldChar w:fldCharType="begin"/>
        </w:r>
        <w:r w:rsidR="00843C51">
          <w:instrText xml:space="preserve"> PAGEREF _Toc62638217 \h </w:instrText>
        </w:r>
        <w:r w:rsidR="00843C51">
          <w:fldChar w:fldCharType="separate"/>
        </w:r>
        <w:r w:rsidR="00843C51">
          <w:t>7</w:t>
        </w:r>
        <w:r w:rsidR="00843C51">
          <w:fldChar w:fldCharType="end"/>
        </w:r>
      </w:hyperlink>
    </w:p>
    <w:p w:rsidR="00843C51" w:rsidRDefault="00B628D5">
      <w:pPr>
        <w:pStyle w:val="TOC2"/>
        <w:rPr>
          <w:rFonts w:eastAsiaTheme="minorEastAsia"/>
          <w:smallCaps w:val="0"/>
          <w:sz w:val="22"/>
        </w:rPr>
      </w:pPr>
      <w:hyperlink w:anchor="_Toc62638218" w:history="1">
        <w:r w:rsidR="00843C51" w:rsidRPr="00E12481">
          <w:rPr>
            <w:rStyle w:val="Hyperlink"/>
          </w:rPr>
          <w:t>Условия модели лицензирования</w:t>
        </w:r>
        <w:r w:rsidR="00843C51">
          <w:tab/>
        </w:r>
        <w:r w:rsidR="00843C51">
          <w:fldChar w:fldCharType="begin"/>
        </w:r>
        <w:r w:rsidR="00843C51">
          <w:instrText xml:space="preserve"> PAGEREF _Toc62638218 \h </w:instrText>
        </w:r>
        <w:r w:rsidR="00843C51">
          <w:fldChar w:fldCharType="separate"/>
        </w:r>
        <w:r w:rsidR="00843C51">
          <w:t>10</w:t>
        </w:r>
        <w:r w:rsidR="00843C51">
          <w:fldChar w:fldCharType="end"/>
        </w:r>
      </w:hyperlink>
    </w:p>
    <w:p w:rsidR="00843C51" w:rsidRDefault="00B628D5">
      <w:pPr>
        <w:pStyle w:val="TOC3"/>
        <w:rPr>
          <w:rFonts w:eastAsiaTheme="minorEastAsia"/>
          <w:smallCaps w:val="0"/>
          <w:sz w:val="22"/>
        </w:rPr>
      </w:pPr>
      <w:hyperlink w:anchor="_Toc62638219" w:history="1">
        <w:r w:rsidR="00843C51" w:rsidRPr="00E12481">
          <w:rPr>
            <w:rStyle w:val="Hyperlink"/>
          </w:rPr>
          <w:t>Приложения для настольных компьютеров (Desktop Applications)</w:t>
        </w:r>
        <w:r w:rsidR="00843C51">
          <w:tab/>
        </w:r>
        <w:r w:rsidR="00843C51">
          <w:fldChar w:fldCharType="begin"/>
        </w:r>
        <w:r w:rsidR="00843C51">
          <w:instrText xml:space="preserve"> PAGEREF _Toc62638219 \h </w:instrText>
        </w:r>
        <w:r w:rsidR="00843C51">
          <w:fldChar w:fldCharType="separate"/>
        </w:r>
        <w:r w:rsidR="00843C51">
          <w:t>10</w:t>
        </w:r>
        <w:r w:rsidR="00843C51">
          <w:fldChar w:fldCharType="end"/>
        </w:r>
      </w:hyperlink>
    </w:p>
    <w:p w:rsidR="00843C51" w:rsidRDefault="00B628D5">
      <w:pPr>
        <w:pStyle w:val="TOC3"/>
        <w:rPr>
          <w:rFonts w:eastAsiaTheme="minorEastAsia"/>
          <w:smallCaps w:val="0"/>
          <w:sz w:val="22"/>
        </w:rPr>
      </w:pPr>
      <w:hyperlink w:anchor="_Toc62638220" w:history="1">
        <w:r w:rsidR="00843C51" w:rsidRPr="00E12481">
          <w:rPr>
            <w:rStyle w:val="Hyperlink"/>
          </w:rPr>
          <w:t>Операционные системы для настольных компьютеров</w:t>
        </w:r>
        <w:r w:rsidR="00843C51">
          <w:tab/>
        </w:r>
        <w:r w:rsidR="00843C51">
          <w:fldChar w:fldCharType="begin"/>
        </w:r>
        <w:r w:rsidR="00843C51">
          <w:instrText xml:space="preserve"> PAGEREF _Toc62638220 \h </w:instrText>
        </w:r>
        <w:r w:rsidR="00843C51">
          <w:fldChar w:fldCharType="separate"/>
        </w:r>
        <w:r w:rsidR="00843C51">
          <w:t>11</w:t>
        </w:r>
        <w:r w:rsidR="00843C51">
          <w:fldChar w:fldCharType="end"/>
        </w:r>
      </w:hyperlink>
    </w:p>
    <w:p w:rsidR="00843C51" w:rsidRDefault="00B628D5">
      <w:pPr>
        <w:pStyle w:val="TOC3"/>
        <w:rPr>
          <w:rFonts w:eastAsiaTheme="minorEastAsia"/>
          <w:smallCaps w:val="0"/>
          <w:sz w:val="22"/>
        </w:rPr>
      </w:pPr>
      <w:hyperlink w:anchor="_Toc62638221" w:history="1">
        <w:r w:rsidR="00843C51" w:rsidRPr="00E12481">
          <w:rPr>
            <w:rStyle w:val="Hyperlink"/>
          </w:rPr>
          <w:t>Лицензирование</w:t>
        </w:r>
        <w:r w:rsidR="00843C51">
          <w:tab/>
        </w:r>
        <w:r w:rsidR="00843C51">
          <w:fldChar w:fldCharType="begin"/>
        </w:r>
        <w:r w:rsidR="00843C51">
          <w:instrText xml:space="preserve"> PAGEREF _Toc62638221 \h </w:instrText>
        </w:r>
        <w:r w:rsidR="00843C51">
          <w:fldChar w:fldCharType="separate"/>
        </w:r>
        <w:r w:rsidR="00843C51">
          <w:t>11</w:t>
        </w:r>
        <w:r w:rsidR="00843C51">
          <w:fldChar w:fldCharType="end"/>
        </w:r>
      </w:hyperlink>
    </w:p>
    <w:p w:rsidR="00843C51" w:rsidRDefault="00B628D5">
      <w:pPr>
        <w:pStyle w:val="TOC3"/>
        <w:rPr>
          <w:rFonts w:eastAsiaTheme="minorEastAsia"/>
          <w:smallCaps w:val="0"/>
          <w:sz w:val="22"/>
        </w:rPr>
      </w:pPr>
      <w:hyperlink w:anchor="_Toc62638222" w:history="1">
        <w:r w:rsidR="00843C51" w:rsidRPr="00E12481">
          <w:rPr>
            <w:rStyle w:val="Hyperlink"/>
          </w:rPr>
          <w:t>Сервер/CAL</w:t>
        </w:r>
        <w:r w:rsidR="00843C51">
          <w:tab/>
        </w:r>
        <w:r w:rsidR="00843C51">
          <w:fldChar w:fldCharType="begin"/>
        </w:r>
        <w:r w:rsidR="00843C51">
          <w:instrText xml:space="preserve"> PAGEREF _Toc62638222 \h </w:instrText>
        </w:r>
        <w:r w:rsidR="00843C51">
          <w:fldChar w:fldCharType="separate"/>
        </w:r>
        <w:r w:rsidR="00843C51">
          <w:t>12</w:t>
        </w:r>
        <w:r w:rsidR="00843C51">
          <w:fldChar w:fldCharType="end"/>
        </w:r>
      </w:hyperlink>
    </w:p>
    <w:p w:rsidR="00843C51" w:rsidRDefault="00B628D5">
      <w:pPr>
        <w:pStyle w:val="TOC3"/>
        <w:rPr>
          <w:rFonts w:eastAsiaTheme="minorEastAsia"/>
          <w:smallCaps w:val="0"/>
          <w:sz w:val="22"/>
        </w:rPr>
      </w:pPr>
      <w:hyperlink w:anchor="_Toc62638223" w:history="1">
        <w:r w:rsidR="00843C51" w:rsidRPr="00E12481">
          <w:rPr>
            <w:rStyle w:val="Hyperlink"/>
          </w:rPr>
          <w:t>Лицензирование</w:t>
        </w:r>
        <w:r w:rsidR="00843C51">
          <w:tab/>
        </w:r>
        <w:r w:rsidR="00843C51">
          <w:fldChar w:fldCharType="begin"/>
        </w:r>
        <w:r w:rsidR="00843C51">
          <w:instrText xml:space="preserve"> PAGEREF _Toc62638223 \h </w:instrText>
        </w:r>
        <w:r w:rsidR="00843C51">
          <w:fldChar w:fldCharType="separate"/>
        </w:r>
        <w:r w:rsidR="00843C51">
          <w:t>12</w:t>
        </w:r>
        <w:r w:rsidR="00843C51">
          <w:fldChar w:fldCharType="end"/>
        </w:r>
      </w:hyperlink>
    </w:p>
    <w:p w:rsidR="00843C51" w:rsidRDefault="00B628D5">
      <w:pPr>
        <w:pStyle w:val="TOC3"/>
        <w:rPr>
          <w:rFonts w:eastAsiaTheme="minorEastAsia"/>
          <w:smallCaps w:val="0"/>
          <w:sz w:val="22"/>
        </w:rPr>
      </w:pPr>
      <w:hyperlink w:anchor="_Toc62638224" w:history="1">
        <w:r w:rsidR="00843C51" w:rsidRPr="00E12481">
          <w:rPr>
            <w:rStyle w:val="Hyperlink"/>
          </w:rPr>
          <w:t>Серверы управления</w:t>
        </w:r>
        <w:r w:rsidR="00843C51">
          <w:tab/>
        </w:r>
        <w:r w:rsidR="00843C51">
          <w:fldChar w:fldCharType="begin"/>
        </w:r>
        <w:r w:rsidR="00843C51">
          <w:instrText xml:space="preserve"> PAGEREF _Toc62638224 \h </w:instrText>
        </w:r>
        <w:r w:rsidR="00843C51">
          <w:fldChar w:fldCharType="separate"/>
        </w:r>
        <w:r w:rsidR="00843C51">
          <w:t>12</w:t>
        </w:r>
        <w:r w:rsidR="00843C51">
          <w:fldChar w:fldCharType="end"/>
        </w:r>
      </w:hyperlink>
    </w:p>
    <w:p w:rsidR="00843C51" w:rsidRDefault="00B628D5">
      <w:pPr>
        <w:pStyle w:val="TOC3"/>
        <w:rPr>
          <w:rFonts w:eastAsiaTheme="minorEastAsia"/>
          <w:smallCaps w:val="0"/>
          <w:sz w:val="22"/>
        </w:rPr>
      </w:pPr>
      <w:hyperlink w:anchor="_Toc62638225" w:history="1">
        <w:r w:rsidR="00843C51" w:rsidRPr="00E12481">
          <w:rPr>
            <w:rStyle w:val="Hyperlink"/>
          </w:rPr>
          <w:t>Специализированные серверы</w:t>
        </w:r>
        <w:r w:rsidR="00843C51">
          <w:tab/>
        </w:r>
        <w:r w:rsidR="00843C51">
          <w:fldChar w:fldCharType="begin"/>
        </w:r>
        <w:r w:rsidR="00843C51">
          <w:instrText xml:space="preserve"> PAGEREF _Toc62638225 \h </w:instrText>
        </w:r>
        <w:r w:rsidR="00843C51">
          <w:fldChar w:fldCharType="separate"/>
        </w:r>
        <w:r w:rsidR="00843C51">
          <w:t>13</w:t>
        </w:r>
        <w:r w:rsidR="00843C51">
          <w:fldChar w:fldCharType="end"/>
        </w:r>
      </w:hyperlink>
    </w:p>
    <w:p w:rsidR="00843C51" w:rsidRDefault="00B628D5">
      <w:pPr>
        <w:pStyle w:val="TOC3"/>
        <w:rPr>
          <w:rFonts w:eastAsiaTheme="minorEastAsia"/>
          <w:smallCaps w:val="0"/>
          <w:sz w:val="22"/>
        </w:rPr>
      </w:pPr>
      <w:hyperlink w:anchor="_Toc62638226" w:history="1">
        <w:r w:rsidR="00843C51" w:rsidRPr="00E12481">
          <w:rPr>
            <w:rStyle w:val="Hyperlink"/>
          </w:rPr>
          <w:t>Средства разработчика</w:t>
        </w:r>
        <w:r w:rsidR="00843C51">
          <w:tab/>
        </w:r>
        <w:r w:rsidR="00843C51">
          <w:fldChar w:fldCharType="begin"/>
        </w:r>
        <w:r w:rsidR="00843C51">
          <w:instrText xml:space="preserve"> PAGEREF _Toc62638226 \h </w:instrText>
        </w:r>
        <w:r w:rsidR="00843C51">
          <w:fldChar w:fldCharType="separate"/>
        </w:r>
        <w:r w:rsidR="00843C51">
          <w:t>13</w:t>
        </w:r>
        <w:r w:rsidR="00843C51">
          <w:fldChar w:fldCharType="end"/>
        </w:r>
      </w:hyperlink>
    </w:p>
    <w:p w:rsidR="00843C51" w:rsidRDefault="00B628D5">
      <w:pPr>
        <w:pStyle w:val="TOC1"/>
        <w:rPr>
          <w:rFonts w:eastAsiaTheme="minorEastAsia"/>
          <w:b w:val="0"/>
          <w:caps w:val="0"/>
          <w:noProof/>
          <w:sz w:val="22"/>
          <w:szCs w:val="22"/>
        </w:rPr>
      </w:pPr>
      <w:hyperlink w:anchor="_Toc62638227" w:history="1">
        <w:r w:rsidR="00843C51" w:rsidRPr="00E12481">
          <w:rPr>
            <w:rStyle w:val="Hyperlink"/>
            <w:noProof/>
          </w:rPr>
          <w:t>Программное обеспечение</w:t>
        </w:r>
        <w:r w:rsidR="00843C51">
          <w:rPr>
            <w:noProof/>
          </w:rPr>
          <w:tab/>
        </w:r>
        <w:r w:rsidR="00843C51">
          <w:rPr>
            <w:noProof/>
          </w:rPr>
          <w:fldChar w:fldCharType="begin"/>
        </w:r>
        <w:r w:rsidR="00843C51">
          <w:rPr>
            <w:noProof/>
          </w:rPr>
          <w:instrText xml:space="preserve"> PAGEREF _Toc62638227 \h </w:instrText>
        </w:r>
        <w:r w:rsidR="00843C51">
          <w:rPr>
            <w:noProof/>
          </w:rPr>
        </w:r>
        <w:r w:rsidR="00843C51">
          <w:rPr>
            <w:noProof/>
          </w:rPr>
          <w:fldChar w:fldCharType="separate"/>
        </w:r>
        <w:r w:rsidR="00843C51">
          <w:rPr>
            <w:noProof/>
          </w:rPr>
          <w:t>15</w:t>
        </w:r>
        <w:r w:rsidR="00843C51">
          <w:rPr>
            <w:noProof/>
          </w:rPr>
          <w:fldChar w:fldCharType="end"/>
        </w:r>
      </w:hyperlink>
    </w:p>
    <w:p w:rsidR="00843C51" w:rsidRDefault="00B628D5">
      <w:pPr>
        <w:pStyle w:val="TOC2"/>
        <w:rPr>
          <w:rFonts w:eastAsiaTheme="minorEastAsia"/>
          <w:smallCaps w:val="0"/>
          <w:sz w:val="22"/>
        </w:rPr>
      </w:pPr>
      <w:hyperlink w:anchor="_Toc62638228" w:history="1">
        <w:r w:rsidR="00843C51" w:rsidRPr="00E12481">
          <w:rPr>
            <w:rStyle w:val="Hyperlink"/>
          </w:rPr>
          <w:t>Advanced Threat Analytics</w:t>
        </w:r>
        <w:r w:rsidR="00843C51">
          <w:tab/>
        </w:r>
        <w:r w:rsidR="00843C51">
          <w:fldChar w:fldCharType="begin"/>
        </w:r>
        <w:r w:rsidR="00843C51">
          <w:instrText xml:space="preserve"> PAGEREF _Toc62638228 \h </w:instrText>
        </w:r>
        <w:r w:rsidR="00843C51">
          <w:fldChar w:fldCharType="separate"/>
        </w:r>
        <w:r w:rsidR="00843C51">
          <w:t>15</w:t>
        </w:r>
        <w:r w:rsidR="00843C51">
          <w:fldChar w:fldCharType="end"/>
        </w:r>
      </w:hyperlink>
    </w:p>
    <w:p w:rsidR="00843C51" w:rsidRDefault="00B628D5">
      <w:pPr>
        <w:pStyle w:val="TOC2"/>
        <w:rPr>
          <w:rFonts w:eastAsiaTheme="minorEastAsia"/>
          <w:smallCaps w:val="0"/>
          <w:sz w:val="22"/>
        </w:rPr>
      </w:pPr>
      <w:hyperlink w:anchor="_Toc62638229" w:history="1">
        <w:r w:rsidR="00843C51" w:rsidRPr="00E12481">
          <w:rPr>
            <w:rStyle w:val="Hyperlink"/>
          </w:rPr>
          <w:t>Azure FXT Edge Filer</w:t>
        </w:r>
        <w:r w:rsidR="00843C51">
          <w:tab/>
        </w:r>
        <w:r w:rsidR="00843C51">
          <w:fldChar w:fldCharType="begin"/>
        </w:r>
        <w:r w:rsidR="00843C51">
          <w:instrText xml:space="preserve"> PAGEREF _Toc62638229 \h </w:instrText>
        </w:r>
        <w:r w:rsidR="00843C51">
          <w:fldChar w:fldCharType="separate"/>
        </w:r>
        <w:r w:rsidR="00843C51">
          <w:t>16</w:t>
        </w:r>
        <w:r w:rsidR="00843C51">
          <w:fldChar w:fldCharType="end"/>
        </w:r>
      </w:hyperlink>
    </w:p>
    <w:p w:rsidR="00843C51" w:rsidRDefault="00B628D5">
      <w:pPr>
        <w:pStyle w:val="TOC2"/>
        <w:rPr>
          <w:rFonts w:eastAsiaTheme="minorEastAsia"/>
          <w:smallCaps w:val="0"/>
          <w:sz w:val="22"/>
        </w:rPr>
      </w:pPr>
      <w:hyperlink w:anchor="_Toc62638230" w:history="1">
        <w:r w:rsidR="00843C51" w:rsidRPr="00E12481">
          <w:rPr>
            <w:rStyle w:val="Hyperlink"/>
          </w:rPr>
          <w:t>BizTalk</w:t>
        </w:r>
        <w:r w:rsidR="00843C51">
          <w:tab/>
        </w:r>
        <w:r w:rsidR="00843C51">
          <w:fldChar w:fldCharType="begin"/>
        </w:r>
        <w:r w:rsidR="00843C51">
          <w:instrText xml:space="preserve"> PAGEREF _Toc62638230 \h </w:instrText>
        </w:r>
        <w:r w:rsidR="00843C51">
          <w:fldChar w:fldCharType="separate"/>
        </w:r>
        <w:r w:rsidR="00843C51">
          <w:t>16</w:t>
        </w:r>
        <w:r w:rsidR="00843C51">
          <w:fldChar w:fldCharType="end"/>
        </w:r>
      </w:hyperlink>
    </w:p>
    <w:p w:rsidR="00843C51" w:rsidRDefault="00B628D5">
      <w:pPr>
        <w:pStyle w:val="TOC2"/>
        <w:rPr>
          <w:rFonts w:eastAsiaTheme="minorEastAsia"/>
          <w:smallCaps w:val="0"/>
          <w:sz w:val="22"/>
        </w:rPr>
      </w:pPr>
      <w:hyperlink w:anchor="_Toc62638231" w:history="1">
        <w:r w:rsidR="00843C51" w:rsidRPr="00E12481">
          <w:rPr>
            <w:rStyle w:val="Hyperlink"/>
          </w:rPr>
          <w:t>Лицензии CAL Suite</w:t>
        </w:r>
        <w:r w:rsidR="00843C51">
          <w:tab/>
        </w:r>
        <w:r w:rsidR="00843C51">
          <w:fldChar w:fldCharType="begin"/>
        </w:r>
        <w:r w:rsidR="00843C51">
          <w:instrText xml:space="preserve"> PAGEREF _Toc62638231 \h </w:instrText>
        </w:r>
        <w:r w:rsidR="00843C51">
          <w:fldChar w:fldCharType="separate"/>
        </w:r>
        <w:r w:rsidR="00843C51">
          <w:t>18</w:t>
        </w:r>
        <w:r w:rsidR="00843C51">
          <w:fldChar w:fldCharType="end"/>
        </w:r>
      </w:hyperlink>
    </w:p>
    <w:p w:rsidR="00843C51" w:rsidRDefault="00B628D5">
      <w:pPr>
        <w:pStyle w:val="TOC2"/>
        <w:rPr>
          <w:rFonts w:eastAsiaTheme="minorEastAsia"/>
          <w:smallCaps w:val="0"/>
          <w:sz w:val="22"/>
        </w:rPr>
      </w:pPr>
      <w:hyperlink w:anchor="_Toc62638232" w:history="1">
        <w:r w:rsidR="00843C51" w:rsidRPr="00E12481">
          <w:rPr>
            <w:rStyle w:val="Hyperlink"/>
          </w:rPr>
          <w:t>Core Infrastructure Server (CIS) Suite</w:t>
        </w:r>
        <w:r w:rsidR="00843C51">
          <w:tab/>
        </w:r>
        <w:r w:rsidR="00843C51">
          <w:fldChar w:fldCharType="begin"/>
        </w:r>
        <w:r w:rsidR="00843C51">
          <w:instrText xml:space="preserve"> PAGEREF _Toc62638232 \h </w:instrText>
        </w:r>
        <w:r w:rsidR="00843C51">
          <w:fldChar w:fldCharType="separate"/>
        </w:r>
        <w:r w:rsidR="00843C51">
          <w:t>20</w:t>
        </w:r>
        <w:r w:rsidR="00843C51">
          <w:fldChar w:fldCharType="end"/>
        </w:r>
      </w:hyperlink>
    </w:p>
    <w:p w:rsidR="00843C51" w:rsidRDefault="00B628D5">
      <w:pPr>
        <w:pStyle w:val="TOC2"/>
        <w:rPr>
          <w:rFonts w:eastAsiaTheme="minorEastAsia"/>
          <w:smallCaps w:val="0"/>
          <w:sz w:val="22"/>
        </w:rPr>
      </w:pPr>
      <w:hyperlink w:anchor="_Toc62638233" w:history="1">
        <w:r w:rsidR="00843C51" w:rsidRPr="00E12481">
          <w:rPr>
            <w:rStyle w:val="Hyperlink"/>
          </w:rPr>
          <w:t>Forefront</w:t>
        </w:r>
        <w:r w:rsidR="00843C51">
          <w:tab/>
        </w:r>
        <w:r w:rsidR="00843C51">
          <w:fldChar w:fldCharType="begin"/>
        </w:r>
        <w:r w:rsidR="00843C51">
          <w:instrText xml:space="preserve"> PAGEREF _Toc62638233 \h </w:instrText>
        </w:r>
        <w:r w:rsidR="00843C51">
          <w:fldChar w:fldCharType="separate"/>
        </w:r>
        <w:r w:rsidR="00843C51">
          <w:t>22</w:t>
        </w:r>
        <w:r w:rsidR="00843C51">
          <w:fldChar w:fldCharType="end"/>
        </w:r>
      </w:hyperlink>
    </w:p>
    <w:p w:rsidR="00843C51" w:rsidRDefault="00B628D5">
      <w:pPr>
        <w:pStyle w:val="TOC2"/>
        <w:rPr>
          <w:rFonts w:eastAsiaTheme="minorEastAsia"/>
          <w:smallCaps w:val="0"/>
          <w:sz w:val="22"/>
        </w:rPr>
      </w:pPr>
      <w:hyperlink w:anchor="_Toc62638234" w:history="1">
        <w:r w:rsidR="00843C51" w:rsidRPr="00E12481">
          <w:rPr>
            <w:rStyle w:val="Hyperlink"/>
          </w:rPr>
          <w:t>Microsoft Dynamics 365, локальное ПО</w:t>
        </w:r>
        <w:r w:rsidR="00843C51">
          <w:tab/>
        </w:r>
        <w:r w:rsidR="00843C51">
          <w:fldChar w:fldCharType="begin"/>
        </w:r>
        <w:r w:rsidR="00843C51">
          <w:instrText xml:space="preserve"> PAGEREF _Toc62638234 \h </w:instrText>
        </w:r>
        <w:r w:rsidR="00843C51">
          <w:fldChar w:fldCharType="separate"/>
        </w:r>
        <w:r w:rsidR="00843C51">
          <w:t>22</w:t>
        </w:r>
        <w:r w:rsidR="00843C51">
          <w:fldChar w:fldCharType="end"/>
        </w:r>
      </w:hyperlink>
    </w:p>
    <w:p w:rsidR="00843C51" w:rsidRDefault="00B628D5">
      <w:pPr>
        <w:pStyle w:val="TOC2"/>
        <w:rPr>
          <w:rFonts w:eastAsiaTheme="minorEastAsia"/>
          <w:smallCaps w:val="0"/>
          <w:sz w:val="22"/>
        </w:rPr>
      </w:pPr>
      <w:hyperlink w:anchor="_Toc62638235" w:history="1">
        <w:r w:rsidR="00843C51" w:rsidRPr="00E12481">
          <w:rPr>
            <w:rStyle w:val="Hyperlink"/>
          </w:rPr>
          <w:t>Microsoft Identity Manager</w:t>
        </w:r>
        <w:r w:rsidR="00843C51">
          <w:tab/>
        </w:r>
        <w:r w:rsidR="00843C51">
          <w:fldChar w:fldCharType="begin"/>
        </w:r>
        <w:r w:rsidR="00843C51">
          <w:instrText xml:space="preserve"> PAGEREF _Toc62638235 \h </w:instrText>
        </w:r>
        <w:r w:rsidR="00843C51">
          <w:fldChar w:fldCharType="separate"/>
        </w:r>
        <w:r w:rsidR="00843C51">
          <w:t>25</w:t>
        </w:r>
        <w:r w:rsidR="00843C51">
          <w:fldChar w:fldCharType="end"/>
        </w:r>
      </w:hyperlink>
    </w:p>
    <w:p w:rsidR="00843C51" w:rsidRDefault="00B628D5">
      <w:pPr>
        <w:pStyle w:val="TOC2"/>
        <w:rPr>
          <w:rFonts w:eastAsiaTheme="minorEastAsia"/>
          <w:smallCaps w:val="0"/>
          <w:sz w:val="22"/>
        </w:rPr>
      </w:pPr>
      <w:hyperlink w:anchor="_Toc62638236" w:history="1">
        <w:r w:rsidR="00843C51" w:rsidRPr="00E12481">
          <w:rPr>
            <w:rStyle w:val="Hyperlink"/>
          </w:rPr>
          <w:t>Приложения Office</w:t>
        </w:r>
        <w:r w:rsidR="00843C51">
          <w:tab/>
        </w:r>
        <w:r w:rsidR="00843C51">
          <w:fldChar w:fldCharType="begin"/>
        </w:r>
        <w:r w:rsidR="00843C51">
          <w:instrText xml:space="preserve"> PAGEREF _Toc62638236 \h </w:instrText>
        </w:r>
        <w:r w:rsidR="00843C51">
          <w:fldChar w:fldCharType="separate"/>
        </w:r>
        <w:r w:rsidR="00843C51">
          <w:t>26</w:t>
        </w:r>
        <w:r w:rsidR="00843C51">
          <w:fldChar w:fldCharType="end"/>
        </w:r>
      </w:hyperlink>
    </w:p>
    <w:p w:rsidR="00843C51" w:rsidRDefault="00B628D5">
      <w:pPr>
        <w:pStyle w:val="TOC3"/>
        <w:rPr>
          <w:rFonts w:eastAsiaTheme="minorEastAsia"/>
          <w:smallCaps w:val="0"/>
          <w:sz w:val="22"/>
        </w:rPr>
      </w:pPr>
      <w:hyperlink w:anchor="_Toc62638237" w:history="1">
        <w:r w:rsidR="00843C51" w:rsidRPr="00E12481">
          <w:rPr>
            <w:rStyle w:val="Hyperlink"/>
          </w:rPr>
          <w:t>Приложения Office для настольных компьютеров</w:t>
        </w:r>
        <w:r w:rsidR="00843C51">
          <w:tab/>
        </w:r>
        <w:r w:rsidR="00843C51">
          <w:fldChar w:fldCharType="begin"/>
        </w:r>
        <w:r w:rsidR="00843C51">
          <w:instrText xml:space="preserve"> PAGEREF _Toc62638237 \h </w:instrText>
        </w:r>
        <w:r w:rsidR="00843C51">
          <w:fldChar w:fldCharType="separate"/>
        </w:r>
        <w:r w:rsidR="00843C51">
          <w:t>26</w:t>
        </w:r>
        <w:r w:rsidR="00843C51">
          <w:fldChar w:fldCharType="end"/>
        </w:r>
      </w:hyperlink>
    </w:p>
    <w:p w:rsidR="00843C51" w:rsidRDefault="00B628D5">
      <w:pPr>
        <w:pStyle w:val="TOC3"/>
        <w:rPr>
          <w:rFonts w:eastAsiaTheme="minorEastAsia"/>
          <w:smallCaps w:val="0"/>
          <w:sz w:val="22"/>
        </w:rPr>
      </w:pPr>
      <w:hyperlink w:anchor="_Toc62638238" w:history="1">
        <w:r w:rsidR="00843C51" w:rsidRPr="00E12481">
          <w:rPr>
            <w:rStyle w:val="Hyperlink"/>
          </w:rPr>
          <w:t>Office для Mac</w:t>
        </w:r>
        <w:r w:rsidR="00843C51">
          <w:tab/>
        </w:r>
        <w:r w:rsidR="00843C51">
          <w:fldChar w:fldCharType="begin"/>
        </w:r>
        <w:r w:rsidR="00843C51">
          <w:instrText xml:space="preserve"> PAGEREF _Toc62638238 \h </w:instrText>
        </w:r>
        <w:r w:rsidR="00843C51">
          <w:fldChar w:fldCharType="separate"/>
        </w:r>
        <w:r w:rsidR="00843C51">
          <w:t>27</w:t>
        </w:r>
        <w:r w:rsidR="00843C51">
          <w:fldChar w:fldCharType="end"/>
        </w:r>
      </w:hyperlink>
    </w:p>
    <w:p w:rsidR="00843C51" w:rsidRDefault="00B628D5">
      <w:pPr>
        <w:pStyle w:val="TOC2"/>
        <w:rPr>
          <w:rFonts w:eastAsiaTheme="minorEastAsia"/>
          <w:smallCaps w:val="0"/>
          <w:sz w:val="22"/>
        </w:rPr>
      </w:pPr>
      <w:hyperlink w:anchor="_Toc62638239" w:history="1">
        <w:r w:rsidR="00843C51" w:rsidRPr="00E12481">
          <w:rPr>
            <w:rStyle w:val="Hyperlink"/>
          </w:rPr>
          <w:t>Серверы Office</w:t>
        </w:r>
        <w:r w:rsidR="00843C51">
          <w:tab/>
        </w:r>
        <w:r w:rsidR="00843C51">
          <w:fldChar w:fldCharType="begin"/>
        </w:r>
        <w:r w:rsidR="00843C51">
          <w:instrText xml:space="preserve"> PAGEREF _Toc62638239 \h </w:instrText>
        </w:r>
        <w:r w:rsidR="00843C51">
          <w:fldChar w:fldCharType="separate"/>
        </w:r>
        <w:r w:rsidR="00843C51">
          <w:t>29</w:t>
        </w:r>
        <w:r w:rsidR="00843C51">
          <w:fldChar w:fldCharType="end"/>
        </w:r>
      </w:hyperlink>
    </w:p>
    <w:p w:rsidR="00843C51" w:rsidRDefault="00B628D5">
      <w:pPr>
        <w:pStyle w:val="TOC3"/>
        <w:rPr>
          <w:rFonts w:eastAsiaTheme="minorEastAsia"/>
          <w:smallCaps w:val="0"/>
          <w:sz w:val="22"/>
        </w:rPr>
      </w:pPr>
      <w:hyperlink w:anchor="_Toc62638240" w:history="1">
        <w:r w:rsidR="00843C51" w:rsidRPr="00E12481">
          <w:rPr>
            <w:rStyle w:val="Hyperlink"/>
          </w:rPr>
          <w:t>Exchange Server</w:t>
        </w:r>
        <w:r w:rsidR="00843C51">
          <w:tab/>
        </w:r>
        <w:r w:rsidR="00843C51">
          <w:fldChar w:fldCharType="begin"/>
        </w:r>
        <w:r w:rsidR="00843C51">
          <w:instrText xml:space="preserve"> PAGEREF _Toc62638240 \h </w:instrText>
        </w:r>
        <w:r w:rsidR="00843C51">
          <w:fldChar w:fldCharType="separate"/>
        </w:r>
        <w:r w:rsidR="00843C51">
          <w:t>29</w:t>
        </w:r>
        <w:r w:rsidR="00843C51">
          <w:fldChar w:fldCharType="end"/>
        </w:r>
      </w:hyperlink>
    </w:p>
    <w:p w:rsidR="00843C51" w:rsidRDefault="00B628D5">
      <w:pPr>
        <w:pStyle w:val="TOC3"/>
        <w:rPr>
          <w:rFonts w:eastAsiaTheme="minorEastAsia"/>
          <w:smallCaps w:val="0"/>
          <w:sz w:val="22"/>
        </w:rPr>
      </w:pPr>
      <w:hyperlink w:anchor="_Toc62638241" w:history="1">
        <w:r w:rsidR="00843C51" w:rsidRPr="00E12481">
          <w:rPr>
            <w:rStyle w:val="Hyperlink"/>
          </w:rPr>
          <w:t>Project Server</w:t>
        </w:r>
        <w:r w:rsidR="00843C51">
          <w:tab/>
        </w:r>
        <w:r w:rsidR="00843C51">
          <w:fldChar w:fldCharType="begin"/>
        </w:r>
        <w:r w:rsidR="00843C51">
          <w:instrText xml:space="preserve"> PAGEREF _Toc62638241 \h </w:instrText>
        </w:r>
        <w:r w:rsidR="00843C51">
          <w:fldChar w:fldCharType="separate"/>
        </w:r>
        <w:r w:rsidR="00843C51">
          <w:t>30</w:t>
        </w:r>
        <w:r w:rsidR="00843C51">
          <w:fldChar w:fldCharType="end"/>
        </w:r>
      </w:hyperlink>
    </w:p>
    <w:p w:rsidR="00843C51" w:rsidRDefault="00B628D5">
      <w:pPr>
        <w:pStyle w:val="TOC3"/>
        <w:rPr>
          <w:rFonts w:eastAsiaTheme="minorEastAsia"/>
          <w:smallCaps w:val="0"/>
          <w:sz w:val="22"/>
        </w:rPr>
      </w:pPr>
      <w:hyperlink w:anchor="_Toc62638242" w:history="1">
        <w:r w:rsidR="00843C51" w:rsidRPr="00E12481">
          <w:rPr>
            <w:rStyle w:val="Hyperlink"/>
          </w:rPr>
          <w:t>SharePoint Server</w:t>
        </w:r>
        <w:r w:rsidR="00843C51">
          <w:tab/>
        </w:r>
        <w:r w:rsidR="00843C51">
          <w:fldChar w:fldCharType="begin"/>
        </w:r>
        <w:r w:rsidR="00843C51">
          <w:instrText xml:space="preserve"> PAGEREF _Toc62638242 \h </w:instrText>
        </w:r>
        <w:r w:rsidR="00843C51">
          <w:fldChar w:fldCharType="separate"/>
        </w:r>
        <w:r w:rsidR="00843C51">
          <w:t>31</w:t>
        </w:r>
        <w:r w:rsidR="00843C51">
          <w:fldChar w:fldCharType="end"/>
        </w:r>
      </w:hyperlink>
    </w:p>
    <w:p w:rsidR="00843C51" w:rsidRDefault="00B628D5">
      <w:pPr>
        <w:pStyle w:val="TOC3"/>
        <w:rPr>
          <w:rFonts w:eastAsiaTheme="minorEastAsia"/>
          <w:smallCaps w:val="0"/>
          <w:sz w:val="22"/>
        </w:rPr>
      </w:pPr>
      <w:hyperlink w:anchor="_Toc62638243" w:history="1">
        <w:r w:rsidR="00843C51" w:rsidRPr="00E12481">
          <w:rPr>
            <w:rStyle w:val="Hyperlink"/>
          </w:rPr>
          <w:t>Skype для бизнеса Server</w:t>
        </w:r>
        <w:r w:rsidR="00843C51">
          <w:tab/>
        </w:r>
        <w:r w:rsidR="00843C51">
          <w:fldChar w:fldCharType="begin"/>
        </w:r>
        <w:r w:rsidR="00843C51">
          <w:instrText xml:space="preserve"> PAGEREF _Toc62638243 \h </w:instrText>
        </w:r>
        <w:r w:rsidR="00843C51">
          <w:fldChar w:fldCharType="separate"/>
        </w:r>
        <w:r w:rsidR="00843C51">
          <w:t>32</w:t>
        </w:r>
        <w:r w:rsidR="00843C51">
          <w:fldChar w:fldCharType="end"/>
        </w:r>
      </w:hyperlink>
    </w:p>
    <w:p w:rsidR="00843C51" w:rsidRDefault="00B628D5">
      <w:pPr>
        <w:pStyle w:val="TOC2"/>
        <w:rPr>
          <w:rFonts w:eastAsiaTheme="minorEastAsia"/>
          <w:smallCaps w:val="0"/>
          <w:sz w:val="22"/>
        </w:rPr>
      </w:pPr>
      <w:hyperlink w:anchor="_Toc62638244" w:history="1">
        <w:r w:rsidR="00843C51" w:rsidRPr="00E12481">
          <w:rPr>
            <w:rStyle w:val="Hyperlink"/>
          </w:rPr>
          <w:t>SQL Server</w:t>
        </w:r>
        <w:r w:rsidR="00843C51">
          <w:tab/>
        </w:r>
        <w:r w:rsidR="00843C51">
          <w:fldChar w:fldCharType="begin"/>
        </w:r>
        <w:r w:rsidR="00843C51">
          <w:instrText xml:space="preserve"> PAGEREF _Toc62638244 \h </w:instrText>
        </w:r>
        <w:r w:rsidR="00843C51">
          <w:fldChar w:fldCharType="separate"/>
        </w:r>
        <w:r w:rsidR="00843C51">
          <w:t>33</w:t>
        </w:r>
        <w:r w:rsidR="00843C51">
          <w:fldChar w:fldCharType="end"/>
        </w:r>
      </w:hyperlink>
    </w:p>
    <w:p w:rsidR="00843C51" w:rsidRDefault="00B628D5">
      <w:pPr>
        <w:pStyle w:val="TOC2"/>
        <w:rPr>
          <w:rFonts w:eastAsiaTheme="minorEastAsia"/>
          <w:smallCaps w:val="0"/>
          <w:sz w:val="22"/>
        </w:rPr>
      </w:pPr>
      <w:hyperlink w:anchor="_Toc62638245" w:history="1">
        <w:r w:rsidR="00843C51" w:rsidRPr="00E12481">
          <w:rPr>
            <w:rStyle w:val="Hyperlink"/>
          </w:rPr>
          <w:t>System Center</w:t>
        </w:r>
        <w:r w:rsidR="00843C51">
          <w:tab/>
        </w:r>
        <w:r w:rsidR="00843C51">
          <w:fldChar w:fldCharType="begin"/>
        </w:r>
        <w:r w:rsidR="00843C51">
          <w:instrText xml:space="preserve"> PAGEREF _Toc62638245 \h </w:instrText>
        </w:r>
        <w:r w:rsidR="00843C51">
          <w:fldChar w:fldCharType="separate"/>
        </w:r>
        <w:r w:rsidR="00843C51">
          <w:t>36</w:t>
        </w:r>
        <w:r w:rsidR="00843C51">
          <w:fldChar w:fldCharType="end"/>
        </w:r>
      </w:hyperlink>
    </w:p>
    <w:p w:rsidR="00843C51" w:rsidRDefault="00B628D5">
      <w:pPr>
        <w:pStyle w:val="TOC3"/>
        <w:rPr>
          <w:rFonts w:eastAsiaTheme="minorEastAsia"/>
          <w:smallCaps w:val="0"/>
          <w:sz w:val="22"/>
        </w:rPr>
      </w:pPr>
      <w:hyperlink w:anchor="_Toc62638246" w:history="1">
        <w:r w:rsidR="00843C51" w:rsidRPr="00E12481">
          <w:rPr>
            <w:rStyle w:val="Hyperlink"/>
          </w:rPr>
          <w:t>System Center Server</w:t>
        </w:r>
        <w:r w:rsidR="00843C51">
          <w:tab/>
        </w:r>
        <w:r w:rsidR="00843C51">
          <w:fldChar w:fldCharType="begin"/>
        </w:r>
        <w:r w:rsidR="00843C51">
          <w:instrText xml:space="preserve"> PAGEREF _Toc62638246 \h </w:instrText>
        </w:r>
        <w:r w:rsidR="00843C51">
          <w:fldChar w:fldCharType="separate"/>
        </w:r>
        <w:r w:rsidR="00843C51">
          <w:t>36</w:t>
        </w:r>
        <w:r w:rsidR="00843C51">
          <w:fldChar w:fldCharType="end"/>
        </w:r>
      </w:hyperlink>
    </w:p>
    <w:p w:rsidR="00843C51" w:rsidRDefault="00B628D5">
      <w:pPr>
        <w:pStyle w:val="TOC3"/>
        <w:rPr>
          <w:rFonts w:eastAsiaTheme="minorEastAsia"/>
          <w:smallCaps w:val="0"/>
          <w:sz w:val="22"/>
        </w:rPr>
      </w:pPr>
      <w:hyperlink w:anchor="_Toc62638247" w:history="1">
        <w:r w:rsidR="00843C51" w:rsidRPr="00E12481">
          <w:rPr>
            <w:rStyle w:val="Hyperlink"/>
          </w:rPr>
          <w:t>Microsoft Endpoint Configuration Manager (ранее System Center Configuration Manager)</w:t>
        </w:r>
        <w:r w:rsidR="00843C51">
          <w:tab/>
        </w:r>
        <w:r w:rsidR="00843C51">
          <w:fldChar w:fldCharType="begin"/>
        </w:r>
        <w:r w:rsidR="00843C51">
          <w:instrText xml:space="preserve"> PAGEREF _Toc62638247 \h </w:instrText>
        </w:r>
        <w:r w:rsidR="00843C51">
          <w:fldChar w:fldCharType="separate"/>
        </w:r>
        <w:r w:rsidR="00843C51">
          <w:t>37</w:t>
        </w:r>
        <w:r w:rsidR="00843C51">
          <w:fldChar w:fldCharType="end"/>
        </w:r>
      </w:hyperlink>
    </w:p>
    <w:p w:rsidR="00843C51" w:rsidRDefault="00B628D5">
      <w:pPr>
        <w:pStyle w:val="TOC3"/>
        <w:rPr>
          <w:rFonts w:eastAsiaTheme="minorEastAsia"/>
          <w:smallCaps w:val="0"/>
          <w:sz w:val="22"/>
        </w:rPr>
      </w:pPr>
      <w:hyperlink w:anchor="_Toc62638248" w:history="1">
        <w:r w:rsidR="00843C51" w:rsidRPr="00E12481">
          <w:rPr>
            <w:rStyle w:val="Hyperlink"/>
          </w:rPr>
          <w:t>System Center Data Protection Manager;</w:t>
        </w:r>
        <w:r w:rsidR="00843C51">
          <w:tab/>
        </w:r>
        <w:r w:rsidR="00843C51">
          <w:fldChar w:fldCharType="begin"/>
        </w:r>
        <w:r w:rsidR="00843C51">
          <w:instrText xml:space="preserve"> PAGEREF _Toc62638248 \h </w:instrText>
        </w:r>
        <w:r w:rsidR="00843C51">
          <w:fldChar w:fldCharType="separate"/>
        </w:r>
        <w:r w:rsidR="00843C51">
          <w:t>39</w:t>
        </w:r>
        <w:r w:rsidR="00843C51">
          <w:fldChar w:fldCharType="end"/>
        </w:r>
      </w:hyperlink>
    </w:p>
    <w:p w:rsidR="00843C51" w:rsidRDefault="00B628D5">
      <w:pPr>
        <w:pStyle w:val="TOC3"/>
        <w:rPr>
          <w:rFonts w:eastAsiaTheme="minorEastAsia"/>
          <w:smallCaps w:val="0"/>
          <w:sz w:val="22"/>
        </w:rPr>
      </w:pPr>
      <w:hyperlink w:anchor="_Toc62638249" w:history="1">
        <w:r w:rsidR="00843C51" w:rsidRPr="00E12481">
          <w:rPr>
            <w:rStyle w:val="Hyperlink"/>
          </w:rPr>
          <w:t>System Center Endpoint Protection</w:t>
        </w:r>
        <w:r w:rsidR="00843C51">
          <w:tab/>
        </w:r>
        <w:r w:rsidR="00843C51">
          <w:fldChar w:fldCharType="begin"/>
        </w:r>
        <w:r w:rsidR="00843C51">
          <w:instrText xml:space="preserve"> PAGEREF _Toc62638249 \h </w:instrText>
        </w:r>
        <w:r w:rsidR="00843C51">
          <w:fldChar w:fldCharType="separate"/>
        </w:r>
        <w:r w:rsidR="00843C51">
          <w:t>40</w:t>
        </w:r>
        <w:r w:rsidR="00843C51">
          <w:fldChar w:fldCharType="end"/>
        </w:r>
      </w:hyperlink>
    </w:p>
    <w:p w:rsidR="00843C51" w:rsidRDefault="00B628D5">
      <w:pPr>
        <w:pStyle w:val="TOC3"/>
        <w:rPr>
          <w:rFonts w:eastAsiaTheme="minorEastAsia"/>
          <w:smallCaps w:val="0"/>
          <w:sz w:val="22"/>
        </w:rPr>
      </w:pPr>
      <w:hyperlink w:anchor="_Toc62638250" w:history="1">
        <w:r w:rsidR="00843C51" w:rsidRPr="00E12481">
          <w:rPr>
            <w:rStyle w:val="Hyperlink"/>
          </w:rPr>
          <w:t>System Center Operations Manager</w:t>
        </w:r>
        <w:r w:rsidR="00843C51">
          <w:tab/>
        </w:r>
        <w:r w:rsidR="00843C51">
          <w:fldChar w:fldCharType="begin"/>
        </w:r>
        <w:r w:rsidR="00843C51">
          <w:instrText xml:space="preserve"> PAGEREF _Toc62638250 \h </w:instrText>
        </w:r>
        <w:r w:rsidR="00843C51">
          <w:fldChar w:fldCharType="separate"/>
        </w:r>
        <w:r w:rsidR="00843C51">
          <w:t>41</w:t>
        </w:r>
        <w:r w:rsidR="00843C51">
          <w:fldChar w:fldCharType="end"/>
        </w:r>
      </w:hyperlink>
    </w:p>
    <w:p w:rsidR="00843C51" w:rsidRDefault="00B628D5">
      <w:pPr>
        <w:pStyle w:val="TOC3"/>
        <w:rPr>
          <w:rFonts w:eastAsiaTheme="minorEastAsia"/>
          <w:smallCaps w:val="0"/>
          <w:sz w:val="22"/>
        </w:rPr>
      </w:pPr>
      <w:hyperlink w:anchor="_Toc62638251" w:history="1">
        <w:r w:rsidR="00843C51" w:rsidRPr="00E12481">
          <w:rPr>
            <w:rStyle w:val="Hyperlink"/>
          </w:rPr>
          <w:t>System Center Orchestrator</w:t>
        </w:r>
        <w:r w:rsidR="00843C51">
          <w:tab/>
        </w:r>
        <w:r w:rsidR="00843C51">
          <w:fldChar w:fldCharType="begin"/>
        </w:r>
        <w:r w:rsidR="00843C51">
          <w:instrText xml:space="preserve"> PAGEREF _Toc62638251 \h </w:instrText>
        </w:r>
        <w:r w:rsidR="00843C51">
          <w:fldChar w:fldCharType="separate"/>
        </w:r>
        <w:r w:rsidR="00843C51">
          <w:t>42</w:t>
        </w:r>
        <w:r w:rsidR="00843C51">
          <w:fldChar w:fldCharType="end"/>
        </w:r>
      </w:hyperlink>
    </w:p>
    <w:p w:rsidR="00843C51" w:rsidRDefault="00B628D5">
      <w:pPr>
        <w:pStyle w:val="TOC3"/>
        <w:rPr>
          <w:rFonts w:eastAsiaTheme="minorEastAsia"/>
          <w:smallCaps w:val="0"/>
          <w:sz w:val="22"/>
        </w:rPr>
      </w:pPr>
      <w:hyperlink w:anchor="_Toc62638252" w:history="1">
        <w:r w:rsidR="00843C51" w:rsidRPr="00E12481">
          <w:rPr>
            <w:rStyle w:val="Hyperlink"/>
          </w:rPr>
          <w:t>System Center Service Manager</w:t>
        </w:r>
        <w:r w:rsidR="00843C51">
          <w:tab/>
        </w:r>
        <w:r w:rsidR="00843C51">
          <w:fldChar w:fldCharType="begin"/>
        </w:r>
        <w:r w:rsidR="00843C51">
          <w:instrText xml:space="preserve"> PAGEREF _Toc62638252 \h </w:instrText>
        </w:r>
        <w:r w:rsidR="00843C51">
          <w:fldChar w:fldCharType="separate"/>
        </w:r>
        <w:r w:rsidR="00843C51">
          <w:t>43</w:t>
        </w:r>
        <w:r w:rsidR="00843C51">
          <w:fldChar w:fldCharType="end"/>
        </w:r>
      </w:hyperlink>
    </w:p>
    <w:p w:rsidR="00843C51" w:rsidRDefault="00B628D5">
      <w:pPr>
        <w:pStyle w:val="TOC2"/>
        <w:rPr>
          <w:rFonts w:eastAsiaTheme="minorEastAsia"/>
          <w:smallCaps w:val="0"/>
          <w:sz w:val="22"/>
        </w:rPr>
      </w:pPr>
      <w:hyperlink w:anchor="_Toc62638253" w:history="1">
        <w:r w:rsidR="00843C51" w:rsidRPr="00E12481">
          <w:rPr>
            <w:rStyle w:val="Hyperlink"/>
          </w:rPr>
          <w:t>наборы Virtual Desktop Infrastructure (VDI) Suite;</w:t>
        </w:r>
        <w:r w:rsidR="00843C51">
          <w:tab/>
        </w:r>
        <w:r w:rsidR="00843C51">
          <w:fldChar w:fldCharType="begin"/>
        </w:r>
        <w:r w:rsidR="00843C51">
          <w:instrText xml:space="preserve"> PAGEREF _Toc62638253 \h </w:instrText>
        </w:r>
        <w:r w:rsidR="00843C51">
          <w:fldChar w:fldCharType="separate"/>
        </w:r>
        <w:r w:rsidR="00843C51">
          <w:t>44</w:t>
        </w:r>
        <w:r w:rsidR="00843C51">
          <w:fldChar w:fldCharType="end"/>
        </w:r>
      </w:hyperlink>
    </w:p>
    <w:p w:rsidR="00843C51" w:rsidRDefault="00B628D5">
      <w:pPr>
        <w:pStyle w:val="TOC2"/>
        <w:rPr>
          <w:rFonts w:eastAsiaTheme="minorEastAsia"/>
          <w:smallCaps w:val="0"/>
          <w:sz w:val="22"/>
        </w:rPr>
      </w:pPr>
      <w:hyperlink w:anchor="_Toc62638254" w:history="1">
        <w:r w:rsidR="00843C51" w:rsidRPr="00E12481">
          <w:rPr>
            <w:rStyle w:val="Hyperlink"/>
          </w:rPr>
          <w:t>Visual Studio</w:t>
        </w:r>
        <w:r w:rsidR="00843C51">
          <w:tab/>
        </w:r>
        <w:r w:rsidR="00843C51">
          <w:fldChar w:fldCharType="begin"/>
        </w:r>
        <w:r w:rsidR="00843C51">
          <w:instrText xml:space="preserve"> PAGEREF _Toc62638254 \h </w:instrText>
        </w:r>
        <w:r w:rsidR="00843C51">
          <w:fldChar w:fldCharType="separate"/>
        </w:r>
        <w:r w:rsidR="00843C51">
          <w:t>44</w:t>
        </w:r>
        <w:r w:rsidR="00843C51">
          <w:fldChar w:fldCharType="end"/>
        </w:r>
      </w:hyperlink>
    </w:p>
    <w:p w:rsidR="00843C51" w:rsidRDefault="00B628D5">
      <w:pPr>
        <w:pStyle w:val="TOC3"/>
        <w:rPr>
          <w:rFonts w:eastAsiaTheme="minorEastAsia"/>
          <w:smallCaps w:val="0"/>
          <w:sz w:val="22"/>
        </w:rPr>
      </w:pPr>
      <w:hyperlink w:anchor="_Toc62638255" w:history="1">
        <w:r w:rsidR="00843C51" w:rsidRPr="00E12481">
          <w:rPr>
            <w:rStyle w:val="Hyperlink"/>
          </w:rPr>
          <w:t>Visual Studio</w:t>
        </w:r>
        <w:r w:rsidR="00843C51">
          <w:tab/>
        </w:r>
        <w:r w:rsidR="00843C51">
          <w:fldChar w:fldCharType="begin"/>
        </w:r>
        <w:r w:rsidR="00843C51">
          <w:instrText xml:space="preserve"> PAGEREF _Toc62638255 \h </w:instrText>
        </w:r>
        <w:r w:rsidR="00843C51">
          <w:fldChar w:fldCharType="separate"/>
        </w:r>
        <w:r w:rsidR="00843C51">
          <w:t>44</w:t>
        </w:r>
        <w:r w:rsidR="00843C51">
          <w:fldChar w:fldCharType="end"/>
        </w:r>
      </w:hyperlink>
    </w:p>
    <w:p w:rsidR="00843C51" w:rsidRDefault="00B628D5">
      <w:pPr>
        <w:pStyle w:val="TOC3"/>
        <w:rPr>
          <w:rFonts w:eastAsiaTheme="minorEastAsia"/>
          <w:smallCaps w:val="0"/>
          <w:sz w:val="22"/>
        </w:rPr>
      </w:pPr>
      <w:hyperlink w:anchor="_Toc62638256" w:history="1">
        <w:r w:rsidR="00843C51" w:rsidRPr="00E12481">
          <w:rPr>
            <w:rStyle w:val="Hyperlink"/>
          </w:rPr>
          <w:t>Azure DevOps Server</w:t>
        </w:r>
        <w:r w:rsidR="00843C51">
          <w:tab/>
        </w:r>
        <w:r w:rsidR="00843C51">
          <w:fldChar w:fldCharType="begin"/>
        </w:r>
        <w:r w:rsidR="00843C51">
          <w:instrText xml:space="preserve"> PAGEREF _Toc62638256 \h </w:instrText>
        </w:r>
        <w:r w:rsidR="00843C51">
          <w:fldChar w:fldCharType="separate"/>
        </w:r>
        <w:r w:rsidR="00843C51">
          <w:t>46</w:t>
        </w:r>
        <w:r w:rsidR="00843C51">
          <w:fldChar w:fldCharType="end"/>
        </w:r>
      </w:hyperlink>
    </w:p>
    <w:p w:rsidR="00843C51" w:rsidRDefault="00B628D5">
      <w:pPr>
        <w:pStyle w:val="TOC2"/>
        <w:rPr>
          <w:rFonts w:eastAsiaTheme="minorEastAsia"/>
          <w:smallCaps w:val="0"/>
          <w:sz w:val="22"/>
        </w:rPr>
      </w:pPr>
      <w:hyperlink w:anchor="_Toc62638257" w:history="1">
        <w:r w:rsidR="00843C51" w:rsidRPr="00E12481">
          <w:rPr>
            <w:rStyle w:val="Hyperlink"/>
          </w:rPr>
          <w:t>Windows</w:t>
        </w:r>
        <w:r w:rsidR="00843C51">
          <w:tab/>
        </w:r>
        <w:r w:rsidR="00843C51">
          <w:fldChar w:fldCharType="begin"/>
        </w:r>
        <w:r w:rsidR="00843C51">
          <w:instrText xml:space="preserve"> PAGEREF _Toc62638257 \h </w:instrText>
        </w:r>
        <w:r w:rsidR="00843C51">
          <w:fldChar w:fldCharType="separate"/>
        </w:r>
        <w:r w:rsidR="00843C51">
          <w:t>47</w:t>
        </w:r>
        <w:r w:rsidR="00843C51">
          <w:fldChar w:fldCharType="end"/>
        </w:r>
      </w:hyperlink>
    </w:p>
    <w:p w:rsidR="00843C51" w:rsidRDefault="00B628D5">
      <w:pPr>
        <w:pStyle w:val="TOC3"/>
        <w:rPr>
          <w:rFonts w:eastAsiaTheme="minorEastAsia"/>
          <w:smallCaps w:val="0"/>
          <w:sz w:val="22"/>
        </w:rPr>
      </w:pPr>
      <w:hyperlink w:anchor="_Toc62638258" w:history="1">
        <w:r w:rsidR="00843C51" w:rsidRPr="00E12481">
          <w:rPr>
            <w:rStyle w:val="Hyperlink"/>
          </w:rPr>
          <w:t>Операционная система Windows для настольных компьютеров</w:t>
        </w:r>
        <w:r w:rsidR="00843C51">
          <w:tab/>
        </w:r>
        <w:r w:rsidR="00843C51">
          <w:fldChar w:fldCharType="begin"/>
        </w:r>
        <w:r w:rsidR="00843C51">
          <w:instrText xml:space="preserve"> PAGEREF _Toc62638258 \h </w:instrText>
        </w:r>
        <w:r w:rsidR="00843C51">
          <w:fldChar w:fldCharType="separate"/>
        </w:r>
        <w:r w:rsidR="00843C51">
          <w:t>47</w:t>
        </w:r>
        <w:r w:rsidR="00843C51">
          <w:fldChar w:fldCharType="end"/>
        </w:r>
      </w:hyperlink>
    </w:p>
    <w:p w:rsidR="00843C51" w:rsidRDefault="00B628D5">
      <w:pPr>
        <w:pStyle w:val="TOC2"/>
        <w:rPr>
          <w:rFonts w:eastAsiaTheme="minorEastAsia"/>
          <w:smallCaps w:val="0"/>
          <w:sz w:val="22"/>
        </w:rPr>
      </w:pPr>
      <w:hyperlink w:anchor="_Toc62638259" w:history="1">
        <w:r w:rsidR="00843C51" w:rsidRPr="00E12481">
          <w:rPr>
            <w:rStyle w:val="Hyperlink"/>
          </w:rPr>
          <w:t>Система Windows Server</w:t>
        </w:r>
        <w:r w:rsidR="00843C51">
          <w:tab/>
        </w:r>
        <w:r w:rsidR="00843C51">
          <w:fldChar w:fldCharType="begin"/>
        </w:r>
        <w:r w:rsidR="00843C51">
          <w:instrText xml:space="preserve"> PAGEREF _Toc62638259 \h </w:instrText>
        </w:r>
        <w:r w:rsidR="00843C51">
          <w:fldChar w:fldCharType="separate"/>
        </w:r>
        <w:r w:rsidR="00843C51">
          <w:t>55</w:t>
        </w:r>
        <w:r w:rsidR="00843C51">
          <w:fldChar w:fldCharType="end"/>
        </w:r>
      </w:hyperlink>
    </w:p>
    <w:p w:rsidR="00843C51" w:rsidRDefault="00B628D5">
      <w:pPr>
        <w:pStyle w:val="TOC3"/>
        <w:rPr>
          <w:rFonts w:eastAsiaTheme="minorEastAsia"/>
          <w:smallCaps w:val="0"/>
          <w:sz w:val="22"/>
        </w:rPr>
      </w:pPr>
      <w:hyperlink w:anchor="_Toc62638260" w:history="1">
        <w:r w:rsidR="00843C51" w:rsidRPr="00E12481">
          <w:rPr>
            <w:rStyle w:val="Hyperlink"/>
          </w:rPr>
          <w:t>Windows MultiPoint Server</w:t>
        </w:r>
        <w:r w:rsidR="00843C51">
          <w:tab/>
        </w:r>
        <w:r w:rsidR="00843C51">
          <w:fldChar w:fldCharType="begin"/>
        </w:r>
        <w:r w:rsidR="00843C51">
          <w:instrText xml:space="preserve"> PAGEREF _Toc62638260 \h </w:instrText>
        </w:r>
        <w:r w:rsidR="00843C51">
          <w:fldChar w:fldCharType="separate"/>
        </w:r>
        <w:r w:rsidR="00843C51">
          <w:t>55</w:t>
        </w:r>
        <w:r w:rsidR="00843C51">
          <w:fldChar w:fldCharType="end"/>
        </w:r>
      </w:hyperlink>
    </w:p>
    <w:p w:rsidR="00843C51" w:rsidRDefault="00B628D5">
      <w:pPr>
        <w:pStyle w:val="TOC3"/>
        <w:rPr>
          <w:rFonts w:eastAsiaTheme="minorEastAsia"/>
          <w:smallCaps w:val="0"/>
          <w:sz w:val="22"/>
        </w:rPr>
      </w:pPr>
      <w:hyperlink w:anchor="_Toc62638261" w:history="1">
        <w:r w:rsidR="00843C51" w:rsidRPr="00E12481">
          <w:rPr>
            <w:rStyle w:val="Hyperlink"/>
          </w:rPr>
          <w:t>Система Windows Server</w:t>
        </w:r>
        <w:r w:rsidR="00843C51">
          <w:tab/>
        </w:r>
        <w:r w:rsidR="00843C51">
          <w:fldChar w:fldCharType="begin"/>
        </w:r>
        <w:r w:rsidR="00843C51">
          <w:instrText xml:space="preserve"> PAGEREF _Toc62638261 \h </w:instrText>
        </w:r>
        <w:r w:rsidR="00843C51">
          <w:fldChar w:fldCharType="separate"/>
        </w:r>
        <w:r w:rsidR="00843C51">
          <w:t>56</w:t>
        </w:r>
        <w:r w:rsidR="00843C51">
          <w:fldChar w:fldCharType="end"/>
        </w:r>
      </w:hyperlink>
    </w:p>
    <w:p w:rsidR="00843C51" w:rsidRDefault="00B628D5">
      <w:pPr>
        <w:pStyle w:val="TOC1"/>
        <w:rPr>
          <w:rFonts w:eastAsiaTheme="minorEastAsia"/>
          <w:b w:val="0"/>
          <w:caps w:val="0"/>
          <w:noProof/>
          <w:sz w:val="22"/>
          <w:szCs w:val="22"/>
        </w:rPr>
      </w:pPr>
      <w:hyperlink w:anchor="_Toc62638262" w:history="1">
        <w:r w:rsidR="00843C51" w:rsidRPr="00E12481">
          <w:rPr>
            <w:rStyle w:val="Hyperlink"/>
            <w:noProof/>
          </w:rPr>
          <w:t>Веб-службы</w:t>
        </w:r>
        <w:r w:rsidR="00843C51">
          <w:rPr>
            <w:noProof/>
          </w:rPr>
          <w:tab/>
        </w:r>
        <w:r w:rsidR="00843C51">
          <w:rPr>
            <w:noProof/>
          </w:rPr>
          <w:fldChar w:fldCharType="begin"/>
        </w:r>
        <w:r w:rsidR="00843C51">
          <w:rPr>
            <w:noProof/>
          </w:rPr>
          <w:instrText xml:space="preserve"> PAGEREF _Toc62638262 \h </w:instrText>
        </w:r>
        <w:r w:rsidR="00843C51">
          <w:rPr>
            <w:noProof/>
          </w:rPr>
        </w:r>
        <w:r w:rsidR="00843C51">
          <w:rPr>
            <w:noProof/>
          </w:rPr>
          <w:fldChar w:fldCharType="separate"/>
        </w:r>
        <w:r w:rsidR="00843C51">
          <w:rPr>
            <w:noProof/>
          </w:rPr>
          <w:t>60</w:t>
        </w:r>
        <w:r w:rsidR="00843C51">
          <w:rPr>
            <w:noProof/>
          </w:rPr>
          <w:fldChar w:fldCharType="end"/>
        </w:r>
      </w:hyperlink>
    </w:p>
    <w:p w:rsidR="00843C51" w:rsidRDefault="00B628D5">
      <w:pPr>
        <w:pStyle w:val="TOC2"/>
        <w:rPr>
          <w:rFonts w:eastAsiaTheme="minorEastAsia"/>
          <w:smallCaps w:val="0"/>
          <w:sz w:val="22"/>
        </w:rPr>
      </w:pPr>
      <w:hyperlink w:anchor="_Toc62638263" w:history="1">
        <w:r w:rsidR="00843C51" w:rsidRPr="00E12481">
          <w:rPr>
            <w:rStyle w:val="Hyperlink"/>
          </w:rPr>
          <w:t>Доступность Веб-служб в регионах</w:t>
        </w:r>
        <w:r w:rsidR="00843C51">
          <w:tab/>
        </w:r>
        <w:r w:rsidR="00843C51">
          <w:fldChar w:fldCharType="begin"/>
        </w:r>
        <w:r w:rsidR="00843C51">
          <w:instrText xml:space="preserve"> PAGEREF _Toc62638263 \h </w:instrText>
        </w:r>
        <w:r w:rsidR="00843C51">
          <w:fldChar w:fldCharType="separate"/>
        </w:r>
        <w:r w:rsidR="00843C51">
          <w:t>60</w:t>
        </w:r>
        <w:r w:rsidR="00843C51">
          <w:fldChar w:fldCharType="end"/>
        </w:r>
      </w:hyperlink>
    </w:p>
    <w:p w:rsidR="00843C51" w:rsidRDefault="00B628D5">
      <w:pPr>
        <w:pStyle w:val="TOC2"/>
        <w:rPr>
          <w:rFonts w:eastAsiaTheme="minorEastAsia"/>
          <w:smallCaps w:val="0"/>
          <w:sz w:val="22"/>
        </w:rPr>
      </w:pPr>
      <w:hyperlink w:anchor="_Toc62638264" w:history="1">
        <w:r w:rsidR="00843C51" w:rsidRPr="00E12481">
          <w:rPr>
            <w:rStyle w:val="Hyperlink"/>
          </w:rPr>
          <w:t>Правила приобретения Веб-служб</w:t>
        </w:r>
        <w:r w:rsidR="00843C51">
          <w:tab/>
        </w:r>
        <w:r w:rsidR="00843C51">
          <w:fldChar w:fldCharType="begin"/>
        </w:r>
        <w:r w:rsidR="00843C51">
          <w:instrText xml:space="preserve"> PAGEREF _Toc62638264 \h </w:instrText>
        </w:r>
        <w:r w:rsidR="00843C51">
          <w:fldChar w:fldCharType="separate"/>
        </w:r>
        <w:r w:rsidR="00843C51">
          <w:t>60</w:t>
        </w:r>
        <w:r w:rsidR="00843C51">
          <w:fldChar w:fldCharType="end"/>
        </w:r>
      </w:hyperlink>
    </w:p>
    <w:p w:rsidR="00843C51" w:rsidRDefault="00B628D5">
      <w:pPr>
        <w:pStyle w:val="TOC2"/>
        <w:rPr>
          <w:rFonts w:eastAsiaTheme="minorEastAsia"/>
          <w:smallCaps w:val="0"/>
          <w:sz w:val="22"/>
        </w:rPr>
      </w:pPr>
      <w:hyperlink w:anchor="_Toc62638265" w:history="1">
        <w:r w:rsidR="00843C51" w:rsidRPr="00E12481">
          <w:rPr>
            <w:rStyle w:val="Hyperlink"/>
          </w:rPr>
          <w:t>Возобновление действия Веб-службы</w:t>
        </w:r>
        <w:r w:rsidR="00843C51">
          <w:tab/>
        </w:r>
        <w:r w:rsidR="00843C51">
          <w:fldChar w:fldCharType="begin"/>
        </w:r>
        <w:r w:rsidR="00843C51">
          <w:instrText xml:space="preserve"> PAGEREF _Toc62638265 \h </w:instrText>
        </w:r>
        <w:r w:rsidR="00843C51">
          <w:fldChar w:fldCharType="separate"/>
        </w:r>
        <w:r w:rsidR="00843C51">
          <w:t>60</w:t>
        </w:r>
        <w:r w:rsidR="00843C51">
          <w:fldChar w:fldCharType="end"/>
        </w:r>
      </w:hyperlink>
    </w:p>
    <w:p w:rsidR="00843C51" w:rsidRDefault="00B628D5">
      <w:pPr>
        <w:pStyle w:val="TOC2"/>
        <w:rPr>
          <w:rFonts w:eastAsiaTheme="minorEastAsia"/>
          <w:smallCaps w:val="0"/>
          <w:sz w:val="22"/>
        </w:rPr>
      </w:pPr>
      <w:hyperlink w:anchor="_Toc62638266" w:history="1">
        <w:r w:rsidR="00843C51" w:rsidRPr="00E12481">
          <w:rPr>
            <w:rStyle w:val="Hyperlink"/>
          </w:rPr>
          <w:t>Службы Microsoft Azure</w:t>
        </w:r>
        <w:r w:rsidR="00843C51">
          <w:tab/>
        </w:r>
        <w:r w:rsidR="00843C51">
          <w:fldChar w:fldCharType="begin"/>
        </w:r>
        <w:r w:rsidR="00843C51">
          <w:instrText xml:space="preserve"> PAGEREF _Toc62638266 \h </w:instrText>
        </w:r>
        <w:r w:rsidR="00843C51">
          <w:fldChar w:fldCharType="separate"/>
        </w:r>
        <w:r w:rsidR="00843C51">
          <w:t>60</w:t>
        </w:r>
        <w:r w:rsidR="00843C51">
          <w:fldChar w:fldCharType="end"/>
        </w:r>
      </w:hyperlink>
    </w:p>
    <w:p w:rsidR="00843C51" w:rsidRDefault="00B628D5">
      <w:pPr>
        <w:pStyle w:val="TOC3"/>
        <w:rPr>
          <w:rFonts w:eastAsiaTheme="minorEastAsia"/>
          <w:smallCaps w:val="0"/>
          <w:sz w:val="22"/>
        </w:rPr>
      </w:pPr>
      <w:hyperlink w:anchor="_Toc62638267" w:history="1">
        <w:r w:rsidR="00843C51" w:rsidRPr="00E12481">
          <w:rPr>
            <w:rStyle w:val="Hyperlink"/>
          </w:rPr>
          <w:t>Службы Microsoft Azure</w:t>
        </w:r>
        <w:r w:rsidR="00843C51">
          <w:tab/>
        </w:r>
        <w:r w:rsidR="00843C51">
          <w:fldChar w:fldCharType="begin"/>
        </w:r>
        <w:r w:rsidR="00843C51">
          <w:instrText xml:space="preserve"> PAGEREF _Toc62638267 \h </w:instrText>
        </w:r>
        <w:r w:rsidR="00843C51">
          <w:fldChar w:fldCharType="separate"/>
        </w:r>
        <w:r w:rsidR="00843C51">
          <w:t>65</w:t>
        </w:r>
        <w:r w:rsidR="00843C51">
          <w:fldChar w:fldCharType="end"/>
        </w:r>
      </w:hyperlink>
    </w:p>
    <w:p w:rsidR="00843C51" w:rsidRDefault="00B628D5">
      <w:pPr>
        <w:pStyle w:val="TOC3"/>
        <w:rPr>
          <w:rFonts w:eastAsiaTheme="minorEastAsia"/>
          <w:smallCaps w:val="0"/>
          <w:sz w:val="22"/>
        </w:rPr>
      </w:pPr>
      <w:hyperlink w:anchor="_Toc62638268" w:history="1">
        <w:r w:rsidR="00843C51" w:rsidRPr="00E12481">
          <w:rPr>
            <w:rStyle w:val="Hyperlink"/>
          </w:rPr>
          <w:t>Планы инфраструктуры Microsoft Azure</w:t>
        </w:r>
        <w:r w:rsidR="00843C51">
          <w:tab/>
        </w:r>
        <w:r w:rsidR="00843C51">
          <w:fldChar w:fldCharType="begin"/>
        </w:r>
        <w:r w:rsidR="00843C51">
          <w:instrText xml:space="preserve"> PAGEREF _Toc62638268 \h </w:instrText>
        </w:r>
        <w:r w:rsidR="00843C51">
          <w:fldChar w:fldCharType="separate"/>
        </w:r>
        <w:r w:rsidR="00843C51">
          <w:t>65</w:t>
        </w:r>
        <w:r w:rsidR="00843C51">
          <w:fldChar w:fldCharType="end"/>
        </w:r>
      </w:hyperlink>
    </w:p>
    <w:p w:rsidR="00843C51" w:rsidRDefault="00B628D5">
      <w:pPr>
        <w:pStyle w:val="TOC3"/>
        <w:rPr>
          <w:rFonts w:eastAsiaTheme="minorEastAsia"/>
          <w:smallCaps w:val="0"/>
          <w:sz w:val="22"/>
        </w:rPr>
      </w:pPr>
      <w:hyperlink w:anchor="_Toc62638269" w:history="1">
        <w:r w:rsidR="00843C51" w:rsidRPr="00E12481">
          <w:rPr>
            <w:rStyle w:val="Hyperlink"/>
          </w:rPr>
          <w:t>Планы поддержки Microsoft Azure</w:t>
        </w:r>
        <w:r w:rsidR="00843C51">
          <w:tab/>
        </w:r>
        <w:r w:rsidR="00843C51">
          <w:fldChar w:fldCharType="begin"/>
        </w:r>
        <w:r w:rsidR="00843C51">
          <w:instrText xml:space="preserve"> PAGEREF _Toc62638269 \h </w:instrText>
        </w:r>
        <w:r w:rsidR="00843C51">
          <w:fldChar w:fldCharType="separate"/>
        </w:r>
        <w:r w:rsidR="00843C51">
          <w:t>66</w:t>
        </w:r>
        <w:r w:rsidR="00843C51">
          <w:fldChar w:fldCharType="end"/>
        </w:r>
      </w:hyperlink>
    </w:p>
    <w:p w:rsidR="00843C51" w:rsidRDefault="00B628D5">
      <w:pPr>
        <w:pStyle w:val="TOC3"/>
        <w:rPr>
          <w:rFonts w:eastAsiaTheme="minorEastAsia"/>
          <w:smallCaps w:val="0"/>
          <w:sz w:val="22"/>
        </w:rPr>
      </w:pPr>
      <w:hyperlink w:anchor="_Toc62638270" w:history="1">
        <w:r w:rsidR="00843C51" w:rsidRPr="00E12481">
          <w:rPr>
            <w:rStyle w:val="Hyperlink"/>
          </w:rPr>
          <w:t>Планы пользователей Microsoft Azure</w:t>
        </w:r>
        <w:r w:rsidR="00843C51">
          <w:tab/>
        </w:r>
        <w:r w:rsidR="00843C51">
          <w:fldChar w:fldCharType="begin"/>
        </w:r>
        <w:r w:rsidR="00843C51">
          <w:instrText xml:space="preserve"> PAGEREF _Toc62638270 \h </w:instrText>
        </w:r>
        <w:r w:rsidR="00843C51">
          <w:fldChar w:fldCharType="separate"/>
        </w:r>
        <w:r w:rsidR="00843C51">
          <w:t>66</w:t>
        </w:r>
        <w:r w:rsidR="00843C51">
          <w:fldChar w:fldCharType="end"/>
        </w:r>
      </w:hyperlink>
    </w:p>
    <w:p w:rsidR="00843C51" w:rsidRDefault="00B628D5">
      <w:pPr>
        <w:pStyle w:val="TOC2"/>
        <w:rPr>
          <w:rFonts w:eastAsiaTheme="minorEastAsia"/>
          <w:smallCaps w:val="0"/>
          <w:sz w:val="22"/>
        </w:rPr>
      </w:pPr>
      <w:hyperlink w:anchor="_Toc62638271" w:history="1">
        <w:r w:rsidR="00843C51" w:rsidRPr="00E12481">
          <w:rPr>
            <w:rStyle w:val="Hyperlink"/>
          </w:rPr>
          <w:t>Microsoft 365</w:t>
        </w:r>
        <w:r w:rsidR="00843C51">
          <w:tab/>
        </w:r>
        <w:r w:rsidR="00843C51">
          <w:fldChar w:fldCharType="begin"/>
        </w:r>
        <w:r w:rsidR="00843C51">
          <w:instrText xml:space="preserve"> PAGEREF _Toc62638271 \h </w:instrText>
        </w:r>
        <w:r w:rsidR="00843C51">
          <w:fldChar w:fldCharType="separate"/>
        </w:r>
        <w:r w:rsidR="00843C51">
          <w:t>67</w:t>
        </w:r>
        <w:r w:rsidR="00843C51">
          <w:fldChar w:fldCharType="end"/>
        </w:r>
      </w:hyperlink>
    </w:p>
    <w:p w:rsidR="00843C51" w:rsidRDefault="00B628D5">
      <w:pPr>
        <w:pStyle w:val="TOC2"/>
        <w:rPr>
          <w:rFonts w:eastAsiaTheme="minorEastAsia"/>
          <w:smallCaps w:val="0"/>
          <w:sz w:val="22"/>
        </w:rPr>
      </w:pPr>
      <w:hyperlink w:anchor="_Toc62638272" w:history="1">
        <w:r w:rsidR="00843C51" w:rsidRPr="00E12481">
          <w:rPr>
            <w:rStyle w:val="Hyperlink"/>
          </w:rPr>
          <w:t>Enterprise Mobility + Security</w:t>
        </w:r>
        <w:r w:rsidR="00843C51">
          <w:tab/>
        </w:r>
        <w:r w:rsidR="00843C51">
          <w:fldChar w:fldCharType="begin"/>
        </w:r>
        <w:r w:rsidR="00843C51">
          <w:instrText xml:space="preserve"> PAGEREF _Toc62638272 \h </w:instrText>
        </w:r>
        <w:r w:rsidR="00843C51">
          <w:fldChar w:fldCharType="separate"/>
        </w:r>
        <w:r w:rsidR="00843C51">
          <w:t>71</w:t>
        </w:r>
        <w:r w:rsidR="00843C51">
          <w:fldChar w:fldCharType="end"/>
        </w:r>
      </w:hyperlink>
    </w:p>
    <w:p w:rsidR="00843C51" w:rsidRDefault="00B628D5">
      <w:pPr>
        <w:pStyle w:val="TOC2"/>
        <w:rPr>
          <w:rFonts w:eastAsiaTheme="minorEastAsia"/>
          <w:smallCaps w:val="0"/>
          <w:sz w:val="22"/>
        </w:rPr>
      </w:pPr>
      <w:hyperlink w:anchor="_Toc62638273" w:history="1">
        <w:r w:rsidR="00843C51" w:rsidRPr="00E12481">
          <w:rPr>
            <w:rStyle w:val="Hyperlink"/>
          </w:rPr>
          <w:t>Серверные подписки на Azure</w:t>
        </w:r>
        <w:r w:rsidR="00843C51">
          <w:tab/>
        </w:r>
        <w:r w:rsidR="00843C51">
          <w:fldChar w:fldCharType="begin"/>
        </w:r>
        <w:r w:rsidR="00843C51">
          <w:instrText xml:space="preserve"> PAGEREF _Toc62638273 \h </w:instrText>
        </w:r>
        <w:r w:rsidR="00843C51">
          <w:fldChar w:fldCharType="separate"/>
        </w:r>
        <w:r w:rsidR="00843C51">
          <w:t>72</w:t>
        </w:r>
        <w:r w:rsidR="00843C51">
          <w:fldChar w:fldCharType="end"/>
        </w:r>
      </w:hyperlink>
    </w:p>
    <w:p w:rsidR="00843C51" w:rsidRDefault="00B628D5">
      <w:pPr>
        <w:pStyle w:val="TOC2"/>
        <w:rPr>
          <w:rFonts w:eastAsiaTheme="minorEastAsia"/>
          <w:smallCaps w:val="0"/>
          <w:sz w:val="22"/>
        </w:rPr>
      </w:pPr>
      <w:hyperlink w:anchor="_Toc62638274" w:history="1">
        <w:r w:rsidR="00843C51" w:rsidRPr="00E12481">
          <w:rPr>
            <w:rStyle w:val="Hyperlink"/>
          </w:rPr>
          <w:t>Microsoft Dynamics 365 Services</w:t>
        </w:r>
        <w:r w:rsidR="00843C51">
          <w:tab/>
        </w:r>
        <w:r w:rsidR="00843C51">
          <w:fldChar w:fldCharType="begin"/>
        </w:r>
        <w:r w:rsidR="00843C51">
          <w:instrText xml:space="preserve"> PAGEREF _Toc62638274 \h </w:instrText>
        </w:r>
        <w:r w:rsidR="00843C51">
          <w:fldChar w:fldCharType="separate"/>
        </w:r>
        <w:r w:rsidR="00843C51">
          <w:t>75</w:t>
        </w:r>
        <w:r w:rsidR="00843C51">
          <w:fldChar w:fldCharType="end"/>
        </w:r>
      </w:hyperlink>
    </w:p>
    <w:p w:rsidR="00843C51" w:rsidRDefault="00B628D5">
      <w:pPr>
        <w:pStyle w:val="TOC2"/>
        <w:rPr>
          <w:rFonts w:eastAsiaTheme="minorEastAsia"/>
          <w:smallCaps w:val="0"/>
          <w:sz w:val="22"/>
        </w:rPr>
      </w:pPr>
      <w:hyperlink w:anchor="_Toc62638275" w:history="1">
        <w:r w:rsidR="00843C51" w:rsidRPr="00E12481">
          <w:rPr>
            <w:rStyle w:val="Hyperlink"/>
          </w:rPr>
          <w:t>Службы Office 365</w:t>
        </w:r>
        <w:r w:rsidR="00843C51">
          <w:tab/>
        </w:r>
        <w:r w:rsidR="00843C51">
          <w:fldChar w:fldCharType="begin"/>
        </w:r>
        <w:r w:rsidR="00843C51">
          <w:instrText xml:space="preserve"> PAGEREF _Toc62638275 \h </w:instrText>
        </w:r>
        <w:r w:rsidR="00843C51">
          <w:fldChar w:fldCharType="separate"/>
        </w:r>
        <w:r w:rsidR="00843C51">
          <w:t>79</w:t>
        </w:r>
        <w:r w:rsidR="00843C51">
          <w:fldChar w:fldCharType="end"/>
        </w:r>
      </w:hyperlink>
    </w:p>
    <w:p w:rsidR="00843C51" w:rsidRDefault="00B628D5">
      <w:pPr>
        <w:pStyle w:val="TOC3"/>
        <w:rPr>
          <w:rFonts w:eastAsiaTheme="minorEastAsia"/>
          <w:smallCaps w:val="0"/>
          <w:sz w:val="22"/>
        </w:rPr>
      </w:pPr>
      <w:hyperlink w:anchor="_Toc62638276" w:history="1">
        <w:r w:rsidR="00843C51" w:rsidRPr="00E12481">
          <w:rPr>
            <w:rStyle w:val="Hyperlink"/>
          </w:rPr>
          <w:t>Приложения Microsoft 365</w:t>
        </w:r>
        <w:r w:rsidR="00843C51">
          <w:tab/>
        </w:r>
        <w:r w:rsidR="00843C51">
          <w:fldChar w:fldCharType="begin"/>
        </w:r>
        <w:r w:rsidR="00843C51">
          <w:instrText xml:space="preserve"> PAGEREF _Toc62638276 \h </w:instrText>
        </w:r>
        <w:r w:rsidR="00843C51">
          <w:fldChar w:fldCharType="separate"/>
        </w:r>
        <w:r w:rsidR="00843C51">
          <w:t>79</w:t>
        </w:r>
        <w:r w:rsidR="00843C51">
          <w:fldChar w:fldCharType="end"/>
        </w:r>
      </w:hyperlink>
    </w:p>
    <w:p w:rsidR="00843C51" w:rsidRDefault="00B628D5">
      <w:pPr>
        <w:pStyle w:val="TOC3"/>
        <w:rPr>
          <w:rFonts w:eastAsiaTheme="minorEastAsia"/>
          <w:smallCaps w:val="0"/>
          <w:sz w:val="22"/>
        </w:rPr>
      </w:pPr>
      <w:hyperlink w:anchor="_Toc62638277" w:history="1">
        <w:r w:rsidR="00843C51" w:rsidRPr="00E12481">
          <w:rPr>
            <w:rStyle w:val="Hyperlink"/>
          </w:rPr>
          <w:t>Наборы Office 365</w:t>
        </w:r>
        <w:r w:rsidR="00843C51">
          <w:tab/>
        </w:r>
        <w:r w:rsidR="00843C51">
          <w:fldChar w:fldCharType="begin"/>
        </w:r>
        <w:r w:rsidR="00843C51">
          <w:instrText xml:space="preserve"> PAGEREF _Toc62638277 \h </w:instrText>
        </w:r>
        <w:r w:rsidR="00843C51">
          <w:fldChar w:fldCharType="separate"/>
        </w:r>
        <w:r w:rsidR="00843C51">
          <w:t>81</w:t>
        </w:r>
        <w:r w:rsidR="00843C51">
          <w:fldChar w:fldCharType="end"/>
        </w:r>
      </w:hyperlink>
    </w:p>
    <w:p w:rsidR="00843C51" w:rsidRDefault="00B628D5">
      <w:pPr>
        <w:pStyle w:val="TOC3"/>
        <w:rPr>
          <w:rFonts w:eastAsiaTheme="minorEastAsia"/>
          <w:smallCaps w:val="0"/>
          <w:sz w:val="22"/>
        </w:rPr>
      </w:pPr>
      <w:hyperlink w:anchor="_Toc62638278" w:history="1">
        <w:r w:rsidR="00843C51" w:rsidRPr="00E12481">
          <w:rPr>
            <w:rStyle w:val="Hyperlink"/>
          </w:rPr>
          <w:t>Службы звука</w:t>
        </w:r>
        <w:r w:rsidR="00843C51">
          <w:tab/>
        </w:r>
        <w:r w:rsidR="00843C51">
          <w:fldChar w:fldCharType="begin"/>
        </w:r>
        <w:r w:rsidR="00843C51">
          <w:instrText xml:space="preserve"> PAGEREF _Toc62638278 \h </w:instrText>
        </w:r>
        <w:r w:rsidR="00843C51">
          <w:fldChar w:fldCharType="separate"/>
        </w:r>
        <w:r w:rsidR="00843C51">
          <w:t>83</w:t>
        </w:r>
        <w:r w:rsidR="00843C51">
          <w:fldChar w:fldCharType="end"/>
        </w:r>
      </w:hyperlink>
    </w:p>
    <w:p w:rsidR="00843C51" w:rsidRDefault="00B628D5">
      <w:pPr>
        <w:pStyle w:val="TOC3"/>
        <w:rPr>
          <w:rFonts w:eastAsiaTheme="minorEastAsia"/>
          <w:smallCaps w:val="0"/>
          <w:sz w:val="22"/>
        </w:rPr>
      </w:pPr>
      <w:hyperlink w:anchor="_Toc62638279" w:history="1">
        <w:r w:rsidR="00843C51" w:rsidRPr="00E12481">
          <w:rPr>
            <w:rStyle w:val="Hyperlink"/>
          </w:rPr>
          <w:t>Exchange Online</w:t>
        </w:r>
        <w:r w:rsidR="00843C51">
          <w:tab/>
        </w:r>
        <w:r w:rsidR="00843C51">
          <w:fldChar w:fldCharType="begin"/>
        </w:r>
        <w:r w:rsidR="00843C51">
          <w:instrText xml:space="preserve"> PAGEREF _Toc62638279 \h </w:instrText>
        </w:r>
        <w:r w:rsidR="00843C51">
          <w:fldChar w:fldCharType="separate"/>
        </w:r>
        <w:r w:rsidR="00843C51">
          <w:t>84</w:t>
        </w:r>
        <w:r w:rsidR="00843C51">
          <w:fldChar w:fldCharType="end"/>
        </w:r>
      </w:hyperlink>
    </w:p>
    <w:p w:rsidR="00843C51" w:rsidRDefault="00B628D5">
      <w:pPr>
        <w:pStyle w:val="TOC3"/>
        <w:rPr>
          <w:rFonts w:eastAsiaTheme="minorEastAsia"/>
          <w:smallCaps w:val="0"/>
          <w:sz w:val="22"/>
        </w:rPr>
      </w:pPr>
      <w:hyperlink w:anchor="_Toc62638280" w:history="1">
        <w:r w:rsidR="00843C51" w:rsidRPr="00E12481">
          <w:rPr>
            <w:rStyle w:val="Hyperlink"/>
          </w:rPr>
          <w:t>Microsoft Stream</w:t>
        </w:r>
        <w:r w:rsidR="00843C51">
          <w:tab/>
        </w:r>
        <w:r w:rsidR="00843C51">
          <w:fldChar w:fldCharType="begin"/>
        </w:r>
        <w:r w:rsidR="00843C51">
          <w:instrText xml:space="preserve"> PAGEREF _Toc62638280 \h </w:instrText>
        </w:r>
        <w:r w:rsidR="00843C51">
          <w:fldChar w:fldCharType="separate"/>
        </w:r>
        <w:r w:rsidR="00843C51">
          <w:t>85</w:t>
        </w:r>
        <w:r w:rsidR="00843C51">
          <w:fldChar w:fldCharType="end"/>
        </w:r>
      </w:hyperlink>
    </w:p>
    <w:p w:rsidR="00843C51" w:rsidRDefault="00B628D5">
      <w:pPr>
        <w:pStyle w:val="TOC3"/>
        <w:rPr>
          <w:rFonts w:eastAsiaTheme="minorEastAsia"/>
          <w:smallCaps w:val="0"/>
          <w:sz w:val="22"/>
        </w:rPr>
      </w:pPr>
      <w:hyperlink w:anchor="_Toc62638281" w:history="1">
        <w:r w:rsidR="00843C51" w:rsidRPr="00E12481">
          <w:rPr>
            <w:rStyle w:val="Hyperlink"/>
          </w:rPr>
          <w:t>OneDrive для бизнеса</w:t>
        </w:r>
        <w:r w:rsidR="00843C51">
          <w:tab/>
        </w:r>
        <w:r w:rsidR="00843C51">
          <w:fldChar w:fldCharType="begin"/>
        </w:r>
        <w:r w:rsidR="00843C51">
          <w:instrText xml:space="preserve"> PAGEREF _Toc62638281 \h </w:instrText>
        </w:r>
        <w:r w:rsidR="00843C51">
          <w:fldChar w:fldCharType="separate"/>
        </w:r>
        <w:r w:rsidR="00843C51">
          <w:t>85</w:t>
        </w:r>
        <w:r w:rsidR="00843C51">
          <w:fldChar w:fldCharType="end"/>
        </w:r>
      </w:hyperlink>
    </w:p>
    <w:p w:rsidR="00843C51" w:rsidRDefault="00B628D5">
      <w:pPr>
        <w:pStyle w:val="TOC3"/>
        <w:rPr>
          <w:rFonts w:eastAsiaTheme="minorEastAsia"/>
          <w:smallCaps w:val="0"/>
          <w:sz w:val="22"/>
        </w:rPr>
      </w:pPr>
      <w:hyperlink w:anchor="_Toc62638282" w:history="1">
        <w:r w:rsidR="00843C51" w:rsidRPr="00E12481">
          <w:rPr>
            <w:rStyle w:val="Hyperlink"/>
          </w:rPr>
          <w:t>Project</w:t>
        </w:r>
        <w:r w:rsidR="00843C51">
          <w:tab/>
        </w:r>
        <w:r w:rsidR="00843C51">
          <w:fldChar w:fldCharType="begin"/>
        </w:r>
        <w:r w:rsidR="00843C51">
          <w:instrText xml:space="preserve"> PAGEREF _Toc62638282 \h </w:instrText>
        </w:r>
        <w:r w:rsidR="00843C51">
          <w:fldChar w:fldCharType="separate"/>
        </w:r>
        <w:r w:rsidR="00843C51">
          <w:t>85</w:t>
        </w:r>
        <w:r w:rsidR="00843C51">
          <w:fldChar w:fldCharType="end"/>
        </w:r>
      </w:hyperlink>
    </w:p>
    <w:p w:rsidR="00843C51" w:rsidRDefault="00B628D5">
      <w:pPr>
        <w:pStyle w:val="TOC3"/>
        <w:rPr>
          <w:rFonts w:eastAsiaTheme="minorEastAsia"/>
          <w:smallCaps w:val="0"/>
          <w:sz w:val="22"/>
        </w:rPr>
      </w:pPr>
      <w:hyperlink w:anchor="_Toc62638283" w:history="1">
        <w:r w:rsidR="00843C51" w:rsidRPr="00E12481">
          <w:rPr>
            <w:rStyle w:val="Hyperlink"/>
          </w:rPr>
          <w:t>SharePoint Online</w:t>
        </w:r>
        <w:r w:rsidR="00843C51">
          <w:tab/>
        </w:r>
        <w:r w:rsidR="00843C51">
          <w:fldChar w:fldCharType="begin"/>
        </w:r>
        <w:r w:rsidR="00843C51">
          <w:instrText xml:space="preserve"> PAGEREF _Toc62638283 \h </w:instrText>
        </w:r>
        <w:r w:rsidR="00843C51">
          <w:fldChar w:fldCharType="separate"/>
        </w:r>
        <w:r w:rsidR="00843C51">
          <w:t>86</w:t>
        </w:r>
        <w:r w:rsidR="00843C51">
          <w:fldChar w:fldCharType="end"/>
        </w:r>
      </w:hyperlink>
    </w:p>
    <w:p w:rsidR="00843C51" w:rsidRDefault="00B628D5">
      <w:pPr>
        <w:pStyle w:val="TOC3"/>
        <w:rPr>
          <w:rFonts w:eastAsiaTheme="minorEastAsia"/>
          <w:smallCaps w:val="0"/>
          <w:sz w:val="22"/>
        </w:rPr>
      </w:pPr>
      <w:hyperlink w:anchor="_Toc62638284" w:history="1">
        <w:r w:rsidR="00843C51" w:rsidRPr="00E12481">
          <w:rPr>
            <w:rStyle w:val="Hyperlink"/>
          </w:rPr>
          <w:t>Visio</w:t>
        </w:r>
        <w:r w:rsidR="00843C51">
          <w:tab/>
        </w:r>
        <w:r w:rsidR="00843C51">
          <w:fldChar w:fldCharType="begin"/>
        </w:r>
        <w:r w:rsidR="00843C51">
          <w:instrText xml:space="preserve"> PAGEREF _Toc62638284 \h </w:instrText>
        </w:r>
        <w:r w:rsidR="00843C51">
          <w:fldChar w:fldCharType="separate"/>
        </w:r>
        <w:r w:rsidR="00843C51">
          <w:t>86</w:t>
        </w:r>
        <w:r w:rsidR="00843C51">
          <w:fldChar w:fldCharType="end"/>
        </w:r>
      </w:hyperlink>
    </w:p>
    <w:p w:rsidR="00843C51" w:rsidRDefault="00B628D5">
      <w:pPr>
        <w:pStyle w:val="TOC3"/>
        <w:rPr>
          <w:rFonts w:eastAsiaTheme="minorEastAsia"/>
          <w:smallCaps w:val="0"/>
          <w:sz w:val="22"/>
        </w:rPr>
      </w:pPr>
      <w:hyperlink w:anchor="_Toc62638285" w:history="1">
        <w:r w:rsidR="00843C51" w:rsidRPr="00E12481">
          <w:rPr>
            <w:rStyle w:val="Hyperlink"/>
          </w:rPr>
          <w:t>Workplace Analytics</w:t>
        </w:r>
        <w:r w:rsidR="00843C51">
          <w:tab/>
        </w:r>
        <w:r w:rsidR="00843C51">
          <w:fldChar w:fldCharType="begin"/>
        </w:r>
        <w:r w:rsidR="00843C51">
          <w:instrText xml:space="preserve"> PAGEREF _Toc62638285 \h </w:instrText>
        </w:r>
        <w:r w:rsidR="00843C51">
          <w:fldChar w:fldCharType="separate"/>
        </w:r>
        <w:r w:rsidR="00843C51">
          <w:t>87</w:t>
        </w:r>
        <w:r w:rsidR="00843C51">
          <w:fldChar w:fldCharType="end"/>
        </w:r>
      </w:hyperlink>
    </w:p>
    <w:p w:rsidR="00843C51" w:rsidRDefault="00B628D5">
      <w:pPr>
        <w:pStyle w:val="TOC2"/>
        <w:rPr>
          <w:rFonts w:eastAsiaTheme="minorEastAsia"/>
          <w:smallCaps w:val="0"/>
          <w:sz w:val="22"/>
        </w:rPr>
      </w:pPr>
      <w:hyperlink w:anchor="_Toc62638286" w:history="1">
        <w:r w:rsidR="00843C51" w:rsidRPr="00E12481">
          <w:rPr>
            <w:rStyle w:val="Hyperlink"/>
          </w:rPr>
          <w:t>Другие веб-службы</w:t>
        </w:r>
        <w:r w:rsidR="00843C51">
          <w:tab/>
        </w:r>
        <w:r w:rsidR="00843C51">
          <w:fldChar w:fldCharType="begin"/>
        </w:r>
        <w:r w:rsidR="00843C51">
          <w:instrText xml:space="preserve"> PAGEREF _Toc62638286 \h </w:instrText>
        </w:r>
        <w:r w:rsidR="00843C51">
          <w:fldChar w:fldCharType="separate"/>
        </w:r>
        <w:r w:rsidR="00843C51">
          <w:t>87</w:t>
        </w:r>
        <w:r w:rsidR="00843C51">
          <w:fldChar w:fldCharType="end"/>
        </w:r>
      </w:hyperlink>
    </w:p>
    <w:p w:rsidR="00843C51" w:rsidRDefault="00B628D5">
      <w:pPr>
        <w:pStyle w:val="TOC3"/>
        <w:rPr>
          <w:rFonts w:eastAsiaTheme="minorEastAsia"/>
          <w:smallCaps w:val="0"/>
          <w:sz w:val="22"/>
        </w:rPr>
      </w:pPr>
      <w:hyperlink w:anchor="_Toc62638287" w:history="1">
        <w:r w:rsidR="00843C51" w:rsidRPr="00E12481">
          <w:rPr>
            <w:rStyle w:val="Hyperlink"/>
          </w:rPr>
          <w:t>Bing Maps</w:t>
        </w:r>
        <w:r w:rsidR="00843C51">
          <w:tab/>
        </w:r>
        <w:r w:rsidR="00843C51">
          <w:fldChar w:fldCharType="begin"/>
        </w:r>
        <w:r w:rsidR="00843C51">
          <w:instrText xml:space="preserve"> PAGEREF _Toc62638287 \h </w:instrText>
        </w:r>
        <w:r w:rsidR="00843C51">
          <w:fldChar w:fldCharType="separate"/>
        </w:r>
        <w:r w:rsidR="00843C51">
          <w:t>87</w:t>
        </w:r>
        <w:r w:rsidR="00843C51">
          <w:fldChar w:fldCharType="end"/>
        </w:r>
      </w:hyperlink>
    </w:p>
    <w:p w:rsidR="00843C51" w:rsidRDefault="00B628D5">
      <w:pPr>
        <w:pStyle w:val="TOC3"/>
        <w:rPr>
          <w:rFonts w:eastAsiaTheme="minorEastAsia"/>
          <w:smallCaps w:val="0"/>
          <w:sz w:val="22"/>
        </w:rPr>
      </w:pPr>
      <w:hyperlink w:anchor="_Toc62638288" w:history="1">
        <w:r w:rsidR="00843C51" w:rsidRPr="00E12481">
          <w:rPr>
            <w:rStyle w:val="Hyperlink"/>
          </w:rPr>
          <w:t>Microsoft Power Platform</w:t>
        </w:r>
        <w:r w:rsidR="00843C51">
          <w:tab/>
        </w:r>
        <w:r w:rsidR="00843C51">
          <w:fldChar w:fldCharType="begin"/>
        </w:r>
        <w:r w:rsidR="00843C51">
          <w:instrText xml:space="preserve"> PAGEREF _Toc62638288 \h </w:instrText>
        </w:r>
        <w:r w:rsidR="00843C51">
          <w:fldChar w:fldCharType="separate"/>
        </w:r>
        <w:r w:rsidR="00843C51">
          <w:t>88</w:t>
        </w:r>
        <w:r w:rsidR="00843C51">
          <w:fldChar w:fldCharType="end"/>
        </w:r>
      </w:hyperlink>
    </w:p>
    <w:p w:rsidR="00843C51" w:rsidRDefault="00B628D5">
      <w:pPr>
        <w:pStyle w:val="TOC3"/>
        <w:rPr>
          <w:rFonts w:eastAsiaTheme="minorEastAsia"/>
          <w:smallCaps w:val="0"/>
          <w:sz w:val="22"/>
        </w:rPr>
      </w:pPr>
      <w:hyperlink w:anchor="_Toc62638289" w:history="1">
        <w:r w:rsidR="00843C51" w:rsidRPr="00E12481">
          <w:rPr>
            <w:rStyle w:val="Hyperlink"/>
          </w:rPr>
          <w:t>Предложения GitHub</w:t>
        </w:r>
        <w:r w:rsidR="00843C51">
          <w:tab/>
        </w:r>
        <w:r w:rsidR="00843C51">
          <w:fldChar w:fldCharType="begin"/>
        </w:r>
        <w:r w:rsidR="00843C51">
          <w:instrText xml:space="preserve"> PAGEREF _Toc62638289 \h </w:instrText>
        </w:r>
        <w:r w:rsidR="00843C51">
          <w:fldChar w:fldCharType="separate"/>
        </w:r>
        <w:r w:rsidR="00843C51">
          <w:t>90</w:t>
        </w:r>
        <w:r w:rsidR="00843C51">
          <w:fldChar w:fldCharType="end"/>
        </w:r>
      </w:hyperlink>
    </w:p>
    <w:p w:rsidR="00843C51" w:rsidRDefault="00B628D5">
      <w:pPr>
        <w:pStyle w:val="TOC3"/>
        <w:rPr>
          <w:rFonts w:eastAsiaTheme="minorEastAsia"/>
          <w:smallCaps w:val="0"/>
          <w:sz w:val="22"/>
        </w:rPr>
      </w:pPr>
      <w:hyperlink w:anchor="_Toc62638290" w:history="1">
        <w:r w:rsidR="00843C51" w:rsidRPr="00E12481">
          <w:rPr>
            <w:rStyle w:val="Hyperlink"/>
          </w:rPr>
          <w:t>Microsoft Defender для конечной точки (сервер)</w:t>
        </w:r>
        <w:r w:rsidR="00843C51">
          <w:tab/>
        </w:r>
        <w:r w:rsidR="00843C51">
          <w:fldChar w:fldCharType="begin"/>
        </w:r>
        <w:r w:rsidR="00843C51">
          <w:instrText xml:space="preserve"> PAGEREF _Toc62638290 \h </w:instrText>
        </w:r>
        <w:r w:rsidR="00843C51">
          <w:fldChar w:fldCharType="separate"/>
        </w:r>
        <w:r w:rsidR="00843C51">
          <w:t>91</w:t>
        </w:r>
        <w:r w:rsidR="00843C51">
          <w:fldChar w:fldCharType="end"/>
        </w:r>
      </w:hyperlink>
    </w:p>
    <w:p w:rsidR="00843C51" w:rsidRDefault="00B628D5">
      <w:pPr>
        <w:pStyle w:val="TOC3"/>
        <w:rPr>
          <w:rFonts w:eastAsiaTheme="minorEastAsia"/>
          <w:smallCaps w:val="0"/>
          <w:sz w:val="22"/>
        </w:rPr>
      </w:pPr>
      <w:hyperlink w:anchor="_Toc62638291" w:history="1">
        <w:r w:rsidR="00843C51" w:rsidRPr="00E12481">
          <w:rPr>
            <w:rStyle w:val="Hyperlink"/>
          </w:rPr>
          <w:t>Microsoft Cloud App Security</w:t>
        </w:r>
        <w:r w:rsidR="00843C51">
          <w:tab/>
        </w:r>
        <w:r w:rsidR="00843C51">
          <w:fldChar w:fldCharType="begin"/>
        </w:r>
        <w:r w:rsidR="00843C51">
          <w:instrText xml:space="preserve"> PAGEREF _Toc62638291 \h </w:instrText>
        </w:r>
        <w:r w:rsidR="00843C51">
          <w:fldChar w:fldCharType="separate"/>
        </w:r>
        <w:r w:rsidR="00843C51">
          <w:t>92</w:t>
        </w:r>
        <w:r w:rsidR="00843C51">
          <w:fldChar w:fldCharType="end"/>
        </w:r>
      </w:hyperlink>
    </w:p>
    <w:p w:rsidR="00843C51" w:rsidRDefault="00B628D5">
      <w:pPr>
        <w:pStyle w:val="TOC3"/>
        <w:rPr>
          <w:rFonts w:eastAsiaTheme="minorEastAsia"/>
          <w:smallCaps w:val="0"/>
          <w:sz w:val="22"/>
        </w:rPr>
      </w:pPr>
      <w:hyperlink w:anchor="_Toc62638292" w:history="1">
        <w:r w:rsidR="00843C51" w:rsidRPr="00E12481">
          <w:rPr>
            <w:rStyle w:val="Hyperlink"/>
          </w:rPr>
          <w:t>Лицензия Microsoft Cloud Healthcare Add-on</w:t>
        </w:r>
        <w:r w:rsidR="00843C51">
          <w:tab/>
        </w:r>
        <w:r w:rsidR="00843C51">
          <w:fldChar w:fldCharType="begin"/>
        </w:r>
        <w:r w:rsidR="00843C51">
          <w:instrText xml:space="preserve"> PAGEREF _Toc62638292 \h </w:instrText>
        </w:r>
        <w:r w:rsidR="00843C51">
          <w:fldChar w:fldCharType="separate"/>
        </w:r>
        <w:r w:rsidR="00843C51">
          <w:t>92</w:t>
        </w:r>
        <w:r w:rsidR="00843C51">
          <w:fldChar w:fldCharType="end"/>
        </w:r>
      </w:hyperlink>
    </w:p>
    <w:p w:rsidR="00843C51" w:rsidRDefault="00B628D5">
      <w:pPr>
        <w:pStyle w:val="TOC3"/>
        <w:rPr>
          <w:rFonts w:eastAsiaTheme="minorEastAsia"/>
          <w:smallCaps w:val="0"/>
          <w:sz w:val="22"/>
        </w:rPr>
      </w:pPr>
      <w:hyperlink w:anchor="_Toc62638293" w:history="1">
        <w:r w:rsidR="00843C51" w:rsidRPr="00E12481">
          <w:rPr>
            <w:rStyle w:val="Hyperlink"/>
          </w:rPr>
          <w:t>Подключение к данным Microsoft Graph для Независимых поставщиков ПО</w:t>
        </w:r>
        <w:r w:rsidR="00843C51">
          <w:tab/>
        </w:r>
        <w:r w:rsidR="00843C51">
          <w:fldChar w:fldCharType="begin"/>
        </w:r>
        <w:r w:rsidR="00843C51">
          <w:instrText xml:space="preserve"> PAGEREF _Toc62638293 \h </w:instrText>
        </w:r>
        <w:r w:rsidR="00843C51">
          <w:fldChar w:fldCharType="separate"/>
        </w:r>
        <w:r w:rsidR="00843C51">
          <w:t>93</w:t>
        </w:r>
        <w:r w:rsidR="00843C51">
          <w:fldChar w:fldCharType="end"/>
        </w:r>
      </w:hyperlink>
    </w:p>
    <w:p w:rsidR="00843C51" w:rsidRDefault="00B628D5">
      <w:pPr>
        <w:pStyle w:val="TOC3"/>
        <w:rPr>
          <w:rFonts w:eastAsiaTheme="minorEastAsia"/>
          <w:smallCaps w:val="0"/>
          <w:sz w:val="22"/>
        </w:rPr>
      </w:pPr>
      <w:hyperlink w:anchor="_Toc62638294" w:history="1">
        <w:r w:rsidR="00843C51" w:rsidRPr="00E12481">
          <w:rPr>
            <w:rStyle w:val="Hyperlink"/>
          </w:rPr>
          <w:t>Microsoft Intune</w:t>
        </w:r>
        <w:r w:rsidR="00843C51">
          <w:tab/>
        </w:r>
        <w:r w:rsidR="00843C51">
          <w:fldChar w:fldCharType="begin"/>
        </w:r>
        <w:r w:rsidR="00843C51">
          <w:instrText xml:space="preserve"> PAGEREF _Toc62638294 \h </w:instrText>
        </w:r>
        <w:r w:rsidR="00843C51">
          <w:fldChar w:fldCharType="separate"/>
        </w:r>
        <w:r w:rsidR="00843C51">
          <w:t>93</w:t>
        </w:r>
        <w:r w:rsidR="00843C51">
          <w:fldChar w:fldCharType="end"/>
        </w:r>
      </w:hyperlink>
    </w:p>
    <w:p w:rsidR="00843C51" w:rsidRDefault="00B628D5">
      <w:pPr>
        <w:pStyle w:val="TOC3"/>
        <w:rPr>
          <w:rFonts w:eastAsiaTheme="minorEastAsia"/>
          <w:smallCaps w:val="0"/>
          <w:sz w:val="22"/>
        </w:rPr>
      </w:pPr>
      <w:hyperlink w:anchor="_Toc62638295" w:history="1">
        <w:r w:rsidR="00843C51" w:rsidRPr="00E12481">
          <w:rPr>
            <w:rStyle w:val="Hyperlink"/>
          </w:rPr>
          <w:t>Microsoft Learning</w:t>
        </w:r>
        <w:r w:rsidR="00843C51">
          <w:tab/>
        </w:r>
        <w:r w:rsidR="00843C51">
          <w:fldChar w:fldCharType="begin"/>
        </w:r>
        <w:r w:rsidR="00843C51">
          <w:instrText xml:space="preserve"> PAGEREF _Toc62638295 \h </w:instrText>
        </w:r>
        <w:r w:rsidR="00843C51">
          <w:fldChar w:fldCharType="separate"/>
        </w:r>
        <w:r w:rsidR="00843C51">
          <w:t>94</w:t>
        </w:r>
        <w:r w:rsidR="00843C51">
          <w:fldChar w:fldCharType="end"/>
        </w:r>
      </w:hyperlink>
    </w:p>
    <w:p w:rsidR="00843C51" w:rsidRDefault="00B628D5">
      <w:pPr>
        <w:pStyle w:val="TOC3"/>
        <w:rPr>
          <w:rFonts w:eastAsiaTheme="minorEastAsia"/>
          <w:smallCaps w:val="0"/>
          <w:sz w:val="22"/>
        </w:rPr>
      </w:pPr>
      <w:hyperlink w:anchor="_Toc62638296" w:history="1">
        <w:r w:rsidR="00843C51" w:rsidRPr="00E12481">
          <w:rPr>
            <w:rStyle w:val="Hyperlink"/>
          </w:rPr>
          <w:t>Minecraft: Education Edition</w:t>
        </w:r>
        <w:r w:rsidR="00843C51">
          <w:tab/>
        </w:r>
        <w:r w:rsidR="00843C51">
          <w:fldChar w:fldCharType="begin"/>
        </w:r>
        <w:r w:rsidR="00843C51">
          <w:instrText xml:space="preserve"> PAGEREF _Toc62638296 \h </w:instrText>
        </w:r>
        <w:r w:rsidR="00843C51">
          <w:fldChar w:fldCharType="separate"/>
        </w:r>
        <w:r w:rsidR="00843C51">
          <w:t>95</w:t>
        </w:r>
        <w:r w:rsidR="00843C51">
          <w:fldChar w:fldCharType="end"/>
        </w:r>
      </w:hyperlink>
    </w:p>
    <w:p w:rsidR="00843C51" w:rsidRDefault="00B628D5">
      <w:pPr>
        <w:pStyle w:val="TOC3"/>
        <w:rPr>
          <w:rFonts w:eastAsiaTheme="minorEastAsia"/>
          <w:smallCaps w:val="0"/>
          <w:sz w:val="22"/>
        </w:rPr>
      </w:pPr>
      <w:hyperlink w:anchor="_Toc62638297" w:history="1">
        <w:r w:rsidR="00843C51" w:rsidRPr="00E12481">
          <w:rPr>
            <w:rStyle w:val="Hyperlink"/>
          </w:rPr>
          <w:t>Visual Studio с GitHub Enterprise</w:t>
        </w:r>
        <w:r w:rsidR="00843C51">
          <w:tab/>
        </w:r>
        <w:r w:rsidR="00843C51">
          <w:fldChar w:fldCharType="begin"/>
        </w:r>
        <w:r w:rsidR="00843C51">
          <w:instrText xml:space="preserve"> PAGEREF _Toc62638297 \h </w:instrText>
        </w:r>
        <w:r w:rsidR="00843C51">
          <w:fldChar w:fldCharType="separate"/>
        </w:r>
        <w:r w:rsidR="00843C51">
          <w:t>95</w:t>
        </w:r>
        <w:r w:rsidR="00843C51">
          <w:fldChar w:fldCharType="end"/>
        </w:r>
      </w:hyperlink>
    </w:p>
    <w:p w:rsidR="00843C51" w:rsidRDefault="00B628D5">
      <w:pPr>
        <w:pStyle w:val="TOC1"/>
        <w:rPr>
          <w:rFonts w:eastAsiaTheme="minorEastAsia"/>
          <w:b w:val="0"/>
          <w:caps w:val="0"/>
          <w:noProof/>
          <w:sz w:val="22"/>
          <w:szCs w:val="22"/>
        </w:rPr>
      </w:pPr>
      <w:hyperlink w:anchor="_Toc62638298" w:history="1">
        <w:r w:rsidR="00843C51" w:rsidRPr="00E12481">
          <w:rPr>
            <w:rStyle w:val="Hyperlink"/>
            <w:noProof/>
          </w:rPr>
          <w:t>Глоссарий</w:t>
        </w:r>
        <w:r w:rsidR="00843C51">
          <w:rPr>
            <w:noProof/>
          </w:rPr>
          <w:tab/>
        </w:r>
        <w:r w:rsidR="00843C51">
          <w:rPr>
            <w:noProof/>
          </w:rPr>
          <w:fldChar w:fldCharType="begin"/>
        </w:r>
        <w:r w:rsidR="00843C51">
          <w:rPr>
            <w:noProof/>
          </w:rPr>
          <w:instrText xml:space="preserve"> PAGEREF _Toc62638298 \h </w:instrText>
        </w:r>
        <w:r w:rsidR="00843C51">
          <w:rPr>
            <w:noProof/>
          </w:rPr>
        </w:r>
        <w:r w:rsidR="00843C51">
          <w:rPr>
            <w:noProof/>
          </w:rPr>
          <w:fldChar w:fldCharType="separate"/>
        </w:r>
        <w:r w:rsidR="00843C51">
          <w:rPr>
            <w:noProof/>
          </w:rPr>
          <w:t>97</w:t>
        </w:r>
        <w:r w:rsidR="00843C51">
          <w:rPr>
            <w:noProof/>
          </w:rPr>
          <w:fldChar w:fldCharType="end"/>
        </w:r>
      </w:hyperlink>
    </w:p>
    <w:p w:rsidR="00843C51" w:rsidRDefault="00B628D5">
      <w:pPr>
        <w:pStyle w:val="TOC2"/>
        <w:rPr>
          <w:rFonts w:eastAsiaTheme="minorEastAsia"/>
          <w:smallCaps w:val="0"/>
          <w:sz w:val="22"/>
        </w:rPr>
      </w:pPr>
      <w:hyperlink w:anchor="_Toc62638299" w:history="1">
        <w:r w:rsidR="00843C51" w:rsidRPr="00E12481">
          <w:rPr>
            <w:rStyle w:val="Hyperlink"/>
          </w:rPr>
          <w:t>Характеристики</w:t>
        </w:r>
        <w:r w:rsidR="00843C51">
          <w:tab/>
        </w:r>
        <w:r w:rsidR="00843C51">
          <w:fldChar w:fldCharType="begin"/>
        </w:r>
        <w:r w:rsidR="00843C51">
          <w:instrText xml:space="preserve"> PAGEREF _Toc62638299 \h </w:instrText>
        </w:r>
        <w:r w:rsidR="00843C51">
          <w:fldChar w:fldCharType="separate"/>
        </w:r>
        <w:r w:rsidR="00843C51">
          <w:t>97</w:t>
        </w:r>
        <w:r w:rsidR="00843C51">
          <w:fldChar w:fldCharType="end"/>
        </w:r>
      </w:hyperlink>
    </w:p>
    <w:p w:rsidR="00843C51" w:rsidRDefault="00B628D5">
      <w:pPr>
        <w:pStyle w:val="TOC2"/>
        <w:rPr>
          <w:rFonts w:eastAsiaTheme="minorEastAsia"/>
          <w:smallCaps w:val="0"/>
          <w:sz w:val="22"/>
        </w:rPr>
      </w:pPr>
      <w:hyperlink w:anchor="_Toc62638300" w:history="1">
        <w:r w:rsidR="00843C51" w:rsidRPr="00E12481">
          <w:rPr>
            <w:rStyle w:val="Hyperlink"/>
          </w:rPr>
          <w:t>Значения ячеек</w:t>
        </w:r>
        <w:r w:rsidR="00843C51">
          <w:tab/>
        </w:r>
        <w:r w:rsidR="00843C51">
          <w:fldChar w:fldCharType="begin"/>
        </w:r>
        <w:r w:rsidR="00843C51">
          <w:instrText xml:space="preserve"> PAGEREF _Toc62638300 \h </w:instrText>
        </w:r>
        <w:r w:rsidR="00843C51">
          <w:fldChar w:fldCharType="separate"/>
        </w:r>
        <w:r w:rsidR="00843C51">
          <w:t>98</w:t>
        </w:r>
        <w:r w:rsidR="00843C51">
          <w:fldChar w:fldCharType="end"/>
        </w:r>
      </w:hyperlink>
    </w:p>
    <w:p w:rsidR="00843C51" w:rsidRDefault="00B628D5">
      <w:pPr>
        <w:pStyle w:val="TOC2"/>
        <w:rPr>
          <w:rFonts w:eastAsiaTheme="minorEastAsia"/>
          <w:smallCaps w:val="0"/>
          <w:sz w:val="22"/>
        </w:rPr>
      </w:pPr>
      <w:hyperlink w:anchor="_Toc62638301" w:history="1">
        <w:r w:rsidR="00843C51" w:rsidRPr="00E12481">
          <w:rPr>
            <w:rStyle w:val="Hyperlink"/>
          </w:rPr>
          <w:t>Заголовки столбцов</w:t>
        </w:r>
        <w:r w:rsidR="00843C51">
          <w:tab/>
        </w:r>
        <w:r w:rsidR="00843C51">
          <w:fldChar w:fldCharType="begin"/>
        </w:r>
        <w:r w:rsidR="00843C51">
          <w:instrText xml:space="preserve"> PAGEREF _Toc62638301 \h </w:instrText>
        </w:r>
        <w:r w:rsidR="00843C51">
          <w:fldChar w:fldCharType="separate"/>
        </w:r>
        <w:r w:rsidR="00843C51">
          <w:t>99</w:t>
        </w:r>
        <w:r w:rsidR="00843C51">
          <w:fldChar w:fldCharType="end"/>
        </w:r>
      </w:hyperlink>
    </w:p>
    <w:p w:rsidR="00843C51" w:rsidRDefault="00B628D5">
      <w:pPr>
        <w:pStyle w:val="TOC2"/>
        <w:rPr>
          <w:rFonts w:eastAsiaTheme="minorEastAsia"/>
          <w:smallCaps w:val="0"/>
          <w:sz w:val="22"/>
        </w:rPr>
      </w:pPr>
      <w:hyperlink w:anchor="_Toc62638302" w:history="1">
        <w:r w:rsidR="00843C51" w:rsidRPr="00E12481">
          <w:rPr>
            <w:rStyle w:val="Hyperlink"/>
          </w:rPr>
          <w:t>Определения</w:t>
        </w:r>
        <w:r w:rsidR="00843C51">
          <w:tab/>
        </w:r>
        <w:r w:rsidR="00843C51">
          <w:fldChar w:fldCharType="begin"/>
        </w:r>
        <w:r w:rsidR="00843C51">
          <w:instrText xml:space="preserve"> PAGEREF _Toc62638302 \h </w:instrText>
        </w:r>
        <w:r w:rsidR="00843C51">
          <w:fldChar w:fldCharType="separate"/>
        </w:r>
        <w:r w:rsidR="00843C51">
          <w:t>100</w:t>
        </w:r>
        <w:r w:rsidR="00843C51">
          <w:fldChar w:fldCharType="end"/>
        </w:r>
      </w:hyperlink>
    </w:p>
    <w:p w:rsidR="00843C51" w:rsidRDefault="00B628D5">
      <w:pPr>
        <w:pStyle w:val="TOC1"/>
        <w:rPr>
          <w:rFonts w:eastAsiaTheme="minorEastAsia"/>
          <w:b w:val="0"/>
          <w:caps w:val="0"/>
          <w:noProof/>
          <w:sz w:val="22"/>
          <w:szCs w:val="22"/>
        </w:rPr>
      </w:pPr>
      <w:hyperlink w:anchor="_Toc62638303" w:history="1">
        <w:r w:rsidR="00843C51" w:rsidRPr="00E12481">
          <w:rPr>
            <w:rStyle w:val="Hyperlink"/>
            <w:noProof/>
          </w:rPr>
          <w:t>Приложение А. Эквивалентность лицензий CAL/ML</w:t>
        </w:r>
        <w:r w:rsidR="00843C51">
          <w:rPr>
            <w:noProof/>
          </w:rPr>
          <w:tab/>
        </w:r>
        <w:r w:rsidR="00843C51">
          <w:rPr>
            <w:noProof/>
          </w:rPr>
          <w:fldChar w:fldCharType="begin"/>
        </w:r>
        <w:r w:rsidR="00843C51">
          <w:rPr>
            <w:noProof/>
          </w:rPr>
          <w:instrText xml:space="preserve"> PAGEREF _Toc62638303 \h </w:instrText>
        </w:r>
        <w:r w:rsidR="00843C51">
          <w:rPr>
            <w:noProof/>
          </w:rPr>
        </w:r>
        <w:r w:rsidR="00843C51">
          <w:rPr>
            <w:noProof/>
          </w:rPr>
          <w:fldChar w:fldCharType="separate"/>
        </w:r>
        <w:r w:rsidR="00843C51">
          <w:rPr>
            <w:noProof/>
          </w:rPr>
          <w:t>103</w:t>
        </w:r>
        <w:r w:rsidR="00843C51">
          <w:rPr>
            <w:noProof/>
          </w:rPr>
          <w:fldChar w:fldCharType="end"/>
        </w:r>
      </w:hyperlink>
    </w:p>
    <w:p w:rsidR="00843C51" w:rsidRDefault="00B628D5">
      <w:pPr>
        <w:pStyle w:val="TOC1"/>
        <w:rPr>
          <w:rFonts w:eastAsiaTheme="minorEastAsia"/>
          <w:b w:val="0"/>
          <w:caps w:val="0"/>
          <w:noProof/>
          <w:sz w:val="22"/>
          <w:szCs w:val="22"/>
        </w:rPr>
      </w:pPr>
      <w:hyperlink w:anchor="_Toc62638304" w:history="1">
        <w:r w:rsidR="00843C51" w:rsidRPr="00E12481">
          <w:rPr>
            <w:rStyle w:val="Hyperlink"/>
            <w:noProof/>
          </w:rPr>
          <w:t>Приложение Б — О Software Assurance</w:t>
        </w:r>
        <w:r w:rsidR="00843C51">
          <w:rPr>
            <w:noProof/>
          </w:rPr>
          <w:tab/>
        </w:r>
        <w:r w:rsidR="00843C51">
          <w:rPr>
            <w:noProof/>
          </w:rPr>
          <w:fldChar w:fldCharType="begin"/>
        </w:r>
        <w:r w:rsidR="00843C51">
          <w:rPr>
            <w:noProof/>
          </w:rPr>
          <w:instrText xml:space="preserve"> PAGEREF _Toc62638304 \h </w:instrText>
        </w:r>
        <w:r w:rsidR="00843C51">
          <w:rPr>
            <w:noProof/>
          </w:rPr>
        </w:r>
        <w:r w:rsidR="00843C51">
          <w:rPr>
            <w:noProof/>
          </w:rPr>
          <w:fldChar w:fldCharType="separate"/>
        </w:r>
        <w:r w:rsidR="00843C51">
          <w:rPr>
            <w:noProof/>
          </w:rPr>
          <w:t>105</w:t>
        </w:r>
        <w:r w:rsidR="00843C51">
          <w:rPr>
            <w:noProof/>
          </w:rPr>
          <w:fldChar w:fldCharType="end"/>
        </w:r>
      </w:hyperlink>
    </w:p>
    <w:p w:rsidR="00843C51" w:rsidRDefault="00B628D5">
      <w:pPr>
        <w:pStyle w:val="TOC2"/>
        <w:rPr>
          <w:rFonts w:eastAsiaTheme="minorEastAsia"/>
          <w:smallCaps w:val="0"/>
          <w:sz w:val="22"/>
        </w:rPr>
      </w:pPr>
      <w:hyperlink w:anchor="_Toc62638305" w:history="1">
        <w:r w:rsidR="00843C51" w:rsidRPr="00E12481">
          <w:rPr>
            <w:rStyle w:val="Hyperlink"/>
          </w:rPr>
          <w:t>Приобретение Software Assurance</w:t>
        </w:r>
        <w:r w:rsidR="00843C51">
          <w:tab/>
        </w:r>
        <w:r w:rsidR="00843C51">
          <w:fldChar w:fldCharType="begin"/>
        </w:r>
        <w:r w:rsidR="00843C51">
          <w:instrText xml:space="preserve"> PAGEREF _Toc62638305 \h </w:instrText>
        </w:r>
        <w:r w:rsidR="00843C51">
          <w:fldChar w:fldCharType="separate"/>
        </w:r>
        <w:r w:rsidR="00843C51">
          <w:t>105</w:t>
        </w:r>
        <w:r w:rsidR="00843C51">
          <w:fldChar w:fldCharType="end"/>
        </w:r>
      </w:hyperlink>
    </w:p>
    <w:p w:rsidR="00843C51" w:rsidRDefault="00B628D5">
      <w:pPr>
        <w:pStyle w:val="TOC2"/>
        <w:rPr>
          <w:rFonts w:eastAsiaTheme="minorEastAsia"/>
          <w:smallCaps w:val="0"/>
          <w:sz w:val="22"/>
        </w:rPr>
      </w:pPr>
      <w:hyperlink w:anchor="_Toc62638306" w:history="1">
        <w:r w:rsidR="00843C51" w:rsidRPr="00E12481">
          <w:rPr>
            <w:rStyle w:val="Hyperlink"/>
          </w:rPr>
          <w:t>Возобновление действия Software Assurance</w:t>
        </w:r>
        <w:r w:rsidR="00843C51">
          <w:tab/>
        </w:r>
        <w:r w:rsidR="00843C51">
          <w:fldChar w:fldCharType="begin"/>
        </w:r>
        <w:r w:rsidR="00843C51">
          <w:instrText xml:space="preserve"> PAGEREF _Toc62638306 \h </w:instrText>
        </w:r>
        <w:r w:rsidR="00843C51">
          <w:fldChar w:fldCharType="separate"/>
        </w:r>
        <w:r w:rsidR="00843C51">
          <w:t>105</w:t>
        </w:r>
        <w:r w:rsidR="00843C51">
          <w:fldChar w:fldCharType="end"/>
        </w:r>
      </w:hyperlink>
    </w:p>
    <w:p w:rsidR="00843C51" w:rsidRDefault="00B628D5">
      <w:pPr>
        <w:pStyle w:val="TOC2"/>
        <w:rPr>
          <w:rFonts w:eastAsiaTheme="minorEastAsia"/>
          <w:smallCaps w:val="0"/>
          <w:sz w:val="22"/>
        </w:rPr>
      </w:pPr>
      <w:hyperlink w:anchor="_Toc62638307" w:history="1">
        <w:r w:rsidR="00843C51" w:rsidRPr="00E12481">
          <w:rPr>
            <w:rStyle w:val="Hyperlink"/>
          </w:rPr>
          <w:t>Лицензия на переход для остановленных продуктов или продуктов, жизненный цикл которых закончился</w:t>
        </w:r>
        <w:r w:rsidR="00843C51">
          <w:tab/>
        </w:r>
        <w:r w:rsidR="00843C51">
          <w:fldChar w:fldCharType="begin"/>
        </w:r>
        <w:r w:rsidR="00843C51">
          <w:instrText xml:space="preserve"> PAGEREF _Toc62638307 \h </w:instrText>
        </w:r>
        <w:r w:rsidR="00843C51">
          <w:fldChar w:fldCharType="separate"/>
        </w:r>
        <w:r w:rsidR="00843C51">
          <w:t>106</w:t>
        </w:r>
        <w:r w:rsidR="00843C51">
          <w:fldChar w:fldCharType="end"/>
        </w:r>
      </w:hyperlink>
    </w:p>
    <w:p w:rsidR="00843C51" w:rsidRDefault="00B628D5">
      <w:pPr>
        <w:pStyle w:val="TOC2"/>
        <w:rPr>
          <w:rFonts w:eastAsiaTheme="minorEastAsia"/>
          <w:smallCaps w:val="0"/>
          <w:sz w:val="22"/>
        </w:rPr>
      </w:pPr>
      <w:hyperlink w:anchor="_Toc62638308" w:history="1">
        <w:r w:rsidR="00843C51" w:rsidRPr="00E12481">
          <w:rPr>
            <w:rStyle w:val="Hyperlink"/>
          </w:rPr>
          <w:t>Преимущества в рамках программы Software Assurance</w:t>
        </w:r>
        <w:r w:rsidR="00843C51">
          <w:tab/>
        </w:r>
        <w:r w:rsidR="00843C51">
          <w:fldChar w:fldCharType="begin"/>
        </w:r>
        <w:r w:rsidR="00843C51">
          <w:instrText xml:space="preserve"> PAGEREF _Toc62638308 \h </w:instrText>
        </w:r>
        <w:r w:rsidR="00843C51">
          <w:fldChar w:fldCharType="separate"/>
        </w:r>
        <w:r w:rsidR="00843C51">
          <w:t>107</w:t>
        </w:r>
        <w:r w:rsidR="00843C51">
          <w:fldChar w:fldCharType="end"/>
        </w:r>
      </w:hyperlink>
    </w:p>
    <w:p w:rsidR="00843C51" w:rsidRDefault="00B628D5">
      <w:pPr>
        <w:pStyle w:val="TOC2"/>
        <w:rPr>
          <w:rFonts w:eastAsiaTheme="minorEastAsia"/>
          <w:smallCaps w:val="0"/>
          <w:sz w:val="22"/>
        </w:rPr>
      </w:pPr>
      <w:hyperlink w:anchor="_Toc62638309" w:history="1">
        <w:r w:rsidR="00843C51" w:rsidRPr="00E12481">
          <w:rPr>
            <w:rStyle w:val="Hyperlink"/>
          </w:rPr>
          <w:t>Extended Security Updates</w:t>
        </w:r>
        <w:r w:rsidR="00843C51">
          <w:tab/>
        </w:r>
        <w:r w:rsidR="00843C51">
          <w:fldChar w:fldCharType="begin"/>
        </w:r>
        <w:r w:rsidR="00843C51">
          <w:instrText xml:space="preserve"> PAGEREF _Toc62638309 \h </w:instrText>
        </w:r>
        <w:r w:rsidR="00843C51">
          <w:fldChar w:fldCharType="separate"/>
        </w:r>
        <w:r w:rsidR="00843C51">
          <w:t>117</w:t>
        </w:r>
        <w:r w:rsidR="00843C51">
          <w:fldChar w:fldCharType="end"/>
        </w:r>
      </w:hyperlink>
    </w:p>
    <w:p w:rsidR="00843C51" w:rsidRDefault="00B628D5">
      <w:pPr>
        <w:pStyle w:val="TOC1"/>
        <w:rPr>
          <w:rFonts w:eastAsiaTheme="minorEastAsia"/>
          <w:b w:val="0"/>
          <w:caps w:val="0"/>
          <w:noProof/>
          <w:sz w:val="22"/>
          <w:szCs w:val="22"/>
        </w:rPr>
      </w:pPr>
      <w:hyperlink w:anchor="_Toc62638310" w:history="1">
        <w:r w:rsidR="00843C51" w:rsidRPr="00E12481">
          <w:rPr>
            <w:rStyle w:val="Hyperlink"/>
            <w:noProof/>
          </w:rPr>
          <w:t>Приложение C — Лицензии Add-on на веб-службы и другие переходные лицензии</w:t>
        </w:r>
        <w:r w:rsidR="00843C51">
          <w:rPr>
            <w:noProof/>
          </w:rPr>
          <w:tab/>
        </w:r>
        <w:r w:rsidR="00843C51">
          <w:rPr>
            <w:noProof/>
          </w:rPr>
          <w:fldChar w:fldCharType="begin"/>
        </w:r>
        <w:r w:rsidR="00843C51">
          <w:rPr>
            <w:noProof/>
          </w:rPr>
          <w:instrText xml:space="preserve"> PAGEREF _Toc62638310 \h </w:instrText>
        </w:r>
        <w:r w:rsidR="00843C51">
          <w:rPr>
            <w:noProof/>
          </w:rPr>
        </w:r>
        <w:r w:rsidR="00843C51">
          <w:rPr>
            <w:noProof/>
          </w:rPr>
          <w:fldChar w:fldCharType="separate"/>
        </w:r>
        <w:r w:rsidR="00843C51">
          <w:rPr>
            <w:noProof/>
          </w:rPr>
          <w:t>118</w:t>
        </w:r>
        <w:r w:rsidR="00843C51">
          <w:rPr>
            <w:noProof/>
          </w:rPr>
          <w:fldChar w:fldCharType="end"/>
        </w:r>
      </w:hyperlink>
    </w:p>
    <w:p w:rsidR="00843C51" w:rsidRDefault="00B628D5">
      <w:pPr>
        <w:pStyle w:val="TOC2"/>
        <w:rPr>
          <w:rFonts w:eastAsiaTheme="minorEastAsia"/>
          <w:smallCaps w:val="0"/>
          <w:sz w:val="22"/>
        </w:rPr>
      </w:pPr>
      <w:hyperlink w:anchor="_Toc62638311" w:history="1">
        <w:r w:rsidR="00843C51" w:rsidRPr="00E12481">
          <w:rPr>
            <w:rStyle w:val="Hyperlink"/>
          </w:rPr>
          <w:t>Лицензии Add-on</w:t>
        </w:r>
        <w:r w:rsidR="00843C51">
          <w:tab/>
        </w:r>
        <w:r w:rsidR="00843C51">
          <w:fldChar w:fldCharType="begin"/>
        </w:r>
        <w:r w:rsidR="00843C51">
          <w:instrText xml:space="preserve"> PAGEREF _Toc62638311 \h </w:instrText>
        </w:r>
        <w:r w:rsidR="00843C51">
          <w:fldChar w:fldCharType="separate"/>
        </w:r>
        <w:r w:rsidR="00843C51">
          <w:t>118</w:t>
        </w:r>
        <w:r w:rsidR="00843C51">
          <w:fldChar w:fldCharType="end"/>
        </w:r>
      </w:hyperlink>
    </w:p>
    <w:p w:rsidR="00843C51" w:rsidRDefault="00B628D5">
      <w:pPr>
        <w:pStyle w:val="TOC3"/>
        <w:rPr>
          <w:rFonts w:eastAsiaTheme="minorEastAsia"/>
          <w:smallCaps w:val="0"/>
          <w:sz w:val="22"/>
        </w:rPr>
      </w:pPr>
      <w:hyperlink w:anchor="_Toc62638312" w:history="1">
        <w:r w:rsidR="00843C51" w:rsidRPr="00E12481">
          <w:rPr>
            <w:rStyle w:val="Hyperlink"/>
          </w:rPr>
          <w:t>Операционная система Windows для настольных компьютеров</w:t>
        </w:r>
        <w:r w:rsidR="00843C51">
          <w:tab/>
        </w:r>
        <w:r w:rsidR="00843C51">
          <w:fldChar w:fldCharType="begin"/>
        </w:r>
        <w:r w:rsidR="00843C51">
          <w:instrText xml:space="preserve"> PAGEREF _Toc62638312 \h </w:instrText>
        </w:r>
        <w:r w:rsidR="00843C51">
          <w:fldChar w:fldCharType="separate"/>
        </w:r>
        <w:r w:rsidR="00843C51">
          <w:t>118</w:t>
        </w:r>
        <w:r w:rsidR="00843C51">
          <w:fldChar w:fldCharType="end"/>
        </w:r>
      </w:hyperlink>
    </w:p>
    <w:p w:rsidR="00843C51" w:rsidRDefault="00B628D5">
      <w:pPr>
        <w:pStyle w:val="TOC3"/>
        <w:rPr>
          <w:rFonts w:eastAsiaTheme="minorEastAsia"/>
          <w:smallCaps w:val="0"/>
          <w:sz w:val="22"/>
        </w:rPr>
      </w:pPr>
      <w:hyperlink w:anchor="_Toc62638313" w:history="1">
        <w:r w:rsidR="00843C51" w:rsidRPr="00E12481">
          <w:rPr>
            <w:rStyle w:val="Hyperlink"/>
          </w:rPr>
          <w:t>Планы пользователей Microsoft Azure</w:t>
        </w:r>
        <w:r w:rsidR="00843C51">
          <w:tab/>
        </w:r>
        <w:r w:rsidR="00843C51">
          <w:fldChar w:fldCharType="begin"/>
        </w:r>
        <w:r w:rsidR="00843C51">
          <w:instrText xml:space="preserve"> PAGEREF _Toc62638313 \h </w:instrText>
        </w:r>
        <w:r w:rsidR="00843C51">
          <w:fldChar w:fldCharType="separate"/>
        </w:r>
        <w:r w:rsidR="00843C51">
          <w:t>118</w:t>
        </w:r>
        <w:r w:rsidR="00843C51">
          <w:fldChar w:fldCharType="end"/>
        </w:r>
      </w:hyperlink>
    </w:p>
    <w:p w:rsidR="00843C51" w:rsidRDefault="00B628D5">
      <w:pPr>
        <w:pStyle w:val="TOC3"/>
        <w:rPr>
          <w:rFonts w:eastAsiaTheme="minorEastAsia"/>
          <w:smallCaps w:val="0"/>
          <w:sz w:val="22"/>
        </w:rPr>
      </w:pPr>
      <w:hyperlink w:anchor="_Toc62638314" w:history="1">
        <w:r w:rsidR="00843C51" w:rsidRPr="00E12481">
          <w:rPr>
            <w:rStyle w:val="Hyperlink"/>
          </w:rPr>
          <w:t>Microsoft 365</w:t>
        </w:r>
        <w:r w:rsidR="00843C51">
          <w:tab/>
        </w:r>
        <w:r w:rsidR="00843C51">
          <w:fldChar w:fldCharType="begin"/>
        </w:r>
        <w:r w:rsidR="00843C51">
          <w:instrText xml:space="preserve"> PAGEREF _Toc62638314 \h </w:instrText>
        </w:r>
        <w:r w:rsidR="00843C51">
          <w:fldChar w:fldCharType="separate"/>
        </w:r>
        <w:r w:rsidR="00843C51">
          <w:t>118</w:t>
        </w:r>
        <w:r w:rsidR="00843C51">
          <w:fldChar w:fldCharType="end"/>
        </w:r>
      </w:hyperlink>
    </w:p>
    <w:p w:rsidR="00843C51" w:rsidRDefault="00B628D5">
      <w:pPr>
        <w:pStyle w:val="TOC3"/>
        <w:rPr>
          <w:rFonts w:eastAsiaTheme="minorEastAsia"/>
          <w:smallCaps w:val="0"/>
          <w:sz w:val="22"/>
        </w:rPr>
      </w:pPr>
      <w:hyperlink w:anchor="_Toc62638315" w:history="1">
        <w:r w:rsidR="00843C51" w:rsidRPr="00E12481">
          <w:rPr>
            <w:rStyle w:val="Hyperlink"/>
          </w:rPr>
          <w:t>Enterprise Mobility + Security</w:t>
        </w:r>
        <w:r w:rsidR="00843C51">
          <w:tab/>
        </w:r>
        <w:r w:rsidR="00843C51">
          <w:fldChar w:fldCharType="begin"/>
        </w:r>
        <w:r w:rsidR="00843C51">
          <w:instrText xml:space="preserve"> PAGEREF _Toc62638315 \h </w:instrText>
        </w:r>
        <w:r w:rsidR="00843C51">
          <w:fldChar w:fldCharType="separate"/>
        </w:r>
        <w:r w:rsidR="00843C51">
          <w:t>118</w:t>
        </w:r>
        <w:r w:rsidR="00843C51">
          <w:fldChar w:fldCharType="end"/>
        </w:r>
      </w:hyperlink>
    </w:p>
    <w:p w:rsidR="00843C51" w:rsidRDefault="00B628D5">
      <w:pPr>
        <w:pStyle w:val="TOC3"/>
        <w:rPr>
          <w:rFonts w:eastAsiaTheme="minorEastAsia"/>
          <w:smallCaps w:val="0"/>
          <w:sz w:val="22"/>
        </w:rPr>
      </w:pPr>
      <w:hyperlink w:anchor="_Toc62638316" w:history="1">
        <w:r w:rsidR="00843C51" w:rsidRPr="00E12481">
          <w:rPr>
            <w:rStyle w:val="Hyperlink"/>
          </w:rPr>
          <w:t>Microsoft Dynamics 365 Services</w:t>
        </w:r>
        <w:r w:rsidR="00843C51">
          <w:tab/>
        </w:r>
        <w:r w:rsidR="00843C51">
          <w:fldChar w:fldCharType="begin"/>
        </w:r>
        <w:r w:rsidR="00843C51">
          <w:instrText xml:space="preserve"> PAGEREF _Toc62638316 \h </w:instrText>
        </w:r>
        <w:r w:rsidR="00843C51">
          <w:fldChar w:fldCharType="separate"/>
        </w:r>
        <w:r w:rsidR="00843C51">
          <w:t>119</w:t>
        </w:r>
        <w:r w:rsidR="00843C51">
          <w:fldChar w:fldCharType="end"/>
        </w:r>
      </w:hyperlink>
    </w:p>
    <w:p w:rsidR="00843C51" w:rsidRDefault="00B628D5">
      <w:pPr>
        <w:pStyle w:val="TOC3"/>
        <w:rPr>
          <w:rFonts w:eastAsiaTheme="minorEastAsia"/>
          <w:smallCaps w:val="0"/>
          <w:sz w:val="22"/>
        </w:rPr>
      </w:pPr>
      <w:hyperlink w:anchor="_Toc62638317" w:history="1">
        <w:r w:rsidR="00843C51" w:rsidRPr="00E12481">
          <w:rPr>
            <w:rStyle w:val="Hyperlink"/>
          </w:rPr>
          <w:t>Visio</w:t>
        </w:r>
        <w:r w:rsidR="00843C51">
          <w:tab/>
        </w:r>
        <w:r w:rsidR="00843C51">
          <w:fldChar w:fldCharType="begin"/>
        </w:r>
        <w:r w:rsidR="00843C51">
          <w:instrText xml:space="preserve"> PAGEREF _Toc62638317 \h </w:instrText>
        </w:r>
        <w:r w:rsidR="00843C51">
          <w:fldChar w:fldCharType="separate"/>
        </w:r>
        <w:r w:rsidR="00843C51">
          <w:t>119</w:t>
        </w:r>
        <w:r w:rsidR="00843C51">
          <w:fldChar w:fldCharType="end"/>
        </w:r>
      </w:hyperlink>
    </w:p>
    <w:p w:rsidR="00843C51" w:rsidRDefault="00B628D5">
      <w:pPr>
        <w:pStyle w:val="TOC3"/>
        <w:rPr>
          <w:rFonts w:eastAsiaTheme="minorEastAsia"/>
          <w:smallCaps w:val="0"/>
          <w:sz w:val="22"/>
        </w:rPr>
      </w:pPr>
      <w:hyperlink w:anchor="_Toc62638318" w:history="1">
        <w:r w:rsidR="00843C51" w:rsidRPr="00E12481">
          <w:rPr>
            <w:rStyle w:val="Hyperlink"/>
          </w:rPr>
          <w:t>Наборы Office 365</w:t>
        </w:r>
        <w:r w:rsidR="00843C51">
          <w:tab/>
        </w:r>
        <w:r w:rsidR="00843C51">
          <w:fldChar w:fldCharType="begin"/>
        </w:r>
        <w:r w:rsidR="00843C51">
          <w:instrText xml:space="preserve"> PAGEREF _Toc62638318 \h </w:instrText>
        </w:r>
        <w:r w:rsidR="00843C51">
          <w:fldChar w:fldCharType="separate"/>
        </w:r>
        <w:r w:rsidR="00843C51">
          <w:t>119</w:t>
        </w:r>
        <w:r w:rsidR="00843C51">
          <w:fldChar w:fldCharType="end"/>
        </w:r>
      </w:hyperlink>
    </w:p>
    <w:p w:rsidR="00843C51" w:rsidRDefault="00B628D5">
      <w:pPr>
        <w:pStyle w:val="TOC3"/>
        <w:rPr>
          <w:rFonts w:eastAsiaTheme="minorEastAsia"/>
          <w:smallCaps w:val="0"/>
          <w:sz w:val="22"/>
        </w:rPr>
      </w:pPr>
      <w:hyperlink w:anchor="_Toc62638319" w:history="1">
        <w:r w:rsidR="00843C51" w:rsidRPr="00E12481">
          <w:rPr>
            <w:rStyle w:val="Hyperlink"/>
          </w:rPr>
          <w:t>Exchange Online</w:t>
        </w:r>
        <w:r w:rsidR="00843C51">
          <w:tab/>
        </w:r>
        <w:r w:rsidR="00843C51">
          <w:fldChar w:fldCharType="begin"/>
        </w:r>
        <w:r w:rsidR="00843C51">
          <w:instrText xml:space="preserve"> PAGEREF _Toc62638319 \h </w:instrText>
        </w:r>
        <w:r w:rsidR="00843C51">
          <w:fldChar w:fldCharType="separate"/>
        </w:r>
        <w:r w:rsidR="00843C51">
          <w:t>119</w:t>
        </w:r>
        <w:r w:rsidR="00843C51">
          <w:fldChar w:fldCharType="end"/>
        </w:r>
      </w:hyperlink>
    </w:p>
    <w:p w:rsidR="00843C51" w:rsidRDefault="00B628D5">
      <w:pPr>
        <w:pStyle w:val="TOC3"/>
        <w:rPr>
          <w:rFonts w:eastAsiaTheme="minorEastAsia"/>
          <w:smallCaps w:val="0"/>
          <w:sz w:val="22"/>
        </w:rPr>
      </w:pPr>
      <w:hyperlink w:anchor="_Toc62638320" w:history="1">
        <w:r w:rsidR="00843C51" w:rsidRPr="00E12481">
          <w:rPr>
            <w:rStyle w:val="Hyperlink"/>
          </w:rPr>
          <w:t>Project</w:t>
        </w:r>
        <w:r w:rsidR="00843C51">
          <w:tab/>
        </w:r>
        <w:r w:rsidR="00843C51">
          <w:fldChar w:fldCharType="begin"/>
        </w:r>
        <w:r w:rsidR="00843C51">
          <w:instrText xml:space="preserve"> PAGEREF _Toc62638320 \h </w:instrText>
        </w:r>
        <w:r w:rsidR="00843C51">
          <w:fldChar w:fldCharType="separate"/>
        </w:r>
        <w:r w:rsidR="00843C51">
          <w:t>120</w:t>
        </w:r>
        <w:r w:rsidR="00843C51">
          <w:fldChar w:fldCharType="end"/>
        </w:r>
      </w:hyperlink>
    </w:p>
    <w:p w:rsidR="00843C51" w:rsidRDefault="00B628D5">
      <w:pPr>
        <w:pStyle w:val="TOC3"/>
        <w:rPr>
          <w:rFonts w:eastAsiaTheme="minorEastAsia"/>
          <w:smallCaps w:val="0"/>
          <w:sz w:val="22"/>
        </w:rPr>
      </w:pPr>
      <w:hyperlink w:anchor="_Toc62638321" w:history="1">
        <w:r w:rsidR="00843C51" w:rsidRPr="00E12481">
          <w:rPr>
            <w:rStyle w:val="Hyperlink"/>
          </w:rPr>
          <w:t>SharePoint Online</w:t>
        </w:r>
        <w:r w:rsidR="00843C51">
          <w:tab/>
        </w:r>
        <w:r w:rsidR="00843C51">
          <w:fldChar w:fldCharType="begin"/>
        </w:r>
        <w:r w:rsidR="00843C51">
          <w:instrText xml:space="preserve"> PAGEREF _Toc62638321 \h </w:instrText>
        </w:r>
        <w:r w:rsidR="00843C51">
          <w:fldChar w:fldCharType="separate"/>
        </w:r>
        <w:r w:rsidR="00843C51">
          <w:t>120</w:t>
        </w:r>
        <w:r w:rsidR="00843C51">
          <w:fldChar w:fldCharType="end"/>
        </w:r>
      </w:hyperlink>
    </w:p>
    <w:p w:rsidR="00843C51" w:rsidRDefault="00B628D5">
      <w:pPr>
        <w:pStyle w:val="TOC3"/>
        <w:rPr>
          <w:rFonts w:eastAsiaTheme="minorEastAsia"/>
          <w:smallCaps w:val="0"/>
          <w:sz w:val="22"/>
        </w:rPr>
      </w:pPr>
      <w:hyperlink w:anchor="_Toc62638322" w:history="1">
        <w:r w:rsidR="00843C51" w:rsidRPr="00E12481">
          <w:rPr>
            <w:rStyle w:val="Hyperlink"/>
          </w:rPr>
          <w:t>Microsoft Intune</w:t>
        </w:r>
        <w:r w:rsidR="00843C51">
          <w:tab/>
        </w:r>
        <w:r w:rsidR="00843C51">
          <w:fldChar w:fldCharType="begin"/>
        </w:r>
        <w:r w:rsidR="00843C51">
          <w:instrText xml:space="preserve"> PAGEREF _Toc62638322 \h </w:instrText>
        </w:r>
        <w:r w:rsidR="00843C51">
          <w:fldChar w:fldCharType="separate"/>
        </w:r>
        <w:r w:rsidR="00843C51">
          <w:t>120</w:t>
        </w:r>
        <w:r w:rsidR="00843C51">
          <w:fldChar w:fldCharType="end"/>
        </w:r>
      </w:hyperlink>
    </w:p>
    <w:p w:rsidR="00843C51" w:rsidRDefault="00B628D5">
      <w:pPr>
        <w:pStyle w:val="TOC2"/>
        <w:rPr>
          <w:rFonts w:eastAsiaTheme="minorEastAsia"/>
          <w:smallCaps w:val="0"/>
          <w:sz w:val="22"/>
        </w:rPr>
      </w:pPr>
      <w:hyperlink w:anchor="_Toc62638323" w:history="1">
        <w:r w:rsidR="00843C51" w:rsidRPr="00E12481">
          <w:rPr>
            <w:rStyle w:val="Hyperlink"/>
          </w:rPr>
          <w:t>From SA</w:t>
        </w:r>
        <w:r w:rsidR="00843C51">
          <w:tab/>
        </w:r>
        <w:r w:rsidR="00843C51">
          <w:fldChar w:fldCharType="begin"/>
        </w:r>
        <w:r w:rsidR="00843C51">
          <w:instrText xml:space="preserve"> PAGEREF _Toc62638323 \h </w:instrText>
        </w:r>
        <w:r w:rsidR="00843C51">
          <w:fldChar w:fldCharType="separate"/>
        </w:r>
        <w:r w:rsidR="00843C51">
          <w:t>120</w:t>
        </w:r>
        <w:r w:rsidR="00843C51">
          <w:fldChar w:fldCharType="end"/>
        </w:r>
      </w:hyperlink>
    </w:p>
    <w:p w:rsidR="00843C51" w:rsidRDefault="00B628D5">
      <w:pPr>
        <w:pStyle w:val="TOC3"/>
        <w:rPr>
          <w:rFonts w:eastAsiaTheme="minorEastAsia"/>
          <w:smallCaps w:val="0"/>
          <w:sz w:val="22"/>
        </w:rPr>
      </w:pPr>
      <w:hyperlink w:anchor="_Toc62638324" w:history="1">
        <w:r w:rsidR="00843C51" w:rsidRPr="00E12481">
          <w:rPr>
            <w:rStyle w:val="Hyperlink"/>
          </w:rPr>
          <w:t>Лицензии CAL Suite</w:t>
        </w:r>
        <w:r w:rsidR="00843C51">
          <w:tab/>
        </w:r>
        <w:r w:rsidR="00843C51">
          <w:fldChar w:fldCharType="begin"/>
        </w:r>
        <w:r w:rsidR="00843C51">
          <w:instrText xml:space="preserve"> PAGEREF _Toc62638324 \h </w:instrText>
        </w:r>
        <w:r w:rsidR="00843C51">
          <w:fldChar w:fldCharType="separate"/>
        </w:r>
        <w:r w:rsidR="00843C51">
          <w:t>121</w:t>
        </w:r>
        <w:r w:rsidR="00843C51">
          <w:fldChar w:fldCharType="end"/>
        </w:r>
      </w:hyperlink>
    </w:p>
    <w:p w:rsidR="00843C51" w:rsidRDefault="00B628D5">
      <w:pPr>
        <w:pStyle w:val="TOC3"/>
        <w:rPr>
          <w:rFonts w:eastAsiaTheme="minorEastAsia"/>
          <w:smallCaps w:val="0"/>
          <w:sz w:val="22"/>
        </w:rPr>
      </w:pPr>
      <w:hyperlink w:anchor="_Toc62638325" w:history="1">
        <w:r w:rsidR="00843C51" w:rsidRPr="00E12481">
          <w:rPr>
            <w:rStyle w:val="Hyperlink"/>
          </w:rPr>
          <w:t>Операционная система Windows для настольных компьютеров</w:t>
        </w:r>
        <w:r w:rsidR="00843C51">
          <w:tab/>
        </w:r>
        <w:r w:rsidR="00843C51">
          <w:fldChar w:fldCharType="begin"/>
        </w:r>
        <w:r w:rsidR="00843C51">
          <w:instrText xml:space="preserve"> PAGEREF _Toc62638325 \h </w:instrText>
        </w:r>
        <w:r w:rsidR="00843C51">
          <w:fldChar w:fldCharType="separate"/>
        </w:r>
        <w:r w:rsidR="00843C51">
          <w:t>121</w:t>
        </w:r>
        <w:r w:rsidR="00843C51">
          <w:fldChar w:fldCharType="end"/>
        </w:r>
      </w:hyperlink>
    </w:p>
    <w:p w:rsidR="00843C51" w:rsidRDefault="00B628D5">
      <w:pPr>
        <w:pStyle w:val="TOC3"/>
        <w:rPr>
          <w:rFonts w:eastAsiaTheme="minorEastAsia"/>
          <w:smallCaps w:val="0"/>
          <w:sz w:val="22"/>
        </w:rPr>
      </w:pPr>
      <w:hyperlink w:anchor="_Toc62638326" w:history="1">
        <w:r w:rsidR="00843C51" w:rsidRPr="00E12481">
          <w:rPr>
            <w:rStyle w:val="Hyperlink"/>
          </w:rPr>
          <w:t>Microsoft 365</w:t>
        </w:r>
        <w:r w:rsidR="00843C51">
          <w:tab/>
        </w:r>
        <w:r w:rsidR="00843C51">
          <w:fldChar w:fldCharType="begin"/>
        </w:r>
        <w:r w:rsidR="00843C51">
          <w:instrText xml:space="preserve"> PAGEREF _Toc62638326 \h </w:instrText>
        </w:r>
        <w:r w:rsidR="00843C51">
          <w:fldChar w:fldCharType="separate"/>
        </w:r>
        <w:r w:rsidR="00843C51">
          <w:t>121</w:t>
        </w:r>
        <w:r w:rsidR="00843C51">
          <w:fldChar w:fldCharType="end"/>
        </w:r>
      </w:hyperlink>
    </w:p>
    <w:p w:rsidR="00843C51" w:rsidRDefault="00B628D5">
      <w:pPr>
        <w:pStyle w:val="TOC3"/>
        <w:rPr>
          <w:rFonts w:eastAsiaTheme="minorEastAsia"/>
          <w:smallCaps w:val="0"/>
          <w:sz w:val="22"/>
        </w:rPr>
      </w:pPr>
      <w:hyperlink w:anchor="_Toc62638327" w:history="1">
        <w:r w:rsidR="00843C51" w:rsidRPr="00E12481">
          <w:rPr>
            <w:rStyle w:val="Hyperlink"/>
          </w:rPr>
          <w:t>Enterprise Mobility + Security</w:t>
        </w:r>
        <w:r w:rsidR="00843C51">
          <w:tab/>
        </w:r>
        <w:r w:rsidR="00843C51">
          <w:fldChar w:fldCharType="begin"/>
        </w:r>
        <w:r w:rsidR="00843C51">
          <w:instrText xml:space="preserve"> PAGEREF _Toc62638327 \h </w:instrText>
        </w:r>
        <w:r w:rsidR="00843C51">
          <w:fldChar w:fldCharType="separate"/>
        </w:r>
        <w:r w:rsidR="00843C51">
          <w:t>121</w:t>
        </w:r>
        <w:r w:rsidR="00843C51">
          <w:fldChar w:fldCharType="end"/>
        </w:r>
      </w:hyperlink>
    </w:p>
    <w:p w:rsidR="00843C51" w:rsidRDefault="00B628D5">
      <w:pPr>
        <w:pStyle w:val="TOC3"/>
        <w:rPr>
          <w:rFonts w:eastAsiaTheme="minorEastAsia"/>
          <w:smallCaps w:val="0"/>
          <w:sz w:val="22"/>
        </w:rPr>
      </w:pPr>
      <w:hyperlink w:anchor="_Toc62638328" w:history="1">
        <w:r w:rsidR="00843C51" w:rsidRPr="00E12481">
          <w:rPr>
            <w:rStyle w:val="Hyperlink"/>
          </w:rPr>
          <w:t>Microsoft Dynamics 365 Services</w:t>
        </w:r>
        <w:r w:rsidR="00843C51">
          <w:tab/>
        </w:r>
        <w:r w:rsidR="00843C51">
          <w:fldChar w:fldCharType="begin"/>
        </w:r>
        <w:r w:rsidR="00843C51">
          <w:instrText xml:space="preserve"> PAGEREF _Toc62638328 \h </w:instrText>
        </w:r>
        <w:r w:rsidR="00843C51">
          <w:fldChar w:fldCharType="separate"/>
        </w:r>
        <w:r w:rsidR="00843C51">
          <w:t>121</w:t>
        </w:r>
        <w:r w:rsidR="00843C51">
          <w:fldChar w:fldCharType="end"/>
        </w:r>
      </w:hyperlink>
    </w:p>
    <w:p w:rsidR="00843C51" w:rsidRDefault="00B628D5">
      <w:pPr>
        <w:pStyle w:val="TOC3"/>
        <w:rPr>
          <w:rFonts w:eastAsiaTheme="minorEastAsia"/>
          <w:smallCaps w:val="0"/>
          <w:sz w:val="22"/>
        </w:rPr>
      </w:pPr>
      <w:hyperlink w:anchor="_Toc62638329" w:history="1">
        <w:r w:rsidR="00843C51" w:rsidRPr="00E12481">
          <w:rPr>
            <w:rStyle w:val="Hyperlink"/>
          </w:rPr>
          <w:t>Приложения Microsoft 365</w:t>
        </w:r>
        <w:r w:rsidR="00843C51">
          <w:tab/>
        </w:r>
        <w:r w:rsidR="00843C51">
          <w:fldChar w:fldCharType="begin"/>
        </w:r>
        <w:r w:rsidR="00843C51">
          <w:instrText xml:space="preserve"> PAGEREF _Toc62638329 \h </w:instrText>
        </w:r>
        <w:r w:rsidR="00843C51">
          <w:fldChar w:fldCharType="separate"/>
        </w:r>
        <w:r w:rsidR="00843C51">
          <w:t>124</w:t>
        </w:r>
        <w:r w:rsidR="00843C51">
          <w:fldChar w:fldCharType="end"/>
        </w:r>
      </w:hyperlink>
    </w:p>
    <w:p w:rsidR="00843C51" w:rsidRDefault="00B628D5">
      <w:pPr>
        <w:pStyle w:val="TOC3"/>
        <w:rPr>
          <w:rFonts w:eastAsiaTheme="minorEastAsia"/>
          <w:smallCaps w:val="0"/>
          <w:sz w:val="22"/>
        </w:rPr>
      </w:pPr>
      <w:hyperlink w:anchor="_Toc62638330" w:history="1">
        <w:r w:rsidR="00843C51" w:rsidRPr="00E12481">
          <w:rPr>
            <w:rStyle w:val="Hyperlink"/>
          </w:rPr>
          <w:t>Наборы Office 365</w:t>
        </w:r>
        <w:r w:rsidR="00843C51">
          <w:tab/>
        </w:r>
        <w:r w:rsidR="00843C51">
          <w:fldChar w:fldCharType="begin"/>
        </w:r>
        <w:r w:rsidR="00843C51">
          <w:instrText xml:space="preserve"> PAGEREF _Toc62638330 \h </w:instrText>
        </w:r>
        <w:r w:rsidR="00843C51">
          <w:fldChar w:fldCharType="separate"/>
        </w:r>
        <w:r w:rsidR="00843C51">
          <w:t>124</w:t>
        </w:r>
        <w:r w:rsidR="00843C51">
          <w:fldChar w:fldCharType="end"/>
        </w:r>
      </w:hyperlink>
    </w:p>
    <w:p w:rsidR="00843C51" w:rsidRDefault="00B628D5">
      <w:pPr>
        <w:pStyle w:val="TOC3"/>
        <w:rPr>
          <w:rFonts w:eastAsiaTheme="minorEastAsia"/>
          <w:smallCaps w:val="0"/>
          <w:sz w:val="22"/>
        </w:rPr>
      </w:pPr>
      <w:hyperlink w:anchor="_Toc62638331" w:history="1">
        <w:r w:rsidR="00843C51" w:rsidRPr="00E12481">
          <w:rPr>
            <w:rStyle w:val="Hyperlink"/>
          </w:rPr>
          <w:t>Phone System</w:t>
        </w:r>
        <w:r w:rsidR="00843C51">
          <w:tab/>
        </w:r>
        <w:r w:rsidR="00843C51">
          <w:fldChar w:fldCharType="begin"/>
        </w:r>
        <w:r w:rsidR="00843C51">
          <w:instrText xml:space="preserve"> PAGEREF _Toc62638331 \h </w:instrText>
        </w:r>
        <w:r w:rsidR="00843C51">
          <w:fldChar w:fldCharType="separate"/>
        </w:r>
        <w:r w:rsidR="00843C51">
          <w:t>124</w:t>
        </w:r>
        <w:r w:rsidR="00843C51">
          <w:fldChar w:fldCharType="end"/>
        </w:r>
      </w:hyperlink>
    </w:p>
    <w:p w:rsidR="00843C51" w:rsidRDefault="00B628D5">
      <w:pPr>
        <w:pStyle w:val="TOC3"/>
        <w:rPr>
          <w:rFonts w:eastAsiaTheme="minorEastAsia"/>
          <w:smallCaps w:val="0"/>
          <w:sz w:val="22"/>
        </w:rPr>
      </w:pPr>
      <w:hyperlink w:anchor="_Toc62638332" w:history="1">
        <w:r w:rsidR="00843C51" w:rsidRPr="00E12481">
          <w:rPr>
            <w:rStyle w:val="Hyperlink"/>
          </w:rPr>
          <w:t>Project</w:t>
        </w:r>
        <w:r w:rsidR="00843C51">
          <w:tab/>
        </w:r>
        <w:r w:rsidR="00843C51">
          <w:fldChar w:fldCharType="begin"/>
        </w:r>
        <w:r w:rsidR="00843C51">
          <w:instrText xml:space="preserve"> PAGEREF _Toc62638332 \h </w:instrText>
        </w:r>
        <w:r w:rsidR="00843C51">
          <w:fldChar w:fldCharType="separate"/>
        </w:r>
        <w:r w:rsidR="00843C51">
          <w:t>124</w:t>
        </w:r>
        <w:r w:rsidR="00843C51">
          <w:fldChar w:fldCharType="end"/>
        </w:r>
      </w:hyperlink>
    </w:p>
    <w:p w:rsidR="00843C51" w:rsidRDefault="00B628D5">
      <w:pPr>
        <w:pStyle w:val="TOC3"/>
        <w:rPr>
          <w:rFonts w:eastAsiaTheme="minorEastAsia"/>
          <w:smallCaps w:val="0"/>
          <w:sz w:val="22"/>
        </w:rPr>
      </w:pPr>
      <w:hyperlink w:anchor="_Toc62638333" w:history="1">
        <w:r w:rsidR="00843C51" w:rsidRPr="00E12481">
          <w:rPr>
            <w:rStyle w:val="Hyperlink"/>
          </w:rPr>
          <w:t>Visio</w:t>
        </w:r>
        <w:r w:rsidR="00843C51">
          <w:tab/>
        </w:r>
        <w:r w:rsidR="00843C51">
          <w:fldChar w:fldCharType="begin"/>
        </w:r>
        <w:r w:rsidR="00843C51">
          <w:instrText xml:space="preserve"> PAGEREF _Toc62638333 \h </w:instrText>
        </w:r>
        <w:r w:rsidR="00843C51">
          <w:fldChar w:fldCharType="separate"/>
        </w:r>
        <w:r w:rsidR="00843C51">
          <w:t>124</w:t>
        </w:r>
        <w:r w:rsidR="00843C51">
          <w:fldChar w:fldCharType="end"/>
        </w:r>
      </w:hyperlink>
    </w:p>
    <w:p w:rsidR="00843C51" w:rsidRDefault="00B628D5">
      <w:pPr>
        <w:pStyle w:val="TOC1"/>
        <w:rPr>
          <w:rFonts w:eastAsiaTheme="minorEastAsia"/>
          <w:b w:val="0"/>
          <w:caps w:val="0"/>
          <w:noProof/>
          <w:sz w:val="22"/>
          <w:szCs w:val="22"/>
        </w:rPr>
      </w:pPr>
      <w:hyperlink w:anchor="_Toc62638334" w:history="1">
        <w:r w:rsidR="00843C51" w:rsidRPr="00E12481">
          <w:rPr>
            <w:rStyle w:val="Hyperlink"/>
            <w:noProof/>
          </w:rPr>
          <w:t>Приложение D — Профессиональные услуги</w:t>
        </w:r>
        <w:r w:rsidR="00843C51">
          <w:rPr>
            <w:noProof/>
          </w:rPr>
          <w:tab/>
        </w:r>
        <w:r w:rsidR="00843C51">
          <w:rPr>
            <w:noProof/>
          </w:rPr>
          <w:fldChar w:fldCharType="begin"/>
        </w:r>
        <w:r w:rsidR="00843C51">
          <w:rPr>
            <w:noProof/>
          </w:rPr>
          <w:instrText xml:space="preserve"> PAGEREF _Toc62638334 \h </w:instrText>
        </w:r>
        <w:r w:rsidR="00843C51">
          <w:rPr>
            <w:noProof/>
          </w:rPr>
        </w:r>
        <w:r w:rsidR="00843C51">
          <w:rPr>
            <w:noProof/>
          </w:rPr>
          <w:fldChar w:fldCharType="separate"/>
        </w:r>
        <w:r w:rsidR="00843C51">
          <w:rPr>
            <w:noProof/>
          </w:rPr>
          <w:t>125</w:t>
        </w:r>
        <w:r w:rsidR="00843C51">
          <w:rPr>
            <w:noProof/>
          </w:rPr>
          <w:fldChar w:fldCharType="end"/>
        </w:r>
      </w:hyperlink>
    </w:p>
    <w:p w:rsidR="00843C51" w:rsidRDefault="00B628D5">
      <w:pPr>
        <w:pStyle w:val="TOC2"/>
        <w:rPr>
          <w:rFonts w:eastAsiaTheme="minorEastAsia"/>
          <w:smallCaps w:val="0"/>
          <w:sz w:val="22"/>
        </w:rPr>
      </w:pPr>
      <w:hyperlink w:anchor="_Toc62638335" w:history="1">
        <w:r w:rsidR="00843C51" w:rsidRPr="00E12481">
          <w:rPr>
            <w:rStyle w:val="Hyperlink"/>
          </w:rPr>
          <w:t>Предложения премьер-поддержки Microsoft</w:t>
        </w:r>
        <w:r w:rsidR="00843C51">
          <w:tab/>
        </w:r>
        <w:r w:rsidR="00843C51">
          <w:fldChar w:fldCharType="begin"/>
        </w:r>
        <w:r w:rsidR="00843C51">
          <w:instrText xml:space="preserve"> PAGEREF _Toc62638335 \h </w:instrText>
        </w:r>
        <w:r w:rsidR="00843C51">
          <w:fldChar w:fldCharType="separate"/>
        </w:r>
        <w:r w:rsidR="00843C51">
          <w:t>125</w:t>
        </w:r>
        <w:r w:rsidR="00843C51">
          <w:fldChar w:fldCharType="end"/>
        </w:r>
      </w:hyperlink>
    </w:p>
    <w:p w:rsidR="00843C51" w:rsidRDefault="00B628D5">
      <w:pPr>
        <w:pStyle w:val="TOC2"/>
        <w:rPr>
          <w:rFonts w:eastAsiaTheme="minorEastAsia"/>
          <w:smallCaps w:val="0"/>
          <w:sz w:val="22"/>
        </w:rPr>
      </w:pPr>
      <w:hyperlink w:anchor="_Toc62638336" w:history="1">
        <w:r w:rsidR="00843C51" w:rsidRPr="00E12481">
          <w:rPr>
            <w:rStyle w:val="Hyperlink"/>
          </w:rPr>
          <w:t>Предложения по цифровым консультационным услугам Microsoft</w:t>
        </w:r>
        <w:r w:rsidR="00843C51">
          <w:tab/>
        </w:r>
        <w:r w:rsidR="00843C51">
          <w:fldChar w:fldCharType="begin"/>
        </w:r>
        <w:r w:rsidR="00843C51">
          <w:instrText xml:space="preserve"> PAGEREF _Toc62638336 \h </w:instrText>
        </w:r>
        <w:r w:rsidR="00843C51">
          <w:fldChar w:fldCharType="separate"/>
        </w:r>
        <w:r w:rsidR="00843C51">
          <w:t>126</w:t>
        </w:r>
        <w:r w:rsidR="00843C51">
          <w:fldChar w:fldCharType="end"/>
        </w:r>
      </w:hyperlink>
    </w:p>
    <w:p w:rsidR="00843C51" w:rsidRDefault="00B628D5">
      <w:pPr>
        <w:pStyle w:val="TOC2"/>
        <w:rPr>
          <w:rFonts w:eastAsiaTheme="minorEastAsia"/>
          <w:smallCaps w:val="0"/>
          <w:sz w:val="22"/>
        </w:rPr>
      </w:pPr>
      <w:hyperlink w:anchor="_Toc62638337" w:history="1">
        <w:r w:rsidR="00843C51" w:rsidRPr="00E12481">
          <w:rPr>
            <w:rStyle w:val="Hyperlink"/>
          </w:rPr>
          <w:t>Предложения по улучшению эффективности продаж</w:t>
        </w:r>
        <w:r w:rsidR="00843C51">
          <w:tab/>
        </w:r>
        <w:r w:rsidR="00843C51">
          <w:fldChar w:fldCharType="begin"/>
        </w:r>
        <w:r w:rsidR="00843C51">
          <w:instrText xml:space="preserve"> PAGEREF _Toc62638337 \h </w:instrText>
        </w:r>
        <w:r w:rsidR="00843C51">
          <w:fldChar w:fldCharType="separate"/>
        </w:r>
        <w:r w:rsidR="00843C51">
          <w:t>126</w:t>
        </w:r>
        <w:r w:rsidR="00843C51">
          <w:fldChar w:fldCharType="end"/>
        </w:r>
      </w:hyperlink>
    </w:p>
    <w:p w:rsidR="00843C51" w:rsidRDefault="00B628D5">
      <w:pPr>
        <w:pStyle w:val="TOC1"/>
        <w:rPr>
          <w:rFonts w:eastAsiaTheme="minorEastAsia"/>
          <w:b w:val="0"/>
          <w:caps w:val="0"/>
          <w:noProof/>
          <w:sz w:val="22"/>
          <w:szCs w:val="22"/>
        </w:rPr>
      </w:pPr>
      <w:hyperlink w:anchor="_Toc62638338" w:history="1">
        <w:r w:rsidR="00843C51" w:rsidRPr="00E12481">
          <w:rPr>
            <w:rStyle w:val="Hyperlink"/>
            <w:noProof/>
          </w:rPr>
          <w:t>Приложение E — Дополнительные условия соглашения программы</w:t>
        </w:r>
        <w:r w:rsidR="00843C51">
          <w:rPr>
            <w:noProof/>
          </w:rPr>
          <w:tab/>
        </w:r>
        <w:r w:rsidR="00843C51">
          <w:rPr>
            <w:noProof/>
          </w:rPr>
          <w:fldChar w:fldCharType="begin"/>
        </w:r>
        <w:r w:rsidR="00843C51">
          <w:rPr>
            <w:noProof/>
          </w:rPr>
          <w:instrText xml:space="preserve"> PAGEREF _Toc62638338 \h </w:instrText>
        </w:r>
        <w:r w:rsidR="00843C51">
          <w:rPr>
            <w:noProof/>
          </w:rPr>
        </w:r>
        <w:r w:rsidR="00843C51">
          <w:rPr>
            <w:noProof/>
          </w:rPr>
          <w:fldChar w:fldCharType="separate"/>
        </w:r>
        <w:r w:rsidR="00843C51">
          <w:rPr>
            <w:noProof/>
          </w:rPr>
          <w:t>128</w:t>
        </w:r>
        <w:r w:rsidR="00843C51">
          <w:rPr>
            <w:noProof/>
          </w:rPr>
          <w:fldChar w:fldCharType="end"/>
        </w:r>
      </w:hyperlink>
    </w:p>
    <w:p w:rsidR="00843C51" w:rsidRDefault="00B628D5">
      <w:pPr>
        <w:pStyle w:val="TOC2"/>
        <w:rPr>
          <w:rFonts w:eastAsiaTheme="minorEastAsia"/>
          <w:smallCaps w:val="0"/>
          <w:sz w:val="22"/>
        </w:rPr>
      </w:pPr>
      <w:hyperlink w:anchor="_Toc62638339" w:history="1">
        <w:r w:rsidR="00843C51" w:rsidRPr="00E12481">
          <w:rPr>
            <w:rStyle w:val="Hyperlink"/>
          </w:rPr>
          <w:t>Дополнительные условия для программ Select Plus</w:t>
        </w:r>
        <w:r w:rsidR="00843C51">
          <w:tab/>
        </w:r>
        <w:r w:rsidR="00843C51">
          <w:fldChar w:fldCharType="begin"/>
        </w:r>
        <w:r w:rsidR="00843C51">
          <w:instrText xml:space="preserve"> PAGEREF _Toc62638339 \h </w:instrText>
        </w:r>
        <w:r w:rsidR="00843C51">
          <w:fldChar w:fldCharType="separate"/>
        </w:r>
        <w:r w:rsidR="00843C51">
          <w:t>128</w:t>
        </w:r>
        <w:r w:rsidR="00843C51">
          <w:fldChar w:fldCharType="end"/>
        </w:r>
      </w:hyperlink>
    </w:p>
    <w:p w:rsidR="00843C51" w:rsidRDefault="00B628D5">
      <w:pPr>
        <w:pStyle w:val="TOC2"/>
        <w:rPr>
          <w:rFonts w:eastAsiaTheme="minorEastAsia"/>
          <w:smallCaps w:val="0"/>
          <w:sz w:val="22"/>
        </w:rPr>
      </w:pPr>
      <w:hyperlink w:anchor="_Toc62638340" w:history="1">
        <w:r w:rsidR="00843C51" w:rsidRPr="00E12481">
          <w:rPr>
            <w:rStyle w:val="Hyperlink"/>
          </w:rPr>
          <w:t>Определение управления для соответствующих устройств</w:t>
        </w:r>
        <w:r w:rsidR="00843C51">
          <w:tab/>
        </w:r>
        <w:r w:rsidR="00843C51">
          <w:fldChar w:fldCharType="begin"/>
        </w:r>
        <w:r w:rsidR="00843C51">
          <w:instrText xml:space="preserve"> PAGEREF _Toc62638340 \h </w:instrText>
        </w:r>
        <w:r w:rsidR="00843C51">
          <w:fldChar w:fldCharType="separate"/>
        </w:r>
        <w:r w:rsidR="00843C51">
          <w:t>128</w:t>
        </w:r>
        <w:r w:rsidR="00843C51">
          <w:fldChar w:fldCharType="end"/>
        </w:r>
      </w:hyperlink>
    </w:p>
    <w:p w:rsidR="00843C51" w:rsidRDefault="00B628D5">
      <w:pPr>
        <w:pStyle w:val="TOC2"/>
        <w:rPr>
          <w:rFonts w:eastAsiaTheme="minorEastAsia"/>
          <w:smallCaps w:val="0"/>
          <w:sz w:val="22"/>
        </w:rPr>
      </w:pPr>
      <w:hyperlink w:anchor="_Toc62638341" w:history="1">
        <w:r w:rsidR="00843C51" w:rsidRPr="00E12481">
          <w:rPr>
            <w:rStyle w:val="Hyperlink"/>
          </w:rPr>
          <w:t>Веб-службы в программах Open</w:t>
        </w:r>
        <w:r w:rsidR="00843C51">
          <w:tab/>
        </w:r>
        <w:r w:rsidR="00843C51">
          <w:fldChar w:fldCharType="begin"/>
        </w:r>
        <w:r w:rsidR="00843C51">
          <w:instrText xml:space="preserve"> PAGEREF _Toc62638341 \h </w:instrText>
        </w:r>
        <w:r w:rsidR="00843C51">
          <w:fldChar w:fldCharType="separate"/>
        </w:r>
        <w:r w:rsidR="00843C51">
          <w:t>128</w:t>
        </w:r>
        <w:r w:rsidR="00843C51">
          <w:fldChar w:fldCharType="end"/>
        </w:r>
      </w:hyperlink>
    </w:p>
    <w:p w:rsidR="00843C51" w:rsidRDefault="00B628D5">
      <w:pPr>
        <w:pStyle w:val="TOC2"/>
        <w:rPr>
          <w:rFonts w:eastAsiaTheme="minorEastAsia"/>
          <w:smallCaps w:val="0"/>
          <w:sz w:val="22"/>
        </w:rPr>
      </w:pPr>
      <w:hyperlink w:anchor="_Toc62638342" w:history="1">
        <w:r w:rsidR="00843C51" w:rsidRPr="00E12481">
          <w:rPr>
            <w:rStyle w:val="Hyperlink"/>
          </w:rPr>
          <w:t>Дополнительные условия для профессиональных услуг — Соглашения Legacy</w:t>
        </w:r>
        <w:r w:rsidR="00843C51">
          <w:tab/>
        </w:r>
        <w:r w:rsidR="00843C51">
          <w:fldChar w:fldCharType="begin"/>
        </w:r>
        <w:r w:rsidR="00843C51">
          <w:instrText xml:space="preserve"> PAGEREF _Toc62638342 \h </w:instrText>
        </w:r>
        <w:r w:rsidR="00843C51">
          <w:fldChar w:fldCharType="separate"/>
        </w:r>
        <w:r w:rsidR="00843C51">
          <w:t>128</w:t>
        </w:r>
        <w:r w:rsidR="00843C51">
          <w:fldChar w:fldCharType="end"/>
        </w:r>
      </w:hyperlink>
    </w:p>
    <w:p w:rsidR="00843C51" w:rsidRDefault="00B628D5">
      <w:pPr>
        <w:pStyle w:val="TOC1"/>
        <w:rPr>
          <w:rFonts w:eastAsiaTheme="minorEastAsia"/>
          <w:b w:val="0"/>
          <w:caps w:val="0"/>
          <w:noProof/>
          <w:sz w:val="22"/>
          <w:szCs w:val="22"/>
        </w:rPr>
      </w:pPr>
      <w:hyperlink w:anchor="_Toc62638343" w:history="1">
        <w:r w:rsidR="00843C51" w:rsidRPr="00E12481">
          <w:rPr>
            <w:rStyle w:val="Hyperlink"/>
            <w:noProof/>
          </w:rPr>
          <w:t>Приложение F — Специальные предложения</w:t>
        </w:r>
        <w:r w:rsidR="00843C51">
          <w:rPr>
            <w:noProof/>
          </w:rPr>
          <w:tab/>
        </w:r>
        <w:r w:rsidR="00843C51">
          <w:rPr>
            <w:noProof/>
          </w:rPr>
          <w:fldChar w:fldCharType="begin"/>
        </w:r>
        <w:r w:rsidR="00843C51">
          <w:rPr>
            <w:noProof/>
          </w:rPr>
          <w:instrText xml:space="preserve"> PAGEREF _Toc62638343 \h </w:instrText>
        </w:r>
        <w:r w:rsidR="00843C51">
          <w:rPr>
            <w:noProof/>
          </w:rPr>
        </w:r>
        <w:r w:rsidR="00843C51">
          <w:rPr>
            <w:noProof/>
          </w:rPr>
          <w:fldChar w:fldCharType="separate"/>
        </w:r>
        <w:r w:rsidR="00843C51">
          <w:rPr>
            <w:noProof/>
          </w:rPr>
          <w:t>131</w:t>
        </w:r>
        <w:r w:rsidR="00843C51">
          <w:rPr>
            <w:noProof/>
          </w:rPr>
          <w:fldChar w:fldCharType="end"/>
        </w:r>
      </w:hyperlink>
    </w:p>
    <w:p w:rsidR="00843C51" w:rsidRDefault="00B628D5">
      <w:pPr>
        <w:pStyle w:val="TOC2"/>
        <w:rPr>
          <w:rFonts w:eastAsiaTheme="minorEastAsia"/>
          <w:smallCaps w:val="0"/>
          <w:sz w:val="22"/>
        </w:rPr>
      </w:pPr>
      <w:hyperlink w:anchor="_Toc62638344" w:history="1">
        <w:r w:rsidR="00843C51" w:rsidRPr="00E12481">
          <w:rPr>
            <w:rStyle w:val="Hyperlink"/>
          </w:rPr>
          <w:t>Специальное предложение на компоненты Microsoft 365 F1/F3 для обеспечения безопасности и соответствия требованиям</w:t>
        </w:r>
        <w:r w:rsidR="00843C51">
          <w:tab/>
        </w:r>
        <w:r w:rsidR="00843C51">
          <w:fldChar w:fldCharType="begin"/>
        </w:r>
        <w:r w:rsidR="00843C51">
          <w:instrText xml:space="preserve"> PAGEREF _Toc62638344 \h </w:instrText>
        </w:r>
        <w:r w:rsidR="00843C51">
          <w:fldChar w:fldCharType="separate"/>
        </w:r>
        <w:r w:rsidR="00843C51">
          <w:t>131</w:t>
        </w:r>
        <w:r w:rsidR="00843C51">
          <w:fldChar w:fldCharType="end"/>
        </w:r>
      </w:hyperlink>
    </w:p>
    <w:p w:rsidR="00843C51" w:rsidRDefault="00B628D5">
      <w:pPr>
        <w:pStyle w:val="TOC2"/>
        <w:rPr>
          <w:rFonts w:eastAsiaTheme="minorEastAsia"/>
          <w:smallCaps w:val="0"/>
          <w:sz w:val="22"/>
        </w:rPr>
      </w:pPr>
      <w:hyperlink w:anchor="_Toc62638345" w:history="1">
        <w:r w:rsidR="00843C51" w:rsidRPr="00E12481">
          <w:rPr>
            <w:rStyle w:val="Hyperlink"/>
          </w:rPr>
          <w:t>Рекламная акция Windows 7 ESU для пользователей Windows E5, M365 E5 и M365 E5 Security</w:t>
        </w:r>
        <w:r w:rsidR="00843C51">
          <w:tab/>
        </w:r>
        <w:r w:rsidR="00843C51">
          <w:fldChar w:fldCharType="begin"/>
        </w:r>
        <w:r w:rsidR="00843C51">
          <w:instrText xml:space="preserve"> PAGEREF _Toc62638345 \h </w:instrText>
        </w:r>
        <w:r w:rsidR="00843C51">
          <w:fldChar w:fldCharType="separate"/>
        </w:r>
        <w:r w:rsidR="00843C51">
          <w:t>131</w:t>
        </w:r>
        <w:r w:rsidR="00843C51">
          <w:fldChar w:fldCharType="end"/>
        </w:r>
      </w:hyperlink>
    </w:p>
    <w:p w:rsidR="00843C51" w:rsidRDefault="00B628D5">
      <w:pPr>
        <w:pStyle w:val="TOC2"/>
        <w:rPr>
          <w:rFonts w:eastAsiaTheme="minorEastAsia"/>
          <w:smallCaps w:val="0"/>
          <w:sz w:val="22"/>
        </w:rPr>
      </w:pPr>
      <w:hyperlink w:anchor="_Toc62638346" w:history="1">
        <w:r w:rsidR="00843C51" w:rsidRPr="00E12481">
          <w:rPr>
            <w:rStyle w:val="Hyperlink"/>
          </w:rPr>
          <w:t>Клиенты, использующие Free Audio Conferencing для EA/EAS/EES (только A3)</w:t>
        </w:r>
        <w:r w:rsidR="00843C51">
          <w:tab/>
        </w:r>
        <w:r w:rsidR="00843C51">
          <w:fldChar w:fldCharType="begin"/>
        </w:r>
        <w:r w:rsidR="00843C51">
          <w:instrText xml:space="preserve"> PAGEREF _Toc62638346 \h </w:instrText>
        </w:r>
        <w:r w:rsidR="00843C51">
          <w:fldChar w:fldCharType="separate"/>
        </w:r>
        <w:r w:rsidR="00843C51">
          <w:t>131</w:t>
        </w:r>
        <w:r w:rsidR="00843C51">
          <w:fldChar w:fldCharType="end"/>
        </w:r>
      </w:hyperlink>
    </w:p>
    <w:p w:rsidR="00843C51" w:rsidRDefault="00B628D5">
      <w:pPr>
        <w:pStyle w:val="TOC2"/>
        <w:rPr>
          <w:rFonts w:eastAsiaTheme="minorEastAsia"/>
          <w:smallCaps w:val="0"/>
          <w:sz w:val="22"/>
        </w:rPr>
      </w:pPr>
      <w:hyperlink w:anchor="_Toc62638347" w:history="1">
        <w:r w:rsidR="00843C51" w:rsidRPr="00E12481">
          <w:rPr>
            <w:rStyle w:val="Hyperlink"/>
          </w:rPr>
          <w:t>Клиенты использующие Free Audio Conferencing for CSP и Web Direct</w:t>
        </w:r>
        <w:r w:rsidR="00843C51">
          <w:tab/>
        </w:r>
        <w:r w:rsidR="00843C51">
          <w:fldChar w:fldCharType="begin"/>
        </w:r>
        <w:r w:rsidR="00843C51">
          <w:instrText xml:space="preserve"> PAGEREF _Toc62638347 \h </w:instrText>
        </w:r>
        <w:r w:rsidR="00843C51">
          <w:fldChar w:fldCharType="separate"/>
        </w:r>
        <w:r w:rsidR="00843C51">
          <w:t>131</w:t>
        </w:r>
        <w:r w:rsidR="00843C51">
          <w:fldChar w:fldCharType="end"/>
        </w:r>
      </w:hyperlink>
    </w:p>
    <w:p w:rsidR="00843C51" w:rsidRDefault="00B628D5">
      <w:pPr>
        <w:pStyle w:val="TOC2"/>
        <w:rPr>
          <w:rFonts w:eastAsiaTheme="minorEastAsia"/>
          <w:smallCaps w:val="0"/>
          <w:sz w:val="22"/>
        </w:rPr>
      </w:pPr>
      <w:hyperlink w:anchor="_Toc62638348" w:history="1">
        <w:r w:rsidR="00843C51" w:rsidRPr="00E12481">
          <w:rPr>
            <w:rStyle w:val="Hyperlink"/>
          </w:rPr>
          <w:t>Специальное предложение</w:t>
        </w:r>
        <w:r w:rsidR="00843C51">
          <w:tab/>
        </w:r>
        <w:r w:rsidR="00843C51">
          <w:fldChar w:fldCharType="begin"/>
        </w:r>
        <w:r w:rsidR="00843C51">
          <w:instrText xml:space="preserve"> PAGEREF _Toc62638348 \h </w:instrText>
        </w:r>
        <w:r w:rsidR="00843C51">
          <w:fldChar w:fldCharType="separate"/>
        </w:r>
        <w:r w:rsidR="00843C51">
          <w:t>132</w:t>
        </w:r>
        <w:r w:rsidR="00843C51">
          <w:fldChar w:fldCharType="end"/>
        </w:r>
      </w:hyperlink>
    </w:p>
    <w:p w:rsidR="00843C51" w:rsidRDefault="00B628D5">
      <w:pPr>
        <w:pStyle w:val="TOC1"/>
        <w:rPr>
          <w:rFonts w:eastAsiaTheme="minorEastAsia"/>
          <w:b w:val="0"/>
          <w:caps w:val="0"/>
          <w:noProof/>
          <w:sz w:val="22"/>
          <w:szCs w:val="22"/>
        </w:rPr>
      </w:pPr>
      <w:hyperlink w:anchor="_Toc62638349" w:history="1">
        <w:r w:rsidR="00843C51" w:rsidRPr="00E12481">
          <w:rPr>
            <w:rStyle w:val="Hyperlink"/>
            <w:noProof/>
          </w:rPr>
          <w:t>Приложение G — Условия использования Массива хранения данных, Azure Data Box (Azure Stack Edge) и Оборудования Azure Stack Hub Ruggedized from Microsoft</w:t>
        </w:r>
        <w:r w:rsidR="00843C51">
          <w:rPr>
            <w:noProof/>
          </w:rPr>
          <w:tab/>
        </w:r>
        <w:r w:rsidR="00843C51">
          <w:rPr>
            <w:noProof/>
          </w:rPr>
          <w:fldChar w:fldCharType="begin"/>
        </w:r>
        <w:r w:rsidR="00843C51">
          <w:rPr>
            <w:noProof/>
          </w:rPr>
          <w:instrText xml:space="preserve"> PAGEREF _Toc62638349 \h </w:instrText>
        </w:r>
        <w:r w:rsidR="00843C51">
          <w:rPr>
            <w:noProof/>
          </w:rPr>
        </w:r>
        <w:r w:rsidR="00843C51">
          <w:rPr>
            <w:noProof/>
          </w:rPr>
          <w:fldChar w:fldCharType="separate"/>
        </w:r>
        <w:r w:rsidR="00843C51">
          <w:rPr>
            <w:noProof/>
          </w:rPr>
          <w:t>133</w:t>
        </w:r>
        <w:r w:rsidR="00843C51">
          <w:rPr>
            <w:noProof/>
          </w:rPr>
          <w:fldChar w:fldCharType="end"/>
        </w:r>
      </w:hyperlink>
    </w:p>
    <w:p w:rsidR="00843C51" w:rsidRDefault="00B628D5">
      <w:pPr>
        <w:pStyle w:val="TOC2"/>
        <w:rPr>
          <w:rFonts w:eastAsiaTheme="minorEastAsia"/>
          <w:smallCaps w:val="0"/>
          <w:sz w:val="22"/>
        </w:rPr>
      </w:pPr>
      <w:hyperlink w:anchor="_Toc62638350" w:history="1">
        <w:r w:rsidR="00843C51" w:rsidRPr="00E12481">
          <w:rPr>
            <w:rStyle w:val="Hyperlink"/>
          </w:rPr>
          <w:t>Условия использования Массивов хранения данных</w:t>
        </w:r>
        <w:r w:rsidR="00843C51">
          <w:tab/>
        </w:r>
        <w:r w:rsidR="00843C51">
          <w:fldChar w:fldCharType="begin"/>
        </w:r>
        <w:r w:rsidR="00843C51">
          <w:instrText xml:space="preserve"> PAGEREF _Toc62638350 \h </w:instrText>
        </w:r>
        <w:r w:rsidR="00843C51">
          <w:fldChar w:fldCharType="separate"/>
        </w:r>
        <w:r w:rsidR="00843C51">
          <w:t>133</w:t>
        </w:r>
        <w:r w:rsidR="00843C51">
          <w:fldChar w:fldCharType="end"/>
        </w:r>
      </w:hyperlink>
    </w:p>
    <w:p w:rsidR="00843C51" w:rsidRDefault="00B628D5">
      <w:pPr>
        <w:pStyle w:val="TOC2"/>
        <w:rPr>
          <w:rFonts w:eastAsiaTheme="minorEastAsia"/>
          <w:smallCaps w:val="0"/>
          <w:sz w:val="22"/>
        </w:rPr>
      </w:pPr>
      <w:hyperlink w:anchor="_Toc62638351" w:history="1">
        <w:r w:rsidR="00843C51" w:rsidRPr="00E12481">
          <w:rPr>
            <w:rStyle w:val="Hyperlink"/>
          </w:rPr>
          <w:t>Условия использования аппаратных средств Azure Data Box</w:t>
        </w:r>
        <w:r w:rsidR="00843C51">
          <w:tab/>
        </w:r>
        <w:r w:rsidR="00843C51">
          <w:fldChar w:fldCharType="begin"/>
        </w:r>
        <w:r w:rsidR="00843C51">
          <w:instrText xml:space="preserve"> PAGEREF _Toc62638351 \h </w:instrText>
        </w:r>
        <w:r w:rsidR="00843C51">
          <w:fldChar w:fldCharType="separate"/>
        </w:r>
        <w:r w:rsidR="00843C51">
          <w:t>135</w:t>
        </w:r>
        <w:r w:rsidR="00843C51">
          <w:fldChar w:fldCharType="end"/>
        </w:r>
      </w:hyperlink>
    </w:p>
    <w:p w:rsidR="00843C51" w:rsidRDefault="00B628D5">
      <w:pPr>
        <w:pStyle w:val="TOC2"/>
        <w:rPr>
          <w:rFonts w:eastAsiaTheme="minorEastAsia"/>
          <w:smallCaps w:val="0"/>
          <w:sz w:val="22"/>
        </w:rPr>
      </w:pPr>
      <w:hyperlink w:anchor="_Toc62638352" w:history="1">
        <w:r w:rsidR="00843C51" w:rsidRPr="00E12481">
          <w:rPr>
            <w:rStyle w:val="Hyperlink"/>
          </w:rPr>
          <w:t>Условия использования оборудования Azure Stack Edge</w:t>
        </w:r>
        <w:r w:rsidR="00843C51">
          <w:tab/>
        </w:r>
        <w:r w:rsidR="00843C51">
          <w:fldChar w:fldCharType="begin"/>
        </w:r>
        <w:r w:rsidR="00843C51">
          <w:instrText xml:space="preserve"> PAGEREF _Toc62638352 \h </w:instrText>
        </w:r>
        <w:r w:rsidR="00843C51">
          <w:fldChar w:fldCharType="separate"/>
        </w:r>
        <w:r w:rsidR="00843C51">
          <w:t>138</w:t>
        </w:r>
        <w:r w:rsidR="00843C51">
          <w:fldChar w:fldCharType="end"/>
        </w:r>
      </w:hyperlink>
    </w:p>
    <w:p w:rsidR="00843C51" w:rsidRDefault="00B628D5">
      <w:pPr>
        <w:pStyle w:val="TOC2"/>
        <w:rPr>
          <w:rFonts w:eastAsiaTheme="minorEastAsia"/>
          <w:smallCaps w:val="0"/>
          <w:sz w:val="22"/>
        </w:rPr>
      </w:pPr>
      <w:hyperlink w:anchor="_Toc62638353" w:history="1">
        <w:r w:rsidR="00843C51" w:rsidRPr="00E12481">
          <w:rPr>
            <w:rStyle w:val="Hyperlink"/>
          </w:rPr>
          <w:t>Условия использования Оборудования Azure Stack Hub Ruggedized from Microsoft</w:t>
        </w:r>
        <w:r w:rsidR="00843C51">
          <w:tab/>
        </w:r>
        <w:r w:rsidR="00843C51">
          <w:fldChar w:fldCharType="begin"/>
        </w:r>
        <w:r w:rsidR="00843C51">
          <w:instrText xml:space="preserve"> PAGEREF _Toc62638353 \h </w:instrText>
        </w:r>
        <w:r w:rsidR="00843C51">
          <w:fldChar w:fldCharType="separate"/>
        </w:r>
        <w:r w:rsidR="00843C51">
          <w:t>141</w:t>
        </w:r>
        <w:r w:rsidR="00843C51">
          <w:fldChar w:fldCharType="end"/>
        </w:r>
      </w:hyperlink>
    </w:p>
    <w:p w:rsidR="00843C51" w:rsidRDefault="00B628D5">
      <w:pPr>
        <w:pStyle w:val="TOC1"/>
        <w:rPr>
          <w:rFonts w:eastAsiaTheme="minorEastAsia"/>
          <w:b w:val="0"/>
          <w:caps w:val="0"/>
          <w:noProof/>
          <w:sz w:val="22"/>
          <w:szCs w:val="22"/>
        </w:rPr>
      </w:pPr>
      <w:hyperlink w:anchor="_Toc62638354" w:history="1">
        <w:r w:rsidR="00843C51" w:rsidRPr="00E12481">
          <w:rPr>
            <w:rStyle w:val="Hyperlink"/>
            <w:noProof/>
          </w:rPr>
          <w:t>Приложение H — Преимущества использования для учащихся и программы для образовательных учреждений</w:t>
        </w:r>
        <w:r w:rsidR="00843C51">
          <w:rPr>
            <w:noProof/>
          </w:rPr>
          <w:tab/>
        </w:r>
        <w:r w:rsidR="00843C51">
          <w:rPr>
            <w:noProof/>
          </w:rPr>
          <w:fldChar w:fldCharType="begin"/>
        </w:r>
        <w:r w:rsidR="00843C51">
          <w:rPr>
            <w:noProof/>
          </w:rPr>
          <w:instrText xml:space="preserve"> PAGEREF _Toc62638354 \h </w:instrText>
        </w:r>
        <w:r w:rsidR="00843C51">
          <w:rPr>
            <w:noProof/>
          </w:rPr>
        </w:r>
        <w:r w:rsidR="00843C51">
          <w:rPr>
            <w:noProof/>
          </w:rPr>
          <w:fldChar w:fldCharType="separate"/>
        </w:r>
        <w:r w:rsidR="00843C51">
          <w:rPr>
            <w:noProof/>
          </w:rPr>
          <w:t>146</w:t>
        </w:r>
        <w:r w:rsidR="00843C51">
          <w:rPr>
            <w:noProof/>
          </w:rPr>
          <w:fldChar w:fldCharType="end"/>
        </w:r>
      </w:hyperlink>
    </w:p>
    <w:p w:rsidR="00843C51" w:rsidRDefault="00B628D5">
      <w:pPr>
        <w:pStyle w:val="TOC2"/>
        <w:rPr>
          <w:rFonts w:eastAsiaTheme="minorEastAsia"/>
          <w:smallCaps w:val="0"/>
          <w:sz w:val="22"/>
        </w:rPr>
      </w:pPr>
      <w:hyperlink w:anchor="_Toc62638355" w:history="1">
        <w:r w:rsidR="00843C51" w:rsidRPr="00E12481">
          <w:rPr>
            <w:rStyle w:val="Hyperlink"/>
          </w:rPr>
          <w:t>Права на Преимущество использования для учащихся в рамках Соответствующей программы</w:t>
        </w:r>
        <w:r w:rsidR="00843C51">
          <w:tab/>
        </w:r>
        <w:r w:rsidR="00843C51">
          <w:fldChar w:fldCharType="begin"/>
        </w:r>
        <w:r w:rsidR="00843C51">
          <w:instrText xml:space="preserve"> PAGEREF _Toc62638355 \h </w:instrText>
        </w:r>
        <w:r w:rsidR="00843C51">
          <w:fldChar w:fldCharType="separate"/>
        </w:r>
        <w:r w:rsidR="00843C51">
          <w:t>146</w:t>
        </w:r>
        <w:r w:rsidR="00843C51">
          <w:fldChar w:fldCharType="end"/>
        </w:r>
      </w:hyperlink>
    </w:p>
    <w:p w:rsidR="00843C51" w:rsidRDefault="00B628D5">
      <w:pPr>
        <w:pStyle w:val="TOC2"/>
        <w:rPr>
          <w:rFonts w:eastAsiaTheme="minorEastAsia"/>
          <w:smallCaps w:val="0"/>
          <w:sz w:val="22"/>
        </w:rPr>
      </w:pPr>
      <w:hyperlink w:anchor="_Toc62638356" w:history="1">
        <w:r w:rsidR="00843C51" w:rsidRPr="00E12481">
          <w:rPr>
            <w:rStyle w:val="Hyperlink"/>
          </w:rPr>
          <w:t>Смешанные сценарии для Платформы Education (EPP)</w:t>
        </w:r>
        <w:r w:rsidR="00843C51">
          <w:tab/>
        </w:r>
        <w:r w:rsidR="00843C51">
          <w:fldChar w:fldCharType="begin"/>
        </w:r>
        <w:r w:rsidR="00843C51">
          <w:instrText xml:space="preserve"> PAGEREF _Toc62638356 \h </w:instrText>
        </w:r>
        <w:r w:rsidR="00843C51">
          <w:fldChar w:fldCharType="separate"/>
        </w:r>
        <w:r w:rsidR="00843C51">
          <w:t>147</w:t>
        </w:r>
        <w:r w:rsidR="00843C51">
          <w:fldChar w:fldCharType="end"/>
        </w:r>
      </w:hyperlink>
    </w:p>
    <w:p w:rsidR="00843C51" w:rsidRDefault="00B628D5">
      <w:pPr>
        <w:pStyle w:val="TOC2"/>
        <w:rPr>
          <w:rFonts w:eastAsiaTheme="minorEastAsia"/>
          <w:smallCaps w:val="0"/>
          <w:sz w:val="22"/>
        </w:rPr>
      </w:pPr>
      <w:hyperlink w:anchor="_Toc62638357" w:history="1">
        <w:r w:rsidR="00843C51" w:rsidRPr="00E12481">
          <w:rPr>
            <w:rStyle w:val="Hyperlink"/>
          </w:rPr>
          <w:t>Доступность программы Enrollment for Education Solutions (версия, существовавшая до 2017 г.)</w:t>
        </w:r>
        <w:r w:rsidR="00843C51">
          <w:tab/>
        </w:r>
        <w:r w:rsidR="00843C51">
          <w:fldChar w:fldCharType="begin"/>
        </w:r>
        <w:r w:rsidR="00843C51">
          <w:instrText xml:space="preserve"> PAGEREF _Toc62638357 \h </w:instrText>
        </w:r>
        <w:r w:rsidR="00843C51">
          <w:fldChar w:fldCharType="separate"/>
        </w:r>
        <w:r w:rsidR="00843C51">
          <w:t>147</w:t>
        </w:r>
        <w:r w:rsidR="00843C51">
          <w:fldChar w:fldCharType="end"/>
        </w:r>
      </w:hyperlink>
    </w:p>
    <w:p w:rsidR="00843C51" w:rsidRDefault="00B628D5">
      <w:pPr>
        <w:pStyle w:val="TOC1"/>
        <w:rPr>
          <w:rFonts w:eastAsiaTheme="minorEastAsia"/>
          <w:b w:val="0"/>
          <w:caps w:val="0"/>
          <w:noProof/>
          <w:sz w:val="22"/>
          <w:szCs w:val="22"/>
        </w:rPr>
      </w:pPr>
      <w:hyperlink w:anchor="_Toc62638358" w:history="1">
        <w:r w:rsidR="00843C51" w:rsidRPr="00E12481">
          <w:rPr>
            <w:rStyle w:val="Hyperlink"/>
            <w:noProof/>
          </w:rPr>
          <w:t>Указатель</w:t>
        </w:r>
        <w:r w:rsidR="00843C51">
          <w:rPr>
            <w:noProof/>
          </w:rPr>
          <w:tab/>
        </w:r>
        <w:r w:rsidR="00843C51">
          <w:rPr>
            <w:noProof/>
          </w:rPr>
          <w:fldChar w:fldCharType="begin"/>
        </w:r>
        <w:r w:rsidR="00843C51">
          <w:rPr>
            <w:noProof/>
          </w:rPr>
          <w:instrText xml:space="preserve"> PAGEREF _Toc62638358 \h </w:instrText>
        </w:r>
        <w:r w:rsidR="00843C51">
          <w:rPr>
            <w:noProof/>
          </w:rPr>
        </w:r>
        <w:r w:rsidR="00843C51">
          <w:rPr>
            <w:noProof/>
          </w:rPr>
          <w:fldChar w:fldCharType="separate"/>
        </w:r>
        <w:r w:rsidR="00843C51">
          <w:rPr>
            <w:noProof/>
          </w:rPr>
          <w:t>149</w:t>
        </w:r>
        <w:r w:rsidR="00843C51">
          <w:rPr>
            <w:noProof/>
          </w:rPr>
          <w:fldChar w:fldCharType="end"/>
        </w:r>
      </w:hyperlink>
    </w:p>
    <w:p w:rsidR="00D74FDD" w:rsidRDefault="00843C51">
      <w:pPr>
        <w:pStyle w:val="ProductList-Body"/>
        <w:sectPr w:rsidR="00D74FDD">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rsidR="00D74FDD" w:rsidRDefault="00D74FDD">
      <w:pPr>
        <w:pStyle w:val="ProductList-Body"/>
      </w:pPr>
    </w:p>
    <w:p w:rsidR="00D74FDD" w:rsidRDefault="00D74FDD">
      <w:pPr>
        <w:sectPr w:rsidR="00D74FDD">
          <w:headerReference w:type="default" r:id="rId17"/>
          <w:footerReference w:type="default" r:id="rId18"/>
          <w:type w:val="continuous"/>
          <w:pgSz w:w="12240" w:h="15840" w:code="1"/>
          <w:pgMar w:top="1170" w:right="720" w:bottom="720" w:left="720" w:header="432" w:footer="288" w:gutter="0"/>
          <w:cols w:space="360"/>
        </w:sectPr>
      </w:pPr>
    </w:p>
    <w:p w:rsidR="00D74FDD" w:rsidRDefault="00843C51">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62638211"/>
      <w:r>
        <w:instrText>Введение</w:instrText>
      </w:r>
      <w:bookmarkEnd w:id="3"/>
      <w:r>
        <w:instrText>" \l 1</w:instrText>
      </w:r>
      <w:r>
        <w:fldChar w:fldCharType="end"/>
      </w:r>
    </w:p>
    <w:p w:rsidR="00D74FDD" w:rsidRDefault="00D74FDD">
      <w:pPr>
        <w:pStyle w:val="ProductList-Body"/>
      </w:pPr>
    </w:p>
    <w:p w:rsidR="00D74FDD" w:rsidRDefault="00843C51">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62638212"/>
      <w:r>
        <w:instrText>Сведения о данном документе</w:instrText>
      </w:r>
      <w:bookmarkEnd w:id="5"/>
      <w:r>
        <w:instrText>" \l 2</w:instrText>
      </w:r>
      <w:r>
        <w:fldChar w:fldCharType="end"/>
      </w:r>
    </w:p>
    <w:p w:rsidR="00D74FDD" w:rsidRDefault="00843C51">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9">
        <w:r>
          <w:rPr>
            <w:color w:val="00467F"/>
            <w:u w:val="single"/>
          </w:rPr>
          <w:t>http://go.microsoft.com/?linkid=9840733</w:t>
        </w:r>
      </w:hyperlink>
      <w:r>
        <w:t>.</w:t>
      </w:r>
    </w:p>
    <w:p w:rsidR="00D74FDD" w:rsidRDefault="00D74FDD">
      <w:pPr>
        <w:pStyle w:val="ProductList-Body"/>
      </w:pPr>
    </w:p>
    <w:p w:rsidR="00D74FDD" w:rsidRDefault="00843C51">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0">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1">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D74FDD" w:rsidRDefault="00843C51">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62638213"/>
      <w:r>
        <w:instrText>Содержание настоящего документа</w:instrText>
      </w:r>
      <w:bookmarkEnd w:id="7"/>
      <w:r>
        <w:instrText>" \l 2</w:instrText>
      </w:r>
      <w:r>
        <w:fldChar w:fldCharType="end"/>
      </w:r>
    </w:p>
    <w:p w:rsidR="00D74FDD" w:rsidRDefault="00843C51">
      <w:pPr>
        <w:pStyle w:val="ProductList-Body"/>
      </w:pPr>
      <w:r>
        <w:t xml:space="preserve">Условия для продукта содержат следующие разделы: </w:t>
      </w:r>
    </w:p>
    <w:p w:rsidR="00D74FDD" w:rsidRDefault="00B628D5" w:rsidP="00843C51">
      <w:pPr>
        <w:pStyle w:val="ProductList-Bullet"/>
        <w:numPr>
          <w:ilvl w:val="0"/>
          <w:numId w:val="3"/>
        </w:numPr>
      </w:pPr>
      <w:hyperlink w:anchor="_Sec531">
        <w:r w:rsidR="00843C51">
          <w:rPr>
            <w:color w:val="00467F"/>
            <w:u w:val="single"/>
          </w:rPr>
          <w:t>Введение</w:t>
        </w:r>
      </w:hyperlink>
      <w:r w:rsidR="00843C51">
        <w:t>: приведен список последних изменений.</w:t>
      </w:r>
    </w:p>
    <w:p w:rsidR="00D74FDD" w:rsidRDefault="00B628D5" w:rsidP="00843C51">
      <w:pPr>
        <w:pStyle w:val="ProductList-Bullet"/>
        <w:numPr>
          <w:ilvl w:val="0"/>
          <w:numId w:val="3"/>
        </w:numPr>
      </w:pPr>
      <w:hyperlink w:anchor="_Sec536">
        <w:r w:rsidR="00843C51">
          <w:rPr>
            <w:color w:val="00467F"/>
            <w:u w:val="single"/>
          </w:rPr>
          <w:t>Условия лицензии</w:t>
        </w:r>
      </w:hyperlink>
      <w:r w:rsidR="00843C51">
        <w:t>: описаны Универсальные условия лицензирования и Условия модели лицензирования, которые применяются к Программным продуктам.</w:t>
      </w:r>
    </w:p>
    <w:p w:rsidR="00D74FDD" w:rsidRDefault="00B628D5" w:rsidP="00843C51">
      <w:pPr>
        <w:pStyle w:val="ProductList-Bullet"/>
        <w:numPr>
          <w:ilvl w:val="0"/>
          <w:numId w:val="3"/>
        </w:numPr>
      </w:pPr>
      <w:hyperlink w:anchor="_Sec547">
        <w:r w:rsidR="00843C51">
          <w:rPr>
            <w:color w:val="00467F"/>
            <w:u w:val="single"/>
          </w:rPr>
          <w:t>Программные продукты</w:t>
        </w:r>
      </w:hyperlink>
      <w:r w:rsidR="00843C51">
        <w:t>: представлен список всех Программных продуктов.</w:t>
      </w:r>
    </w:p>
    <w:p w:rsidR="00D74FDD" w:rsidRDefault="00B628D5" w:rsidP="00843C51">
      <w:pPr>
        <w:pStyle w:val="ProductList-Bullet"/>
        <w:numPr>
          <w:ilvl w:val="0"/>
          <w:numId w:val="3"/>
        </w:numPr>
      </w:pPr>
      <w:hyperlink w:anchor="_Sec548">
        <w:r w:rsidR="00843C51">
          <w:rPr>
            <w:color w:val="00467F"/>
            <w:u w:val="single"/>
          </w:rPr>
          <w:t>Продукты в категории «Веб-службы»</w:t>
        </w:r>
      </w:hyperlink>
      <w:r w:rsidR="00843C51">
        <w:t>: представлен список всех Продуктов из категории «Веб-службы».</w:t>
      </w:r>
    </w:p>
    <w:p w:rsidR="00D74FDD" w:rsidRDefault="00B628D5" w:rsidP="00843C51">
      <w:pPr>
        <w:pStyle w:val="ProductList-Bullet"/>
        <w:numPr>
          <w:ilvl w:val="0"/>
          <w:numId w:val="3"/>
        </w:numPr>
      </w:pPr>
      <w:hyperlink w:anchor="_Sec549">
        <w:r w:rsidR="00843C51">
          <w:rPr>
            <w:color w:val="00467F"/>
            <w:u w:val="single"/>
          </w:rPr>
          <w:t>Глоссарий</w:t>
        </w:r>
      </w:hyperlink>
      <w:r w:rsidR="00843C51">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D74FDD" w:rsidRDefault="00843C51" w:rsidP="00843C51">
      <w:pPr>
        <w:pStyle w:val="ProductList-Bullet"/>
        <w:numPr>
          <w:ilvl w:val="0"/>
          <w:numId w:val="3"/>
        </w:numPr>
      </w:pPr>
      <w:r>
        <w:t>Имеются следующие приложения:</w:t>
      </w:r>
    </w:p>
    <w:p w:rsidR="00D74FDD" w:rsidRDefault="00B628D5" w:rsidP="00843C51">
      <w:pPr>
        <w:pStyle w:val="ProductList-Bullet"/>
        <w:numPr>
          <w:ilvl w:val="1"/>
          <w:numId w:val="3"/>
        </w:numPr>
      </w:pPr>
      <w:hyperlink w:anchor="_Sec591">
        <w:r w:rsidR="00843C51">
          <w:rPr>
            <w:color w:val="00467F"/>
            <w:u w:val="single"/>
          </w:rPr>
          <w:t>Приложение A — Таблица лицензий, соответствующих лицензиям на управление ML и CAL</w:t>
        </w:r>
      </w:hyperlink>
      <w:r w:rsidR="00843C51">
        <w:t>: указаны доступные наборы CAL и Лицензии на подписку на Веб-службы, предоставляющие доступ к Серверным продуктам.</w:t>
      </w:r>
    </w:p>
    <w:p w:rsidR="00D74FDD" w:rsidRDefault="00B628D5" w:rsidP="00843C51">
      <w:pPr>
        <w:pStyle w:val="ProductList-Bullet"/>
        <w:numPr>
          <w:ilvl w:val="1"/>
          <w:numId w:val="3"/>
        </w:numPr>
      </w:pPr>
      <w:hyperlink w:anchor="_Sec564">
        <w:r w:rsidR="00843C51">
          <w:rPr>
            <w:color w:val="00467F"/>
            <w:u w:val="single"/>
          </w:rPr>
          <w:t>Приложение B — Software Assurance</w:t>
        </w:r>
      </w:hyperlink>
      <w:r w:rsidR="00843C51">
        <w:t>: описаны правила покупки SA и дополнительных преимуществ, доступных клиентам SA.</w:t>
      </w:r>
    </w:p>
    <w:p w:rsidR="00D74FDD" w:rsidRDefault="00B628D5" w:rsidP="00843C51">
      <w:pPr>
        <w:pStyle w:val="ProductList-Bullet"/>
        <w:numPr>
          <w:ilvl w:val="1"/>
          <w:numId w:val="3"/>
        </w:numPr>
      </w:pPr>
      <w:hyperlink w:anchor="_Sec1237">
        <w:r w:rsidR="00843C51">
          <w:rPr>
            <w:color w:val="00467F"/>
            <w:u w:val="single"/>
          </w:rPr>
          <w:t>Приложение C — Лицензии Add-on на веб-службы и другие переходные лицензии</w:t>
        </w:r>
      </w:hyperlink>
      <w:r w:rsidR="00843C51">
        <w:t>: дано описание соответствующих продуктов и приведены условия Лицензий Add-on на веб-службы и лицензии From SA на подписку «на пользователя».</w:t>
      </w:r>
    </w:p>
    <w:p w:rsidR="00D74FDD" w:rsidRDefault="00B628D5" w:rsidP="00843C51">
      <w:pPr>
        <w:pStyle w:val="ProductList-Bullet"/>
        <w:numPr>
          <w:ilvl w:val="1"/>
          <w:numId w:val="3"/>
        </w:numPr>
      </w:pPr>
      <w:hyperlink w:anchor="_Sec562">
        <w:r w:rsidR="00843C51">
          <w:rPr>
            <w:color w:val="00467F"/>
            <w:u w:val="single"/>
          </w:rPr>
          <w:t>Приложение D — Профессиональные услуги</w:t>
        </w:r>
      </w:hyperlink>
      <w:r w:rsidR="00843C51">
        <w:t>: описаны Профессиональные услуги, предлагаемые в рамках программы корпоративного лицензирования Microsoft.</w:t>
      </w:r>
    </w:p>
    <w:p w:rsidR="00D74FDD" w:rsidRDefault="00B628D5" w:rsidP="00843C51">
      <w:pPr>
        <w:pStyle w:val="ProductList-Bullet"/>
        <w:numPr>
          <w:ilvl w:val="1"/>
          <w:numId w:val="3"/>
        </w:numPr>
      </w:pPr>
      <w:hyperlink w:anchor="_Sec563">
        <w:r w:rsidR="00843C51">
          <w:rPr>
            <w:color w:val="00467F"/>
            <w:u w:val="single"/>
          </w:rPr>
          <w:t>Приложение E — Дополнительные условия соглашения об участии в программе</w:t>
        </w:r>
      </w:hyperlink>
      <w:r w:rsidR="00843C51">
        <w:t>: представлены условия, дополняющие Соглашения об участии в программе корпоративного лицензирования Microsoft.</w:t>
      </w:r>
    </w:p>
    <w:p w:rsidR="00D74FDD" w:rsidRDefault="00B628D5" w:rsidP="00843C51">
      <w:pPr>
        <w:pStyle w:val="ProductList-Bullet"/>
        <w:numPr>
          <w:ilvl w:val="1"/>
          <w:numId w:val="3"/>
        </w:numPr>
      </w:pPr>
      <w:hyperlink w:anchor="_Sec572">
        <w:r w:rsidR="00843C51">
          <w:rPr>
            <w:color w:val="00467F"/>
            <w:u w:val="single"/>
          </w:rPr>
          <w:t>Приложение F — Специальные предложения для продуктов</w:t>
        </w:r>
      </w:hyperlink>
      <w:r w:rsidR="00843C51">
        <w:t>: перечислены специальные предложения для Продуктов, которые не указываются в Прайс-листе.</w:t>
      </w:r>
    </w:p>
    <w:p w:rsidR="00D74FDD" w:rsidRDefault="00B628D5" w:rsidP="00843C51">
      <w:pPr>
        <w:pStyle w:val="ProductList-Bullet"/>
        <w:numPr>
          <w:ilvl w:val="1"/>
          <w:numId w:val="3"/>
        </w:numPr>
      </w:pPr>
      <w:hyperlink w:anchor="_Sec899">
        <w:r w:rsidR="00843C51">
          <w:rPr>
            <w:color w:val="00467F"/>
            <w:u w:val="single"/>
          </w:rPr>
          <w:t>Приложение G — Условия использования Массивов хранения данных и Azure Data Box</w:t>
        </w:r>
      </w:hyperlink>
      <w:r w:rsidR="00843C51">
        <w:t xml:space="preserve">: приведены дополнительные условия, касающиеся устройств Массивов хранения данных и Azure Data Box. </w:t>
      </w:r>
    </w:p>
    <w:p w:rsidR="00D74FDD" w:rsidRDefault="00B628D5" w:rsidP="00843C51">
      <w:pPr>
        <w:pStyle w:val="ProductList-Bullet"/>
        <w:numPr>
          <w:ilvl w:val="1"/>
          <w:numId w:val="3"/>
        </w:numPr>
      </w:pPr>
      <w:hyperlink w:anchor="_Sec1230">
        <w:r w:rsidR="00843C51">
          <w:rPr>
            <w:color w:val="00467F"/>
            <w:u w:val="single"/>
          </w:rPr>
          <w:t>Приложение H — Преимущества использования для учащихся и программы для образовательных учреждений</w:t>
        </w:r>
      </w:hyperlink>
      <w:r w:rsidR="00843C51">
        <w:t xml:space="preserve">: перечислены соответствующие продукты и связанные с ними </w:t>
      </w:r>
      <w:r w:rsidR="00843C51">
        <w:fldChar w:fldCharType="begin"/>
      </w:r>
      <w:r w:rsidR="00843C51">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843C51">
        <w:fldChar w:fldCharType="separate"/>
      </w:r>
      <w:r w:rsidR="00843C51">
        <w:rPr>
          <w:color w:val="0563C1"/>
        </w:rPr>
        <w:t>Преимущества использования для учащихся</w:t>
      </w:r>
      <w:r w:rsidR="00843C51">
        <w:fldChar w:fldCharType="end"/>
      </w:r>
      <w:r w:rsidR="00843C51">
        <w:t>.</w:t>
      </w:r>
    </w:p>
    <w:p w:rsidR="00D74FDD" w:rsidRDefault="00B628D5" w:rsidP="00843C51">
      <w:pPr>
        <w:pStyle w:val="ProductList-Bullet"/>
        <w:numPr>
          <w:ilvl w:val="0"/>
          <w:numId w:val="3"/>
        </w:numPr>
      </w:pPr>
      <w:hyperlink w:anchor="_Sec844">
        <w:r w:rsidR="00843C51">
          <w:rPr>
            <w:color w:val="00467F"/>
            <w:u w:val="single"/>
          </w:rPr>
          <w:t>Указатель</w:t>
        </w:r>
      </w:hyperlink>
      <w:r w:rsidR="00843C51">
        <w:t>: перечислены все Продукты, упомянутые в Условиях для продуктов, с указанием их местонахождения.</w:t>
      </w:r>
    </w:p>
    <w:p w:rsidR="00D74FDD" w:rsidRDefault="00843C51">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62638214"/>
      <w:r>
        <w:instrText>Структура Описания Продукта</w:instrText>
      </w:r>
      <w:bookmarkEnd w:id="9"/>
      <w:r>
        <w:instrText>" \l 2</w:instrText>
      </w:r>
      <w:r>
        <w:fldChar w:fldCharType="end"/>
      </w:r>
    </w:p>
    <w:p w:rsidR="00D74FDD" w:rsidRDefault="00843C51">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D74FDD" w:rsidRDefault="00843C51">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D74FDD" w:rsidRDefault="00D74FDD">
      <w:pPr>
        <w:pStyle w:val="ProductList-Body"/>
      </w:pPr>
    </w:p>
    <w:p w:rsidR="00D74FDD" w:rsidRDefault="00843C51">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D74FDD" w:rsidRDefault="00843C51">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rsidR="00D74FDD" w:rsidRDefault="00D74FDD">
      <w:pPr>
        <w:pStyle w:val="ProductList-Body"/>
      </w:pPr>
    </w:p>
    <w:p w:rsidR="00D74FDD" w:rsidRDefault="00843C51">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D74FDD" w:rsidRDefault="00843C5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rsidR="00D74FDD" w:rsidRDefault="00D74FDD">
      <w:pPr>
        <w:pStyle w:val="ProductList-Body"/>
      </w:pPr>
    </w:p>
    <w:p w:rsidR="00D74FDD" w:rsidRDefault="00843C51">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D74FDD" w:rsidRDefault="00843C5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rsidR="00D74FDD" w:rsidRDefault="00D74FDD">
      <w:pPr>
        <w:pStyle w:val="ProductList-Body"/>
      </w:pPr>
    </w:p>
    <w:p w:rsidR="00D74FDD" w:rsidRDefault="00843C51">
      <w:pPr>
        <w:pStyle w:val="ProductList-Body"/>
      </w:pPr>
      <w:r>
        <w:rPr>
          <w:b/>
          <w:color w:val="00188F"/>
        </w:rPr>
        <w:t xml:space="preserve">4. В разделе «Software Assurance» </w:t>
      </w:r>
      <w:r>
        <w:t>изложены условия, связанные с покрытием Software Assurance.</w:t>
      </w:r>
    </w:p>
    <w:p w:rsidR="00D74FDD" w:rsidRDefault="00843C5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rsidR="00D74FDD" w:rsidRDefault="00843C51">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62638215"/>
      <w:r>
        <w:instrText>Пояснения и сводка изменений к настоящему документу</w:instrText>
      </w:r>
      <w:bookmarkEnd w:id="11"/>
      <w:r>
        <w:instrText>" \l 2</w:instrText>
      </w:r>
      <w:r>
        <w:fldChar w:fldCharType="end"/>
      </w:r>
    </w:p>
    <w:p w:rsidR="00D74FDD" w:rsidRDefault="00843C51">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51"/>
        <w:gridCol w:w="5465"/>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Удалено</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Хранение журнала аудита в течение 10 лет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 Insights (лицензия на подписку «на пользователя»)</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F5 Compliance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 Insights, дополнительные обращения</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F5 Security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Chat — надстройка для проведения сеансов с виртуальными агентами</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F5 Security + Compliance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G5 Compliance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Обнаружение и аудит электронных данных Microsoft 365 G5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Управление внутренними рисками Microsoft 365 G5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Защита информации Microsoft 365 G5 и управление ею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Основные принципы совершения звонков в Microsoft Teams для США и Канады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2"/>
      </w:pPr>
      <w:r>
        <w:t>Приложение B. Software Assurance</w:t>
      </w:r>
    </w:p>
    <w:p w:rsidR="00D74FDD" w:rsidRDefault="00B628D5">
      <w:pPr>
        <w:pStyle w:val="ProductList-Body"/>
      </w:pPr>
      <w:hyperlink w:anchor="_Sec580">
        <w:r w:rsidR="00843C51">
          <w:rPr>
            <w:color w:val="00467F"/>
            <w:u w:val="single"/>
          </w:rPr>
          <w:t>Услуги по планированию</w:t>
        </w:r>
      </w:hyperlink>
      <w:r w:rsidR="00843C51">
        <w:t xml:space="preserve">: Удалены условия предоставления льготы «Услуги по планированию» по программе SA с 1 февраля 2021 г. Для получения дополнительной информации перейдите на веб-сайт Software Assurance по адресу </w:t>
      </w:r>
      <w:hyperlink r:id="rId26">
        <w:r w:rsidR="00843C51">
          <w:rPr>
            <w:color w:val="00467F"/>
            <w:u w:val="single"/>
          </w:rPr>
          <w:t>https://www.microsoft.com/licensing/licensing-programs/software-assurance-by-benefits</w:t>
        </w:r>
      </w:hyperlink>
      <w:r w:rsidR="00843C51">
        <w:t xml:space="preserve">. </w:t>
      </w:r>
    </w:p>
    <w:p w:rsidR="00D74FDD" w:rsidRDefault="00B628D5">
      <w:pPr>
        <w:pStyle w:val="ProductList-Body"/>
      </w:pPr>
      <w:hyperlink w:anchor="_Sec582">
        <w:r w:rsidR="00843C51">
          <w:rPr>
            <w:color w:val="00467F"/>
            <w:u w:val="single"/>
          </w:rPr>
          <w:t>Ваучеры на обучение</w:t>
        </w:r>
      </w:hyperlink>
      <w:r w:rsidR="00843C51">
        <w:t xml:space="preserve">: Удалены условия предоставления преимущества SA «Ваучеры на обучение», которое не предоставляется с 1 февраля 2021 г. Для получения дополнительной информации перейдите на веб-сайт Software Assurance по адресу </w:t>
      </w:r>
      <w:hyperlink r:id="rId27">
        <w:r w:rsidR="00843C51">
          <w:rPr>
            <w:color w:val="00467F"/>
            <w:u w:val="single"/>
          </w:rPr>
          <w:t>https://www.microsoft.com/licensing/licensing-programs/software-assurance-by-benefits</w:t>
        </w:r>
      </w:hyperlink>
      <w:r w:rsidR="00843C51">
        <w:t>.</w:t>
      </w:r>
    </w:p>
    <w:p w:rsidR="00D74FDD" w:rsidRDefault="00D74FDD">
      <w:pPr>
        <w:pStyle w:val="ProductList-Body"/>
      </w:pPr>
    </w:p>
    <w:p w:rsidR="00D74FDD" w:rsidRDefault="00843C51">
      <w:pPr>
        <w:pStyle w:val="ProductList-ClauseHeading"/>
        <w:outlineLvl w:val="2"/>
      </w:pPr>
      <w:r>
        <w:t>Приложение F — Специальные предложения</w:t>
      </w:r>
    </w:p>
    <w:p w:rsidR="00D74FDD" w:rsidRDefault="00B628D5">
      <w:pPr>
        <w:pStyle w:val="ProductList-Body"/>
      </w:pPr>
      <w:hyperlink w:anchor="_Sec1303">
        <w:r w:rsidR="00843C51">
          <w:rPr>
            <w:color w:val="00467F"/>
            <w:u w:val="single"/>
          </w:rPr>
          <w:t>Клиенты, использующие Free Audio Conferencing для EA/EAS/EES (только A3)</w:t>
        </w:r>
      </w:hyperlink>
      <w:r w:rsidR="00843C51">
        <w:t>: срок действия этого предложения продлен с 31 января 2021 г. до 30 июня 2021 г.</w:t>
      </w:r>
    </w:p>
    <w:p w:rsidR="00D74FDD" w:rsidRDefault="00B628D5">
      <w:pPr>
        <w:pStyle w:val="ProductList-Body"/>
      </w:pPr>
      <w:hyperlink w:anchor="_Sec1304">
        <w:r w:rsidR="00843C51">
          <w:rPr>
            <w:color w:val="00467F"/>
            <w:u w:val="single"/>
          </w:rPr>
          <w:t>Клиенты использующие Free Audio Conferencing for CSP и Web Direct</w:t>
        </w:r>
      </w:hyperlink>
      <w:r w:rsidR="00843C51">
        <w:t>: срок действия этого предложения продлен с 31 марта 2021 г. до 30 июня 2021 г.</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D74FDD">
      <w:pPr>
        <w:sectPr w:rsidR="00D74FDD">
          <w:headerReference w:type="default" r:id="rId28"/>
          <w:footerReference w:type="default" r:id="rId29"/>
          <w:type w:val="continuous"/>
          <w:pgSz w:w="12240" w:h="15840" w:code="1"/>
          <w:pgMar w:top="1170" w:right="720" w:bottom="720" w:left="720" w:header="432" w:footer="288" w:gutter="0"/>
          <w:cols w:space="360"/>
        </w:sectPr>
      </w:pPr>
    </w:p>
    <w:p w:rsidR="00D74FDD" w:rsidRDefault="00843C51">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62638216"/>
      <w:r>
        <w:instrText>Условия лицензии</w:instrText>
      </w:r>
      <w:bookmarkEnd w:id="13"/>
      <w:r>
        <w:instrText>" \l 1</w:instrText>
      </w:r>
      <w:r>
        <w:fldChar w:fldCharType="end"/>
      </w:r>
    </w:p>
    <w:p w:rsidR="00D74FDD" w:rsidRDefault="00843C51">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D74FDD" w:rsidRDefault="00D74FDD">
      <w:pPr>
        <w:pStyle w:val="ProductList-Body"/>
      </w:pPr>
    </w:p>
    <w:p w:rsidR="00D74FDD" w:rsidRDefault="00843C51">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D74FDD" w:rsidRDefault="00843C51">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62638217"/>
      <w:r>
        <w:instrText>Универсальные условия лицензирования</w:instrText>
      </w:r>
      <w:bookmarkEnd w:id="15"/>
      <w:r>
        <w:instrText>" \l 2</w:instrText>
      </w:r>
      <w:r>
        <w:fldChar w:fldCharType="end"/>
      </w:r>
    </w:p>
    <w:p w:rsidR="00D74FDD" w:rsidRDefault="00843C51">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D74FDD" w:rsidRDefault="00D74FDD">
      <w:pPr>
        <w:pStyle w:val="ProductList-Body"/>
      </w:pPr>
    </w:p>
    <w:p w:rsidR="00D74FDD" w:rsidRDefault="00843C51">
      <w:pPr>
        <w:pStyle w:val="ProductList-ClauseHeading"/>
        <w:outlineLvl w:val="2"/>
      </w:pPr>
      <w:r>
        <w:t>1. Определения</w:t>
      </w:r>
    </w:p>
    <w:p w:rsidR="00D74FDD" w:rsidRDefault="00843C51">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D74FDD" w:rsidRDefault="00D74FDD">
      <w:pPr>
        <w:pStyle w:val="ProductList-Body"/>
      </w:pPr>
    </w:p>
    <w:p w:rsidR="00D74FDD" w:rsidRDefault="00843C51">
      <w:pPr>
        <w:pStyle w:val="ProductList-ClauseHeading"/>
        <w:outlineLvl w:val="2"/>
      </w:pPr>
      <w:r>
        <w:t>2. Права клиента</w:t>
      </w:r>
    </w:p>
    <w:p w:rsidR="00D74FDD" w:rsidRDefault="00843C51">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D74FDD" w:rsidRDefault="00D74FDD">
      <w:pPr>
        <w:pStyle w:val="ProductList-Body"/>
      </w:pPr>
    </w:p>
    <w:p w:rsidR="00D74FDD" w:rsidRDefault="00843C51">
      <w:pPr>
        <w:pStyle w:val="ProductList-ClauseHeading"/>
        <w:outlineLvl w:val="2"/>
      </w:pPr>
      <w:r>
        <w:t>3. Права на использование других версий и более ранних выпусков</w:t>
      </w:r>
    </w:p>
    <w:p w:rsidR="00D74FDD" w:rsidRDefault="00843C51">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D74FDD" w:rsidRDefault="00D74FDD">
      <w:pPr>
        <w:pStyle w:val="ProductList-Body"/>
      </w:pPr>
    </w:p>
    <w:p w:rsidR="00D74FDD" w:rsidRDefault="00843C51">
      <w:pPr>
        <w:pStyle w:val="ProductList-ClauseHeading"/>
        <w:outlineLvl w:val="2"/>
      </w:pPr>
      <w:r>
        <w:t>4. Программное обеспечение третьих лиц</w:t>
      </w:r>
    </w:p>
    <w:p w:rsidR="00D74FDD" w:rsidRDefault="00843C51">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D74FDD" w:rsidRDefault="00D74FDD">
      <w:pPr>
        <w:pStyle w:val="ProductList-Body"/>
      </w:pPr>
    </w:p>
    <w:p w:rsidR="00D74FDD" w:rsidRDefault="00843C51">
      <w:pPr>
        <w:pStyle w:val="ProductList-ClauseHeading"/>
        <w:outlineLvl w:val="2"/>
      </w:pPr>
      <w:r>
        <w:t>5. Код предварительной версии, обновления и дополнения, дополнительные функциональные возможности</w:t>
      </w:r>
    </w:p>
    <w:p w:rsidR="00D74FDD" w:rsidRDefault="00843C51">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D74FDD" w:rsidRDefault="00D74FDD">
      <w:pPr>
        <w:pStyle w:val="ProductList-Body"/>
      </w:pPr>
    </w:p>
    <w:p w:rsidR="00D74FDD" w:rsidRDefault="00843C51">
      <w:pPr>
        <w:pStyle w:val="ProductList-ClauseHeading"/>
        <w:outlineLvl w:val="2"/>
      </w:pPr>
      <w:r>
        <w:t>6. Ограничения</w:t>
      </w:r>
    </w:p>
    <w:p w:rsidR="00D74FDD" w:rsidRDefault="00843C51">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D74FDD" w:rsidRDefault="00D74FDD">
      <w:pPr>
        <w:pStyle w:val="ProductList-Body"/>
      </w:pPr>
    </w:p>
    <w:p w:rsidR="00D74FDD" w:rsidRDefault="00843C51">
      <w:pPr>
        <w:pStyle w:val="ProductList-ClauseHeading"/>
        <w:outlineLvl w:val="2"/>
      </w:pPr>
      <w:r>
        <w:t>7. Software Assurance</w:t>
      </w:r>
    </w:p>
    <w:p w:rsidR="00D74FDD" w:rsidRDefault="00843C51">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D74FDD" w:rsidRDefault="00D74FDD">
      <w:pPr>
        <w:pStyle w:val="ProductList-Body"/>
      </w:pPr>
    </w:p>
    <w:p w:rsidR="00D74FDD" w:rsidRDefault="00843C51">
      <w:pPr>
        <w:pStyle w:val="ProductList-ClauseHeading"/>
        <w:outlineLvl w:val="2"/>
      </w:pPr>
      <w:r>
        <w:t>8. Аутсорсинговое управление программным обеспечением</w:t>
      </w:r>
    </w:p>
    <w:p w:rsidR="00D74FDD" w:rsidRDefault="00843C51">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rsidR="00D74FDD" w:rsidRDefault="00D74FDD">
      <w:pPr>
        <w:pStyle w:val="ProductList-Body"/>
      </w:pPr>
    </w:p>
    <w:p w:rsidR="00D74FDD" w:rsidRDefault="00843C51">
      <w:pPr>
        <w:pStyle w:val="ProductList-ClauseHeading"/>
        <w:outlineLvl w:val="2"/>
      </w:pPr>
      <w:r>
        <w:t>9. Назначение и переназначение лицензий</w:t>
      </w:r>
    </w:p>
    <w:p w:rsidR="00D74FDD" w:rsidRDefault="00843C51">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D74FDD" w:rsidRDefault="00D74FDD">
      <w:pPr>
        <w:pStyle w:val="ProductList-Body"/>
      </w:pPr>
    </w:p>
    <w:p w:rsidR="00D74FDD" w:rsidRDefault="00843C51">
      <w:pPr>
        <w:pStyle w:val="ProductList-ClauseHeading"/>
        <w:outlineLvl w:val="2"/>
      </w:pPr>
      <w:r>
        <w:t>10. Технические меры</w:t>
      </w:r>
    </w:p>
    <w:p w:rsidR="00D74FDD" w:rsidRDefault="00843C51">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D74FDD" w:rsidRDefault="00D74FDD">
      <w:pPr>
        <w:pStyle w:val="ProductList-Body"/>
      </w:pPr>
    </w:p>
    <w:p w:rsidR="00D74FDD" w:rsidRDefault="00843C51">
      <w:pPr>
        <w:pStyle w:val="ProductList-SubClauseHeading"/>
        <w:outlineLvl w:val="3"/>
      </w:pPr>
      <w:r>
        <w:t>10.1 Активация и проверка</w:t>
      </w:r>
    </w:p>
    <w:p w:rsidR="00D74FDD" w:rsidRDefault="00843C51">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D74FDD" w:rsidRDefault="00D74FDD">
      <w:pPr>
        <w:pStyle w:val="ProductList-BodyIndented"/>
      </w:pPr>
    </w:p>
    <w:p w:rsidR="00D74FDD" w:rsidRDefault="00843C51">
      <w:pPr>
        <w:pStyle w:val="ProductList-SubClauseHeading"/>
        <w:outlineLvl w:val="3"/>
      </w:pPr>
      <w:r>
        <w:t>10.2 Ключи продуктов</w:t>
      </w:r>
    </w:p>
    <w:p w:rsidR="00D74FDD" w:rsidRDefault="00843C51">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D74FDD" w:rsidRDefault="00D74FDD">
      <w:pPr>
        <w:pStyle w:val="ProductList-BodyIndented"/>
      </w:pPr>
    </w:p>
    <w:p w:rsidR="00D74FDD" w:rsidRDefault="00843C51">
      <w:pPr>
        <w:pStyle w:val="ProductList-ClauseHeading"/>
        <w:outlineLvl w:val="2"/>
      </w:pPr>
      <w:r>
        <w:t>11. Уведомления</w:t>
      </w:r>
    </w:p>
    <w:p w:rsidR="00D74FDD" w:rsidRDefault="00843C51">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D74FDD" w:rsidRDefault="00D74FDD">
      <w:pPr>
        <w:pStyle w:val="ProductList-Body"/>
      </w:pPr>
    </w:p>
    <w:p w:rsidR="00D74FDD" w:rsidRDefault="00843C51">
      <w:pPr>
        <w:pStyle w:val="ProductList-SubClauseHeading"/>
        <w:outlineLvl w:val="3"/>
      </w:pPr>
      <w:r>
        <w:t>11.1 Интернет-возможности</w:t>
      </w:r>
    </w:p>
    <w:p w:rsidR="00D74FDD" w:rsidRDefault="00843C51">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30">
        <w:r>
          <w:rPr>
            <w:color w:val="00467F"/>
            <w:u w:val="single"/>
          </w:rPr>
          <w:t>aka.ms/privacy</w:t>
        </w:r>
      </w:hyperlink>
      <w:r>
        <w:t>).</w:t>
      </w:r>
    </w:p>
    <w:p w:rsidR="00D74FDD" w:rsidRDefault="00D74FDD">
      <w:pPr>
        <w:pStyle w:val="ProductList-BodyIndented"/>
      </w:pPr>
    </w:p>
    <w:p w:rsidR="00D74FDD" w:rsidRDefault="00843C51">
      <w:pPr>
        <w:pStyle w:val="ProductList-SubClauseHeading"/>
        <w:outlineLvl w:val="3"/>
      </w:pPr>
      <w:r>
        <w:t>11.2 Карты Bing</w:t>
      </w:r>
    </w:p>
    <w:p w:rsidR="00D74FDD" w:rsidRDefault="00843C51">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1">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2">
        <w:r>
          <w:rPr>
            <w:color w:val="00467F"/>
            <w:u w:val="single"/>
          </w:rPr>
          <w:t>http://go.microsoft.com/fwlink/?LinkID=248686</w:t>
        </w:r>
      </w:hyperlink>
      <w:r>
        <w:t>.</w:t>
      </w:r>
    </w:p>
    <w:p w:rsidR="00D74FDD" w:rsidRDefault="00D74FDD">
      <w:pPr>
        <w:pStyle w:val="ProductList-BodyIndented"/>
      </w:pPr>
    </w:p>
    <w:p w:rsidR="00D74FDD" w:rsidRDefault="00843C51">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D74FDD" w:rsidRDefault="00843C51">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D74FDD" w:rsidRDefault="00D74FDD">
      <w:pPr>
        <w:pStyle w:val="ProductList-BodyIndented"/>
      </w:pPr>
    </w:p>
    <w:p w:rsidR="00D74FDD" w:rsidRDefault="00843C51">
      <w:pPr>
        <w:pStyle w:val="ProductList-SubClauseHeading"/>
        <w:outlineLvl w:val="3"/>
      </w:pPr>
      <w:r>
        <w:t>11.4 Защита от вредоносного ПО</w:t>
      </w:r>
    </w:p>
    <w:p w:rsidR="00D74FDD" w:rsidRDefault="00843C51">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rsidR="00D74FDD" w:rsidRDefault="00D74FDD">
      <w:pPr>
        <w:pStyle w:val="ProductList-BodyIndented"/>
      </w:pPr>
    </w:p>
    <w:p w:rsidR="00D74FDD" w:rsidRDefault="00843C51">
      <w:pPr>
        <w:pStyle w:val="ProductList-ClauseHeading"/>
        <w:outlineLvl w:val="2"/>
      </w:pPr>
      <w:r>
        <w:t>12. Шрифты, изображения и звуки</w:t>
      </w:r>
    </w:p>
    <w:p w:rsidR="00D74FDD" w:rsidRDefault="00843C51">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D74FDD" w:rsidRDefault="00D74FDD">
      <w:pPr>
        <w:pStyle w:val="ProductList-Body"/>
      </w:pPr>
    </w:p>
    <w:p w:rsidR="00D74FDD" w:rsidRDefault="00843C51">
      <w:pPr>
        <w:pStyle w:val="ProductList-ClauseHeading"/>
        <w:outlineLvl w:val="2"/>
      </w:pPr>
      <w:r>
        <w:t>13. Включенные технологии</w:t>
      </w:r>
    </w:p>
    <w:p w:rsidR="00D74FDD" w:rsidRDefault="00843C51">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D74FDD" w:rsidRDefault="00D74FDD">
      <w:pPr>
        <w:pStyle w:val="ProductList-Body"/>
      </w:pPr>
    </w:p>
    <w:p w:rsidR="00D74FDD" w:rsidRDefault="00843C51">
      <w:pPr>
        <w:pStyle w:val="ProductList-ClauseHeading"/>
        <w:outlineLvl w:val="2"/>
      </w:pPr>
      <w:r>
        <w:t>14. Измерение производительности</w:t>
      </w:r>
    </w:p>
    <w:p w:rsidR="00D74FDD" w:rsidRDefault="00843C51">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rsidR="00D74FDD" w:rsidRDefault="00D74FDD">
      <w:pPr>
        <w:pStyle w:val="ProductList-Body"/>
      </w:pPr>
    </w:p>
    <w:p w:rsidR="00D74FDD" w:rsidRDefault="00843C51">
      <w:pPr>
        <w:pStyle w:val="ProductList-ClauseHeading"/>
        <w:outlineLvl w:val="2"/>
      </w:pPr>
      <w:r>
        <w:t>15. Мультиплексирование</w:t>
      </w:r>
    </w:p>
    <w:p w:rsidR="00D74FDD" w:rsidRDefault="00843C51">
      <w:pPr>
        <w:pStyle w:val="ProductList-Body"/>
      </w:pPr>
      <w:r>
        <w:t>Аппаратное или программное обеспечение, используемое Клиентом для</w:t>
      </w:r>
    </w:p>
    <w:p w:rsidR="00D74FDD" w:rsidRDefault="00843C51" w:rsidP="00843C51">
      <w:pPr>
        <w:pStyle w:val="ProductList-Bullet"/>
        <w:numPr>
          <w:ilvl w:val="0"/>
          <w:numId w:val="4"/>
        </w:numPr>
      </w:pPr>
      <w:r>
        <w:t>объединения соединений или уменьшения количества операционных сред, устройств либо пользователей, которыми непосредственно управляет Продукт,</w:t>
      </w:r>
    </w:p>
    <w:p w:rsidR="00D74FDD" w:rsidRDefault="00843C51" w:rsidP="00843C51">
      <w:pPr>
        <w:pStyle w:val="ProductList-Bullet"/>
        <w:numPr>
          <w:ilvl w:val="0"/>
          <w:numId w:val="4"/>
        </w:numPr>
      </w:pPr>
      <w:r>
        <w:t>уменьшения количества устройств или пользователей, которые прямо либо опосредованно обращаются к Продукту или используют его,</w:t>
      </w:r>
    </w:p>
    <w:p w:rsidR="00D74FDD" w:rsidRDefault="00843C51" w:rsidP="00843C51">
      <w:pPr>
        <w:pStyle w:val="ProductList-Bullet"/>
        <w:numPr>
          <w:ilvl w:val="0"/>
          <w:numId w:val="4"/>
        </w:numPr>
      </w:pPr>
      <w:r>
        <w:t>или доступа к данным, которые Продукт сам обрабатывает или генерирует,</w:t>
      </w:r>
    </w:p>
    <w:p w:rsidR="00D74FDD" w:rsidRDefault="00843C51">
      <w:pPr>
        <w:pStyle w:val="ProductList-Body"/>
      </w:pPr>
      <w:r>
        <w:t xml:space="preserve">не уменьшает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какого-либо типа, которые нужны клиенту.</w:t>
      </w:r>
    </w:p>
    <w:p w:rsidR="00D74FDD" w:rsidRDefault="00D74FDD">
      <w:pPr>
        <w:pStyle w:val="ProductList-Body"/>
      </w:pPr>
    </w:p>
    <w:p w:rsidR="00D74FDD" w:rsidRDefault="00843C51">
      <w:pPr>
        <w:pStyle w:val="ProductList-ClauseHeading"/>
        <w:outlineLvl w:val="2"/>
      </w:pPr>
      <w:r>
        <w:t>16. Права администрирования и поддержки</w:t>
      </w:r>
    </w:p>
    <w:p w:rsidR="00D74FDD" w:rsidRDefault="00843C51">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D74FDD" w:rsidRDefault="00D74FDD">
      <w:pPr>
        <w:pStyle w:val="ProductList-Body"/>
      </w:pPr>
    </w:p>
    <w:p w:rsidR="00D74FDD" w:rsidRDefault="00843C51">
      <w:pPr>
        <w:pStyle w:val="ProductList-ClauseHeading"/>
        <w:outlineLvl w:val="2"/>
      </w:pPr>
      <w:r>
        <w:t>17. Вторично распространяемый код</w:t>
      </w:r>
    </w:p>
    <w:p w:rsidR="00D74FDD" w:rsidRDefault="00843C51">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rsidR="00D74FDD" w:rsidRDefault="00D74FDD">
      <w:pPr>
        <w:pStyle w:val="ProductList-Body"/>
      </w:pPr>
    </w:p>
    <w:p w:rsidR="00D74FDD" w:rsidRDefault="00843C51">
      <w:pPr>
        <w:pStyle w:val="ProductList-SubClauseHeading"/>
        <w:outlineLvl w:val="3"/>
      </w:pPr>
      <w:r>
        <w:t>17.1 Право на использование и распространение</w:t>
      </w:r>
    </w:p>
    <w:p w:rsidR="00D74FDD" w:rsidRDefault="00843C51">
      <w:pPr>
        <w:pStyle w:val="ProductList-BodyIndented"/>
      </w:pPr>
      <w:r>
        <w:t xml:space="preserve">Перечисленные ниже файлы с кодом и текстом являются «Вторично распространяемым кодом». </w:t>
      </w:r>
    </w:p>
    <w:p w:rsidR="00D74FDD" w:rsidRDefault="00843C51" w:rsidP="00843C51">
      <w:pPr>
        <w:pStyle w:val="ProductList-Bullet"/>
        <w:numPr>
          <w:ilvl w:val="1"/>
          <w:numId w:val="5"/>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D74FDD" w:rsidRDefault="00843C51" w:rsidP="00843C51">
      <w:pPr>
        <w:pStyle w:val="ProductList-Bullet"/>
        <w:numPr>
          <w:ilvl w:val="1"/>
          <w:numId w:val="5"/>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D74FDD" w:rsidRDefault="00843C51" w:rsidP="00843C51">
      <w:pPr>
        <w:pStyle w:val="ProductList-Bullet"/>
        <w:numPr>
          <w:ilvl w:val="1"/>
          <w:numId w:val="5"/>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D74FDD" w:rsidRDefault="00843C51" w:rsidP="00843C51">
      <w:pPr>
        <w:pStyle w:val="ProductList-Bullet"/>
        <w:numPr>
          <w:ilvl w:val="1"/>
          <w:numId w:val="5"/>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D74FDD" w:rsidRDefault="00D74FDD">
      <w:pPr>
        <w:pStyle w:val="ProductList-BodyIndented"/>
      </w:pPr>
    </w:p>
    <w:p w:rsidR="00D74FDD" w:rsidRDefault="00843C51">
      <w:pPr>
        <w:pStyle w:val="ProductList-SubClauseHeading"/>
        <w:outlineLvl w:val="3"/>
      </w:pPr>
      <w:r>
        <w:t>17.2 Условия распространения</w:t>
      </w:r>
    </w:p>
    <w:p w:rsidR="00D74FDD" w:rsidRDefault="00843C51">
      <w:pPr>
        <w:pStyle w:val="ProductList-BodyIndented"/>
      </w:pPr>
      <w:r>
        <w:t>Распространяя любой Вторично распространяемый код, Клиент должен соблюдать следующие требования:</w:t>
      </w:r>
    </w:p>
    <w:p w:rsidR="00D74FDD" w:rsidRDefault="00843C51" w:rsidP="00843C51">
      <w:pPr>
        <w:pStyle w:val="ProductList-Bullet"/>
        <w:numPr>
          <w:ilvl w:val="1"/>
          <w:numId w:val="6"/>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D74FDD" w:rsidRDefault="00843C51" w:rsidP="00843C51">
      <w:pPr>
        <w:pStyle w:val="ProductList-Bullet"/>
        <w:numPr>
          <w:ilvl w:val="1"/>
          <w:numId w:val="6"/>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D74FDD" w:rsidRDefault="00843C51" w:rsidP="00843C51">
      <w:pPr>
        <w:pStyle w:val="ProductList-Bullet"/>
        <w:numPr>
          <w:ilvl w:val="1"/>
          <w:numId w:val="6"/>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D74FDD" w:rsidRDefault="00D74FDD">
      <w:pPr>
        <w:pStyle w:val="ProductList-BodyIndented"/>
      </w:pPr>
    </w:p>
    <w:p w:rsidR="00D74FDD" w:rsidRDefault="00843C51">
      <w:pPr>
        <w:pStyle w:val="ProductList-SubClauseHeading"/>
        <w:outlineLvl w:val="3"/>
      </w:pPr>
      <w:r>
        <w:t>17.3 Ограничения на распространение</w:t>
      </w:r>
    </w:p>
    <w:p w:rsidR="00D74FDD" w:rsidRDefault="00843C51">
      <w:pPr>
        <w:pStyle w:val="ProductList-BodyIndented"/>
      </w:pPr>
      <w:r>
        <w:t>Клиент не имеет права:</w:t>
      </w:r>
    </w:p>
    <w:p w:rsidR="00D74FDD" w:rsidRDefault="00843C51" w:rsidP="00843C51">
      <w:pPr>
        <w:pStyle w:val="ProductList-Bullet"/>
        <w:numPr>
          <w:ilvl w:val="1"/>
          <w:numId w:val="7"/>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D74FDD" w:rsidRDefault="00843C51" w:rsidP="00843C51">
      <w:pPr>
        <w:pStyle w:val="ProductList-Bullet"/>
        <w:numPr>
          <w:ilvl w:val="1"/>
          <w:numId w:val="7"/>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D74FDD" w:rsidRDefault="00843C51" w:rsidP="00843C51">
      <w:pPr>
        <w:pStyle w:val="ProductList-Bullet"/>
        <w:numPr>
          <w:ilvl w:val="1"/>
          <w:numId w:val="7"/>
        </w:numPr>
      </w:pPr>
      <w:r>
        <w:t>распространять Вторично распространяемый код во вредоносных, незаконных или вводящих в заблуждение программах или вместе с ними;</w:t>
      </w:r>
    </w:p>
    <w:p w:rsidR="00D74FDD" w:rsidRDefault="00843C51" w:rsidP="00843C51">
      <w:pPr>
        <w:pStyle w:val="ProductList-Bullet"/>
        <w:numPr>
          <w:ilvl w:val="1"/>
          <w:numId w:val="7"/>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D74FDD" w:rsidRDefault="00D74FDD">
      <w:pPr>
        <w:pStyle w:val="ProductList-BodyIndented"/>
      </w:pPr>
    </w:p>
    <w:p w:rsidR="00D74FDD" w:rsidRDefault="00843C51">
      <w:pPr>
        <w:pStyle w:val="ProductList-ClauseHeading"/>
        <w:outlineLvl w:val="2"/>
      </w:pPr>
      <w:r>
        <w:t>18. Службы Software Plus</w:t>
      </w:r>
    </w:p>
    <w:p w:rsidR="00D74FDD" w:rsidRDefault="00843C51">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D74FDD" w:rsidRDefault="00D74FDD">
      <w:pPr>
        <w:pStyle w:val="ProductList-Body"/>
      </w:pPr>
    </w:p>
    <w:p w:rsidR="00D74FDD" w:rsidRDefault="00843C51">
      <w:pPr>
        <w:pStyle w:val="ProductList-ClauseHeading"/>
        <w:outlineLvl w:val="2"/>
      </w:pPr>
      <w:r>
        <w:t>19. Обработка Персональных данных; GDPR</w:t>
      </w:r>
    </w:p>
    <w:p w:rsidR="00D74FDD" w:rsidRDefault="00843C51">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4">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5">
        <w:r>
          <w:rPr>
            <w:color w:val="00467F"/>
            <w:u w:val="single"/>
          </w:rPr>
          <w:t>Дополнению о защите данных Веб-служб</w:t>
        </w:r>
      </w:hyperlink>
      <w:r>
        <w:t xml:space="preserve">. </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62638218"/>
      <w:r>
        <w:instrText>Условия модели лицензирования</w:instrText>
      </w:r>
      <w:bookmarkEnd w:id="17"/>
      <w:r>
        <w:instrText>" \l 2</w:instrText>
      </w:r>
      <w:r>
        <w:fldChar w:fldCharType="end"/>
      </w:r>
    </w:p>
    <w:p w:rsidR="00D74FDD" w:rsidRDefault="00843C51">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D74FDD" w:rsidRDefault="00843C51">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62638219"/>
      <w:r>
        <w:instrText>Приложения для настольных компьютеров (Desktop Applications)</w:instrText>
      </w:r>
      <w:bookmarkEnd w:id="19"/>
      <w:r>
        <w:instrText>" \l 3</w:instrText>
      </w:r>
      <w:r>
        <w:fldChar w:fldCharType="end"/>
      </w:r>
    </w:p>
    <w:p w:rsidR="00D74FDD" w:rsidRDefault="00843C51">
      <w:pPr>
        <w:pStyle w:val="ProductList-ClauseHeading"/>
        <w:outlineLvl w:val="3"/>
      </w:pPr>
      <w:r>
        <w:t>Лицензия для устройства</w:t>
      </w:r>
    </w:p>
    <w:p w:rsidR="00D74FDD" w:rsidRDefault="00843C51" w:rsidP="00843C51">
      <w:pPr>
        <w:pStyle w:val="ProductList-Bullet"/>
        <w:numPr>
          <w:ilvl w:val="0"/>
          <w:numId w:val="8"/>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rsidR="00D74FDD" w:rsidRDefault="00843C51" w:rsidP="00843C51">
      <w:pPr>
        <w:pStyle w:val="ProductList-Bullet"/>
        <w:numPr>
          <w:ilvl w:val="0"/>
          <w:numId w:val="8"/>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D74FDD" w:rsidRDefault="00843C51" w:rsidP="00843C51">
      <w:pPr>
        <w:pStyle w:val="ProductList-Bullet"/>
        <w:numPr>
          <w:ilvl w:val="0"/>
          <w:numId w:val="8"/>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rsidR="00D74FDD" w:rsidRDefault="00843C51" w:rsidP="00843C51">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D74FDD" w:rsidRDefault="00843C51" w:rsidP="00843C51">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D74FDD" w:rsidRDefault="00D74FDD">
      <w:pPr>
        <w:pStyle w:val="ProductList-Body"/>
      </w:pPr>
    </w:p>
    <w:p w:rsidR="00D74FDD" w:rsidRDefault="00843C51">
      <w:pPr>
        <w:pStyle w:val="ProductList-ClauseHeading"/>
        <w:outlineLvl w:val="3"/>
      </w:pPr>
      <w:r>
        <w:t>Элементы мультимедиа и шаблоны</w:t>
      </w:r>
    </w:p>
    <w:p w:rsidR="00D74FDD" w:rsidRDefault="00843C51">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D74FDD" w:rsidRDefault="00843C51">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62638220"/>
      <w:r>
        <w:instrText>Операционные системы для настольных компьютеров</w:instrText>
      </w:r>
      <w:bookmarkEnd w:id="21"/>
      <w:r>
        <w:instrText>" \l 3</w:instrText>
      </w:r>
      <w:r>
        <w:fldChar w:fldCharType="end"/>
      </w:r>
    </w:p>
    <w:p w:rsidR="00D74FDD" w:rsidRDefault="00843C51">
      <w:pPr>
        <w:pStyle w:val="ProductList-ClauseHeading"/>
        <w:outlineLvl w:val="3"/>
      </w:pPr>
      <w:r>
        <w:t>Лицензия для устройства</w:t>
      </w:r>
    </w:p>
    <w:p w:rsidR="00D74FDD" w:rsidRDefault="00843C51" w:rsidP="00843C51">
      <w:pPr>
        <w:pStyle w:val="ProductList-Bullet"/>
        <w:numPr>
          <w:ilvl w:val="0"/>
          <w:numId w:val="9"/>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D74FDD" w:rsidRDefault="00843C51" w:rsidP="00843C51">
      <w:pPr>
        <w:pStyle w:val="ProductList-Bullet"/>
        <w:numPr>
          <w:ilvl w:val="0"/>
          <w:numId w:val="9"/>
        </w:numPr>
      </w:pPr>
      <w:r>
        <w:t>Клиент может использовать для работы с программным обеспечением одновременно не более двух процессоров.</w:t>
      </w:r>
    </w:p>
    <w:p w:rsidR="00D74FDD" w:rsidRDefault="00843C51" w:rsidP="00843C51">
      <w:pPr>
        <w:pStyle w:val="ProductList-Bullet"/>
        <w:numPr>
          <w:ilvl w:val="0"/>
          <w:numId w:val="9"/>
        </w:numPr>
      </w:pPr>
      <w:r>
        <w:t>Локальное использование разрешено для любого пользователя.</w:t>
      </w:r>
    </w:p>
    <w:p w:rsidR="00D74FDD" w:rsidRDefault="00843C51" w:rsidP="00843C51">
      <w:pPr>
        <w:pStyle w:val="ProductList-Bullet"/>
        <w:numPr>
          <w:ilvl w:val="0"/>
          <w:numId w:val="9"/>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D74FDD" w:rsidRDefault="00843C51" w:rsidP="00843C51">
      <w:pPr>
        <w:pStyle w:val="ProductList-Bullet"/>
        <w:numPr>
          <w:ilvl w:val="0"/>
          <w:numId w:val="9"/>
        </w:numPr>
      </w:pPr>
      <w:r>
        <w:t>Только один пользователь одновременно может осуществлять доступ к программному обеспечению и использовать его.</w:t>
      </w:r>
    </w:p>
    <w:p w:rsidR="00D74FDD" w:rsidRDefault="00843C51" w:rsidP="00843C51">
      <w:pPr>
        <w:pStyle w:val="ProductList-Bullet"/>
        <w:numPr>
          <w:ilvl w:val="0"/>
          <w:numId w:val="9"/>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D74FDD" w:rsidRDefault="00843C51" w:rsidP="00843C51">
      <w:pPr>
        <w:pStyle w:val="ProductList-Bullet"/>
        <w:numPr>
          <w:ilvl w:val="0"/>
          <w:numId w:val="9"/>
        </w:numPr>
      </w:pPr>
      <w:r>
        <w:t>Неограниченное число подключений разрешено для активации служб управления ключами или других подобных технологий.</w:t>
      </w:r>
    </w:p>
    <w:p w:rsidR="00D74FDD" w:rsidRDefault="00D74FDD">
      <w:pPr>
        <w:pStyle w:val="ProductList-Body"/>
      </w:pPr>
    </w:p>
    <w:p w:rsidR="00D74FDD" w:rsidRDefault="00843C51">
      <w:pPr>
        <w:pStyle w:val="ProductList-ClauseHeading"/>
        <w:outlineLvl w:val="3"/>
      </w:pPr>
      <w:r>
        <w:t>Adobe Flash Player</w:t>
      </w:r>
    </w:p>
    <w:p w:rsidR="00D74FDD" w:rsidRDefault="00843C51">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6">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D74FDD" w:rsidRDefault="00843C51">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62638221"/>
      <w:r>
        <w:instrText>Лицензирование</w:instrText>
      </w:r>
      <w:bookmarkEnd w:id="23"/>
      <w:r>
        <w:instrText xml:space="preserve"> «на ядро»/клиентские лицензии" \l 3</w:instrText>
      </w:r>
      <w:r>
        <w:fldChar w:fldCharType="end"/>
      </w:r>
    </w:p>
    <w:p w:rsidR="00D74FDD" w:rsidRDefault="00843C51">
      <w:pPr>
        <w:pStyle w:val="ProductList-ClauseHeading"/>
        <w:outlineLvl w:val="3"/>
      </w:pPr>
      <w:r>
        <w:t>Серверные лицензии («на ядро»)</w:t>
      </w:r>
    </w:p>
    <w:p w:rsidR="00D74FDD" w:rsidRDefault="00843C51" w:rsidP="00843C51">
      <w:pPr>
        <w:pStyle w:val="ProductList-Bullet"/>
        <w:numPr>
          <w:ilvl w:val="0"/>
          <w:numId w:val="10"/>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D74FDD" w:rsidRDefault="00843C51" w:rsidP="00843C51">
      <w:pPr>
        <w:pStyle w:val="ProductList-Bullet"/>
        <w:numPr>
          <w:ilvl w:val="0"/>
          <w:numId w:val="10"/>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D74FDD" w:rsidRDefault="00843C51" w:rsidP="00843C51">
      <w:pPr>
        <w:pStyle w:val="ProductList-Bullet"/>
        <w:numPr>
          <w:ilvl w:val="0"/>
          <w:numId w:val="10"/>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843C51" w:rsidP="00843C51">
      <w:pPr>
        <w:pStyle w:val="ProductList-Bullet"/>
        <w:numPr>
          <w:ilvl w:val="0"/>
          <w:numId w:val="10"/>
        </w:numPr>
      </w:pPr>
      <w:r>
        <w:t>Выпуск Standard.</w:t>
      </w:r>
    </w:p>
    <w:p w:rsidR="00D74FDD" w:rsidRDefault="00843C51" w:rsidP="00843C51">
      <w:pPr>
        <w:pStyle w:val="ProductList-Bullet"/>
        <w:numPr>
          <w:ilvl w:val="1"/>
          <w:numId w:val="10"/>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D74FDD" w:rsidRDefault="00843C51" w:rsidP="00843C51">
      <w:pPr>
        <w:pStyle w:val="ProductList-Bullet"/>
        <w:numPr>
          <w:ilvl w:val="1"/>
          <w:numId w:val="10"/>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D74FDD" w:rsidRDefault="00843C51" w:rsidP="00843C51">
      <w:pPr>
        <w:pStyle w:val="ProductList-Bullet"/>
        <w:numPr>
          <w:ilvl w:val="1"/>
          <w:numId w:val="10"/>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843C51" w:rsidP="00843C51">
      <w:pPr>
        <w:pStyle w:val="ProductList-Bullet"/>
        <w:numPr>
          <w:ilvl w:val="0"/>
          <w:numId w:val="10"/>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D74FDD" w:rsidRDefault="00843C51" w:rsidP="00843C51">
      <w:pPr>
        <w:pStyle w:val="ProductList-Bullet"/>
        <w:numPr>
          <w:ilvl w:val="0"/>
          <w:numId w:val="10"/>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D74FDD" w:rsidRDefault="00D74FDD">
      <w:pPr>
        <w:pStyle w:val="ProductList-Body"/>
      </w:pPr>
    </w:p>
    <w:p w:rsidR="00D74FDD" w:rsidRDefault="00843C51">
      <w:pPr>
        <w:pStyle w:val="ProductList-ClauseHeading"/>
        <w:outlineLvl w:val="3"/>
      </w:pPr>
      <w:r>
        <w:t>Лицензии доступа</w:t>
      </w:r>
    </w:p>
    <w:p w:rsidR="00D74FDD" w:rsidRDefault="00843C51" w:rsidP="00843C51">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D74FDD" w:rsidRDefault="00843C51" w:rsidP="00843C51">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D74FDD" w:rsidRDefault="00843C51" w:rsidP="00843C51">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D74FDD" w:rsidRDefault="00843C51" w:rsidP="00843C51">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D74FDD" w:rsidRDefault="00843C51">
      <w:pPr>
        <w:pStyle w:val="ProductList-Offering2Heading"/>
        <w:outlineLvl w:val="2"/>
      </w:pPr>
      <w:bookmarkStart w:id="24" w:name="_Sec542"/>
      <w:r>
        <w:t>Сервер/CAL</w:t>
      </w:r>
      <w:bookmarkEnd w:id="24"/>
      <w:r>
        <w:fldChar w:fldCharType="begin"/>
      </w:r>
      <w:r>
        <w:instrText xml:space="preserve"> TC "</w:instrText>
      </w:r>
      <w:bookmarkStart w:id="25" w:name="_Toc62638222"/>
      <w:r>
        <w:instrText>Сервер/CAL</w:instrText>
      </w:r>
      <w:bookmarkEnd w:id="25"/>
      <w:r>
        <w:instrText>" \l 3</w:instrText>
      </w:r>
      <w:r>
        <w:fldChar w:fldCharType="end"/>
      </w:r>
    </w:p>
    <w:p w:rsidR="00D74FDD" w:rsidRDefault="00843C51">
      <w:pPr>
        <w:pStyle w:val="ProductList-ClauseHeading"/>
        <w:outlineLvl w:val="3"/>
      </w:pPr>
      <w:r>
        <w:t>Серверные лицензии («на экземпляр»)</w:t>
      </w:r>
    </w:p>
    <w:p w:rsidR="00D74FDD" w:rsidRDefault="00843C51">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D74FDD">
      <w:pPr>
        <w:pStyle w:val="ProductList-Body"/>
      </w:pPr>
    </w:p>
    <w:p w:rsidR="00D74FDD" w:rsidRDefault="00843C51">
      <w:pPr>
        <w:pStyle w:val="ProductList-ClauseHeading"/>
        <w:outlineLvl w:val="3"/>
      </w:pPr>
      <w:r>
        <w:t>Лицензии доступа</w:t>
      </w:r>
    </w:p>
    <w:p w:rsidR="00D74FDD" w:rsidRDefault="00843C51" w:rsidP="00843C51">
      <w:pPr>
        <w:pStyle w:val="ProductList-Bullet"/>
        <w:numPr>
          <w:ilvl w:val="0"/>
          <w:numId w:val="12"/>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D74FDD" w:rsidRDefault="00843C51" w:rsidP="00843C51">
      <w:pPr>
        <w:pStyle w:val="ProductList-Bullet"/>
        <w:numPr>
          <w:ilvl w:val="0"/>
          <w:numId w:val="12"/>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D74FDD" w:rsidRDefault="00843C51">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62638223"/>
      <w:r>
        <w:instrText>Лицензирование</w:instrText>
      </w:r>
      <w:bookmarkEnd w:id="27"/>
      <w:r>
        <w:instrText xml:space="preserve"> «на ядро»" \l 3</w:instrText>
      </w:r>
      <w:r>
        <w:fldChar w:fldCharType="end"/>
      </w:r>
    </w:p>
    <w:p w:rsidR="00D74FDD" w:rsidRDefault="00843C51">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D74FDD" w:rsidRDefault="00D74FDD">
      <w:pPr>
        <w:pStyle w:val="ProductList-Body"/>
      </w:pPr>
    </w:p>
    <w:p w:rsidR="00D74FDD" w:rsidRDefault="00843C51">
      <w:pPr>
        <w:pStyle w:val="ProductList-ClauseHeading"/>
        <w:outlineLvl w:val="3"/>
      </w:pPr>
      <w:r>
        <w:t>Серверные лицензии («на ядро») — Лицензирование по физическим ядрам на сервере</w:t>
      </w:r>
    </w:p>
    <w:p w:rsidR="00D74FDD" w:rsidRDefault="00843C51" w:rsidP="00843C51">
      <w:pPr>
        <w:pStyle w:val="ProductList-Bullet"/>
        <w:numPr>
          <w:ilvl w:val="0"/>
          <w:numId w:val="13"/>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D74FDD" w:rsidRDefault="00843C51" w:rsidP="00843C51">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D74FDD" w:rsidRDefault="00843C51" w:rsidP="00843C51">
      <w:pPr>
        <w:pStyle w:val="ProductList-Bullet"/>
        <w:numPr>
          <w:ilvl w:val="0"/>
          <w:numId w:val="13"/>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D74FDD" w:rsidRDefault="00843C51" w:rsidP="00843C51">
      <w:pPr>
        <w:pStyle w:val="ProductList-Bullet"/>
        <w:numPr>
          <w:ilvl w:val="0"/>
          <w:numId w:val="13"/>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843C51" w:rsidP="00843C51">
      <w:pPr>
        <w:pStyle w:val="ProductList-Bullet"/>
        <w:numPr>
          <w:ilvl w:val="0"/>
          <w:numId w:val="13"/>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D74FDD">
      <w:pPr>
        <w:pStyle w:val="ProductList-Body"/>
      </w:pPr>
    </w:p>
    <w:p w:rsidR="00D74FDD" w:rsidRDefault="00843C51">
      <w:pPr>
        <w:pStyle w:val="ProductList-ClauseHeading"/>
        <w:outlineLvl w:val="3"/>
      </w:pPr>
      <w:r>
        <w:t>Серверные лицензии («на ядро») — Лицензирование по отдельным виртуальным операционным средам</w:t>
      </w:r>
    </w:p>
    <w:p w:rsidR="00D74FDD" w:rsidRDefault="00843C51" w:rsidP="00843C51">
      <w:pPr>
        <w:pStyle w:val="ProductList-Bullet"/>
        <w:numPr>
          <w:ilvl w:val="0"/>
          <w:numId w:val="14"/>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D74FDD" w:rsidRDefault="00843C51" w:rsidP="00843C51">
      <w:pPr>
        <w:pStyle w:val="ProductList-Bullet"/>
        <w:numPr>
          <w:ilvl w:val="0"/>
          <w:numId w:val="14"/>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D74FDD" w:rsidRDefault="00843C51" w:rsidP="00843C51">
      <w:pPr>
        <w:pStyle w:val="ProductList-Bullet"/>
        <w:numPr>
          <w:ilvl w:val="0"/>
          <w:numId w:val="14"/>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D74FDD" w:rsidRDefault="00843C51">
      <w:pPr>
        <w:pStyle w:val="ProductList-Offering2Heading"/>
        <w:outlineLvl w:val="2"/>
      </w:pPr>
      <w:bookmarkStart w:id="28" w:name="_Sec544"/>
      <w:r>
        <w:t>Серверы управления</w:t>
      </w:r>
      <w:bookmarkEnd w:id="28"/>
      <w:r>
        <w:fldChar w:fldCharType="begin"/>
      </w:r>
      <w:r>
        <w:instrText xml:space="preserve"> TC "</w:instrText>
      </w:r>
      <w:bookmarkStart w:id="29" w:name="_Toc62638224"/>
      <w:r>
        <w:instrText>Серверы управления</w:instrText>
      </w:r>
      <w:bookmarkEnd w:id="29"/>
      <w:r>
        <w:instrText>" \l 3</w:instrText>
      </w:r>
      <w:r>
        <w:fldChar w:fldCharType="end"/>
      </w:r>
    </w:p>
    <w:p w:rsidR="00D74FDD" w:rsidRDefault="00843C51">
      <w:pPr>
        <w:pStyle w:val="ProductList-ClauseHeading"/>
        <w:outlineLvl w:val="3"/>
      </w:pPr>
      <w:r>
        <w:t>Лицензии на управление</w:t>
      </w:r>
    </w:p>
    <w:p w:rsidR="00D74FDD" w:rsidRDefault="00843C51">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D74FDD" w:rsidRDefault="00D74FDD">
      <w:pPr>
        <w:pStyle w:val="ProductList-Body"/>
      </w:pPr>
    </w:p>
    <w:p w:rsidR="00D74FDD" w:rsidRDefault="00843C51">
      <w:pPr>
        <w:pStyle w:val="ProductList-ClauseHeading"/>
        <w:outlineLvl w:val="3"/>
      </w:pPr>
      <w:r>
        <w:t>Серверные лицензии на управление («на ядро»)</w:t>
      </w:r>
    </w:p>
    <w:p w:rsidR="00D74FDD" w:rsidRDefault="00843C51" w:rsidP="00843C51">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D74FDD" w:rsidRDefault="00843C51" w:rsidP="00843C51">
      <w:pPr>
        <w:pStyle w:val="ProductList-Bullet"/>
        <w:numPr>
          <w:ilvl w:val="0"/>
          <w:numId w:val="15"/>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rsidR="00D74FDD" w:rsidRDefault="00843C51" w:rsidP="00843C51">
      <w:pPr>
        <w:pStyle w:val="ProductList-Bullet"/>
        <w:numPr>
          <w:ilvl w:val="0"/>
          <w:numId w:val="15"/>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D74FDD" w:rsidRDefault="00843C51" w:rsidP="00843C51">
      <w:pPr>
        <w:pStyle w:val="ProductList-Bullet"/>
        <w:numPr>
          <w:ilvl w:val="0"/>
          <w:numId w:val="15"/>
        </w:numPr>
      </w:pPr>
      <w:r>
        <w:t xml:space="preserve">Выпуск Standard. </w:t>
      </w:r>
    </w:p>
    <w:p w:rsidR="00D74FDD" w:rsidRDefault="00843C51" w:rsidP="00843C51">
      <w:pPr>
        <w:pStyle w:val="ProductList-Bullet"/>
        <w:numPr>
          <w:ilvl w:val="1"/>
          <w:numId w:val="15"/>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843C51" w:rsidP="00843C51">
      <w:pPr>
        <w:pStyle w:val="ProductList-Bullet"/>
        <w:numPr>
          <w:ilvl w:val="1"/>
          <w:numId w:val="15"/>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D74FDD" w:rsidRDefault="00843C51" w:rsidP="00843C51">
      <w:pPr>
        <w:pStyle w:val="ProductList-Bullet"/>
        <w:numPr>
          <w:ilvl w:val="1"/>
          <w:numId w:val="15"/>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D74FDD" w:rsidRDefault="00843C51" w:rsidP="00843C51">
      <w:pPr>
        <w:pStyle w:val="ProductList-Bullet"/>
        <w:numPr>
          <w:ilvl w:val="0"/>
          <w:numId w:val="15"/>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D74FDD" w:rsidRDefault="00D74FDD">
      <w:pPr>
        <w:pStyle w:val="ProductList-Body"/>
      </w:pPr>
    </w:p>
    <w:p w:rsidR="00D74FDD" w:rsidRDefault="00843C51">
      <w:pPr>
        <w:pStyle w:val="ProductList-ClauseHeading"/>
        <w:outlineLvl w:val="3"/>
      </w:pPr>
      <w:r>
        <w:t>Клиентские лицензии на управление («на операционную среду» или «на пользователя»)</w:t>
      </w:r>
    </w:p>
    <w:p w:rsidR="00D74FDD" w:rsidRDefault="00843C51" w:rsidP="00843C51">
      <w:pPr>
        <w:pStyle w:val="ProductList-Bullet"/>
        <w:numPr>
          <w:ilvl w:val="0"/>
          <w:numId w:val="16"/>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D74FDD" w:rsidRDefault="00843C51" w:rsidP="00843C51">
      <w:pPr>
        <w:pStyle w:val="ProductList-Bullet"/>
        <w:numPr>
          <w:ilvl w:val="0"/>
          <w:numId w:val="16"/>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D74FDD" w:rsidRDefault="00843C51" w:rsidP="00843C51">
      <w:pPr>
        <w:pStyle w:val="ProductList-Bullet"/>
        <w:numPr>
          <w:ilvl w:val="0"/>
          <w:numId w:val="16"/>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D74FDD" w:rsidRDefault="00843C51" w:rsidP="00843C51">
      <w:pPr>
        <w:pStyle w:val="ProductList-Bullet"/>
        <w:numPr>
          <w:ilvl w:val="0"/>
          <w:numId w:val="16"/>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D74FDD" w:rsidRDefault="00843C51">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D74FDD">
      <w:pPr>
        <w:pStyle w:val="ProductList-Body"/>
      </w:pPr>
    </w:p>
    <w:p w:rsidR="00D74FDD" w:rsidRDefault="00843C51">
      <w:pPr>
        <w:pStyle w:val="ProductList-ClauseHeading"/>
        <w:outlineLvl w:val="3"/>
      </w:pPr>
      <w:r>
        <w:t>Лицензии на управление не требуются для:</w:t>
      </w:r>
    </w:p>
    <w:p w:rsidR="00D74FDD" w:rsidRDefault="00843C51" w:rsidP="00843C51">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D74FDD" w:rsidRDefault="00843C51" w:rsidP="00843C51">
      <w:pPr>
        <w:pStyle w:val="ProductList-Bullet"/>
        <w:numPr>
          <w:ilvl w:val="0"/>
          <w:numId w:val="17"/>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D74FDD" w:rsidRDefault="00843C51" w:rsidP="00843C51">
      <w:pPr>
        <w:pStyle w:val="ProductList-Bullet"/>
        <w:numPr>
          <w:ilvl w:val="0"/>
          <w:numId w:val="17"/>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D74FDD" w:rsidRDefault="00843C51" w:rsidP="00843C51">
      <w:pPr>
        <w:pStyle w:val="ProductList-Bullet"/>
        <w:numPr>
          <w:ilvl w:val="0"/>
          <w:numId w:val="17"/>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D74FDD" w:rsidRDefault="00D74FDD">
      <w:pPr>
        <w:pStyle w:val="ProductList-Body"/>
      </w:pPr>
    </w:p>
    <w:p w:rsidR="00D74FDD" w:rsidRDefault="00843C51">
      <w:pPr>
        <w:pStyle w:val="ProductList-ClauseHeading"/>
        <w:outlineLvl w:val="3"/>
      </w:pPr>
      <w:r>
        <w:t>Наборы данных</w:t>
      </w:r>
    </w:p>
    <w:p w:rsidR="00D74FDD" w:rsidRDefault="00843C51">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D74FDD" w:rsidRDefault="00843C51">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62638225"/>
      <w:r>
        <w:instrText>Специализированные серверы</w:instrText>
      </w:r>
      <w:bookmarkEnd w:id="31"/>
      <w:r>
        <w:instrText>" \l 3</w:instrText>
      </w:r>
      <w:r>
        <w:fldChar w:fldCharType="end"/>
      </w:r>
    </w:p>
    <w:p w:rsidR="00D74FDD" w:rsidRDefault="00843C51">
      <w:pPr>
        <w:pStyle w:val="ProductList-ClauseHeading"/>
        <w:outlineLvl w:val="3"/>
      </w:pPr>
      <w:r>
        <w:t>Серверные лицензии («на экземпляр»)</w:t>
      </w:r>
    </w:p>
    <w:p w:rsidR="00D74FDD" w:rsidRDefault="00843C51">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D74FDD" w:rsidRDefault="00843C51">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62638226"/>
      <w:r>
        <w:instrText>Средства разработчика</w:instrText>
      </w:r>
      <w:bookmarkEnd w:id="33"/>
      <w:r>
        <w:instrText>" \l 3</w:instrText>
      </w:r>
      <w:r>
        <w:fldChar w:fldCharType="end"/>
      </w:r>
    </w:p>
    <w:p w:rsidR="00D74FDD" w:rsidRDefault="00843C51">
      <w:pPr>
        <w:pStyle w:val="ProductList-ClauseHeading"/>
        <w:outlineLvl w:val="3"/>
      </w:pPr>
      <w:r>
        <w:t>Пользовательские лицензии</w:t>
      </w:r>
    </w:p>
    <w:p w:rsidR="00D74FDD" w:rsidRDefault="00843C51" w:rsidP="00843C51">
      <w:pPr>
        <w:pStyle w:val="ProductList-Bullet"/>
        <w:numPr>
          <w:ilvl w:val="0"/>
          <w:numId w:val="18"/>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843C51" w:rsidP="00843C51">
      <w:pPr>
        <w:pStyle w:val="ProductList-Bullet"/>
        <w:numPr>
          <w:ilvl w:val="0"/>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D74FDD" w:rsidRDefault="00843C51" w:rsidP="00843C51">
      <w:pPr>
        <w:pStyle w:val="ProductList-Bullet"/>
        <w:numPr>
          <w:ilvl w:val="0"/>
          <w:numId w:val="18"/>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rsidR="00D74FDD" w:rsidRDefault="00D74FDD">
      <w:pPr>
        <w:pStyle w:val="ProductList-Body"/>
      </w:pPr>
    </w:p>
    <w:p w:rsidR="00D74FDD" w:rsidRDefault="00843C51">
      <w:pPr>
        <w:pStyle w:val="ProductList-ClauseHeading"/>
        <w:outlineLvl w:val="3"/>
      </w:pPr>
      <w:r>
        <w:t>Дополнительные условия лицензии для всех подписок Visual Studio.</w:t>
      </w:r>
    </w:p>
    <w:p w:rsidR="00D74FDD" w:rsidRDefault="00843C51">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rsidR="00D74FDD" w:rsidRDefault="00D74FDD">
      <w:pPr>
        <w:pStyle w:val="ProductList-Body"/>
      </w:pPr>
    </w:p>
    <w:p w:rsidR="00D74FDD" w:rsidRDefault="00843C51">
      <w:pPr>
        <w:pStyle w:val="ProductList-SubClauseHeading"/>
        <w:outlineLvl w:val="4"/>
      </w:pPr>
      <w:r>
        <w:t>Использование программного обеспечения в Службах Microsoft Azure</w:t>
      </w:r>
    </w:p>
    <w:p w:rsidR="00D74FDD" w:rsidRDefault="00843C51" w:rsidP="00843C51">
      <w:pPr>
        <w:pStyle w:val="ProductList-Bullet"/>
        <w:numPr>
          <w:ilvl w:val="1"/>
          <w:numId w:val="1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rsidR="00D74FDD" w:rsidRDefault="00843C51" w:rsidP="00843C51">
      <w:pPr>
        <w:pStyle w:val="ProductList-Bullet"/>
        <w:numPr>
          <w:ilvl w:val="1"/>
          <w:numId w:val="19"/>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D74FDD" w:rsidRDefault="00843C51" w:rsidP="00843C51">
      <w:pPr>
        <w:pStyle w:val="ProductList-Bullet"/>
        <w:numPr>
          <w:ilvl w:val="1"/>
          <w:numId w:val="19"/>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rsidR="00D74FDD" w:rsidRDefault="00D74FDD">
      <w:pPr>
        <w:pStyle w:val="ProductList-BodyIndented"/>
      </w:pPr>
    </w:p>
    <w:p w:rsidR="00D74FDD" w:rsidRDefault="00843C51">
      <w:pPr>
        <w:pStyle w:val="ProductList-SubClauseHeading"/>
        <w:outlineLvl w:val="4"/>
      </w:pPr>
      <w:r>
        <w:t>Дополнительные требования</w:t>
      </w:r>
    </w:p>
    <w:p w:rsidR="00D74FDD" w:rsidRDefault="00843C51">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rsidR="00D74FDD" w:rsidRDefault="00D74FDD">
      <w:pPr>
        <w:pStyle w:val="ProductList-BodyIndented"/>
      </w:pPr>
    </w:p>
    <w:p w:rsidR="00D74FDD" w:rsidRDefault="00843C51">
      <w:pPr>
        <w:pStyle w:val="ProductList-SubClauseHeading"/>
        <w:outlineLvl w:val="4"/>
      </w:pPr>
      <w:r>
        <w:t>Приемочное тестирование и отзывы</w:t>
      </w:r>
    </w:p>
    <w:p w:rsidR="00D74FDD" w:rsidRDefault="00843C51">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D74FDD" w:rsidRDefault="00D74FDD">
      <w:pPr>
        <w:pStyle w:val="ProductList-BodyIndented"/>
      </w:pPr>
    </w:p>
    <w:p w:rsidR="00D74FDD" w:rsidRDefault="00843C51">
      <w:pPr>
        <w:pStyle w:val="ProductList-SubClauseHeading"/>
        <w:outlineLvl w:val="4"/>
      </w:pPr>
      <w:r>
        <w:t>Службы удаленных рабочих столов Windows Server 2016</w:t>
      </w:r>
    </w:p>
    <w:p w:rsidR="00D74FDD" w:rsidRDefault="00843C51">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D74FDD" w:rsidRDefault="00D74FDD">
      <w:pPr>
        <w:pStyle w:val="ProductList-BodyIndented"/>
      </w:pPr>
    </w:p>
    <w:p w:rsidR="00D74FDD" w:rsidRDefault="00843C51">
      <w:pPr>
        <w:pStyle w:val="ProductList-SubClauseHeading"/>
        <w:outlineLvl w:val="4"/>
      </w:pPr>
      <w:r>
        <w:t>Продукт Windows Embedded</w:t>
      </w:r>
    </w:p>
    <w:p w:rsidR="00D74FDD" w:rsidRDefault="00843C51">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D74FDD" w:rsidRDefault="00D74FDD">
      <w:pPr>
        <w:pStyle w:val="ProductList-BodyIndented"/>
        <w:jc w:val="right"/>
      </w:pPr>
    </w:p>
    <w:tbl>
      <w:tblPr>
        <w:tblStyle w:val="PURTable0"/>
        <w:tblW w:w="0" w:type="dxa"/>
        <w:tblLook w:val="04A0" w:firstRow="1" w:lastRow="0" w:firstColumn="1" w:lastColumn="0" w:noHBand="0" w:noVBand="1"/>
      </w:tblPr>
      <w:tblGrid>
        <w:gridCol w:w="1055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Indented"/>
      </w:pPr>
    </w:p>
    <w:p w:rsidR="00D74FDD" w:rsidRDefault="00D74FDD">
      <w:pPr>
        <w:sectPr w:rsidR="00D74FDD">
          <w:headerReference w:type="default" r:id="rId37"/>
          <w:footerReference w:type="default" r:id="rId38"/>
          <w:type w:val="continuous"/>
          <w:pgSz w:w="12240" w:h="15840" w:code="1"/>
          <w:pgMar w:top="1170" w:right="720" w:bottom="720" w:left="720" w:header="432" w:footer="288" w:gutter="0"/>
          <w:cols w:space="360"/>
        </w:sectPr>
      </w:pPr>
    </w:p>
    <w:p w:rsidR="00D74FDD" w:rsidRDefault="00843C51">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62638227"/>
      <w:r>
        <w:instrText>Программное обеспечение</w:instrText>
      </w:r>
      <w:bookmarkEnd w:id="35"/>
      <w:r>
        <w:instrText>" \l 1</w:instrText>
      </w:r>
      <w:r>
        <w:fldChar w:fldCharType="end"/>
      </w:r>
    </w:p>
    <w:p w:rsidR="00D74FDD" w:rsidRDefault="00843C51">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8228"/>
      <w:r>
        <w:instrText>Advanced Threat Analytics</w:instrText>
      </w:r>
      <w:bookmarkEnd w:id="37"/>
      <w:r>
        <w:instrText>" \l 2</w:instrText>
      </w:r>
      <w:r>
        <w:fldChar w:fldCharType="end"/>
      </w:r>
    </w:p>
    <w:p w:rsidR="00D74FDD" w:rsidRDefault="00843C51">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6E6E6E"/>
              <w:bottom w:val="none" w:sz="4" w:space="0" w:color="FFFFFF"/>
              <w:right w:val="none" w:sz="4" w:space="0" w:color="6E6E6E"/>
            </w:tcBorders>
          </w:tcPr>
          <w:p w:rsidR="00D74FDD" w:rsidRDefault="00843C51">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74FDD" w:rsidRDefault="00843C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4FDD" w:rsidRDefault="00843C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9">
              <w:r>
                <w:rPr>
                  <w:color w:val="000000"/>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2.1 Ограничения в некоторых странах</w:t>
      </w:r>
    </w:p>
    <w:p w:rsidR="00D74FDD" w:rsidRDefault="00843C51">
      <w:pPr>
        <w:pStyle w:val="ProductList-Body"/>
      </w:pPr>
      <w:r>
        <w:t>Клиент не может скачивать Advanced Threat Analytics 2016 для использования или распространения в Китайской Народной Республике.</w:t>
      </w:r>
    </w:p>
    <w:p w:rsidR="00D74FDD" w:rsidRDefault="00D74FDD">
      <w:pPr>
        <w:pStyle w:val="ProductList-Body"/>
      </w:pPr>
    </w:p>
    <w:p w:rsidR="00D74FDD" w:rsidRDefault="00843C51">
      <w:pPr>
        <w:pStyle w:val="ProductList-ClauseHeading"/>
        <w:outlineLvl w:val="3"/>
      </w:pPr>
      <w:r>
        <w:t>2.2 Клиенты, являющиеся учебными заведениями</w:t>
      </w:r>
    </w:p>
    <w:p w:rsidR="00D74FDD" w:rsidRDefault="00843C5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D74FDD" w:rsidRDefault="00843C51">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Advanced Threat Analytics 2016</w:t>
            </w:r>
            <w:r>
              <w:fldChar w:fldCharType="begin"/>
            </w:r>
            <w:r>
              <w:instrText xml:space="preserve"> XE "Advanced Threat Analytics 2016" </w:instrText>
            </w:r>
            <w:r>
              <w:fldChar w:fldCharType="end"/>
            </w:r>
            <w:r>
              <w:t xml:space="preserve"> (лицензия на управление «на пользователя» или «на операционную среду»)</w:t>
            </w:r>
          </w:p>
          <w:p w:rsidR="00D74FDD" w:rsidRDefault="00843C51">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D74FDD" w:rsidRDefault="00843C51">
            <w:pPr>
              <w:pStyle w:val="ProductList-TableBody"/>
            </w:pPr>
            <w:r>
              <w:t>Microsoft Defender для удостоверений</w:t>
            </w:r>
            <w:r>
              <w:fldChar w:fldCharType="begin"/>
            </w:r>
            <w:r>
              <w:instrText xml:space="preserve"> XE "Microsoft Defender для удостоверений" </w:instrText>
            </w:r>
            <w:r>
              <w:fldChar w:fldCharType="end"/>
            </w:r>
            <w:r>
              <w:t xml:space="preserve"> (лицензия на подписку «на пользователя»)</w:t>
            </w:r>
          </w:p>
          <w:p w:rsidR="00D74FDD" w:rsidRDefault="00843C51">
            <w:pPr>
              <w:pStyle w:val="ProductList-TableBody"/>
            </w:pPr>
            <w:r>
              <w:t xml:space="preserve">Лицензия, соответствующая лицензии на управление (см. </w:t>
            </w:r>
            <w:hyperlink w:anchor="_Sec591">
              <w:r>
                <w:rPr>
                  <w:color w:val="00467F"/>
                  <w:u w:val="single"/>
                </w:rPr>
                <w:t>Приложение A</w:t>
              </w:r>
            </w:hyperlink>
            <w:r>
              <w:t>)</w:t>
            </w:r>
          </w:p>
        </w:tc>
      </w:tr>
    </w:tbl>
    <w:p w:rsidR="00D74FDD" w:rsidRDefault="00D74FDD">
      <w:pPr>
        <w:pStyle w:val="ProductList-Body"/>
      </w:pPr>
    </w:p>
    <w:p w:rsidR="00D74FDD" w:rsidRDefault="00843C51">
      <w:pPr>
        <w:pStyle w:val="ProductList-ClauseHeading"/>
        <w:outlineLvl w:val="3"/>
      </w:pPr>
      <w:r>
        <w:t>3.2 Использование, требующее Лицензии на управление</w:t>
      </w:r>
    </w:p>
    <w:p w:rsidR="00D74FDD" w:rsidRDefault="00843C5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D74FDD" w:rsidRDefault="00D74FDD">
      <w:pPr>
        <w:pStyle w:val="ProductList-Body"/>
      </w:pPr>
    </w:p>
    <w:p w:rsidR="00D74FDD" w:rsidRDefault="00843C51">
      <w:pPr>
        <w:pStyle w:val="ProductList-ClauseHeading"/>
        <w:outlineLvl w:val="3"/>
      </w:pPr>
      <w:r>
        <w:t>3.3 Сторонние условия лицензирования Компонентов с открытым исходным кодом</w:t>
      </w:r>
    </w:p>
    <w:p w:rsidR="00D74FDD" w:rsidRDefault="00843C5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D74FDD" w:rsidRDefault="00843C5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42" w:name="_Sec1292"/>
      <w:r>
        <w:t>Azure FXT Edge Filer</w:t>
      </w:r>
      <w:bookmarkEnd w:id="42"/>
      <w:r>
        <w:fldChar w:fldCharType="begin"/>
      </w:r>
      <w:r>
        <w:instrText xml:space="preserve"> TC "</w:instrText>
      </w:r>
      <w:bookmarkStart w:id="43" w:name="_Toc62638229"/>
      <w:r>
        <w:instrText>Azure FXT Edge Filer</w:instrText>
      </w:r>
      <w:bookmarkEnd w:id="43"/>
      <w:r>
        <w:instrText>" \l 2</w:instrText>
      </w:r>
      <w:r>
        <w:fldChar w:fldCharType="end"/>
      </w:r>
    </w:p>
    <w:p w:rsidR="00D74FDD" w:rsidRDefault="00843C51">
      <w:pPr>
        <w:pStyle w:val="ProductList-Offering1SubSection"/>
        <w:outlineLvl w:val="2"/>
      </w:pPr>
      <w:bookmarkStart w:id="44" w:name="_Sec1293"/>
      <w:r>
        <w:t>1. Доступность в рамках программ</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none" w:sz="4" w:space="0" w:color="FFFFFF"/>
              <w:right w:val="none" w:sz="4" w:space="0" w:color="6E6E6E"/>
            </w:tcBorders>
          </w:tcPr>
          <w:p w:rsidR="00D74FDD" w:rsidRDefault="00843C51">
            <w:pPr>
              <w:pStyle w:val="ProductList-TableBody"/>
            </w:pPr>
            <w:r>
              <w:t>Лицензия на подписку Add-on Azure FXT Edge Filer</w:t>
            </w:r>
            <w:r>
              <w:fldChar w:fldCharType="begin"/>
            </w:r>
            <w:r>
              <w:instrText xml:space="preserve"> XE "Лицензия на подписку Add-on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D74FDD" w:rsidRDefault="00843C5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2"/>
      </w:pPr>
      <w:bookmarkStart w:id="45" w:name="_Sec12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Add-on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(SA):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да</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2.1 Лицензия на подписку Add-on Azure FXT Edge Filer</w:t>
      </w:r>
    </w:p>
    <w:p w:rsidR="00D74FDD" w:rsidRDefault="00843C51">
      <w:pPr>
        <w:pStyle w:val="ProductList-Body"/>
      </w:pPr>
      <w:r>
        <w:t>Для каждой приобретенной лицензии на подписку Azure FXT Edge Filer Клиент может приобрести одну лицензию на подписку Add-on.</w:t>
      </w:r>
    </w:p>
    <w:p w:rsidR="00D74FDD" w:rsidRDefault="00843C51">
      <w:pPr>
        <w:pStyle w:val="ProductList-Offering1SubSection"/>
        <w:outlineLvl w:val="2"/>
      </w:pPr>
      <w:bookmarkStart w:id="46" w:name="_Sec1295"/>
      <w:r>
        <w:t>3. Права на использование</w:t>
      </w:r>
      <w:bookmarkEnd w:id="46"/>
    </w:p>
    <w:tbl>
      <w:tblPr>
        <w:tblStyle w:val="PURTable"/>
        <w:tblW w:w="0" w:type="dxa"/>
        <w:tblLook w:val="04A0" w:firstRow="1" w:lastRow="0" w:firstColumn="1" w:lastColumn="0" w:noHBand="0" w:noVBand="1"/>
      </w:tblPr>
      <w:tblGrid>
        <w:gridCol w:w="3676"/>
        <w:gridCol w:w="3613"/>
        <w:gridCol w:w="362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Отсутствие права выкупа</w:t>
      </w:r>
    </w:p>
    <w:p w:rsidR="00D74FDD" w:rsidRDefault="00843C51">
      <w:pPr>
        <w:pStyle w:val="ProductList-Body"/>
      </w:pPr>
      <w:r>
        <w:rPr>
          <w:color w:val="404040"/>
        </w:rPr>
        <w:t>Несмотря на все положения Соглашения о регистрации Клиента, которые могут противоречить данному положению, право выкупа Продукта отсутствует.</w:t>
      </w:r>
    </w:p>
    <w:p w:rsidR="00D74FDD" w:rsidRDefault="00D74FDD">
      <w:pPr>
        <w:pStyle w:val="ProductList-Body"/>
      </w:pPr>
    </w:p>
    <w:p w:rsidR="00D74FDD" w:rsidRDefault="00843C51">
      <w:pPr>
        <w:pStyle w:val="ProductList-ClauseHeading"/>
        <w:outlineLvl w:val="3"/>
      </w:pPr>
      <w:r>
        <w:t>3.2 Хранение обработанных данных в Amazon S3</w:t>
      </w:r>
    </w:p>
    <w:p w:rsidR="00D74FDD" w:rsidRDefault="00843C51">
      <w:pPr>
        <w:pStyle w:val="ProductList-Body"/>
      </w:pPr>
      <w:r>
        <w:t>Клиент обязан приобрести лицензию на подписку Add-on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доступ к Amazon S3 для хранения и извлечения данных.</w:t>
      </w:r>
    </w:p>
    <w:p w:rsidR="00D74FDD" w:rsidRDefault="00843C51">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48" w:name="_Sec592"/>
      <w:r>
        <w:t>BizTalk</w:t>
      </w:r>
      <w:bookmarkEnd w:id="48"/>
      <w:r>
        <w:fldChar w:fldCharType="begin"/>
      </w:r>
      <w:r>
        <w:instrText xml:space="preserve"> TC "</w:instrText>
      </w:r>
      <w:bookmarkStart w:id="49" w:name="_Toc62638230"/>
      <w:r>
        <w:instrText>BizTalk</w:instrText>
      </w:r>
      <w:bookmarkEnd w:id="49"/>
      <w:r>
        <w:instrText>" \l 2</w:instrText>
      </w:r>
      <w:r>
        <w:fldChar w:fldCharType="end"/>
      </w:r>
    </w:p>
    <w:p w:rsidR="00D74FDD" w:rsidRDefault="00843C51">
      <w:pPr>
        <w:pStyle w:val="ProductList-Offering1SubSection"/>
        <w:outlineLvl w:val="2"/>
      </w:pPr>
      <w:bookmarkStart w:id="50" w:name="_Sec593"/>
      <w:r>
        <w:t>1. Доступность в рамках программ</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74FDD" w:rsidRDefault="00843C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4FDD" w:rsidRDefault="00843C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4FDD" w:rsidRDefault="00843C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4FDD" w:rsidRDefault="00843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none" w:sz="4" w:space="0" w:color="6E6E6E"/>
              <w:right w:val="none" w:sz="4" w:space="0" w:color="6E6E6E"/>
            </w:tcBorders>
          </w:tcPr>
          <w:p w:rsidR="00D74FDD" w:rsidRDefault="00843C5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4FDD" w:rsidRDefault="00843C5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4FDD" w:rsidRDefault="00D74FD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4FDD" w:rsidRDefault="00D74FD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2"/>
      </w:pPr>
      <w:bookmarkStart w:id="51" w:name="_Sec594"/>
      <w:r>
        <w:t>2. Существенные условия для продуктов</w:t>
      </w:r>
      <w:bookmarkEnd w:id="51"/>
    </w:p>
    <w:tbl>
      <w:tblPr>
        <w:tblStyle w:val="PURTable"/>
        <w:tblW w:w="0" w:type="dxa"/>
        <w:tblLook w:val="04A0" w:firstRow="1" w:lastRow="0" w:firstColumn="1" w:lastColumn="0" w:noHBand="0" w:noVBand="1"/>
      </w:tblPr>
      <w:tblGrid>
        <w:gridCol w:w="3630"/>
        <w:gridCol w:w="3657"/>
        <w:gridCol w:w="3629"/>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Предыдущие выпуски: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2"/>
      </w:pPr>
      <w:bookmarkStart w:id="52" w:name="_Sec595"/>
      <w:r>
        <w:t>3. Права на использование</w:t>
      </w:r>
      <w:bookmarkEnd w:id="52"/>
    </w:p>
    <w:tbl>
      <w:tblPr>
        <w:tblStyle w:val="PURTable"/>
        <w:tblW w:w="0" w:type="dxa"/>
        <w:tblLook w:val="04A0" w:firstRow="1" w:lastRow="0" w:firstColumn="1" w:lastColumn="0" w:noHBand="0" w:noVBand="1"/>
      </w:tblPr>
      <w:tblGrid>
        <w:gridCol w:w="3637"/>
        <w:gridCol w:w="3633"/>
        <w:gridCol w:w="364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BizTalk Server, выпуски Branch и Standard</w:t>
      </w:r>
    </w:p>
    <w:p w:rsidR="00D74FDD" w:rsidRDefault="00843C51">
      <w:pPr>
        <w:pStyle w:val="ProductList-SubClauseHeading"/>
        <w:outlineLvl w:val="4"/>
      </w:pPr>
      <w:r>
        <w:t>3.1.1 Ограничение использования</w:t>
      </w:r>
    </w:p>
    <w:p w:rsidR="00D74FDD" w:rsidRDefault="00843C51">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D74FDD" w:rsidRDefault="00D74FDD">
      <w:pPr>
        <w:pStyle w:val="ProductList-BodyIndented"/>
      </w:pPr>
    </w:p>
    <w:p w:rsidR="00D74FDD" w:rsidRDefault="00843C51">
      <w:pPr>
        <w:pStyle w:val="ProductList-SubClauseHeading"/>
        <w:outlineLvl w:val="4"/>
      </w:pPr>
      <w:r>
        <w:t>3.1.2 Веб-компонент Office</w:t>
      </w:r>
    </w:p>
    <w:p w:rsidR="00D74FDD" w:rsidRDefault="00843C51">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D74FDD" w:rsidRDefault="00D74FDD">
      <w:pPr>
        <w:pStyle w:val="ProductList-BodyIndented"/>
      </w:pPr>
    </w:p>
    <w:p w:rsidR="00D74FDD" w:rsidRDefault="00843C51">
      <w:pPr>
        <w:pStyle w:val="ProductList-ClauseHeading"/>
        <w:outlineLvl w:val="3"/>
      </w:pPr>
      <w:r>
        <w:t>3.2 BizTalk Server, выпуск Branch</w:t>
      </w:r>
    </w:p>
    <w:p w:rsidR="00D74FDD" w:rsidRDefault="00843C51">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D74FDD" w:rsidRDefault="00843C51" w:rsidP="00843C51">
      <w:pPr>
        <w:pStyle w:val="ProductList-Bullet"/>
        <w:numPr>
          <w:ilvl w:val="0"/>
          <w:numId w:val="20"/>
        </w:numPr>
      </w:pPr>
      <w:r>
        <w:t>действовать в качестве центрального узла в сетевой модели типа «Звезда»;</w:t>
      </w:r>
    </w:p>
    <w:p w:rsidR="00D74FDD" w:rsidRDefault="00843C51" w:rsidP="00843C51">
      <w:pPr>
        <w:pStyle w:val="ProductList-Bullet"/>
        <w:numPr>
          <w:ilvl w:val="0"/>
          <w:numId w:val="20"/>
        </w:numPr>
      </w:pPr>
      <w:r>
        <w:t>осуществлять централизацию связи на уровне организации с другими Серверами или устройствами; или</w:t>
      </w:r>
    </w:p>
    <w:p w:rsidR="00D74FDD" w:rsidRDefault="00843C51" w:rsidP="00843C51">
      <w:pPr>
        <w:pStyle w:val="ProductList-Bullet"/>
        <w:numPr>
          <w:ilvl w:val="0"/>
          <w:numId w:val="20"/>
        </w:numPr>
      </w:pPr>
      <w:r>
        <w:t>автоматизировать бизнес-процессы между подразделениями, дочерними компаниями или филиалами.</w:t>
      </w:r>
    </w:p>
    <w:p w:rsidR="00D74FDD" w:rsidRDefault="00D74FDD">
      <w:pPr>
        <w:pStyle w:val="ProductList-Body"/>
      </w:pPr>
    </w:p>
    <w:p w:rsidR="00D74FDD" w:rsidRDefault="00843C51">
      <w:pPr>
        <w:pStyle w:val="ProductList-ClauseHeading"/>
        <w:outlineLvl w:val="3"/>
      </w:pPr>
      <w:r>
        <w:t>3.3 Лицензионное использование Host Integration Server (HIS)</w:t>
      </w:r>
    </w:p>
    <w:p w:rsidR="00D74FDD" w:rsidRDefault="00843C51">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rsidR="00D74FDD" w:rsidRDefault="00D74FDD">
      <w:pPr>
        <w:pStyle w:val="ProductList-Body"/>
      </w:pPr>
    </w:p>
    <w:p w:rsidR="00D74FDD" w:rsidRDefault="00843C51">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Схемы и шаблоны по BizTalk Server</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Программные интерфейсы BAM Event API, средства перехвата и администрирования</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Средства разработки</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MQHelper.dll</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SOAP-адаптер для приема данных</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UDDI</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Offering1SubSection"/>
        <w:outlineLvl w:val="2"/>
      </w:pPr>
      <w:bookmarkStart w:id="53" w:name="_Sec596"/>
      <w:r>
        <w:t>4. Software Assurance</w:t>
      </w:r>
      <w:bookmarkEnd w:id="53"/>
    </w:p>
    <w:p w:rsidR="00D74FDD" w:rsidRDefault="00D74FDD">
      <w:pPr>
        <w:pStyle w:val="ProductList-Body"/>
      </w:pPr>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4.1 Biz Talk Server 2020 Enterprise — Неограниченная виртуализация</w:t>
      </w:r>
    </w:p>
    <w:p w:rsidR="00D74FDD" w:rsidRDefault="00843C5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D74FDD" w:rsidRDefault="00D74FDD">
      <w:pPr>
        <w:pStyle w:val="ProductList-Body"/>
      </w:pPr>
    </w:p>
    <w:p w:rsidR="00D74FDD" w:rsidRDefault="00843C51">
      <w:pPr>
        <w:pStyle w:val="ProductList-ClauseHeading"/>
        <w:outlineLvl w:val="3"/>
      </w:pPr>
      <w:r>
        <w:t>4.2 Пакеты дополнительных компонентов Biz Talk Server</w:t>
      </w:r>
    </w:p>
    <w:p w:rsidR="00D74FDD" w:rsidRDefault="00843C51">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D74FDD" w:rsidRDefault="00D74FDD">
      <w:pPr>
        <w:pStyle w:val="ProductList-Body"/>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54" w:name="_Sec597"/>
      <w:r>
        <w:t>Лицензии CAL Suite</w:t>
      </w:r>
      <w:bookmarkEnd w:id="54"/>
      <w:r>
        <w:fldChar w:fldCharType="begin"/>
      </w:r>
      <w:r>
        <w:instrText xml:space="preserve"> TC "</w:instrText>
      </w:r>
      <w:bookmarkStart w:id="55" w:name="_Toc62638231"/>
      <w:r>
        <w:instrText>Лицензии CAL Suite</w:instrText>
      </w:r>
      <w:bookmarkEnd w:id="55"/>
      <w:r>
        <w:instrText>" \l 2</w:instrText>
      </w:r>
      <w:r>
        <w:fldChar w:fldCharType="end"/>
      </w:r>
    </w:p>
    <w:p w:rsidR="00D74FDD" w:rsidRDefault="00843C51">
      <w:pPr>
        <w:pStyle w:val="ProductList-Offering1SubSection"/>
        <w:outlineLvl w:val="2"/>
      </w:pPr>
      <w:bookmarkStart w:id="56" w:name="_Sec868"/>
      <w:r>
        <w:t>1. Доступность в рамках программ</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D74FDD">
      <w:pPr>
        <w:pStyle w:val="ProductList-Body"/>
      </w:pPr>
    </w:p>
    <w:p w:rsidR="00D74FDD" w:rsidRDefault="00843C51">
      <w:pPr>
        <w:pStyle w:val="ProductList-Offering1SubSection"/>
        <w:outlineLvl w:val="2"/>
      </w:pPr>
      <w:bookmarkStart w:id="57" w:name="_Sec599"/>
      <w:r>
        <w:t>2. Существенные условия для продуктов</w:t>
      </w:r>
      <w:bookmarkEnd w:id="57"/>
    </w:p>
    <w:tbl>
      <w:tblPr>
        <w:tblStyle w:val="PURTable"/>
        <w:tblW w:w="0" w:type="dxa"/>
        <w:tblLook w:val="04A0" w:firstRow="1" w:lastRow="0" w:firstColumn="1" w:lastColumn="0" w:noHBand="0" w:noVBand="1"/>
      </w:tblPr>
      <w:tblGrid>
        <w:gridCol w:w="3614"/>
        <w:gridCol w:w="3644"/>
        <w:gridCol w:w="365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3"/>
      </w:pPr>
      <w:r>
        <w:t>2.1 Процесс определения применимых прав на использование для CAL Suites</w:t>
      </w:r>
    </w:p>
    <w:p w:rsidR="00D74FDD" w:rsidRDefault="00843C51">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D74FDD" w:rsidRDefault="00D74FDD">
      <w:pPr>
        <w:pStyle w:val="ProductList-Body"/>
      </w:pPr>
    </w:p>
    <w:p w:rsidR="00D74FDD" w:rsidRDefault="00843C51">
      <w:pPr>
        <w:pStyle w:val="ProductList-ClauseHeading"/>
        <w:outlineLvl w:val="3"/>
      </w:pPr>
      <w:r>
        <w:t>2.2 Компоненты CAL Suite</w:t>
      </w:r>
    </w:p>
    <w:p w:rsidR="00D74FDD" w:rsidRDefault="00843C51">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D74FDD" w:rsidRDefault="00D74FDD">
      <w:pPr>
        <w:pStyle w:val="ProductList-Body"/>
      </w:pPr>
    </w:p>
    <w:p w:rsidR="00D74FDD" w:rsidRDefault="00843C51">
      <w:pPr>
        <w:pStyle w:val="ProductList-ClauseHeading"/>
        <w:outlineLvl w:val="3"/>
      </w:pPr>
      <w:r>
        <w:t>2.3 CAL Suite Bridge</w:t>
      </w:r>
    </w:p>
    <w:p w:rsidR="00D74FDD" w:rsidRDefault="00843C51">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Соответствующие Веб-службы</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E1 и Microsoft Intune</w:t>
            </w:r>
            <w:r>
              <w:fldChar w:fldCharType="begin"/>
            </w:r>
            <w:r>
              <w:instrText xml:space="preserve"> XE "Office 365 E1 и Microsoft Intune" </w:instrText>
            </w:r>
            <w:r>
              <w:fldChar w:fldCharType="end"/>
            </w:r>
            <w:r>
              <w:t>, или</w:t>
            </w:r>
          </w:p>
          <w:p w:rsidR="00D74FDD" w:rsidRDefault="00843C51">
            <w:pPr>
              <w:pStyle w:val="ProductList-TableBody"/>
            </w:pPr>
            <w:r>
              <w:t>Office 365 E3 и Microsoft Intune</w:t>
            </w:r>
            <w:r>
              <w:fldChar w:fldCharType="begin"/>
            </w:r>
            <w:r>
              <w:instrText xml:space="preserve"> XE "Office 365 E3 и Microsoft Intune" </w:instrText>
            </w:r>
            <w:r>
              <w:fldChar w:fldCharType="end"/>
            </w:r>
            <w:r>
              <w:t>, или</w:t>
            </w:r>
          </w:p>
          <w:p w:rsidR="00D74FDD" w:rsidRDefault="00843C51">
            <w:pPr>
              <w:pStyle w:val="ProductList-TableBody"/>
            </w:pPr>
            <w:r>
              <w:t>Office 365 E5 и Microsoft Intune</w:t>
            </w:r>
            <w:r>
              <w:fldChar w:fldCharType="begin"/>
            </w:r>
            <w:r>
              <w:instrText xml:space="preserve"> XE "Office 365 E5 и Microsoft Intune" </w:instrText>
            </w:r>
            <w:r>
              <w:fldChar w:fldCharType="end"/>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Intune</w:t>
            </w:r>
            <w:r>
              <w:fldChar w:fldCharType="begin"/>
            </w:r>
            <w:r>
              <w:instrText xml:space="preserve"> XE "Microsoft Intune" </w:instrText>
            </w:r>
            <w:r>
              <w:fldChar w:fldCharType="end"/>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D74FDD" w:rsidRDefault="00843C51">
            <w:pPr>
              <w:pStyle w:val="ProductList-TableBody"/>
            </w:pPr>
            <w:r>
              <w:t>Enterprise Mobility + Security E5</w:t>
            </w:r>
            <w:r>
              <w:fldChar w:fldCharType="begin"/>
            </w:r>
            <w:r>
              <w:instrText xml:space="preserve"> XE "Enterprise Mobility + Security E5" </w:instrText>
            </w:r>
            <w:r>
              <w:fldChar w:fldCharType="end"/>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E3</w:t>
            </w:r>
            <w:r>
              <w:fldChar w:fldCharType="begin"/>
            </w:r>
            <w:r>
              <w:instrText xml:space="preserve"> XE "Office 365 E3" </w:instrText>
            </w:r>
            <w:r>
              <w:fldChar w:fldCharType="end"/>
            </w:r>
            <w:r>
              <w:t xml:space="preserve"> или</w:t>
            </w:r>
          </w:p>
          <w:p w:rsidR="00D74FDD" w:rsidRDefault="00843C51">
            <w:pPr>
              <w:pStyle w:val="ProductList-TableBody"/>
            </w:pPr>
            <w:r>
              <w:t>Office 365 E5</w:t>
            </w:r>
            <w:r>
              <w:fldChar w:fldCharType="begin"/>
            </w:r>
            <w:r>
              <w:instrText xml:space="preserve"> XE "Office 365 E5" </w:instrText>
            </w:r>
            <w:r>
              <w:fldChar w:fldCharType="end"/>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E3 и Microsoft Intune</w:t>
            </w:r>
            <w:r>
              <w:fldChar w:fldCharType="begin"/>
            </w:r>
            <w:r>
              <w:instrText xml:space="preserve"> XE "Office 365 E3 и Microsoft Intune" </w:instrText>
            </w:r>
            <w:r>
              <w:fldChar w:fldCharType="end"/>
            </w:r>
            <w:r>
              <w:t xml:space="preserve"> или</w:t>
            </w:r>
          </w:p>
          <w:p w:rsidR="00D74FDD" w:rsidRDefault="00843C51">
            <w:pPr>
              <w:pStyle w:val="ProductList-TableBody"/>
            </w:pPr>
            <w:r>
              <w:t>Office 365 E5 и Microsoft Intune</w:t>
            </w:r>
            <w:r>
              <w:fldChar w:fldCharType="begin"/>
            </w:r>
            <w:r>
              <w:instrText xml:space="preserve"> XE "Office 365 E5 и Microsoft Intune" </w:instrText>
            </w:r>
            <w:r>
              <w:fldChar w:fldCharType="end"/>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Intune</w:t>
            </w:r>
            <w:r>
              <w:fldChar w:fldCharType="begin"/>
            </w:r>
            <w:r>
              <w:instrText xml:space="preserve"> XE "Microsoft Intune" </w:instrText>
            </w:r>
            <w:r>
              <w:fldChar w:fldCharType="end"/>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D74FDD" w:rsidRDefault="00843C51">
            <w:pPr>
              <w:pStyle w:val="ProductList-TableBody"/>
            </w:pPr>
            <w:r>
              <w:t>Enterprise Mobility + Security E5</w:t>
            </w:r>
            <w:r>
              <w:fldChar w:fldCharType="begin"/>
            </w:r>
            <w:r>
              <w:instrText xml:space="preserve"> XE "Enterprise Mobility + Security E5" </w:instrText>
            </w:r>
            <w:r>
              <w:fldChar w:fldCharType="end"/>
            </w:r>
          </w:p>
        </w:tc>
      </w:tr>
    </w:tbl>
    <w:p w:rsidR="00D74FDD" w:rsidRDefault="00D74FDD">
      <w:pPr>
        <w:pStyle w:val="ProductList-Body"/>
      </w:pPr>
    </w:p>
    <w:p w:rsidR="00D74FDD" w:rsidRDefault="00843C51">
      <w:pPr>
        <w:pStyle w:val="ProductList-ClauseHeading"/>
        <w:outlineLvl w:val="3"/>
      </w:pPr>
      <w:r>
        <w:t>2.4 Клиентские лицензии только для учащихся (Лицензия Academic Open и Academic Select)</w:t>
      </w:r>
    </w:p>
    <w:p w:rsidR="00D74FDD" w:rsidRDefault="00843C51">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D74FDD" w:rsidRDefault="00843C51">
      <w:pPr>
        <w:pStyle w:val="ProductList-Offering1SubSection"/>
        <w:outlineLvl w:val="2"/>
      </w:pPr>
      <w:bookmarkStart w:id="58" w:name="_Sec600"/>
      <w:r>
        <w:t>3. Права на использование</w:t>
      </w:r>
      <w:bookmarkEnd w:id="58"/>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Программы для образовательных учреждений</w:t>
      </w:r>
    </w:p>
    <w:p w:rsidR="00D74FDD" w:rsidRDefault="00843C51">
      <w:pPr>
        <w:pStyle w:val="ProductList-Body"/>
      </w:pPr>
      <w:r>
        <w:t>Следующие положения касаются клиентов по Программам корпоративного лицензирования для образовательных учреждений.</w:t>
      </w:r>
    </w:p>
    <w:p w:rsidR="00D74FDD" w:rsidRDefault="00D74FDD">
      <w:pPr>
        <w:pStyle w:val="ProductList-Body"/>
      </w:pPr>
    </w:p>
    <w:p w:rsidR="00D74FDD" w:rsidRDefault="00843C51">
      <w:pPr>
        <w:pStyle w:val="ProductList-SubClauseHeading"/>
        <w:outlineLvl w:val="4"/>
      </w:pPr>
      <w:r>
        <w:t>3.1.1 Архивация на базе Exchange Online для Exchange Server A</w:t>
      </w:r>
    </w:p>
    <w:p w:rsidR="00D74FDD" w:rsidRDefault="00843C51">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rsidR="00D74FDD" w:rsidRDefault="00843C51">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p w:rsidR="00D74FDD" w:rsidRDefault="00843C51">
      <w:pPr>
        <w:pStyle w:val="ProductList-ClauseHeading"/>
        <w:outlineLvl w:val="3"/>
      </w:pPr>
      <w:r>
        <w:t>4.1 Расширенные права на использование для клиентов Microsoft 365</w:t>
      </w:r>
    </w:p>
    <w:p w:rsidR="00D74FDD" w:rsidRDefault="00843C51">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D74FDD" w:rsidRDefault="00D74FDD">
      <w:pPr>
        <w:pStyle w:val="ProductList-Body"/>
      </w:pPr>
    </w:p>
    <w:p w:rsidR="00D74FDD" w:rsidRDefault="00843C51">
      <w:pPr>
        <w:pStyle w:val="ProductList-ClauseHeading"/>
        <w:outlineLvl w:val="3"/>
      </w:pPr>
      <w:r>
        <w:t>4.2 Веб-службы, включенные в набор лицензий Enterprise CAL Suite</w:t>
      </w:r>
    </w:p>
    <w:p w:rsidR="00D74FDD" w:rsidRDefault="00843C51">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rsidR="00D74FDD" w:rsidRDefault="00D74FDD">
      <w:pPr>
        <w:pStyle w:val="ProductList-Body"/>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38232"/>
      <w:r>
        <w:instrText>Core Infrastructure Server (CIS) Suite</w:instrText>
      </w:r>
      <w:bookmarkEnd w:id="61"/>
      <w:r>
        <w:instrText>" \l 2</w:instrText>
      </w:r>
      <w:r>
        <w:fldChar w:fldCharType="end"/>
      </w:r>
    </w:p>
    <w:p w:rsidR="00D74FDD" w:rsidRDefault="00843C51">
      <w:pPr>
        <w:pStyle w:val="ProductList-Offering1SubSection"/>
        <w:outlineLvl w:val="2"/>
      </w:pPr>
      <w:bookmarkStart w:id="62" w:name="_Sec603"/>
      <w:r>
        <w:t>1. Период доступности Продуктов</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74FDD" w:rsidRDefault="00843C5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74FDD" w:rsidRDefault="00843C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D74FDD" w:rsidRDefault="00843C51">
      <w:pPr>
        <w:pStyle w:val="ProductList-Offering1SubSection"/>
        <w:outlineLvl w:val="2"/>
      </w:pPr>
      <w:bookmarkStart w:id="63" w:name="_Sec60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2.1 Программное обеспечение, которое включается в CIS Suite Standard</w:t>
      </w:r>
    </w:p>
    <w:p w:rsidR="00D74FDD" w:rsidRDefault="00843C51">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D74FDD" w:rsidRDefault="00D74FDD">
      <w:pPr>
        <w:pStyle w:val="ProductList-Body"/>
      </w:pPr>
    </w:p>
    <w:p w:rsidR="00D74FDD" w:rsidRDefault="00843C51">
      <w:pPr>
        <w:pStyle w:val="ProductList-ClauseHeading"/>
        <w:outlineLvl w:val="3"/>
      </w:pPr>
      <w:r>
        <w:t>2.2 Программное обеспечение, которое включается в CIS Suite Datacenter</w:t>
      </w:r>
    </w:p>
    <w:p w:rsidR="00D74FDD" w:rsidRDefault="00843C51">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D74FDD" w:rsidRDefault="00843C51">
      <w:pPr>
        <w:pStyle w:val="ProductList-Offering1SubSection"/>
        <w:outlineLvl w:val="2"/>
      </w:pPr>
      <w:bookmarkStart w:id="64" w:name="_Sec605"/>
      <w:r>
        <w:t>3. Права на использование</w:t>
      </w:r>
      <w:bookmarkEnd w:id="64"/>
    </w:p>
    <w:tbl>
      <w:tblPr>
        <w:tblStyle w:val="PURTable"/>
        <w:tblW w:w="0" w:type="dxa"/>
        <w:tblLook w:val="04A0" w:firstRow="1" w:lastRow="0" w:firstColumn="1" w:lastColumn="0" w:noHBand="0" w:noVBand="1"/>
      </w:tblPr>
      <w:tblGrid>
        <w:gridCol w:w="3635"/>
        <w:gridCol w:w="3634"/>
        <w:gridCol w:w="364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Применимые права на использование.</w:t>
      </w:r>
    </w:p>
    <w:p w:rsidR="00D74FDD" w:rsidRDefault="00843C51">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D74FDD">
      <w:pPr>
        <w:pStyle w:val="ProductList-Body"/>
      </w:pPr>
    </w:p>
    <w:p w:rsidR="00D74FDD" w:rsidRDefault="00843C51">
      <w:pPr>
        <w:pStyle w:val="ProductList-ClauseHeading"/>
        <w:outlineLvl w:val="3"/>
      </w:pPr>
      <w:r>
        <w:t>3.2 Назначение серверных лицензий и лицензий на управление</w:t>
      </w:r>
    </w:p>
    <w:p w:rsidR="00D74FDD" w:rsidRDefault="00843C51">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D74FDD" w:rsidRDefault="00D74FDD">
      <w:pPr>
        <w:pStyle w:val="ProductList-Body"/>
      </w:pPr>
    </w:p>
    <w:p w:rsidR="00D74FDD" w:rsidRDefault="00843C51">
      <w:pPr>
        <w:pStyle w:val="ProductList-ClauseHeading"/>
        <w:outlineLvl w:val="3"/>
      </w:pPr>
      <w:r>
        <w:t>3.3 Дополнительные условия</w:t>
      </w:r>
    </w:p>
    <w:p w:rsidR="00D74FDD" w:rsidRDefault="00843C51">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D74FDD" w:rsidRDefault="00D74FDD">
      <w:pPr>
        <w:pStyle w:val="ProductList-Body"/>
      </w:pPr>
    </w:p>
    <w:p w:rsidR="00D74FDD" w:rsidRDefault="00843C51">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D74FDD" w:rsidRDefault="00843C51">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март 2014 г.</w:t>
              </w:r>
            </w:hyperlink>
            <w:r>
              <w:t xml:space="preserve"> и </w:t>
            </w:r>
            <w:hyperlink r:id="rId4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4.1 Преимущество гибридного использования Microsoft Azure для Windows Server</w:t>
      </w:r>
    </w:p>
    <w:p w:rsidR="00D74FDD" w:rsidRDefault="00843C51">
      <w:pPr>
        <w:pStyle w:val="ProductList-Body"/>
      </w:pPr>
      <w:r>
        <w:t xml:space="preserve">Информацию о развертывании образов Windows Server на платформе Microsoft Azure см. в разделе </w:t>
      </w:r>
      <w:hyperlink w:anchor="_Sec624">
        <w:r>
          <w:rPr>
            <w:color w:val="00467F"/>
            <w:u w:val="single"/>
          </w:rPr>
          <w:t>Преимущество гибридного использования Microsoft Azure</w:t>
        </w:r>
      </w:hyperlink>
      <w:r>
        <w:t xml:space="preserve"> главы о продукте Microsoft Azure.</w:t>
      </w:r>
    </w:p>
    <w:p w:rsidR="00D74FDD" w:rsidRDefault="00D74FDD">
      <w:pPr>
        <w:pStyle w:val="ProductList-Body"/>
      </w:pPr>
    </w:p>
    <w:p w:rsidR="00D74FDD" w:rsidRDefault="00843C51">
      <w:pPr>
        <w:pStyle w:val="ProductList-ClauseHeading"/>
        <w:outlineLvl w:val="3"/>
      </w:pPr>
      <w:r>
        <w:t>4.2 Выпуски Semi-Annual Channel</w:t>
      </w:r>
    </w:p>
    <w:p w:rsidR="00D74FDD" w:rsidRDefault="00843C51">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D74FDD" w:rsidRDefault="00D74FDD">
      <w:pPr>
        <w:pStyle w:val="ProductList-Body"/>
      </w:pPr>
    </w:p>
    <w:p w:rsidR="00D74FDD" w:rsidRDefault="00843C51">
      <w:pPr>
        <w:pStyle w:val="ProductList-ClauseHeading"/>
        <w:outlineLvl w:val="3"/>
      </w:pPr>
      <w:r>
        <w:t>4.3 Права на Microsoft Endpoint Configuration Manager (ранее System Center Configuration Manager) с текущим обслуживанием (Current Branch)</w:t>
      </w:r>
    </w:p>
    <w:p w:rsidR="00D74FDD" w:rsidRDefault="00843C51">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Microsoft Endpoint Configuration Manager с текущим обслуживанием.</w:t>
      </w:r>
    </w:p>
    <w:p w:rsidR="00D74FDD" w:rsidRDefault="00D74FDD">
      <w:pPr>
        <w:pStyle w:val="ProductList-Body"/>
      </w:pPr>
    </w:p>
    <w:p w:rsidR="00D74FDD" w:rsidRDefault="00843C51">
      <w:pPr>
        <w:pStyle w:val="ProductList-ClauseHeading"/>
        <w:outlineLvl w:val="3"/>
      </w:pPr>
      <w:r>
        <w:t>4.4 Права и преимущества в рамках программы Software Assurance при использовании Лицензий на подписку</w:t>
      </w:r>
    </w:p>
    <w:p w:rsidR="00D74FDD" w:rsidRDefault="00843C51">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D74FDD" w:rsidRDefault="00D74FDD">
      <w:pPr>
        <w:pStyle w:val="ProductList-Body"/>
      </w:pPr>
    </w:p>
    <w:p w:rsidR="00D74FDD" w:rsidRDefault="00843C51">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D74FDD" w:rsidRDefault="00843C51">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D74FDD" w:rsidRDefault="00843C51">
      <w:pPr>
        <w:pStyle w:val="ProductList-Body"/>
        <w:ind w:left="720"/>
      </w:pPr>
      <w:r>
        <w:t>• Экземпляры виртуальных машин Windows Server (включая экземпляры, развернутые в рамках Azure HUB).</w:t>
      </w:r>
    </w:p>
    <w:p w:rsidR="00D74FDD" w:rsidRDefault="00843C51">
      <w:pPr>
        <w:pStyle w:val="ProductList-Body"/>
        <w:ind w:left="720"/>
      </w:pPr>
      <w:r>
        <w:t>• Экземпляры облачных служб (веб-роли и рабочие роли).</w:t>
      </w:r>
    </w:p>
    <w:p w:rsidR="00D74FDD" w:rsidRDefault="00843C51">
      <w:pPr>
        <w:pStyle w:val="ProductList-Body"/>
        <w:ind w:left="720"/>
      </w:pPr>
      <w:r>
        <w:t>• Учетные записи хранения.</w:t>
      </w:r>
    </w:p>
    <w:p w:rsidR="00D74FDD" w:rsidRDefault="00843C51">
      <w:pPr>
        <w:pStyle w:val="ProductList-Body"/>
        <w:ind w:left="720"/>
      </w:pPr>
      <w:r>
        <w:t>• Базы данных SQL.</w:t>
      </w:r>
    </w:p>
    <w:p w:rsidR="00D74FDD" w:rsidRDefault="00843C51">
      <w:pPr>
        <w:pStyle w:val="ProductList-Body"/>
        <w:ind w:left="720"/>
      </w:pPr>
      <w:r>
        <w:t>• Экземпляры веб-сайтов.</w:t>
      </w:r>
    </w:p>
    <w:p w:rsidR="00D74FDD" w:rsidRDefault="00D74FDD">
      <w:pPr>
        <w:pStyle w:val="ProductList-Body"/>
      </w:pPr>
    </w:p>
    <w:p w:rsidR="00D74FDD" w:rsidRDefault="00843C51">
      <w:pPr>
        <w:pStyle w:val="ProductList-ClauseHeading"/>
        <w:outlineLvl w:val="3"/>
      </w:pPr>
      <w:r>
        <w:t>4.6 Предложение возобновления Software Assurance для Windows Server и System Center</w:t>
      </w:r>
    </w:p>
    <w:p w:rsidR="00D74FDD" w:rsidRDefault="00843C51">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Столбец B</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Infrastructure Server Suite Standard (пакеты по 2 лицензии «на ядро»)</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Infrastructure Server Suite Datacenter (пакеты по 2 лицензии «на ядро»)</w:t>
            </w:r>
          </w:p>
        </w:tc>
      </w:tr>
    </w:tbl>
    <w:p w:rsidR="00D74FDD" w:rsidRDefault="00843C51">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66" w:name="_Sec862"/>
      <w:r>
        <w:t>Forefront</w:t>
      </w:r>
      <w:bookmarkEnd w:id="66"/>
      <w:r>
        <w:fldChar w:fldCharType="begin"/>
      </w:r>
      <w:r>
        <w:instrText xml:space="preserve"> TC "</w:instrText>
      </w:r>
      <w:bookmarkStart w:id="67" w:name="_Toc62638233"/>
      <w:r>
        <w:instrText>Forefront</w:instrText>
      </w:r>
      <w:bookmarkEnd w:id="67"/>
      <w:r>
        <w:instrText>" \l 2</w:instrText>
      </w:r>
      <w:r>
        <w:fldChar w:fldCharType="end"/>
      </w:r>
    </w:p>
    <w:p w:rsidR="00D74FDD" w:rsidRDefault="00843C51">
      <w:pPr>
        <w:pStyle w:val="ProductList-Offering1SubSection"/>
        <w:outlineLvl w:val="2"/>
      </w:pPr>
      <w:bookmarkStart w:id="68" w:name="_Sec863"/>
      <w:r>
        <w:t>1. Период доступности Продуктов</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BFBFBF"/>
              <w:bottom w:val="none" w:sz="4" w:space="0" w:color="BFBFBF"/>
              <w:right w:val="none" w:sz="4" w:space="0" w:color="6E6E6E"/>
            </w:tcBorders>
          </w:tcPr>
          <w:p w:rsidR="00D74FDD" w:rsidRDefault="00843C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74FDD" w:rsidRDefault="00843C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74FDD" w:rsidRDefault="00843C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74FDD" w:rsidRDefault="00843C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74FDD" w:rsidRDefault="00843C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D74FDD" w:rsidRDefault="00843C51">
      <w:pPr>
        <w:pStyle w:val="ProductList-Offering1SubSection"/>
        <w:outlineLvl w:val="2"/>
      </w:pPr>
      <w:bookmarkStart w:id="69" w:name="_Sec864"/>
      <w:r>
        <w:t>2. Существенные условия для продуктов</w:t>
      </w:r>
      <w:bookmarkEnd w:id="69"/>
    </w:p>
    <w:tbl>
      <w:tblPr>
        <w:tblStyle w:val="PURTable"/>
        <w:tblW w:w="0" w:type="dxa"/>
        <w:tblLook w:val="04A0" w:firstRow="1" w:lastRow="0" w:firstColumn="1" w:lastColumn="0" w:noHBand="0" w:noVBand="1"/>
      </w:tblPr>
      <w:tblGrid>
        <w:gridCol w:w="3629"/>
        <w:gridCol w:w="3657"/>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Предыдущие выпуски: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2.1 Forefront Identity Manager 2010 — Windows Live Edition</w:t>
      </w:r>
    </w:p>
    <w:p w:rsidR="00D74FDD" w:rsidRDefault="00843C51">
      <w:pPr>
        <w:pStyle w:val="ProductList-Body"/>
      </w:pPr>
      <w:r>
        <w:t>Forefront Identity Manager 2010 – Windows Live Edition представляет собой следующую версию Identity Lifecycle Manager 2007 — Windows Live Edition.</w:t>
      </w:r>
    </w:p>
    <w:p w:rsidR="00D74FDD" w:rsidRDefault="00843C51">
      <w:pPr>
        <w:pStyle w:val="ProductList-Offering1SubSection"/>
        <w:outlineLvl w:val="2"/>
      </w:pPr>
      <w:bookmarkStart w:id="70" w:name="_Sec865"/>
      <w:r>
        <w:t>3. Права на использование</w:t>
      </w:r>
      <w:bookmarkEnd w:id="70"/>
    </w:p>
    <w:tbl>
      <w:tblPr>
        <w:tblStyle w:val="PURTable"/>
        <w:tblW w:w="0" w:type="dxa"/>
        <w:tblLook w:val="04A0" w:firstRow="1" w:lastRow="0" w:firstColumn="1" w:lastColumn="0" w:noHBand="0" w:noVBand="1"/>
      </w:tblPr>
      <w:tblGrid>
        <w:gridCol w:w="3678"/>
        <w:gridCol w:w="3612"/>
        <w:gridCol w:w="362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5">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Импорт идентификационных данных: Forefront Identity Manager 2010 R2 Windows Live Edition</w:t>
      </w:r>
    </w:p>
    <w:p w:rsidR="00D74FDD" w:rsidRDefault="00843C51">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D74FDD" w:rsidRDefault="00D74FDD">
      <w:pPr>
        <w:pStyle w:val="ProductList-Body"/>
      </w:pPr>
    </w:p>
    <w:p w:rsidR="00D74FDD" w:rsidRDefault="00843C51">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72" w:name="_Sec610"/>
      <w:r>
        <w:t>Microsoft Dynamics 365, локальное ПО</w:t>
      </w:r>
      <w:bookmarkEnd w:id="72"/>
      <w:r>
        <w:fldChar w:fldCharType="begin"/>
      </w:r>
      <w:r>
        <w:instrText xml:space="preserve"> TC "</w:instrText>
      </w:r>
      <w:bookmarkStart w:id="73" w:name="_Toc62638234"/>
      <w:r>
        <w:instrText>Microsoft Dynamics 365, локальное ПО</w:instrText>
      </w:r>
      <w:bookmarkEnd w:id="73"/>
      <w:r>
        <w:instrText>" \l 2</w:instrText>
      </w:r>
      <w:r>
        <w:fldChar w:fldCharType="end"/>
      </w:r>
    </w:p>
    <w:p w:rsidR="00D74FDD" w:rsidRDefault="00843C51">
      <w:pPr>
        <w:pStyle w:val="ProductList-Offering1SubSection"/>
        <w:outlineLvl w:val="2"/>
      </w:pPr>
      <w:bookmarkStart w:id="74" w:name="_Sec679"/>
      <w:r>
        <w:t>1. Доступность в рамках программ</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6E6E6E"/>
              <w:bottom w:val="dashed" w:sz="4" w:space="0" w:color="9F9F9F"/>
              <w:right w:val="none" w:sz="4" w:space="0" w:color="6E6E6E"/>
            </w:tcBorders>
          </w:tcPr>
          <w:p w:rsidR="00D74FDD" w:rsidRDefault="00843C51">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rsidR="00D74FDD" w:rsidRDefault="00843C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9F9F9F"/>
              <w:left w:val="none" w:sz="4" w:space="0" w:color="6E6E6E"/>
              <w:bottom w:val="dashed" w:sz="4" w:space="0" w:color="BFBFBF"/>
              <w:right w:val="none" w:sz="4" w:space="0" w:color="6E6E6E"/>
            </w:tcBorders>
          </w:tcPr>
          <w:p w:rsidR="00D74FDD" w:rsidRDefault="00843C51">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D74FDD" w:rsidRDefault="00843C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74FDD" w:rsidRDefault="00843C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D74FDD" w:rsidRDefault="00843C51">
      <w:pPr>
        <w:pStyle w:val="ProductList-Offering1SubSection"/>
        <w:outlineLvl w:val="2"/>
      </w:pPr>
      <w:bookmarkStart w:id="75" w:name="_Sec735"/>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2"/>
      </w:pPr>
      <w:bookmarkStart w:id="76" w:name="_Sec790"/>
      <w:r>
        <w:t>3. Права на использование</w:t>
      </w:r>
      <w:bookmarkEnd w:id="76"/>
    </w:p>
    <w:tbl>
      <w:tblPr>
        <w:tblStyle w:val="PURTable"/>
        <w:tblW w:w="0" w:type="dxa"/>
        <w:tblLook w:val="04A0" w:firstRow="1" w:lastRow="0" w:firstColumn="1" w:lastColumn="0" w:noHBand="0" w:noVBand="1"/>
      </w:tblPr>
      <w:tblGrid>
        <w:gridCol w:w="3631"/>
        <w:gridCol w:w="3646"/>
        <w:gridCol w:w="3639"/>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D74FDD">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rsidR="00D74FDD" w:rsidRDefault="00843C51">
            <w:pPr>
              <w:pStyle w:val="ProductList-TableBody"/>
            </w:pPr>
            <w:r>
              <w:rPr>
                <w:color w:val="FFFFFF"/>
              </w:rPr>
              <w:t>Лицензия</w:t>
            </w:r>
          </w:p>
        </w:tc>
        <w:tc>
          <w:tcPr>
            <w:tcW w:w="6120" w:type="dxa"/>
            <w:shd w:val="clear" w:color="auto" w:fill="0072C6"/>
          </w:tcPr>
          <w:p w:rsidR="00D74FDD" w:rsidRDefault="00843C51">
            <w:pPr>
              <w:pStyle w:val="ProductList-TableBody"/>
            </w:pPr>
            <w:r>
              <w:rPr>
                <w:color w:val="FFFFFF"/>
              </w:rPr>
              <w:t>Право на доступ к серверу</w:t>
            </w:r>
          </w:p>
        </w:tc>
      </w:tr>
      <w:tr w:rsidR="00D74FDD">
        <w:tc>
          <w:tcPr>
            <w:tcW w:w="6120" w:type="dxa"/>
            <w:tcBorders>
              <w:left w:val="single" w:sz="4" w:space="0" w:color="000000"/>
              <w:bottom w:val="single" w:sz="4" w:space="0" w:color="000000"/>
              <w:right w:val="single" w:sz="4" w:space="0" w:color="000000"/>
            </w:tcBorders>
          </w:tcPr>
          <w:p w:rsidR="00D74FDD" w:rsidRDefault="00843C51">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rsidR="00D74FDD" w:rsidRDefault="00843C51">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Sales</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Customer Service</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Operations</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Operations уровня Activity</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Operations уровня Device</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3.2 Права пользования серверами Dynamics 365 Operations Server</w:t>
      </w:r>
    </w:p>
    <w:p w:rsidR="00D74FDD" w:rsidRDefault="00843C51">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D74FDD" w:rsidRDefault="00D74FDD">
      <w:pPr>
        <w:pStyle w:val="ProductList-Body"/>
      </w:pPr>
    </w:p>
    <w:p w:rsidR="00D74FDD" w:rsidRDefault="00843C51">
      <w:pPr>
        <w:pStyle w:val="ProductList-ClauseHeading"/>
        <w:outlineLvl w:val="3"/>
      </w:pPr>
      <w:r>
        <w:t>3.3 Права пользования локальным ПО Dynamics 365</w:t>
      </w:r>
    </w:p>
    <w:p w:rsidR="00D74FDD" w:rsidRDefault="00843C51">
      <w:pPr>
        <w:pStyle w:val="ProductList-SubClauseHeading"/>
        <w:outlineLvl w:val="4"/>
      </w:pPr>
      <w:r>
        <w:t>3.3.1 Права пользования сервером для лицензий CAL на Dynamics 365</w:t>
      </w:r>
    </w:p>
    <w:p w:rsidR="00D74FDD" w:rsidRDefault="00843C51">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rsidR="00D74FDD" w:rsidRDefault="00D74FDD">
      <w:pPr>
        <w:pStyle w:val="ProductList-BodyIndented"/>
      </w:pPr>
    </w:p>
    <w:p w:rsidR="00D74FDD" w:rsidRDefault="00843C51">
      <w:pPr>
        <w:pStyle w:val="ProductList-SubClauseHeading"/>
        <w:outlineLvl w:val="4"/>
      </w:pPr>
      <w:r>
        <w:t>3.3.2 Право на соответствующие предложения</w:t>
      </w:r>
    </w:p>
    <w:p w:rsidR="00D74FDD" w:rsidRDefault="00843C51">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rsidR="00D74FDD" w:rsidRDefault="00D74FDD">
      <w:pPr>
        <w:pStyle w:val="ProductList-BodyIndented"/>
      </w:pPr>
    </w:p>
    <w:p w:rsidR="00D74FDD" w:rsidRDefault="00843C51">
      <w:pPr>
        <w:pStyle w:val="ProductList-SubClauseHeading"/>
        <w:outlineLvl w:val="4"/>
      </w:pPr>
      <w:r>
        <w:t>3.3.3 Лицензии CAL на Dynamics 365 Team Members</w:t>
      </w:r>
    </w:p>
    <w:p w:rsidR="00D74FDD" w:rsidRDefault="00843C51">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приведенным в документе </w:t>
      </w:r>
      <w:hyperlink r:id="rId46">
        <w:r>
          <w:rPr>
            <w:color w:val="00467F"/>
            <w:u w:val="single"/>
          </w:rPr>
          <w:t>https://aka.ms/D365TeamMembersExistingCustomer</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rsidR="00D74FDD" w:rsidRDefault="00D74FDD">
      <w:pPr>
        <w:pStyle w:val="ProductList-BodyIndented"/>
      </w:pPr>
    </w:p>
    <w:p w:rsidR="00D74FDD" w:rsidRDefault="00843C51">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Расширения средств отчетности Microsoft Dynamics для Microsoft Dynamics 365</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для поддерживаемых устройств</w:t>
            </w:r>
          </w:p>
        </w:tc>
      </w:tr>
    </w:tbl>
    <w:p w:rsidR="00D74FDD" w:rsidRDefault="00843C51">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ноябрь 2014 г. и июнь 2015 г.</w:t>
              </w:r>
            </w:hyperlink>
            <w:r>
              <w:t xml:space="preserve">; </w:t>
            </w:r>
            <w:hyperlink r:id="rId48">
              <w:r>
                <w:rPr>
                  <w:color w:val="00467F"/>
                  <w:u w:val="single"/>
                </w:rPr>
                <w:t>Условия для продуктов — декабрь 2016 г.</w:t>
              </w:r>
            </w:hyperlink>
            <w:r>
              <w:t xml:space="preserve">; </w:t>
            </w:r>
            <w:hyperlink r:id="rId49">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4.1 Права на Dynamics 365 Server</w:t>
      </w:r>
    </w:p>
    <w:p w:rsidR="00D74FDD" w:rsidRDefault="00843C51">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rsidR="00D74FDD" w:rsidRDefault="00D74FDD">
      <w:pPr>
        <w:pStyle w:val="ProductList-Body"/>
      </w:pPr>
    </w:p>
    <w:p w:rsidR="00D74FDD" w:rsidRDefault="00843C51">
      <w:pPr>
        <w:pStyle w:val="ProductList-ClauseHeading"/>
        <w:outlineLvl w:val="3"/>
      </w:pPr>
      <w:r>
        <w:t>4.2 Права в отношении продукта Dynamics 365 Operations Server</w:t>
      </w:r>
    </w:p>
    <w:p w:rsidR="00D74FDD" w:rsidRDefault="00843C51">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D74FDD" w:rsidRDefault="00D74FDD">
      <w:pPr>
        <w:pStyle w:val="ProductList-Body"/>
      </w:pPr>
    </w:p>
    <w:p w:rsidR="00D74FDD" w:rsidRDefault="00843C51">
      <w:pPr>
        <w:pStyle w:val="ProductList-ClauseHeading"/>
        <w:outlineLvl w:val="3"/>
      </w:pPr>
      <w:r>
        <w:t>4.3 Права на переход на резервный ресурс в случае отказа устройства в Dynamics 365 Operations Server</w:t>
      </w:r>
    </w:p>
    <w:p w:rsidR="00D74FDD" w:rsidRDefault="00843C51">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rsidR="00D74FDD" w:rsidRDefault="00D74FDD">
      <w:pPr>
        <w:pStyle w:val="ProductList-Body"/>
      </w:pPr>
    </w:p>
    <w:p w:rsidR="00D74FDD" w:rsidRDefault="00843C51">
      <w:pPr>
        <w:pStyle w:val="ProductList-ClauseHeading"/>
        <w:outlineLvl w:val="3"/>
      </w:pPr>
      <w:r>
        <w:t>4.4 Локализация и обновления</w:t>
      </w:r>
    </w:p>
    <w:p w:rsidR="00D74FDD" w:rsidRDefault="00843C51">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D74FDD" w:rsidRDefault="00D74FDD">
      <w:pPr>
        <w:pStyle w:val="ProductList-Body"/>
      </w:pPr>
    </w:p>
    <w:p w:rsidR="00D74FDD" w:rsidRDefault="00843C51">
      <w:pPr>
        <w:pStyle w:val="ProductList-ClauseHeading"/>
        <w:outlineLvl w:val="3"/>
      </w:pPr>
      <w:r>
        <w:t>4.5 Unified Service Desk (USD)</w:t>
      </w:r>
    </w:p>
    <w:p w:rsidR="00D74FDD" w:rsidRDefault="00843C51">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D74FDD" w:rsidRDefault="00D74FDD">
      <w:pPr>
        <w:pStyle w:val="ProductList-Body"/>
      </w:pPr>
    </w:p>
    <w:p w:rsidR="00D74FDD" w:rsidRDefault="00843C51">
      <w:pPr>
        <w:pStyle w:val="ProductList-ClauseHeading"/>
        <w:outlineLvl w:val="3"/>
      </w:pPr>
      <w:r>
        <w:t>4.6 Dynamics CustomerSource</w:t>
      </w:r>
    </w:p>
    <w:p w:rsidR="00D74FDD" w:rsidRDefault="00843C51">
      <w:pPr>
        <w:pStyle w:val="ProductList-Body"/>
      </w:pPr>
      <w:r>
        <w:t xml:space="preserve">Клиенты с лицензией CAL на локальную версию Dynamics 365 и действующим покрытием SA имеют доступ к CustomerSource. </w:t>
      </w: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8235"/>
      <w:r>
        <w:instrText>Microsoft Identity Manager</w:instrText>
      </w:r>
      <w:bookmarkEnd w:id="79"/>
      <w:r>
        <w:instrText>" \l 2</w:instrText>
      </w:r>
      <w:r>
        <w:fldChar w:fldCharType="end"/>
      </w:r>
    </w:p>
    <w:p w:rsidR="00D74FDD" w:rsidRDefault="00843C51">
      <w:pPr>
        <w:pStyle w:val="ProductList-Offering1SubSection"/>
        <w:outlineLvl w:val="2"/>
      </w:pPr>
      <w:bookmarkStart w:id="80" w:name="_Sec677"/>
      <w:r>
        <w:t>1. Доступность в рамках программ</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BFBFBF"/>
              <w:bottom w:val="dashed" w:sz="4" w:space="0" w:color="BFBFBF"/>
              <w:right w:val="none" w:sz="4" w:space="0" w:color="6E6E6E"/>
            </w:tcBorders>
          </w:tcPr>
          <w:p w:rsidR="00D74FDD" w:rsidRDefault="00843C51">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BFBFBF"/>
              <w:bottom w:val="none" w:sz="4" w:space="0" w:color="BFBFBF"/>
              <w:right w:val="none" w:sz="4" w:space="0" w:color="6E6E6E"/>
            </w:tcBorders>
          </w:tcPr>
          <w:p w:rsidR="00D74FDD" w:rsidRDefault="00843C5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D74FDD" w:rsidRDefault="00843C51">
      <w:pPr>
        <w:pStyle w:val="ProductList-Offering1SubSection"/>
        <w:outlineLvl w:val="2"/>
      </w:pPr>
      <w:bookmarkStart w:id="81" w:name="_Sec733"/>
      <w:r>
        <w:t>2. Существенные условия для продуктов</w:t>
      </w:r>
      <w:bookmarkEnd w:id="81"/>
    </w:p>
    <w:tbl>
      <w:tblPr>
        <w:tblStyle w:val="PURTable"/>
        <w:tblW w:w="0" w:type="dxa"/>
        <w:tblLook w:val="04A0" w:firstRow="1" w:lastRow="0" w:firstColumn="1" w:lastColumn="0" w:noHBand="0" w:noVBand="1"/>
      </w:tblPr>
      <w:tblGrid>
        <w:gridCol w:w="3614"/>
        <w:gridCol w:w="3644"/>
        <w:gridCol w:w="365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2"/>
      </w:pPr>
      <w:bookmarkStart w:id="82" w:name="_Sec788"/>
      <w:r>
        <w:t>3. Права на использование</w:t>
      </w:r>
      <w:bookmarkEnd w:id="82"/>
    </w:p>
    <w:tbl>
      <w:tblPr>
        <w:tblStyle w:val="PURTable"/>
        <w:tblW w:w="0" w:type="dxa"/>
        <w:tblLook w:val="04A0" w:firstRow="1" w:lastRow="0" w:firstColumn="1" w:lastColumn="0" w:noHBand="0" w:noVBand="1"/>
      </w:tblPr>
      <w:tblGrid>
        <w:gridCol w:w="3633"/>
        <w:gridCol w:w="3635"/>
        <w:gridCol w:w="364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74FDD" w:rsidRDefault="00D74FDD">
            <w:pPr>
              <w:pStyle w:val="ProductList-TableBody"/>
            </w:pPr>
          </w:p>
        </w:tc>
      </w:tr>
    </w:tbl>
    <w:p w:rsidR="00D74FDD" w:rsidRDefault="00843C51">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84" w:name="_Sec611"/>
      <w:r>
        <w:t>Приложения Office</w:t>
      </w:r>
      <w:bookmarkEnd w:id="84"/>
      <w:r>
        <w:fldChar w:fldCharType="begin"/>
      </w:r>
      <w:r>
        <w:instrText xml:space="preserve"> TC "</w:instrText>
      </w:r>
      <w:bookmarkStart w:id="85" w:name="_Toc62638236"/>
      <w:r>
        <w:instrText>Приложения Office</w:instrText>
      </w:r>
      <w:bookmarkEnd w:id="85"/>
      <w:r>
        <w:instrText>" \l 2</w:instrText>
      </w:r>
      <w:r>
        <w:fldChar w:fldCharType="end"/>
      </w:r>
    </w:p>
    <w:p w:rsidR="00D74FDD" w:rsidRDefault="00843C51">
      <w:pPr>
        <w:pStyle w:val="ProductList-Offering2HeadingNoBorder"/>
        <w:outlineLvl w:val="2"/>
      </w:pPr>
      <w:bookmarkStart w:id="86" w:name="_Sec636"/>
      <w:r>
        <w:t>Приложения Office для настольных компьютеров</w:t>
      </w:r>
      <w:bookmarkEnd w:id="86"/>
      <w:r>
        <w:fldChar w:fldCharType="begin"/>
      </w:r>
      <w:r>
        <w:instrText xml:space="preserve"> TC "</w:instrText>
      </w:r>
      <w:bookmarkStart w:id="87" w:name="_Toc62638237"/>
      <w:r>
        <w:instrText>Приложения Office для настольных компьютеров</w:instrText>
      </w:r>
      <w:bookmarkEnd w:id="87"/>
      <w:r>
        <w:instrText>" \l 3</w:instrText>
      </w:r>
      <w:r>
        <w:fldChar w:fldCharType="end"/>
      </w:r>
    </w:p>
    <w:p w:rsidR="00D74FDD" w:rsidRDefault="00843C51">
      <w:pPr>
        <w:pStyle w:val="ProductList-Offering1SubSection"/>
        <w:outlineLvl w:val="3"/>
      </w:pPr>
      <w:bookmarkStart w:id="88" w:name="_Sec681"/>
      <w:r>
        <w:t>1. Доступность в рамках программ</w:t>
      </w:r>
      <w:bookmarkEnd w:id="88"/>
    </w:p>
    <w:tbl>
      <w:tblPr>
        <w:tblStyle w:val="PURTable"/>
        <w:tblW w:w="0" w:type="dxa"/>
        <w:tblLook w:val="04A0" w:firstRow="1" w:lastRow="0" w:firstColumn="1" w:lastColumn="0" w:noHBand="0" w:noVBand="1"/>
      </w:tblPr>
      <w:tblGrid>
        <w:gridCol w:w="3678"/>
        <w:gridCol w:w="608"/>
        <w:gridCol w:w="596"/>
        <w:gridCol w:w="599"/>
        <w:gridCol w:w="587"/>
        <w:gridCol w:w="588"/>
        <w:gridCol w:w="598"/>
        <w:gridCol w:w="608"/>
        <w:gridCol w:w="634"/>
        <w:gridCol w:w="616"/>
        <w:gridCol w:w="602"/>
        <w:gridCol w:w="608"/>
        <w:gridCol w:w="594"/>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6" w:space="0" w:color="FFFFFF"/>
              <w:left w:val="none" w:sz="4" w:space="0" w:color="000000"/>
              <w:bottom w:val="dashed" w:sz="4" w:space="0" w:color="BFBFBF"/>
              <w:right w:val="single" w:sz="6" w:space="0" w:color="FFFFFF"/>
            </w:tcBorders>
          </w:tcPr>
          <w:p w:rsidR="00D74FDD" w:rsidRDefault="00843C5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000000"/>
              <w:bottom w:val="dashed" w:sz="4" w:space="0" w:color="BFBFBF"/>
              <w:right w:val="single" w:sz="6" w:space="0" w:color="FFFFFF"/>
            </w:tcBorders>
          </w:tcPr>
          <w:p w:rsidR="00D74FDD" w:rsidRDefault="00843C51">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4FDD" w:rsidRDefault="00D74FDD">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none" w:sz="4" w:space="0" w:color="000000"/>
              <w:bottom w:val="none" w:sz="4" w:space="0" w:color="BFBFBF"/>
              <w:right w:val="single" w:sz="6" w:space="0" w:color="FFFFFF"/>
            </w:tcBorders>
          </w:tcPr>
          <w:p w:rsidR="00D74FDD" w:rsidRDefault="00843C51">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74FDD" w:rsidRDefault="00843C5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74FDD" w:rsidRDefault="00D74FDD">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89" w:name="_Sec736"/>
      <w:r>
        <w:t>2. Существенные условия для продуктов</w:t>
      </w:r>
      <w:bookmarkEnd w:id="89"/>
    </w:p>
    <w:tbl>
      <w:tblPr>
        <w:tblStyle w:val="PURTable"/>
        <w:tblW w:w="0" w:type="dxa"/>
        <w:tblLook w:val="04A0" w:firstRow="1" w:lastRow="0" w:firstColumn="1" w:lastColumn="0" w:noHBand="0" w:noVBand="1"/>
      </w:tblPr>
      <w:tblGrid>
        <w:gridCol w:w="3648"/>
        <w:gridCol w:w="3627"/>
        <w:gridCol w:w="364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Лицензии Add-on и лицензии From SA: </w:t>
            </w:r>
            <w:hyperlink w:anchor="_Sec1237">
              <w:r>
                <w:rPr>
                  <w:color w:val="00467F"/>
                  <w:u w:val="single"/>
                </w:rPr>
                <w:t>см. Приложение C</w:t>
              </w:r>
            </w:hyperlink>
          </w:p>
        </w:tc>
      </w:tr>
    </w:tbl>
    <w:p w:rsidR="00D74FDD" w:rsidRDefault="00D74FDD">
      <w:pPr>
        <w:pStyle w:val="ProductList-Body"/>
      </w:pPr>
    </w:p>
    <w:p w:rsidR="00D74FDD" w:rsidRDefault="00843C51">
      <w:pPr>
        <w:pStyle w:val="ProductList-ClauseHeading"/>
        <w:outlineLvl w:val="4"/>
      </w:pPr>
      <w:r>
        <w:t>2.1. Work at Home</w:t>
      </w:r>
    </w:p>
    <w:p w:rsidR="00D74FDD" w:rsidRDefault="00843C51">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D74F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74FDD" w:rsidRDefault="00843C51">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rsidR="00D74FDD" w:rsidRDefault="00843C51">
            <w:pPr>
              <w:pStyle w:val="ProductList-TableBody"/>
            </w:pPr>
            <w:r>
              <w:rPr>
                <w:color w:val="FFFFFF"/>
              </w:rPr>
              <w:t>Соответствующая лицензия Work at Home</w:t>
            </w:r>
          </w:p>
        </w:tc>
      </w:tr>
      <w:tr w:rsidR="00D74FDD">
        <w:tc>
          <w:tcPr>
            <w:tcW w:w="5880" w:type="dxa"/>
            <w:tcBorders>
              <w:left w:val="single" w:sz="4" w:space="0" w:color="6E6E6E"/>
              <w:bottom w:val="single" w:sz="4" w:space="0" w:color="6E6E6E"/>
              <w:right w:val="single" w:sz="4" w:space="0" w:color="6E6E6E"/>
            </w:tcBorders>
          </w:tcPr>
          <w:p w:rsidR="00D74FDD" w:rsidRDefault="00843C51">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rsidR="00D74FDD" w:rsidRDefault="00843C51">
            <w:pPr>
              <w:pStyle w:val="ProductList-TableBody"/>
            </w:pPr>
            <w:r>
              <w:t>Work At Home для Office стандартный 2019</w:t>
            </w:r>
          </w:p>
        </w:tc>
      </w:tr>
      <w:tr w:rsidR="00D74FDD">
        <w:tc>
          <w:tcPr>
            <w:tcW w:w="58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Work At Home для Office профессиональный плюс 2019</w:t>
            </w:r>
          </w:p>
        </w:tc>
      </w:tr>
    </w:tbl>
    <w:p w:rsidR="00D74FDD" w:rsidRDefault="00D74FDD">
      <w:pPr>
        <w:pStyle w:val="ProductList-Body"/>
      </w:pPr>
    </w:p>
    <w:p w:rsidR="00D74FDD" w:rsidRDefault="00843C51">
      <w:pPr>
        <w:pStyle w:val="ProductList-ClauseHeading"/>
        <w:outlineLvl w:val="4"/>
      </w:pPr>
      <w:r>
        <w:t>2.2. Независимость от платформ</w:t>
      </w:r>
    </w:p>
    <w:p w:rsidR="00D74FDD" w:rsidRDefault="00843C51">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D74FDD" w:rsidRDefault="00D74FDD">
      <w:pPr>
        <w:pStyle w:val="ProductList-Body"/>
      </w:pPr>
    </w:p>
    <w:p w:rsidR="00D74FDD" w:rsidRDefault="00843C51">
      <w:pPr>
        <w:pStyle w:val="ProductList-ClauseHeading"/>
        <w:outlineLvl w:val="4"/>
      </w:pPr>
      <w:r>
        <w:t>2.3 Office Online Server</w:t>
      </w:r>
    </w:p>
    <w:p w:rsidR="00D74FDD" w:rsidRDefault="00843C51">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rsidR="00D74FDD" w:rsidRDefault="00843C51">
      <w:pPr>
        <w:pStyle w:val="ProductList-Offering1SubSection"/>
        <w:outlineLvl w:val="3"/>
      </w:pPr>
      <w:bookmarkStart w:id="90" w:name="_Sec791"/>
      <w:r>
        <w:t>3. Права на использование</w:t>
      </w:r>
      <w:bookmarkEnd w:id="90"/>
    </w:p>
    <w:tbl>
      <w:tblPr>
        <w:tblStyle w:val="PURTable"/>
        <w:tblW w:w="0" w:type="dxa"/>
        <w:tblLook w:val="04A0" w:firstRow="1" w:lastRow="0" w:firstColumn="1" w:lastColumn="0" w:noHBand="0" w:noVBand="1"/>
      </w:tblPr>
      <w:tblGrid>
        <w:gridCol w:w="3660"/>
        <w:gridCol w:w="3621"/>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Права на коммерческое использование Office для дома и учебы 2013 RT</w:t>
      </w:r>
    </w:p>
    <w:p w:rsidR="00D74FDD" w:rsidRDefault="00843C51">
      <w:pPr>
        <w:pStyle w:val="ProductList-Body"/>
      </w:pPr>
      <w:r>
        <w:t>Ограничение, касающееся коммерческого использования Office для дома и учебы 2013 RT снимается для:</w:t>
      </w:r>
    </w:p>
    <w:p w:rsidR="00D74FDD" w:rsidRDefault="00843C51" w:rsidP="00843C51">
      <w:pPr>
        <w:pStyle w:val="ProductList-Bullet"/>
        <w:numPr>
          <w:ilvl w:val="0"/>
          <w:numId w:val="21"/>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rsidR="00D74FDD" w:rsidRDefault="00843C51" w:rsidP="00843C51">
      <w:pPr>
        <w:pStyle w:val="ProductList-Bullet"/>
        <w:numPr>
          <w:ilvl w:val="0"/>
          <w:numId w:val="21"/>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rsidR="00D74FDD" w:rsidRDefault="00843C51">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rsidR="00D74FDD" w:rsidRDefault="00D74FDD">
      <w:pPr>
        <w:pStyle w:val="ProductList-Body"/>
      </w:pPr>
    </w:p>
    <w:p w:rsidR="00D74FDD" w:rsidRDefault="00843C51">
      <w:pPr>
        <w:pStyle w:val="ProductList-ClauseHeading"/>
        <w:outlineLvl w:val="4"/>
      </w:pPr>
      <w:r>
        <w:t>3.2 Программы для образовательных учреждений</w:t>
      </w:r>
    </w:p>
    <w:p w:rsidR="00D74FDD" w:rsidRDefault="00843C51">
      <w:pPr>
        <w:pStyle w:val="ProductList-Body"/>
      </w:pPr>
      <w:r>
        <w:t>Следующие положения касаются клиентов по Программам корпоративного лицензирования для образовательных учреждений.</w:t>
      </w:r>
    </w:p>
    <w:p w:rsidR="00D74FDD" w:rsidRDefault="00D74FDD">
      <w:pPr>
        <w:pStyle w:val="ProductList-Body"/>
      </w:pPr>
    </w:p>
    <w:p w:rsidR="00D74FDD" w:rsidRDefault="00843C51">
      <w:pPr>
        <w:pStyle w:val="ProductList-SubClauseHeading"/>
        <w:outlineLvl w:val="5"/>
      </w:pPr>
      <w:r>
        <w:t>3.2.1 Расширенные права на использование для Приложений Microsoft 365 для предприятий</w:t>
      </w:r>
    </w:p>
    <w:p w:rsidR="00D74FDD" w:rsidRDefault="00843C51">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D74FDD" w:rsidRDefault="00D74FDD">
      <w:pPr>
        <w:pStyle w:val="ProductList-BodyIndented"/>
      </w:pPr>
    </w:p>
    <w:p w:rsidR="00D74FDD" w:rsidRDefault="00843C51">
      <w:pPr>
        <w:pStyle w:val="ProductList-SubClauseHeading"/>
        <w:outlineLvl w:val="5"/>
      </w:pPr>
      <w:r>
        <w:t>3.2.2 Преимущество для выпускников</w:t>
      </w:r>
    </w:p>
    <w:p w:rsidR="00D74FDD" w:rsidRDefault="00843C51">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D74FDD" w:rsidRDefault="00843C51">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92" w:name="_Sec680"/>
      <w:r>
        <w:t>Office для Mac</w:t>
      </w:r>
      <w:bookmarkEnd w:id="92"/>
      <w:r>
        <w:fldChar w:fldCharType="begin"/>
      </w:r>
      <w:r>
        <w:instrText xml:space="preserve"> TC "</w:instrText>
      </w:r>
      <w:bookmarkStart w:id="93" w:name="_Toc62638238"/>
      <w:r>
        <w:instrText>Office для Mac</w:instrText>
      </w:r>
      <w:bookmarkEnd w:id="93"/>
      <w:r>
        <w:instrText>" \l 3</w:instrText>
      </w:r>
      <w:r>
        <w:fldChar w:fldCharType="end"/>
      </w:r>
    </w:p>
    <w:p w:rsidR="00D74FDD" w:rsidRDefault="00843C51">
      <w:pPr>
        <w:pStyle w:val="ProductList-Offering1SubSection"/>
        <w:outlineLvl w:val="3"/>
      </w:pPr>
      <w:bookmarkStart w:id="94" w:name="_Sec682"/>
      <w:r>
        <w:t>1. Доступность в рамках программ</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95" w:name="_Sec737"/>
      <w:r>
        <w:t>2. Существенные условия для продуктов</w:t>
      </w:r>
      <w:bookmarkEnd w:id="95"/>
    </w:p>
    <w:tbl>
      <w:tblPr>
        <w:tblStyle w:val="PURTable"/>
        <w:tblW w:w="0" w:type="dxa"/>
        <w:tblLook w:val="04A0" w:firstRow="1" w:lastRow="0" w:firstColumn="1" w:lastColumn="0" w:noHBand="0" w:noVBand="1"/>
      </w:tblPr>
      <w:tblGrid>
        <w:gridCol w:w="3615"/>
        <w:gridCol w:w="3644"/>
        <w:gridCol w:w="365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Work at Home</w:t>
      </w:r>
    </w:p>
    <w:p w:rsidR="00D74FDD" w:rsidRDefault="00843C51">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rsidR="00D74FDD" w:rsidRDefault="00D74FDD">
      <w:pPr>
        <w:pStyle w:val="ProductList-Body"/>
      </w:pPr>
    </w:p>
    <w:p w:rsidR="00D74FDD" w:rsidRDefault="00D74FDD">
      <w:pPr>
        <w:pStyle w:val="ProductList-Body"/>
      </w:pPr>
    </w:p>
    <w:p w:rsidR="00D74FDD" w:rsidRDefault="00843C51">
      <w:pPr>
        <w:pStyle w:val="ProductList-ClauseHeading"/>
        <w:outlineLvl w:val="4"/>
      </w:pPr>
      <w:r>
        <w:t>2.2. Независимость от платформ</w:t>
      </w:r>
    </w:p>
    <w:p w:rsidR="00D74FDD" w:rsidRDefault="00843C51">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D74FDD" w:rsidRDefault="00D74FDD">
      <w:pPr>
        <w:pStyle w:val="ProductList-Body"/>
      </w:pPr>
    </w:p>
    <w:p w:rsidR="00D74FDD" w:rsidRDefault="00843C51">
      <w:pPr>
        <w:pStyle w:val="ProductList-ClauseHeading"/>
        <w:outlineLvl w:val="4"/>
      </w:pPr>
      <w:r>
        <w:t>2.3 Office Online Server</w:t>
      </w:r>
    </w:p>
    <w:p w:rsidR="00D74FDD" w:rsidRDefault="00843C51">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rsidR="00D74FDD" w:rsidRDefault="00843C51">
      <w:pPr>
        <w:pStyle w:val="ProductList-Offering1SubSection"/>
        <w:outlineLvl w:val="3"/>
      </w:pPr>
      <w:bookmarkStart w:id="96" w:name="_Sec792"/>
      <w:r>
        <w:t>3. Права на использование</w:t>
      </w:r>
      <w:bookmarkEnd w:id="96"/>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Коммерческое использование Office для дома и учебы 2013 RT</w:t>
      </w:r>
    </w:p>
    <w:p w:rsidR="00D74FDD" w:rsidRDefault="00843C51">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rsidR="00D74FDD" w:rsidRDefault="00843C51">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98" w:name="_Sec612"/>
      <w:r>
        <w:t>Серверы Office</w:t>
      </w:r>
      <w:bookmarkEnd w:id="98"/>
      <w:r>
        <w:fldChar w:fldCharType="begin"/>
      </w:r>
      <w:r>
        <w:instrText xml:space="preserve"> TC "</w:instrText>
      </w:r>
      <w:bookmarkStart w:id="99" w:name="_Toc62638239"/>
      <w:r>
        <w:instrText>Серверы Office</w:instrText>
      </w:r>
      <w:bookmarkEnd w:id="99"/>
      <w:r>
        <w:instrText>" \l 2</w:instrText>
      </w:r>
      <w:r>
        <w:fldChar w:fldCharType="end"/>
      </w:r>
    </w:p>
    <w:p w:rsidR="00D74FDD" w:rsidRDefault="00843C51">
      <w:pPr>
        <w:pStyle w:val="ProductList-Offering2HeadingNoBorder"/>
        <w:outlineLvl w:val="2"/>
      </w:pPr>
      <w:bookmarkStart w:id="100" w:name="_Sec638"/>
      <w:r>
        <w:t>Exchange Server</w:t>
      </w:r>
      <w:bookmarkEnd w:id="100"/>
      <w:r>
        <w:fldChar w:fldCharType="begin"/>
      </w:r>
      <w:r>
        <w:instrText xml:space="preserve"> TC "</w:instrText>
      </w:r>
      <w:bookmarkStart w:id="101" w:name="_Toc62638240"/>
      <w:r>
        <w:instrText>Exchange Server</w:instrText>
      </w:r>
      <w:bookmarkEnd w:id="101"/>
      <w:r>
        <w:instrText>" \l 3</w:instrText>
      </w:r>
      <w:r>
        <w:fldChar w:fldCharType="end"/>
      </w:r>
    </w:p>
    <w:p w:rsidR="00D74FDD" w:rsidRDefault="00843C51">
      <w:pPr>
        <w:pStyle w:val="ProductList-Offering1SubSection"/>
        <w:outlineLvl w:val="3"/>
      </w:pPr>
      <w:bookmarkStart w:id="102" w:name="_Sec683"/>
      <w:r>
        <w:t>1. Доступность в рамках программ</w:t>
      </w:r>
      <w:bookmarkEnd w:id="102"/>
    </w:p>
    <w:tbl>
      <w:tblPr>
        <w:tblStyle w:val="PURTable"/>
        <w:tblW w:w="0" w:type="dxa"/>
        <w:tblLook w:val="04A0" w:firstRow="1" w:lastRow="0" w:firstColumn="1" w:lastColumn="0" w:noHBand="0" w:noVBand="1"/>
      </w:tblPr>
      <w:tblGrid>
        <w:gridCol w:w="3673"/>
        <w:gridCol w:w="609"/>
        <w:gridCol w:w="589"/>
        <w:gridCol w:w="601"/>
        <w:gridCol w:w="589"/>
        <w:gridCol w:w="590"/>
        <w:gridCol w:w="600"/>
        <w:gridCol w:w="609"/>
        <w:gridCol w:w="634"/>
        <w:gridCol w:w="617"/>
        <w:gridCol w:w="603"/>
        <w:gridCol w:w="606"/>
        <w:gridCol w:w="596"/>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103" w:name="_Sec738"/>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3"/>
      </w:pPr>
      <w:bookmarkStart w:id="104" w:name="_Sec793"/>
      <w:r>
        <w:t>3. Права на использование</w:t>
      </w:r>
      <w:bookmarkEnd w:id="104"/>
    </w:p>
    <w:tbl>
      <w:tblPr>
        <w:tblStyle w:val="PURTable"/>
        <w:tblW w:w="0" w:type="dxa"/>
        <w:tblLook w:val="04A0" w:firstRow="1" w:lastRow="0" w:firstColumn="1" w:lastColumn="0" w:noHBand="0" w:noVBand="1"/>
      </w:tblPr>
      <w:tblGrid>
        <w:gridCol w:w="3631"/>
        <w:gridCol w:w="3646"/>
        <w:gridCol w:w="3639"/>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Exchange Online (план 1/1G/2/2A/2G) (Пользовательская лицензия на подписку)</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SubClauseHeading"/>
        <w:outlineLvl w:val="5"/>
      </w:pPr>
      <w:r>
        <w:t>3.1.1. Дополнительные функциональные возможности, связанные с Exchange Enterprise CAL</w:t>
      </w:r>
    </w:p>
    <w:p w:rsidR="00D74FDD" w:rsidRDefault="00843C51">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Exchange Online (план 2/2A/2G) (Пользовательская лицензия на подписку)</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Indented"/>
      </w:pPr>
    </w:p>
    <w:p w:rsidR="00D74FDD" w:rsidRDefault="00843C5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D74FDD">
      <w:pPr>
        <w:pStyle w:val="ProductList-Body"/>
      </w:pPr>
    </w:p>
    <w:p w:rsidR="00D74FDD" w:rsidRDefault="00843C51">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4.1 Дополнительные условия для Exchange Enterprise CAL со службами 2019</w:t>
      </w:r>
    </w:p>
    <w:p w:rsidR="00D74FDD" w:rsidRDefault="00843C51">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D74FDD" w:rsidRDefault="00D74FDD">
      <w:pPr>
        <w:pStyle w:val="ProductList-Body"/>
      </w:pPr>
    </w:p>
    <w:p w:rsidR="00D74FDD" w:rsidRDefault="00843C51">
      <w:pPr>
        <w:pStyle w:val="ProductList-ClauseHeading"/>
        <w:outlineLvl w:val="4"/>
      </w:pPr>
      <w:r>
        <w:t>4.2 Служба голосовой почты Exchange Online</w:t>
      </w:r>
    </w:p>
    <w:p w:rsidR="00D74FDD" w:rsidRDefault="00843C51">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rsidR="00D74FDD" w:rsidRDefault="00D74FDD">
      <w:pPr>
        <w:pStyle w:val="ProductList-Body"/>
      </w:pP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06" w:name="_Sec639"/>
      <w:r>
        <w:t>Project Server</w:t>
      </w:r>
      <w:bookmarkEnd w:id="106"/>
      <w:r>
        <w:fldChar w:fldCharType="begin"/>
      </w:r>
      <w:r>
        <w:instrText xml:space="preserve"> TC "</w:instrText>
      </w:r>
      <w:bookmarkStart w:id="107" w:name="_Toc62638241"/>
      <w:r>
        <w:instrText>Project Server</w:instrText>
      </w:r>
      <w:bookmarkEnd w:id="107"/>
      <w:r>
        <w:instrText>" \l 3</w:instrText>
      </w:r>
      <w:r>
        <w:fldChar w:fldCharType="end"/>
      </w:r>
    </w:p>
    <w:p w:rsidR="00D74FDD" w:rsidRDefault="00843C51">
      <w:pPr>
        <w:pStyle w:val="ProductList-Offering1SubSection"/>
        <w:outlineLvl w:val="3"/>
      </w:pPr>
      <w:bookmarkStart w:id="108" w:name="_Sec684"/>
      <w:r>
        <w:t>1. Доступность в рамках программ</w:t>
      </w:r>
      <w:bookmarkEnd w:id="108"/>
    </w:p>
    <w:tbl>
      <w:tblPr>
        <w:tblStyle w:val="PURTable"/>
        <w:tblW w:w="0" w:type="dxa"/>
        <w:tblLook w:val="04A0" w:firstRow="1" w:lastRow="0" w:firstColumn="1" w:lastColumn="0" w:noHBand="0" w:noVBand="1"/>
      </w:tblPr>
      <w:tblGrid>
        <w:gridCol w:w="3678"/>
        <w:gridCol w:w="609"/>
        <w:gridCol w:w="590"/>
        <w:gridCol w:w="601"/>
        <w:gridCol w:w="590"/>
        <w:gridCol w:w="591"/>
        <w:gridCol w:w="601"/>
        <w:gridCol w:w="609"/>
        <w:gridCol w:w="634"/>
        <w:gridCol w:w="617"/>
        <w:gridCol w:w="603"/>
        <w:gridCol w:w="596"/>
        <w:gridCol w:w="597"/>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109" w:name="_Sec739"/>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3"/>
      </w:pPr>
      <w:bookmarkStart w:id="110" w:name="_Sec795"/>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42"/>
        <w:gridCol w:w="3679"/>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74FDD" w:rsidRDefault="00843C51">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D74F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4FDD" w:rsidRDefault="00843C51">
            <w:pPr>
              <w:pStyle w:val="ProductList-TableBody"/>
            </w:pPr>
            <w:r>
              <w:t>Project, план 1 (лицензия на подписку «на пользователя»)</w:t>
            </w:r>
            <w:r>
              <w:fldChar w:fldCharType="begin"/>
            </w:r>
            <w:r>
              <w:instrText xml:space="preserve"> XE "Project, план 1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74FDD" w:rsidRDefault="00843C51">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74FDD" w:rsidRDefault="00843C51">
            <w:pPr>
              <w:pStyle w:val="ProductList-TableBody"/>
            </w:pPr>
            <w:r>
              <w:t>Project профессиональный 2019</w:t>
            </w:r>
            <w:r>
              <w:fldChar w:fldCharType="begin"/>
            </w:r>
            <w:r>
              <w:instrText xml:space="preserve"> XE "Project профессиональный 2019" </w:instrText>
            </w:r>
            <w:r>
              <w:fldChar w:fldCharType="end"/>
            </w:r>
          </w:p>
        </w:tc>
      </w:tr>
    </w:tbl>
    <w:p w:rsidR="00D74FDD" w:rsidRDefault="00D74FDD">
      <w:pPr>
        <w:pStyle w:val="ProductList-Body"/>
      </w:pPr>
    </w:p>
    <w:p w:rsidR="00D74FDD" w:rsidRDefault="00843C5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12" w:name="_Sec640"/>
      <w:r>
        <w:t>SharePoint Server</w:t>
      </w:r>
      <w:bookmarkEnd w:id="112"/>
      <w:r>
        <w:fldChar w:fldCharType="begin"/>
      </w:r>
      <w:r>
        <w:instrText xml:space="preserve"> TC "</w:instrText>
      </w:r>
      <w:bookmarkStart w:id="113" w:name="_Toc62638242"/>
      <w:r>
        <w:instrText>SharePoint Server</w:instrText>
      </w:r>
      <w:bookmarkEnd w:id="113"/>
      <w:r>
        <w:instrText>" \l 3</w:instrText>
      </w:r>
      <w:r>
        <w:fldChar w:fldCharType="end"/>
      </w:r>
    </w:p>
    <w:p w:rsidR="00D74FDD" w:rsidRDefault="00843C51">
      <w:pPr>
        <w:pStyle w:val="ProductList-Offering1SubSection"/>
        <w:outlineLvl w:val="3"/>
      </w:pPr>
      <w:bookmarkStart w:id="114" w:name="_Sec685"/>
      <w:r>
        <w:t>1. Доступность в рамках программ</w:t>
      </w:r>
      <w:bookmarkEnd w:id="114"/>
    </w:p>
    <w:tbl>
      <w:tblPr>
        <w:tblStyle w:val="PURTable"/>
        <w:tblW w:w="0" w:type="dxa"/>
        <w:tblLook w:val="04A0" w:firstRow="1" w:lastRow="0" w:firstColumn="1" w:lastColumn="0" w:noHBand="0" w:noVBand="1"/>
      </w:tblPr>
      <w:tblGrid>
        <w:gridCol w:w="3673"/>
        <w:gridCol w:w="609"/>
        <w:gridCol w:w="589"/>
        <w:gridCol w:w="601"/>
        <w:gridCol w:w="589"/>
        <w:gridCol w:w="590"/>
        <w:gridCol w:w="600"/>
        <w:gridCol w:w="609"/>
        <w:gridCol w:w="634"/>
        <w:gridCol w:w="617"/>
        <w:gridCol w:w="603"/>
        <w:gridCol w:w="606"/>
        <w:gridCol w:w="596"/>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115" w:name="_Sec740"/>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3"/>
      </w:pPr>
      <w:bookmarkStart w:id="116" w:name="_Sec798"/>
      <w:r>
        <w:t>3. Права на использование</w:t>
      </w:r>
      <w:bookmarkEnd w:id="116"/>
    </w:p>
    <w:tbl>
      <w:tblPr>
        <w:tblStyle w:val="PURTable"/>
        <w:tblW w:w="0" w:type="dxa"/>
        <w:tblLook w:val="04A0" w:firstRow="1" w:lastRow="0" w:firstColumn="1" w:lastColumn="0" w:noHBand="0" w:noVBand="1"/>
      </w:tblPr>
      <w:tblGrid>
        <w:gridCol w:w="3637"/>
        <w:gridCol w:w="3633"/>
        <w:gridCol w:w="364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SubClauseHeading"/>
        <w:outlineLvl w:val="5"/>
      </w:pPr>
      <w:r>
        <w:t>3.1.1 Дополнительные функциональные возможности SharePoint Server, связанные с SharePoint Enterprise CAL</w:t>
      </w:r>
    </w:p>
    <w:p w:rsidR="00D74FDD" w:rsidRDefault="00843C51">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SharePoint Online (план 2) (Пользовательская лицензия на подписку)</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Indented"/>
      </w:pPr>
    </w:p>
    <w:p w:rsidR="00D74FDD" w:rsidRDefault="00843C51">
      <w:pPr>
        <w:pStyle w:val="ProductList-ClauseHeading"/>
        <w:outlineLvl w:val="4"/>
      </w:pPr>
      <w:r>
        <w:t>3.2 Отмена клиентских лицензий для пользователей, обращающихся к общедоступному содержимому</w:t>
      </w:r>
    </w:p>
    <w:p w:rsidR="00D74FDD" w:rsidRDefault="00843C51">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D74FDD" w:rsidRDefault="00D74FDD">
      <w:pPr>
        <w:pStyle w:val="ProductList-Body"/>
      </w:pPr>
    </w:p>
    <w:p w:rsidR="00D74FDD" w:rsidRDefault="00843C51">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D74FDD">
      <w:pPr>
        <w:pStyle w:val="ProductList-Body"/>
      </w:pPr>
    </w:p>
    <w:p w:rsidR="00D74FDD" w:rsidRDefault="00843C51">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18" w:name="_Sec641"/>
      <w:r>
        <w:t>Skype для бизнеса Server</w:t>
      </w:r>
      <w:bookmarkEnd w:id="118"/>
      <w:r>
        <w:fldChar w:fldCharType="begin"/>
      </w:r>
      <w:r>
        <w:instrText xml:space="preserve"> TC "</w:instrText>
      </w:r>
      <w:bookmarkStart w:id="119" w:name="_Toc62638243"/>
      <w:r>
        <w:instrText>Skype для бизнеса Server</w:instrText>
      </w:r>
      <w:bookmarkEnd w:id="119"/>
      <w:r>
        <w:instrText>" \l 3</w:instrText>
      </w:r>
      <w:r>
        <w:fldChar w:fldCharType="end"/>
      </w:r>
    </w:p>
    <w:p w:rsidR="00D74FDD" w:rsidRDefault="00843C51">
      <w:pPr>
        <w:pStyle w:val="ProductList-Offering1SubSection"/>
        <w:outlineLvl w:val="3"/>
      </w:pPr>
      <w:bookmarkStart w:id="120" w:name="_Sec686"/>
      <w:r>
        <w:t>1. Доступность в рамках программ</w:t>
      </w:r>
      <w:bookmarkEnd w:id="120"/>
    </w:p>
    <w:p w:rsidR="00D74FDD" w:rsidRDefault="00D74FDD">
      <w:pPr>
        <w:pStyle w:val="ProductList-Body"/>
      </w:pPr>
    </w:p>
    <w:tbl>
      <w:tblPr>
        <w:tblStyle w:val="PURTable"/>
        <w:tblW w:w="0" w:type="dxa"/>
        <w:tblLook w:val="04A0" w:firstRow="1" w:lastRow="0" w:firstColumn="1" w:lastColumn="0" w:noHBand="0" w:noVBand="1"/>
      </w:tblPr>
      <w:tblGrid>
        <w:gridCol w:w="3673"/>
        <w:gridCol w:w="609"/>
        <w:gridCol w:w="589"/>
        <w:gridCol w:w="601"/>
        <w:gridCol w:w="589"/>
        <w:gridCol w:w="590"/>
        <w:gridCol w:w="600"/>
        <w:gridCol w:w="609"/>
        <w:gridCol w:w="634"/>
        <w:gridCol w:w="617"/>
        <w:gridCol w:w="603"/>
        <w:gridCol w:w="606"/>
        <w:gridCol w:w="596"/>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none" w:sz="4" w:space="0" w:color="FFFFFF"/>
              <w:right w:val="none" w:sz="4" w:space="0" w:color="6E6E6E"/>
            </w:tcBorders>
          </w:tcPr>
          <w:p w:rsidR="00D74FDD" w:rsidRDefault="00843C51">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121" w:name="_Sec741"/>
      <w:r>
        <w:t>2. Существенные условия для продуктов</w:t>
      </w:r>
      <w:bookmarkEnd w:id="121"/>
    </w:p>
    <w:tbl>
      <w:tblPr>
        <w:tblStyle w:val="PURTable"/>
        <w:tblW w:w="0" w:type="dxa"/>
        <w:tblLook w:val="04A0" w:firstRow="1" w:lastRow="0" w:firstColumn="1" w:lastColumn="0" w:noHBand="0" w:noVBand="1"/>
      </w:tblPr>
      <w:tblGrid>
        <w:gridCol w:w="3614"/>
        <w:gridCol w:w="3644"/>
        <w:gridCol w:w="365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3"/>
      </w:pPr>
      <w:bookmarkStart w:id="122" w:name="_Sec799"/>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Skype для бизнеса Online (план 1/1G/1A/2/2G/2A) (Пользовательская лицензия на подписку)</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SubClauseHeading"/>
        <w:outlineLvl w:val="5"/>
      </w:pPr>
      <w:r>
        <w:t>3.1.1. Дополнительные функциональные возможности, связанные Лицензией Enterprise CAL на Skype для бизнеса Server</w:t>
      </w:r>
    </w:p>
    <w:p w:rsidR="00D74FDD" w:rsidRDefault="00843C51">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Skype для бизнеса Online (план 2/2A/2G) (Пользовательская лицензия на подписку)</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Indented"/>
      </w:pPr>
    </w:p>
    <w:p w:rsidR="00D74FDD" w:rsidRDefault="00843C51">
      <w:pPr>
        <w:pStyle w:val="ProductList-SubClauseHeading"/>
        <w:outlineLvl w:val="5"/>
      </w:pPr>
      <w:r>
        <w:t>3.1.2. Дополнительные функциональные возможности, связанные Лицензией Enterprise CAL на Skype для бизнеса Server Plus</w:t>
      </w:r>
    </w:p>
    <w:p w:rsidR="00D74FDD" w:rsidRDefault="00843C51">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D74FDD" w:rsidRDefault="00843C51">
            <w:pPr>
              <w:pStyle w:val="ProductList-TableBody"/>
            </w:pPr>
            <w:r>
              <w:t>Лицензия по подписке Skype для бизнеса Plus «на пользователя»</w:t>
            </w:r>
          </w:p>
        </w:tc>
      </w:tr>
    </w:tbl>
    <w:p w:rsidR="00D74FDD" w:rsidRDefault="00D74FDD">
      <w:pPr>
        <w:pStyle w:val="ProductList-BodyIndented"/>
      </w:pPr>
    </w:p>
    <w:p w:rsidR="00D74FDD" w:rsidRDefault="00843C51">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Роль сервера аудио- и видеоконференций</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сервера управления</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сервера-посредника</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Оснастка PowerShell</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сервера видеовзаимодействия</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124" w:name="_Sec614"/>
      <w:r>
        <w:t>SQL Server</w:t>
      </w:r>
      <w:bookmarkEnd w:id="124"/>
      <w:r>
        <w:fldChar w:fldCharType="begin"/>
      </w:r>
      <w:r>
        <w:instrText xml:space="preserve"> TC "</w:instrText>
      </w:r>
      <w:bookmarkStart w:id="125" w:name="_Toc62638244"/>
      <w:r>
        <w:instrText>SQL Server</w:instrText>
      </w:r>
      <w:bookmarkEnd w:id="125"/>
      <w:r>
        <w:instrText>" \l 2</w:instrText>
      </w:r>
      <w:r>
        <w:fldChar w:fldCharType="end"/>
      </w:r>
    </w:p>
    <w:p w:rsidR="00D74FDD" w:rsidRDefault="00843C51">
      <w:pPr>
        <w:pStyle w:val="ProductList-Offering1SubSection"/>
        <w:outlineLvl w:val="2"/>
      </w:pPr>
      <w:bookmarkStart w:id="126" w:name="_Sec688"/>
      <w:r>
        <w:t>1. Доступность в рамках программ</w:t>
      </w:r>
      <w:bookmarkEnd w:id="126"/>
    </w:p>
    <w:tbl>
      <w:tblPr>
        <w:tblStyle w:val="PURTable"/>
        <w:tblW w:w="0" w:type="dxa"/>
        <w:tblLook w:val="04A0" w:firstRow="1" w:lastRow="0" w:firstColumn="1" w:lastColumn="0" w:noHBand="0" w:noVBand="1"/>
      </w:tblPr>
      <w:tblGrid>
        <w:gridCol w:w="3652"/>
        <w:gridCol w:w="609"/>
        <w:gridCol w:w="597"/>
        <w:gridCol w:w="601"/>
        <w:gridCol w:w="590"/>
        <w:gridCol w:w="597"/>
        <w:gridCol w:w="601"/>
        <w:gridCol w:w="609"/>
        <w:gridCol w:w="634"/>
        <w:gridCol w:w="617"/>
        <w:gridCol w:w="603"/>
        <w:gridCol w:w="609"/>
        <w:gridCol w:w="597"/>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none" w:sz="4" w:space="0" w:color="6E6E6E"/>
              <w:bottom w:val="dashed" w:sz="4" w:space="0" w:color="B2B2B2"/>
              <w:right w:val="none" w:sz="4" w:space="0" w:color="6E6E6E"/>
            </w:tcBorders>
          </w:tcPr>
          <w:p w:rsidR="00D74FDD" w:rsidRDefault="00843C51">
            <w:pPr>
              <w:pStyle w:val="ProductList-TableBody"/>
            </w:pPr>
            <w:r>
              <w:rPr>
                <w:color w:val="000000"/>
              </w:rPr>
              <w:t>Клиентская лицензия (CAL) SQL Server 2019</w:t>
            </w:r>
            <w:r>
              <w:fldChar w:fldCharType="begin"/>
            </w:r>
            <w:r>
              <w:instrText xml:space="preserve"> XE "Клиентская лицензия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74FDD" w:rsidRDefault="00843C5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rPr>
                <w:color w:val="000000"/>
              </w:rPr>
              <w:t>Лицензия ESU на SQL Server (выпуски Standard и Enterprise, «на сервер» и «на ядро»)</w:t>
            </w:r>
            <w:r>
              <w:fldChar w:fldCharType="begin"/>
            </w:r>
            <w:r>
              <w:instrText xml:space="preserve"> XE "Лицензия ESU на SQL Server (выпуски Standard и Enterprise, «на сервер» 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D74FDD" w:rsidRDefault="00D74FD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D74FDD" w:rsidRDefault="00D74FD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D74FDD" w:rsidRDefault="00D74FD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2B2B2"/>
              <w:left w:val="none" w:sz="4" w:space="0" w:color="6E6E6E"/>
              <w:bottom w:val="single" w:sz="4" w:space="0" w:color="FFFFFF"/>
              <w:right w:val="none" w:sz="4" w:space="0" w:color="6E6E6E"/>
            </w:tcBorders>
          </w:tcPr>
          <w:p w:rsidR="00D74FDD" w:rsidRDefault="00843C51">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D74FDD" w:rsidRDefault="00843C5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D74FDD" w:rsidRDefault="00D74FD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D74FDD" w:rsidRDefault="00D74FD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Body"/>
      </w:pPr>
      <w:r>
        <w:rPr>
          <w:i/>
        </w:rPr>
        <w:t xml:space="preserve">Примечание. Лицензии на подписку на SQL Server, купленные через поставщика CSP, регулируются другими условиями, изложенными в разделе </w:t>
      </w:r>
      <w:hyperlink w:anchor="_Sec1246">
        <w:r>
          <w:rPr>
            <w:i/>
            <w:color w:val="00467F"/>
            <w:u w:val="single"/>
          </w:rPr>
          <w:t xml:space="preserve">Серверные подписки на Azure </w:t>
        </w:r>
      </w:hyperlink>
      <w:r>
        <w:rPr>
          <w:i/>
        </w:rPr>
        <w:t>настоящих Условий для продуктов.</w:t>
      </w:r>
    </w:p>
    <w:p w:rsidR="00D74FDD" w:rsidRDefault="00843C51">
      <w:pPr>
        <w:pStyle w:val="ProductList-Offering1SubSection"/>
        <w:outlineLvl w:val="2"/>
      </w:pPr>
      <w:bookmarkStart w:id="127" w:name="_Sec743"/>
      <w:r>
        <w:t>2. Существенные условия для продуктов</w:t>
      </w:r>
      <w:bookmarkEnd w:id="127"/>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2.1 SQL Server Enterprise (лицензия на сервер/клиентская лицензия (CAL))</w:t>
      </w:r>
    </w:p>
    <w:p w:rsidR="00D74FDD" w:rsidRDefault="00843C51">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5">
        <w:r>
          <w:rPr>
            <w:color w:val="00467F"/>
            <w:u w:val="single"/>
          </w:rPr>
          <w:t>Условиях для продуктов</w:t>
        </w:r>
      </w:hyperlink>
      <w:r>
        <w:t xml:space="preserve"> для серверных или клиентских лицензий SQL Server Enterprise за ноябрь 2019 г.</w:t>
      </w:r>
    </w:p>
    <w:p w:rsidR="00D74FDD" w:rsidRDefault="00D74FDD">
      <w:pPr>
        <w:pStyle w:val="ProductList-Body"/>
      </w:pPr>
    </w:p>
    <w:p w:rsidR="00D74FDD" w:rsidRDefault="00843C51">
      <w:pPr>
        <w:pStyle w:val="ProductList-ClauseHeading"/>
        <w:outlineLvl w:val="3"/>
      </w:pPr>
      <w:r>
        <w:t>2.2 SQL Server Parallel Data Warehouse</w:t>
      </w:r>
    </w:p>
    <w:p w:rsidR="00D74FDD" w:rsidRDefault="00843C51">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D74FDD" w:rsidRDefault="00D74FDD">
      <w:pPr>
        <w:pStyle w:val="ProductList-Body"/>
      </w:pPr>
    </w:p>
    <w:p w:rsidR="00D74FDD" w:rsidRDefault="00843C51">
      <w:pPr>
        <w:pStyle w:val="ProductList-Offering1SubSection"/>
        <w:outlineLvl w:val="2"/>
      </w:pPr>
      <w:bookmarkStart w:id="128" w:name="_Sec794"/>
      <w:r>
        <w:t>3. Права на использование</w:t>
      </w:r>
      <w:bookmarkEnd w:id="128"/>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3.2 Автоматическое обновление предыдущих версий SQL Server</w:t>
      </w:r>
    </w:p>
    <w:p w:rsidR="00D74FDD" w:rsidRDefault="00843C51">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D74FDD" w:rsidRDefault="00D74FDD">
      <w:pPr>
        <w:pStyle w:val="ProductList-Body"/>
      </w:pPr>
    </w:p>
    <w:p w:rsidR="00D74FDD" w:rsidRDefault="00843C51">
      <w:pPr>
        <w:pStyle w:val="ProductList-ClauseHeading"/>
        <w:outlineLvl w:val="3"/>
      </w:pPr>
      <w:r>
        <w:t>3.3 Лицензия SQL Server Platform Selection</w:t>
      </w:r>
    </w:p>
    <w:p w:rsidR="00D74FDD" w:rsidRDefault="00843C5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D74FDD" w:rsidRDefault="00D74FDD">
      <w:pPr>
        <w:pStyle w:val="ProductList-Body"/>
      </w:pPr>
    </w:p>
    <w:p w:rsidR="00D74FDD" w:rsidRDefault="00843C51">
      <w:pPr>
        <w:pStyle w:val="ProductList-ClauseHeading"/>
        <w:outlineLvl w:val="3"/>
      </w:pPr>
      <w:r>
        <w:t>3.4 Запуск экземпляра выпуска Standard</w:t>
      </w:r>
    </w:p>
    <w:p w:rsidR="00D74FDD" w:rsidRDefault="00843C51">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D74FDD" w:rsidRDefault="00D74FDD">
      <w:pPr>
        <w:pStyle w:val="ProductList-Body"/>
      </w:pPr>
    </w:p>
    <w:p w:rsidR="00D74FDD" w:rsidRDefault="00843C51">
      <w:pPr>
        <w:pStyle w:val="ProductList-ClauseHeading"/>
        <w:outlineLvl w:val="3"/>
      </w:pPr>
      <w:r>
        <w:t>3.5 Кластеры SQL Server Big Data Node</w:t>
      </w:r>
    </w:p>
    <w:p w:rsidR="00D74FDD" w:rsidRDefault="00843C51">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rsidR="00D74FDD" w:rsidRDefault="00D74FDD">
      <w:pPr>
        <w:pStyle w:val="ProductList-Body"/>
      </w:pPr>
    </w:p>
    <w:p w:rsidR="00D74FDD" w:rsidRDefault="00843C51">
      <w:pPr>
        <w:pStyle w:val="ProductList-ClauseHeading"/>
        <w:outlineLvl w:val="3"/>
      </w:pPr>
      <w:r>
        <w:t>3.6 Резервные серверы для Parallel Data Warehouse (PDW)</w:t>
      </w:r>
    </w:p>
    <w:p w:rsidR="00D74FDD" w:rsidRDefault="00843C51">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D74FDD" w:rsidRDefault="00D74FDD">
      <w:pPr>
        <w:pStyle w:val="ProductList-Body"/>
      </w:pPr>
    </w:p>
    <w:p w:rsidR="00D74FDD" w:rsidRDefault="00843C51">
      <w:pPr>
        <w:pStyle w:val="ProductList-ClauseHeading"/>
        <w:outlineLvl w:val="3"/>
      </w:pPr>
      <w:r>
        <w:t>3.7 Использование SQL Server с контейнерной технологией</w:t>
      </w:r>
    </w:p>
    <w:p w:rsidR="00D74FDD" w:rsidRDefault="00843C51">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или модели лицензирования «сервер/CAL»,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противоречащие этому положения, если включена технология Hyper-Threading и Клиент лицензирует использование в рамках модели лицензирования «на ядро»,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rsidR="00D74FDD" w:rsidRDefault="00D74FDD">
      <w:pPr>
        <w:pStyle w:val="ProductList-Body"/>
      </w:pPr>
    </w:p>
    <w:p w:rsidR="00D74FDD" w:rsidRDefault="00843C51">
      <w:pPr>
        <w:pStyle w:val="ProductList-ClauseHeading"/>
        <w:outlineLvl w:val="3"/>
      </w:pPr>
      <w:r>
        <w:t>3.8. Дополнительное программное обеспечение</w:t>
      </w:r>
    </w:p>
    <w:p w:rsidR="00D74FDD" w:rsidRDefault="00843C51">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Компоненты подключения клиентских средств</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Клиент распределенного воспроизведения</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Средства управления ― полный набор</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Indented"/>
      </w:pPr>
    </w:p>
    <w:p w:rsidR="00D74FDD" w:rsidRDefault="00843C51">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26"/>
        <w:gridCol w:w="3645"/>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6">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URBreadcrumb"/>
      </w:pPr>
    </w:p>
    <w:p w:rsidR="00D74FDD" w:rsidRDefault="00843C51">
      <w:pPr>
        <w:pStyle w:val="ProductList-ClauseHeading"/>
        <w:outlineLvl w:val="3"/>
      </w:pPr>
      <w:r>
        <w:t>4.1 SQL Server 2019 Enterprise Core — Неограниченная виртуализация</w:t>
      </w:r>
    </w:p>
    <w:p w:rsidR="00D74FDD" w:rsidRDefault="00843C51">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rsidR="00D74FDD" w:rsidRDefault="00D74FDD">
      <w:pPr>
        <w:pStyle w:val="ProductList-Body"/>
      </w:pPr>
    </w:p>
    <w:p w:rsidR="00D74FDD" w:rsidRDefault="00843C51">
      <w:pPr>
        <w:pStyle w:val="ProductList-ClauseHeading"/>
        <w:outlineLvl w:val="3"/>
      </w:pPr>
      <w:r>
        <w:t>4.2 Права перехода на резервный ресурс в случае отказа ПО SQL Server</w:t>
      </w:r>
    </w:p>
    <w:p w:rsidR="00D74FDD" w:rsidRDefault="00843C51">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rsidR="00D74FDD" w:rsidRDefault="00843C51" w:rsidP="00843C51">
      <w:pPr>
        <w:pStyle w:val="ProductList-Bullet"/>
        <w:numPr>
          <w:ilvl w:val="0"/>
          <w:numId w:val="22"/>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rsidR="00D74FDD" w:rsidRDefault="00843C51" w:rsidP="00843C51">
      <w:pPr>
        <w:pStyle w:val="ProductList-Bullet"/>
        <w:numPr>
          <w:ilvl w:val="0"/>
          <w:numId w:val="22"/>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rsidR="00D74FDD" w:rsidRDefault="00843C51" w:rsidP="00843C51">
      <w:pPr>
        <w:pStyle w:val="ProductList-Bullet"/>
        <w:numPr>
          <w:ilvl w:val="1"/>
          <w:numId w:val="22"/>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rsidR="00D74FDD" w:rsidRDefault="00843C51" w:rsidP="00843C51">
      <w:pPr>
        <w:pStyle w:val="ProductList-Bullet"/>
        <w:numPr>
          <w:ilvl w:val="1"/>
          <w:numId w:val="22"/>
        </w:numPr>
      </w:pPr>
      <w:r>
        <w:t xml:space="preserve">одну — на серверах Microsoft Azure </w:t>
      </w:r>
    </w:p>
    <w:p w:rsidR="00D74FDD" w:rsidRDefault="00D74FDD">
      <w:pPr>
        <w:pStyle w:val="ProductList-Body"/>
      </w:pPr>
    </w:p>
    <w:p w:rsidR="00D74FDD" w:rsidRDefault="00843C51">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rsidR="00D74FDD" w:rsidRDefault="00843C51" w:rsidP="00843C51">
      <w:pPr>
        <w:pStyle w:val="ProductList-Bullet"/>
        <w:numPr>
          <w:ilvl w:val="0"/>
          <w:numId w:val="23"/>
        </w:numPr>
      </w:pPr>
      <w:r>
        <w:t xml:space="preserve">Проверки согласованности баз данных или Checkdb </w:t>
      </w:r>
    </w:p>
    <w:p w:rsidR="00D74FDD" w:rsidRDefault="00843C51" w:rsidP="00843C51">
      <w:pPr>
        <w:pStyle w:val="ProductList-Bullet"/>
        <w:numPr>
          <w:ilvl w:val="0"/>
          <w:numId w:val="23"/>
        </w:numPr>
      </w:pPr>
      <w:r>
        <w:t xml:space="preserve">Резервные копии журналов </w:t>
      </w:r>
    </w:p>
    <w:p w:rsidR="00D74FDD" w:rsidRDefault="00843C51" w:rsidP="00843C51">
      <w:pPr>
        <w:pStyle w:val="ProductList-Bullet"/>
        <w:numPr>
          <w:ilvl w:val="0"/>
          <w:numId w:val="23"/>
        </w:numPr>
      </w:pPr>
      <w:r>
        <w:t xml:space="preserve">Полные резервные копии </w:t>
      </w:r>
    </w:p>
    <w:p w:rsidR="00D74FDD" w:rsidRDefault="00843C51" w:rsidP="00843C51">
      <w:pPr>
        <w:pStyle w:val="ProductList-Bullet"/>
        <w:numPr>
          <w:ilvl w:val="0"/>
          <w:numId w:val="23"/>
        </w:numPr>
      </w:pPr>
      <w:r>
        <w:t>Мониторинг данных об использовании ресурсов</w:t>
      </w:r>
    </w:p>
    <w:p w:rsidR="00D74FDD" w:rsidRDefault="00D74FDD">
      <w:pPr>
        <w:pStyle w:val="ProductList-Body"/>
      </w:pPr>
    </w:p>
    <w:p w:rsidR="00D74FDD" w:rsidRDefault="00843C51">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rsidR="00D74FDD" w:rsidRDefault="00D74FDD">
      <w:pPr>
        <w:pStyle w:val="ProductList-Body"/>
      </w:pPr>
    </w:p>
    <w:p w:rsidR="00D74FDD" w:rsidRDefault="00843C51">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rsidR="00D74FDD" w:rsidRDefault="00843C51">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rsidR="00D74FDD" w:rsidRDefault="00D74FDD">
      <w:pPr>
        <w:pStyle w:val="ProductList-Body"/>
      </w:pPr>
    </w:p>
    <w:p w:rsidR="00D74FDD" w:rsidRDefault="00843C51">
      <w:pPr>
        <w:pStyle w:val="ProductList-ClauseHeading"/>
        <w:outlineLvl w:val="3"/>
      </w:pPr>
      <w:r>
        <w:t>4.4 Использование SQL на платформе Microsoft Azure</w:t>
      </w:r>
    </w:p>
    <w:p w:rsidR="00D74FDD" w:rsidRDefault="00843C51">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rsidR="00D74FDD" w:rsidRDefault="00D74FDD">
      <w:pPr>
        <w:pStyle w:val="ProductList-Body"/>
      </w:pPr>
    </w:p>
    <w:p w:rsidR="00D74FDD" w:rsidRDefault="00843C51">
      <w:pPr>
        <w:pStyle w:val="ProductList-ClauseHeading"/>
        <w:outlineLvl w:val="3"/>
      </w:pPr>
      <w:r>
        <w:t>4.5 Предоставление лицензии на кластеры SQL Server Big Data Node клиентам с соглашением Software Assurance для SQL Server</w:t>
      </w:r>
    </w:p>
    <w:p w:rsidR="00D74FDD" w:rsidRDefault="00843C51">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rsidR="00D74FDD" w:rsidRDefault="00D74FDD">
      <w:pPr>
        <w:pStyle w:val="ProductList-Body"/>
      </w:pPr>
    </w:p>
    <w:p w:rsidR="00D74FDD" w:rsidRDefault="00843C51">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rsidR="00D74FDD" w:rsidRDefault="00D74FDD">
      <w:pPr>
        <w:pStyle w:val="ProductList-Body"/>
      </w:pPr>
    </w:p>
    <w:p w:rsidR="00D74FDD" w:rsidRDefault="00843C51">
      <w:pPr>
        <w:pStyle w:val="ProductList-Body"/>
      </w:pPr>
      <w:r>
        <w:t>Клиент может при необходимости заказать дополнительные лицензии на SQL Server Big Data Node.</w:t>
      </w:r>
    </w:p>
    <w:p w:rsidR="00D74FDD" w:rsidRDefault="00D74FDD">
      <w:pPr>
        <w:pStyle w:val="ProductList-Body"/>
      </w:pPr>
    </w:p>
    <w:p w:rsidR="00D74FDD" w:rsidRDefault="00843C51">
      <w:pPr>
        <w:pStyle w:val="ProductList-ClauseHeading"/>
        <w:outlineLvl w:val="3"/>
      </w:pPr>
      <w:r>
        <w:t>4.6 SQL Server Enterprise Core и SQL Server Enterprise — Machine Learning Server для Windows и Machine Learning Server для Linux</w:t>
      </w:r>
    </w:p>
    <w:p w:rsidR="00D74FDD" w:rsidRDefault="00843C51">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D74FDD" w:rsidRDefault="00D74FDD">
      <w:pPr>
        <w:pStyle w:val="ProductList-Body"/>
      </w:pPr>
    </w:p>
    <w:p w:rsidR="00D74FDD" w:rsidRDefault="00843C51">
      <w:pPr>
        <w:pStyle w:val="ProductList-ClauseHeading"/>
        <w:outlineLvl w:val="3"/>
      </w:pPr>
      <w:r>
        <w:t>4.7 SQL Enterprise Core – Использование Сервера Machine Learning для Hadoop</w:t>
      </w:r>
    </w:p>
    <w:p w:rsidR="00D74FDD" w:rsidRDefault="00843C51">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D74FDD">
      <w:pPr>
        <w:pStyle w:val="ProductList-Body"/>
      </w:pPr>
    </w:p>
    <w:p w:rsidR="00D74FDD" w:rsidRDefault="00843C51">
      <w:pPr>
        <w:pStyle w:val="ProductList-ClauseHeading"/>
        <w:outlineLvl w:val="3"/>
      </w:pPr>
      <w:r>
        <w:t>4.8 Использование сервера Power BI Report Server — SQL Server Enterprise Edition</w:t>
      </w:r>
    </w:p>
    <w:p w:rsidR="00D74FDD" w:rsidRDefault="00843C51">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D74FDD" w:rsidRDefault="00D74FDD">
      <w:pPr>
        <w:pStyle w:val="ProductList-Body"/>
      </w:pPr>
    </w:p>
    <w:p w:rsidR="00D74FDD" w:rsidRDefault="00843C51">
      <w:pPr>
        <w:pStyle w:val="ProductList-ClauseHeading"/>
        <w:outlineLvl w:val="3"/>
      </w:pPr>
      <w:r>
        <w:t>4.9 Extended Security Updates</w:t>
      </w:r>
    </w:p>
    <w:p w:rsidR="00D74FDD" w:rsidRDefault="00843C51">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rsidR="00D74FDD" w:rsidRDefault="00D74FDD">
      <w:pPr>
        <w:pStyle w:val="ProductList-Body"/>
      </w:pPr>
    </w:p>
    <w:p w:rsidR="00D74FDD" w:rsidRDefault="00843C51">
      <w:pPr>
        <w:pStyle w:val="ProductList-ClauseHeading"/>
        <w:outlineLvl w:val="3"/>
      </w:pPr>
      <w:r>
        <w:t>4.10 SQL Server 2019 Enterprise Core — обновленный функционал Parallel Data Warehouse</w:t>
      </w:r>
    </w:p>
    <w:p w:rsidR="00D74FDD" w:rsidRDefault="00843C51">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D74FDD" w:rsidRDefault="00D74FDD">
      <w:pPr>
        <w:pStyle w:val="ProductList-Body"/>
      </w:pPr>
    </w:p>
    <w:p w:rsidR="00D74FDD" w:rsidRDefault="00843C51">
      <w:pPr>
        <w:pStyle w:val="ProductList-ClauseHeading"/>
        <w:outlineLvl w:val="3"/>
      </w:pPr>
      <w:r>
        <w:t>4.11. Право выкупа SQL Server в рамках соглашения Enrollment for Application Platform (EAP)</w:t>
      </w:r>
    </w:p>
    <w:p w:rsidR="00D74FDD" w:rsidRDefault="00843C51">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130" w:name="_Sec615"/>
      <w:r>
        <w:t>System Center</w:t>
      </w:r>
      <w:bookmarkEnd w:id="130"/>
      <w:r>
        <w:fldChar w:fldCharType="begin"/>
      </w:r>
      <w:r>
        <w:instrText xml:space="preserve"> TC "</w:instrText>
      </w:r>
      <w:bookmarkStart w:id="131" w:name="_Toc62638245"/>
      <w:r>
        <w:instrText>System Center</w:instrText>
      </w:r>
      <w:bookmarkEnd w:id="131"/>
      <w:r>
        <w:instrText>" \l 2</w:instrText>
      </w:r>
      <w:r>
        <w:fldChar w:fldCharType="end"/>
      </w:r>
    </w:p>
    <w:p w:rsidR="00D74FDD" w:rsidRDefault="00843C51">
      <w:pPr>
        <w:pStyle w:val="ProductList-Offering2HeadingNoBorder"/>
        <w:outlineLvl w:val="2"/>
      </w:pPr>
      <w:bookmarkStart w:id="132" w:name="_Sec642"/>
      <w:r>
        <w:t>System Center Server</w:t>
      </w:r>
      <w:bookmarkEnd w:id="132"/>
      <w:r>
        <w:fldChar w:fldCharType="begin"/>
      </w:r>
      <w:r>
        <w:instrText xml:space="preserve"> TC "</w:instrText>
      </w:r>
      <w:bookmarkStart w:id="133" w:name="_Toc62638246"/>
      <w:r>
        <w:instrText>System Center Server</w:instrText>
      </w:r>
      <w:bookmarkEnd w:id="133"/>
      <w:r>
        <w:instrText>" \l 3</w:instrText>
      </w:r>
      <w:r>
        <w:fldChar w:fldCharType="end"/>
      </w:r>
    </w:p>
    <w:p w:rsidR="00D74FDD" w:rsidRDefault="00843C51">
      <w:pPr>
        <w:pStyle w:val="ProductList-Offering1SubSection"/>
        <w:outlineLvl w:val="3"/>
      </w:pPr>
      <w:bookmarkStart w:id="134" w:name="_Sec689"/>
      <w:r>
        <w:t>1. Доступность в рамках программ</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D74FDD" w:rsidRDefault="00843C51">
      <w:pPr>
        <w:pStyle w:val="ProductList-Offering1SubSection"/>
        <w:outlineLvl w:val="3"/>
      </w:pPr>
      <w:bookmarkStart w:id="135" w:name="_Sec744"/>
      <w:r>
        <w:t>2. Существенные условия для продуктов</w:t>
      </w:r>
      <w:bookmarkEnd w:id="135"/>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Предыдущие выпуски: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Offering1SubSection"/>
        <w:outlineLvl w:val="3"/>
      </w:pPr>
      <w:bookmarkStart w:id="136" w:name="_Sec797"/>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3.3 Использование System Center Endpoint Protection с Центром безопасности Azure или Microsoft Defender для конечной точки</w:t>
      </w:r>
    </w:p>
    <w:p w:rsidR="00D74FDD" w:rsidRDefault="00843C51">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Microsoft Defender для конечной точки</w:t>
      </w:r>
      <w:r>
        <w:fldChar w:fldCharType="begin"/>
      </w:r>
      <w:r>
        <w:instrText xml:space="preserve"> XE "Microsoft Defender для конечной точки"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rsidR="00D74FDD" w:rsidRDefault="00D74FDD">
      <w:pPr>
        <w:pStyle w:val="ProductList-Body"/>
      </w:pPr>
    </w:p>
    <w:p w:rsidR="00D74FDD" w:rsidRDefault="00843C51">
      <w:pPr>
        <w:pStyle w:val="ProductList-ClauseHeading"/>
        <w:outlineLvl w:val="4"/>
      </w:pPr>
      <w:r>
        <w:t>3.4 Технология SQL Server</w:t>
      </w:r>
    </w:p>
    <w:p w:rsidR="00D74FDD" w:rsidRDefault="00843C5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D74FDD">
      <w:pPr>
        <w:pStyle w:val="ProductList-Body"/>
      </w:pPr>
    </w:p>
    <w:p w:rsidR="00D74FDD" w:rsidRDefault="00843C51">
      <w:pPr>
        <w:pStyle w:val="ProductList-ClauseHeading"/>
        <w:outlineLvl w:val="4"/>
      </w:pPr>
      <w:r>
        <w:t>3.5 Контейнеры Windows Server</w:t>
      </w:r>
    </w:p>
    <w:p w:rsidR="00D74FDD" w:rsidRDefault="00843C51">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843C51">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w:t>
            </w:r>
            <w:hyperlink r:id="rId58">
              <w:r>
                <w:rPr>
                  <w:color w:val="00467F"/>
                  <w:u w:val="single"/>
                </w:rPr>
                <w:t>Условия для продуктов — октябрь 2016 г.</w:t>
              </w:r>
            </w:hyperlink>
            <w:r>
              <w:t xml:space="preserve"> и </w:t>
            </w:r>
            <w:hyperlink r:id="rId59">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38" w:name="_Sec644"/>
      <w:r>
        <w:t>Microsoft Endpoint Configuration Manager (ранее System Center Configuration Manager)</w:t>
      </w:r>
      <w:bookmarkEnd w:id="138"/>
      <w:r>
        <w:fldChar w:fldCharType="begin"/>
      </w:r>
      <w:r>
        <w:instrText xml:space="preserve"> TC "</w:instrText>
      </w:r>
      <w:bookmarkStart w:id="139" w:name="_Toc62638247"/>
      <w:r>
        <w:instrText>Microsoft Endpoint Configuration Manager (ранее System Center Configuration Manager)</w:instrText>
      </w:r>
      <w:bookmarkEnd w:id="139"/>
      <w:r>
        <w:instrText>" \l 3</w:instrText>
      </w:r>
      <w:r>
        <w:fldChar w:fldCharType="end"/>
      </w:r>
    </w:p>
    <w:p w:rsidR="00D74FDD" w:rsidRDefault="00843C51">
      <w:pPr>
        <w:pStyle w:val="ProductList-Offering1SubSection"/>
        <w:outlineLvl w:val="3"/>
      </w:pPr>
      <w:bookmarkStart w:id="140" w:name="_Sec691"/>
      <w:r>
        <w:t>1. Доступность в рамках программ</w:t>
      </w:r>
      <w:bookmarkEnd w:id="140"/>
    </w:p>
    <w:p w:rsidR="00D74FDD" w:rsidRDefault="00D74FDD">
      <w:pPr>
        <w:pStyle w:val="ProductList-Body"/>
      </w:pPr>
    </w:p>
    <w:tbl>
      <w:tblPr>
        <w:tblStyle w:val="PURTable"/>
        <w:tblW w:w="0" w:type="dxa"/>
        <w:tblLook w:val="04A0" w:firstRow="1" w:lastRow="0" w:firstColumn="1" w:lastColumn="0" w:noHBand="0" w:noVBand="1"/>
      </w:tblPr>
      <w:tblGrid>
        <w:gridCol w:w="4046"/>
        <w:gridCol w:w="618"/>
        <w:gridCol w:w="719"/>
        <w:gridCol w:w="612"/>
        <w:gridCol w:w="607"/>
        <w:gridCol w:w="607"/>
        <w:gridCol w:w="611"/>
        <w:gridCol w:w="615"/>
        <w:gridCol w:w="634"/>
        <w:gridCol w:w="619"/>
        <w:gridCol w:w="613"/>
        <w:gridCol w:w="615"/>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t xml:space="preserve"> «на операционную среду» (OSE)</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Клиентская лицензия на управление (Client ML) Microsoft Endpoint Configuration Manager</w:t>
            </w:r>
            <w:r>
              <w:fldChar w:fldCharType="begin"/>
            </w:r>
            <w:r>
              <w:instrText xml:space="preserve"> XE "Клиентская лицензия на управление (Client ML) Microsoft Endpoint Configuration Manager" </w:instrText>
            </w:r>
            <w:r>
              <w:fldChar w:fldCharType="end"/>
            </w:r>
            <w:r>
              <w:fldChar w:fldCharType="begin"/>
            </w:r>
            <w:r>
              <w:instrText xml:space="preserve"> XE "" </w:instrText>
            </w:r>
            <w:r>
              <w:fldChar w:fldCharType="end"/>
            </w:r>
            <w:r>
              <w:t>(только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Body"/>
      </w:pPr>
      <w:r>
        <w:t>*</w:t>
      </w:r>
      <w:r>
        <w:rPr>
          <w:i/>
        </w:rPr>
        <w:t>Microsoft Endpoint Configuration Manager — это версия с текущим обслуживанием (Current Branch), которая изначально была предложена в 10/16 под названием System Center Configuration Manager.</w:t>
      </w:r>
    </w:p>
    <w:p w:rsidR="00D74FDD" w:rsidRDefault="00843C51">
      <w:pPr>
        <w:pStyle w:val="ProductList-Offering1SubSection"/>
        <w:outlineLvl w:val="3"/>
      </w:pPr>
      <w:bookmarkStart w:id="141" w:name="_Sec746"/>
      <w:r>
        <w:t>2. Существенные условия для продуктов</w:t>
      </w:r>
      <w:bookmarkEnd w:id="141"/>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 xml:space="preserve">Предыдущие выпуски: неприменимо </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Клиенты, являющиеся учебными заведениями</w:t>
      </w:r>
    </w:p>
    <w:p w:rsidR="00D74FDD" w:rsidRDefault="00843C5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Microsoft Endpoint Configuration Manager «на операционную среду» и развернуть ее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D74FDD" w:rsidRDefault="00843C51">
      <w:pPr>
        <w:pStyle w:val="ProductList-Offering1SubSection"/>
        <w:outlineLvl w:val="3"/>
      </w:pPr>
      <w:bookmarkStart w:id="142" w:name="_Sec802"/>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Microsoft Endpoint Configuration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D74FD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4FDD" w:rsidRDefault="00843C51">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D74FDD" w:rsidRDefault="00843C51">
            <w:pPr>
              <w:pStyle w:val="ProductList-TableBody"/>
            </w:pPr>
            <w:r>
              <w:t xml:space="preserve">Лицензия, соответствующая лицензии на управление (см. </w:t>
            </w:r>
            <w:hyperlink r:id="rId60">
              <w:r>
                <w:rPr>
                  <w:color w:val="00467F"/>
                  <w:u w:val="single"/>
                </w:rPr>
                <w:t>Приложение A</w:t>
              </w:r>
            </w:hyperlink>
            <w:r>
              <w:t>)</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3.2 Технология SQL Server</w:t>
      </w:r>
    </w:p>
    <w:p w:rsidR="00D74FDD" w:rsidRDefault="00843C5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843C51">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4.1 Microsoft Endpoint Configuration Manager — права VDI</w:t>
      </w:r>
    </w:p>
    <w:p w:rsidR="00D74FDD" w:rsidRDefault="00843C51">
      <w:pPr>
        <w:pStyle w:val="ProductList-Body"/>
      </w:pPr>
      <w:r>
        <w:t>Клиенты с действующим покрытием SA для лицензий Microsoft Endpoint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D74FDD" w:rsidRDefault="00D74FDD">
      <w:pPr>
        <w:pStyle w:val="ProductList-Body"/>
      </w:pPr>
    </w:p>
    <w:p w:rsidR="00D74FDD" w:rsidRDefault="00843C51">
      <w:pPr>
        <w:pStyle w:val="ProductList-ClauseHeading"/>
        <w:outlineLvl w:val="4"/>
      </w:pPr>
      <w:r>
        <w:t>4.2 Права на Microsoft Endpoint Configuration Manager с текущим обслуживанием (Current Branch)</w:t>
      </w:r>
    </w:p>
    <w:p w:rsidR="00D74FDD" w:rsidRDefault="00843C51">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установить и использовать вариант Microsoft Endpoint Configuration Manager с текущим обслуживанием (Current Branch).</w:t>
      </w:r>
    </w:p>
    <w:p w:rsidR="00D74FDD" w:rsidRDefault="00D74FDD">
      <w:pPr>
        <w:pStyle w:val="ProductList-Body"/>
      </w:pPr>
    </w:p>
    <w:p w:rsidR="00D74FDD" w:rsidRDefault="00843C51">
      <w:pPr>
        <w:pStyle w:val="ProductList-ClauseHeading"/>
        <w:outlineLvl w:val="4"/>
      </w:pPr>
      <w:r>
        <w:t>4.3 Доступ к Intune</w:t>
      </w:r>
    </w:p>
    <w:p w:rsidR="00D74FDD" w:rsidRDefault="00843C51">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Microsoft Endpoint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62">
        <w:r>
          <w:rPr>
            <w:color w:val="00467F"/>
            <w:u w:val="single"/>
          </w:rPr>
          <w:t>Условиях использования веб-служб</w:t>
        </w:r>
      </w:hyperlink>
      <w:r>
        <w:t>.</w:t>
      </w:r>
    </w:p>
    <w:p w:rsidR="00D74FDD" w:rsidRDefault="00D74FDD">
      <w:pPr>
        <w:pStyle w:val="ProductList-Body"/>
      </w:pPr>
    </w:p>
    <w:p w:rsidR="00D74FDD" w:rsidRDefault="00843C51">
      <w:pPr>
        <w:pStyle w:val="ProductList-ClauseHeading"/>
        <w:outlineLvl w:val="4"/>
      </w:pPr>
      <w:r>
        <w:t>4.4 Доступ к System Center Configuration Manager 1606</w:t>
      </w:r>
    </w:p>
    <w:p w:rsidR="00D74FDD" w:rsidRDefault="00843C51">
      <w:pPr>
        <w:pStyle w:val="ProductList-Body"/>
      </w:pPr>
      <w:r>
        <w:t>По желанию Клиент может использовать System Center Configuration Manager</w:t>
      </w:r>
      <w:r>
        <w:fldChar w:fldCharType="begin"/>
      </w:r>
      <w:r>
        <w:instrText xml:space="preserve"> XE "System Center Configuration Manager" </w:instrText>
      </w:r>
      <w:r>
        <w:fldChar w:fldCharType="end"/>
      </w:r>
      <w:r>
        <w:t xml:space="preserve"> 1606 вместо Microsoft Endpoint Configuration Manager для управления своими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Лицензированными устройствами</w:t>
      </w:r>
      <w:r>
        <w:fldChar w:fldCharType="end"/>
      </w:r>
      <w:r>
        <w:t xml:space="preserve"> или устройствами, используемыми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Лицензированными пользователями</w:t>
      </w:r>
      <w:r>
        <w:fldChar w:fldCharType="end"/>
      </w:r>
      <w:r>
        <w:t xml:space="preserve">. Право на использование System Center Configuration Manager 1606 продолжает действовать до истечения срока действия соглашения SA Клиента, за исключением случаев окончания срока действия Лицензий «по подписке» на Microsoft Endpoint Configuration Manager Licenses или окончания срока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подписке», эквивалентных лицензиям ML. Это положение не подразумевает разрешения на продолжение использования Microsoft Endpoint Configuration Manager после истечения срока действия соглашения SA.</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8248"/>
      <w:r>
        <w:instrText>System Center Data Protection Manager;</w:instrText>
      </w:r>
      <w:bookmarkEnd w:id="145"/>
      <w:r>
        <w:instrText>" \l 3</w:instrText>
      </w:r>
      <w:r>
        <w:fldChar w:fldCharType="end"/>
      </w:r>
    </w:p>
    <w:p w:rsidR="00D74FDD" w:rsidRDefault="00843C51">
      <w:pPr>
        <w:pStyle w:val="ProductList-Offering1SubSection"/>
        <w:outlineLvl w:val="3"/>
      </w:pPr>
      <w:bookmarkStart w:id="146" w:name="_Sec690"/>
      <w:r>
        <w:t>1. Доступность в рамках программ</w:t>
      </w:r>
      <w:bookmarkEnd w:id="146"/>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147" w:name="_Sec745"/>
      <w:r>
        <w:t>2. Существенные условия для продуктов</w:t>
      </w:r>
      <w:bookmarkEnd w:id="147"/>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Предыдущие выпуски: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Клиенты, являющиеся учебными заведениями</w:t>
      </w:r>
    </w:p>
    <w:p w:rsidR="00D74FDD" w:rsidRDefault="00843C5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D74FDD" w:rsidRDefault="00843C51">
      <w:pPr>
        <w:pStyle w:val="ProductList-Offering1SubSection"/>
        <w:outlineLvl w:val="3"/>
      </w:pPr>
      <w:bookmarkStart w:id="148" w:name="_Sec801"/>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3.2 Технология SQL Server</w:t>
      </w:r>
    </w:p>
    <w:p w:rsidR="00D74FDD" w:rsidRDefault="00843C5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843C51">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октябрь 2013 г.</w:t>
              </w:r>
            </w:hyperlink>
            <w:r>
              <w:t xml:space="preserve">; </w:t>
            </w:r>
            <w:hyperlink r:id="rId6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4.1 Права на System Center Data Protection Manager с текущим обслуживанием (Current Branch)</w:t>
      </w:r>
    </w:p>
    <w:p w:rsidR="00D74FDD" w:rsidRDefault="00843C51">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8249"/>
      <w:r>
        <w:instrText>System Center Endpoint Protection</w:instrText>
      </w:r>
      <w:bookmarkEnd w:id="151"/>
      <w:r>
        <w:instrText>" \l 3</w:instrText>
      </w:r>
      <w:r>
        <w:fldChar w:fldCharType="end"/>
      </w:r>
    </w:p>
    <w:p w:rsidR="00D74FDD" w:rsidRDefault="00843C51">
      <w:pPr>
        <w:pStyle w:val="ProductList-Offering1SubSection"/>
        <w:outlineLvl w:val="3"/>
      </w:pPr>
      <w:bookmarkStart w:id="152" w:name="_Sec892"/>
      <w:r>
        <w:t>1. Доступность в рамках программ</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none" w:sz="4" w:space="0" w:color="BFBFBF"/>
              <w:right w:val="none" w:sz="4" w:space="0" w:color="6E6E6E"/>
            </w:tcBorders>
          </w:tcPr>
          <w:p w:rsidR="00D74FDD" w:rsidRDefault="00843C51">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D74FDD" w:rsidRDefault="00843C5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74FDD" w:rsidRDefault="00843C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D74FDD" w:rsidRDefault="00843C51">
      <w:pPr>
        <w:pStyle w:val="ProductList-Offering1SubSection"/>
        <w:outlineLvl w:val="3"/>
      </w:pPr>
      <w:bookmarkStart w:id="153" w:name="_Sec893"/>
      <w:r>
        <w:t>2. Существенные условия для продуктов</w:t>
      </w:r>
      <w:bookmarkEnd w:id="153"/>
    </w:p>
    <w:tbl>
      <w:tblPr>
        <w:tblStyle w:val="PURTable"/>
        <w:tblW w:w="0" w:type="dxa"/>
        <w:tblLook w:val="04A0" w:firstRow="1" w:lastRow="0" w:firstColumn="1" w:lastColumn="0" w:noHBand="0" w:noVBand="1"/>
      </w:tblPr>
      <w:tblGrid>
        <w:gridCol w:w="3658"/>
        <w:gridCol w:w="3644"/>
        <w:gridCol w:w="3614"/>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(SA):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3"/>
      </w:pPr>
      <w:bookmarkStart w:id="154" w:name="_Sec894"/>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D74FDD" w:rsidRDefault="00843C51">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rsidR="00D74FDD" w:rsidRDefault="00843C51">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rsidR="00D74FDD" w:rsidRDefault="00843C51">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D74FDD">
        <w:tc>
          <w:tcPr>
            <w:tcW w:w="4040" w:type="dxa"/>
            <w:tcBorders>
              <w:top w:val="none" w:sz="4" w:space="0" w:color="0072C6"/>
              <w:left w:val="single" w:sz="4" w:space="0" w:color="000000"/>
              <w:bottom w:val="none" w:sz="4" w:space="0" w:color="0072C6"/>
              <w:right w:val="single" w:sz="4" w:space="0" w:color="000000"/>
            </w:tcBorders>
            <w:shd w:val="clear" w:color="auto" w:fill="DEEAF6"/>
          </w:tcPr>
          <w:p w:rsidR="00D74FDD" w:rsidRDefault="00D74FD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D74FDD" w:rsidRDefault="00843C51">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rsidR="00D74FDD" w:rsidRDefault="00843C51">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D74FDD">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D74FDD" w:rsidRDefault="00843C51">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rsidR="00D74FDD" w:rsidRDefault="00843C51">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rsidR="00D74FDD" w:rsidRDefault="00D74FDD">
      <w:pPr>
        <w:pStyle w:val="ProductList-Body"/>
      </w:pPr>
    </w:p>
    <w:p w:rsidR="00D74FDD" w:rsidRDefault="00843C51">
      <w:pPr>
        <w:pStyle w:val="ProductList-ClauseHeading"/>
        <w:outlineLvl w:val="4"/>
      </w:pPr>
      <w:r>
        <w:t>3.2 Лицензии на подписку Server Management</w:t>
      </w:r>
    </w:p>
    <w:p w:rsidR="00D74FDD" w:rsidRDefault="00843C51">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D74FDD" w:rsidRDefault="00D74FDD">
      <w:pPr>
        <w:pStyle w:val="ProductList-Body"/>
      </w:pPr>
    </w:p>
    <w:p w:rsidR="00D74FDD" w:rsidRDefault="00843C51">
      <w:pPr>
        <w:pStyle w:val="ProductList-ClauseHeading"/>
        <w:outlineLvl w:val="4"/>
      </w:pPr>
      <w:r>
        <w:t>3.3 Замена поисковых машин</w:t>
      </w:r>
    </w:p>
    <w:p w:rsidR="00D74FDD" w:rsidRDefault="00843C51">
      <w:pPr>
        <w:pStyle w:val="ProductList-Body"/>
      </w:pPr>
      <w:r>
        <w:t>Microsoft может заменять сопоставимое программное обеспечение и файлы Веб-службы:</w:t>
      </w:r>
    </w:p>
    <w:p w:rsidR="00D74FDD" w:rsidRDefault="00843C51" w:rsidP="00843C51">
      <w:pPr>
        <w:pStyle w:val="ProductList-Bullet"/>
        <w:numPr>
          <w:ilvl w:val="0"/>
          <w:numId w:val="24"/>
        </w:numPr>
      </w:pPr>
      <w:r>
        <w:t>антивирусное ПО и ПО для борьбы с непрошеной почтой;</w:t>
      </w:r>
    </w:p>
    <w:p w:rsidR="00D74FDD" w:rsidRDefault="00843C51" w:rsidP="00843C51">
      <w:pPr>
        <w:pStyle w:val="ProductList-Bullet"/>
        <w:numPr>
          <w:ilvl w:val="0"/>
          <w:numId w:val="24"/>
        </w:numPr>
      </w:pPr>
      <w:r>
        <w:t>файлы подписей и файлы данных фильтрования содержимого.</w:t>
      </w:r>
    </w:p>
    <w:p w:rsidR="00D74FDD" w:rsidRDefault="00843C51">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4.1 Права на System Center Endpoint Protection с текущим обслуживанием (Current Branch)</w:t>
      </w:r>
    </w:p>
    <w:p w:rsidR="00D74FDD" w:rsidRDefault="00843C51">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8250"/>
      <w:r>
        <w:instrText>System Center Operations Manager</w:instrText>
      </w:r>
      <w:bookmarkEnd w:id="157"/>
      <w:r>
        <w:instrText>" \l 3</w:instrText>
      </w:r>
      <w:r>
        <w:fldChar w:fldCharType="end"/>
      </w:r>
    </w:p>
    <w:p w:rsidR="00D74FDD" w:rsidRDefault="00843C51">
      <w:pPr>
        <w:pStyle w:val="ProductList-Offering1SubSection"/>
        <w:outlineLvl w:val="3"/>
      </w:pPr>
      <w:bookmarkStart w:id="158" w:name="_Sec1181"/>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159" w:name="_Sec1182"/>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Предыдущие выпуски: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6">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Клиенты, являющиеся учебными заведениями</w:t>
      </w:r>
    </w:p>
    <w:p w:rsidR="00D74FDD" w:rsidRDefault="00843C5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D74FDD" w:rsidRDefault="00843C51">
      <w:pPr>
        <w:pStyle w:val="ProductList-Offering1SubSection"/>
        <w:outlineLvl w:val="3"/>
      </w:pPr>
      <w:bookmarkStart w:id="160" w:name="_Sec1183"/>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7">
              <w:r>
                <w:rPr>
                  <w:color w:val="00467F"/>
                  <w:u w:val="single"/>
                </w:rPr>
                <w:t>Универсальные</w:t>
              </w:r>
            </w:hyperlink>
            <w:r>
              <w:t xml:space="preserve">; </w:t>
            </w:r>
            <w:hyperlink r:id="rId6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9">
              <w:r>
                <w:rPr>
                  <w:color w:val="00467F"/>
                  <w:u w:val="single"/>
                </w:rPr>
                <w:t>Интернет-возможности</w:t>
              </w:r>
            </w:hyperlink>
            <w:r>
              <w:t xml:space="preserve">, </w:t>
            </w:r>
            <w:hyperlink r:id="rId7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3.2 Технология SQL Server</w:t>
      </w:r>
    </w:p>
    <w:p w:rsidR="00D74FDD" w:rsidRDefault="00843C5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843C51">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1">
              <w:r>
                <w:rPr>
                  <w:color w:val="00467F"/>
                  <w:u w:val="single"/>
                </w:rPr>
                <w:t>Список продуктов — октябрь 2013 г.</w:t>
              </w:r>
            </w:hyperlink>
            <w:r>
              <w:t xml:space="preserve">; </w:t>
            </w:r>
            <w:hyperlink r:id="rId7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4.1 Права на System Center Operations Manager с текущим обслуживанием (Current Branch)</w:t>
      </w:r>
    </w:p>
    <w:p w:rsidR="00D74FDD" w:rsidRDefault="00843C51">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8251"/>
      <w:r>
        <w:instrText>System Center Orchestrator</w:instrText>
      </w:r>
      <w:bookmarkEnd w:id="163"/>
      <w:r>
        <w:instrText>" \l 3</w:instrText>
      </w:r>
      <w:r>
        <w:fldChar w:fldCharType="end"/>
      </w:r>
    </w:p>
    <w:p w:rsidR="00D74FDD" w:rsidRDefault="00843C51">
      <w:pPr>
        <w:pStyle w:val="ProductList-Offering1SubSection"/>
        <w:outlineLvl w:val="3"/>
      </w:pPr>
      <w:bookmarkStart w:id="164" w:name="_Sec1186"/>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165" w:name="_Sec1187"/>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Предыдущие выпуски: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3">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Клиенты, являющиеся учебными заведениями</w:t>
      </w:r>
    </w:p>
    <w:p w:rsidR="00D74FDD" w:rsidRDefault="00843C5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D74FDD" w:rsidRDefault="00843C51">
      <w:pPr>
        <w:pStyle w:val="ProductList-Offering1SubSection"/>
        <w:outlineLvl w:val="3"/>
      </w:pPr>
      <w:bookmarkStart w:id="166" w:name="_Sec1188"/>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4">
              <w:r>
                <w:rPr>
                  <w:color w:val="00467F"/>
                  <w:u w:val="single"/>
                </w:rPr>
                <w:t>Универсальные</w:t>
              </w:r>
            </w:hyperlink>
            <w:r>
              <w:t xml:space="preserve">; </w:t>
            </w:r>
            <w:hyperlink r:id="rId7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6">
              <w:r>
                <w:rPr>
                  <w:color w:val="00467F"/>
                  <w:u w:val="single"/>
                </w:rPr>
                <w:t>Интернет-возможности</w:t>
              </w:r>
            </w:hyperlink>
            <w:r>
              <w:t xml:space="preserve">, </w:t>
            </w:r>
            <w:hyperlink r:id="rId7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3.2 Технология SQL Server</w:t>
      </w:r>
    </w:p>
    <w:p w:rsidR="00D74FDD" w:rsidRDefault="00843C5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843C51">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8">
              <w:r>
                <w:rPr>
                  <w:color w:val="00467F"/>
                  <w:u w:val="single"/>
                </w:rPr>
                <w:t>Список продуктов — октябрь 2013 г.</w:t>
              </w:r>
            </w:hyperlink>
            <w:r>
              <w:t xml:space="preserve">; </w:t>
            </w:r>
            <w:hyperlink r:id="rId7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8252"/>
      <w:r>
        <w:instrText>System Center Service Manager</w:instrText>
      </w:r>
      <w:bookmarkEnd w:id="169"/>
      <w:r>
        <w:instrText>" \l 3</w:instrText>
      </w:r>
      <w:r>
        <w:fldChar w:fldCharType="end"/>
      </w:r>
    </w:p>
    <w:p w:rsidR="00D74FDD" w:rsidRDefault="00843C51">
      <w:pPr>
        <w:pStyle w:val="ProductList-Offering1SubSection"/>
        <w:outlineLvl w:val="3"/>
      </w:pPr>
      <w:bookmarkStart w:id="170" w:name="_Sec1191"/>
      <w:r>
        <w:t>1. Доступность в рамках программ</w:t>
      </w:r>
      <w:bookmarkEnd w:id="17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171" w:name="_Sec1192"/>
      <w:r>
        <w:t>2. Существенные условия для продуктов</w:t>
      </w:r>
      <w:bookmarkEnd w:id="171"/>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Предыдущие выпуски: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0">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Клиенты, являющиеся учебными заведениями</w:t>
      </w:r>
    </w:p>
    <w:p w:rsidR="00D74FDD" w:rsidRDefault="00843C51">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D74FDD" w:rsidRDefault="00843C51">
      <w:pPr>
        <w:pStyle w:val="ProductList-Offering1SubSection"/>
        <w:outlineLvl w:val="3"/>
      </w:pPr>
      <w:bookmarkStart w:id="172" w:name="_Sec1193"/>
      <w:r>
        <w:t>3. Права на использование</w:t>
      </w:r>
      <w:bookmarkEnd w:id="172"/>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1">
              <w:r>
                <w:rPr>
                  <w:color w:val="00467F"/>
                  <w:u w:val="single"/>
                </w:rPr>
                <w:t>Универсальные</w:t>
              </w:r>
            </w:hyperlink>
            <w:r>
              <w:t xml:space="preserve">; </w:t>
            </w:r>
            <w:hyperlink r:id="rId8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3">
              <w:r>
                <w:rPr>
                  <w:color w:val="00467F"/>
                  <w:u w:val="single"/>
                </w:rPr>
                <w:t>Интернет-возможности</w:t>
              </w:r>
            </w:hyperlink>
            <w:r>
              <w:t xml:space="preserve">, </w:t>
            </w:r>
            <w:hyperlink r:id="rId8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Microsoft Identity Manager 2016, лицензия CAL («на пользователя»)</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3.2 Технология SQL Server</w:t>
      </w:r>
    </w:p>
    <w:p w:rsidR="00D74FDD" w:rsidRDefault="00843C5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843C51">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5">
              <w:r>
                <w:rPr>
                  <w:color w:val="00467F"/>
                  <w:u w:val="single"/>
                </w:rPr>
                <w:t>Список продуктов — октябрь 2013 г.</w:t>
              </w:r>
            </w:hyperlink>
            <w:r>
              <w:t xml:space="preserve">; </w:t>
            </w:r>
            <w:hyperlink r:id="rId8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4.1 Права на System Center Service Manager с текущим обслуживанием (Current Branch)</w:t>
      </w:r>
    </w:p>
    <w:p w:rsidR="00D74FDD" w:rsidRDefault="00843C51">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
        <w:outlineLvl w:val="1"/>
      </w:pPr>
      <w:bookmarkStart w:id="174" w:name="_Sec616"/>
      <w:r>
        <w:t>наборы Virtual Desktop Infrastructure (VDI) Suite;</w:t>
      </w:r>
      <w:bookmarkEnd w:id="174"/>
      <w:r>
        <w:fldChar w:fldCharType="begin"/>
      </w:r>
      <w:r>
        <w:instrText xml:space="preserve"> TC "</w:instrText>
      </w:r>
      <w:bookmarkStart w:id="175" w:name="_Toc62638253"/>
      <w:r>
        <w:instrText>наборы Virtual Desktop Infrastructure (VDI) Suite;</w:instrText>
      </w:r>
      <w:bookmarkEnd w:id="175"/>
      <w:r>
        <w:instrText>" \l 2</w:instrText>
      </w:r>
      <w:r>
        <w:fldChar w:fldCharType="end"/>
      </w:r>
    </w:p>
    <w:p w:rsidR="00D74FDD" w:rsidRDefault="00843C51">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7">
        <w:r>
          <w:rPr>
            <w:color w:val="00467F"/>
            <w:u w:val="single"/>
          </w:rPr>
          <w:t>http://go.microsoft.com/?linkid=9839206</w:t>
        </w:r>
      </w:hyperlink>
      <w:r>
        <w:t xml:space="preserve"> и в Списке продуктов за июнь 2015 г. по адресу </w:t>
      </w:r>
      <w:hyperlink r:id="rId88">
        <w:r>
          <w:rPr>
            <w:color w:val="00467F"/>
            <w:u w:val="single"/>
          </w:rPr>
          <w:t>http://go.microsoft.com/?linkid=9839207</w:t>
        </w:r>
      </w:hyperlink>
      <w:r>
        <w:t>.</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176" w:name="_Sec617"/>
      <w:r>
        <w:t>Visual Studio</w:t>
      </w:r>
      <w:bookmarkEnd w:id="176"/>
      <w:r>
        <w:fldChar w:fldCharType="begin"/>
      </w:r>
      <w:r>
        <w:instrText xml:space="preserve"> TC "</w:instrText>
      </w:r>
      <w:bookmarkStart w:id="177" w:name="_Toc62638254"/>
      <w:r>
        <w:instrText>Visual Studio</w:instrText>
      </w:r>
      <w:bookmarkEnd w:id="177"/>
      <w:r>
        <w:instrText>" \l 2</w:instrText>
      </w:r>
      <w:r>
        <w:fldChar w:fldCharType="end"/>
      </w:r>
    </w:p>
    <w:p w:rsidR="00D74FDD" w:rsidRDefault="00843C51">
      <w:pPr>
        <w:pStyle w:val="ProductList-Offering2HeadingNoBorder"/>
        <w:outlineLvl w:val="2"/>
      </w:pPr>
      <w:bookmarkStart w:id="178" w:name="_Sec649"/>
      <w:r>
        <w:t>Visual Studio</w:t>
      </w:r>
      <w:bookmarkEnd w:id="178"/>
      <w:r>
        <w:fldChar w:fldCharType="begin"/>
      </w:r>
      <w:r>
        <w:instrText xml:space="preserve"> TC "</w:instrText>
      </w:r>
      <w:bookmarkStart w:id="179" w:name="_Toc62638255"/>
      <w:r>
        <w:instrText>Visual Studio</w:instrText>
      </w:r>
      <w:bookmarkEnd w:id="179"/>
      <w:r>
        <w:instrText>" \l 3</w:instrText>
      </w:r>
      <w:r>
        <w:fldChar w:fldCharType="end"/>
      </w:r>
    </w:p>
    <w:p w:rsidR="00D74FDD" w:rsidRDefault="00843C51">
      <w:pPr>
        <w:pStyle w:val="ProductList-Offering1SubSection"/>
        <w:outlineLvl w:val="3"/>
      </w:pPr>
      <w:bookmarkStart w:id="180" w:name="_Sec697"/>
      <w:r>
        <w:t>1. Доступность в рамках программ</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D74FDD" w:rsidRDefault="00843C51">
      <w:pPr>
        <w:pStyle w:val="ProductList-Offering1SubSection"/>
        <w:outlineLvl w:val="3"/>
      </w:pPr>
      <w:bookmarkStart w:id="181" w:name="_Sec752"/>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Предоставление лицензии на SQL Server Parallel Data Warehouse Developer</w:t>
      </w:r>
    </w:p>
    <w:p w:rsidR="00D74FDD" w:rsidRDefault="00843C51">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rsidR="00D74FDD" w:rsidRDefault="00D74FDD">
      <w:pPr>
        <w:pStyle w:val="ProductList-Body"/>
      </w:pPr>
    </w:p>
    <w:p w:rsidR="00D74FDD" w:rsidRDefault="00843C51">
      <w:pPr>
        <w:pStyle w:val="ProductList-ClauseHeading"/>
        <w:outlineLvl w:val="4"/>
      </w:pPr>
      <w:r>
        <w:t>2.2 Предоставление лицензии на Azure DevOps Server 2020</w:t>
      </w:r>
    </w:p>
    <w:p w:rsidR="00D74FDD" w:rsidRDefault="00843C51">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D74FDD" w:rsidRDefault="00D74FDD">
      <w:pPr>
        <w:pStyle w:val="ProductList-Body"/>
      </w:pPr>
    </w:p>
    <w:p w:rsidR="00D74FDD" w:rsidRDefault="00843C51">
      <w:pPr>
        <w:pStyle w:val="ProductList-ClauseHeading"/>
        <w:outlineLvl w:val="4"/>
      </w:pPr>
      <w:r>
        <w:t>2.3 Службы Microsoft Azure</w:t>
      </w:r>
    </w:p>
    <w:p w:rsidR="00D74FDD" w:rsidRDefault="00843C51">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D74FDD" w:rsidRDefault="00D74FDD">
      <w:pPr>
        <w:pStyle w:val="ProductList-Body"/>
      </w:pPr>
    </w:p>
    <w:p w:rsidR="00D74FDD" w:rsidRDefault="00843C51">
      <w:pPr>
        <w:pStyle w:val="ProductList-ClauseHeading"/>
        <w:outlineLvl w:val="4"/>
      </w:pPr>
      <w:r>
        <w:t>2.4 Виртуальный рабочий стол Windows</w:t>
      </w:r>
    </w:p>
    <w:p w:rsidR="00D74FDD" w:rsidRDefault="00843C51">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rsidR="00D74FDD" w:rsidRDefault="00843C51">
      <w:pPr>
        <w:pStyle w:val="ProductList-Offering1SubSection"/>
        <w:outlineLvl w:val="3"/>
      </w:pPr>
      <w:bookmarkStart w:id="182" w:name="_Sec810"/>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Устройства для сборки и Visual Studio Build Tools</w:t>
      </w:r>
    </w:p>
    <w:p w:rsidR="00D74FDD" w:rsidRDefault="00843C51">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rsidR="00D74FDD" w:rsidRDefault="00D74FDD">
      <w:pPr>
        <w:pStyle w:val="ProductList-Body"/>
      </w:pPr>
    </w:p>
    <w:p w:rsidR="00D74FDD" w:rsidRDefault="00843C51">
      <w:pPr>
        <w:pStyle w:val="ProductList-ClauseHeading"/>
        <w:outlineLvl w:val="4"/>
      </w:pPr>
      <w:r>
        <w:t>3.2 Служебные программы</w:t>
      </w:r>
    </w:p>
    <w:p w:rsidR="00D74FDD" w:rsidRDefault="00843C51">
      <w:pPr>
        <w:pStyle w:val="ProductList-Body"/>
      </w:pPr>
      <w:r>
        <w:t xml:space="preserve">Клиент может копировать и устанавливать Служебные программы, список которых приведен по адресу </w:t>
      </w:r>
      <w:hyperlink r:id="rId89">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rsidR="00D74FDD" w:rsidRDefault="00D74FDD">
      <w:pPr>
        <w:pStyle w:val="ProductList-Body"/>
      </w:pPr>
    </w:p>
    <w:p w:rsidR="00D74FDD" w:rsidRDefault="00843C51">
      <w:pPr>
        <w:pStyle w:val="ProductList-ClauseHeading"/>
        <w:outlineLvl w:val="4"/>
      </w:pPr>
      <w:r>
        <w:t>3.3 Разработка расширений</w:t>
      </w:r>
    </w:p>
    <w:p w:rsidR="00D74FDD" w:rsidRDefault="00843C51">
      <w:pPr>
        <w:pStyle w:val="ProductList-SubClauseHeading"/>
        <w:outlineLvl w:val="5"/>
      </w:pPr>
      <w:r>
        <w:t>3.3.1 Ограничения в отношении расширений.</w:t>
      </w:r>
    </w:p>
    <w:p w:rsidR="00D74FDD" w:rsidRDefault="00843C51">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rsidR="00D74FDD" w:rsidRDefault="00D74FDD">
      <w:pPr>
        <w:pStyle w:val="ProductList-BodyIndented"/>
      </w:pPr>
    </w:p>
    <w:p w:rsidR="00D74FDD" w:rsidRDefault="00843C51">
      <w:pPr>
        <w:pStyle w:val="ProductList-SubClauseHeading"/>
        <w:outlineLvl w:val="5"/>
      </w:pPr>
      <w:r>
        <w:t>3.3.2 Недопустимость ухудшения Программного обеспечения.</w:t>
      </w:r>
    </w:p>
    <w:p w:rsidR="00D74FDD" w:rsidRDefault="00843C51">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rsidR="00D74FDD" w:rsidRDefault="00D74FDD">
      <w:pPr>
        <w:pStyle w:val="ProductList-BodyIndented"/>
      </w:pPr>
    </w:p>
    <w:p w:rsidR="00D74FDD" w:rsidRDefault="00843C51">
      <w:pPr>
        <w:pStyle w:val="ProductList-ClauseHeading"/>
        <w:outlineLvl w:val="4"/>
      </w:pPr>
      <w:r>
        <w:t>3.4 Вторично распространяемый код</w:t>
      </w:r>
    </w:p>
    <w:p w:rsidR="00D74FDD" w:rsidRDefault="00843C51">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rsidR="00D74FDD" w:rsidRDefault="00D74FDD">
      <w:pPr>
        <w:pStyle w:val="ProductList-Body"/>
      </w:pPr>
    </w:p>
    <w:p w:rsidR="00D74FDD" w:rsidRDefault="00843C51">
      <w:pPr>
        <w:pStyle w:val="ProductList-SubClauseHeading"/>
        <w:outlineLvl w:val="5"/>
      </w:pPr>
      <w:r>
        <w:t>3.4.1 Право на использование и распространение.</w:t>
      </w:r>
    </w:p>
    <w:p w:rsidR="00D74FDD" w:rsidRDefault="00843C51">
      <w:pPr>
        <w:pStyle w:val="ProductList-BodyIndented"/>
      </w:pPr>
      <w:r>
        <w:t>Перечисленные ниже файлы с кодом и текстом являются «Вторично распространяемым кодом».</w:t>
      </w:r>
    </w:p>
    <w:p w:rsidR="00D74FDD" w:rsidRDefault="00843C51" w:rsidP="00843C51">
      <w:pPr>
        <w:pStyle w:val="ProductList-Bullet"/>
        <w:numPr>
          <w:ilvl w:val="1"/>
          <w:numId w:val="25"/>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90">
        <w:r>
          <w:rPr>
            <w:color w:val="00467F"/>
            <w:u w:val="single"/>
          </w:rPr>
          <w:t>https://aka.ms/vs/16/redistribution</w:t>
        </w:r>
      </w:hyperlink>
      <w:r>
        <w:t xml:space="preserve">. </w:t>
      </w:r>
    </w:p>
    <w:p w:rsidR="00D74FDD" w:rsidRDefault="00843C51" w:rsidP="00843C51">
      <w:pPr>
        <w:pStyle w:val="ProductList-Bullet"/>
        <w:numPr>
          <w:ilvl w:val="1"/>
          <w:numId w:val="25"/>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rsidR="00D74FDD" w:rsidRDefault="00843C51" w:rsidP="00843C51">
      <w:pPr>
        <w:pStyle w:val="ProductList-Bullet"/>
        <w:numPr>
          <w:ilvl w:val="1"/>
          <w:numId w:val="25"/>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rsidR="00D74FDD" w:rsidRDefault="00D74FDD">
      <w:pPr>
        <w:pStyle w:val="ProductList-BodyIndented"/>
      </w:pPr>
    </w:p>
    <w:p w:rsidR="00D74FDD" w:rsidRDefault="00843C51">
      <w:pPr>
        <w:pStyle w:val="ProductList-ClauseHeading"/>
        <w:outlineLvl w:val="4"/>
      </w:pPr>
      <w:r>
        <w:t>3.5 Office Профессиональный плюс 2019 — подписка Visual Studio Enterprise</w:t>
      </w:r>
    </w:p>
    <w:p w:rsidR="00D74FDD" w:rsidRDefault="00843C51">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в производственных целях одну копию Office профессиональный плюс 2019 или Приложений Microsoft 365 для предприятий</w:t>
      </w:r>
      <w:r>
        <w:fldChar w:fldCharType="begin"/>
      </w:r>
      <w:r>
        <w:instrText xml:space="preserve"> XE "Office профессиональный плюс 2019 или Приложений Microsoft 365 для предприятий" </w:instrText>
      </w:r>
      <w:r>
        <w:fldChar w:fldCharType="end"/>
      </w:r>
      <w:r>
        <w:t xml:space="preserve">. Если иное не указано в настоящем документе, </w:t>
      </w:r>
      <w:hyperlink w:anchor="_Sec539">
        <w:r>
          <w:rPr>
            <w:color w:val="00467F"/>
            <w:u w:val="single"/>
          </w:rPr>
          <w:t>Модель лицензирования классических приложений</w:t>
        </w:r>
      </w:hyperlink>
      <w:r>
        <w:t xml:space="preserve"> в разделе </w:t>
      </w:r>
      <w:hyperlink w:anchor="_Sec536">
        <w:r>
          <w:rPr>
            <w:color w:val="00467F"/>
            <w:u w:val="single"/>
          </w:rPr>
          <w:t>Условия лицензии</w:t>
        </w:r>
      </w:hyperlink>
      <w:r>
        <w:t xml:space="preserve"> применяется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пакета Office Professional Plus 2019, а условия использования Приложений Microsoft 365 для предприятий в Условиях использования веб-служб (</w:t>
      </w:r>
      <w:hyperlink r:id="rId91">
        <w:r>
          <w:rPr>
            <w:color w:val="00467F"/>
            <w:u w:val="single"/>
          </w:rPr>
          <w:t>https://aka.ms/OST</w:t>
        </w:r>
      </w:hyperlink>
      <w:r>
        <w:t xml:space="preserve">) применяются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пользователем</w:t>
      </w:r>
      <w:r>
        <w:fldChar w:fldCharType="end"/>
      </w:r>
      <w:r>
        <w:t xml:space="preserve"> Приложений Microsoft 365 для предприятий.</w:t>
      </w:r>
    </w:p>
    <w:p w:rsidR="00D74FDD" w:rsidRDefault="00D74FDD">
      <w:pPr>
        <w:pStyle w:val="ProductList-Body"/>
      </w:pPr>
    </w:p>
    <w:p w:rsidR="00D74FDD" w:rsidRDefault="00843C51">
      <w:pPr>
        <w:pStyle w:val="ProductList-ClauseHeading"/>
        <w:outlineLvl w:val="4"/>
      </w:pPr>
      <w:r>
        <w:t>3.6 Сторонние условия лицензирования Компонентов с открытым исходным кодом</w:t>
      </w:r>
    </w:p>
    <w:p w:rsidR="00D74FDD" w:rsidRDefault="00843C5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D74FDD" w:rsidRDefault="00843C51">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Список продуктов — март 2014 г.</w:t>
              </w:r>
            </w:hyperlink>
            <w:r>
              <w:t xml:space="preserve"> и </w:t>
            </w:r>
            <w:hyperlink r:id="rId93">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4.1 Право на участие в программе Software Assurance</w:t>
      </w:r>
    </w:p>
    <w:p w:rsidR="00D74FDD" w:rsidRDefault="00843C51">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D74FDD" w:rsidRDefault="00D74FDD">
      <w:pPr>
        <w:pStyle w:val="ProductList-Body"/>
      </w:pPr>
    </w:p>
    <w:p w:rsidR="00D74FDD" w:rsidRDefault="00843C51">
      <w:pPr>
        <w:pStyle w:val="ProductList-ClauseHeading"/>
        <w:outlineLvl w:val="4"/>
      </w:pPr>
      <w:r>
        <w:t>4.2 Бессрочные права на подписку Visual Studio</w:t>
      </w:r>
    </w:p>
    <w:p w:rsidR="00D74FDD" w:rsidRDefault="00843C51">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184" w:name="_Sec650"/>
      <w:r>
        <w:t>Azure DevOps Server</w:t>
      </w:r>
      <w:bookmarkEnd w:id="184"/>
      <w:r>
        <w:fldChar w:fldCharType="begin"/>
      </w:r>
      <w:r>
        <w:instrText xml:space="preserve"> TC "</w:instrText>
      </w:r>
      <w:bookmarkStart w:id="185" w:name="_Toc62638256"/>
      <w:r>
        <w:instrText>Azure DevOps Server</w:instrText>
      </w:r>
      <w:bookmarkEnd w:id="185"/>
      <w:r>
        <w:instrText>" \l 3</w:instrText>
      </w:r>
      <w:r>
        <w:fldChar w:fldCharType="end"/>
      </w:r>
    </w:p>
    <w:p w:rsidR="00D74FDD" w:rsidRDefault="00843C51">
      <w:pPr>
        <w:pStyle w:val="ProductList-Offering1SubSection"/>
        <w:outlineLvl w:val="3"/>
      </w:pPr>
      <w:bookmarkStart w:id="186" w:name="_Sec698"/>
      <w:r>
        <w:t>1. Доступность в рамках программ</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Azure DevOps Server 2020 с технологией SQL Server</w:t>
            </w:r>
            <w:r>
              <w:fldChar w:fldCharType="begin"/>
            </w:r>
            <w:r>
              <w:instrText xml:space="preserve"> XE "Azure DevOps Server 2020 с технологией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rsidR="00D74FDD" w:rsidRDefault="00D74F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74FDD">
        <w:tc>
          <w:tcPr>
            <w:tcW w:w="41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Azure DevOps Server 2020, лицензия CAL</w:t>
            </w:r>
            <w:r>
              <w:fldChar w:fldCharType="begin"/>
            </w:r>
            <w:r>
              <w:instrText xml:space="preserve"> XE "Azure DevOps Server 2020,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rsidR="00D74FDD" w:rsidRDefault="00D74F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D74FDD" w:rsidRDefault="00843C51">
      <w:pPr>
        <w:pStyle w:val="ProductList-Offering1SubSection"/>
        <w:outlineLvl w:val="3"/>
      </w:pPr>
      <w:bookmarkStart w:id="187" w:name="_Sec753"/>
      <w:r>
        <w:t>2. Существенные условия для продуктов</w:t>
      </w:r>
      <w:bookmarkEnd w:id="187"/>
    </w:p>
    <w:tbl>
      <w:tblPr>
        <w:tblStyle w:val="PURTable"/>
        <w:tblW w:w="0" w:type="dxa"/>
        <w:tblLook w:val="04A0" w:firstRow="1" w:lastRow="0" w:firstColumn="1" w:lastColumn="0" w:noHBand="0" w:noVBand="1"/>
      </w:tblPr>
      <w:tblGrid>
        <w:gridCol w:w="3630"/>
        <w:gridCol w:w="3658"/>
        <w:gridCol w:w="362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Предыдущие выпуски: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843C51">
      <w:pPr>
        <w:pStyle w:val="ProductList-Offering1SubSection"/>
        <w:outlineLvl w:val="3"/>
      </w:pPr>
      <w:bookmarkStart w:id="188" w:name="_Sec811"/>
      <w:r>
        <w:t>3. Права на использование</w:t>
      </w:r>
      <w:bookmarkEnd w:id="188"/>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Azure DevOps Server 2020, лицензия CAL</w:t>
            </w:r>
          </w:p>
        </w:tc>
        <w:tc>
          <w:tcPr>
            <w:tcW w:w="4040" w:type="dxa"/>
            <w:tcBorders>
              <w:top w:val="single" w:sz="18" w:space="0" w:color="0072C6"/>
              <w:left w:val="none" w:sz="4" w:space="0" w:color="000000"/>
              <w:bottom w:val="single" w:sz="4" w:space="0" w:color="000000"/>
              <w:right w:val="single" w:sz="4" w:space="0" w:color="000000"/>
            </w:tcBorders>
          </w:tcPr>
          <w:p w:rsidR="00D74FDD" w:rsidRDefault="00843C51">
            <w:pPr>
              <w:pStyle w:val="ProductList-TableBody"/>
            </w:pPr>
            <w:r>
              <w:t>Пользователь с платной подпиской на Azure DevOps Services</w:t>
            </w:r>
          </w:p>
        </w:tc>
      </w:tr>
    </w:tbl>
    <w:p w:rsidR="00D74FDD" w:rsidRDefault="00D74FDD">
      <w:pPr>
        <w:pStyle w:val="ProductList-Body"/>
      </w:pPr>
    </w:p>
    <w:p w:rsidR="00D74FDD" w:rsidRDefault="00843C51">
      <w:pPr>
        <w:pStyle w:val="ProductList-SubClauseHeading"/>
        <w:outlineLvl w:val="5"/>
      </w:pPr>
      <w:r>
        <w:t>3.1.1 Дополнительные функциональные возможности</w:t>
      </w:r>
    </w:p>
    <w:p w:rsidR="00D74FDD" w:rsidRDefault="00843C51">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Подписка Visual Studio Enterprise</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D74FDD" w:rsidRDefault="00843C51">
            <w:pPr>
              <w:pStyle w:val="ProductList-TableBody"/>
            </w:pPr>
            <w:r>
              <w:t>Пользователь с платной подпиской на Azure DevOps Services Test Manager</w:t>
            </w:r>
          </w:p>
        </w:tc>
      </w:tr>
    </w:tbl>
    <w:p w:rsidR="00D74FDD" w:rsidRDefault="00D74FDD">
      <w:pPr>
        <w:pStyle w:val="ProductList-BodyIndented"/>
      </w:pPr>
    </w:p>
    <w:p w:rsidR="00D74FDD" w:rsidRDefault="00D74FDD">
      <w:pPr>
        <w:pStyle w:val="ProductList-BodyIndented"/>
      </w:pPr>
    </w:p>
    <w:p w:rsidR="00D74FDD" w:rsidRDefault="00843C51">
      <w:pPr>
        <w:pStyle w:val="ProductList-ClauseHeading"/>
        <w:outlineLvl w:val="4"/>
      </w:pPr>
      <w:r>
        <w:t>3.2 Использование, не требующее лицензии CAL</w:t>
      </w:r>
    </w:p>
    <w:p w:rsidR="00D74FDD" w:rsidRDefault="00843C51">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rsidR="00D74FDD" w:rsidRDefault="00D74FDD">
      <w:pPr>
        <w:pStyle w:val="ProductList-Body"/>
      </w:pPr>
    </w:p>
    <w:p w:rsidR="00D74FDD" w:rsidRDefault="00843C51">
      <w:pPr>
        <w:pStyle w:val="ProductList-ClauseHeading"/>
        <w:outlineLvl w:val="4"/>
      </w:pPr>
      <w:r>
        <w:t>3.3 Технология SQL Server</w:t>
      </w:r>
    </w:p>
    <w:p w:rsidR="00D74FDD" w:rsidRDefault="00843C51">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D74FDD">
      <w:pPr>
        <w:pStyle w:val="ProductList-Body"/>
      </w:pPr>
    </w:p>
    <w:p w:rsidR="00D74FDD" w:rsidRDefault="00843C51">
      <w:pPr>
        <w:pStyle w:val="ProductList-ClauseHeading"/>
        <w:outlineLvl w:val="4"/>
      </w:pPr>
      <w:r>
        <w:t>3.4 Сторонние условия лицензирования Компонентов с открытым исходным кодом</w:t>
      </w:r>
    </w:p>
    <w:p w:rsidR="00D74FDD" w:rsidRDefault="00843C5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D74FDD" w:rsidRDefault="00D74FDD">
      <w:pPr>
        <w:pStyle w:val="ProductList-Body"/>
      </w:pPr>
    </w:p>
    <w:p w:rsidR="00D74FDD" w:rsidRDefault="00843C51">
      <w:pPr>
        <w:pStyle w:val="ProductList-ClauseHeading"/>
        <w:outlineLvl w:val="4"/>
      </w:pPr>
      <w:r>
        <w:t>3.5 Службы Azure DevOps Server Build Services</w:t>
      </w:r>
    </w:p>
    <w:p w:rsidR="00D74FDD" w:rsidRDefault="00843C51">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rsidR="00D74FDD" w:rsidRDefault="00D74FDD">
      <w:pPr>
        <w:pStyle w:val="ProductList-Body"/>
      </w:pPr>
    </w:p>
    <w:p w:rsidR="00D74FDD" w:rsidRDefault="00843C51">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93"/>
        <w:gridCol w:w="3653"/>
        <w:gridCol w:w="3584"/>
        <w:gridCol w:w="86"/>
      </w:tblGrid>
      <w:tr w:rsidR="00D74FD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r w:rsidR="00D74FDD">
        <w:tc>
          <w:tcPr>
            <w:tcW w:w="12240" w:type="dxa"/>
            <w:gridSpan w:val="4"/>
            <w:tcBorders>
              <w:top w:val="none" w:sz="4" w:space="0" w:color="6E6E6E"/>
              <w:left w:val="none" w:sz="4" w:space="0" w:color="6E6E6E"/>
              <w:bottom w:val="none" w:sz="4" w:space="0" w:color="6E6E6E"/>
              <w:right w:val="none" w:sz="4" w:space="0" w:color="6E6E6E"/>
            </w:tcBorders>
          </w:tcPr>
          <w:p w:rsidR="00D74FDD" w:rsidRDefault="00D74FDD">
            <w:pPr>
              <w:pStyle w:val="PURBreadcrumb"/>
            </w:pPr>
          </w:p>
          <w:tbl>
            <w:tblPr>
              <w:tblW w:w="0" w:type="dxa"/>
              <w:tblLook w:val="04A0" w:firstRow="1" w:lastRow="0" w:firstColumn="1" w:lastColumn="0" w:noHBand="0" w:noVBand="1"/>
            </w:tblPr>
            <w:tblGrid>
              <w:gridCol w:w="10800"/>
            </w:tblGrid>
            <w:tr w:rsidR="00D74FDD">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TableBody"/>
            </w:pPr>
          </w:p>
        </w:tc>
      </w:tr>
    </w:tbl>
    <w:p w:rsidR="00D74FDD" w:rsidRDefault="00D74FDD">
      <w:pPr>
        <w:pStyle w:val="ProductList-Body"/>
      </w:pPr>
    </w:p>
    <w:p w:rsidR="00D74FDD" w:rsidRDefault="00843C51">
      <w:pPr>
        <w:pStyle w:val="ProductList-OfferingGroupHeading"/>
        <w:outlineLvl w:val="1"/>
      </w:pPr>
      <w:bookmarkStart w:id="190" w:name="_Sec618"/>
      <w:r>
        <w:t>Windows</w:t>
      </w:r>
      <w:bookmarkEnd w:id="190"/>
      <w:r>
        <w:fldChar w:fldCharType="begin"/>
      </w:r>
      <w:r>
        <w:instrText xml:space="preserve"> TC "</w:instrText>
      </w:r>
      <w:bookmarkStart w:id="191" w:name="_Toc62638257"/>
      <w:r>
        <w:instrText>Windows</w:instrText>
      </w:r>
      <w:bookmarkEnd w:id="191"/>
      <w:r>
        <w:instrText>" \l 2</w:instrText>
      </w:r>
      <w:r>
        <w:fldChar w:fldCharType="end"/>
      </w:r>
    </w:p>
    <w:p w:rsidR="00D74FDD" w:rsidRDefault="00843C51">
      <w:pPr>
        <w:pStyle w:val="ProductList-Offering2HeadingNoBorder"/>
        <w:outlineLvl w:val="2"/>
      </w:pPr>
      <w:bookmarkStart w:id="192" w:name="_Sec652"/>
      <w:r>
        <w:t>Операционная система Windows для настольных компьютеров</w:t>
      </w:r>
      <w:bookmarkEnd w:id="192"/>
      <w:r>
        <w:fldChar w:fldCharType="begin"/>
      </w:r>
      <w:r>
        <w:instrText xml:space="preserve"> TC "</w:instrText>
      </w:r>
      <w:bookmarkStart w:id="193" w:name="_Toc62638258"/>
      <w:r>
        <w:instrText>Операционная система Windows для настольных компьютеров</w:instrText>
      </w:r>
      <w:bookmarkEnd w:id="193"/>
      <w:r>
        <w:instrText>" \l 3</w:instrText>
      </w:r>
      <w:r>
        <w:fldChar w:fldCharType="end"/>
      </w:r>
    </w:p>
    <w:p w:rsidR="00D74FDD" w:rsidRDefault="00843C51">
      <w:pPr>
        <w:pStyle w:val="ProductList-Offering1SubSection"/>
        <w:outlineLvl w:val="3"/>
      </w:pPr>
      <w:bookmarkStart w:id="194" w:name="_Sec700"/>
      <w:r>
        <w:t>1. Доступность в рамках программ</w:t>
      </w:r>
      <w:bookmarkEnd w:id="194"/>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9" w:space="0" w:color="FFFFFF"/>
              <w:left w:val="single" w:sz="9" w:space="0" w:color="FFFFFF"/>
              <w:bottom w:val="dashed" w:sz="4" w:space="0" w:color="BFBFBF"/>
              <w:right w:val="single" w:sz="9" w:space="0" w:color="FFFFFF"/>
            </w:tcBorders>
          </w:tcPr>
          <w:p w:rsidR="00D74FDD" w:rsidRDefault="00843C51">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 xml:space="preserve">, </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 xml:space="preserve">, </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 xml:space="preserve">, </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2B2B2"/>
              <w:right w:val="single" w:sz="9" w:space="0" w:color="FFFFFF"/>
            </w:tcBorders>
          </w:tcPr>
          <w:p w:rsidR="00D74FDD" w:rsidRDefault="00843C51">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74FDD" w:rsidRDefault="00843C5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D74FDD" w:rsidRDefault="00D74FD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2B2B2"/>
              <w:left w:val="single" w:sz="9" w:space="0" w:color="FFFFFF"/>
              <w:bottom w:val="single" w:sz="4" w:space="0" w:color="FFFFFF"/>
              <w:right w:val="single" w:sz="9" w:space="0" w:color="FFFFFF"/>
            </w:tcBorders>
          </w:tcPr>
          <w:p w:rsidR="00D74FDD" w:rsidRDefault="00843C51">
            <w:pPr>
              <w:pStyle w:val="ProductList-TableBody"/>
            </w:pPr>
            <w:r>
              <w:rPr>
                <w:color w:val="000000"/>
              </w:rPr>
              <w:t>Microsoft Defender для конечной точки (лицензия на подписку)</w:t>
            </w:r>
            <w:r>
              <w:fldChar w:fldCharType="begin"/>
            </w:r>
            <w:r>
              <w:instrText xml:space="preserve"> XE "Microsoft Defender для конечной точки (лицензия на подписку)"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D74FDD" w:rsidRDefault="00D74FD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74FDD" w:rsidRDefault="00D74FD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74FDD" w:rsidRDefault="00D74FD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195" w:name="_Sec755"/>
      <w:r>
        <w:t>2. Существенные условия для продуктов</w:t>
      </w:r>
      <w:bookmarkEnd w:id="195"/>
    </w:p>
    <w:tbl>
      <w:tblPr>
        <w:tblStyle w:val="PURTable"/>
        <w:tblW w:w="0" w:type="dxa"/>
        <w:tblLook w:val="04A0" w:firstRow="1" w:lastRow="0" w:firstColumn="1" w:lastColumn="0" w:noHBand="0" w:noVBand="1"/>
      </w:tblPr>
      <w:tblGrid>
        <w:gridCol w:w="3622"/>
        <w:gridCol w:w="3634"/>
        <w:gridCol w:w="366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4"/>
      </w:pPr>
      <w:r>
        <w:t>2.1 Передача лицензий для лицензий на операционную систему Windows для настольных компьютеров</w:t>
      </w:r>
    </w:p>
    <w:p w:rsidR="00D74FDD" w:rsidRDefault="00843C51">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D74FDD" w:rsidRDefault="00843C51">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D74FDD" w:rsidRDefault="00D74FDD">
      <w:pPr>
        <w:pStyle w:val="ProductList-BodyIndented"/>
      </w:pPr>
    </w:p>
    <w:p w:rsidR="00D74FDD" w:rsidRDefault="00843C51">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D74FDD" w:rsidRDefault="00843C51">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D74FDD" w:rsidRDefault="00D74FDD">
      <w:pPr>
        <w:pStyle w:val="ProductList-BodyIndented"/>
      </w:pPr>
    </w:p>
    <w:p w:rsidR="00D74FDD" w:rsidRDefault="00843C51">
      <w:pPr>
        <w:pStyle w:val="ProductList-SubClauseHeading"/>
        <w:outlineLvl w:val="5"/>
      </w:pPr>
      <w:r>
        <w:t>2.1.3 Требования для назначения лицензий для доступа к удаленному рабочему столу (VDA)</w:t>
      </w:r>
    </w:p>
    <w:p w:rsidR="00D74FDD" w:rsidRDefault="00843C51">
      <w:pPr>
        <w:pStyle w:val="ProductList-BodyIndented"/>
      </w:pPr>
      <w:r>
        <w:t>Назначение лицензий VDA «на устройство» и «на пользователя» возможно любому пользователю или устройству.</w:t>
      </w:r>
    </w:p>
    <w:p w:rsidR="00D74FDD" w:rsidRDefault="00D74FDD">
      <w:pPr>
        <w:pStyle w:val="ProductList-BodyIndented"/>
      </w:pPr>
    </w:p>
    <w:p w:rsidR="00D74FDD" w:rsidRDefault="00843C51">
      <w:pPr>
        <w:pStyle w:val="ProductList-ClauseHeading"/>
        <w:outlineLvl w:val="4"/>
      </w:pPr>
      <w:r>
        <w:t>2.2 Соответствующие операционные системы</w:t>
      </w:r>
    </w:p>
    <w:p w:rsidR="00D74FDD" w:rsidRDefault="00843C51">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D74FDD" w:rsidRDefault="00D74FDD">
      <w:pPr>
        <w:pStyle w:val="ProductList-Body"/>
      </w:pPr>
    </w:p>
    <w:p w:rsidR="00D74FDD" w:rsidRDefault="00843C51">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Соглашение Microsoft Cloud и Соглашение Microsoft с Клиентом</w:t>
            </w:r>
          </w:p>
        </w:tc>
      </w:tr>
      <w:tr w:rsidR="00D74FDD">
        <w:tc>
          <w:tcPr>
            <w:tcW w:w="392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pPr>
          </w:p>
        </w:tc>
      </w:tr>
      <w:tr w:rsidR="00D74FDD">
        <w:tc>
          <w:tcPr>
            <w:tcW w:w="39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39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Для образовательных учреждений, Домашняя, Домашняя в режиме S</w:t>
            </w:r>
          </w:p>
        </w:tc>
        <w:tc>
          <w:tcPr>
            <w:tcW w:w="44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p w:rsidR="00D74FDD" w:rsidRDefault="00843C51">
            <w:pPr>
              <w:pStyle w:val="ProductList-TableBody"/>
              <w:jc w:val="center"/>
            </w:pPr>
            <w:r>
              <w:t>(только лицензии Academic)</w:t>
            </w:r>
          </w:p>
        </w:tc>
      </w:tr>
      <w:tr w:rsidR="00D74FDD">
        <w:tc>
          <w:tcPr>
            <w:tcW w:w="392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jc w:val="center"/>
            </w:pPr>
          </w:p>
        </w:tc>
      </w:tr>
      <w:tr w:rsidR="00D74FDD">
        <w:tc>
          <w:tcPr>
            <w:tcW w:w="39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bl>
    <w:p w:rsidR="00D74FDD" w:rsidRDefault="00D74FDD">
      <w:pPr>
        <w:pStyle w:val="ProductList-BodyIndented"/>
      </w:pPr>
    </w:p>
    <w:p w:rsidR="00D74FDD" w:rsidRDefault="00843C51">
      <w:pPr>
        <w:pStyle w:val="ProductList-SubClauseHeading"/>
        <w:outlineLvl w:val="5"/>
      </w:pPr>
      <w:r>
        <w:t>2.2.2 Соответствующие ОС — лицензии «на устройство» (кроме лицензий для доступа к удаленному рабочему столу)</w:t>
      </w:r>
    </w:p>
    <w:p w:rsidR="00D74FDD" w:rsidRDefault="00843C51">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D74FDD" w:rsidRDefault="00D74FDD">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Academic и Charity</w:t>
            </w:r>
          </w:p>
        </w:tc>
      </w:tr>
      <w:tr w:rsidR="00D74FDD">
        <w:tc>
          <w:tcPr>
            <w:tcW w:w="404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jc w:val="center"/>
            </w:pP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p w:rsidR="00D74FDD" w:rsidRDefault="00843C51">
            <w:pPr>
              <w:pStyle w:val="ProductList-TableBody"/>
              <w:jc w:val="center"/>
            </w:pPr>
            <w:r>
              <w:t>(только лицензии Academic)</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jc w:val="center"/>
            </w:pP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jc w:val="center"/>
            </w:pP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jc w:val="center"/>
            </w:pP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jc w:val="center"/>
            </w:pP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jc w:val="center"/>
            </w:pP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4FDD" w:rsidRDefault="00D74F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jc w:val="center"/>
            </w:pP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bl>
    <w:p w:rsidR="00D74FDD" w:rsidRDefault="00843C51">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D74FDD" w:rsidRDefault="00843C51">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D74FDD" w:rsidRDefault="00D74FDD">
      <w:pPr>
        <w:pStyle w:val="ProductList-BodyIndented"/>
      </w:pPr>
    </w:p>
    <w:p w:rsidR="00D74FDD" w:rsidRDefault="00843C51">
      <w:pPr>
        <w:pStyle w:val="ProductList-SubClauseHeading"/>
        <w:outlineLvl w:val="5"/>
      </w:pPr>
      <w:r>
        <w:t>2.2.3 Соответствующие ОС с ограничениями использования — лицензии «на устройство»</w:t>
      </w:r>
    </w:p>
    <w:p w:rsidR="00D74FDD" w:rsidRDefault="00D74FDD">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Academic и Charity</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6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bl>
    <w:p w:rsidR="00D74FDD" w:rsidRDefault="00843C51">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D74FDD" w:rsidRDefault="00D74FDD">
      <w:pPr>
        <w:pStyle w:val="ProductList-BodyIndented"/>
      </w:pPr>
    </w:p>
    <w:p w:rsidR="00D74FDD" w:rsidRDefault="00843C51">
      <w:pPr>
        <w:pStyle w:val="ProductList-BodyIndented"/>
      </w:pPr>
      <w:r>
        <w:rPr>
          <w:b/>
        </w:rPr>
        <w:t>2.2.3.1 Соответствующие операционные системы с ограничениями использования</w:t>
      </w:r>
    </w:p>
    <w:p w:rsidR="00D74FDD" w:rsidRDefault="00843C51">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D74FDD" w:rsidRDefault="00D74FDD">
      <w:pPr>
        <w:pStyle w:val="ProductList-BodyIndented"/>
      </w:pPr>
    </w:p>
    <w:p w:rsidR="00D74FDD" w:rsidRDefault="00843C51">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rsidR="00D74FDD" w:rsidRDefault="00843C51">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D74FDD" w:rsidRDefault="00D74FDD">
      <w:pPr>
        <w:pStyle w:val="ProductList-BodyIndented"/>
      </w:pPr>
    </w:p>
    <w:p w:rsidR="00D74FDD" w:rsidRDefault="00843C51">
      <w:pPr>
        <w:pStyle w:val="ProductList-ClauseHeading"/>
        <w:outlineLvl w:val="4"/>
      </w:pPr>
      <w:r>
        <w:t>2.3 Совмещение лицензии «на пользователя» и «на устройство» в рамках Соглашений о регистрации Enterprise</w:t>
      </w:r>
    </w:p>
    <w:p w:rsidR="00D74FDD" w:rsidRDefault="00843C51">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D74FDD" w:rsidRDefault="00D74FDD">
      <w:pPr>
        <w:pStyle w:val="ProductList-Body"/>
      </w:pPr>
    </w:p>
    <w:p w:rsidR="00D74FDD" w:rsidRDefault="00843C51">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D74FDD" w:rsidRDefault="00843C5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D74FDD" w:rsidRDefault="00D74FDD">
      <w:pPr>
        <w:pStyle w:val="ProductList-Body"/>
      </w:pPr>
    </w:p>
    <w:p w:rsidR="00D74FDD" w:rsidRDefault="00843C51">
      <w:pPr>
        <w:pStyle w:val="ProductList-ClauseHeading"/>
        <w:outlineLvl w:val="4"/>
      </w:pPr>
      <w:r>
        <w:t>2.5 Переустановка третьими лицами из образов</w:t>
      </w:r>
    </w:p>
    <w:p w:rsidR="00D74FDD" w:rsidRDefault="00843C51">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D74FDD" w:rsidRDefault="00D74FDD">
      <w:pPr>
        <w:pStyle w:val="ProductList-Body"/>
      </w:pPr>
    </w:p>
    <w:p w:rsidR="00D74FDD" w:rsidRDefault="00843C51">
      <w:pPr>
        <w:pStyle w:val="ProductList-ClauseHeading"/>
        <w:outlineLvl w:val="4"/>
      </w:pPr>
      <w:r>
        <w:t>2.6 Региональные варианты исполнения</w:t>
      </w:r>
    </w:p>
    <w:p w:rsidR="00D74FDD" w:rsidRDefault="00843C51">
      <w:pPr>
        <w:pStyle w:val="ProductList-SubClauseHeading"/>
        <w:outlineLvl w:val="5"/>
      </w:pPr>
      <w:r>
        <w:t>2.6.1 Выпуски Windows KN</w:t>
      </w:r>
    </w:p>
    <w:p w:rsidR="00D74FDD" w:rsidRDefault="00843C51">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D74FDD" w:rsidRDefault="00D74FDD">
      <w:pPr>
        <w:pStyle w:val="ProductList-BodyIndented"/>
      </w:pPr>
    </w:p>
    <w:p w:rsidR="00D74FDD" w:rsidRDefault="00843C51">
      <w:pPr>
        <w:pStyle w:val="ProductList-SubClauseHeading"/>
        <w:outlineLvl w:val="5"/>
      </w:pPr>
      <w:r>
        <w:t>2.6.2 Выпуски Windows N (без проигрывателя Windows Media)</w:t>
      </w:r>
    </w:p>
    <w:p w:rsidR="00D74FDD" w:rsidRDefault="00843C51">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D74FDD" w:rsidRDefault="00D74FDD">
      <w:pPr>
        <w:pStyle w:val="ProductList-BodyIndented"/>
      </w:pPr>
    </w:p>
    <w:p w:rsidR="00D74FDD" w:rsidRDefault="00843C51">
      <w:pPr>
        <w:pStyle w:val="ProductList-ClauseHeading"/>
        <w:outlineLvl w:val="4"/>
      </w:pPr>
      <w:r>
        <w:t>2.7 Windows Embedded 8 Standard Enterprise Kit</w:t>
      </w:r>
    </w:p>
    <w:p w:rsidR="00D74FDD" w:rsidRDefault="00843C51">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D74FDD" w:rsidRDefault="00D74FDD">
      <w:pPr>
        <w:pStyle w:val="ProductList-Body"/>
      </w:pPr>
    </w:p>
    <w:p w:rsidR="00D74FDD" w:rsidRDefault="00843C51">
      <w:pPr>
        <w:pStyle w:val="ProductList-ClauseHeading"/>
        <w:outlineLvl w:val="4"/>
      </w:pPr>
      <w:r>
        <w:t>2.8 Приобретите право на обновление Windows 10 Home до Microsoft 365 бизнес премиум</w:t>
      </w:r>
    </w:p>
    <w:p w:rsidR="00D74FDD" w:rsidRDefault="00843C51">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rsidR="00D74FDD" w:rsidRDefault="00D74FDD">
      <w:pPr>
        <w:pStyle w:val="ProductList-Body"/>
      </w:pPr>
    </w:p>
    <w:p w:rsidR="00D74FDD" w:rsidRDefault="00843C51">
      <w:pPr>
        <w:pStyle w:val="ProductList-ClauseHeading"/>
        <w:outlineLvl w:val="4"/>
      </w:pPr>
      <w:r>
        <w:t>2.9 Право приобретения лицензии на переход с Windows 10 Домашняя на Windows 10 Pro для E3/E5</w:t>
      </w:r>
    </w:p>
    <w:p w:rsidR="00D74FDD" w:rsidRDefault="00843C51">
      <w:pPr>
        <w:pStyle w:val="ProductList-SubClauseHeading"/>
        <w:outlineLvl w:val="5"/>
      </w:pPr>
      <w:r>
        <w:t>2.9.1 Необходимые условия</w:t>
      </w:r>
    </w:p>
    <w:p w:rsidR="00D74FDD" w:rsidRDefault="00843C51">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D74FDD" w:rsidRDefault="00843C51" w:rsidP="00843C51">
      <w:pPr>
        <w:pStyle w:val="ProductList-Bullet"/>
        <w:numPr>
          <w:ilvl w:val="1"/>
          <w:numId w:val="26"/>
        </w:numPr>
      </w:pPr>
      <w:r>
        <w:t>Windows 10 Корпоративная «на устройство» с активным покрытием Software Assurance</w:t>
      </w:r>
    </w:p>
    <w:p w:rsidR="00D74FDD" w:rsidRDefault="00843C51" w:rsidP="00843C51">
      <w:pPr>
        <w:pStyle w:val="ProductList-Bullet"/>
        <w:numPr>
          <w:ilvl w:val="1"/>
          <w:numId w:val="26"/>
        </w:numPr>
      </w:pPr>
      <w:r>
        <w:t>Лицензии на подписку Windows 10 Корпоративная E3/E5</w:t>
      </w:r>
    </w:p>
    <w:p w:rsidR="00D74FDD" w:rsidRDefault="00D74FDD">
      <w:pPr>
        <w:pStyle w:val="ProductList-BodyIndented"/>
      </w:pPr>
    </w:p>
    <w:p w:rsidR="00D74FDD" w:rsidRDefault="00843C51">
      <w:pPr>
        <w:pStyle w:val="ProductList-SubClauseHeading"/>
        <w:outlineLvl w:val="5"/>
      </w:pPr>
      <w:r>
        <w:t>2.9.2 Требования к приобретаемым лицензиям</w:t>
      </w:r>
    </w:p>
    <w:p w:rsidR="00D74FDD" w:rsidRDefault="00843C51">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D74FDD" w:rsidRDefault="00843C51" w:rsidP="00843C51">
      <w:pPr>
        <w:pStyle w:val="ProductList-Bullet"/>
        <w:numPr>
          <w:ilvl w:val="1"/>
          <w:numId w:val="27"/>
        </w:numPr>
      </w:pPr>
      <w:r>
        <w:t>используется с лицензией Windows 10 Корпоративная на устройство; или</w:t>
      </w:r>
    </w:p>
    <w:p w:rsidR="00D74FDD" w:rsidRDefault="00843C51" w:rsidP="00843C51">
      <w:pPr>
        <w:pStyle w:val="ProductList-Bullet"/>
        <w:numPr>
          <w:ilvl w:val="1"/>
          <w:numId w:val="27"/>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D74FDD" w:rsidRDefault="00D74FDD">
      <w:pPr>
        <w:pStyle w:val="ProductList-BodyIndented"/>
      </w:pPr>
    </w:p>
    <w:p w:rsidR="00D74FDD" w:rsidRDefault="00843C51">
      <w:pPr>
        <w:pStyle w:val="ProductList-SubClauseHeading"/>
        <w:outlineLvl w:val="5"/>
      </w:pPr>
      <w:r>
        <w:t>2.9.3 Ограничения для лицензии</w:t>
      </w:r>
    </w:p>
    <w:p w:rsidR="00D74FDD" w:rsidRDefault="00843C51">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rsidR="00D74FDD" w:rsidRDefault="00D74FDD">
      <w:pPr>
        <w:pStyle w:val="ProductList-BodyIndented"/>
      </w:pPr>
    </w:p>
    <w:p w:rsidR="00D74FDD" w:rsidRDefault="00843C51">
      <w:pPr>
        <w:pStyle w:val="ProductList-ClauseHeading"/>
        <w:outlineLvl w:val="4"/>
      </w:pPr>
      <w:r>
        <w:t>2.10 Автоматические обновления</w:t>
      </w:r>
    </w:p>
    <w:p w:rsidR="00D74FDD" w:rsidRDefault="00843C51">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D74FDD" w:rsidRDefault="00D74FDD">
      <w:pPr>
        <w:pStyle w:val="ProductList-Body"/>
      </w:pPr>
    </w:p>
    <w:p w:rsidR="00D74FDD" w:rsidRDefault="00843C51">
      <w:pPr>
        <w:pStyle w:val="ProductList-ClauseHeading"/>
        <w:outlineLvl w:val="4"/>
      </w:pPr>
      <w:r>
        <w:t>2.11 Windows 7 ESU (Extended Security Updates)</w:t>
      </w:r>
    </w:p>
    <w:p w:rsidR="00D74FDD" w:rsidRDefault="00843C51">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rsidR="00D74FDD" w:rsidRDefault="00D74FDD">
      <w:pPr>
        <w:pStyle w:val="ProductList-Body"/>
      </w:pPr>
    </w:p>
    <w:p w:rsidR="00D74FDD" w:rsidRDefault="00843C51">
      <w:pPr>
        <w:pStyle w:val="ProductList-ClauseHeading"/>
        <w:outlineLvl w:val="4"/>
      </w:pPr>
      <w:r>
        <w:t>2.12 Право на Windows 7 ESU 2020 для пользователей решения «Безопасность E5»</w:t>
      </w:r>
    </w:p>
    <w:p w:rsidR="00D74FDD" w:rsidRDefault="00843C51">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rsidR="00D74FDD" w:rsidRDefault="00D74FDD">
      <w:pPr>
        <w:pStyle w:val="ProductList-Body"/>
      </w:pPr>
    </w:p>
    <w:p w:rsidR="00D74FDD" w:rsidRDefault="00843C51">
      <w:pPr>
        <w:pStyle w:val="ProductList-ClauseHeading"/>
        <w:outlineLvl w:val="4"/>
      </w:pPr>
      <w:r>
        <w:t>2.13 Программы Academic и Charity</w:t>
      </w:r>
    </w:p>
    <w:p w:rsidR="00D74FDD" w:rsidRDefault="00843C51">
      <w:pPr>
        <w:pStyle w:val="ProductList-SubClauseHeading"/>
        <w:outlineLvl w:val="5"/>
      </w:pPr>
      <w:r>
        <w:t>2.13.1 Назначение лицензий</w:t>
      </w:r>
    </w:p>
    <w:p w:rsidR="00D74FDD" w:rsidRDefault="00843C51">
      <w:pPr>
        <w:pStyle w:val="ProductList-BodyIndented"/>
      </w:pPr>
      <w:r>
        <w:rPr>
          <w:b/>
        </w:rPr>
        <w:t>2.13.1.1 Назначение лицензий «на пользователя»</w:t>
      </w:r>
    </w:p>
    <w:p w:rsidR="00D74FDD" w:rsidRDefault="00843C51">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rsidR="00D74FDD" w:rsidRDefault="00D74FDD">
      <w:pPr>
        <w:pStyle w:val="ProductList-BodyIndented"/>
      </w:pPr>
    </w:p>
    <w:p w:rsidR="00D74FDD" w:rsidRDefault="00843C51">
      <w:pPr>
        <w:pStyle w:val="ProductList-BodyIndented"/>
      </w:pPr>
      <w:r>
        <w:rPr>
          <w:b/>
        </w:rPr>
        <w:t>2.13.1.2 Назначение лицензий «на устройство»</w:t>
      </w:r>
    </w:p>
    <w:p w:rsidR="00D74FDD" w:rsidRDefault="00843C51">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D74FDD" w:rsidRDefault="00D74FDD">
      <w:pPr>
        <w:pStyle w:val="ProductList-BodyIndented"/>
      </w:pPr>
    </w:p>
    <w:p w:rsidR="00D74FDD" w:rsidRDefault="00843C51">
      <w:pPr>
        <w:pStyle w:val="ProductList-SubClauseHeading"/>
        <w:outlineLvl w:val="5"/>
      </w:pPr>
      <w:r>
        <w:t>2.13.2 Права в отношении выпусков Windows полученных по программе Academic</w:t>
      </w:r>
    </w:p>
    <w:p w:rsidR="00D74FDD" w:rsidRDefault="00843C51">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D74FDD" w:rsidRDefault="00D74FDD">
      <w:pPr>
        <w:pStyle w:val="ProductList-BodyIndented"/>
      </w:pPr>
    </w:p>
    <w:p w:rsidR="00D74FDD" w:rsidRDefault="00843C51">
      <w:pPr>
        <w:pStyle w:val="ProductList-SubClauseHeading"/>
        <w:outlineLvl w:val="5"/>
      </w:pPr>
      <w:r>
        <w:t>2.13.3 Использование в библиотеках и лабораториях</w:t>
      </w:r>
    </w:p>
    <w:p w:rsidR="00D74FDD" w:rsidRDefault="00843C51">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это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rsidR="00D74FDD" w:rsidRDefault="00D74FDD">
      <w:pPr>
        <w:pStyle w:val="ProductList-BodyIndented"/>
      </w:pPr>
    </w:p>
    <w:p w:rsidR="00D74FDD" w:rsidRDefault="00843C51">
      <w:pPr>
        <w:pStyle w:val="ProductList-SubClauseHeading"/>
        <w:outlineLvl w:val="5"/>
      </w:pPr>
      <w:r>
        <w:t>2.13.4 Общие устройства</w:t>
      </w:r>
    </w:p>
    <w:p w:rsidR="00D74FDD" w:rsidRDefault="00843C51">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rsidR="00D74FDD" w:rsidRDefault="00D74FDD">
      <w:pPr>
        <w:pStyle w:val="ProductList-BodyIndented"/>
      </w:pPr>
    </w:p>
    <w:p w:rsidR="00D74FDD" w:rsidRDefault="00843C51">
      <w:pPr>
        <w:pStyle w:val="ProductList-SubClauseHeading"/>
        <w:outlineLvl w:val="5"/>
      </w:pPr>
      <w:r>
        <w:t>2.13.5 Ограничения, касающиеся выпусков Начальная, для программ Academic</w:t>
      </w:r>
    </w:p>
    <w:p w:rsidR="00D74FDD" w:rsidRDefault="00843C51">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D74FDD" w:rsidRDefault="00D74FDD">
      <w:pPr>
        <w:pStyle w:val="ProductList-BodyIndented"/>
      </w:pPr>
    </w:p>
    <w:p w:rsidR="00D74FDD" w:rsidRDefault="00843C51">
      <w:pPr>
        <w:pStyle w:val="ProductList-SubClauseHeading"/>
        <w:outlineLvl w:val="5"/>
      </w:pPr>
      <w:r>
        <w:t>2.13.6 Преимущество для выпускников</w:t>
      </w:r>
    </w:p>
    <w:p w:rsidR="00D74FDD" w:rsidRDefault="00843C51">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rsidR="00D74FDD" w:rsidRDefault="00D74FDD">
      <w:pPr>
        <w:pStyle w:val="ProductList-BodyIndented"/>
      </w:pPr>
    </w:p>
    <w:p w:rsidR="00D74FDD" w:rsidRDefault="00843C51">
      <w:pPr>
        <w:pStyle w:val="ProductList-Offering1SubSection"/>
        <w:outlineLvl w:val="3"/>
      </w:pPr>
      <w:bookmarkStart w:id="196" w:name="_Sec813"/>
      <w:r>
        <w:t>3. Права на использование</w:t>
      </w:r>
      <w:bookmarkEnd w:id="196"/>
    </w:p>
    <w:tbl>
      <w:tblPr>
        <w:tblStyle w:val="PURTable"/>
        <w:tblW w:w="0" w:type="dxa"/>
        <w:tblLook w:val="04A0" w:firstRow="1" w:lastRow="0" w:firstColumn="1" w:lastColumn="0" w:noHBand="0" w:noVBand="1"/>
      </w:tblPr>
      <w:tblGrid>
        <w:gridCol w:w="3637"/>
        <w:gridCol w:w="3633"/>
        <w:gridCol w:w="364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4">
              <w:r>
                <w:rPr>
                  <w:color w:val="00467F"/>
                  <w:u w:val="single"/>
                </w:rPr>
                <w:t>Условия использования веб-служб</w:t>
              </w:r>
            </w:hyperlink>
            <w:r>
              <w:t xml:space="preserve"> (Microsoft Defender для конечной точки</w:t>
            </w:r>
            <w:r>
              <w:fldChar w:fldCharType="begin"/>
            </w:r>
            <w:r>
              <w:instrText xml:space="preserve"> XE "Microsoft Defender для конечной точки"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Дополнительное программное обеспечение: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Локальное использование Windows</w:t>
      </w:r>
    </w:p>
    <w:p w:rsidR="00D74FDD" w:rsidRDefault="00843C51">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D74FDD" w:rsidRDefault="00D74FDD">
      <w:pPr>
        <w:pStyle w:val="ProductList-Body"/>
      </w:pPr>
    </w:p>
    <w:p w:rsidR="00D74FDD" w:rsidRDefault="00843C51">
      <w:pPr>
        <w:pStyle w:val="ProductList-ClauseHeading"/>
        <w:outlineLvl w:val="4"/>
      </w:pPr>
      <w:r>
        <w:t>3.2 Активация Windows 10 на базе Azure AD</w:t>
      </w:r>
    </w:p>
    <w:p w:rsidR="00D74FDD" w:rsidRDefault="00843C51">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D74FDD" w:rsidRDefault="00D74FDD">
      <w:pPr>
        <w:pStyle w:val="ProductList-Body"/>
      </w:pPr>
    </w:p>
    <w:p w:rsidR="00D74FDD" w:rsidRDefault="00843C51">
      <w:pPr>
        <w:pStyle w:val="ProductList-ClauseHeading"/>
        <w:outlineLvl w:val="4"/>
      </w:pPr>
      <w:r>
        <w:t>3.3 Microsoft Defender для конечной точки</w:t>
      </w:r>
    </w:p>
    <w:p w:rsidR="00D74FDD" w:rsidRDefault="00843C51">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Microsoft Defender для конечной точки</w:t>
      </w:r>
      <w:r>
        <w:fldChar w:fldCharType="begin"/>
      </w:r>
      <w:r>
        <w:instrText xml:space="preserve"> XE "Microsoft Defender для конечной точки" </w:instrText>
      </w:r>
      <w:r>
        <w:fldChar w:fldCharType="end"/>
      </w:r>
      <w:r>
        <w:t xml:space="preserve"> параллельно максимум на пяти устройствах.</w:t>
      </w:r>
    </w:p>
    <w:p w:rsidR="00D74FDD" w:rsidRDefault="00D74FDD">
      <w:pPr>
        <w:pStyle w:val="ProductList-Body"/>
      </w:pPr>
    </w:p>
    <w:p w:rsidR="00D74FDD" w:rsidRDefault="00843C51">
      <w:pPr>
        <w:pStyle w:val="ProductList-ClauseHeading"/>
        <w:outlineLvl w:val="4"/>
      </w:pPr>
      <w:r>
        <w:t>3.4 Приложения Windows</w:t>
      </w:r>
    </w:p>
    <w:p w:rsidR="00D74FDD" w:rsidRDefault="00843C51">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5">
        <w:r>
          <w:rPr>
            <w:color w:val="00467F"/>
            <w:u w:val="single"/>
          </w:rPr>
          <w:t>http://go.microsoft.com/fwlink/?linkid=246338</w:t>
        </w:r>
      </w:hyperlink>
      <w:r>
        <w:t xml:space="preserve">, или условиями использования Xbox.com, опубликованными по адресу </w:t>
      </w:r>
      <w:hyperlink r:id="rId96">
        <w:r>
          <w:rPr>
            <w:color w:val="00467F"/>
            <w:u w:val="single"/>
          </w:rPr>
          <w:t>http://xbox.com/legal/livetou</w:t>
        </w:r>
      </w:hyperlink>
      <w:r>
        <w:t>, если приложения Windows используются для доступа к службам Xbox.</w:t>
      </w:r>
    </w:p>
    <w:p w:rsidR="00D74FDD" w:rsidRDefault="00D74FDD">
      <w:pPr>
        <w:pStyle w:val="ProductList-Body"/>
      </w:pPr>
    </w:p>
    <w:p w:rsidR="00D74FDD" w:rsidRDefault="00843C51">
      <w:pPr>
        <w:pStyle w:val="ProductList-ClauseHeading"/>
        <w:outlineLvl w:val="4"/>
      </w:pPr>
      <w:r>
        <w:t>3.5 Windows 10 Mobile Корпоративная</w:t>
      </w:r>
    </w:p>
    <w:p w:rsidR="00D74FDD" w:rsidRDefault="00843C51">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D74FDD" w:rsidRDefault="00D74FDD">
      <w:pPr>
        <w:pStyle w:val="ProductList-Body"/>
      </w:pPr>
    </w:p>
    <w:p w:rsidR="00D74FDD" w:rsidRDefault="00843C51">
      <w:pPr>
        <w:pStyle w:val="ProductList-ClauseHeading"/>
        <w:outlineLvl w:val="4"/>
      </w:pPr>
      <w:r>
        <w:t>3.6 Права на использование активации по Соглашению Microsoft Cloud и Соглашению Microsoft с Клиентом</w:t>
      </w:r>
    </w:p>
    <w:p w:rsidR="00D74FDD" w:rsidRDefault="00843C51">
      <w:pPr>
        <w:pStyle w:val="ProductList-Body"/>
      </w:pPr>
      <w:r>
        <w:t>Для клиентов, получивших лицензию в рамках Соглашения Microsoft Cloud или Соглашения Microsoft с Клиентом.</w:t>
      </w:r>
    </w:p>
    <w:p w:rsidR="00D74FDD" w:rsidRDefault="00843C51" w:rsidP="00843C51">
      <w:pPr>
        <w:pStyle w:val="ProductList-Bullet"/>
        <w:numPr>
          <w:ilvl w:val="0"/>
          <w:numId w:val="28"/>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rsidR="00D74FDD" w:rsidRDefault="00843C51" w:rsidP="00843C51">
      <w:pPr>
        <w:pStyle w:val="ProductList-Bullet"/>
        <w:numPr>
          <w:ilvl w:val="0"/>
          <w:numId w:val="28"/>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rsidR="00D74FDD" w:rsidRDefault="00843C51" w:rsidP="00843C51">
      <w:pPr>
        <w:pStyle w:val="ProductList-Bullet"/>
        <w:numPr>
          <w:ilvl w:val="0"/>
          <w:numId w:val="28"/>
        </w:numPr>
      </w:pPr>
      <w:r>
        <w:t xml:space="preserve">Раздел 4 (Software Assurance) не применяется. </w:t>
      </w:r>
    </w:p>
    <w:p w:rsidR="00D74FDD" w:rsidRDefault="00D74FDD">
      <w:pPr>
        <w:pStyle w:val="ProductList-Body"/>
      </w:pPr>
    </w:p>
    <w:p w:rsidR="00D74FDD" w:rsidRDefault="00843C51">
      <w:pPr>
        <w:pStyle w:val="ProductList-ClauseHeading"/>
        <w:outlineLvl w:val="4"/>
      </w:pPr>
      <w:r>
        <w:t>3.7 Преимущество обновления до Windows 10</w:t>
      </w:r>
    </w:p>
    <w:p w:rsidR="00D74FDD" w:rsidRDefault="00843C51">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D74FDD" w:rsidRDefault="00843C51" w:rsidP="00843C51">
      <w:pPr>
        <w:pStyle w:val="ProductList-Bullet"/>
        <w:numPr>
          <w:ilvl w:val="0"/>
          <w:numId w:val="29"/>
        </w:numPr>
      </w:pPr>
      <w:r>
        <w:t>Windows 10 Корпоративная / для образовательных учреждений (все)</w:t>
      </w:r>
    </w:p>
    <w:p w:rsidR="00D74FDD" w:rsidRDefault="00843C51" w:rsidP="00843C51">
      <w:pPr>
        <w:pStyle w:val="ProductList-Bullet"/>
        <w:numPr>
          <w:ilvl w:val="0"/>
          <w:numId w:val="29"/>
        </w:numPr>
      </w:pPr>
      <w:r>
        <w:t>Microsoft 365 (все, включающие Windows 10 Корпоративная)</w:t>
      </w:r>
    </w:p>
    <w:p w:rsidR="00D74FDD" w:rsidRDefault="00D74FDD">
      <w:pPr>
        <w:pStyle w:val="ProductList-Body"/>
      </w:pPr>
    </w:p>
    <w:p w:rsidR="00D74FDD" w:rsidRDefault="00843C51">
      <w:pPr>
        <w:pStyle w:val="ProductList-ClauseHeading"/>
        <w:outlineLvl w:val="4"/>
      </w:pPr>
      <w:r>
        <w:t>3.8 Мультитенантное размещение ОС Windows 10</w:t>
      </w:r>
    </w:p>
    <w:p w:rsidR="00D74FDD" w:rsidRDefault="00843C51">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7">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8">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9">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100">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w:t>
      </w:r>
    </w:p>
    <w:p w:rsidR="00D74FDD" w:rsidRDefault="00D74FDD">
      <w:pPr>
        <w:pStyle w:val="ProductList-Body"/>
      </w:pPr>
    </w:p>
    <w:p w:rsidR="00D74FDD" w:rsidRDefault="00843C51">
      <w:pPr>
        <w:pStyle w:val="ProductList-ClauseHeading"/>
        <w:outlineLvl w:val="4"/>
      </w:pPr>
      <w:r>
        <w:t>3.9 Виртуальный рабочий стол Windows для Windows</w:t>
      </w:r>
    </w:p>
    <w:p w:rsidR="00D74FDD" w:rsidRDefault="00843C51">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rsidR="00D74FDD" w:rsidRDefault="00843C51">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1">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2">
              <w:r>
                <w:rPr>
                  <w:color w:val="00467F"/>
                  <w:u w:val="single"/>
                </w:rPr>
                <w:t>Февраль 2016 г. — Условия для продуктов</w:t>
              </w:r>
            </w:hyperlink>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4.1 Дополнительные права на использование по Software Assurance</w:t>
      </w:r>
    </w:p>
    <w:p w:rsidR="00D74FDD" w:rsidRDefault="00843C51">
      <w:pPr>
        <w:pStyle w:val="ProductList-Body"/>
      </w:pPr>
      <w:r>
        <w:t xml:space="preserve">Раздел 4 (Software Assurance) применяется к следующим лицензиям. </w:t>
      </w:r>
    </w:p>
    <w:p w:rsidR="00D74FDD" w:rsidRDefault="00843C51" w:rsidP="00843C51">
      <w:pPr>
        <w:pStyle w:val="ProductList-Bullet"/>
        <w:numPr>
          <w:ilvl w:val="0"/>
          <w:numId w:val="30"/>
        </w:numPr>
      </w:pPr>
      <w:r>
        <w:t>Windows 10 Корпоративная E3/E5</w:t>
      </w:r>
    </w:p>
    <w:p w:rsidR="00D74FDD" w:rsidRDefault="00843C51" w:rsidP="00843C51">
      <w:pPr>
        <w:pStyle w:val="ProductList-Bullet"/>
        <w:numPr>
          <w:ilvl w:val="0"/>
          <w:numId w:val="30"/>
        </w:numPr>
      </w:pPr>
      <w:r>
        <w:t>Windows 10 Корпоративная «на устройство»</w:t>
      </w:r>
    </w:p>
    <w:p w:rsidR="00D74FDD" w:rsidRDefault="00843C51" w:rsidP="00843C51">
      <w:pPr>
        <w:pStyle w:val="ProductList-Bullet"/>
        <w:numPr>
          <w:ilvl w:val="0"/>
          <w:numId w:val="30"/>
        </w:numPr>
      </w:pPr>
      <w:r>
        <w:t>Windows 10 для образовательных учреждений E3/E5</w:t>
      </w:r>
    </w:p>
    <w:p w:rsidR="00D74FDD" w:rsidRDefault="00843C51" w:rsidP="00843C51">
      <w:pPr>
        <w:pStyle w:val="ProductList-Bullet"/>
        <w:numPr>
          <w:ilvl w:val="0"/>
          <w:numId w:val="30"/>
        </w:numPr>
      </w:pPr>
      <w:r>
        <w:t>Windows VDA E3/E5</w:t>
      </w:r>
    </w:p>
    <w:p w:rsidR="00D74FDD" w:rsidRDefault="00843C51" w:rsidP="00843C51">
      <w:pPr>
        <w:pStyle w:val="ProductList-Bullet"/>
        <w:numPr>
          <w:ilvl w:val="0"/>
          <w:numId w:val="30"/>
        </w:numPr>
      </w:pPr>
      <w:r>
        <w:t>Windows VDA, «на устройство»</w:t>
      </w:r>
    </w:p>
    <w:p w:rsidR="00D74FDD" w:rsidRDefault="00843C51">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rsidR="00D74FDD" w:rsidRDefault="00D74FDD">
      <w:pPr>
        <w:pStyle w:val="ProductList-Body"/>
      </w:pPr>
    </w:p>
    <w:p w:rsidR="00D74FDD" w:rsidRDefault="00843C51">
      <w:pPr>
        <w:pStyle w:val="ProductList-ClauseHeading"/>
        <w:outlineLvl w:val="4"/>
      </w:pPr>
      <w:r>
        <w:t>4.2 Виртуализация Windows</w:t>
      </w:r>
    </w:p>
    <w:p w:rsidR="00D74FDD" w:rsidRDefault="00843C51">
      <w:pPr>
        <w:pStyle w:val="ProductList-SubClauseHeading"/>
        <w:outlineLvl w:val="5"/>
      </w:pPr>
      <w:r>
        <w:t>4.2.1 Локальная виртуализация</w:t>
      </w:r>
    </w:p>
    <w:p w:rsidR="00D74FDD" w:rsidRDefault="00843C51">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D74FDD" w:rsidRDefault="00D74FDD">
      <w:pPr>
        <w:pStyle w:val="ProductList-BodyIndented"/>
      </w:pPr>
    </w:p>
    <w:p w:rsidR="00D74FDD" w:rsidRDefault="00843C51">
      <w:pPr>
        <w:pStyle w:val="ProductList-SubClauseHeading"/>
        <w:outlineLvl w:val="5"/>
      </w:pPr>
      <w:r>
        <w:t>4.2.2 Удаленная виртуализация</w:t>
      </w:r>
    </w:p>
    <w:p w:rsidR="00D74FDD" w:rsidRDefault="00843C51">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rsidR="00D74FDD" w:rsidRDefault="00D74FDD">
      <w:pPr>
        <w:pStyle w:val="ProductList-BodyIndented"/>
      </w:pPr>
    </w:p>
    <w:p w:rsidR="00D74FDD" w:rsidRDefault="00843C51">
      <w:pPr>
        <w:pStyle w:val="ProductList-ClauseHeading"/>
        <w:outlineLvl w:val="4"/>
      </w:pPr>
      <w:r>
        <w:t>4.3 Преимущество для устройств с размером диагонали экрана 10,1 дюйма</w:t>
      </w:r>
    </w:p>
    <w:p w:rsidR="00D74FDD" w:rsidRDefault="00843C51">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D74FDD" w:rsidRDefault="00D74FDD">
      <w:pPr>
        <w:pStyle w:val="ProductList-Body"/>
      </w:pPr>
    </w:p>
    <w:p w:rsidR="00D74FDD" w:rsidRDefault="00843C51">
      <w:pPr>
        <w:pStyle w:val="ProductList-ClauseHeading"/>
        <w:outlineLvl w:val="4"/>
      </w:pPr>
      <w:r>
        <w:t>4.4 Windows to Go</w:t>
      </w:r>
    </w:p>
    <w:p w:rsidR="00D74FDD" w:rsidRDefault="00843C51">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D74FDD" w:rsidRDefault="00D74FDD">
      <w:pPr>
        <w:pStyle w:val="ProductList-Body"/>
      </w:pPr>
    </w:p>
    <w:p w:rsidR="00D74FDD" w:rsidRDefault="00843C51">
      <w:pPr>
        <w:pStyle w:val="ProductList-SubClauseHeading"/>
        <w:outlineLvl w:val="5"/>
      </w:pPr>
      <w:r>
        <w:t>4.4.1 Windows To Go для учащихся</w:t>
      </w:r>
    </w:p>
    <w:p w:rsidR="00D74FDD" w:rsidRDefault="00843C51">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D74FDD" w:rsidRDefault="00D74FDD">
      <w:pPr>
        <w:pStyle w:val="ProductList-BodyIndented"/>
      </w:pPr>
    </w:p>
    <w:p w:rsidR="00D74FDD" w:rsidRDefault="00843C51">
      <w:pPr>
        <w:pStyle w:val="ProductList-ClauseHeading"/>
        <w:outlineLvl w:val="4"/>
      </w:pPr>
      <w:r>
        <w:t>4.5 SA на Windows Профессиональная</w:t>
      </w:r>
    </w:p>
    <w:p w:rsidR="00D74FDD" w:rsidRDefault="00843C51">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D74FDD" w:rsidRDefault="00D74FDD">
      <w:pPr>
        <w:pStyle w:val="ProductList-Body"/>
      </w:pPr>
    </w:p>
    <w:p w:rsidR="00D74FDD" w:rsidRDefault="00843C51">
      <w:pPr>
        <w:pStyle w:val="ProductList-ClauseHeading"/>
        <w:outlineLvl w:val="4"/>
      </w:pPr>
      <w:r>
        <w:t>4.6 Microsoft Desktop Optimization Pack (MDOP)</w:t>
      </w:r>
    </w:p>
    <w:p w:rsidR="00D74FDD" w:rsidRDefault="00843C51">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D74FDD" w:rsidRDefault="00D74FDD">
      <w:pPr>
        <w:pStyle w:val="ProductList-Body"/>
      </w:pPr>
    </w:p>
    <w:p w:rsidR="00D74FDD" w:rsidRDefault="00843C51">
      <w:pPr>
        <w:pStyle w:val="ProductList-SubClauseHeading"/>
        <w:outlineLvl w:val="5"/>
      </w:pPr>
      <w:r>
        <w:t>4.6.1 Право на MDOP</w:t>
      </w:r>
    </w:p>
    <w:p w:rsidR="00D74FDD" w:rsidRDefault="00843C51">
      <w:pPr>
        <w:pStyle w:val="ProductList-BodyIndented"/>
      </w:pPr>
      <w:r>
        <w:t>Клиенты с указанными ниже лицензиями имеют право использовать MDOP и не обязаны приобретать этот продукт отдельно.</w:t>
      </w:r>
    </w:p>
    <w:p w:rsidR="00D74FDD" w:rsidRDefault="00843C51" w:rsidP="00843C51">
      <w:pPr>
        <w:pStyle w:val="ProductList-Bullet"/>
        <w:numPr>
          <w:ilvl w:val="1"/>
          <w:numId w:val="31"/>
        </w:numPr>
      </w:pPr>
      <w:r>
        <w:t xml:space="preserve">Windows 10 Корпоративная E3/E5 </w:t>
      </w:r>
    </w:p>
    <w:p w:rsidR="00D74FDD" w:rsidRDefault="00843C51" w:rsidP="00843C51">
      <w:pPr>
        <w:pStyle w:val="ProductList-Bullet"/>
        <w:numPr>
          <w:ilvl w:val="1"/>
          <w:numId w:val="31"/>
        </w:numPr>
      </w:pPr>
      <w:r>
        <w:t>Windows 10 для образовательных учреждений E3/E5</w:t>
      </w:r>
    </w:p>
    <w:p w:rsidR="00D74FDD" w:rsidRDefault="00843C51" w:rsidP="00843C51">
      <w:pPr>
        <w:pStyle w:val="ProductList-Bullet"/>
        <w:numPr>
          <w:ilvl w:val="1"/>
          <w:numId w:val="31"/>
        </w:numPr>
      </w:pPr>
      <w:r>
        <w:t>Windows VDA E3/E5</w:t>
      </w:r>
    </w:p>
    <w:p w:rsidR="00D74FDD" w:rsidRDefault="00843C51" w:rsidP="00843C51">
      <w:pPr>
        <w:pStyle w:val="ProductList-Bullet"/>
        <w:numPr>
          <w:ilvl w:val="1"/>
          <w:numId w:val="31"/>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rsidR="00D74FDD" w:rsidRDefault="00D74FDD">
      <w:pPr>
        <w:pStyle w:val="ProductList-BodyIndented"/>
      </w:pPr>
    </w:p>
    <w:p w:rsidR="00D74FDD" w:rsidRDefault="00843C51">
      <w:pPr>
        <w:pStyle w:val="ProductList-ClauseHeading"/>
        <w:outlineLvl w:val="4"/>
      </w:pPr>
      <w:r>
        <w:t>4.7 Права на запуск Кластерных приложений HPC</w:t>
      </w:r>
    </w:p>
    <w:p w:rsidR="00D74FDD" w:rsidRDefault="00843C51">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D74FDD" w:rsidRDefault="00D74FDD">
      <w:pPr>
        <w:pStyle w:val="ProductList-Body"/>
      </w:pPr>
    </w:p>
    <w:p w:rsidR="00D74FDD" w:rsidRDefault="00843C51">
      <w:pPr>
        <w:pStyle w:val="ProductList-ClauseHeading"/>
        <w:outlineLvl w:val="4"/>
      </w:pPr>
      <w:r>
        <w:t>4.8 Окончание срока действия Software Assurance для постоянных лицензий</w:t>
      </w:r>
    </w:p>
    <w:p w:rsidR="00D74FDD" w:rsidRDefault="00843C51">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D74FDD" w:rsidRDefault="00D74FDD">
      <w:pPr>
        <w:pStyle w:val="ProductList-Body"/>
      </w:pP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198" w:name="_Sec619"/>
      <w:r>
        <w:t>Система Windows Server</w:t>
      </w:r>
      <w:bookmarkEnd w:id="198"/>
      <w:r>
        <w:fldChar w:fldCharType="begin"/>
      </w:r>
      <w:r>
        <w:instrText xml:space="preserve"> TC "</w:instrText>
      </w:r>
      <w:bookmarkStart w:id="199" w:name="_Toc62638259"/>
      <w:r>
        <w:instrText>Система Windows Server</w:instrText>
      </w:r>
      <w:bookmarkEnd w:id="199"/>
      <w:r>
        <w:instrText>" \l 2</w:instrText>
      </w:r>
      <w:r>
        <w:fldChar w:fldCharType="end"/>
      </w:r>
    </w:p>
    <w:p w:rsidR="00D74FDD" w:rsidRDefault="00843C5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8260"/>
      <w:r>
        <w:instrText>Windows MultiPoint Server</w:instrText>
      </w:r>
      <w:bookmarkEnd w:id="201"/>
      <w:r>
        <w:instrText>" \l 3</w:instrText>
      </w:r>
      <w:r>
        <w:fldChar w:fldCharType="end"/>
      </w:r>
    </w:p>
    <w:p w:rsidR="00D74FDD" w:rsidRDefault="00843C51">
      <w:pPr>
        <w:pStyle w:val="ProductList-Offering1SubSection"/>
        <w:outlineLvl w:val="3"/>
      </w:pPr>
      <w:bookmarkStart w:id="202" w:name="_Sec702"/>
      <w:r>
        <w:t>1. Период доступности Продуктов</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4FDD">
        <w:tc>
          <w:tcPr>
            <w:tcW w:w="4160" w:type="dxa"/>
            <w:tcBorders>
              <w:top w:val="single" w:sz="9" w:space="0" w:color="FFFFFF"/>
              <w:left w:val="single" w:sz="9" w:space="0" w:color="FFFFFF"/>
              <w:bottom w:val="none" w:sz="4" w:space="0" w:color="BFBFBF"/>
              <w:right w:val="single" w:sz="9" w:space="0" w:color="FFFFFF"/>
            </w:tcBorders>
          </w:tcPr>
          <w:p w:rsidR="00D74FDD" w:rsidRDefault="00843C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74FDD" w:rsidRDefault="00843C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74FDD" w:rsidRDefault="00843C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74FDD" w:rsidRDefault="00843C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74FDD" w:rsidRDefault="00843C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D74FDD" w:rsidRDefault="00843C51">
      <w:pPr>
        <w:pStyle w:val="ProductList-Offering1SubSection"/>
        <w:outlineLvl w:val="3"/>
      </w:pPr>
      <w:bookmarkStart w:id="203" w:name="_Sec757"/>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Выпуски с меньшими функциональными возможностями: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(SA):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Offering1SubSection"/>
        <w:outlineLvl w:val="3"/>
      </w:pPr>
      <w:bookmarkStart w:id="204" w:name="_Sec800"/>
      <w:r>
        <w:t>3. Права на использование</w:t>
      </w:r>
      <w:bookmarkEnd w:id="204"/>
    </w:p>
    <w:tbl>
      <w:tblPr>
        <w:tblStyle w:val="PURTable"/>
        <w:tblW w:w="0" w:type="dxa"/>
        <w:tblLook w:val="04A0" w:firstRow="1" w:lastRow="0" w:firstColumn="1" w:lastColumn="0" w:noHBand="0" w:noVBand="1"/>
      </w:tblPr>
      <w:tblGrid>
        <w:gridCol w:w="3639"/>
        <w:gridCol w:w="3632"/>
        <w:gridCol w:w="364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74FDD" w:rsidRDefault="00843C51">
            <w:pPr>
              <w:pStyle w:val="ProductList-TableBody"/>
            </w:pPr>
            <w:r>
              <w:t>Windows Server 2019 Remote Desktop Services CAL и эквивалентная лицензия CAL</w:t>
            </w:r>
          </w:p>
          <w:p w:rsidR="00D74FDD" w:rsidRDefault="00843C51">
            <w:pPr>
              <w:pStyle w:val="ProductList-TableBody"/>
            </w:pPr>
            <w:r>
              <w:t xml:space="preserve">(см. </w:t>
            </w:r>
            <w:hyperlink w:anchor="_Sec591">
              <w:r>
                <w:rPr>
                  <w:color w:val="00467F"/>
                  <w:u w:val="single"/>
                </w:rPr>
                <w:t>Приложение A</w:t>
              </w:r>
            </w:hyperlink>
            <w:r>
              <w:t>)</w:t>
            </w:r>
          </w:p>
        </w:tc>
      </w:tr>
    </w:tbl>
    <w:p w:rsidR="00D74FDD" w:rsidRDefault="00D74FDD">
      <w:pPr>
        <w:pStyle w:val="ProductList-Body"/>
      </w:pPr>
    </w:p>
    <w:p w:rsidR="00D74FDD" w:rsidRDefault="00843C51">
      <w:pPr>
        <w:pStyle w:val="ProductList-SubClauseHeading"/>
        <w:outlineLvl w:val="5"/>
      </w:pPr>
      <w:r>
        <w:t>3.1.1 Дополнительная функциональность, связанная с Windows Server 2019 Active Directory Rights Management Services CAL</w:t>
      </w:r>
    </w:p>
    <w:p w:rsidR="00D74FDD" w:rsidRDefault="00843C51">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А</w:t>
              </w:r>
            </w:hyperlink>
            <w:r>
              <w:t>)</w:t>
            </w:r>
          </w:p>
        </w:tc>
      </w:tr>
    </w:tbl>
    <w:p w:rsidR="00D74FDD" w:rsidRDefault="00D74FDD">
      <w:pPr>
        <w:pStyle w:val="ProductList-BodyIndented"/>
      </w:pPr>
    </w:p>
    <w:p w:rsidR="00D74FDD" w:rsidRDefault="00843C51">
      <w:pPr>
        <w:pStyle w:val="ProductList-ClauseHeading"/>
        <w:outlineLvl w:val="4"/>
      </w:pPr>
      <w:r>
        <w:t>3.2 Запуск экземпляров программного обеспечения</w:t>
      </w:r>
    </w:p>
    <w:p w:rsidR="00D74FDD" w:rsidRDefault="00843C51">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D74FDD" w:rsidRDefault="00D74FDD">
      <w:pPr>
        <w:pStyle w:val="ProductList-Body"/>
      </w:pPr>
    </w:p>
    <w:p w:rsidR="00D74FDD" w:rsidRDefault="00843C51">
      <w:pPr>
        <w:pStyle w:val="ProductList-ClauseHeading"/>
        <w:outlineLvl w:val="4"/>
      </w:pPr>
      <w:r>
        <w:t>3.3 Лицензии доступа</w:t>
      </w:r>
    </w:p>
    <w:p w:rsidR="00D74FDD" w:rsidRDefault="00843C51">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D74FDD" w:rsidRDefault="00D74FDD">
      <w:pPr>
        <w:pStyle w:val="ProductList-Body"/>
      </w:pPr>
    </w:p>
    <w:p w:rsidR="00D74FDD" w:rsidRDefault="00843C51">
      <w:pPr>
        <w:pStyle w:val="ProductList-ClauseHeading"/>
        <w:outlineLvl w:val="4"/>
      </w:pPr>
      <w:r>
        <w:t>3.4 Windows MultiPoint Server 2016 Connector</w:t>
      </w:r>
    </w:p>
    <w:p w:rsidR="00D74FDD" w:rsidRDefault="00843C51">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D74FDD" w:rsidRDefault="00D74FDD">
      <w:pPr>
        <w:pStyle w:val="ProductList-Body"/>
      </w:pPr>
    </w:p>
    <w:p w:rsidR="00D74FDD" w:rsidRDefault="00843C51">
      <w:pPr>
        <w:pStyle w:val="ProductList-ClauseHeading"/>
        <w:outlineLvl w:val="4"/>
      </w:pPr>
      <w:r>
        <w:t>3.5 Тип установки</w:t>
      </w:r>
    </w:p>
    <w:p w:rsidR="00D74FDD" w:rsidRDefault="00843C51">
      <w:pPr>
        <w:pStyle w:val="ProductList-Body"/>
      </w:pPr>
      <w:r>
        <w:t>Клиент может установить только Remote Desktop Services и развернуть и использовать роль MultiPoint Services.</w:t>
      </w:r>
    </w:p>
    <w:p w:rsidR="00D74FDD" w:rsidRDefault="00D74FDD">
      <w:pPr>
        <w:pStyle w:val="ProductList-Body"/>
      </w:pPr>
    </w:p>
    <w:p w:rsidR="00D74FDD" w:rsidRDefault="00843C51">
      <w:pPr>
        <w:pStyle w:val="ProductList-ClauseHeading"/>
        <w:outlineLvl w:val="4"/>
      </w:pPr>
      <w:r>
        <w:t>3.6. Дополнительное программное обеспечение</w:t>
      </w:r>
    </w:p>
    <w:p w:rsidR="00D74FDD" w:rsidRDefault="00843C51">
      <w:pPr>
        <w:pStyle w:val="ProductList-Body"/>
      </w:pPr>
      <w:r>
        <w:t xml:space="preserve">Список дополнительного программного обеспечения находится по адресу </w:t>
      </w:r>
      <w:hyperlink r:id="rId103">
        <w:r>
          <w:rPr>
            <w:color w:val="00467F"/>
            <w:u w:val="single"/>
          </w:rPr>
          <w:t>http://go.microsoft.com/fwlink/?LinkId=245856</w:t>
        </w:r>
      </w:hyperlink>
      <w:r>
        <w:t>.</w:t>
      </w:r>
    </w:p>
    <w:p w:rsidR="00D74FDD" w:rsidRDefault="00843C51">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4">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06" w:name="_Sec655"/>
      <w:r>
        <w:t>Система Windows Server</w:t>
      </w:r>
      <w:bookmarkEnd w:id="206"/>
      <w:r>
        <w:fldChar w:fldCharType="begin"/>
      </w:r>
      <w:r>
        <w:instrText xml:space="preserve"> TC "</w:instrText>
      </w:r>
      <w:bookmarkStart w:id="207" w:name="_Toc62638261"/>
      <w:r>
        <w:instrText>Система Windows Server</w:instrText>
      </w:r>
      <w:bookmarkEnd w:id="207"/>
      <w:r>
        <w:instrText>" \l 3</w:instrText>
      </w:r>
      <w:r>
        <w:fldChar w:fldCharType="end"/>
      </w:r>
    </w:p>
    <w:p w:rsidR="00D74FDD" w:rsidRDefault="00843C51">
      <w:pPr>
        <w:pStyle w:val="ProductList-Offering1SubSection"/>
        <w:outlineLvl w:val="3"/>
      </w:pPr>
      <w:bookmarkStart w:id="208" w:name="_Sec703"/>
      <w:r>
        <w:t>1. Доступность в рамках программ</w:t>
      </w:r>
      <w:bookmarkEnd w:id="208"/>
    </w:p>
    <w:tbl>
      <w:tblPr>
        <w:tblStyle w:val="PURTable"/>
        <w:tblW w:w="0" w:type="dxa"/>
        <w:tblLook w:val="04A0" w:firstRow="1" w:lastRow="0" w:firstColumn="1" w:lastColumn="0" w:noHBand="0" w:noVBand="1"/>
      </w:tblPr>
      <w:tblGrid>
        <w:gridCol w:w="3658"/>
        <w:gridCol w:w="609"/>
        <w:gridCol w:w="595"/>
        <w:gridCol w:w="600"/>
        <w:gridCol w:w="595"/>
        <w:gridCol w:w="595"/>
        <w:gridCol w:w="599"/>
        <w:gridCol w:w="608"/>
        <w:gridCol w:w="634"/>
        <w:gridCol w:w="617"/>
        <w:gridCol w:w="602"/>
        <w:gridCol w:w="609"/>
        <w:gridCol w:w="595"/>
      </w:tblGrid>
      <w:tr w:rsidR="00D74FD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3920" w:type="dxa"/>
            <w:tcBorders>
              <w:top w:val="single" w:sz="9" w:space="0" w:color="FFFFFF"/>
              <w:left w:val="single" w:sz="9" w:space="0" w:color="FFFFFF"/>
              <w:bottom w:val="dashed" w:sz="4" w:space="0" w:color="BFBFBF"/>
              <w:right w:val="single" w:sz="9" w:space="0" w:color="FFFFFF"/>
            </w:tcBorders>
          </w:tcPr>
          <w:p w:rsidR="00D74FDD" w:rsidRDefault="00843C5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74FDD" w:rsidRDefault="00843C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FBFBF"/>
              <w:left w:val="single" w:sz="9" w:space="0" w:color="FFFFFF"/>
              <w:bottom w:val="dashed" w:sz="4" w:space="0" w:color="B2B2B2"/>
              <w:right w:val="single" w:sz="9" w:space="0" w:color="FFFFFF"/>
            </w:tcBorders>
          </w:tcPr>
          <w:p w:rsidR="00D74FDD" w:rsidRDefault="00843C5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74FDD" w:rsidRDefault="00843C5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D74FDD" w:rsidRDefault="00843C5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74FDD" w:rsidRDefault="00843C5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74FDD" w:rsidRDefault="00843C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D74FDD">
            <w:pPr>
              <w:pStyle w:val="ProductList-TableBody"/>
              <w:jc w:val="center"/>
            </w:pPr>
          </w:p>
        </w:tc>
      </w:tr>
      <w:tr w:rsidR="00D74FDD">
        <w:tc>
          <w:tcPr>
            <w:tcW w:w="3920" w:type="dxa"/>
            <w:tcBorders>
              <w:top w:val="dashed" w:sz="4" w:space="0" w:color="B2B2B2"/>
              <w:left w:val="single" w:sz="9" w:space="0" w:color="FFFFFF"/>
              <w:bottom w:val="single" w:sz="4" w:space="0" w:color="FFFFFF"/>
              <w:right w:val="single" w:sz="9" w:space="0" w:color="FFFFFF"/>
            </w:tcBorders>
          </w:tcPr>
          <w:p w:rsidR="00D74FDD" w:rsidRDefault="00843C51">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D74FDD" w:rsidRDefault="00D74FD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D74FDD" w:rsidRDefault="00D74FD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74FDD" w:rsidRDefault="00D74FD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4FDD" w:rsidRDefault="00D74FDD">
            <w:pPr>
              <w:pStyle w:val="ProductList-TableBody"/>
              <w:jc w:val="center"/>
            </w:pPr>
          </w:p>
        </w:tc>
      </w:tr>
    </w:tbl>
    <w:p w:rsidR="00D74FDD" w:rsidRDefault="00843C51">
      <w:pPr>
        <w:pStyle w:val="ProductList-Body"/>
      </w:pPr>
      <w:r>
        <w:rPr>
          <w:i/>
        </w:rPr>
        <w:t xml:space="preserve">Примечание. Лицензии на подписку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5">
        <w:r>
          <w:rPr>
            <w:i/>
            <w:color w:val="00467F"/>
            <w:u w:val="single"/>
          </w:rPr>
          <w:t>Серверные подписки на Azure</w:t>
        </w:r>
      </w:hyperlink>
      <w:r>
        <w:rPr>
          <w:i/>
        </w:rPr>
        <w:t xml:space="preserve"> настоящих Условий для продуктов. </w:t>
      </w:r>
    </w:p>
    <w:p w:rsidR="00D74FDD" w:rsidRDefault="00843C51">
      <w:pPr>
        <w:pStyle w:val="ProductList-Offering1SubSection"/>
        <w:outlineLvl w:val="3"/>
      </w:pPr>
      <w:bookmarkStart w:id="209" w:name="_Sec758"/>
      <w:r>
        <w:t>2. Существенные условия для продуктов</w:t>
      </w:r>
      <w:bookmarkEnd w:id="209"/>
    </w:p>
    <w:tbl>
      <w:tblPr>
        <w:tblStyle w:val="PURTable"/>
        <w:tblW w:w="0" w:type="dxa"/>
        <w:tblLook w:val="04A0" w:firstRow="1" w:lastRow="0" w:firstColumn="1" w:lastColumn="0" w:noHBand="0" w:noVBand="1"/>
      </w:tblPr>
      <w:tblGrid>
        <w:gridCol w:w="3615"/>
        <w:gridCol w:w="3644"/>
        <w:gridCol w:w="365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(SA):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Offering1SubSection"/>
        <w:outlineLvl w:val="3"/>
      </w:pPr>
      <w:bookmarkStart w:id="210" w:name="_Sec807"/>
      <w:r>
        <w:t>3. Права на использование</w:t>
      </w:r>
      <w:bookmarkEnd w:id="210"/>
    </w:p>
    <w:tbl>
      <w:tblPr>
        <w:tblStyle w:val="PURTable"/>
        <w:tblW w:w="0" w:type="dxa"/>
        <w:tblLook w:val="04A0" w:firstRow="1" w:lastRow="0" w:firstColumn="1" w:lastColumn="0" w:noHBand="0" w:noVBand="1"/>
      </w:tblPr>
      <w:tblGrid>
        <w:gridCol w:w="3676"/>
        <w:gridCol w:w="3613"/>
        <w:gridCol w:w="3627"/>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Включенные технологии: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Windows Server 2019, CAL-версия</w:t>
            </w:r>
          </w:p>
          <w:p w:rsidR="00D74FDD" w:rsidRDefault="00843C51">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D74FDD" w:rsidRDefault="00843C51">
            <w:pPr>
              <w:pStyle w:val="ProductList-TableBody"/>
            </w:pPr>
            <w:r>
              <w:t xml:space="preserve">Подписка Windows Server на Azure CAL </w:t>
            </w:r>
          </w:p>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r>
    </w:tbl>
    <w:p w:rsidR="00D74FDD" w:rsidRDefault="00843C51">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D74FDD" w:rsidRDefault="00D74FDD">
      <w:pPr>
        <w:pStyle w:val="ProductList-Body"/>
      </w:pPr>
    </w:p>
    <w:p w:rsidR="00D74FDD" w:rsidRDefault="00843C51">
      <w:pPr>
        <w:pStyle w:val="ProductList-SubClauseHeading"/>
        <w:outlineLvl w:val="5"/>
      </w:pPr>
      <w:r>
        <w:t>3.1.1 Дополнительная функциональность, связанная с Windows Server 2019 Remote Desktop Services CAL</w:t>
      </w:r>
    </w:p>
    <w:p w:rsidR="00D74FDD" w:rsidRDefault="00843C51">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rsidR="00D74FDD" w:rsidRDefault="00843C51">
            <w:pPr>
              <w:pStyle w:val="ProductList-TableBody"/>
            </w:pPr>
            <w:r>
              <w:t>Windows Server 2019 Remote Desktop Services User SL</w:t>
            </w:r>
          </w:p>
        </w:tc>
      </w:tr>
    </w:tbl>
    <w:p w:rsidR="00D74FDD" w:rsidRDefault="00843C51">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D74FDD" w:rsidRDefault="00D74FDD">
      <w:pPr>
        <w:pStyle w:val="ProductList-BodyIndented"/>
      </w:pPr>
    </w:p>
    <w:p w:rsidR="00D74FDD" w:rsidRDefault="00843C51">
      <w:pPr>
        <w:pStyle w:val="ProductList-SubClauseHeading"/>
        <w:outlineLvl w:val="5"/>
      </w:pPr>
      <w:r>
        <w:t>3.1.2 Дополнительная функциональность, связанная с Windows Server 2019 Rights Management Services CAL</w:t>
      </w:r>
    </w:p>
    <w:p w:rsidR="00D74FDD" w:rsidRDefault="00843C51">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Azure Information Protection (план 1) (лицензия на подписку «на пользователя»)</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D74FD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r>
    </w:tbl>
    <w:p w:rsidR="00D74FDD" w:rsidRDefault="00D74FDD">
      <w:pPr>
        <w:pStyle w:val="ProductList-BodyIndented"/>
      </w:pPr>
    </w:p>
    <w:p w:rsidR="00D74FDD" w:rsidRDefault="00843C51">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D74FDD" w:rsidRDefault="00843C51">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D74FDD" w:rsidRDefault="00843C51">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74FDD" w:rsidRDefault="00843C51">
            <w:pPr>
              <w:pStyle w:val="ProductList-TableBody"/>
            </w:pPr>
            <w:r>
              <w:t>Azure Active Directory Premium (планы P1 и P2) (лицензия User SL)</w:t>
            </w:r>
          </w:p>
        </w:tc>
      </w:tr>
      <w:tr w:rsidR="00D74FD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4FDD" w:rsidRDefault="00D74F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4FDD" w:rsidRDefault="00843C51">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D74FDD" w:rsidRDefault="00D74FDD">
      <w:pPr>
        <w:pStyle w:val="ProductList-BodyIndented"/>
      </w:pPr>
    </w:p>
    <w:p w:rsidR="00D74FDD" w:rsidRDefault="00843C51">
      <w:pPr>
        <w:pStyle w:val="ProductList-SubClauseHeading"/>
        <w:outlineLvl w:val="5"/>
      </w:pPr>
      <w:r>
        <w:t>3.1.4 Служба синхронизации</w:t>
      </w:r>
    </w:p>
    <w:p w:rsidR="00D74FDD" w:rsidRDefault="00843C51">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D74FDD" w:rsidRDefault="00D74FDD">
      <w:pPr>
        <w:pStyle w:val="ProductList-BodyIndented"/>
      </w:pPr>
    </w:p>
    <w:p w:rsidR="00D74FDD" w:rsidRDefault="00843C51">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SubClauseHeading"/>
        <w:outlineLvl w:val="5"/>
      </w:pPr>
      <w:r>
        <w:t>3.2.1 Дополнительная функциональность, связанная с Лицензией External Connector на Windows Server 2019 Remote Desktop Services</w:t>
      </w:r>
    </w:p>
    <w:p w:rsidR="00D74FDD" w:rsidRDefault="00843C51">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rsidR="00D74FDD" w:rsidRDefault="00D74FDD">
      <w:pPr>
        <w:pStyle w:val="ProductList-BodyIndented"/>
      </w:pPr>
    </w:p>
    <w:p w:rsidR="00D74FDD" w:rsidRDefault="00843C51">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rsidR="00D74FDD" w:rsidRDefault="00843C51">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Indented"/>
      </w:pPr>
    </w:p>
    <w:p w:rsidR="00D74FDD" w:rsidRDefault="00843C51">
      <w:pPr>
        <w:pStyle w:val="ProductList-SubClauseHeading"/>
        <w:outlineLvl w:val="5"/>
      </w:pPr>
      <w:r>
        <w:t>3.2.3 Дополнительные функциональные возможности, связанные с Лицензией External Connector на Microsoft Identity Manager</w:t>
      </w:r>
    </w:p>
    <w:p w:rsidR="00D74FDD" w:rsidRDefault="00843C51">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4FDD" w:rsidRDefault="00843C51">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D74FDD" w:rsidRDefault="00843C5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D74FDD" w:rsidRDefault="00D74FDD">
      <w:pPr>
        <w:pStyle w:val="ProductList-BodyIndented"/>
      </w:pPr>
    </w:p>
    <w:p w:rsidR="00D74FDD" w:rsidRDefault="00843C51">
      <w:pPr>
        <w:pStyle w:val="ProductList-ClauseHeading"/>
        <w:outlineLvl w:val="4"/>
      </w:pPr>
      <w:r>
        <w:t>3.3 Дополнительные условия для Windows Server 2019 Essentials</w:t>
      </w:r>
    </w:p>
    <w:p w:rsidR="00D74FDD" w:rsidRDefault="00843C51">
      <w:pPr>
        <w:pStyle w:val="ProductList-SubClauseHeading"/>
        <w:outlineLvl w:val="5"/>
      </w:pPr>
      <w:r>
        <w:t>3.3.1 Ограничения на использование</w:t>
      </w:r>
    </w:p>
    <w:p w:rsidR="00D74FDD" w:rsidRDefault="00843C51" w:rsidP="00843C51">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D74FDD" w:rsidRDefault="00843C51" w:rsidP="00843C51">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D74FDD" w:rsidRDefault="00D74FDD">
      <w:pPr>
        <w:pStyle w:val="ProductList-BodyIndented"/>
      </w:pPr>
    </w:p>
    <w:p w:rsidR="00D74FDD" w:rsidRDefault="00843C51">
      <w:pPr>
        <w:pStyle w:val="ProductList-SubClauseHeading"/>
        <w:outlineLvl w:val="5"/>
      </w:pPr>
      <w:r>
        <w:t>3.3.2 Использование серверного программного обеспечения</w:t>
      </w:r>
    </w:p>
    <w:p w:rsidR="00D74FDD" w:rsidRDefault="00843C51">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D74FDD" w:rsidRDefault="00D74FDD">
      <w:pPr>
        <w:pStyle w:val="ProductList-BodyIndented"/>
      </w:pPr>
    </w:p>
    <w:p w:rsidR="00D74FDD" w:rsidRDefault="00843C51">
      <w:pPr>
        <w:pStyle w:val="ProductList-SubClauseHeading"/>
        <w:outlineLvl w:val="5"/>
      </w:pPr>
      <w:r>
        <w:t>3.3.3 Windows Server 2019 Essentials Connector</w:t>
      </w:r>
    </w:p>
    <w:p w:rsidR="00D74FDD" w:rsidRDefault="00843C51">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D74FDD" w:rsidRDefault="00D74FDD">
      <w:pPr>
        <w:pStyle w:val="ProductList-BodyIndented"/>
      </w:pPr>
    </w:p>
    <w:p w:rsidR="00D74FDD" w:rsidRDefault="00843C51">
      <w:pPr>
        <w:pStyle w:val="ProductList-SubClauseHeading"/>
        <w:outlineLvl w:val="5"/>
      </w:pPr>
      <w:r>
        <w:t>3.3.4 Доступ к службам Windows Server 2019 Active Directory Rights Management Services</w:t>
      </w:r>
    </w:p>
    <w:p w:rsidR="00D74FDD" w:rsidRDefault="00843C51">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rsidR="00D74FDD" w:rsidRDefault="00D74FDD">
      <w:pPr>
        <w:pStyle w:val="ProductList-BodyIndented"/>
      </w:pPr>
    </w:p>
    <w:p w:rsidR="00D74FDD" w:rsidRDefault="00843C51">
      <w:pPr>
        <w:pStyle w:val="ProductList-ClauseHeading"/>
        <w:outlineLvl w:val="4"/>
      </w:pPr>
      <w:r>
        <w:t>3.4 Контейнеры Windows Server без изоляции Hyper-V с Windows Server 2019 Standard и Datacenter</w:t>
      </w:r>
    </w:p>
    <w:p w:rsidR="00D74FDD" w:rsidRDefault="00843C51">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D74FDD" w:rsidRDefault="00D74FDD">
      <w:pPr>
        <w:pStyle w:val="ProductList-Body"/>
      </w:pPr>
    </w:p>
    <w:p w:rsidR="00D74FDD" w:rsidRDefault="00843C51">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843C51">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2"/>
        <w:gridCol w:w="3649"/>
        <w:gridCol w:w="3635"/>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74FDD" w:rsidRDefault="00843C51">
            <w:pPr>
              <w:pStyle w:val="ProductList-TableBody"/>
            </w:pPr>
            <w:r>
              <w:rPr>
                <w:color w:val="404040"/>
              </w:rPr>
              <w:t>Права перехода на резервный ресурс в случае отказа устройства: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6">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4FDD" w:rsidRDefault="00843C51">
            <w:pPr>
              <w:pStyle w:val="ProductList-TableBody"/>
            </w:pPr>
            <w:r>
              <w:rPr>
                <w:color w:val="404040"/>
              </w:rPr>
              <w:t>Права на использование продукта вне офиса: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4FDD" w:rsidRDefault="00843C51">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4FDD" w:rsidRDefault="00D74FDD">
            <w:pPr>
              <w:pStyle w:val="ProductList-TableBody"/>
            </w:pPr>
          </w:p>
        </w:tc>
      </w:tr>
    </w:tbl>
    <w:p w:rsidR="00D74FDD" w:rsidRDefault="00D74FDD">
      <w:pPr>
        <w:pStyle w:val="ProductList-ClauseHeading"/>
        <w:outlineLvl w:val="4"/>
      </w:pPr>
    </w:p>
    <w:p w:rsidR="00D74FDD" w:rsidRDefault="00843C51">
      <w:pPr>
        <w:pStyle w:val="ProductList-ClauseHeading"/>
        <w:outlineLvl w:val="4"/>
      </w:pPr>
      <w:r>
        <w:t>4.1 Преимущество гибридного использования Microsoft Azure для Windows Server</w:t>
      </w:r>
    </w:p>
    <w:p w:rsidR="00D74FDD" w:rsidRDefault="00843C51">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D74FDD" w:rsidRDefault="00D74FDD">
      <w:pPr>
        <w:pStyle w:val="ProductList-Body"/>
      </w:pPr>
    </w:p>
    <w:p w:rsidR="00D74FDD" w:rsidRDefault="00843C51">
      <w:pPr>
        <w:pStyle w:val="ProductList-ClauseHeading"/>
        <w:outlineLvl w:val="4"/>
      </w:pPr>
      <w:r>
        <w:t>4.2 Выпуски Semi-Annual Channel</w:t>
      </w:r>
    </w:p>
    <w:p w:rsidR="00D74FDD" w:rsidRDefault="00843C51">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rsidR="00D74FDD" w:rsidRDefault="00D74FDD">
      <w:pPr>
        <w:pStyle w:val="ProductList-ClauseHeading"/>
        <w:outlineLvl w:val="4"/>
      </w:pPr>
    </w:p>
    <w:p w:rsidR="00D74FDD" w:rsidRDefault="00843C51">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D74FDD" w:rsidRDefault="00843C51">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проверка возможности перемещения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D74FDD" w:rsidRDefault="00D74FDD">
      <w:pPr>
        <w:pStyle w:val="ProductList-Body"/>
      </w:pPr>
    </w:p>
    <w:p w:rsidR="00D74FDD" w:rsidRDefault="00843C51">
      <w:pPr>
        <w:pStyle w:val="ProductList-ClauseHeading"/>
        <w:outlineLvl w:val="4"/>
      </w:pPr>
      <w:r>
        <w:t>4.4 Extended Security Updates</w:t>
      </w:r>
    </w:p>
    <w:p w:rsidR="00D74FDD" w:rsidRDefault="00843C51">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rsidR="00D74FDD" w:rsidRDefault="00D74FDD">
      <w:pPr>
        <w:pStyle w:val="ProductList-Body"/>
      </w:pPr>
    </w:p>
    <w:p w:rsidR="00D74FDD" w:rsidRDefault="00843C51">
      <w:pPr>
        <w:pStyle w:val="ProductList-ClauseHeading"/>
        <w:outlineLvl w:val="4"/>
      </w:pPr>
      <w:r>
        <w:t>4.5 Виртуальный рабочий стол Windows для Windows Server</w:t>
      </w:r>
    </w:p>
    <w:p w:rsidR="00D74FDD" w:rsidRDefault="00843C51">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D74FDD">
      <w:pPr>
        <w:sectPr w:rsidR="00D74FDD">
          <w:headerReference w:type="default" r:id="rId109"/>
          <w:footerReference w:type="default" r:id="rId110"/>
          <w:type w:val="continuous"/>
          <w:pgSz w:w="12240" w:h="15840" w:code="1"/>
          <w:pgMar w:top="1170" w:right="720" w:bottom="720" w:left="720" w:header="432" w:footer="288" w:gutter="0"/>
          <w:cols w:space="360"/>
        </w:sectPr>
      </w:pPr>
    </w:p>
    <w:p w:rsidR="00D74FDD" w:rsidRDefault="00843C51">
      <w:pPr>
        <w:pStyle w:val="ProductList-SectionHeading"/>
        <w:pageBreakBefore/>
        <w:outlineLvl w:val="0"/>
      </w:pPr>
      <w:bookmarkStart w:id="212" w:name="_Sec548"/>
      <w:bookmarkEnd w:id="34"/>
      <w:r>
        <w:t>Веб-службы</w:t>
      </w:r>
      <w:r>
        <w:fldChar w:fldCharType="begin"/>
      </w:r>
      <w:r>
        <w:instrText xml:space="preserve"> TC "</w:instrText>
      </w:r>
      <w:bookmarkStart w:id="213" w:name="_Toc62638262"/>
      <w:r>
        <w:instrText>Веб-службы</w:instrText>
      </w:r>
      <w:bookmarkEnd w:id="213"/>
      <w:r>
        <w:instrText>" \l 1</w:instrText>
      </w:r>
      <w:r>
        <w:fldChar w:fldCharType="end"/>
      </w:r>
    </w:p>
    <w:p w:rsidR="00D74FDD" w:rsidRDefault="00843C51">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1">
        <w:r>
          <w:rPr>
            <w:color w:val="00467F"/>
            <w:u w:val="single"/>
          </w:rPr>
          <w:t>http://go.microsoft.com/?linkid=9840733</w:t>
        </w:r>
      </w:hyperlink>
      <w:r>
        <w:t xml:space="preserve"> и включены в настоящий документ посредством ссылки.</w:t>
      </w:r>
    </w:p>
    <w:p w:rsidR="00D74FDD" w:rsidRDefault="00843C51">
      <w:pPr>
        <w:pStyle w:val="ProductList-Offering1Heading"/>
        <w:outlineLvl w:val="1"/>
      </w:pPr>
      <w:bookmarkStart w:id="214" w:name="_Sec620"/>
      <w:r>
        <w:t>Доступность Веб-служб в регионах</w:t>
      </w:r>
      <w:bookmarkEnd w:id="214"/>
      <w:r>
        <w:fldChar w:fldCharType="begin"/>
      </w:r>
      <w:r>
        <w:instrText xml:space="preserve"> TC "</w:instrText>
      </w:r>
      <w:bookmarkStart w:id="215" w:name="_Toc62638263"/>
      <w:r>
        <w:instrText>Доступность Веб-служб в регионах</w:instrText>
      </w:r>
      <w:bookmarkEnd w:id="215"/>
      <w:r>
        <w:instrText>" \l 2</w:instrText>
      </w:r>
      <w:r>
        <w:fldChar w:fldCharType="end"/>
      </w:r>
    </w:p>
    <w:p w:rsidR="00D74FDD" w:rsidRDefault="00843C51">
      <w:pPr>
        <w:pStyle w:val="ProductList-Body"/>
      </w:pPr>
      <w:r>
        <w:t xml:space="preserve">Ознакомьтесь со списком стран и регионов, в которых доступны Веб-службы, на веб-странице </w:t>
      </w:r>
      <w:hyperlink r:id="rId112">
        <w:r>
          <w:rPr>
            <w:color w:val="00467F"/>
            <w:u w:val="single"/>
          </w:rPr>
          <w:t>https://www.microsoft.com/microsoft-365/business/international-availability</w:t>
        </w:r>
      </w:hyperlink>
      <w:r>
        <w:t>.</w:t>
      </w:r>
    </w:p>
    <w:p w:rsidR="00D74FDD" w:rsidRDefault="00843C51">
      <w:pPr>
        <w:pStyle w:val="ProductList-Offering1Heading"/>
        <w:outlineLvl w:val="1"/>
      </w:pPr>
      <w:bookmarkStart w:id="216" w:name="_Sec621"/>
      <w:r>
        <w:t>Правила приобретения Веб-служб</w:t>
      </w:r>
      <w:bookmarkEnd w:id="216"/>
      <w:r>
        <w:fldChar w:fldCharType="begin"/>
      </w:r>
      <w:r>
        <w:instrText xml:space="preserve"> TC "</w:instrText>
      </w:r>
      <w:bookmarkStart w:id="217" w:name="_Toc62638264"/>
      <w:r>
        <w:instrText>Правила приобретения Веб-служб</w:instrText>
      </w:r>
      <w:bookmarkEnd w:id="217"/>
      <w:r>
        <w:instrText>" \l 2</w:instrText>
      </w:r>
      <w:r>
        <w:fldChar w:fldCharType="end"/>
      </w:r>
    </w:p>
    <w:p w:rsidR="00D74FDD" w:rsidRDefault="00843C51">
      <w:pPr>
        <w:pStyle w:val="ProductList-Body"/>
      </w:pPr>
      <w:r>
        <w:t>Применяются следующие правила приобретения Веб-служб:</w:t>
      </w:r>
    </w:p>
    <w:p w:rsidR="00D74FDD" w:rsidRDefault="00843C51" w:rsidP="00843C51">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rsidR="00D74FDD" w:rsidRDefault="00843C51" w:rsidP="00843C51">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D74FDD" w:rsidRDefault="00843C51" w:rsidP="00843C51">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rsidR="00D74FDD" w:rsidRDefault="00843C51" w:rsidP="00843C51">
      <w:pPr>
        <w:pStyle w:val="ProductList-Bullet"/>
        <w:numPr>
          <w:ilvl w:val="0"/>
          <w:numId w:val="33"/>
        </w:numPr>
      </w:pPr>
      <w:r>
        <w:t>Условия для Microsoft Azure приведены в разделе о Продукте Microsoft Azure.</w:t>
      </w:r>
    </w:p>
    <w:p w:rsidR="00D74FDD" w:rsidRDefault="00843C51" w:rsidP="00843C51">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rsidR="00D74FDD" w:rsidRDefault="00843C51" w:rsidP="00843C51">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rsidR="00D74FDD" w:rsidRDefault="00843C51">
      <w:pPr>
        <w:pStyle w:val="ProductList-Offering1Heading"/>
        <w:outlineLvl w:val="1"/>
      </w:pPr>
      <w:bookmarkStart w:id="218" w:name="_Sec623"/>
      <w:r>
        <w:t>Возобновление действия Веб-службы</w:t>
      </w:r>
      <w:bookmarkEnd w:id="218"/>
      <w:r>
        <w:fldChar w:fldCharType="begin"/>
      </w:r>
      <w:r>
        <w:instrText xml:space="preserve"> TC "</w:instrText>
      </w:r>
      <w:bookmarkStart w:id="219" w:name="_Toc62638265"/>
      <w:r>
        <w:instrText>Возобновление действия Веб-службы</w:instrText>
      </w:r>
      <w:bookmarkEnd w:id="219"/>
      <w:r>
        <w:instrText>" \l 2</w:instrText>
      </w:r>
      <w:r>
        <w:fldChar w:fldCharType="end"/>
      </w:r>
    </w:p>
    <w:p w:rsidR="00D74FDD" w:rsidRDefault="00843C51">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3">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220" w:name="_Sec624"/>
      <w:r>
        <w:t>Службы Microsoft Azure</w:t>
      </w:r>
      <w:bookmarkEnd w:id="220"/>
      <w:r>
        <w:fldChar w:fldCharType="begin"/>
      </w:r>
      <w:r>
        <w:instrText xml:space="preserve"> TC "</w:instrText>
      </w:r>
      <w:bookmarkStart w:id="221" w:name="_Toc62638266"/>
      <w:r>
        <w:instrText>Службы Microsoft Azure</w:instrText>
      </w:r>
      <w:bookmarkEnd w:id="221"/>
      <w:r>
        <w:instrText>" \l 2</w:instrText>
      </w:r>
      <w:r>
        <w:fldChar w:fldCharType="end"/>
      </w:r>
    </w:p>
    <w:p w:rsidR="00D74FDD" w:rsidRDefault="00843C51">
      <w:pPr>
        <w:pStyle w:val="ProductList-ClauseHeading"/>
        <w:outlineLvl w:val="2"/>
      </w:pPr>
      <w:r>
        <w:t>1. Определения</w:t>
      </w:r>
    </w:p>
    <w:p w:rsidR="00D74FDD" w:rsidRDefault="00843C51">
      <w:pPr>
        <w:pStyle w:val="ProductList-Body"/>
      </w:pPr>
      <w:r>
        <w:rPr>
          <w:b/>
          <w:color w:val="00188F"/>
        </w:rPr>
        <w:t>Назначенная ежегодная предоплата</w:t>
      </w:r>
      <w:r>
        <w:t xml:space="preserve"> — в случае выбора Клиентом годового выставления счетов означает часть предоплаты Azure</w:t>
      </w:r>
      <w:r>
        <w:fldChar w:fldCharType="begin"/>
      </w:r>
      <w:r>
        <w:instrText xml:space="preserve"> XE "предоплаты Azure" </w:instrText>
      </w:r>
      <w:r>
        <w:fldChar w:fldCharType="end"/>
      </w:r>
      <w:r>
        <w:t>, выделяемую ежегодно в течение срока действия Соглашения о регистрации.</w:t>
      </w:r>
    </w:p>
    <w:p w:rsidR="00D74FDD" w:rsidRDefault="00843C51">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D74FDD" w:rsidRDefault="00843C51">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D74FDD" w:rsidRDefault="00843C51">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D74FDD" w:rsidRDefault="00843C51">
      <w:pPr>
        <w:pStyle w:val="ProductList-Body"/>
      </w:pPr>
      <w:r>
        <w:rPr>
          <w:b/>
          <w:color w:val="00188F"/>
        </w:rPr>
        <w:t>Предоплата Azure</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D74FDD" w:rsidRDefault="00D74FDD">
      <w:pPr>
        <w:pStyle w:val="ProductList-Body"/>
      </w:pPr>
    </w:p>
    <w:p w:rsidR="00D74FDD" w:rsidRDefault="00843C51">
      <w:pPr>
        <w:pStyle w:val="ProductList-ClauseHeading"/>
        <w:outlineLvl w:val="2"/>
      </w:pPr>
      <w:r>
        <w:t>2. Срок действия подписки</w:t>
      </w:r>
    </w:p>
    <w:p w:rsidR="00D74FDD" w:rsidRDefault="00843C51">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rsidR="00D74FDD" w:rsidRDefault="00D74FDD">
      <w:pPr>
        <w:pStyle w:val="ProductList-Body"/>
      </w:pPr>
    </w:p>
    <w:p w:rsidR="00D74FDD" w:rsidRDefault="00843C51">
      <w:pPr>
        <w:pStyle w:val="ProductList-ClauseHeading"/>
        <w:outlineLvl w:val="2"/>
      </w:pPr>
      <w:r>
        <w:t>3. Приобретение Служб</w:t>
      </w:r>
    </w:p>
    <w:p w:rsidR="00D74FDD" w:rsidRDefault="00843C51">
      <w:pPr>
        <w:pStyle w:val="ProductList-Body"/>
      </w:pPr>
      <w:r>
        <w:t>Службы Microsoft Azure можно приобрести, используя один из указанных ниже способов или их сочетание.</w:t>
      </w:r>
    </w:p>
    <w:p w:rsidR="00D74FDD" w:rsidRDefault="00843C51" w:rsidP="00843C51">
      <w:pPr>
        <w:pStyle w:val="ProductList-Bullet"/>
        <w:numPr>
          <w:ilvl w:val="0"/>
          <w:numId w:val="34"/>
        </w:numPr>
      </w:pPr>
      <w:r>
        <w:rPr>
          <w:b/>
          <w:color w:val="00188F"/>
        </w:rPr>
        <w:t>Предоплата Azure</w:t>
      </w:r>
      <w:r>
        <w:t xml:space="preserve"> Клиент будет иметь доступ ко всему объему предоплаты Azure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выберет вариант выставления счетов за предоплату Azure на годовой основе, у Клиента будет доступ к назначенной ежегодной предоплате в течение каждого года действия Соглашения о регистрации («Вариант с предоплатой за год»). При Варианте с полной предоплатой любой неиспользованный объем предоплаты Azure будет утрачен по окончании срока действия Соглашения о регистрации. А при Варианте с годовой предоплатой любой неиспользованный объем назначенной ежегодной предоплаты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предоплаты Azure или сокращения своей назначенной ежегодной предоплаты в отношении любых будущих годовщин Соглашения о регистрации. Торговый посредник Клиента (если таковой имеется) должен согласовать сокращения с Microsoft до следующей годовщины. </w:t>
      </w:r>
    </w:p>
    <w:p w:rsidR="00D74FDD" w:rsidRDefault="00843C51" w:rsidP="00843C51">
      <w:pPr>
        <w:pStyle w:val="ProductList-Bullet"/>
        <w:numPr>
          <w:ilvl w:val="0"/>
          <w:numId w:val="34"/>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D74FDD" w:rsidRDefault="00843C51" w:rsidP="00843C51">
      <w:pPr>
        <w:pStyle w:val="ProductList-Bullet"/>
        <w:numPr>
          <w:ilvl w:val="0"/>
          <w:numId w:val="34"/>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rsidR="00D74FDD" w:rsidRDefault="00843C51" w:rsidP="00843C51">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предоплаты Azure.</w:t>
      </w:r>
    </w:p>
    <w:p w:rsidR="00D74FDD" w:rsidRDefault="00843C51" w:rsidP="00843C51">
      <w:pPr>
        <w:pStyle w:val="ProductList-Bullet"/>
        <w:numPr>
          <w:ilvl w:val="0"/>
          <w:numId w:val="34"/>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rsidR="00D74FDD" w:rsidRDefault="00843C51" w:rsidP="00843C51">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rsidR="00D74FDD" w:rsidRDefault="00D74FDD">
      <w:pPr>
        <w:pStyle w:val="ProductList-Body"/>
      </w:pPr>
    </w:p>
    <w:p w:rsidR="00D74FDD" w:rsidRDefault="00843C51">
      <w:pPr>
        <w:pStyle w:val="ProductList-ClauseHeading"/>
        <w:outlineLvl w:val="2"/>
      </w:pPr>
      <w:r>
        <w:t>4. Цены</w:t>
      </w:r>
    </w:p>
    <w:p w:rsidR="00D74FDD" w:rsidRDefault="00843C51">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D74FDD" w:rsidRDefault="00D74FDD">
      <w:pPr>
        <w:pStyle w:val="ProductList-Body"/>
      </w:pPr>
    </w:p>
    <w:p w:rsidR="00D74FDD" w:rsidRDefault="00843C51">
      <w:pPr>
        <w:pStyle w:val="ProductList-ClauseHeading"/>
        <w:outlineLvl w:val="2"/>
      </w:pPr>
      <w:r>
        <w:t>5. Платежи и вознаграждения</w:t>
      </w:r>
    </w:p>
    <w:p w:rsidR="00D74FDD" w:rsidRDefault="00843C51" w:rsidP="00843C51">
      <w:pPr>
        <w:pStyle w:val="ProductList-Bullet"/>
        <w:numPr>
          <w:ilvl w:val="0"/>
          <w:numId w:val="35"/>
        </w:numPr>
      </w:pPr>
      <w:r>
        <w:rPr>
          <w:b/>
          <w:color w:val="00188F"/>
        </w:rPr>
        <w:t>Использование предоплаты Azure</w:t>
      </w:r>
      <w:r>
        <w:t xml:space="preserve"> Каждый месяц Microsoft будет вычитать из внесенной Клиентом предоплаты Azure (или назначенной ежегодной предоплаты, если это применимо) объем использования Клиентом соответствующих Служб Microsoft Azure в денежном эквиваленте. После израсходования баланса внесенной Клиентом предоплаты Azure (или назначенной ежегодной предоплаты, если это применимо) счета за дополнительное использование будут выставляться по Уровням фактического использования (как описано ниже). </w:t>
      </w:r>
    </w:p>
    <w:p w:rsidR="00D74FDD" w:rsidRDefault="00843C51" w:rsidP="00843C51">
      <w:pPr>
        <w:pStyle w:val="ProductList-Bullet"/>
        <w:numPr>
          <w:ilvl w:val="0"/>
          <w:numId w:val="35"/>
        </w:numPr>
      </w:pPr>
      <w:r>
        <w:rPr>
          <w:b/>
          <w:color w:val="00188F"/>
        </w:rPr>
        <w:t>Выставление счетов за предоплату Azure</w:t>
      </w:r>
      <w:r>
        <w:t xml:space="preserve"> Если Клиент выберет Вариант с полной предоплатой, первый счет за предоплату Azure будет выставлен немедленно. Если Клиент выберет Вариант с предоплатой за год, первый счет за назначенную ежегодную предоплату будет выставлен немедленно, а будущие счета за назначенную ежегодную предоплату будут выставляться в годовщину даты вступления в силу Соглашения о регистрации.</w:t>
      </w:r>
    </w:p>
    <w:p w:rsidR="00D74FDD" w:rsidRDefault="00843C51" w:rsidP="00843C51">
      <w:pPr>
        <w:pStyle w:val="ProductList-Bullet"/>
        <w:numPr>
          <w:ilvl w:val="0"/>
          <w:numId w:val="35"/>
        </w:numPr>
      </w:pPr>
      <w:r>
        <w:rPr>
          <w:b/>
          <w:color w:val="00188F"/>
        </w:rPr>
        <w:t>Выставление счетов за сверхнормативное использование предоплаты Azure</w:t>
      </w:r>
      <w:r>
        <w:t xml:space="preserve"> Если уровень использования Клиентом превышает объем предоплаты Azure при Варианте с полной предоплатой или назначенной ежегодной предоплаты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rsidR="00D74FDD" w:rsidRDefault="00843C51" w:rsidP="00843C51">
      <w:pPr>
        <w:pStyle w:val="ProductList-Bullet"/>
        <w:numPr>
          <w:ilvl w:val="0"/>
          <w:numId w:val="35"/>
        </w:numPr>
      </w:pPr>
      <w:r>
        <w:rPr>
          <w:b/>
          <w:color w:val="00188F"/>
        </w:rPr>
        <w:t>Выставление счетов за фактическое использование</w:t>
      </w:r>
      <w:r>
        <w:t>: Если Клиент подготовил к работе Службы Microsoft Azure без размещения предоплаты Azure,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rsidR="00D74FDD" w:rsidRDefault="00843C51" w:rsidP="00843C51">
      <w:pPr>
        <w:pStyle w:val="ProductList-Bullet"/>
        <w:numPr>
          <w:ilvl w:val="0"/>
          <w:numId w:val="35"/>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с оплатой авансовым платежом либо раз в год в соответствии с условиями соглашения о корпоративном лицензировании Клиента, которое регулирует в целом условия платежа за заказ Веб-служб. Предоплата Azure не может применяться к приобретению Плана обслуживания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внесенная Клиентом предоплата Azure.</w:t>
      </w:r>
    </w:p>
    <w:p w:rsidR="00D74FDD" w:rsidRDefault="00843C51" w:rsidP="00843C51">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любой доступной предоплаты Azure. Если Клиент использовал всю внесенную им предоплату Azure или если стоимость Резервирований Azure превышает доступный баланс предоплаты Azure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rsidR="00D74FDD" w:rsidRDefault="00D74FDD">
      <w:pPr>
        <w:pStyle w:val="ProductList-Body"/>
      </w:pPr>
    </w:p>
    <w:p w:rsidR="00D74FDD" w:rsidRDefault="00843C51">
      <w:pPr>
        <w:pStyle w:val="ProductList-ClauseHeading"/>
        <w:outlineLvl w:val="2"/>
      </w:pPr>
      <w:r>
        <w:t>6. Возможности использования Резервирований Azure</w:t>
      </w:r>
    </w:p>
    <w:p w:rsidR="00D74FDD" w:rsidRDefault="00843C51">
      <w:pPr>
        <w:pStyle w:val="ProductList-Body"/>
      </w:pPr>
      <w:r>
        <w:t>В отношении приобретенных Клиентом Резервирований Azure возможны следующие варианты использования:</w:t>
      </w:r>
    </w:p>
    <w:p w:rsidR="00D74FDD" w:rsidRDefault="00843C51" w:rsidP="00843C51">
      <w:pPr>
        <w:pStyle w:val="ProductList-Bullet"/>
        <w:numPr>
          <w:ilvl w:val="0"/>
          <w:numId w:val="36"/>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rsidR="00D74FDD" w:rsidRDefault="00843C51" w:rsidP="00843C51">
      <w:pPr>
        <w:pStyle w:val="ProductList-Bullet"/>
        <w:numPr>
          <w:ilvl w:val="0"/>
          <w:numId w:val="36"/>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rsidR="00D74FDD" w:rsidRDefault="00843C51" w:rsidP="00843C51">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D74FDD" w:rsidRDefault="00D74FDD">
      <w:pPr>
        <w:pStyle w:val="ProductList-Body"/>
      </w:pPr>
    </w:p>
    <w:p w:rsidR="00D74FDD" w:rsidRDefault="00843C51">
      <w:pPr>
        <w:pStyle w:val="ProductList-ClauseHeading"/>
        <w:outlineLvl w:val="2"/>
      </w:pPr>
      <w:r>
        <w:t>7. Резервирование виртуальных машин Azure на пять лет</w:t>
      </w:r>
    </w:p>
    <w:p w:rsidR="00D74FDD" w:rsidRDefault="00843C51">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rsidR="00D74FDD" w:rsidRDefault="00D74FDD">
      <w:pPr>
        <w:pStyle w:val="ProductList-Body"/>
      </w:pPr>
    </w:p>
    <w:p w:rsidR="00D74FDD" w:rsidRDefault="00843C51">
      <w:pPr>
        <w:pStyle w:val="ProductList-ClauseHeading"/>
        <w:outlineLvl w:val="2"/>
      </w:pPr>
      <w:r>
        <w:t>8. Программы Open License, Open Value и Open Value Subscription</w:t>
      </w:r>
    </w:p>
    <w:p w:rsidR="00D74FDD" w:rsidRDefault="00843C51">
      <w:pPr>
        <w:pStyle w:val="ProductList-SubClauseHeading"/>
        <w:outlineLvl w:val="3"/>
      </w:pPr>
      <w:r>
        <w:t>8.1 Определения</w:t>
      </w:r>
    </w:p>
    <w:p w:rsidR="00D74FDD" w:rsidRDefault="00843C51">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D74FDD" w:rsidRDefault="00843C51">
      <w:pPr>
        <w:pStyle w:val="ProductList-BodyIndented"/>
      </w:pPr>
      <w:r>
        <w:rPr>
          <w:b/>
          <w:color w:val="00188F"/>
        </w:rPr>
        <w:t>Портал</w:t>
      </w:r>
      <w:r>
        <w:t xml:space="preserve"> — онлайн-портал, через который Клиент управляет своей Подпиской.</w:t>
      </w:r>
    </w:p>
    <w:p w:rsidR="00D74FDD" w:rsidRDefault="00843C51">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D74FDD" w:rsidRDefault="00D74FDD">
      <w:pPr>
        <w:pStyle w:val="ProductList-BodyIndented"/>
      </w:pPr>
    </w:p>
    <w:p w:rsidR="00D74FDD" w:rsidRDefault="00843C51">
      <w:pPr>
        <w:pStyle w:val="ProductList-SubClauseHeading"/>
        <w:outlineLvl w:val="3"/>
      </w:pPr>
      <w:r>
        <w:t>8.2 Срок действия подписки</w:t>
      </w:r>
    </w:p>
    <w:p w:rsidR="00D74FDD" w:rsidRDefault="00843C51">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D74FDD" w:rsidRDefault="00D74FDD">
      <w:pPr>
        <w:pStyle w:val="ProductList-BodyIndented"/>
      </w:pPr>
    </w:p>
    <w:p w:rsidR="00D74FDD" w:rsidRDefault="00843C51">
      <w:pPr>
        <w:pStyle w:val="ProductList-ClauseHeading"/>
        <w:outlineLvl w:val="2"/>
      </w:pPr>
      <w:r>
        <w:t>9. Преимущество гибридного использования Microsoft Azure</w:t>
      </w:r>
    </w:p>
    <w:p w:rsidR="00D74FDD" w:rsidRDefault="00843C51">
      <w:pPr>
        <w:pStyle w:val="ProductList-SubClauseHeading"/>
        <w:outlineLvl w:val="3"/>
      </w:pPr>
      <w:r>
        <w:t>9.1 Преимущество гибридного использования Microsoft Azure для Windows Server</w:t>
      </w:r>
    </w:p>
    <w:p w:rsidR="00D74FDD" w:rsidRDefault="00843C51">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учетных записях службы Microsoft Azure и оплачивать только стоимость вычислительных ресурсов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4">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rsidR="00D74FDD" w:rsidRDefault="00D74FDD">
      <w:pPr>
        <w:pStyle w:val="ProductList-BodyIndented"/>
      </w:pPr>
    </w:p>
    <w:p w:rsidR="00D74FDD" w:rsidRDefault="00843C51">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 соответствии с описанием, приведенным в разделе «Права на неограниченную виртуализацию»,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позволяют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rsidR="00D74FDD" w:rsidRDefault="00D74FDD">
      <w:pPr>
        <w:pStyle w:val="ProductList-BodyIndented"/>
      </w:pPr>
    </w:p>
    <w:p w:rsidR="00D74FDD" w:rsidRDefault="00843C51">
      <w:pPr>
        <w:pStyle w:val="ProductList-SubSubClauseHeading"/>
        <w:outlineLvl w:val="4"/>
      </w:pPr>
      <w:r>
        <w:t>9.1.1 Специальные права на использование для лицензий на Windows Server Datacenter</w:t>
      </w:r>
    </w:p>
    <w:p w:rsidR="00D74FDD" w:rsidRDefault="00843C51">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rsidR="00D74FDD" w:rsidRDefault="00843C51" w:rsidP="00843C51">
      <w:pPr>
        <w:pStyle w:val="ProductList-Bullet"/>
        <w:numPr>
          <w:ilvl w:val="2"/>
          <w:numId w:val="37"/>
        </w:numPr>
      </w:pPr>
      <w:r>
        <w:rPr>
          <w:b/>
        </w:rPr>
        <w:t>Права на неограниченную виртуализацию</w:t>
      </w:r>
      <w:r>
        <w:t xml:space="preserve">. Клиент может использовать Windows Server на любом количестве Базовых экземпляров на выделенном узле Azure или другом выделенном физическом узле в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этом узле.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rsidR="00D74FDD" w:rsidRDefault="00843C51" w:rsidP="00843C51">
      <w:pPr>
        <w:pStyle w:val="ProductList-Bullet"/>
        <w:numPr>
          <w:ilvl w:val="2"/>
          <w:numId w:val="37"/>
        </w:numPr>
      </w:pPr>
      <w:r>
        <w:rPr>
          <w:b/>
        </w:rPr>
        <w:t>Права на двойное использование</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 Права на двойное использование не применяются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выделенных в соответствии с положениями раздела «Права на неограниченную виртуализацию».</w:t>
      </w:r>
    </w:p>
    <w:p w:rsidR="00D74FDD" w:rsidRDefault="00D74FDD">
      <w:pPr>
        <w:pStyle w:val="ProductList-BodyIndented2"/>
      </w:pPr>
    </w:p>
    <w:p w:rsidR="00D74FDD" w:rsidRDefault="00843C51">
      <w:pPr>
        <w:pStyle w:val="ProductList-SubClauseHeading"/>
        <w:outlineLvl w:val="3"/>
      </w:pPr>
      <w:r>
        <w:t>9.2 Преимущество гибридного использования Microsoft Azure для SQL Server</w:t>
      </w:r>
    </w:p>
    <w:p w:rsidR="00D74FDD" w:rsidRDefault="00843C51">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 «Соответствующая лицензия») Клиент может использовать в своих учетных записях Microsoft Azure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D74FDD" w:rsidRDefault="00D74FDD">
      <w:pPr>
        <w:pStyle w:val="ProductList-BodyIndented"/>
      </w:pPr>
    </w:p>
    <w:tbl>
      <w:tblPr>
        <w:tblStyle w:val="PURTable0"/>
        <w:tblW w:w="0" w:type="dxa"/>
        <w:tblLook w:val="04A0" w:firstRow="1" w:lastRow="0" w:firstColumn="1" w:lastColumn="0" w:noHBand="0" w:noVBand="1"/>
      </w:tblPr>
      <w:tblGrid>
        <w:gridCol w:w="3122"/>
        <w:gridCol w:w="3806"/>
        <w:gridCol w:w="3628"/>
      </w:tblGrid>
      <w:tr w:rsidR="00D74FD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74FDD" w:rsidRDefault="00843C51">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D74FDD" w:rsidRDefault="00843C51">
            <w:pPr>
              <w:pStyle w:val="ProductList-TableBody"/>
            </w:pPr>
            <w:r>
              <w:rPr>
                <w:color w:val="FFFFFF"/>
              </w:rPr>
              <w:t>Служба данных Microsoft Azure</w:t>
            </w:r>
            <w:r>
              <w:rPr>
                <w:vertAlign w:val="superscript"/>
              </w:rPr>
              <w:t>1</w:t>
            </w:r>
          </w:p>
        </w:tc>
        <w:tc>
          <w:tcPr>
            <w:tcW w:w="4160" w:type="dxa"/>
            <w:shd w:val="clear" w:color="auto" w:fill="0070C0"/>
          </w:tcPr>
          <w:p w:rsidR="00D74FDD" w:rsidRDefault="00843C51">
            <w:pPr>
              <w:pStyle w:val="ProductList-TableBody"/>
            </w:pPr>
            <w:r>
              <w:rPr>
                <w:color w:val="FFFFFF"/>
              </w:rPr>
              <w:t>Соотношение количества Соответствующих лицензий и виртуальных ядер Azure</w:t>
            </w:r>
          </w:p>
        </w:tc>
      </w:tr>
      <w:tr w:rsidR="00D74FDD">
        <w:tc>
          <w:tcPr>
            <w:tcW w:w="3540" w:type="dxa"/>
            <w:tcBorders>
              <w:left w:val="single" w:sz="4" w:space="0" w:color="6E6E6E"/>
              <w:bottom w:val="none" w:sz="4" w:space="0" w:color="6E6E6E"/>
              <w:right w:val="single" w:sz="4" w:space="0" w:color="6E6E6E"/>
            </w:tcBorders>
          </w:tcPr>
          <w:p w:rsidR="00D74FDD" w:rsidRDefault="00843C51">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D74FDD" w:rsidRDefault="00843C51">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rsidR="00D74FDD" w:rsidRDefault="00843C51">
            <w:pPr>
              <w:pStyle w:val="ProductList-TableBody"/>
            </w:pPr>
            <w:r>
              <w:t>1 лицензия «на ядро» : 4 виртуальных ядра</w:t>
            </w:r>
          </w:p>
        </w:tc>
      </w:tr>
      <w:tr w:rsidR="00D74FDD">
        <w:tc>
          <w:tcPr>
            <w:tcW w:w="3540" w:type="dxa"/>
            <w:tcBorders>
              <w:top w:val="none" w:sz="4" w:space="0" w:color="6E6E6E"/>
              <w:left w:val="single" w:sz="4" w:space="0" w:color="6E6E6E"/>
              <w:bottom w:val="none" w:sz="4" w:space="0" w:color="6E6E6E"/>
            </w:tcBorders>
          </w:tcPr>
          <w:p w:rsidR="00D74FDD" w:rsidRDefault="00D74FDD">
            <w:pPr>
              <w:pStyle w:val="ProductList-TableBody"/>
            </w:pPr>
          </w:p>
        </w:tc>
        <w:tc>
          <w:tcPr>
            <w:tcW w:w="4280" w:type="dxa"/>
          </w:tcPr>
          <w:p w:rsidR="00D74FDD" w:rsidRDefault="00843C51">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rsidR="00D74FDD" w:rsidRDefault="00843C51">
            <w:pPr>
              <w:pStyle w:val="ProductList-TableBody"/>
            </w:pPr>
            <w:r>
              <w:t>1 лицензия «на ядро» : 1 виртуальное ядро</w:t>
            </w:r>
          </w:p>
        </w:tc>
      </w:tr>
      <w:tr w:rsidR="00D74FDD">
        <w:tc>
          <w:tcPr>
            <w:tcW w:w="3540" w:type="dxa"/>
            <w:tcBorders>
              <w:top w:val="none" w:sz="4" w:space="0" w:color="6E6E6E"/>
              <w:left w:val="single" w:sz="4" w:space="0" w:color="6E6E6E"/>
              <w:bottom w:val="none" w:sz="4" w:space="0" w:color="6E6E6E"/>
            </w:tcBorders>
          </w:tcPr>
          <w:p w:rsidR="00D74FDD" w:rsidRDefault="00D74FDD">
            <w:pPr>
              <w:pStyle w:val="ProductList-TableBody"/>
            </w:pPr>
          </w:p>
        </w:tc>
        <w:tc>
          <w:tcPr>
            <w:tcW w:w="4280" w:type="dxa"/>
          </w:tcPr>
          <w:p w:rsidR="00D74FDD" w:rsidRDefault="00843C51">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rsidR="00D74FDD" w:rsidRDefault="00843C51">
            <w:pPr>
              <w:pStyle w:val="ProductList-TableBody"/>
            </w:pPr>
            <w:r>
              <w:t>1 лицензия «на ядро» : 4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left w:val="single" w:sz="4" w:space="0" w:color="6E6E6E"/>
              <w:bottom w:val="single" w:sz="4" w:space="0" w:color="6E6E6E"/>
              <w:right w:val="single" w:sz="4" w:space="0" w:color="6E6E6E"/>
            </w:tcBorders>
          </w:tcPr>
          <w:p w:rsidR="00D74FDD" w:rsidRDefault="00843C51">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 4 виртуальных ядра</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w:t>
            </w:r>
            <w:r>
              <w:rPr>
                <w:vertAlign w:val="superscript"/>
              </w:rPr>
              <w:t>2</w:t>
            </w:r>
            <w:r>
              <w:t>: 1 виртуальный ЦП</w:t>
            </w:r>
          </w:p>
        </w:tc>
      </w:tr>
      <w:tr w:rsidR="00D74FDD">
        <w:tc>
          <w:tcPr>
            <w:tcW w:w="354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4 виртуальных ЦП</w:t>
            </w:r>
          </w:p>
        </w:tc>
      </w:tr>
      <w:tr w:rsidR="00D74FDD">
        <w:tc>
          <w:tcPr>
            <w:tcW w:w="354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SQL Server Standard («на ядро»)</w:t>
            </w: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4 лицензия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4 лицензии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w:t>
            </w:r>
            <w:r>
              <w:rPr>
                <w:vertAlign w:val="superscript"/>
              </w:rPr>
              <w:t>2</w:t>
            </w:r>
            <w:r>
              <w:t>: 1 виртуальный ЦП</w:t>
            </w:r>
          </w:p>
        </w:tc>
      </w:tr>
      <w:tr w:rsidR="00D74FDD">
        <w:tc>
          <w:tcPr>
            <w:tcW w:w="354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4 лицензии «на ядро»</w:t>
            </w:r>
            <w:r>
              <w:rPr>
                <w:vertAlign w:val="superscript"/>
              </w:rPr>
              <w:t>2</w:t>
            </w:r>
            <w:r>
              <w:t>: 1 виртуальный ЦП</w:t>
            </w:r>
          </w:p>
        </w:tc>
      </w:tr>
    </w:tbl>
    <w:p w:rsidR="00D74FDD" w:rsidRDefault="00843C51">
      <w:pPr>
        <w:pStyle w:val="ProductList-BodyIndented"/>
      </w:pPr>
      <w:r>
        <w:rPr>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rsidR="00D74FDD" w:rsidRDefault="00843C51">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rsidR="00D74FDD" w:rsidRDefault="00D74FDD">
      <w:pPr>
        <w:pStyle w:val="ProductList-BodyIndented"/>
      </w:pPr>
    </w:p>
    <w:p w:rsidR="00D74FDD" w:rsidRDefault="00843C51">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D74FDD" w:rsidRDefault="00D74FDD">
      <w:pPr>
        <w:pStyle w:val="ProductList-BodyIndented"/>
      </w:pPr>
    </w:p>
    <w:p w:rsidR="00D74FDD" w:rsidRDefault="00843C51">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rsidR="00D74FDD" w:rsidRDefault="00D74FDD">
      <w:pPr>
        <w:pStyle w:val="ProductList-BodyIndented"/>
      </w:pPr>
    </w:p>
    <w:p w:rsidR="00D74FDD" w:rsidRDefault="00843C51">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rsidR="00D74FDD" w:rsidRDefault="00D74FDD">
      <w:pPr>
        <w:pStyle w:val="ProductList-BodyIndented"/>
      </w:pPr>
    </w:p>
    <w:p w:rsidR="00D74FDD" w:rsidRDefault="00843C51">
      <w:pPr>
        <w:pStyle w:val="ProductList-SubSubClauseHeading"/>
        <w:outlineLvl w:val="4"/>
      </w:pPr>
      <w:r>
        <w:t>9.2.1 Права перехода на резервный ресурс в случае отказа ПО SQL Server</w:t>
      </w:r>
    </w:p>
    <w:p w:rsidR="00D74FDD" w:rsidRDefault="00843C51">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rsidR="00D74FDD" w:rsidRDefault="00843C51" w:rsidP="00843C51">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rsidR="00D74FDD" w:rsidRDefault="00843C51" w:rsidP="00843C51">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rsidR="00D74FDD" w:rsidRDefault="00D74FDD">
      <w:pPr>
        <w:pStyle w:val="ProductList-BodyIndented2"/>
      </w:pPr>
    </w:p>
    <w:p w:rsidR="00D74FDD" w:rsidRDefault="00843C51">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rsidR="00D74FDD" w:rsidRDefault="00843C51" w:rsidP="00843C51">
      <w:pPr>
        <w:pStyle w:val="ProductList-Bullet"/>
        <w:numPr>
          <w:ilvl w:val="2"/>
          <w:numId w:val="39"/>
        </w:numPr>
      </w:pPr>
      <w:r>
        <w:t xml:space="preserve">Проверки согласованности баз данных или Checkdb </w:t>
      </w:r>
    </w:p>
    <w:p w:rsidR="00D74FDD" w:rsidRDefault="00843C51" w:rsidP="00843C51">
      <w:pPr>
        <w:pStyle w:val="ProductList-Bullet"/>
        <w:numPr>
          <w:ilvl w:val="2"/>
          <w:numId w:val="39"/>
        </w:numPr>
      </w:pPr>
      <w:r>
        <w:t xml:space="preserve">Резервные копии журналов </w:t>
      </w:r>
    </w:p>
    <w:p w:rsidR="00D74FDD" w:rsidRDefault="00843C51" w:rsidP="00843C51">
      <w:pPr>
        <w:pStyle w:val="ProductList-Bullet"/>
        <w:numPr>
          <w:ilvl w:val="2"/>
          <w:numId w:val="39"/>
        </w:numPr>
      </w:pPr>
      <w:r>
        <w:t xml:space="preserve">Полные резервные копии </w:t>
      </w:r>
    </w:p>
    <w:p w:rsidR="00D74FDD" w:rsidRDefault="00843C51" w:rsidP="00843C51">
      <w:pPr>
        <w:pStyle w:val="ProductList-Bullet"/>
        <w:numPr>
          <w:ilvl w:val="2"/>
          <w:numId w:val="39"/>
        </w:numPr>
      </w:pPr>
      <w:r>
        <w:t>Мониторинг данных об использовании ресурсов</w:t>
      </w:r>
    </w:p>
    <w:p w:rsidR="00D74FDD" w:rsidRDefault="00D74FDD">
      <w:pPr>
        <w:pStyle w:val="ProductList-BodyIndented2"/>
      </w:pPr>
    </w:p>
    <w:p w:rsidR="00D74FDD" w:rsidRDefault="00843C51">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rsidR="00D74FDD" w:rsidRDefault="00D74FDD">
      <w:pPr>
        <w:pStyle w:val="ProductList-BodyIndented2"/>
      </w:pPr>
    </w:p>
    <w:p w:rsidR="00D74FDD" w:rsidRDefault="00843C51">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rsidR="00D74FDD" w:rsidRDefault="00D74FDD">
      <w:pPr>
        <w:pStyle w:val="ProductList-BodyIndented2"/>
      </w:pPr>
    </w:p>
    <w:p w:rsidR="00D74FDD" w:rsidRDefault="00843C51">
      <w:pPr>
        <w:pStyle w:val="ProductList-SubSubClauseHeading"/>
        <w:outlineLvl w:val="4"/>
      </w:pPr>
      <w:r>
        <w:t>9.2.2 Права на неограниченную виртуализацию для SQL Server Enterprise Core</w:t>
      </w:r>
    </w:p>
    <w:p w:rsidR="00D74FDD" w:rsidRDefault="00843C51">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выделенном узле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rsidR="00D74FDD" w:rsidRDefault="00D74FDD">
      <w:pPr>
        <w:pStyle w:val="ProductList-BodyIndented2"/>
      </w:pPr>
    </w:p>
    <w:p w:rsidR="00D74FDD" w:rsidRDefault="00843C51">
      <w:pPr>
        <w:pStyle w:val="ProductList-ClauseHeading"/>
        <w:outlineLvl w:val="2"/>
      </w:pPr>
      <w:r>
        <w:t>10. Виртуальный рабочий стол Windows</w:t>
      </w:r>
    </w:p>
    <w:p w:rsidR="00D74FDD" w:rsidRDefault="00843C51">
      <w:pPr>
        <w:pStyle w:val="ProductList-SubClauseHeading"/>
        <w:outlineLvl w:val="3"/>
      </w:pPr>
      <w:r>
        <w:t>10.1 Виртуальный рабочий стол Windows для Windows 7 и Windows 10</w:t>
      </w:r>
    </w:p>
    <w:p w:rsidR="00D74FDD" w:rsidRDefault="00843C51">
      <w:pPr>
        <w:pStyle w:val="ProductList-BodyIndented"/>
      </w:pPr>
      <w:r>
        <w:t>Пользователи с лицензиями Microsoft 365 E3/E5/F3/бизнес премиум/A3/A5/преимущество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rsidR="00D74FDD" w:rsidRDefault="00D74FDD">
      <w:pPr>
        <w:pStyle w:val="ProductList-BodyIndented"/>
      </w:pPr>
    </w:p>
    <w:p w:rsidR="00D74FDD" w:rsidRDefault="00843C51">
      <w:pPr>
        <w:pStyle w:val="ProductList-SubClauseHeading"/>
        <w:outlineLvl w:val="3"/>
      </w:pPr>
      <w:r>
        <w:t>10.2 Виртуальный рабочий стол Windows для Windows Server</w:t>
      </w:r>
    </w:p>
    <w:p w:rsidR="00D74FDD" w:rsidRDefault="00843C51">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rsidR="00D74FDD" w:rsidRDefault="00D74FDD">
      <w:pPr>
        <w:pStyle w:val="ProductList-BodyIndented"/>
      </w:pPr>
    </w:p>
    <w:p w:rsidR="00D74FDD" w:rsidRDefault="00843C51">
      <w:pPr>
        <w:pStyle w:val="ProductList-SubClauseHeading"/>
        <w:outlineLvl w:val="3"/>
      </w:pPr>
      <w:r>
        <w:t>10.3 Виртуальный рабочий стол Windows для разработки и тестирования</w:t>
      </w:r>
    </w:p>
    <w:p w:rsidR="00D74FDD" w:rsidRDefault="00843C51">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rsidR="00D74FDD" w:rsidRDefault="00843C51">
      <w:pPr>
        <w:pStyle w:val="ProductList-Offering2HeadingNoBorder"/>
        <w:outlineLvl w:val="2"/>
      </w:pPr>
      <w:bookmarkStart w:id="222" w:name="_Sec625"/>
      <w:r>
        <w:t>Службы Microsoft Azure</w:t>
      </w:r>
      <w:bookmarkEnd w:id="222"/>
      <w:r>
        <w:fldChar w:fldCharType="begin"/>
      </w:r>
      <w:r>
        <w:instrText xml:space="preserve"> TC "</w:instrText>
      </w:r>
      <w:bookmarkStart w:id="223" w:name="_Toc62638267"/>
      <w:r>
        <w:instrText>Службы Microsoft Azure</w:instrText>
      </w:r>
      <w:bookmarkEnd w:id="223"/>
      <w:r>
        <w:instrText>" \l 3</w:instrText>
      </w:r>
      <w:r>
        <w:fldChar w:fldCharType="end"/>
      </w:r>
    </w:p>
    <w:p w:rsidR="00D74FDD" w:rsidRDefault="00843C51">
      <w:pPr>
        <w:pStyle w:val="ProductList-Offering1SubSection"/>
        <w:outlineLvl w:val="3"/>
      </w:pPr>
      <w:bookmarkStart w:id="224" w:name="_Sec705"/>
      <w:r>
        <w:t>1. Доступность в рамках программ</w:t>
      </w:r>
      <w:bookmarkEnd w:id="224"/>
    </w:p>
    <w:tbl>
      <w:tblPr>
        <w:tblStyle w:val="PURTable"/>
        <w:tblW w:w="0" w:type="dxa"/>
        <w:tblLook w:val="04A0" w:firstRow="1" w:lastRow="0" w:firstColumn="1" w:lastColumn="0" w:noHBand="0" w:noVBand="1"/>
      </w:tblPr>
      <w:tblGrid>
        <w:gridCol w:w="4293"/>
        <w:gridCol w:w="720"/>
        <w:gridCol w:w="702"/>
        <w:gridCol w:w="706"/>
        <w:gridCol w:w="715"/>
        <w:gridCol w:w="729"/>
        <w:gridCol w:w="832"/>
        <w:gridCol w:w="709"/>
        <w:gridCol w:w="700"/>
        <w:gridCol w:w="810"/>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2B2B2"/>
              <w:right w:val="none" w:sz="4" w:space="0" w:color="6E6E6E"/>
            </w:tcBorders>
          </w:tcPr>
          <w:p w:rsidR="00D74FDD" w:rsidRDefault="00843C51">
            <w:pPr>
              <w:pStyle w:val="ProductList-TableBody"/>
            </w:pPr>
            <w:r>
              <w:rPr>
                <w:color w:val="000000"/>
              </w:rPr>
              <w:t>Azure SQL Edge (лицензия «на устройство»)</w:t>
            </w:r>
            <w:r>
              <w:fldChar w:fldCharType="begin"/>
            </w:r>
            <w:r>
              <w:instrText xml:space="preserve"> XE "Azure SQL Edge (лицензия «на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none" w:sz="4" w:space="0" w:color="BFBFBF"/>
              <w:right w:val="none" w:sz="4" w:space="0" w:color="6E6E6E"/>
            </w:tcBorders>
          </w:tcPr>
          <w:p w:rsidR="00D74FDD" w:rsidRDefault="00843C5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Body"/>
      </w:pPr>
      <w:r>
        <w:rPr>
          <w:i/>
        </w:rPr>
        <w:t>* Также доступны по Соглашению Microsoft с Клиентом</w:t>
      </w:r>
    </w:p>
    <w:p w:rsidR="00D74FDD" w:rsidRDefault="00843C51">
      <w:pPr>
        <w:pStyle w:val="ProductList-Offering1SubSection"/>
        <w:outlineLvl w:val="3"/>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назначенная ежегодная предоплата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назначенная ежегодная предоплата на Службы Microsoft Azure</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План обслуживания Microsoft Azure.</w:t>
      </w:r>
    </w:p>
    <w:p w:rsidR="00D74FDD" w:rsidRDefault="00843C51">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74FDD" w:rsidRDefault="00D74FDD">
            <w:pPr>
              <w:pStyle w:val="PURBreadcrumb"/>
            </w:pPr>
          </w:p>
          <w:tbl>
            <w:tblPr>
              <w:tblW w:w="0" w:type="dxa"/>
              <w:tblLook w:val="04A0" w:firstRow="1" w:lastRow="0" w:firstColumn="1" w:lastColumn="0" w:noHBand="0" w:noVBand="1"/>
            </w:tblPr>
            <w:tblGrid>
              <w:gridCol w:w="10800"/>
            </w:tblGrid>
            <w:tr w:rsidR="00D74FDD">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TableBody"/>
            </w:pPr>
          </w:p>
        </w:tc>
      </w:tr>
    </w:tbl>
    <w:p w:rsidR="00D74FDD" w:rsidRDefault="00843C51">
      <w:pPr>
        <w:pStyle w:val="ProductList-Offering2HeadingNoBorder"/>
        <w:outlineLvl w:val="2"/>
      </w:pPr>
      <w:bookmarkStart w:id="226" w:name="_Sec1197"/>
      <w:r>
        <w:t>Планы инфраструктуры Microsoft Azure</w:t>
      </w:r>
      <w:bookmarkEnd w:id="226"/>
      <w:r>
        <w:fldChar w:fldCharType="begin"/>
      </w:r>
      <w:r>
        <w:instrText xml:space="preserve"> TC "</w:instrText>
      </w:r>
      <w:bookmarkStart w:id="227" w:name="_Toc62638268"/>
      <w:r>
        <w:instrText>Планы инфраструктуры Microsoft Azure</w:instrText>
      </w:r>
      <w:bookmarkEnd w:id="227"/>
      <w:r>
        <w:instrText>" \l 3</w:instrText>
      </w:r>
      <w:r>
        <w:fldChar w:fldCharType="end"/>
      </w:r>
    </w:p>
    <w:p w:rsidR="00D74FDD" w:rsidRDefault="00843C51">
      <w:pPr>
        <w:pStyle w:val="ProductList-Offering1SubSection"/>
        <w:outlineLvl w:val="3"/>
      </w:pPr>
      <w:bookmarkStart w:id="228" w:name="_Sec706"/>
      <w:r>
        <w:t>1. Доступность в рамках программ</w:t>
      </w:r>
      <w:bookmarkEnd w:id="228"/>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single" w:sz="4" w:space="0" w:color="FFFFFF"/>
              <w:right w:val="none" w:sz="4" w:space="0" w:color="6E6E6E"/>
            </w:tcBorders>
          </w:tcPr>
          <w:p w:rsidR="00D74FDD" w:rsidRDefault="00843C51">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Лицензии Add-on и лицензии From SA: неприменимо</w:t>
            </w:r>
          </w:p>
        </w:tc>
      </w:tr>
    </w:tbl>
    <w:p w:rsidR="00D74FDD" w:rsidRDefault="00D74FDD">
      <w:pPr>
        <w:pStyle w:val="ProductList-Body"/>
      </w:pPr>
    </w:p>
    <w:p w:rsidR="00D74FDD" w:rsidRDefault="00843C51">
      <w:pPr>
        <w:pStyle w:val="ProductList-ClauseHeading"/>
        <w:outlineLvl w:val="4"/>
      </w:pPr>
      <w:r>
        <w:t>2.1 План Microsoft Azure Stack Hub</w:t>
      </w:r>
    </w:p>
    <w:p w:rsidR="00D74FDD" w:rsidRDefault="00843C51">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 отношении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действует право на сокращение, однако в отношении использования продолжает действовать условие о сохранении количества лицензий, равного количеству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w:t>
      </w:r>
    </w:p>
    <w:p w:rsidR="00D74FDD" w:rsidRDefault="00D74FDD">
      <w:pPr>
        <w:pStyle w:val="ProductList-Body"/>
      </w:pPr>
    </w:p>
    <w:p w:rsidR="00D74FDD" w:rsidRDefault="00843C51">
      <w:pPr>
        <w:pStyle w:val="ProductList-ClauseHeading"/>
        <w:outlineLvl w:val="4"/>
      </w:pPr>
      <w:r>
        <w:t>2.2 Предложения к плану Microsoft Azure StorSimple</w:t>
      </w:r>
    </w:p>
    <w:p w:rsidR="00D74FDD" w:rsidRDefault="00843C51">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30" w:name="_Sec1198"/>
      <w:r>
        <w:t>Планы поддержки Microsoft Azure</w:t>
      </w:r>
      <w:bookmarkEnd w:id="230"/>
      <w:r>
        <w:fldChar w:fldCharType="begin"/>
      </w:r>
      <w:r>
        <w:instrText xml:space="preserve"> TC "</w:instrText>
      </w:r>
      <w:bookmarkStart w:id="231" w:name="_Toc62638269"/>
      <w:r>
        <w:instrText>Планы поддержки Microsoft Azure</w:instrText>
      </w:r>
      <w:bookmarkEnd w:id="231"/>
      <w:r>
        <w:instrText>" \l 3</w:instrText>
      </w:r>
      <w:r>
        <w:fldChar w:fldCharType="end"/>
      </w:r>
    </w:p>
    <w:p w:rsidR="00D74FDD" w:rsidRDefault="00843C51">
      <w:pPr>
        <w:pStyle w:val="ProductList-Offering1SubSection"/>
        <w:outlineLvl w:val="3"/>
      </w:pPr>
      <w:bookmarkStart w:id="232" w:name="_Sec1200"/>
      <w:r>
        <w:t>1. Доступность в рамках программ</w:t>
      </w:r>
      <w:bookmarkEnd w:id="232"/>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rsidR="00D74FDD" w:rsidRDefault="00843C51">
      <w:pPr>
        <w:pStyle w:val="ProductList-Offering1SubSection"/>
        <w:outlineLvl w:val="3"/>
      </w:pPr>
      <w:bookmarkStart w:id="233" w:name="_Sec1201"/>
      <w:r>
        <w:t>2. Существенные условия для продуктов</w:t>
      </w:r>
      <w:bookmarkEnd w:id="233"/>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Azure StorSimple Standard и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Azure StorSimple Standard и Premium Support</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34" w:name="_Sec1199"/>
      <w:r>
        <w:t>Планы пользователей Microsoft Azure</w:t>
      </w:r>
      <w:bookmarkEnd w:id="234"/>
      <w:r>
        <w:fldChar w:fldCharType="begin"/>
      </w:r>
      <w:r>
        <w:instrText xml:space="preserve"> TC "</w:instrText>
      </w:r>
      <w:bookmarkStart w:id="235" w:name="_Toc62638270"/>
      <w:r>
        <w:instrText>Планы пользователей Microsoft Azure</w:instrText>
      </w:r>
      <w:bookmarkEnd w:id="235"/>
      <w:r>
        <w:instrText>" \l 3</w:instrText>
      </w:r>
      <w:r>
        <w:fldChar w:fldCharType="end"/>
      </w:r>
    </w:p>
    <w:p w:rsidR="00D74FDD" w:rsidRDefault="00843C51">
      <w:pPr>
        <w:pStyle w:val="ProductList-Offering1SubSection"/>
        <w:outlineLvl w:val="3"/>
      </w:pPr>
      <w:bookmarkStart w:id="236" w:name="_Sec1202"/>
      <w:r>
        <w:t>1. Доступность в рамках программ</w:t>
      </w:r>
      <w:bookmarkEnd w:id="236"/>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Defender для удостоверений</w:t>
            </w:r>
            <w:r>
              <w:fldChar w:fldCharType="begin"/>
            </w:r>
            <w:r>
              <w:instrText xml:space="preserve"> XE "Microsoft Defender для удостоверений"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Клиентская лицензия Add-on на управление Microsoft Defender для удостоверений</w:t>
            </w:r>
            <w:r>
              <w:fldChar w:fldCharType="begin"/>
            </w:r>
            <w:r>
              <w:instrText xml:space="preserve"> XE "Клиентская лицензия Add-on на управление Microsoft Defender для удостоверений"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single" w:sz="4" w:space="0" w:color="FFFFFF"/>
              <w:right w:val="none" w:sz="4" w:space="0" w:color="6E6E6E"/>
            </w:tcBorders>
          </w:tcPr>
          <w:p w:rsidR="00D74FDD" w:rsidRDefault="00843C51">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237" w:name="_Sec1203"/>
      <w:r>
        <w:t>2. Существенные условия для продуктов</w:t>
      </w:r>
      <w:bookmarkEnd w:id="237"/>
    </w:p>
    <w:tbl>
      <w:tblPr>
        <w:tblStyle w:val="PURTable"/>
        <w:tblW w:w="0" w:type="dxa"/>
        <w:tblLook w:val="04A0" w:firstRow="1" w:lastRow="0" w:firstColumn="1" w:lastColumn="0" w:noHBand="0" w:noVBand="1"/>
      </w:tblPr>
      <w:tblGrid>
        <w:gridCol w:w="3654"/>
        <w:gridCol w:w="3638"/>
        <w:gridCol w:w="3624"/>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Microsoft Defender для удостоверений,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4"/>
      </w:pPr>
      <w:r>
        <w:t>2.1 Расширенные права на использование для Клиентов, приобретающих Microsoft Defender для удостоверений</w:t>
      </w:r>
    </w:p>
    <w:p w:rsidR="00D74FDD" w:rsidRDefault="00843C51">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D74FDD" w:rsidRDefault="00D74FDD">
      <w:pPr>
        <w:pStyle w:val="ProductList-Body"/>
      </w:pPr>
    </w:p>
    <w:p w:rsidR="00D74FDD" w:rsidRDefault="00D74FDD">
      <w:pPr>
        <w:pStyle w:val="ProductList-Body"/>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238" w:name="_Sec629"/>
      <w:r>
        <w:t>Microsoft 365</w:t>
      </w:r>
      <w:bookmarkEnd w:id="238"/>
      <w:r>
        <w:fldChar w:fldCharType="begin"/>
      </w:r>
      <w:r>
        <w:instrText xml:space="preserve"> TC "</w:instrText>
      </w:r>
      <w:bookmarkStart w:id="239" w:name="_Toc62638271"/>
      <w:r>
        <w:instrText>Microsoft 365</w:instrText>
      </w:r>
      <w:bookmarkEnd w:id="239"/>
      <w:r>
        <w:instrText>" \l 2</w:instrText>
      </w:r>
      <w:r>
        <w:fldChar w:fldCharType="end"/>
      </w:r>
    </w:p>
    <w:p w:rsidR="00D74FDD" w:rsidRDefault="00843C51">
      <w:pPr>
        <w:pStyle w:val="ProductList-Offering1SubSection"/>
        <w:outlineLvl w:val="2"/>
      </w:pPr>
      <w:bookmarkStart w:id="240" w:name="_Sec713"/>
      <w:r>
        <w:t>1. Доступность в рамках программ</w:t>
      </w:r>
      <w:bookmarkEnd w:id="240"/>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none" w:sz="4" w:space="0" w:color="DDDDDD"/>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none" w:sz="4" w:space="0" w:color="DDDDDD"/>
              <w:left w:val="none" w:sz="4" w:space="0" w:color="6E6E6E"/>
              <w:bottom w:val="dashed" w:sz="4" w:space="0" w:color="B2B2B2"/>
              <w:right w:val="none" w:sz="4" w:space="0" w:color="DDDDDD"/>
            </w:tcBorders>
          </w:tcPr>
          <w:p w:rsidR="00D74FDD" w:rsidRDefault="00843C51">
            <w:pPr>
              <w:pStyle w:val="ProductList-TableBody"/>
            </w:pPr>
            <w:r>
              <w:t>Microsoft 365 Business Basic</w:t>
            </w:r>
            <w:r>
              <w:fldChar w:fldCharType="begin"/>
            </w:r>
            <w:r>
              <w:instrText xml:space="preserve"> XE "Microsoft 365 Business Basic" </w:instrText>
            </w:r>
            <w:r>
              <w:fldChar w:fldCharType="end"/>
            </w:r>
            <w:r>
              <w:t xml:space="preserve"> (пользовательская лицензия на подписку)</w:t>
            </w:r>
          </w:p>
        </w:tc>
        <w:tc>
          <w:tcPr>
            <w:tcW w:w="740" w:type="dxa"/>
            <w:tcBorders>
              <w:top w:val="none" w:sz="4" w:space="0" w:color="DDDDDD"/>
              <w:left w:val="none" w:sz="4" w:space="0" w:color="DDDDDD"/>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DDDDDD"/>
            </w:tcBorders>
          </w:tcPr>
          <w:p w:rsidR="00D74FDD" w:rsidRDefault="00843C51">
            <w:pPr>
              <w:pStyle w:val="ProductList-TableBody"/>
            </w:pPr>
            <w:r>
              <w:t>Microsoft 365 Business Standard</w:t>
            </w:r>
            <w:r>
              <w:fldChar w:fldCharType="begin"/>
            </w:r>
            <w:r>
              <w:instrText xml:space="preserve"> XE "Microsoft 365 Business Standard" </w:instrText>
            </w:r>
            <w:r>
              <w:fldChar w:fldCharType="end"/>
            </w:r>
            <w:r>
              <w:t xml:space="preserve"> (пользовательская лицензия на подписку)</w:t>
            </w:r>
          </w:p>
        </w:tc>
        <w:tc>
          <w:tcPr>
            <w:tcW w:w="740" w:type="dxa"/>
            <w:tcBorders>
              <w:top w:val="dashed" w:sz="4" w:space="0" w:color="B2B2B2"/>
              <w:left w:val="none" w:sz="4" w:space="0" w:color="DDDDDD"/>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FBFBF"/>
              <w:right w:val="none" w:sz="4" w:space="0" w:color="6E6E6E"/>
            </w:tcBorders>
          </w:tcPr>
          <w:p w:rsidR="00D74FDD" w:rsidRDefault="00843C51">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для образования A3 с минутами телефонных разговоров</w:t>
            </w:r>
            <w:r>
              <w:fldChar w:fldCharType="begin"/>
            </w:r>
            <w:r>
              <w:instrText xml:space="preserve"> XE "Microsoft 365 для образования A3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E5 с минутами телефонных разговоров</w:t>
            </w:r>
            <w:r>
              <w:fldChar w:fldCharType="begin"/>
            </w:r>
            <w:r>
              <w:instrText xml:space="preserve"> XE "Microsoft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F5 Compliance</w:t>
            </w:r>
            <w:r>
              <w:fldChar w:fldCharType="begin"/>
            </w:r>
            <w:r>
              <w:instrText xml:space="preserve"> XE "Microsoft 365 F5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G5 Compliance</w:t>
            </w:r>
            <w:r>
              <w:fldChar w:fldCharType="begin"/>
            </w:r>
            <w:r>
              <w:instrText xml:space="preserve"> XE "Microsoft 365 G5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Обнаружение и аудит электронных данных Microsoft 365 G5</w:t>
            </w:r>
            <w:r>
              <w:fldChar w:fldCharType="begin"/>
            </w:r>
            <w:r>
              <w:instrText xml:space="preserve"> XE "Обнаружение и аудит электронных данных Microsoft 365 G5"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Управление внутренними рисками Microsoft 365 G5</w:t>
            </w:r>
            <w:r>
              <w:fldChar w:fldCharType="begin"/>
            </w:r>
            <w:r>
              <w:instrText xml:space="preserve"> XE "Управление внутренними рисками Microsoft 365 G5"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Защита информации Microsoft 365 G5 и управление ею</w:t>
            </w:r>
            <w:r>
              <w:fldChar w:fldCharType="begin"/>
            </w:r>
            <w:r>
              <w:instrText xml:space="preserve"> XE "Защита информации Microsoft 365 G5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F5 Security</w:t>
            </w:r>
            <w:r>
              <w:fldChar w:fldCharType="begin"/>
            </w:r>
            <w:r>
              <w:instrText xml:space="preserve"> XE "Microsoft 365 F5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365 F5 Security + Compliance</w:t>
            </w:r>
            <w:r>
              <w:fldChar w:fldCharType="begin"/>
            </w:r>
            <w:r>
              <w:instrText xml:space="preserve"> XE "Microsoft 365 F5 Security +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SharePoint Syntex (лицензия на подписку «на пользователя»)</w:t>
            </w:r>
            <w:r>
              <w:fldChar w:fldCharType="begin"/>
            </w:r>
            <w:r>
              <w:instrText xml:space="preserve"> XE "SharePoint Syntex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Extra Graph Connector Capacity (лицензия на подписку)</w:t>
            </w:r>
            <w:r>
              <w:fldChar w:fldCharType="begin"/>
            </w:r>
            <w:r>
              <w:instrText xml:space="preserve"> XE "Extra Graph Connector Capacity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A5A5A5"/>
              <w:right w:val="none" w:sz="4" w:space="0" w:color="6E6E6E"/>
            </w:tcBorders>
          </w:tcPr>
          <w:p w:rsidR="00D74FDD" w:rsidRDefault="00843C51">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B2B2B2"/>
              <w:right w:val="none" w:sz="4" w:space="0" w:color="6E6E6E"/>
            </w:tcBorders>
          </w:tcPr>
          <w:p w:rsidR="00D74FDD" w:rsidRDefault="00843C51">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rPr>
                <w:color w:val="000000"/>
              </w:rPr>
              <w:t>Дополнительные лицензии VDA для M365 E3/E5 (лицензия на подписку «на пользователя»)</w:t>
            </w:r>
            <w:r>
              <w:fldChar w:fldCharType="begin"/>
            </w:r>
            <w:r>
              <w:instrText xml:space="preserve"> XE "Дополнительные лицензии VDA для M365 E3/E5 (лицензия на подписку «на пользователя»)"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none" w:sz="4" w:space="0" w:color="BFBFBF"/>
              <w:right w:val="none" w:sz="4" w:space="0" w:color="6E6E6E"/>
            </w:tcBorders>
          </w:tcPr>
          <w:p w:rsidR="00D74FDD" w:rsidRDefault="00843C51">
            <w:pPr>
              <w:pStyle w:val="ProductList-TableBody"/>
            </w:pPr>
            <w:r>
              <w:rPr>
                <w:color w:val="000000"/>
              </w:rPr>
              <w:t>Хранение журнала аудита в течение 10 лет (лицензия на подписку «на пользователя»)</w:t>
            </w:r>
            <w:r>
              <w:fldChar w:fldCharType="begin"/>
            </w:r>
            <w:r>
              <w:instrText xml:space="preserve"> XE "Хранение журнала аудита в течение 10 лет (лицензия на подписку «на пользователя»)"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D74FDD">
      <w:pPr>
        <w:pStyle w:val="ProductList-Body"/>
      </w:pPr>
    </w:p>
    <w:p w:rsidR="00D74FDD" w:rsidRDefault="00843C51">
      <w:pPr>
        <w:pStyle w:val="ProductList-Offering1SubSection"/>
        <w:outlineLvl w:val="2"/>
      </w:pPr>
      <w:bookmarkStart w:id="241" w:name="_Sec768"/>
      <w:r>
        <w:t>2. Существенные условия для продуктов</w:t>
      </w:r>
      <w:bookmarkEnd w:id="241"/>
    </w:p>
    <w:tbl>
      <w:tblPr>
        <w:tblStyle w:val="PURTable"/>
        <w:tblW w:w="0" w:type="dxa"/>
        <w:tblLook w:val="04A0" w:firstRow="1" w:lastRow="0" w:firstColumn="1" w:lastColumn="0" w:noHBand="0" w:noVBand="1"/>
      </w:tblPr>
      <w:tblGrid>
        <w:gridCol w:w="3658"/>
        <w:gridCol w:w="3627"/>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3"/>
      </w:pPr>
      <w:r>
        <w:t>2.1 Применимые Условия лицензии</w:t>
      </w:r>
    </w:p>
    <w:p w:rsidR="00D74FDD" w:rsidRDefault="00843C51">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rsidR="00D74FDD" w:rsidRDefault="00843C51">
      <w:pPr>
        <w:pStyle w:val="ProductList-SubClauseHeading"/>
        <w:outlineLvl w:val="4"/>
      </w:pPr>
      <w:r>
        <w:t>2.1.1 Компоненты Microsoft 365</w:t>
      </w:r>
    </w:p>
    <w:p w:rsidR="00D74FDD" w:rsidRDefault="00843C51" w:rsidP="00843C51">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rsidR="00D74FDD" w:rsidRDefault="00843C51" w:rsidP="00843C51">
      <w:pPr>
        <w:pStyle w:val="ProductList-Bullet"/>
        <w:numPr>
          <w:ilvl w:val="1"/>
          <w:numId w:val="40"/>
        </w:numPr>
      </w:pPr>
      <w:r>
        <w:t>Компоненты Microsoft 365 A3/A5 включают Office 365 A3/A5, Enterprise Mobility + Security A3/A5, Windows 10 для образовательных учреждений A3/A5 и Minecraft: Education Edition.</w:t>
      </w:r>
    </w:p>
    <w:p w:rsidR="00D74FDD" w:rsidRDefault="00843C51" w:rsidP="00843C51">
      <w:pPr>
        <w:pStyle w:val="ProductList-Bullet"/>
        <w:numPr>
          <w:ilvl w:val="1"/>
          <w:numId w:val="40"/>
        </w:numPr>
      </w:pPr>
      <w:r>
        <w:t xml:space="preserve">Компоненты Microsoft 365 F3 включают Office 365 F3, Enterprise Mobility + Security E3 и Windows 10 Корпоративная E3. </w:t>
      </w:r>
    </w:p>
    <w:p w:rsidR="00D74FDD" w:rsidRDefault="00843C51" w:rsidP="00843C51">
      <w:pPr>
        <w:pStyle w:val="ProductList-Bullet"/>
        <w:numPr>
          <w:ilvl w:val="1"/>
          <w:numId w:val="40"/>
        </w:numPr>
      </w:pPr>
      <w:r>
        <w:t xml:space="preserve">Компоненты Microsoft 365 F1 включают Enterprise Mobility + Security E3 и ограниченные службы Office. </w:t>
      </w:r>
    </w:p>
    <w:p w:rsidR="00D74FDD" w:rsidRDefault="00843C51" w:rsidP="00843C51">
      <w:pPr>
        <w:pStyle w:val="ProductList-Bullet"/>
        <w:numPr>
          <w:ilvl w:val="1"/>
          <w:numId w:val="40"/>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rsidR="00D74FDD" w:rsidRDefault="00D74FDD">
      <w:pPr>
        <w:pStyle w:val="ProductList-BodyIndented"/>
      </w:pPr>
    </w:p>
    <w:p w:rsidR="00D74FDD" w:rsidRDefault="00843C51">
      <w:pPr>
        <w:pStyle w:val="ProductList-SubClauseHeading"/>
        <w:outlineLvl w:val="4"/>
      </w:pPr>
      <w:r>
        <w:t>2.1.2 Назначение лицензий и права на использование Windows</w:t>
      </w:r>
    </w:p>
    <w:p w:rsidR="00D74FDD" w:rsidRDefault="00843C51">
      <w:pPr>
        <w:pStyle w:val="ProductList-BodyIndented"/>
      </w:pPr>
      <w:r>
        <w:t>Права на использование компонента Windows лицензий Microsoft 365 изменены следующим образом.</w:t>
      </w:r>
    </w:p>
    <w:p w:rsidR="00D74FDD" w:rsidRDefault="00843C51" w:rsidP="00843C51">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rsidR="00D74FDD" w:rsidRDefault="00843C51" w:rsidP="00843C51">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rsidR="00D74FDD" w:rsidRDefault="00D74FDD">
      <w:pPr>
        <w:pStyle w:val="ProductList-BodyIndented"/>
      </w:pPr>
    </w:p>
    <w:p w:rsidR="00D74FDD" w:rsidRDefault="00843C51">
      <w:pPr>
        <w:pStyle w:val="ProductList-SubClauseHeading"/>
        <w:outlineLvl w:val="4"/>
      </w:pPr>
      <w:r>
        <w:t>2.1.3 Microsoft 365 F1/F3</w:t>
      </w:r>
    </w:p>
    <w:p w:rsidR="00D74FDD" w:rsidRDefault="00843C51">
      <w:pPr>
        <w:pStyle w:val="ProductList-SubSubClauseHeading"/>
        <w:outlineLvl w:val="5"/>
      </w:pPr>
      <w:r>
        <w:t>2.1.3.1 Требования к назначению Лицензий для сотрудников без компьютера</w:t>
      </w:r>
    </w:p>
    <w:p w:rsidR="00D74FDD" w:rsidRDefault="00843C51">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rsidR="00D74FDD" w:rsidRDefault="00843C51" w:rsidP="00843C51">
      <w:pPr>
        <w:pStyle w:val="ProductList-Bullet"/>
        <w:numPr>
          <w:ilvl w:val="2"/>
          <w:numId w:val="42"/>
        </w:numPr>
      </w:pPr>
      <w:r>
        <w:t xml:space="preserve">использует основное рабочее устройство с одним экраном размером меньше 1,1 дюйма; </w:t>
      </w:r>
    </w:p>
    <w:p w:rsidR="00D74FDD" w:rsidRDefault="00843C51" w:rsidP="00843C51">
      <w:pPr>
        <w:pStyle w:val="ProductList-Bullet"/>
        <w:numPr>
          <w:ilvl w:val="2"/>
          <w:numId w:val="42"/>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rsidR="00D74FDD" w:rsidRDefault="00843C51" w:rsidP="00843C51">
      <w:pPr>
        <w:pStyle w:val="ProductList-Bullet"/>
        <w:numPr>
          <w:ilvl w:val="3"/>
          <w:numId w:val="42"/>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rsidR="00D74FDD" w:rsidRDefault="00843C51" w:rsidP="00843C51">
      <w:pPr>
        <w:pStyle w:val="ProductList-Bullet"/>
        <w:numPr>
          <w:ilvl w:val="3"/>
          <w:numId w:val="42"/>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rsidR="00D74FDD" w:rsidRDefault="00D74FDD">
      <w:pPr>
        <w:pStyle w:val="ProductList-BodyIndented2"/>
      </w:pPr>
    </w:p>
    <w:p w:rsidR="00D74FDD" w:rsidRDefault="00843C51">
      <w:pPr>
        <w:pStyle w:val="ProductList-BodyIndented2"/>
      </w:pPr>
      <w:r>
        <w:t>Соответствующие Лицензии для сотрудников без компьютера на Microsoft 365 и Office 365 включают Microsoft 365 F1, Microsoft 365 F3 и (или) Office 365 F3.</w:t>
      </w:r>
    </w:p>
    <w:p w:rsidR="00D74FDD" w:rsidRDefault="00D74FDD">
      <w:pPr>
        <w:pStyle w:val="ProductList-BodyIndented2"/>
      </w:pPr>
    </w:p>
    <w:p w:rsidR="00D74FDD" w:rsidRDefault="00843C51">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rsidR="00D74FDD" w:rsidRDefault="00D74FDD">
      <w:pPr>
        <w:pStyle w:val="ProductList-BodyIndented2"/>
      </w:pPr>
    </w:p>
    <w:p w:rsidR="00D74FDD" w:rsidRDefault="00843C51">
      <w:pPr>
        <w:pStyle w:val="ProductList-SubSubClauseHeading"/>
        <w:outlineLvl w:val="5"/>
      </w:pPr>
      <w:r>
        <w:t>2.1.3.2 Права на использование Windows 10 для Microsoft 365 F3</w:t>
      </w:r>
    </w:p>
    <w:p w:rsidR="00D74FDD" w:rsidRDefault="00843C51">
      <w:pPr>
        <w:pStyle w:val="ProductList-BodyIndented2"/>
      </w:pPr>
      <w:r>
        <w:t>Права на использование компонента Windows лицензий Microsoft 365 F3 дополнительно изменены следующим образом.</w:t>
      </w:r>
    </w:p>
    <w:p w:rsidR="00D74FDD" w:rsidRDefault="00843C51" w:rsidP="00843C51">
      <w:pPr>
        <w:pStyle w:val="ProductList-Bullet"/>
        <w:numPr>
          <w:ilvl w:val="2"/>
          <w:numId w:val="43"/>
        </w:numPr>
      </w:pPr>
      <w:r>
        <w:t>Право на использование Windows 10 Enterprise LTSC не применяется.</w:t>
      </w:r>
    </w:p>
    <w:p w:rsidR="00D74FDD" w:rsidRDefault="00843C51" w:rsidP="00843C51">
      <w:pPr>
        <w:pStyle w:val="ProductList-Bullet"/>
        <w:numPr>
          <w:ilvl w:val="2"/>
          <w:numId w:val="43"/>
        </w:numPr>
      </w:pPr>
      <w:r>
        <w:t xml:space="preserve">Право на установку и использование MDOP не применяется. </w:t>
      </w:r>
    </w:p>
    <w:p w:rsidR="00D74FDD" w:rsidRDefault="00843C51" w:rsidP="00843C51">
      <w:pPr>
        <w:pStyle w:val="ProductList-Bullet"/>
        <w:numPr>
          <w:ilvl w:val="2"/>
          <w:numId w:val="43"/>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rsidR="00D74FDD" w:rsidRDefault="00D74FDD">
      <w:pPr>
        <w:pStyle w:val="ProductList-BodyIndented2"/>
      </w:pPr>
    </w:p>
    <w:p w:rsidR="00D74FDD" w:rsidRDefault="00843C51">
      <w:pPr>
        <w:pStyle w:val="ProductList-SubSubClauseHeading"/>
        <w:outlineLvl w:val="5"/>
      </w:pPr>
      <w:r>
        <w:t>2.1.3.3 Смартфоны и планшеты</w:t>
      </w:r>
    </w:p>
    <w:p w:rsidR="00D74FDD" w:rsidRDefault="00843C51">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rsidR="00D74FDD" w:rsidRDefault="00D74FDD">
      <w:pPr>
        <w:pStyle w:val="ProductList-BodyIndented2"/>
      </w:pPr>
    </w:p>
    <w:p w:rsidR="00D74FDD" w:rsidRDefault="00843C51">
      <w:pPr>
        <w:pStyle w:val="ProductList-SubSubClauseHeading"/>
        <w:outlineLvl w:val="5"/>
      </w:pPr>
      <w:r>
        <w:t>2.1.3.4 Права на использование Почтового ящика пользователя Microsoft 365 F1</w:t>
      </w:r>
    </w:p>
    <w:p w:rsidR="00D74FDD" w:rsidRDefault="00843C51">
      <w:pPr>
        <w:pStyle w:val="ProductList-BodyIndented2"/>
      </w:pPr>
      <w:r>
        <w:t>План M365 F1 не включает права на почтовый ящик Exchange. Чтобы можно было использовать все возможности среды Teams, лицензии M365 F1 могут предоставляться с включенным планом обслуживания Exchange Online K1. Хотя в рамках плана обслуживания Exchange Online K1 пользователю и предоставляется почтовый ящик, пользователи с лицензией M365 F1 пользоваться этим почтовым ящиком не имеют права. Мы рекомендуем отключить Outlook в Интернете с помощью следующих инструкций (</w:t>
      </w:r>
      <w:hyperlink r:id="rId120">
        <w:r>
          <w:rPr>
            <w:color w:val="00467F"/>
            <w:u w:val="single"/>
          </w:rPr>
          <w:t>https://docs.microsoft.com/ru-ru/exchange/recipients-in-exchange-online/manage-user-mailboxes/enable-or-disable-outlook-web-app</w:t>
        </w:r>
      </w:hyperlink>
      <w:r>
        <w:t>) и попросить пользователей не пытаться получить доступ к почтовым ящикам Exchange с помощью других методов.</w:t>
      </w:r>
    </w:p>
    <w:p w:rsidR="00D74FDD" w:rsidRDefault="00D74FDD">
      <w:pPr>
        <w:pStyle w:val="ProductList-BodyIndented2"/>
      </w:pPr>
    </w:p>
    <w:p w:rsidR="00D74FDD" w:rsidRDefault="00843C51">
      <w:pPr>
        <w:pStyle w:val="ProductList-ClauseHeading"/>
        <w:outlineLvl w:val="3"/>
      </w:pPr>
      <w:r>
        <w:t>2.2 Расширенные права на использование для Microsoft 365 E3/E5</w:t>
      </w:r>
    </w:p>
    <w:p w:rsidR="00D74FDD" w:rsidRDefault="00843C51">
      <w:pPr>
        <w:pStyle w:val="ProductList-SubClauseHeading"/>
        <w:outlineLvl w:val="4"/>
      </w:pPr>
      <w:r>
        <w:t>2.2.1 Серверы Office</w:t>
      </w:r>
    </w:p>
    <w:p w:rsidR="00D74FDD" w:rsidRDefault="00843C51">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D74FDD" w:rsidRDefault="00843C51" w:rsidP="00843C51">
      <w:pPr>
        <w:pStyle w:val="ProductList-Bullet"/>
        <w:numPr>
          <w:ilvl w:val="1"/>
          <w:numId w:val="4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D74FDD" w:rsidRDefault="00843C51" w:rsidP="00843C51">
      <w:pPr>
        <w:pStyle w:val="ProductList-Bullet"/>
        <w:numPr>
          <w:ilvl w:val="1"/>
          <w:numId w:val="4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rsidR="00D74FDD" w:rsidRDefault="00843C51">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rsidR="00D74FDD" w:rsidRDefault="00D74FDD">
      <w:pPr>
        <w:pStyle w:val="ProductList-BodyIndented"/>
      </w:pPr>
    </w:p>
    <w:p w:rsidR="00D74FDD" w:rsidRDefault="00843C51">
      <w:pPr>
        <w:pStyle w:val="ProductList-SubClauseHeading"/>
        <w:outlineLvl w:val="4"/>
      </w:pPr>
      <w:r>
        <w:t>2.2.2 Office профессиональный плюс</w:t>
      </w:r>
    </w:p>
    <w:p w:rsidR="00D74FDD" w:rsidRDefault="00843C51">
      <w:pPr>
        <w:pStyle w:val="ProductList-SubSubClauseHeading"/>
        <w:outlineLvl w:val="5"/>
      </w:pPr>
      <w:r>
        <w:t>2.2.2.1 Microsoft 365, в рамках SA (лицензия на подписку «на пользователя»)</w:t>
      </w:r>
    </w:p>
    <w:p w:rsidR="00D74FDD" w:rsidRDefault="00843C51">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rsidR="00D74FDD" w:rsidRDefault="00843C51" w:rsidP="00843C51">
      <w:pPr>
        <w:pStyle w:val="ProductList-Bullet"/>
        <w:numPr>
          <w:ilvl w:val="2"/>
          <w:numId w:val="45"/>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D74FDD" w:rsidRDefault="00843C51" w:rsidP="00843C51">
      <w:pPr>
        <w:pStyle w:val="ProductList-Bullet"/>
        <w:numPr>
          <w:ilvl w:val="2"/>
          <w:numId w:val="4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rsidR="00D74FDD" w:rsidRDefault="00D74FDD">
      <w:pPr>
        <w:pStyle w:val="ProductList-BodyIndented2"/>
      </w:pPr>
    </w:p>
    <w:p w:rsidR="00D74FDD" w:rsidRDefault="00843C51">
      <w:pPr>
        <w:pStyle w:val="ProductList-SubSubClauseHeading"/>
        <w:outlineLvl w:val="5"/>
      </w:pPr>
      <w:r>
        <w:t>2.2.2.2 Лицензии Microsoft 365 (лицензия на подписку «на пользователя»), приобретенные в рамках MPSA</w:t>
      </w:r>
    </w:p>
    <w:p w:rsidR="00D74FDD" w:rsidRDefault="00843C51">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D74FDD" w:rsidRDefault="00D74FDD">
      <w:pPr>
        <w:pStyle w:val="ProductList-BodyIndented2"/>
      </w:pPr>
    </w:p>
    <w:p w:rsidR="00D74FDD" w:rsidRDefault="00843C51">
      <w:pPr>
        <w:pStyle w:val="ProductList-ClauseHeading"/>
        <w:outlineLvl w:val="3"/>
      </w:pPr>
      <w:r>
        <w:t>2.3 Права на использование Microsoft 365 Business Basic / бизнес стандарт / бизнес премиум</w:t>
      </w:r>
    </w:p>
    <w:p w:rsidR="00D74FDD" w:rsidRDefault="00843C51">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rsidR="00D74FDD" w:rsidRDefault="00843C51" w:rsidP="00843C51">
      <w:pPr>
        <w:pStyle w:val="ProductList-Bullet"/>
        <w:numPr>
          <w:ilvl w:val="0"/>
          <w:numId w:val="46"/>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rsidR="00D74FDD" w:rsidRDefault="00843C51" w:rsidP="00843C51">
      <w:pPr>
        <w:pStyle w:val="ProductList-Bullet"/>
        <w:numPr>
          <w:ilvl w:val="0"/>
          <w:numId w:val="46"/>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D74FDD" w:rsidRDefault="00843C51" w:rsidP="00843C51">
      <w:pPr>
        <w:pStyle w:val="ProductList-Bullet"/>
        <w:numPr>
          <w:ilvl w:val="0"/>
          <w:numId w:val="46"/>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rsidR="00D74FDD" w:rsidRDefault="00D74FDD">
      <w:pPr>
        <w:pStyle w:val="ProductList-Body"/>
      </w:pPr>
    </w:p>
    <w:p w:rsidR="00D74FDD" w:rsidRDefault="00843C51">
      <w:pPr>
        <w:pStyle w:val="ProductList-ClauseHeading"/>
        <w:outlineLvl w:val="3"/>
      </w:pPr>
      <w:r>
        <w:t>2.4 Лицензия Experts on Demand</w:t>
      </w:r>
    </w:p>
    <w:p w:rsidR="00D74FDD" w:rsidRDefault="00843C51">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rsidR="00D74FDD" w:rsidRDefault="00D74FDD">
      <w:pPr>
        <w:pStyle w:val="ProductList-Body"/>
      </w:pPr>
    </w:p>
    <w:p w:rsidR="00D74FDD" w:rsidRDefault="00843C51">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383"/>
        <w:gridCol w:w="5533"/>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rsidR="00D74FDD" w:rsidRDefault="00843C51">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rsidR="00D74FDD" w:rsidRDefault="00843C51">
            <w:pPr>
              <w:pStyle w:val="ProductList-TableBody"/>
            </w:pPr>
            <w:r>
              <w:rPr>
                <w:color w:val="FFFFFF"/>
              </w:rPr>
              <w:t>Необходимые условия лицензий</w:t>
            </w:r>
          </w:p>
        </w:tc>
      </w:tr>
      <w:tr w:rsidR="00D74FDD">
        <w:tc>
          <w:tcPr>
            <w:tcW w:w="6120" w:type="dxa"/>
            <w:tcBorders>
              <w:left w:val="single" w:sz="4" w:space="0" w:color="000000"/>
              <w:bottom w:val="single" w:sz="4" w:space="0" w:color="000000"/>
              <w:right w:val="single" w:sz="4" w:space="0" w:color="000000"/>
            </w:tcBorders>
          </w:tcPr>
          <w:p w:rsidR="00D74FDD" w:rsidRDefault="00843C51">
            <w:pPr>
              <w:pStyle w:val="ProductList-TableBody"/>
            </w:pPr>
            <w:r>
              <w:t>Хранение журнала аудита в течение 10 лет</w:t>
            </w:r>
          </w:p>
        </w:tc>
        <w:tc>
          <w:tcPr>
            <w:tcW w:w="6120" w:type="dxa"/>
            <w:tcBorders>
              <w:left w:val="single" w:sz="4" w:space="0" w:color="000000"/>
              <w:bottom w:val="single" w:sz="4" w:space="0" w:color="000000"/>
              <w:right w:val="single" w:sz="4" w:space="0" w:color="000000"/>
            </w:tcBorders>
          </w:tcPr>
          <w:p w:rsidR="00D74FDD" w:rsidRDefault="00843C51">
            <w:pPr>
              <w:pStyle w:val="ProductList-TableBody"/>
            </w:pPr>
            <w:r>
              <w:t>Microsoft 365 E5/A5; Microsoft 365 E5/A5 Compliance; обнаружение и аудит электронных данных Microsoft 365 E5/A5; Office 365 E5/A5</w:t>
            </w:r>
          </w:p>
        </w:tc>
      </w:tr>
      <w:tr w:rsidR="00D74FDD">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E3/A3</w:t>
            </w:r>
          </w:p>
        </w:tc>
      </w:tr>
      <w:tr w:rsidR="00D74FDD">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Office 365 E3/A3 </w:t>
            </w:r>
            <w:r>
              <w:rPr>
                <w:b/>
                <w:u w:val="single"/>
              </w:rPr>
              <w:t>и</w:t>
            </w:r>
            <w:r>
              <w:t xml:space="preserve"> Enterprise Mobility + Security E3/A3</w:t>
            </w:r>
          </w:p>
        </w:tc>
      </w:tr>
      <w:tr w:rsidR="00D74FDD">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E3/A3</w:t>
            </w:r>
          </w:p>
        </w:tc>
      </w:tr>
      <w:tr w:rsidR="00D74FDD">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Office 365 E3/A3 </w:t>
            </w:r>
            <w:r>
              <w:rPr>
                <w:b/>
                <w:u w:val="single"/>
              </w:rPr>
              <w:t>и</w:t>
            </w:r>
            <w:r>
              <w:t xml:space="preserve"> Enterprise Mobility + Security E3/A3</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Обнаружение и аудит электронных данных Microsoft 365 E5/A5/G5</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бизнес базовый/бизнес стандартный/бизнес премиум/F1/F3/E3/A3/E5/A5; Office 365 F3/E1/A1/E3/A3/E5/A5; Exchange Online; SharePoint Online; OneDrive для бизнеса</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Управление внутренними рисками Microsoft 365 E5/A5/G5</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бизнес премиум/F1/F3/E3/A3/E5/A5</w:t>
            </w:r>
          </w:p>
        </w:tc>
      </w:tr>
      <w:tr w:rsidR="00D74FDD">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Защита информации Microsoft 365 E5/A5/G5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Любой план для Microsoft 365, Office 365, Exchange Online, SharePoint Online или OneDrive для бизнеса и Azure Information Protection или Enterprise Mobility + Security E3/A3</w:t>
            </w:r>
          </w:p>
        </w:tc>
      </w:tr>
      <w:tr w:rsidR="00D74FDD">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rPr>
                <w:u w:val="single"/>
              </w:rPr>
              <w:t>Любой один из следующих:</w:t>
            </w:r>
          </w:p>
          <w:p w:rsidR="00D74FDD" w:rsidRDefault="00843C51">
            <w:pPr>
              <w:pStyle w:val="ProductList-TableBody"/>
            </w:pPr>
            <w:r>
              <w:t xml:space="preserve">Microsoft 365 бизнес базовый/бизнес стандартный; Office 365 F3/E1/E3/A3/E5/A5; Exchange Online; SharePoint Online; OneDrive для бизнеса </w:t>
            </w:r>
          </w:p>
          <w:p w:rsidR="00D74FDD" w:rsidRDefault="00843C51">
            <w:pPr>
              <w:pStyle w:val="ProductList-TableBody"/>
            </w:pPr>
            <w:r>
              <w:rPr>
                <w:b/>
                <w:u w:val="single"/>
              </w:rPr>
              <w:t>и</w:t>
            </w:r>
          </w:p>
          <w:p w:rsidR="00D74FDD" w:rsidRDefault="00843C51">
            <w:pPr>
              <w:pStyle w:val="ProductList-TableBody"/>
            </w:pPr>
            <w:r>
              <w:rPr>
                <w:u w:val="single"/>
              </w:rPr>
              <w:t>Любой один из следующих:</w:t>
            </w:r>
          </w:p>
          <w:p w:rsidR="00D74FDD" w:rsidRDefault="00843C51">
            <w:pPr>
              <w:pStyle w:val="ProductList-TableBody"/>
            </w:pPr>
            <w:r>
              <w:t>Azure Information Protection; Enterprise Mobility + Security</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F1/F3</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F1/F3</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F1/F3</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Лицензии VDA Add-on для M365 E3/E5</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E3/E5</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бизнес базовый/бизнес стандартный/бизнес премиум/F1/F3/E3/A3/E5/A5; Office 365 F3/E1/A1/E3/A3/E5/A5; SharePoint Online</w:t>
            </w:r>
          </w:p>
        </w:tc>
      </w:tr>
    </w:tbl>
    <w:p w:rsidR="00D74FDD" w:rsidRDefault="00D74FDD">
      <w:pPr>
        <w:pStyle w:val="ProductList-Body"/>
      </w:pPr>
    </w:p>
    <w:p w:rsidR="00D74FDD" w:rsidRDefault="00843C51">
      <w:pPr>
        <w:pStyle w:val="ProductList-ClauseHeading"/>
        <w:outlineLvl w:val="3"/>
      </w:pPr>
      <w:r>
        <w:t>2.6 Программы для образовательных учреждений</w:t>
      </w:r>
    </w:p>
    <w:p w:rsidR="00D74FDD" w:rsidRDefault="00843C51">
      <w:pPr>
        <w:pStyle w:val="ProductList-Body"/>
      </w:pPr>
      <w:r>
        <w:t>Следующие положения касаются клиентов по Программам корпоративного лицензирования для образовательных учреждений.</w:t>
      </w:r>
    </w:p>
    <w:p w:rsidR="00D74FDD" w:rsidRDefault="00843C51">
      <w:pPr>
        <w:pStyle w:val="ProductList-SubClauseHeading"/>
        <w:outlineLvl w:val="4"/>
      </w:pPr>
      <w:r>
        <w:t>2.6.1 Microsoft 365 A1 (лицензия на подписку «на устройство»)</w:t>
      </w:r>
    </w:p>
    <w:p w:rsidR="00D74FDD" w:rsidRDefault="00843C51">
      <w:pPr>
        <w:pStyle w:val="ProductList-SubSubClauseHeading"/>
        <w:outlineLvl w:val="5"/>
      </w:pPr>
      <w:r>
        <w:t>2.6.1.1 Срок действия</w:t>
      </w:r>
    </w:p>
    <w:p w:rsidR="00D74FDD" w:rsidRDefault="00843C51">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D74FDD" w:rsidRDefault="00D74FDD">
      <w:pPr>
        <w:pStyle w:val="ProductList-BodyIndented2"/>
      </w:pPr>
    </w:p>
    <w:p w:rsidR="00D74FDD" w:rsidRDefault="00843C51">
      <w:pPr>
        <w:pStyle w:val="ProductList-SubSubClauseHeading"/>
        <w:outlineLvl w:val="5"/>
      </w:pPr>
      <w:r>
        <w:t>2.6.1.2 Отмена и переназначение</w:t>
      </w:r>
    </w:p>
    <w:p w:rsidR="00D74FDD" w:rsidRDefault="00843C51">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D74FDD" w:rsidRDefault="00D74FDD">
      <w:pPr>
        <w:pStyle w:val="ProductList-BodyIndented2"/>
      </w:pPr>
    </w:p>
    <w:p w:rsidR="00D74FDD" w:rsidRDefault="00843C51">
      <w:pPr>
        <w:pStyle w:val="ProductList-SubSubClauseHeading"/>
        <w:outlineLvl w:val="5"/>
      </w:pPr>
      <w:r>
        <w:t>2.6.1.3 Версии ОС Window 10</w:t>
      </w:r>
    </w:p>
    <w:p w:rsidR="00D74FDD" w:rsidRDefault="00843C51">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rsidR="00D74FDD" w:rsidRDefault="00D74FDD">
      <w:pPr>
        <w:pStyle w:val="ProductList-BodyIndented2"/>
      </w:pPr>
    </w:p>
    <w:p w:rsidR="00D74FDD" w:rsidRDefault="00843C51">
      <w:pPr>
        <w:pStyle w:val="ProductList-SubClauseHeading"/>
        <w:outlineLvl w:val="4"/>
      </w:pPr>
      <w:r>
        <w:t>2.6.2 Microsoft 365 A3/A5 (лицензия на подписку «на пользователя»)</w:t>
      </w:r>
    </w:p>
    <w:p w:rsidR="00D74FDD" w:rsidRDefault="00843C51">
      <w:pPr>
        <w:pStyle w:val="ProductList-SubSubClauseHeading"/>
        <w:outlineLvl w:val="5"/>
      </w:pPr>
      <w:r>
        <w:t>2.6.2.1 Серверы Office</w:t>
      </w:r>
    </w:p>
    <w:p w:rsidR="00D74FDD" w:rsidRDefault="00843C51">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rsidR="00D74FDD" w:rsidRDefault="00843C51" w:rsidP="00843C51">
      <w:pPr>
        <w:pStyle w:val="ProductList-Bullet"/>
        <w:numPr>
          <w:ilvl w:val="2"/>
          <w:numId w:val="4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D74FDD" w:rsidRDefault="00843C51" w:rsidP="00843C51">
      <w:pPr>
        <w:pStyle w:val="ProductList-Bullet"/>
        <w:numPr>
          <w:ilvl w:val="2"/>
          <w:numId w:val="47"/>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rsidR="00D74FDD" w:rsidRDefault="00843C51">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w:t>
      </w:r>
    </w:p>
    <w:p w:rsidR="00D74FDD" w:rsidRDefault="00D74FDD">
      <w:pPr>
        <w:pStyle w:val="ProductList-BodyIndented2"/>
      </w:pPr>
    </w:p>
    <w:p w:rsidR="00D74FDD" w:rsidRDefault="00843C51">
      <w:pPr>
        <w:pStyle w:val="ProductList-SubSubClauseHeading"/>
        <w:outlineLvl w:val="5"/>
      </w:pPr>
      <w:r>
        <w:t>2.6.2.2 Microsoft 365 A3 с лицензией Core CAL</w:t>
      </w:r>
    </w:p>
    <w:p w:rsidR="00D74FDD" w:rsidRDefault="00843C51">
      <w:pPr>
        <w:pStyle w:val="ProductList-BodyIndented2"/>
      </w:pPr>
      <w:r>
        <w:t>Продукт Microsoft 365 A3 с лицензией Core CAL предлагается только в качестве замены продукта Education Desktop с лицензией Core CAL.</w:t>
      </w:r>
    </w:p>
    <w:p w:rsidR="00D74FDD" w:rsidRDefault="00D74FDD">
      <w:pPr>
        <w:pStyle w:val="ProductList-ClauseHeading"/>
        <w:outlineLvl w:val="3"/>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8272"/>
      <w:r>
        <w:instrText>Enterprise Mobility + Security</w:instrText>
      </w:r>
      <w:bookmarkEnd w:id="243"/>
      <w:r>
        <w:instrText>" \l 2</w:instrText>
      </w:r>
      <w:r>
        <w:fldChar w:fldCharType="end"/>
      </w:r>
    </w:p>
    <w:p w:rsidR="00D74FDD" w:rsidRDefault="00843C51">
      <w:pPr>
        <w:pStyle w:val="ProductList-Offering1SubSection"/>
        <w:outlineLvl w:val="2"/>
      </w:pPr>
      <w:bookmarkStart w:id="244" w:name="_Sec709"/>
      <w:r>
        <w:t>1. Доступность в рамках программ</w:t>
      </w:r>
      <w:bookmarkEnd w:id="244"/>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2"/>
      </w:pPr>
      <w:bookmarkStart w:id="245" w:name="_Sec764"/>
      <w:r>
        <w:t>2. Существенные условия для продуктов</w:t>
      </w:r>
      <w:bookmarkEnd w:id="245"/>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D74FDD" w:rsidRDefault="00D74FDD">
      <w:pPr>
        <w:pStyle w:val="ProductList-ClauseHeading"/>
        <w:outlineLvl w:val="3"/>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246" w:name="_Sec1246"/>
      <w:r>
        <w:t>Серверные подписки на Azure</w:t>
      </w:r>
      <w:bookmarkEnd w:id="246"/>
      <w:r>
        <w:fldChar w:fldCharType="begin"/>
      </w:r>
      <w:r>
        <w:instrText xml:space="preserve"> TC "</w:instrText>
      </w:r>
      <w:bookmarkStart w:id="247" w:name="_Toc62638273"/>
      <w:r>
        <w:instrText>Серверные подписки на Azure</w:instrText>
      </w:r>
      <w:bookmarkEnd w:id="247"/>
      <w:r>
        <w:instrText xml:space="preserve"> " \l 2</w:instrText>
      </w:r>
      <w:r>
        <w:fldChar w:fldCharType="end"/>
      </w:r>
    </w:p>
    <w:p w:rsidR="00D74FDD" w:rsidRDefault="00843C51">
      <w:pPr>
        <w:pStyle w:val="ProductList-Offering1SubSection"/>
        <w:outlineLvl w:val="2"/>
      </w:pPr>
      <w:bookmarkStart w:id="248" w:name="_Sec1247"/>
      <w:r>
        <w:t>1. Доступность в рамках программ</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CSP</w:t>
            </w:r>
          </w:p>
        </w:tc>
      </w:tr>
      <w:tr w:rsidR="00D74FDD">
        <w:tc>
          <w:tcPr>
            <w:tcW w:w="4660" w:type="dxa"/>
            <w:tcBorders>
              <w:top w:val="single" w:sz="4" w:space="0" w:color="FFFFFF"/>
              <w:left w:val="single" w:sz="4" w:space="0" w:color="FFFFFF"/>
              <w:bottom w:val="dashed" w:sz="4" w:space="0" w:color="BFBFBF"/>
              <w:right w:val="single" w:sz="4" w:space="0" w:color="FFFFFF"/>
            </w:tcBorders>
          </w:tcPr>
          <w:p w:rsidR="00D74FDD" w:rsidRDefault="00843C51">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single" w:sz="4" w:space="0" w:color="FFFFFF"/>
              <w:bottom w:val="dashed" w:sz="4" w:space="0" w:color="BFBFBF"/>
              <w:right w:val="single" w:sz="4" w:space="0" w:color="FFFFFF"/>
            </w:tcBorders>
          </w:tcPr>
          <w:p w:rsidR="00D74FDD" w:rsidRDefault="00843C51">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single" w:sz="4" w:space="0" w:color="FFFFFF"/>
              <w:bottom w:val="dashed" w:sz="4" w:space="0" w:color="BFBFBF"/>
              <w:right w:val="single" w:sz="4" w:space="0" w:color="FFFFFF"/>
            </w:tcBorders>
          </w:tcPr>
          <w:p w:rsidR="00D74FDD" w:rsidRDefault="00843C51">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single" w:sz="4" w:space="0" w:color="FFFFFF"/>
              <w:bottom w:val="dashed" w:sz="4" w:space="0" w:color="BFBFBF"/>
              <w:right w:val="single" w:sz="4" w:space="0" w:color="FFFFFF"/>
            </w:tcBorders>
          </w:tcPr>
          <w:p w:rsidR="00D74FDD" w:rsidRDefault="00843C51">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single" w:sz="4" w:space="0" w:color="FFFFFF"/>
              <w:bottom w:val="dashed" w:sz="4" w:space="0" w:color="BFBFBF"/>
              <w:right w:val="single" w:sz="4" w:space="0" w:color="FFFFFF"/>
            </w:tcBorders>
          </w:tcPr>
          <w:p w:rsidR="00D74FDD" w:rsidRDefault="00843C51">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single" w:sz="4" w:space="0" w:color="FFFFFF"/>
              <w:bottom w:val="dashed" w:sz="4" w:space="0" w:color="BFBFBF"/>
              <w:right w:val="single" w:sz="4" w:space="0" w:color="FFFFFF"/>
            </w:tcBorders>
          </w:tcPr>
          <w:p w:rsidR="00D74FDD" w:rsidRDefault="00843C51">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single" w:sz="4" w:space="0" w:color="FFFFFF"/>
              <w:bottom w:val="dashed" w:sz="4" w:space="0" w:color="BFBFBF"/>
              <w:right w:val="single" w:sz="4" w:space="0" w:color="FFFFFF"/>
            </w:tcBorders>
          </w:tcPr>
          <w:p w:rsidR="00D74FDD" w:rsidRDefault="00843C5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bl>
    <w:p w:rsidR="00D74FDD" w:rsidRDefault="00843C51">
      <w:pPr>
        <w:pStyle w:val="ProductList-Body"/>
      </w:pPr>
      <w:r>
        <w:rPr>
          <w:i/>
        </w:rPr>
        <w:t>Лицензии, указанные выше, будут дополнительно доступны по Соглашению Microsoft с Клиентом</w:t>
      </w:r>
      <w:r>
        <w:t>.</w:t>
      </w:r>
    </w:p>
    <w:p w:rsidR="00D74FDD" w:rsidRDefault="00843C51">
      <w:pPr>
        <w:pStyle w:val="ProductList-Offering1SubSection"/>
        <w:outlineLvl w:val="2"/>
      </w:pPr>
      <w:bookmarkStart w:id="249" w:name="_Sec1248"/>
      <w:r>
        <w:t>2. Существенные условия для продуктов</w:t>
      </w:r>
      <w:bookmarkEnd w:id="249"/>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3"/>
      </w:pPr>
      <w:r>
        <w:t>2.1 Права на обновление версии</w:t>
      </w:r>
    </w:p>
    <w:p w:rsidR="00D74FDD" w:rsidRDefault="00843C51">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D74FDD" w:rsidRDefault="00D74FDD">
      <w:pPr>
        <w:pStyle w:val="ProductList-Body"/>
      </w:pPr>
    </w:p>
    <w:p w:rsidR="00D74FDD" w:rsidRDefault="00843C51">
      <w:pPr>
        <w:pStyle w:val="ProductList-ClauseHeading"/>
        <w:outlineLvl w:val="3"/>
      </w:pPr>
      <w:r>
        <w:t>2.2 Варианты развертывания для Windows Server</w:t>
      </w:r>
    </w:p>
    <w:p w:rsidR="00D74FDD" w:rsidRDefault="00843C51">
      <w:pPr>
        <w:pStyle w:val="ProductList-SubClauseHeading"/>
        <w:outlineLvl w:val="4"/>
      </w:pPr>
      <w:r>
        <w:t>2.2.1 Использование Программного обеспечения в Microsoft Azure</w:t>
      </w:r>
    </w:p>
    <w:p w:rsidR="00D74FDD" w:rsidRDefault="00843C51">
      <w:pPr>
        <w:pStyle w:val="ProductList-BodyIndented"/>
      </w:pPr>
      <w:r>
        <w:t xml:space="preserve">Если Клиент использует Виртуальные машины Windows Server в учетных записях Клиента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23">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в учетных записях Клиента Microsoft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rsidR="00D74FDD" w:rsidRDefault="00D74FDD">
      <w:pPr>
        <w:pStyle w:val="ProductList-BodyIndented"/>
      </w:pPr>
    </w:p>
    <w:p w:rsidR="00D74FDD" w:rsidRDefault="00843C51">
      <w:pPr>
        <w:pStyle w:val="ProductList-SubClauseHeading"/>
        <w:outlineLvl w:val="4"/>
      </w:pPr>
      <w:r>
        <w:t>2.2.2 Использование Программного обеспечения на Серверах Клиента</w:t>
      </w:r>
    </w:p>
    <w:p w:rsidR="00D74FDD" w:rsidRDefault="00843C51">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rsidR="00D74FDD" w:rsidRDefault="00D74FDD">
      <w:pPr>
        <w:pStyle w:val="ProductList-BodyIndented"/>
      </w:pPr>
    </w:p>
    <w:p w:rsidR="00D74FDD" w:rsidRDefault="00843C51">
      <w:pPr>
        <w:pStyle w:val="ProductList-SubClauseHeading"/>
        <w:outlineLvl w:val="4"/>
      </w:pPr>
      <w:r>
        <w:t>2.2.3 Перемещение Серверных нагрузок на Azure</w:t>
      </w:r>
    </w:p>
    <w:p w:rsidR="00D74FDD" w:rsidRDefault="00843C51">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rsidR="00D74FDD" w:rsidRDefault="00D74FDD">
      <w:pPr>
        <w:pStyle w:val="ProductList-BodyIndented"/>
      </w:pPr>
    </w:p>
    <w:p w:rsidR="00D74FDD" w:rsidRDefault="00843C51">
      <w:pPr>
        <w:pStyle w:val="ProductList-ClauseHeading"/>
        <w:outlineLvl w:val="3"/>
      </w:pPr>
      <w:r>
        <w:t>2.3 Варианты развертывания для SQL Server</w:t>
      </w:r>
    </w:p>
    <w:p w:rsidR="00D74FDD" w:rsidRDefault="00843C51">
      <w:pPr>
        <w:pStyle w:val="ProductList-SubClauseHeading"/>
        <w:outlineLvl w:val="4"/>
      </w:pPr>
      <w:r>
        <w:t>2.3.1 Использование Программного обеспечения в Microsoft Azure</w:t>
      </w:r>
    </w:p>
    <w:p w:rsidR="00D74FDD" w:rsidRDefault="00843C51">
      <w:pPr>
        <w:pStyle w:val="ProductList-BodyIndented"/>
      </w:pPr>
      <w:r>
        <w:t xml:space="preserve">Клиент может использовать Службы данных Microsoft Azure в своих учетных записях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tbl>
      <w:tblPr>
        <w:tblStyle w:val="PURTable0"/>
        <w:tblW w:w="0" w:type="dxa"/>
        <w:tblLook w:val="04A0" w:firstRow="1" w:lastRow="0" w:firstColumn="1" w:lastColumn="0" w:noHBand="0" w:noVBand="1"/>
      </w:tblPr>
      <w:tblGrid>
        <w:gridCol w:w="3122"/>
        <w:gridCol w:w="3806"/>
        <w:gridCol w:w="3628"/>
      </w:tblGrid>
      <w:tr w:rsidR="00D74FD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74FDD" w:rsidRDefault="00843C51">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D74FDD" w:rsidRDefault="00843C51">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rsidR="00D74FDD" w:rsidRDefault="00843C51">
            <w:pPr>
              <w:pStyle w:val="ProductList-TableBody"/>
            </w:pPr>
            <w:r>
              <w:rPr>
                <w:color w:val="FFFFFF"/>
              </w:rPr>
              <w:t>Соотношение количества Соответствующих лицензий и виртуальных ядер Azure</w:t>
            </w:r>
          </w:p>
        </w:tc>
      </w:tr>
      <w:tr w:rsidR="00D74FDD">
        <w:tc>
          <w:tcPr>
            <w:tcW w:w="3540" w:type="dxa"/>
            <w:tcBorders>
              <w:left w:val="single" w:sz="4" w:space="0" w:color="6E6E6E"/>
              <w:bottom w:val="none" w:sz="4" w:space="0" w:color="6E6E6E"/>
              <w:right w:val="single" w:sz="4" w:space="0" w:color="6E6E6E"/>
            </w:tcBorders>
          </w:tcPr>
          <w:p w:rsidR="00D74FDD" w:rsidRDefault="00843C51">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D74FDD" w:rsidRDefault="00843C51">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rsidR="00D74FDD" w:rsidRDefault="00843C51">
            <w:pPr>
              <w:pStyle w:val="ProductList-TableBody"/>
            </w:pPr>
            <w:r>
              <w:t>1 лицензия «на ядро» : 4 виртуальных ядра</w:t>
            </w:r>
          </w:p>
        </w:tc>
      </w:tr>
      <w:tr w:rsidR="00D74FDD">
        <w:tc>
          <w:tcPr>
            <w:tcW w:w="3540" w:type="dxa"/>
            <w:tcBorders>
              <w:top w:val="none" w:sz="4" w:space="0" w:color="6E6E6E"/>
              <w:left w:val="single" w:sz="4" w:space="0" w:color="6E6E6E"/>
              <w:bottom w:val="none" w:sz="4" w:space="0" w:color="6E6E6E"/>
            </w:tcBorders>
          </w:tcPr>
          <w:p w:rsidR="00D74FDD" w:rsidRDefault="00D74FDD">
            <w:pPr>
              <w:pStyle w:val="ProductList-TableBody"/>
            </w:pPr>
          </w:p>
        </w:tc>
        <w:tc>
          <w:tcPr>
            <w:tcW w:w="4280" w:type="dxa"/>
          </w:tcPr>
          <w:p w:rsidR="00D74FDD" w:rsidRDefault="00843C51">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rsidR="00D74FDD" w:rsidRDefault="00843C51">
            <w:pPr>
              <w:pStyle w:val="ProductList-TableBody"/>
            </w:pPr>
            <w:r>
              <w:t>1 лицензия «на ядро» : 1 виртуальное ядро</w:t>
            </w:r>
          </w:p>
        </w:tc>
      </w:tr>
      <w:tr w:rsidR="00D74FDD">
        <w:tc>
          <w:tcPr>
            <w:tcW w:w="3540" w:type="dxa"/>
            <w:tcBorders>
              <w:top w:val="none" w:sz="4" w:space="0" w:color="6E6E6E"/>
              <w:left w:val="single" w:sz="4" w:space="0" w:color="6E6E6E"/>
              <w:bottom w:val="none" w:sz="4" w:space="0" w:color="6E6E6E"/>
            </w:tcBorders>
          </w:tcPr>
          <w:p w:rsidR="00D74FDD" w:rsidRDefault="00D74FDD">
            <w:pPr>
              <w:pStyle w:val="ProductList-TableBody"/>
            </w:pPr>
          </w:p>
        </w:tc>
        <w:tc>
          <w:tcPr>
            <w:tcW w:w="4280" w:type="dxa"/>
          </w:tcPr>
          <w:p w:rsidR="00D74FDD" w:rsidRDefault="00843C51">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rsidR="00D74FDD" w:rsidRDefault="00843C51">
            <w:pPr>
              <w:pStyle w:val="ProductList-TableBody"/>
            </w:pPr>
            <w:r>
              <w:t>1 лицензия «на ядро» : 4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left w:val="single" w:sz="4" w:space="0" w:color="6E6E6E"/>
              <w:bottom w:val="single" w:sz="4" w:space="0" w:color="6E6E6E"/>
              <w:right w:val="single" w:sz="4" w:space="0" w:color="6E6E6E"/>
            </w:tcBorders>
          </w:tcPr>
          <w:p w:rsidR="00D74FDD" w:rsidRDefault="00843C51">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 4 виртуальных ядра</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4 виртуальных ЦП</w:t>
            </w:r>
          </w:p>
        </w:tc>
      </w:tr>
      <w:tr w:rsidR="00D74FDD">
        <w:tc>
          <w:tcPr>
            <w:tcW w:w="354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right w:val="single" w:sz="4" w:space="0" w:color="6E6E6E"/>
            </w:tcBorders>
          </w:tcPr>
          <w:p w:rsidR="00D74FDD" w:rsidRDefault="00843C51">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w:t>
            </w:r>
            <w:r>
              <w:rPr>
                <w:vertAlign w:val="superscript"/>
              </w:rPr>
              <w:t>2</w:t>
            </w:r>
            <w:r>
              <w:t>: 1 виртуальный ЦП</w:t>
            </w:r>
          </w:p>
        </w:tc>
      </w:tr>
      <w:tr w:rsidR="00D74FDD">
        <w:tc>
          <w:tcPr>
            <w:tcW w:w="3540" w:type="dxa"/>
            <w:tcBorders>
              <w:top w:val="single" w:sz="4" w:space="0" w:color="6E6E6E"/>
              <w:left w:val="single" w:sz="4" w:space="0" w:color="6E6E6E"/>
              <w:bottom w:val="none" w:sz="4" w:space="0" w:color="6E6E6E"/>
            </w:tcBorders>
          </w:tcPr>
          <w:p w:rsidR="00D74FDD" w:rsidRDefault="00843C51">
            <w:pPr>
              <w:pStyle w:val="ProductList-TableBody"/>
            </w:pPr>
            <w:r>
              <w:t>SQL Server Standard («на ядро»)</w:t>
            </w:r>
          </w:p>
        </w:tc>
        <w:tc>
          <w:tcPr>
            <w:tcW w:w="4280" w:type="dxa"/>
          </w:tcPr>
          <w:p w:rsidR="00D74FDD" w:rsidRDefault="00843C51">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bottom w:val="single" w:sz="4" w:space="0" w:color="6E6E6E"/>
              <w:right w:val="single" w:sz="4" w:space="0" w:color="6E6E6E"/>
            </w:tcBorders>
          </w:tcPr>
          <w:p w:rsidR="00D74FDD" w:rsidRDefault="00843C51">
            <w:pPr>
              <w:pStyle w:val="ProductList-TableBody"/>
            </w:pPr>
            <w:r>
              <w:t>1 лицензия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left w:val="single" w:sz="4" w:space="0" w:color="6E6E6E"/>
              <w:bottom w:val="single" w:sz="4" w:space="0" w:color="6E6E6E"/>
              <w:right w:val="single" w:sz="4" w:space="0" w:color="6E6E6E"/>
            </w:tcBorders>
          </w:tcPr>
          <w:p w:rsidR="00D74FDD" w:rsidRDefault="00843C51">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4 лицензия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4 лицензии «на ядро» : 1 виртуальное ядро</w:t>
            </w:r>
          </w:p>
        </w:tc>
      </w:tr>
      <w:tr w:rsidR="00D74FDD">
        <w:tc>
          <w:tcPr>
            <w:tcW w:w="35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лицензия «на ядро»</w:t>
            </w:r>
            <w:r>
              <w:rPr>
                <w:vertAlign w:val="superscript"/>
              </w:rPr>
              <w:t>2</w:t>
            </w:r>
            <w:r>
              <w:t>: 1 виртуальный ЦП</w:t>
            </w:r>
          </w:p>
        </w:tc>
      </w:tr>
      <w:tr w:rsidR="00D74FDD">
        <w:tc>
          <w:tcPr>
            <w:tcW w:w="354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4 лицензии «на ядро»</w:t>
            </w:r>
            <w:r>
              <w:rPr>
                <w:vertAlign w:val="superscript"/>
              </w:rPr>
              <w:t>2</w:t>
            </w:r>
            <w:r>
              <w:t>: 1 виртуальный ЦП</w:t>
            </w:r>
          </w:p>
        </w:tc>
      </w:tr>
    </w:tbl>
    <w:p w:rsidR="00D74FDD" w:rsidRDefault="00843C51">
      <w:pPr>
        <w:pStyle w:val="ProductList-BodyIndented"/>
      </w:pPr>
      <w:r>
        <w:rPr>
          <w:i/>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rsidR="00D74FDD" w:rsidRDefault="00843C51">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rsidR="00D74FDD" w:rsidRDefault="00D74FDD">
      <w:pPr>
        <w:pStyle w:val="ProductList-BodyIndented"/>
      </w:pPr>
    </w:p>
    <w:p w:rsidR="00D74FDD" w:rsidRDefault="00843C51">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обязаны указывать, что используется База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D74FDD" w:rsidRDefault="00D74FDD">
      <w:pPr>
        <w:pStyle w:val="ProductList-BodyIndented"/>
      </w:pPr>
    </w:p>
    <w:p w:rsidR="00D74FDD" w:rsidRDefault="00843C51">
      <w:pPr>
        <w:pStyle w:val="ProductList-SubClauseHeading"/>
        <w:outlineLvl w:val="4"/>
      </w:pPr>
      <w:r>
        <w:t>2.3.2 Права перехода на резервный ресурс в случае отказа ПО SQL Server</w:t>
      </w:r>
    </w:p>
    <w:p w:rsidR="00D74FDD" w:rsidRDefault="00843C51">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rsidR="00D74FDD" w:rsidRDefault="00843C51" w:rsidP="00843C51">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rsidR="00D74FDD" w:rsidRDefault="00843C51" w:rsidP="00843C51">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rsidR="00D74FDD" w:rsidRDefault="00D74FDD">
      <w:pPr>
        <w:pStyle w:val="ProductList-BodyIndented"/>
      </w:pPr>
    </w:p>
    <w:p w:rsidR="00D74FDD" w:rsidRDefault="00843C51">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rsidR="00D74FDD" w:rsidRDefault="00843C51" w:rsidP="00843C51">
      <w:pPr>
        <w:pStyle w:val="ProductList-Bullet"/>
        <w:numPr>
          <w:ilvl w:val="1"/>
          <w:numId w:val="49"/>
        </w:numPr>
      </w:pPr>
      <w:r>
        <w:t xml:space="preserve">Проверки согласованности баз данных или Checkdb </w:t>
      </w:r>
    </w:p>
    <w:p w:rsidR="00D74FDD" w:rsidRDefault="00843C51" w:rsidP="00843C51">
      <w:pPr>
        <w:pStyle w:val="ProductList-Bullet"/>
        <w:numPr>
          <w:ilvl w:val="1"/>
          <w:numId w:val="49"/>
        </w:numPr>
      </w:pPr>
      <w:r>
        <w:t xml:space="preserve">Резервные копии журналов </w:t>
      </w:r>
    </w:p>
    <w:p w:rsidR="00D74FDD" w:rsidRDefault="00843C51" w:rsidP="00843C51">
      <w:pPr>
        <w:pStyle w:val="ProductList-Bullet"/>
        <w:numPr>
          <w:ilvl w:val="1"/>
          <w:numId w:val="49"/>
        </w:numPr>
      </w:pPr>
      <w:r>
        <w:t xml:space="preserve">Полные резервные копии </w:t>
      </w:r>
    </w:p>
    <w:p w:rsidR="00D74FDD" w:rsidRDefault="00843C51" w:rsidP="00843C51">
      <w:pPr>
        <w:pStyle w:val="ProductList-Bullet"/>
        <w:numPr>
          <w:ilvl w:val="1"/>
          <w:numId w:val="49"/>
        </w:numPr>
      </w:pPr>
      <w:r>
        <w:t>Мониторинг данных об использовании ресурсов</w:t>
      </w:r>
    </w:p>
    <w:p w:rsidR="00D74FDD" w:rsidRDefault="00D74FDD">
      <w:pPr>
        <w:pStyle w:val="ProductList-BodyIndented"/>
      </w:pPr>
    </w:p>
    <w:p w:rsidR="00D74FDD" w:rsidRDefault="00843C51">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rsidR="00D74FDD" w:rsidRDefault="00D74FDD">
      <w:pPr>
        <w:pStyle w:val="ProductList-BodyIndented"/>
      </w:pPr>
    </w:p>
    <w:p w:rsidR="00D74FDD" w:rsidRDefault="00843C51">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rsidR="00D74FDD" w:rsidRDefault="00D74FDD">
      <w:pPr>
        <w:pStyle w:val="ProductList-BodyIndented"/>
      </w:pPr>
    </w:p>
    <w:p w:rsidR="00D74FDD" w:rsidRDefault="00843C51">
      <w:pPr>
        <w:pStyle w:val="ProductList-SubClauseHeading"/>
        <w:outlineLvl w:val="4"/>
      </w:pPr>
      <w:r>
        <w:t>2.3.3 Использование Программного обеспечения на Серверах Клиента</w:t>
      </w:r>
    </w:p>
    <w:p w:rsidR="00D74FDD" w:rsidRDefault="00843C51">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rsidR="00D74FDD" w:rsidRDefault="00843C51">
      <w:pPr>
        <w:pStyle w:val="ProductList-BodyIndented"/>
      </w:pPr>
      <w:r>
        <w:t>*Зависит от наличия. Права, доступные только Клиентам SQL Server Enterprise Core.</w:t>
      </w:r>
    </w:p>
    <w:p w:rsidR="00D74FDD" w:rsidRDefault="00D74FDD">
      <w:pPr>
        <w:pStyle w:val="ProductList-BodyIndented"/>
      </w:pPr>
    </w:p>
    <w:p w:rsidR="00D74FDD" w:rsidRDefault="00843C51">
      <w:pPr>
        <w:pStyle w:val="ProductList-SubClauseHeading"/>
        <w:outlineLvl w:val="4"/>
      </w:pPr>
      <w:r>
        <w:t>2.3.4 Перемещение Серверных нагрузок на Azure</w:t>
      </w:r>
    </w:p>
    <w:p w:rsidR="00D74FDD" w:rsidRDefault="00843C51">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rsidR="00D74FDD" w:rsidRDefault="00D74FDD">
      <w:pPr>
        <w:pStyle w:val="ProductList-BodyIndented"/>
      </w:pPr>
    </w:p>
    <w:p w:rsidR="00D74FDD" w:rsidRDefault="00843C51">
      <w:pPr>
        <w:pStyle w:val="ProductList-SubClauseHeading"/>
        <w:outlineLvl w:val="4"/>
      </w:pPr>
      <w:r>
        <w:t>2.3.5 Права на неограниченную виртуализацию для SQL Server Enterprise Core</w:t>
      </w:r>
    </w:p>
    <w:p w:rsidR="00D74FDD" w:rsidRDefault="00843C51">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Enterprise Core для всех Физических ядер,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rsidR="00D74FDD" w:rsidRDefault="00D74FDD">
      <w:pPr>
        <w:pStyle w:val="ProductList-BodyIndented"/>
      </w:pPr>
    </w:p>
    <w:p w:rsidR="00D74FDD" w:rsidRDefault="00843C51">
      <w:pPr>
        <w:pStyle w:val="ProductList-ClauseHeading"/>
        <w:outlineLvl w:val="3"/>
      </w:pPr>
      <w:r>
        <w:t>2.4 Кластеры SQL Server Big Data Node</w:t>
      </w:r>
    </w:p>
    <w:p w:rsidR="00D74FDD" w:rsidRDefault="00843C51">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638274"/>
      <w:r>
        <w:instrText>Microsoft Dynamics 365 Services</w:instrText>
      </w:r>
      <w:bookmarkEnd w:id="251"/>
      <w:r>
        <w:instrText>" \l 2</w:instrText>
      </w:r>
      <w:r>
        <w:fldChar w:fldCharType="end"/>
      </w:r>
    </w:p>
    <w:p w:rsidR="00D74FDD" w:rsidRDefault="00843C51">
      <w:pPr>
        <w:pStyle w:val="ProductList-Offering1SubSection"/>
        <w:outlineLvl w:val="2"/>
      </w:pPr>
      <w:bookmarkStart w:id="252" w:name="_Sec1152"/>
      <w:r>
        <w:t>1. Доступность в рамках программ</w:t>
      </w:r>
      <w:bookmarkEnd w:id="252"/>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Sales Premium</w:t>
            </w:r>
            <w:r>
              <w:fldChar w:fldCharType="begin"/>
            </w:r>
            <w:r>
              <w:instrText xml:space="preserve"> XE "Dynamics 365 Sales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Project Operations</w:t>
            </w:r>
            <w:r>
              <w:fldChar w:fldCharType="begin"/>
            </w:r>
            <w:r>
              <w:instrText xml:space="preserve"> XE "Dynamics 365 Project Operations" </w:instrText>
            </w:r>
            <w:r>
              <w:fldChar w:fldCharType="end"/>
            </w:r>
            <w:r>
              <w:t xml:space="preserve"> (пользовательская лицензия на подписку) </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2B2B2"/>
              <w:right w:val="none" w:sz="4" w:space="0" w:color="6E6E6E"/>
            </w:tcBorders>
          </w:tcPr>
          <w:p w:rsidR="00D74FDD" w:rsidRDefault="00843C51">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A5A5A5"/>
              <w:right w:val="none" w:sz="4" w:space="0" w:color="6E6E6E"/>
            </w:tcBorders>
          </w:tcPr>
          <w:p w:rsidR="00D74FDD" w:rsidRDefault="00843C51">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Dynamics 365 Customer Voice — дополнительные ответы</w:t>
            </w:r>
            <w:r>
              <w:fldChar w:fldCharType="begin"/>
            </w:r>
            <w:r>
              <w:instrText xml:space="preserve"> XE "Dynamics 365 Customer Voice — дополнительные ответы"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B2B2B2"/>
              <w:right w:val="none" w:sz="4" w:space="0" w:color="6E6E6E"/>
            </w:tcBorders>
          </w:tcPr>
          <w:p w:rsidR="00D74FDD" w:rsidRDefault="00843C51">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B2B2B2"/>
            </w:tcBorders>
          </w:tcPr>
          <w:p w:rsidR="00D74FDD" w:rsidRDefault="00843C5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none" w:sz="4" w:space="0" w:color="BFBFBF"/>
              <w:right w:val="none" w:sz="4" w:space="0" w:color="6E6E6E"/>
            </w:tcBorders>
          </w:tcPr>
          <w:p w:rsidR="00D74FDD" w:rsidRDefault="00843C51">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2"/>
      </w:pPr>
      <w:bookmarkStart w:id="253" w:name="_Sec1153"/>
      <w:r>
        <w:t>2. Существенные условия для продуктов</w:t>
      </w:r>
      <w:bookmarkEnd w:id="253"/>
    </w:p>
    <w:tbl>
      <w:tblPr>
        <w:tblStyle w:val="PURTable"/>
        <w:tblW w:w="0" w:type="dxa"/>
        <w:tblLook w:val="04A0" w:firstRow="1" w:lastRow="0" w:firstColumn="1" w:lastColumn="0" w:noHBand="0" w:noVBand="1"/>
      </w:tblPr>
      <w:tblGrid>
        <w:gridCol w:w="3658"/>
        <w:gridCol w:w="3627"/>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3"/>
      </w:pPr>
      <w:r>
        <w:t>2.1 Unified Service Desk (USD)</w:t>
      </w:r>
    </w:p>
    <w:p w:rsidR="00D74FDD" w:rsidRDefault="00843C51">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rsidR="00D74FDD" w:rsidRDefault="00D74FDD">
      <w:pPr>
        <w:pStyle w:val="ProductList-Body"/>
      </w:pPr>
    </w:p>
    <w:p w:rsidR="00D74FDD" w:rsidRDefault="00843C51">
      <w:pPr>
        <w:pStyle w:val="ProductList-ClauseHeading"/>
        <w:outlineLvl w:val="3"/>
      </w:pPr>
      <w:r>
        <w:t>2.2 Dynamics CustomerSource</w:t>
      </w:r>
    </w:p>
    <w:p w:rsidR="00D74FDD" w:rsidRDefault="00843C51">
      <w:pPr>
        <w:pStyle w:val="ProductList-Body"/>
      </w:pPr>
      <w:r>
        <w:t xml:space="preserve">Клиенты с действующей подпиской на Dynamics 365 Services могут осуществлять доступ и использовать CustomerSource. </w:t>
      </w:r>
    </w:p>
    <w:p w:rsidR="00D74FDD" w:rsidRDefault="00D74FDD">
      <w:pPr>
        <w:pStyle w:val="ProductList-Body"/>
      </w:pPr>
    </w:p>
    <w:p w:rsidR="00D74FDD" w:rsidRDefault="00843C51">
      <w:pPr>
        <w:pStyle w:val="ProductList-ClauseHeading"/>
        <w:outlineLvl w:val="3"/>
      </w:pPr>
      <w:r>
        <w:t>2.3 План Dynamics 365 для государственных организаций</w:t>
      </w:r>
    </w:p>
    <w:p w:rsidR="00D74FDD" w:rsidRDefault="00843C51">
      <w:pPr>
        <w:pStyle w:val="ProductList-Body"/>
      </w:pPr>
      <w:r>
        <w:t>Планы Dynamics 365 Supply Chain Management, Finance и Commerce недоступны в составе Плана Dynamics 365 для государственных организаций.</w:t>
      </w:r>
    </w:p>
    <w:p w:rsidR="00D74FDD" w:rsidRDefault="00D74FDD">
      <w:pPr>
        <w:pStyle w:val="ProductList-Body"/>
      </w:pPr>
    </w:p>
    <w:p w:rsidR="00D74FDD" w:rsidRDefault="00843C51">
      <w:pPr>
        <w:pStyle w:val="ProductList-ClauseHeading"/>
        <w:outlineLvl w:val="3"/>
      </w:pPr>
      <w:r>
        <w:t>2.4 Внедренные выпуски Служб Dynamics 365</w:t>
      </w:r>
    </w:p>
    <w:p w:rsidR="00D74FDD" w:rsidRDefault="00843C51">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D74FDD" w:rsidRDefault="00D74FDD">
      <w:pPr>
        <w:pStyle w:val="ProductList-Body"/>
      </w:pPr>
    </w:p>
    <w:p w:rsidR="00D74FDD" w:rsidRDefault="00843C51">
      <w:pPr>
        <w:pStyle w:val="ProductList-ClauseHeading"/>
        <w:outlineLvl w:val="3"/>
      </w:pPr>
      <w:r>
        <w:t>2.5 Преимущества лицензии Team Members для существующих клиентов</w:t>
      </w:r>
    </w:p>
    <w:p w:rsidR="00D74FDD" w:rsidRDefault="00843C51">
      <w:pPr>
        <w:pStyle w:val="ProductList-Body"/>
      </w:pPr>
      <w:r>
        <w:t xml:space="preserve">Существующие клиенты, которые приобрели лицензии Team Members до 1 октября 2018 г., могут использовать существующие или вновь приобретенные лицензии Team Members в соответствии с описанием службы, приведенном в документе </w:t>
      </w:r>
      <w:hyperlink r:id="rId125">
        <w:r>
          <w:rPr>
            <w:color w:val="00467F"/>
            <w:u w:val="single"/>
          </w:rPr>
          <w:t>https://aka.ms/D365TeamMembersExistingCustomer</w:t>
        </w:r>
      </w:hyperlink>
      <w:r>
        <w:t>, в течение срока действия своей существующей подписки и всех последующих сроков действия подписки, начавшихся до 1 июля 2020 г., в зависимости от того, что наступит раньше.</w:t>
      </w:r>
    </w:p>
    <w:p w:rsidR="00D74FDD" w:rsidRDefault="00D74FDD">
      <w:pPr>
        <w:pStyle w:val="ProductList-Body"/>
      </w:pPr>
    </w:p>
    <w:p w:rsidR="00D74FDD" w:rsidRDefault="00843C51">
      <w:pPr>
        <w:pStyle w:val="ProductList-ClauseHeading"/>
        <w:outlineLvl w:val="3"/>
      </w:pPr>
      <w:r>
        <w:t>2.6 Профессиональная прямая поддержка Dynamics 365</w:t>
      </w:r>
    </w:p>
    <w:p w:rsidR="00D74FDD" w:rsidRDefault="00843C51">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rsidR="00D74FDD" w:rsidRDefault="00D74FDD">
      <w:pPr>
        <w:pStyle w:val="ProductList-Body"/>
      </w:pPr>
    </w:p>
    <w:p w:rsidR="00D74FDD" w:rsidRDefault="00843C51">
      <w:pPr>
        <w:pStyle w:val="ProductList-ClauseHeading"/>
        <w:outlineLvl w:val="3"/>
      </w:pPr>
      <w:r>
        <w:t>2.7. Обязательные условия для лицензий на подписку «на пользователя» Base и Attach</w:t>
      </w:r>
    </w:p>
    <w:p w:rsidR="00D74FDD" w:rsidRDefault="00843C51">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rsidR="00D74FDD" w:rsidRDefault="00D74FDD">
      <w:pPr>
        <w:pStyle w:val="ProductList-Body"/>
      </w:pPr>
    </w:p>
    <w:p w:rsidR="00D74FDD" w:rsidRDefault="00843C51">
      <w:pPr>
        <w:pStyle w:val="ProductList-ClauseHeading"/>
        <w:outlineLvl w:val="3"/>
      </w:pPr>
      <w:r>
        <w:t>2.8 Dynamics 365 Remote Assist и Руководства Dynamics 365</w:t>
      </w:r>
    </w:p>
    <w:p w:rsidR="00D74FDD" w:rsidRDefault="00843C51">
      <w:pPr>
        <w:pStyle w:val="ProductList-Body"/>
      </w:pP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Внешние пользователи</w:t>
      </w:r>
      <w:r>
        <w:fldChar w:fldCharType="end"/>
      </w:r>
      <w:r>
        <w:t xml:space="preserve"> могут получать доступ и использовать указанное выше программное обеспечение на устройствах с лицензиями на подписку «на устройство» для Dynamics 365 Remote Assist или Руководство Dynamics 365.</w:t>
      </w:r>
    </w:p>
    <w:p w:rsidR="00D74FDD" w:rsidRDefault="00D74FDD">
      <w:pPr>
        <w:pStyle w:val="ProductList-Body"/>
      </w:pPr>
    </w:p>
    <w:p w:rsidR="00D74FDD" w:rsidRDefault="00843C51">
      <w:pPr>
        <w:pStyle w:val="ProductList-ClauseHeading"/>
        <w:outlineLvl w:val="3"/>
      </w:pPr>
      <w:r>
        <w:t>2.9 Права на двойное использование</w:t>
      </w:r>
    </w:p>
    <w:p w:rsidR="00D74FDD" w:rsidRDefault="00843C51">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D74FDD">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rsidR="00D74FDD" w:rsidRDefault="00843C51">
            <w:pPr>
              <w:pStyle w:val="ProductList-TableBody"/>
            </w:pPr>
            <w:r>
              <w:rPr>
                <w:color w:val="FFFFFF"/>
              </w:rPr>
              <w:t>Лицензия Dynamics 365</w:t>
            </w:r>
          </w:p>
        </w:tc>
        <w:tc>
          <w:tcPr>
            <w:tcW w:w="4040" w:type="dxa"/>
            <w:shd w:val="clear" w:color="auto" w:fill="0072C6"/>
          </w:tcPr>
          <w:p w:rsidR="00D74FDD" w:rsidRDefault="00843C51">
            <w:pPr>
              <w:pStyle w:val="ProductList-TableBody"/>
            </w:pPr>
            <w:r>
              <w:rPr>
                <w:color w:val="FFFFFF"/>
              </w:rPr>
              <w:t>Доступ к локальному ПО</w:t>
            </w:r>
          </w:p>
        </w:tc>
        <w:tc>
          <w:tcPr>
            <w:tcW w:w="4040" w:type="dxa"/>
            <w:shd w:val="clear" w:color="auto" w:fill="0072C6"/>
          </w:tcPr>
          <w:p w:rsidR="00D74FDD" w:rsidRDefault="00843C51">
            <w:pPr>
              <w:pStyle w:val="ProductList-TableBody"/>
            </w:pPr>
            <w:r>
              <w:rPr>
                <w:color w:val="FFFFFF"/>
              </w:rPr>
              <w:t>Локальный сервер</w:t>
            </w:r>
          </w:p>
        </w:tc>
      </w:tr>
      <w:tr w:rsidR="00D74FDD">
        <w:tc>
          <w:tcPr>
            <w:tcW w:w="4040" w:type="dxa"/>
            <w:tcBorders>
              <w:left w:val="single" w:sz="4" w:space="0" w:color="6E6E6E"/>
              <w:bottom w:val="single" w:sz="4" w:space="0" w:color="6E6E6E"/>
            </w:tcBorders>
          </w:tcPr>
          <w:p w:rsidR="00D74FDD" w:rsidRDefault="00843C51">
            <w:pPr>
              <w:pStyle w:val="ProductList-TableBody"/>
            </w:pPr>
            <w:r>
              <w:t>Dynamics 365 Sales</w:t>
            </w:r>
          </w:p>
        </w:tc>
        <w:tc>
          <w:tcPr>
            <w:tcW w:w="4040" w:type="dxa"/>
          </w:tcPr>
          <w:p w:rsidR="00D74FDD" w:rsidRDefault="00843C51">
            <w:pPr>
              <w:pStyle w:val="ProductList-TableBody"/>
            </w:pPr>
            <w:r>
              <w:t>Dynamics 365 for Sales (локальное ПО)</w:t>
            </w:r>
          </w:p>
        </w:tc>
        <w:tc>
          <w:tcPr>
            <w:tcW w:w="4040" w:type="dxa"/>
            <w:tcBorders>
              <w:bottom w:val="none" w:sz="4" w:space="0" w:color="6E6E6E"/>
              <w:right w:val="single" w:sz="4" w:space="0" w:color="6E6E6E"/>
            </w:tcBorders>
          </w:tcPr>
          <w:p w:rsidR="00D74FDD" w:rsidRDefault="00843C51">
            <w:pPr>
              <w:pStyle w:val="ProductList-TableBody"/>
            </w:pPr>
            <w:r>
              <w:t>Dynamics 365 (локальное ПО)</w:t>
            </w:r>
          </w:p>
        </w:tc>
      </w:tr>
      <w:tr w:rsidR="00D74FDD">
        <w:tc>
          <w:tcPr>
            <w:tcW w:w="4040" w:type="dxa"/>
            <w:tcBorders>
              <w:top w:val="single" w:sz="4" w:space="0" w:color="6E6E6E"/>
              <w:left w:val="single" w:sz="4" w:space="0" w:color="6E6E6E"/>
              <w:bottom w:val="single" w:sz="4" w:space="0" w:color="6E6E6E"/>
            </w:tcBorders>
          </w:tcPr>
          <w:p w:rsidR="00D74FDD" w:rsidRDefault="00843C51">
            <w:pPr>
              <w:pStyle w:val="ProductList-TableBody"/>
            </w:pPr>
            <w:r>
              <w:t>Dynamics Customer Service</w:t>
            </w:r>
          </w:p>
        </w:tc>
        <w:tc>
          <w:tcPr>
            <w:tcW w:w="4040" w:type="dxa"/>
          </w:tcPr>
          <w:p w:rsidR="00D74FDD" w:rsidRDefault="00843C51">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rsidR="00D74FDD" w:rsidRDefault="00D74FDD">
            <w:pPr>
              <w:pStyle w:val="ProductList-TableBody"/>
            </w:pPr>
          </w:p>
        </w:tc>
      </w:tr>
      <w:tr w:rsidR="00D74FDD">
        <w:tc>
          <w:tcPr>
            <w:tcW w:w="4040" w:type="dxa"/>
            <w:tcBorders>
              <w:top w:val="single" w:sz="4" w:space="0" w:color="6E6E6E"/>
              <w:left w:val="single" w:sz="4" w:space="0" w:color="6E6E6E"/>
              <w:bottom w:val="single" w:sz="4" w:space="0" w:color="6E6E6E"/>
            </w:tcBorders>
          </w:tcPr>
          <w:p w:rsidR="00D74FDD" w:rsidRDefault="00843C51">
            <w:pPr>
              <w:pStyle w:val="ProductList-TableBody"/>
            </w:pPr>
            <w:r>
              <w:t>Dynamics 365 Field Service</w:t>
            </w:r>
          </w:p>
        </w:tc>
        <w:tc>
          <w:tcPr>
            <w:tcW w:w="4040" w:type="dxa"/>
          </w:tcPr>
          <w:p w:rsidR="00D74FDD" w:rsidRDefault="00843C51">
            <w:pPr>
              <w:pStyle w:val="ProductList-TableBody"/>
            </w:pPr>
            <w:r>
              <w:t>Функции Dynamics 365 for Field Service (локальное ПО)</w:t>
            </w:r>
          </w:p>
        </w:tc>
        <w:tc>
          <w:tcPr>
            <w:tcW w:w="4040" w:type="dxa"/>
            <w:tcBorders>
              <w:top w:val="none" w:sz="4" w:space="0" w:color="6E6E6E"/>
              <w:bottom w:val="single" w:sz="4" w:space="0" w:color="6E6E6E"/>
              <w:right w:val="single" w:sz="4" w:space="0" w:color="6E6E6E"/>
            </w:tcBorders>
          </w:tcPr>
          <w:p w:rsidR="00D74FDD" w:rsidRDefault="00D74FDD">
            <w:pPr>
              <w:pStyle w:val="ProductList-TableBody"/>
            </w:pPr>
          </w:p>
        </w:tc>
      </w:tr>
      <w:tr w:rsidR="00D74FDD">
        <w:tc>
          <w:tcPr>
            <w:tcW w:w="4040" w:type="dxa"/>
            <w:tcBorders>
              <w:top w:val="single" w:sz="4" w:space="0" w:color="6E6E6E"/>
              <w:left w:val="single" w:sz="4" w:space="0" w:color="6E6E6E"/>
              <w:bottom w:val="single" w:sz="4" w:space="0" w:color="6E6E6E"/>
            </w:tcBorders>
          </w:tcPr>
          <w:p w:rsidR="00D74FDD" w:rsidRDefault="00843C51">
            <w:pPr>
              <w:pStyle w:val="ProductList-TableBody"/>
            </w:pPr>
            <w:r>
              <w:t>Dynamics 365 Operations — Activity</w:t>
            </w:r>
          </w:p>
        </w:tc>
        <w:tc>
          <w:tcPr>
            <w:tcW w:w="4040" w:type="dxa"/>
          </w:tcPr>
          <w:p w:rsidR="00D74FDD" w:rsidRDefault="00843C51">
            <w:pPr>
              <w:pStyle w:val="ProductList-TableBody"/>
            </w:pPr>
            <w:r>
              <w:t>Dynamics 365 for Operations Activity (локальное ПО)</w:t>
            </w:r>
          </w:p>
        </w:tc>
        <w:tc>
          <w:tcPr>
            <w:tcW w:w="4040" w:type="dxa"/>
            <w:tcBorders>
              <w:top w:val="single" w:sz="4" w:space="0" w:color="6E6E6E"/>
              <w:bottom w:val="none" w:sz="4" w:space="0" w:color="6E6E6E"/>
              <w:right w:val="single" w:sz="4" w:space="0" w:color="6E6E6E"/>
            </w:tcBorders>
          </w:tcPr>
          <w:p w:rsidR="00D74FDD" w:rsidRDefault="00843C51">
            <w:pPr>
              <w:pStyle w:val="ProductList-TableBody"/>
            </w:pPr>
            <w:r>
              <w:t>Dynamics 365 for Operations, локальное ПО</w:t>
            </w: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rsidR="00D74FDD" w:rsidRDefault="00843C51">
            <w:pPr>
              <w:pStyle w:val="ProductList-TableBody"/>
            </w:pPr>
            <w:r>
              <w:t>Dynamics 365 for Operations Device (локальное ПО)</w:t>
            </w:r>
          </w:p>
        </w:tc>
        <w:tc>
          <w:tcPr>
            <w:tcW w:w="40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for Operations (локальное ПО)*</w:t>
            </w:r>
          </w:p>
        </w:tc>
        <w:tc>
          <w:tcPr>
            <w:tcW w:w="404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Finance</w:t>
            </w:r>
          </w:p>
        </w:tc>
        <w:tc>
          <w:tcPr>
            <w:tcW w:w="4040" w:type="dxa"/>
            <w:tcBorders>
              <w:top w:val="single" w:sz="4" w:space="0" w:color="6E6E6E"/>
              <w:left w:val="single" w:sz="4" w:space="0" w:color="6E6E6E"/>
              <w:right w:val="single" w:sz="4" w:space="0" w:color="6E6E6E"/>
            </w:tcBorders>
          </w:tcPr>
          <w:p w:rsidR="00D74FDD" w:rsidRDefault="00843C51">
            <w:pPr>
              <w:pStyle w:val="ProductList-TableBody"/>
            </w:pPr>
            <w:r>
              <w:t>Dynamics 365 for Operations (локальное ПО)*</w:t>
            </w:r>
          </w:p>
        </w:tc>
        <w:tc>
          <w:tcPr>
            <w:tcW w:w="4040" w:type="dxa"/>
            <w:tcBorders>
              <w:top w:val="none" w:sz="4" w:space="0" w:color="6E6E6E"/>
              <w:left w:val="single" w:sz="4" w:space="0" w:color="6E6E6E"/>
              <w:bottom w:val="single" w:sz="4" w:space="0" w:color="FFFFFF"/>
              <w:right w:val="single" w:sz="4" w:space="0" w:color="6E6E6E"/>
            </w:tcBorders>
          </w:tcPr>
          <w:p w:rsidR="00D74FDD" w:rsidRDefault="00D74FDD">
            <w:pPr>
              <w:pStyle w:val="ProductList-TableBody"/>
            </w:pPr>
          </w:p>
        </w:tc>
      </w:tr>
      <w:tr w:rsidR="00D74FDD">
        <w:tc>
          <w:tcPr>
            <w:tcW w:w="4040" w:type="dxa"/>
            <w:tcBorders>
              <w:top w:val="single" w:sz="4" w:space="0" w:color="6E6E6E"/>
              <w:left w:val="single" w:sz="4" w:space="0" w:color="6E6E6E"/>
              <w:bottom w:val="single" w:sz="4" w:space="0" w:color="6E6E6E"/>
            </w:tcBorders>
          </w:tcPr>
          <w:p w:rsidR="00D74FDD" w:rsidRDefault="00843C51">
            <w:pPr>
              <w:pStyle w:val="ProductList-TableBody"/>
            </w:pPr>
            <w:r>
              <w:t>Dynamics 365 Supply Chain Management</w:t>
            </w:r>
          </w:p>
        </w:tc>
        <w:tc>
          <w:tcPr>
            <w:tcW w:w="4040" w:type="dxa"/>
          </w:tcPr>
          <w:p w:rsidR="00D74FDD" w:rsidRDefault="00843C51">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rsidR="00D74FDD" w:rsidRDefault="00D74FDD">
            <w:pPr>
              <w:pStyle w:val="ProductList-TableBody"/>
            </w:pP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Commerce</w:t>
            </w:r>
          </w:p>
        </w:tc>
        <w:tc>
          <w:tcPr>
            <w:tcW w:w="4040" w:type="dxa"/>
            <w:tcBorders>
              <w:left w:val="single" w:sz="4" w:space="0" w:color="6E6E6E"/>
              <w:bottom w:val="single" w:sz="4" w:space="0" w:color="6E6E6E"/>
              <w:right w:val="single" w:sz="4" w:space="0" w:color="6E6E6E"/>
            </w:tcBorders>
          </w:tcPr>
          <w:p w:rsidR="00D74FDD" w:rsidRDefault="00843C51">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(локальное ПО) или Dynamics 365 for Operations (локальное ПО)</w:t>
            </w:r>
          </w:p>
        </w:tc>
      </w:tr>
    </w:tbl>
    <w:p w:rsidR="00D74FDD" w:rsidRDefault="00843C51">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rsidR="00D74FDD" w:rsidRDefault="00D74FDD">
      <w:pPr>
        <w:pStyle w:val="ProductList-Body"/>
      </w:pPr>
    </w:p>
    <w:p w:rsidR="00D74FDD" w:rsidRDefault="00843C51">
      <w:pPr>
        <w:pStyle w:val="ProductList-ClauseHeading"/>
        <w:outlineLvl w:val="3"/>
      </w:pPr>
      <w:r>
        <w:t>2.10 Необходимые условия лицензий</w:t>
      </w:r>
    </w:p>
    <w:p w:rsidR="00D74FDD" w:rsidRDefault="00843C51">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rsidR="00D74FDD" w:rsidRDefault="00843C51">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rsidR="00D74FDD" w:rsidRDefault="00843C51">
            <w:pPr>
              <w:pStyle w:val="ProductList-TableBody"/>
            </w:pPr>
            <w:r>
              <w:rPr>
                <w:color w:val="FFFFFF"/>
              </w:rPr>
              <w:t>Необходимые условия лицензий</w:t>
            </w:r>
          </w:p>
        </w:tc>
      </w:tr>
      <w:tr w:rsidR="00D74FDD">
        <w:tc>
          <w:tcPr>
            <w:tcW w:w="6120" w:type="dxa"/>
            <w:tcBorders>
              <w:left w:val="single" w:sz="4" w:space="0" w:color="000000"/>
              <w:bottom w:val="single" w:sz="4" w:space="0" w:color="000000"/>
              <w:right w:val="single" w:sz="4" w:space="0" w:color="000000"/>
            </w:tcBorders>
          </w:tcPr>
          <w:p w:rsidR="00D74FDD" w:rsidRDefault="00843C5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rsidR="00D74FDD" w:rsidRDefault="00843C51">
            <w:pPr>
              <w:pStyle w:val="ProductList-TableBody"/>
            </w:pPr>
            <w:r>
              <w:t>Лицензия на подписку «на пользователя» Dynamics 365, кроме лицензии на подписку Team Members</w:t>
            </w:r>
          </w:p>
        </w:tc>
      </w:tr>
      <w:tr w:rsidR="00D74FDD">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rPr>
                <w:b/>
              </w:rPr>
              <w:t>10 или более рабочих мест для ОДНОГО из указанных ниже продуктов.</w:t>
            </w: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 Enterprise</w:t>
            </w: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 Professional</w:t>
            </w: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Sales Enterprise</w:t>
            </w: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Sales Professional</w:t>
            </w: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Field Service</w:t>
            </w: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Finance</w:t>
            </w: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Supply Chain Management</w:t>
            </w:r>
          </w:p>
        </w:tc>
      </w:tr>
      <w:tr w:rsidR="00D74FDD">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Commerce</w:t>
            </w:r>
          </w:p>
        </w:tc>
      </w:tr>
      <w:tr w:rsidR="00D74FDD">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Sales Enterprise или</w:t>
            </w:r>
          </w:p>
        </w:tc>
      </w:tr>
      <w:tr w:rsidR="00D74FDD">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Relationship Sales</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Sales Insights</w:t>
            </w:r>
          </w:p>
        </w:tc>
      </w:tr>
      <w:tr w:rsidR="00D74FDD">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Dynamics 365 Marketing или </w:t>
            </w:r>
          </w:p>
        </w:tc>
      </w:tr>
      <w:tr w:rsidR="00D74FDD">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20 или более лицензий на подписку для Dynamics 365 Sales Enterprise или </w:t>
            </w:r>
          </w:p>
        </w:tc>
      </w:tr>
      <w:tr w:rsidR="00D74FDD">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20 или более лицензий на подписку для Dynamics 365 Customer Service Enterprise</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 Enterprise</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Customer Service Enterprise</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Supply Chain Management</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Dynamics 365 Commerce</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843C51">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rsidR="00D74FDD" w:rsidRDefault="00D74FDD">
      <w:pPr>
        <w:pStyle w:val="ProductList-Body"/>
      </w:pPr>
    </w:p>
    <w:p w:rsidR="00D74FDD" w:rsidRDefault="00843C51">
      <w:pPr>
        <w:pStyle w:val="ProductList-ClauseHeading"/>
        <w:outlineLvl w:val="3"/>
      </w:pPr>
      <w:r>
        <w:t>2.11 Минимальные покупки — Academic</w:t>
      </w:r>
    </w:p>
    <w:p w:rsidR="00D74FDD" w:rsidRDefault="00843C51">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rsidR="00D74FDD" w:rsidRDefault="00843C51">
            <w:pPr>
              <w:pStyle w:val="ProductList-TableBody"/>
            </w:pPr>
            <w:r>
              <w:rPr>
                <w:color w:val="FFFFFF"/>
              </w:rPr>
              <w:t>Сегмент</w:t>
            </w:r>
          </w:p>
        </w:tc>
        <w:tc>
          <w:tcPr>
            <w:tcW w:w="4040" w:type="dxa"/>
            <w:tcBorders>
              <w:bottom w:val="none" w:sz="4" w:space="0" w:color="6E6E6E"/>
            </w:tcBorders>
            <w:shd w:val="clear" w:color="auto" w:fill="0072C6"/>
          </w:tcPr>
          <w:p w:rsidR="00D74FDD" w:rsidRDefault="00843C51">
            <w:pPr>
              <w:pStyle w:val="ProductList-TableBody"/>
            </w:pPr>
            <w:r>
              <w:rPr>
                <w:color w:val="FFFFFF"/>
              </w:rPr>
              <w:t>Минимальное количество</w:t>
            </w:r>
          </w:p>
        </w:tc>
        <w:tc>
          <w:tcPr>
            <w:tcW w:w="4040" w:type="dxa"/>
            <w:tcBorders>
              <w:bottom w:val="none" w:sz="4" w:space="0" w:color="6E6E6E"/>
            </w:tcBorders>
            <w:shd w:val="clear" w:color="auto" w:fill="0072C6"/>
          </w:tcPr>
          <w:p w:rsidR="00D74FDD" w:rsidRDefault="00843C51">
            <w:pPr>
              <w:pStyle w:val="ProductList-TableBody"/>
            </w:pPr>
            <w:r>
              <w:rPr>
                <w:color w:val="FFFFFF"/>
              </w:rPr>
              <w:t>Необходимая лицензия</w:t>
            </w:r>
          </w:p>
        </w:tc>
      </w:tr>
      <w:tr w:rsidR="00D74FDD">
        <w:tc>
          <w:tcPr>
            <w:tcW w:w="404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Service Enterprise, и (или)</w:t>
            </w:r>
          </w:p>
          <w:p w:rsidR="00D74FDD" w:rsidRDefault="00843C51">
            <w:pPr>
              <w:pStyle w:val="ProductList-TableBody"/>
            </w:pPr>
            <w:r>
              <w:t>Dynamics 365 Customer Service Professional, и (или)</w:t>
            </w:r>
          </w:p>
          <w:p w:rsidR="00D74FDD" w:rsidRDefault="00843C51">
            <w:pPr>
              <w:pStyle w:val="ProductList-TableBody"/>
            </w:pPr>
            <w:r>
              <w:t xml:space="preserve">Dynamics 365 Sales Enterprise, и (или) </w:t>
            </w:r>
          </w:p>
          <w:p w:rsidR="00D74FDD" w:rsidRDefault="00843C51">
            <w:pPr>
              <w:pStyle w:val="ProductList-TableBody"/>
            </w:pPr>
            <w:r>
              <w:t xml:space="preserve">Dynamics 365 Sales Professional, и (или) </w:t>
            </w:r>
          </w:p>
          <w:p w:rsidR="00D74FDD" w:rsidRDefault="00843C51">
            <w:pPr>
              <w:pStyle w:val="ProductList-TableBody"/>
            </w:pPr>
            <w:r>
              <w:t xml:space="preserve">Dynamics 365 Field Service, и (или) </w:t>
            </w:r>
          </w:p>
        </w:tc>
      </w:tr>
    </w:tbl>
    <w:p w:rsidR="00D74FDD" w:rsidRDefault="00D74FDD">
      <w:pPr>
        <w:pStyle w:val="ProductList-Body"/>
      </w:pPr>
    </w:p>
    <w:p w:rsidR="00D74FDD" w:rsidRDefault="00843C51">
      <w:pPr>
        <w:pStyle w:val="ProductList-ClauseHeading"/>
        <w:outlineLvl w:val="3"/>
      </w:pPr>
      <w:r>
        <w:t>2.12 Минимальные покупки — все программы</w:t>
      </w:r>
    </w:p>
    <w:p w:rsidR="00D74FDD" w:rsidRDefault="00843C51">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rsidR="00D74FDD" w:rsidRDefault="00843C51">
            <w:pPr>
              <w:pStyle w:val="ProductList-TableBody"/>
            </w:pPr>
            <w:r>
              <w:rPr>
                <w:color w:val="FFFFFF"/>
              </w:rPr>
              <w:t>Продукт</w:t>
            </w:r>
          </w:p>
        </w:tc>
        <w:tc>
          <w:tcPr>
            <w:tcW w:w="4040" w:type="dxa"/>
            <w:tcBorders>
              <w:bottom w:val="none" w:sz="4" w:space="0" w:color="6E6E6E"/>
            </w:tcBorders>
            <w:shd w:val="clear" w:color="auto" w:fill="0072C6"/>
          </w:tcPr>
          <w:p w:rsidR="00D74FDD" w:rsidRDefault="00843C51">
            <w:pPr>
              <w:pStyle w:val="ProductList-TableBody"/>
            </w:pPr>
            <w:r>
              <w:rPr>
                <w:color w:val="FFFFFF"/>
              </w:rPr>
              <w:t>Минимальное количество</w:t>
            </w:r>
          </w:p>
        </w:tc>
        <w:tc>
          <w:tcPr>
            <w:tcW w:w="4040" w:type="dxa"/>
            <w:shd w:val="clear" w:color="auto" w:fill="0072C6"/>
          </w:tcPr>
          <w:p w:rsidR="00D74FDD" w:rsidRDefault="00843C51">
            <w:pPr>
              <w:pStyle w:val="ProductList-TableBody"/>
            </w:pPr>
            <w:r>
              <w:rPr>
                <w:color w:val="FFFFFF"/>
              </w:rPr>
              <w:t>Минимум приобретаемых Лицензий</w:t>
            </w:r>
          </w:p>
        </w:tc>
      </w:tr>
      <w:tr w:rsidR="00D74FDD">
        <w:tc>
          <w:tcPr>
            <w:tcW w:w="404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 xml:space="preserve">Уровень 3: 2 </w:t>
            </w:r>
          </w:p>
          <w:p w:rsidR="00D74FDD" w:rsidRDefault="00843C51">
            <w:pPr>
              <w:pStyle w:val="ProductList-TableBody"/>
            </w:pPr>
            <w:r>
              <w:t>Уровень 4: 5</w:t>
            </w:r>
          </w:p>
          <w:p w:rsidR="00D74FDD" w:rsidRDefault="00843C51">
            <w:pPr>
              <w:pStyle w:val="ProductList-TableBody"/>
            </w:pPr>
            <w:r>
              <w:t>Уровень 5: 10</w:t>
            </w:r>
          </w:p>
        </w:tc>
        <w:tc>
          <w:tcPr>
            <w:tcW w:w="4040" w:type="dxa"/>
            <w:tcBorders>
              <w:left w:val="single" w:sz="4" w:space="0" w:color="6E6E6E"/>
              <w:bottom w:val="single" w:sz="4" w:space="0" w:color="6E6E6E"/>
              <w:right w:val="single" w:sz="4" w:space="0" w:color="6E6E6E"/>
            </w:tcBorders>
          </w:tcPr>
          <w:p w:rsidR="00D74FDD" w:rsidRDefault="00843C51">
            <w:pPr>
              <w:pStyle w:val="ProductList-TableBody"/>
            </w:pPr>
            <w:r>
              <w:t>Marketing — дополнительные контактные лица, уровень 3</w:t>
            </w:r>
          </w:p>
          <w:p w:rsidR="00D74FDD" w:rsidRDefault="00843C51">
            <w:pPr>
              <w:pStyle w:val="ProductList-TableBody"/>
            </w:pPr>
            <w:r>
              <w:t>Marketing — дополнительные контактные лица, уровень 4</w:t>
            </w:r>
          </w:p>
          <w:p w:rsidR="00D74FDD" w:rsidRDefault="00843C51">
            <w:pPr>
              <w:pStyle w:val="ProductList-TableBody"/>
            </w:pPr>
            <w:r>
              <w:t>Marketing — дополнительные контактные лица, уровень 5</w:t>
            </w: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 xml:space="preserve">Решение Microsoft Relationship Sales Plus или </w:t>
            </w:r>
          </w:p>
          <w:p w:rsidR="00D74FDD" w:rsidRDefault="00843C51">
            <w:pPr>
              <w:pStyle w:val="ProductList-TableBody"/>
            </w:pPr>
            <w:r>
              <w:t>Решение Microsoft Relationship Sales</w:t>
            </w: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Commerce*</w:t>
            </w:r>
          </w:p>
          <w:p w:rsidR="00D74FDD" w:rsidRDefault="00843C51">
            <w:pPr>
              <w:pStyle w:val="ProductList-TableBody"/>
            </w:pPr>
            <w:r>
              <w:t>Dynamics 365 Finance*</w:t>
            </w:r>
          </w:p>
          <w:p w:rsidR="00D74FDD" w:rsidRDefault="00843C51">
            <w:pPr>
              <w:pStyle w:val="ProductList-TableBody"/>
            </w:pPr>
            <w:r>
              <w:t>Dynamics 365 Supply Chain Management*</w:t>
            </w:r>
          </w:p>
          <w:p w:rsidR="00D74FDD" w:rsidRDefault="00843C5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Finance, и (или)</w:t>
            </w:r>
          </w:p>
          <w:p w:rsidR="00D74FDD" w:rsidRDefault="00843C51">
            <w:pPr>
              <w:pStyle w:val="ProductList-TableBody"/>
            </w:pPr>
            <w:r>
              <w:t>Dynamics 365 Supply Chain Management, и (или)</w:t>
            </w:r>
          </w:p>
          <w:p w:rsidR="00D74FDD" w:rsidRDefault="00843C51">
            <w:pPr>
              <w:pStyle w:val="ProductList-TableBody"/>
            </w:pPr>
            <w:r>
              <w:t>Dynamics 365 Commerce и/или</w:t>
            </w:r>
          </w:p>
          <w:p w:rsidR="00D74FDD" w:rsidRDefault="00843C51">
            <w:pPr>
              <w:pStyle w:val="ProductList-TableBody"/>
            </w:pPr>
            <w:r>
              <w:t>Dynamics 365 Project Operations</w:t>
            </w: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Human Resources</w:t>
            </w: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20</w:t>
            </w:r>
          </w:p>
          <w:p w:rsidR="00D74FDD" w:rsidRDefault="00843C51">
            <w:pPr>
              <w:pStyle w:val="ProductList-TableBody"/>
            </w:pPr>
            <w:r>
              <w:t>20</w:t>
            </w:r>
          </w:p>
          <w:p w:rsidR="00D74FDD" w:rsidRDefault="00843C5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Sales Enterprise, или</w:t>
            </w:r>
          </w:p>
          <w:p w:rsidR="00D74FDD" w:rsidRDefault="00843C51">
            <w:pPr>
              <w:pStyle w:val="ProductList-TableBody"/>
            </w:pPr>
            <w:r>
              <w:t>Dynamics 365 Customer Service Enterprise, или</w:t>
            </w:r>
          </w:p>
          <w:p w:rsidR="00D74FDD" w:rsidRDefault="00843C51">
            <w:pPr>
              <w:pStyle w:val="ProductList-TableBody"/>
            </w:pPr>
            <w:r>
              <w:t>Dynamics 365 Marketing</w:t>
            </w:r>
          </w:p>
        </w:tc>
      </w:tr>
      <w:tr w:rsidR="00D74FDD">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20</w:t>
            </w:r>
          </w:p>
          <w:p w:rsidR="00D74FDD" w:rsidRDefault="00843C51">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Все приложения Dynamics</w:t>
            </w:r>
          </w:p>
        </w:tc>
      </w:tr>
    </w:tbl>
    <w:p w:rsidR="00D74FDD" w:rsidRDefault="00843C51">
      <w:pPr>
        <w:pStyle w:val="ProductList-Body"/>
      </w:pPr>
      <w:r>
        <w:rPr>
          <w:i/>
        </w:rPr>
        <w:t>* Клиенты могут сочетать базовые лицензии на подписку «на пользователя» Finance, Supply Chain Management, Commerce или Project Operations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 Не применимо для CSP.</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254" w:name="_Sec632"/>
      <w:r>
        <w:t>Службы Office 365</w:t>
      </w:r>
      <w:bookmarkEnd w:id="254"/>
      <w:r>
        <w:fldChar w:fldCharType="begin"/>
      </w:r>
      <w:r>
        <w:instrText xml:space="preserve"> TC "</w:instrText>
      </w:r>
      <w:bookmarkStart w:id="255" w:name="_Toc62638275"/>
      <w:r>
        <w:instrText>Службы Office 365</w:instrText>
      </w:r>
      <w:bookmarkEnd w:id="255"/>
      <w:r>
        <w:instrText>" \l 2</w:instrText>
      </w:r>
      <w:r>
        <w:fldChar w:fldCharType="end"/>
      </w:r>
    </w:p>
    <w:p w:rsidR="00D74FDD" w:rsidRDefault="00843C51">
      <w:pPr>
        <w:pStyle w:val="ProductList-Offering2HeadingNoBorder"/>
        <w:outlineLvl w:val="2"/>
      </w:pPr>
      <w:bookmarkStart w:id="256" w:name="_Sec633"/>
      <w:r>
        <w:t>Приложения Microsoft 365</w:t>
      </w:r>
      <w:bookmarkEnd w:id="256"/>
      <w:r>
        <w:fldChar w:fldCharType="begin"/>
      </w:r>
      <w:r>
        <w:instrText xml:space="preserve"> TC "</w:instrText>
      </w:r>
      <w:bookmarkStart w:id="257" w:name="_Toc62638276"/>
      <w:r>
        <w:instrText>Приложения Microsoft 365</w:instrText>
      </w:r>
      <w:bookmarkEnd w:id="257"/>
      <w:r>
        <w:instrText>" \l 3</w:instrText>
      </w:r>
      <w:r>
        <w:fldChar w:fldCharType="end"/>
      </w:r>
    </w:p>
    <w:p w:rsidR="00D74FDD" w:rsidRDefault="00843C51">
      <w:pPr>
        <w:pStyle w:val="ProductList-Offering1SubSection"/>
        <w:outlineLvl w:val="3"/>
      </w:pPr>
      <w:bookmarkStart w:id="258" w:name="_Sec719"/>
      <w:r>
        <w:t>1. Доступность в рамках программ</w:t>
      </w:r>
      <w:bookmarkEnd w:id="258"/>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single" w:sz="4" w:space="0" w:color="FFFFFF"/>
              <w:right w:val="none" w:sz="4" w:space="0" w:color="6E6E6E"/>
            </w:tcBorders>
          </w:tcPr>
          <w:p w:rsidR="00D74FDD" w:rsidRDefault="00843C51">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259" w:name="_Sec774"/>
      <w:r>
        <w:t>2. Существенные условия для продуктов</w:t>
      </w:r>
      <w:bookmarkEnd w:id="259"/>
    </w:p>
    <w:tbl>
      <w:tblPr>
        <w:tblStyle w:val="PURTable"/>
        <w:tblW w:w="0" w:type="dxa"/>
        <w:tblLook w:val="04A0" w:firstRow="1" w:lastRow="0" w:firstColumn="1" w:lastColumn="0" w:noHBand="0" w:noVBand="1"/>
      </w:tblPr>
      <w:tblGrid>
        <w:gridCol w:w="3659"/>
        <w:gridCol w:w="3626"/>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4"/>
      </w:pPr>
      <w:r>
        <w:t>2.1 Право на получение носителей для Приложений Microsoft 365 для предприятий с правами Windows To Go</w:t>
      </w:r>
    </w:p>
    <w:p w:rsidR="00D74FDD" w:rsidRDefault="00843C51">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rsidR="00D74FDD" w:rsidRDefault="00D74FDD">
      <w:pPr>
        <w:pStyle w:val="ProductList-Body"/>
      </w:pPr>
    </w:p>
    <w:p w:rsidR="00D74FDD" w:rsidRDefault="00843C51">
      <w:pPr>
        <w:pStyle w:val="ProductList-ClauseHeading"/>
        <w:outlineLvl w:val="4"/>
      </w:pPr>
      <w:r>
        <w:t>2.2 Период миграции Open Value Subscription</w:t>
      </w:r>
    </w:p>
    <w:p w:rsidR="00D74FDD" w:rsidRDefault="00843C51">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D74FDD" w:rsidRDefault="00D74FDD">
      <w:pPr>
        <w:pStyle w:val="ProductList-Body"/>
      </w:pPr>
    </w:p>
    <w:p w:rsidR="00D74FDD" w:rsidRDefault="00843C51">
      <w:pPr>
        <w:pStyle w:val="ProductList-ClauseHeading"/>
        <w:outlineLvl w:val="4"/>
      </w:pPr>
      <w:r>
        <w:t>2.3 Просмотр/печать в Office для веб-пользователей</w:t>
      </w:r>
    </w:p>
    <w:p w:rsidR="00D74FDD" w:rsidRDefault="00843C51">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rsidR="00D74FDD" w:rsidRDefault="00D74FDD">
      <w:pPr>
        <w:pStyle w:val="ProductList-Body"/>
      </w:pPr>
    </w:p>
    <w:p w:rsidR="00D74FDD" w:rsidRDefault="00843C51">
      <w:pPr>
        <w:pStyle w:val="ProductList-ClauseHeading"/>
        <w:outlineLvl w:val="4"/>
      </w:pPr>
      <w:r>
        <w:t>2.4 Приложения Microsoft 365 для бизнеса</w:t>
      </w:r>
    </w:p>
    <w:p w:rsidR="00D74FDD" w:rsidRDefault="00843C51">
      <w:pPr>
        <w:pStyle w:val="ProductList-Body"/>
      </w:pPr>
      <w:r>
        <w:t>Клиент не может предоставлять более 300 лицензий пользователя на подписку.</w:t>
      </w:r>
    </w:p>
    <w:p w:rsidR="00D74FDD" w:rsidRDefault="00D74FDD">
      <w:pPr>
        <w:pStyle w:val="ProductList-Body"/>
      </w:pPr>
    </w:p>
    <w:p w:rsidR="00D74FDD" w:rsidRDefault="00843C51">
      <w:pPr>
        <w:pStyle w:val="ProductList-ClauseHeading"/>
        <w:outlineLvl w:val="4"/>
      </w:pPr>
      <w:r>
        <w:t>2.5 Программы для образовательных учреждений</w:t>
      </w:r>
    </w:p>
    <w:p w:rsidR="00D74FDD" w:rsidRDefault="00843C51">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rsidR="00D74FDD" w:rsidRDefault="00D74FDD">
      <w:pPr>
        <w:pStyle w:val="ProductList-Body"/>
      </w:pPr>
    </w:p>
    <w:p w:rsidR="00D74FDD" w:rsidRDefault="00843C51">
      <w:pPr>
        <w:pStyle w:val="ProductList-SubClauseHeading"/>
        <w:outlineLvl w:val="5"/>
      </w:pPr>
      <w:r>
        <w:t>2.5.1 Лицензия «на устройство» на Приложения Microsoft 365 для предприятий в EES</w:t>
      </w:r>
    </w:p>
    <w:p w:rsidR="00D74FDD" w:rsidRDefault="00843C51">
      <w:pPr>
        <w:pStyle w:val="ProductList-BodyIndented"/>
      </w:pPr>
      <w:r>
        <w:t xml:space="preserve">Учреждения, имеющие пользовательские лицензии на подписку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Приложений Microsoft 365 для предприятий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rsidR="00D74FDD" w:rsidRDefault="00D74FDD">
      <w:pPr>
        <w:pStyle w:val="ProductList-BodyIndented"/>
      </w:pPr>
    </w:p>
    <w:p w:rsidR="00D74FDD" w:rsidRDefault="00843C51">
      <w:pPr>
        <w:pStyle w:val="ProductList-SubClauseHeading"/>
        <w:outlineLvl w:val="5"/>
      </w:pPr>
      <w:r>
        <w:t>2.5.2 Использование в библиотеках и лабораториях в рамках OVS-ES</w:t>
      </w:r>
    </w:p>
    <w:p w:rsidR="00D74FDD" w:rsidRDefault="00843C51">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rsidR="00D74FDD" w:rsidRDefault="00D74FDD">
      <w:pPr>
        <w:pStyle w:val="ProductList-BodyIndented"/>
        <w:jc w:val="right"/>
      </w:pPr>
    </w:p>
    <w:tbl>
      <w:tblPr>
        <w:tblStyle w:val="PURTable0"/>
        <w:tblW w:w="0" w:type="dxa"/>
        <w:tblLook w:val="04A0" w:firstRow="1" w:lastRow="0" w:firstColumn="1" w:lastColumn="0" w:noHBand="0" w:noVBand="1"/>
      </w:tblPr>
      <w:tblGrid>
        <w:gridCol w:w="1055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Indented"/>
      </w:pPr>
    </w:p>
    <w:p w:rsidR="00D74FDD" w:rsidRDefault="00843C51">
      <w:pPr>
        <w:pStyle w:val="ProductList-Offering2HeadingNoBorder"/>
        <w:outlineLvl w:val="2"/>
      </w:pPr>
      <w:bookmarkStart w:id="260" w:name="_Sec634"/>
      <w:r>
        <w:t>Наборы Office 365</w:t>
      </w:r>
      <w:bookmarkEnd w:id="260"/>
      <w:r>
        <w:fldChar w:fldCharType="begin"/>
      </w:r>
      <w:r>
        <w:instrText xml:space="preserve"> TC "</w:instrText>
      </w:r>
      <w:bookmarkStart w:id="261" w:name="_Toc62638277"/>
      <w:r>
        <w:instrText>Наборы Office 365</w:instrText>
      </w:r>
      <w:bookmarkEnd w:id="261"/>
      <w:r>
        <w:instrText>" \l 3</w:instrText>
      </w:r>
      <w:r>
        <w:fldChar w:fldCharType="end"/>
      </w:r>
    </w:p>
    <w:p w:rsidR="00D74FDD" w:rsidRDefault="00843C51">
      <w:pPr>
        <w:pStyle w:val="ProductList-Offering1SubSection"/>
        <w:outlineLvl w:val="3"/>
      </w:pPr>
      <w:bookmarkStart w:id="262" w:name="_Sec720"/>
      <w:r>
        <w:t>1. Доступность в рамках программ</w:t>
      </w:r>
      <w:bookmarkEnd w:id="262"/>
    </w:p>
    <w:tbl>
      <w:tblPr>
        <w:tblStyle w:val="PURTable"/>
        <w:tblW w:w="0" w:type="dxa"/>
        <w:tblLook w:val="04A0" w:firstRow="1" w:lastRow="0" w:firstColumn="1" w:lastColumn="0" w:noHBand="0" w:noVBand="1"/>
      </w:tblPr>
      <w:tblGrid>
        <w:gridCol w:w="4111"/>
        <w:gridCol w:w="708"/>
        <w:gridCol w:w="678"/>
        <w:gridCol w:w="786"/>
        <w:gridCol w:w="701"/>
        <w:gridCol w:w="723"/>
        <w:gridCol w:w="816"/>
        <w:gridCol w:w="690"/>
        <w:gridCol w:w="924"/>
        <w:gridCol w:w="779"/>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A5 с минутами телефонных разговоров</w:t>
            </w:r>
            <w:r>
              <w:fldChar w:fldCharType="begin"/>
            </w:r>
            <w:r>
              <w:instrText xml:space="preserve"> XE "Office 365 A5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E5</w:t>
            </w:r>
            <w:r>
              <w:fldChar w:fldCharType="begin"/>
            </w:r>
            <w:r>
              <w:instrText xml:space="preserve"> XE "Office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E5 с минутами телефонных разговоров</w:t>
            </w:r>
            <w:r>
              <w:fldChar w:fldCharType="begin"/>
            </w:r>
            <w:r>
              <w:instrText xml:space="preserve"> XE "Office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2B2B2"/>
              <w:right w:val="none" w:sz="4" w:space="0" w:color="6E6E6E"/>
            </w:tcBorders>
          </w:tcPr>
          <w:p w:rsidR="00D74FDD" w:rsidRDefault="00843C51">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none" w:sz="4" w:space="0" w:color="BFBFBF"/>
              <w:right w:val="none" w:sz="4" w:space="0" w:color="6E6E6E"/>
            </w:tcBorders>
          </w:tcPr>
          <w:p w:rsidR="00D74FDD" w:rsidRDefault="00843C51">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263" w:name="_Sec775"/>
      <w:r>
        <w:t>2. Существенные условия для продуктов</w:t>
      </w:r>
      <w:bookmarkEnd w:id="263"/>
    </w:p>
    <w:tbl>
      <w:tblPr>
        <w:tblStyle w:val="PURTable"/>
        <w:tblW w:w="0" w:type="dxa"/>
        <w:tblLook w:val="04A0" w:firstRow="1" w:lastRow="0" w:firstColumn="1" w:lastColumn="0" w:noHBand="0" w:noVBand="1"/>
      </w:tblPr>
      <w:tblGrid>
        <w:gridCol w:w="3658"/>
        <w:gridCol w:w="3627"/>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4"/>
      </w:pPr>
      <w:r>
        <w:t>2.1 Office 365 F3 — требования к назначению лицензий</w:t>
      </w:r>
    </w:p>
    <w:p w:rsidR="00D74FDD" w:rsidRDefault="00843C51">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rsidR="00D74FDD" w:rsidRDefault="00843C51" w:rsidP="00843C51">
      <w:pPr>
        <w:pStyle w:val="ProductList-Bullet"/>
        <w:numPr>
          <w:ilvl w:val="0"/>
          <w:numId w:val="50"/>
        </w:numPr>
      </w:pPr>
      <w:r>
        <w:t xml:space="preserve">использует основное рабочее устройство с одним экраном размером меньше 1,1 дюйма; </w:t>
      </w:r>
    </w:p>
    <w:p w:rsidR="00D74FDD" w:rsidRDefault="00843C51" w:rsidP="00843C51">
      <w:pPr>
        <w:pStyle w:val="ProductList-Bullet"/>
        <w:numPr>
          <w:ilvl w:val="0"/>
          <w:numId w:val="50"/>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rsidR="00D74FDD" w:rsidRDefault="00843C51" w:rsidP="00843C51">
      <w:pPr>
        <w:pStyle w:val="ProductList-Bullet"/>
        <w:numPr>
          <w:ilvl w:val="1"/>
          <w:numId w:val="50"/>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rsidR="00D74FDD" w:rsidRDefault="00843C51" w:rsidP="00843C51">
      <w:pPr>
        <w:pStyle w:val="ProductList-Bullet"/>
        <w:numPr>
          <w:ilvl w:val="1"/>
          <w:numId w:val="50"/>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rsidR="00D74FDD" w:rsidRDefault="00D74FDD">
      <w:pPr>
        <w:pStyle w:val="ProductList-Body"/>
      </w:pPr>
    </w:p>
    <w:p w:rsidR="00D74FDD" w:rsidRDefault="00843C51">
      <w:pPr>
        <w:pStyle w:val="ProductList-Body"/>
      </w:pPr>
      <w:r>
        <w:t>Соответствующие Лицензии для сотрудников без компьютера на Microsoft 365 и Office 365 включают Microsoft 365 F1, Microsoft 365 F3 и (или) Office 365 F3.</w:t>
      </w:r>
    </w:p>
    <w:p w:rsidR="00D74FDD" w:rsidRDefault="00D74FDD">
      <w:pPr>
        <w:pStyle w:val="ProductList-Body"/>
      </w:pPr>
    </w:p>
    <w:p w:rsidR="00D74FDD" w:rsidRDefault="00843C51">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rsidR="00D74FDD" w:rsidRDefault="00D74FDD">
      <w:pPr>
        <w:pStyle w:val="ProductList-Body"/>
      </w:pPr>
    </w:p>
    <w:p w:rsidR="00D74FDD" w:rsidRDefault="00843C51">
      <w:pPr>
        <w:pStyle w:val="ProductList-ClauseHeading"/>
        <w:outlineLvl w:val="4"/>
      </w:pPr>
      <w:r>
        <w:t>2.2 Смартфоны и планшеты</w:t>
      </w:r>
    </w:p>
    <w:p w:rsidR="00D74FDD" w:rsidRDefault="00843C51">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rsidR="00D74FDD" w:rsidRDefault="00D74FDD">
      <w:pPr>
        <w:pStyle w:val="ProductList-Body"/>
      </w:pPr>
    </w:p>
    <w:p w:rsidR="00D74FDD" w:rsidRDefault="00843C51">
      <w:pPr>
        <w:pStyle w:val="ProductList-ClauseHeading"/>
        <w:outlineLvl w:val="4"/>
      </w:pPr>
      <w:r>
        <w:t>2.3 Возможности поддержки нескольких географических регионов в Office 365</w:t>
      </w:r>
    </w:p>
    <w:p w:rsidR="00D74FDD" w:rsidRDefault="00843C51">
      <w:pPr>
        <w:pStyle w:val="ProductList-Body"/>
      </w:pPr>
      <w:r>
        <w:t>Возможности поддержки нескольких географических регионов в Office 365 имеют следующие ограничения:</w:t>
      </w:r>
    </w:p>
    <w:p w:rsidR="00D74FDD" w:rsidRDefault="00843C51" w:rsidP="00843C51">
      <w:pPr>
        <w:pStyle w:val="ProductList-Bullet"/>
        <w:numPr>
          <w:ilvl w:val="0"/>
          <w:numId w:val="51"/>
        </w:numPr>
      </w:pPr>
      <w:r>
        <w:t>не менее 250 подписок на Службы Office 365 для одного Клиента и</w:t>
      </w:r>
    </w:p>
    <w:p w:rsidR="00D74FDD" w:rsidRDefault="00843C51" w:rsidP="00843C51">
      <w:pPr>
        <w:pStyle w:val="ProductList-Bullet"/>
        <w:numPr>
          <w:ilvl w:val="0"/>
          <w:numId w:val="51"/>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rsidR="00D74FDD" w:rsidRDefault="00D74FDD">
      <w:pPr>
        <w:pStyle w:val="ProductList-Body"/>
      </w:pPr>
    </w:p>
    <w:p w:rsidR="00D74FDD" w:rsidRDefault="00843C51">
      <w:pPr>
        <w:pStyle w:val="ProductList-Body"/>
      </w:pPr>
      <w:r>
        <w:t>Службы Office 365 — любая лицензия на план для Microsoft 365, Office 365, Exchange Online, SharePoint Online или OneDrive для бизнеса.</w:t>
      </w:r>
    </w:p>
    <w:p w:rsidR="00D74FDD" w:rsidRDefault="00D74FDD">
      <w:pPr>
        <w:pStyle w:val="ProductList-Body"/>
      </w:pPr>
    </w:p>
    <w:p w:rsidR="00D74FDD" w:rsidRDefault="00843C51">
      <w:pPr>
        <w:pStyle w:val="ProductList-ClauseHeading"/>
        <w:outlineLvl w:val="4"/>
      </w:pPr>
      <w:r>
        <w:t>2.4 Данные Project for the web</w:t>
      </w:r>
    </w:p>
    <w:p w:rsidR="00D74FDD" w:rsidRDefault="00843C51">
      <w:pPr>
        <w:pStyle w:val="ProductList-Body"/>
      </w:pPr>
      <w:r>
        <w:t>Пользователи, имеющие лицензию на Office 365, получают права на просмотр с помощью Project for the web Клиентских данных, ограниченное использованием только в рамках приложения Project for the web, только для клиентов, имеющих лицензии Microsoft Project Plan 1</w:t>
      </w:r>
      <w:r>
        <w:fldChar w:fldCharType="begin"/>
      </w:r>
      <w:r>
        <w:instrText xml:space="preserve"> XE "Microsoft Project Plan 1" </w:instrText>
      </w:r>
      <w:r>
        <w:fldChar w:fldCharType="end"/>
      </w:r>
      <w:r>
        <w:t>/3/5.</w:t>
      </w:r>
    </w:p>
    <w:p w:rsidR="00D74FDD" w:rsidRDefault="00843C51" w:rsidP="00843C51">
      <w:pPr>
        <w:pStyle w:val="ProductList-Bullet"/>
        <w:numPr>
          <w:ilvl w:val="0"/>
          <w:numId w:val="52"/>
        </w:numPr>
      </w:pPr>
      <w:r>
        <w:t>Эти права не предоставляют доступа к приложениям Power Platform</w:t>
      </w:r>
      <w:r>
        <w:fldChar w:fldCharType="begin"/>
      </w:r>
      <w:r>
        <w:instrText xml:space="preserve"> XE "Power Platform" </w:instrText>
      </w:r>
      <w:r>
        <w:fldChar w:fldCharType="end"/>
      </w:r>
      <w:r>
        <w:t xml:space="preserve"> и другим наборам данных.</w:t>
      </w:r>
    </w:p>
    <w:p w:rsidR="00D74FDD" w:rsidRDefault="00843C51" w:rsidP="00843C51">
      <w:pPr>
        <w:pStyle w:val="ProductList-Bullet"/>
        <w:numPr>
          <w:ilvl w:val="0"/>
          <w:numId w:val="52"/>
        </w:numPr>
      </w:pPr>
      <w:r>
        <w:t>Эти права не распространяются на предложения для Государственных организаций.</w:t>
      </w:r>
    </w:p>
    <w:p w:rsidR="00D74FDD" w:rsidRDefault="00D74FDD">
      <w:pPr>
        <w:pStyle w:val="ProductList-Body"/>
      </w:pPr>
    </w:p>
    <w:p w:rsidR="00D74FDD" w:rsidRDefault="00843C51">
      <w:pPr>
        <w:pStyle w:val="ProductList-ClauseHeading"/>
        <w:outlineLvl w:val="4"/>
      </w:pPr>
      <w:r>
        <w:t>2.5 Необходимые условия лицензий</w:t>
      </w:r>
    </w:p>
    <w:tbl>
      <w:tblPr>
        <w:tblStyle w:val="PURTable"/>
        <w:tblW w:w="0" w:type="dxa"/>
        <w:tblLook w:val="04A0" w:firstRow="1" w:lastRow="0" w:firstColumn="1" w:lastColumn="0" w:noHBand="0" w:noVBand="1"/>
      </w:tblPr>
      <w:tblGrid>
        <w:gridCol w:w="5422"/>
        <w:gridCol w:w="5494"/>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D74FDD" w:rsidRDefault="00843C51">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rsidR="00D74FDD" w:rsidRDefault="00843C51">
            <w:pPr>
              <w:pStyle w:val="ProductList-TableBody"/>
            </w:pPr>
            <w:r>
              <w:rPr>
                <w:color w:val="FFFFFF"/>
              </w:rPr>
              <w:t>Необходимые условия лицензий</w:t>
            </w:r>
          </w:p>
        </w:tc>
      </w:tr>
      <w:tr w:rsidR="00D74FDD">
        <w:tc>
          <w:tcPr>
            <w:tcW w:w="6120" w:type="dxa"/>
            <w:tcBorders>
              <w:top w:val="single" w:sz="4" w:space="0" w:color="0070C0"/>
              <w:left w:val="single" w:sz="4" w:space="0" w:color="000000"/>
              <w:bottom w:val="single" w:sz="4" w:space="0" w:color="000000"/>
              <w:right w:val="single" w:sz="4" w:space="0" w:color="000000"/>
            </w:tcBorders>
          </w:tcPr>
          <w:p w:rsidR="00D74FDD" w:rsidRDefault="00843C51">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rsidR="00D74FDD" w:rsidRDefault="00843C51">
            <w:pPr>
              <w:pStyle w:val="ProductList-TableBody"/>
            </w:pPr>
            <w:r>
              <w:t>Любая лицензия на план для Microsoft 365, Office 365, Exchange Online, SharePoint Online или OneDrive для бизнеса</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rsidR="00D74FDD" w:rsidRDefault="00D74FDD">
      <w:pPr>
        <w:pStyle w:val="ProductList-Body"/>
      </w:pPr>
    </w:p>
    <w:p w:rsidR="00D74FDD" w:rsidRDefault="00843C51">
      <w:pPr>
        <w:pStyle w:val="ProductList-ClauseHeading"/>
        <w:outlineLvl w:val="4"/>
      </w:pPr>
      <w:r>
        <w:t>2.6 Программы для образовательных учреждений</w:t>
      </w:r>
    </w:p>
    <w:p w:rsidR="00D74FDD" w:rsidRDefault="00843C51">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rsidR="00D74FDD" w:rsidRDefault="00D74FDD">
      <w:pPr>
        <w:pStyle w:val="ProductList-Body"/>
      </w:pPr>
    </w:p>
    <w:p w:rsidR="00D74FDD" w:rsidRDefault="00843C51">
      <w:pPr>
        <w:pStyle w:val="ProductList-SubClauseHeading"/>
        <w:outlineLvl w:val="5"/>
      </w:pPr>
      <w:r>
        <w:t>2.6.1 Расширенные права на использование Office профессиональный плюс</w:t>
      </w:r>
    </w:p>
    <w:p w:rsidR="00D74FDD" w:rsidRDefault="00843C51">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(пользовательская лицензия на подписку), может установить одну локальную копию Office профессиональный плюс исключительно для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всего срока действия подписки. Это положение неприменимо к пользовательским лицензиям на подписку, приобретенным на основании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Преимущества использования для учащихся</w:t>
      </w:r>
      <w:r>
        <w:fldChar w:fldCharType="end"/>
      </w:r>
      <w:r>
        <w:t>.</w:t>
      </w:r>
    </w:p>
    <w:p w:rsidR="00D74FDD" w:rsidRDefault="00D74FDD">
      <w:pPr>
        <w:pStyle w:val="ProductList-BodyIndented"/>
      </w:pPr>
    </w:p>
    <w:p w:rsidR="00D74FDD" w:rsidRDefault="00843C51">
      <w:pPr>
        <w:pStyle w:val="ProductList-SubClauseHeading"/>
        <w:outlineLvl w:val="5"/>
      </w:pPr>
      <w:r>
        <w:t>2.6.2 Приложения Microsoft 365 для предприятий для использования на общем устройстве в EES</w:t>
      </w:r>
    </w:p>
    <w:p w:rsidR="00D74FDD" w:rsidRDefault="00843C51">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Office 365 A3/A5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rsidR="00D74FDD" w:rsidRDefault="00D74FDD">
      <w:pPr>
        <w:pStyle w:val="ProductList-BodyIndented"/>
      </w:pPr>
    </w:p>
    <w:p w:rsidR="00D74FDD" w:rsidRDefault="00843C51">
      <w:pPr>
        <w:pStyle w:val="ProductList-SubClauseHeading"/>
        <w:outlineLvl w:val="5"/>
      </w:pPr>
      <w:r>
        <w:t>2.6.3 Расширенные права на использование Office профессиональный плюс для использования в библиотеках и лабораториях</w:t>
      </w:r>
    </w:p>
    <w:p w:rsidR="00D74FDD" w:rsidRDefault="00843C51">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rsidR="00D74FDD" w:rsidRDefault="00D74FDD">
      <w:pPr>
        <w:pStyle w:val="ProductList-BodyIndented"/>
        <w:jc w:val="right"/>
      </w:pPr>
    </w:p>
    <w:tbl>
      <w:tblPr>
        <w:tblStyle w:val="PURTable0"/>
        <w:tblW w:w="0" w:type="dxa"/>
        <w:tblLook w:val="04A0" w:firstRow="1" w:lastRow="0" w:firstColumn="1" w:lastColumn="0" w:noHBand="0" w:noVBand="1"/>
      </w:tblPr>
      <w:tblGrid>
        <w:gridCol w:w="1055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Indented"/>
      </w:pPr>
    </w:p>
    <w:p w:rsidR="00D74FDD" w:rsidRDefault="00843C51">
      <w:pPr>
        <w:pStyle w:val="ProductList-Offering2HeadingNoBorder"/>
        <w:outlineLvl w:val="2"/>
      </w:pPr>
      <w:bookmarkStart w:id="264" w:name="_Sec669"/>
      <w:r>
        <w:t>Службы звука</w:t>
      </w:r>
      <w:bookmarkEnd w:id="264"/>
      <w:r>
        <w:fldChar w:fldCharType="begin"/>
      </w:r>
      <w:r>
        <w:instrText xml:space="preserve"> TC "</w:instrText>
      </w:r>
      <w:bookmarkStart w:id="265" w:name="_Toc62638278"/>
      <w:r>
        <w:instrText>Службы звука</w:instrText>
      </w:r>
      <w:bookmarkEnd w:id="265"/>
      <w:r>
        <w:instrText>" \l 3</w:instrText>
      </w:r>
      <w:r>
        <w:fldChar w:fldCharType="end"/>
      </w:r>
    </w:p>
    <w:p w:rsidR="00D74FDD" w:rsidRDefault="00843C51">
      <w:pPr>
        <w:pStyle w:val="ProductList-Offering1SubSection"/>
        <w:outlineLvl w:val="3"/>
      </w:pPr>
      <w:bookmarkStart w:id="266" w:name="_Sec725"/>
      <w:r>
        <w:t>1. Доступность в рамках программ</w:t>
      </w:r>
      <w:bookmarkEnd w:id="266"/>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A5A5A5"/>
              <w:right w:val="none" w:sz="4" w:space="0" w:color="6E6E6E"/>
            </w:tcBorders>
          </w:tcPr>
          <w:p w:rsidR="00D74FDD" w:rsidRDefault="00843C51">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A5A5A5"/>
              <w:right w:val="none" w:sz="4" w:space="0" w:color="6E6E6E"/>
            </w:tcBorders>
          </w:tcPr>
          <w:p w:rsidR="00D74FDD" w:rsidRDefault="00843C51">
            <w:pPr>
              <w:pStyle w:val="ProductList-TableBody"/>
            </w:pPr>
            <w:r>
              <w:t>Основные принципы совершения звонков в Microsoft Teams для США и Канады</w:t>
            </w:r>
            <w:r>
              <w:fldChar w:fldCharType="begin"/>
            </w:r>
            <w:r>
              <w:instrText xml:space="preserve"> XE "Основные принципы совершения звонков в Microsoft Teams для США и Канады"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A5A5A5"/>
              <w:left w:val="none" w:sz="4" w:space="0" w:color="6E6E6E"/>
              <w:bottom w:val="dashed" w:sz="4" w:space="0" w:color="969696"/>
              <w:right w:val="none" w:sz="4" w:space="0" w:color="6E6E6E"/>
            </w:tcBorders>
          </w:tcPr>
          <w:p w:rsidR="00D74FDD" w:rsidRDefault="00843C51">
            <w:pPr>
              <w:pStyle w:val="ProductList-TableBody"/>
            </w:pPr>
            <w:r>
              <w:t>Комнаты Teams Standard</w:t>
            </w:r>
            <w:r>
              <w:fldChar w:fldCharType="begin"/>
            </w:r>
            <w:r>
              <w:instrText xml:space="preserve"> XE "Комнаты Teams Standard"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969696"/>
              <w:left w:val="none" w:sz="4" w:space="0" w:color="6E6E6E"/>
              <w:bottom w:val="single" w:sz="4" w:space="0" w:color="FFFFFF"/>
              <w:right w:val="none" w:sz="4" w:space="0" w:color="6E6E6E"/>
            </w:tcBorders>
          </w:tcPr>
          <w:p w:rsidR="00D74FDD" w:rsidRDefault="00843C51">
            <w:pPr>
              <w:pStyle w:val="ProductList-TableBody"/>
            </w:pPr>
            <w:r>
              <w:t>Комнаты Teams Premium</w:t>
            </w:r>
            <w:r>
              <w:fldChar w:fldCharType="begin"/>
            </w:r>
            <w:r>
              <w:instrText xml:space="preserve"> XE "Комнаты Teams Premium"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single" w:sz="4" w:space="0" w:color="FFFFF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267" w:name="_Sec780"/>
      <w:r>
        <w:t>2. Существенные условия для продуктов</w:t>
      </w:r>
      <w:bookmarkEnd w:id="267"/>
    </w:p>
    <w:tbl>
      <w:tblPr>
        <w:tblStyle w:val="PURTable"/>
        <w:tblW w:w="0" w:type="dxa"/>
        <w:tblLook w:val="04A0" w:firstRow="1" w:lastRow="0" w:firstColumn="1" w:lastColumn="0" w:noHBand="0" w:noVBand="1"/>
      </w:tblPr>
      <w:tblGrid>
        <w:gridCol w:w="3652"/>
        <w:gridCol w:w="3632"/>
        <w:gridCol w:w="363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4"/>
      </w:pPr>
      <w:r>
        <w:t>2.1 Communication Credits</w:t>
      </w:r>
    </w:p>
    <w:p w:rsidR="00D74FDD" w:rsidRDefault="00843C51">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rsidR="00D74FDD" w:rsidRDefault="00D74FDD">
      <w:pPr>
        <w:pStyle w:val="ProductList-Body"/>
      </w:pPr>
    </w:p>
    <w:p w:rsidR="00D74FDD" w:rsidRDefault="00843C51">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D74FDD" w:rsidRDefault="00D74FDD">
      <w:pPr>
        <w:pStyle w:val="ProductList-Body"/>
      </w:pPr>
    </w:p>
    <w:p w:rsidR="00D74FDD" w:rsidRDefault="00843C51">
      <w:pPr>
        <w:pStyle w:val="ProductList-ClauseHeading"/>
        <w:outlineLvl w:val="4"/>
      </w:pPr>
      <w:r>
        <w:t>2.2 Audio Conferencing for India-Based Users</w:t>
      </w:r>
    </w:p>
    <w:p w:rsidR="00D74FDD" w:rsidRDefault="00843C51">
      <w:pPr>
        <w:pStyle w:val="ProductList-Body"/>
      </w:pPr>
      <w:r>
        <w:t>Начиная с 1 февраля 2020 г. пользователям, находящимся в Республике Индия, для использования Аудиоконференций будет требоваться подписка «Audio Conferencing for India-Based Users».</w:t>
      </w:r>
    </w:p>
    <w:p w:rsidR="00D74FDD" w:rsidRDefault="00D74FDD">
      <w:pPr>
        <w:pStyle w:val="ProductList-Body"/>
      </w:pPr>
    </w:p>
    <w:p w:rsidR="00D74FDD" w:rsidRDefault="00843C51">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322"/>
        <w:gridCol w:w="5594"/>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rsidR="00D74FDD" w:rsidRDefault="00843C51">
            <w:pPr>
              <w:pStyle w:val="ProductList-TableBody"/>
            </w:pPr>
            <w:r>
              <w:rPr>
                <w:color w:val="FFFFFF"/>
              </w:rPr>
              <w:t>Лицензия</w:t>
            </w:r>
          </w:p>
        </w:tc>
        <w:tc>
          <w:tcPr>
            <w:tcW w:w="6120" w:type="dxa"/>
            <w:tcBorders>
              <w:top w:val="single" w:sz="4" w:space="0" w:color="0070C0"/>
              <w:bottom w:val="single" w:sz="4" w:space="0" w:color="000000"/>
              <w:right w:val="single" w:sz="4" w:space="0" w:color="0070C0"/>
            </w:tcBorders>
            <w:shd w:val="clear" w:color="auto" w:fill="0072C6"/>
          </w:tcPr>
          <w:p w:rsidR="00D74FDD" w:rsidRDefault="00843C51">
            <w:pPr>
              <w:pStyle w:val="ProductList-TableBody"/>
            </w:pPr>
            <w:r>
              <w:rPr>
                <w:color w:val="FFFFFF"/>
              </w:rPr>
              <w:t xml:space="preserve">Необходимые условия лицензий </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F3/E1/E3/E5; Microsoft 365 бизнес базовый/стандарт/премиум/F1/F3/E3/E5</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Office 365 F3/E1/E3/E5; Microsoft 365 F1/F3/E3/E5</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E5; Microsoft 365 E5</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Audio Conferencing; Audio Conferencing for India-Based Users; Microsoft 365 E5; Office 365 E5</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F3/E1/E3; Microsoft 365 F1/F3/E3</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E5; Microsoft 365 E5; Phone System</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бизнес базовый/бизнес стандарт/бизнес премиум</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Основные принципы совершения звонков в Microsoft Teams для США и Канады</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F3/E1/E3; Microsoft 365 F1/F3/E3</w:t>
            </w: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68" w:name="_Sec665"/>
      <w:r>
        <w:t>Exchange Online</w:t>
      </w:r>
      <w:bookmarkEnd w:id="268"/>
      <w:r>
        <w:fldChar w:fldCharType="begin"/>
      </w:r>
      <w:r>
        <w:instrText xml:space="preserve"> TC "</w:instrText>
      </w:r>
      <w:bookmarkStart w:id="269" w:name="_Toc62638279"/>
      <w:r>
        <w:instrText>Exchange Online</w:instrText>
      </w:r>
      <w:bookmarkEnd w:id="269"/>
      <w:r>
        <w:instrText>" \l 3</w:instrText>
      </w:r>
      <w:r>
        <w:fldChar w:fldCharType="end"/>
      </w:r>
    </w:p>
    <w:p w:rsidR="00D74FDD" w:rsidRDefault="00843C51">
      <w:pPr>
        <w:pStyle w:val="ProductList-Offering1SubSection"/>
        <w:outlineLvl w:val="3"/>
      </w:pPr>
      <w:bookmarkStart w:id="270" w:name="_Sec721"/>
      <w:r>
        <w:t>1. Доступность в рамках программ</w:t>
      </w:r>
      <w:bookmarkEnd w:id="270"/>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Defender для Office 365, план 1</w:t>
            </w:r>
            <w:r>
              <w:fldChar w:fldCharType="begin"/>
            </w:r>
            <w:r>
              <w:instrText xml:space="preserve"> XE "Microsoft Defender для Office 365,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Defender для Office 365, план 2</w:t>
            </w:r>
            <w:r>
              <w:fldChar w:fldCharType="begin"/>
            </w:r>
            <w:r>
              <w:instrText xml:space="preserve"> XE "Microsoft Defender для Office 365,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271" w:name="_Sec776"/>
      <w:r>
        <w:t>2. Существенные условия для продуктов</w:t>
      </w:r>
      <w:bookmarkEnd w:id="271"/>
    </w:p>
    <w:tbl>
      <w:tblPr>
        <w:tblStyle w:val="PURTable"/>
        <w:tblW w:w="0" w:type="dxa"/>
        <w:tblLook w:val="04A0" w:firstRow="1" w:lastRow="0" w:firstColumn="1" w:lastColumn="0" w:noHBand="0" w:noVBand="1"/>
      </w:tblPr>
      <w:tblGrid>
        <w:gridCol w:w="3658"/>
        <w:gridCol w:w="3627"/>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0">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D74FDD" w:rsidRDefault="00843C51">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rsidR="00D74FDD" w:rsidRDefault="00843C51">
            <w:pPr>
              <w:pStyle w:val="ProductList-TableBody"/>
            </w:pPr>
            <w:r>
              <w:rPr>
                <w:color w:val="FFFFFF"/>
              </w:rPr>
              <w:t>Необходимые условия лицензий</w:t>
            </w:r>
          </w:p>
        </w:tc>
      </w:tr>
      <w:tr w:rsidR="00D74FDD">
        <w:tc>
          <w:tcPr>
            <w:tcW w:w="6120" w:type="dxa"/>
            <w:tcBorders>
              <w:top w:val="single" w:sz="4" w:space="0" w:color="0070C0"/>
              <w:left w:val="single" w:sz="4" w:space="0" w:color="000000"/>
              <w:bottom w:val="single" w:sz="4" w:space="0" w:color="000000"/>
              <w:right w:val="single" w:sz="4" w:space="0" w:color="000000"/>
            </w:tcBorders>
          </w:tcPr>
          <w:p w:rsidR="00D74FDD" w:rsidRDefault="00843C51">
            <w:pPr>
              <w:pStyle w:val="ProductList-TableBody"/>
            </w:pPr>
            <w:r>
              <w:t>Microsoft Defender для Office 365, план 1 / план 2</w:t>
            </w:r>
          </w:p>
        </w:tc>
        <w:tc>
          <w:tcPr>
            <w:tcW w:w="6120" w:type="dxa"/>
            <w:tcBorders>
              <w:top w:val="single" w:sz="4" w:space="0" w:color="0070C0"/>
              <w:left w:val="single" w:sz="4" w:space="0" w:color="000000"/>
              <w:bottom w:val="single" w:sz="4" w:space="0" w:color="000000"/>
              <w:right w:val="single" w:sz="4" w:space="0" w:color="000000"/>
            </w:tcBorders>
          </w:tcPr>
          <w:p w:rsidR="00D74FDD" w:rsidRDefault="00843C51">
            <w:pPr>
              <w:pStyle w:val="ProductList-TableBody"/>
            </w:pPr>
            <w:r>
              <w:t>Любая лицензия на план для Microsoft 365, Office 365, Exchange Online, SharePoint Online или OneDrive для бизнеса</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Любая лицензия на план для Microsoft 365, Office 365, Exchange Online, SharePoint Online или OneDrive для бизнеса</w:t>
            </w: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72" w:name="_Sec1273"/>
      <w:r>
        <w:t>Microsoft Stream</w:t>
      </w:r>
      <w:bookmarkEnd w:id="272"/>
      <w:r>
        <w:fldChar w:fldCharType="begin"/>
      </w:r>
      <w:r>
        <w:instrText xml:space="preserve"> TC "</w:instrText>
      </w:r>
      <w:bookmarkStart w:id="273" w:name="_Toc62638280"/>
      <w:r>
        <w:instrText>Microsoft Stream</w:instrText>
      </w:r>
      <w:bookmarkEnd w:id="273"/>
      <w:r>
        <w:instrText>" \l 3</w:instrText>
      </w:r>
      <w:r>
        <w:fldChar w:fldCharType="end"/>
      </w:r>
    </w:p>
    <w:p w:rsidR="00D74FDD" w:rsidRDefault="00843C51">
      <w:pPr>
        <w:pStyle w:val="ProductList-Offering1SubSection"/>
        <w:outlineLvl w:val="3"/>
      </w:pPr>
      <w:bookmarkStart w:id="274" w:name="_Sec1274"/>
      <w:r>
        <w:t>1. Доступность в рамках программ</w:t>
      </w:r>
      <w:bookmarkEnd w:id="274"/>
    </w:p>
    <w:p w:rsidR="00D74FDD" w:rsidRDefault="00D74FDD">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D74FDD">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74FDD" w:rsidRDefault="00843C5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5140" w:type="dxa"/>
            <w:tcBorders>
              <w:bottom w:val="dashed" w:sz="4" w:space="0" w:color="6E6E6E"/>
              <w:right w:val="single" w:sz="4" w:space="0" w:color="FFFFFF"/>
            </w:tcBorders>
          </w:tcPr>
          <w:p w:rsidR="00D74FDD" w:rsidRDefault="00843C51">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74FDD" w:rsidRDefault="00D74F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r w:rsidR="00D74FDD">
        <w:tc>
          <w:tcPr>
            <w:tcW w:w="5140" w:type="dxa"/>
            <w:tcBorders>
              <w:top w:val="dashed" w:sz="4" w:space="0" w:color="6E6E6E"/>
              <w:bottom w:val="single" w:sz="4" w:space="0" w:color="FFFFFF"/>
              <w:right w:val="single" w:sz="4" w:space="0" w:color="FFFFFF"/>
            </w:tcBorders>
          </w:tcPr>
          <w:p w:rsidR="00D74FDD" w:rsidRDefault="00843C51">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74FDD" w:rsidRDefault="00D74F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275" w:name="_Sec1275"/>
      <w:r>
        <w:t>2. Существенные условия для продуктов</w:t>
      </w:r>
      <w:bookmarkEnd w:id="275"/>
    </w:p>
    <w:p w:rsidR="00D74FDD" w:rsidRDefault="00D74FDD">
      <w:pPr>
        <w:pStyle w:val="ProductList-Body"/>
      </w:pPr>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t xml:space="preserve">Условия предоставления услуг: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76" w:name="_Sec666"/>
      <w:r>
        <w:t>OneDrive для бизнеса</w:t>
      </w:r>
      <w:bookmarkEnd w:id="276"/>
      <w:r>
        <w:fldChar w:fldCharType="begin"/>
      </w:r>
      <w:r>
        <w:instrText xml:space="preserve"> TC "</w:instrText>
      </w:r>
      <w:bookmarkStart w:id="277" w:name="_Toc62638281"/>
      <w:r>
        <w:instrText>OneDrive для бизнеса</w:instrText>
      </w:r>
      <w:bookmarkEnd w:id="277"/>
      <w:r>
        <w:instrText>" \l 3</w:instrText>
      </w:r>
      <w:r>
        <w:fldChar w:fldCharType="end"/>
      </w:r>
    </w:p>
    <w:p w:rsidR="00D74FDD" w:rsidRDefault="00843C51">
      <w:pPr>
        <w:pStyle w:val="ProductList-Offering1SubSection"/>
        <w:outlineLvl w:val="3"/>
      </w:pPr>
      <w:bookmarkStart w:id="278" w:name="_Sec722"/>
      <w:r>
        <w:t>1. Доступность в рамках программ</w:t>
      </w:r>
      <w:bookmarkEnd w:id="278"/>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2B2B2"/>
              <w:right w:val="none" w:sz="4" w:space="0" w:color="6E6E6E"/>
            </w:tcBorders>
          </w:tcPr>
          <w:p w:rsidR="00D74FDD" w:rsidRDefault="00843C51">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dashed" w:sz="4" w:space="0" w:color="B2B2B2"/>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single" w:sz="4" w:space="0" w:color="FFFFFF"/>
              <w:right w:val="none" w:sz="4" w:space="0" w:color="6E6E6E"/>
            </w:tcBorders>
          </w:tcPr>
          <w:p w:rsidR="00D74FDD" w:rsidRDefault="00843C51">
            <w:pPr>
              <w:pStyle w:val="ProductList-TableBody"/>
            </w:pPr>
            <w:r>
              <w:t>Начальный план для удаленной работы</w:t>
            </w:r>
            <w:r>
              <w:fldChar w:fldCharType="begin"/>
            </w:r>
            <w:r>
              <w:instrText xml:space="preserve"> XE "Начальный план для удаленной работы"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279" w:name="_Sec777"/>
      <w:r>
        <w:t>2. Существенные условия для продуктов</w:t>
      </w:r>
      <w:bookmarkEnd w:id="279"/>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80" w:name="_Sec667"/>
      <w:r>
        <w:t>Project</w:t>
      </w:r>
      <w:bookmarkEnd w:id="280"/>
      <w:r>
        <w:fldChar w:fldCharType="begin"/>
      </w:r>
      <w:r>
        <w:instrText xml:space="preserve"> TC "</w:instrText>
      </w:r>
      <w:bookmarkStart w:id="281" w:name="_Toc62638282"/>
      <w:r>
        <w:instrText>Project</w:instrText>
      </w:r>
      <w:bookmarkEnd w:id="281"/>
      <w:r>
        <w:instrText>" \l 3</w:instrText>
      </w:r>
      <w:r>
        <w:fldChar w:fldCharType="end"/>
      </w:r>
    </w:p>
    <w:p w:rsidR="00D74FDD" w:rsidRDefault="00843C51">
      <w:pPr>
        <w:pStyle w:val="ProductList-Offering1SubSection"/>
        <w:outlineLvl w:val="3"/>
      </w:pPr>
      <w:bookmarkStart w:id="282" w:name="_Sec723"/>
      <w:r>
        <w:t>1. Доступность в рамках программ</w:t>
      </w:r>
      <w:bookmarkEnd w:id="282"/>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283" w:name="_Sec778"/>
      <w:r>
        <w:t>2. Существенные условия для продуктов</w:t>
      </w:r>
      <w:bookmarkEnd w:id="283"/>
    </w:p>
    <w:tbl>
      <w:tblPr>
        <w:tblStyle w:val="PURTable"/>
        <w:tblW w:w="0" w:type="dxa"/>
        <w:tblLook w:val="04A0" w:firstRow="1" w:lastRow="0" w:firstColumn="1" w:lastColumn="0" w:noHBand="0" w:noVBand="1"/>
      </w:tblPr>
      <w:tblGrid>
        <w:gridCol w:w="3659"/>
        <w:gridCol w:w="3626"/>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rsidR="00D74FDD" w:rsidRDefault="00D74FDD">
      <w:pPr>
        <w:pStyle w:val="ProductList-Body"/>
        <w:jc w:val="right"/>
      </w:pPr>
    </w:p>
    <w:p w:rsidR="00D74FDD" w:rsidRDefault="00843C51">
      <w:pPr>
        <w:pStyle w:val="ProductList-ClauseHeading"/>
        <w:outlineLvl w:val="4"/>
      </w:pPr>
      <w:r>
        <w:t>2.1 Права на развертывание программы Project</w:t>
      </w:r>
    </w:p>
    <w:p w:rsidR="00D74FDD" w:rsidRDefault="00843C51">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84" w:name="_Sec668"/>
      <w:r>
        <w:t>SharePoint Online</w:t>
      </w:r>
      <w:bookmarkEnd w:id="284"/>
      <w:r>
        <w:fldChar w:fldCharType="begin"/>
      </w:r>
      <w:r>
        <w:instrText xml:space="preserve"> TC "</w:instrText>
      </w:r>
      <w:bookmarkStart w:id="285" w:name="_Toc62638283"/>
      <w:r>
        <w:instrText>SharePoint Online</w:instrText>
      </w:r>
      <w:bookmarkEnd w:id="285"/>
      <w:r>
        <w:instrText>" \l 3</w:instrText>
      </w:r>
      <w:r>
        <w:fldChar w:fldCharType="end"/>
      </w:r>
    </w:p>
    <w:p w:rsidR="00D74FDD" w:rsidRDefault="00843C51">
      <w:pPr>
        <w:pStyle w:val="ProductList-Offering1SubSection"/>
        <w:outlineLvl w:val="3"/>
      </w:pPr>
      <w:bookmarkStart w:id="286" w:name="_Sec724"/>
      <w:r>
        <w:t>1. Доступность в рамках программ</w:t>
      </w:r>
      <w:bookmarkEnd w:id="286"/>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7F7F7F"/>
              <w:right w:val="none" w:sz="4" w:space="0" w:color="6E6E6E"/>
            </w:tcBorders>
          </w:tcPr>
          <w:p w:rsidR="00D74FDD" w:rsidRDefault="00843C51">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7F7F7F"/>
              <w:left w:val="none" w:sz="4" w:space="0" w:color="6E6E6E"/>
              <w:bottom w:val="dashed" w:sz="4" w:space="0" w:color="7F7F7F"/>
              <w:right w:val="none" w:sz="4" w:space="0" w:color="6E6E6E"/>
            </w:tcBorders>
          </w:tcPr>
          <w:p w:rsidR="00D74FDD" w:rsidRDefault="00843C51">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7F7F7F"/>
              <w:left w:val="none" w:sz="4" w:space="0" w:color="6E6E6E"/>
              <w:bottom w:val="none" w:sz="4" w:space="0" w:color="BFBFBF"/>
              <w:right w:val="none" w:sz="4" w:space="0" w:color="6E6E6E"/>
            </w:tcBorders>
          </w:tcPr>
          <w:p w:rsidR="00D74FDD" w:rsidRDefault="00843C51">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287" w:name="_Sec779"/>
      <w:r>
        <w:t>2. Существенные условия для продуктов</w:t>
      </w:r>
      <w:bookmarkEnd w:id="287"/>
    </w:p>
    <w:tbl>
      <w:tblPr>
        <w:tblStyle w:val="PURTable"/>
        <w:tblW w:w="0" w:type="dxa"/>
        <w:tblLook w:val="04A0" w:firstRow="1" w:lastRow="0" w:firstColumn="1" w:lastColumn="0" w:noHBand="0" w:noVBand="1"/>
      </w:tblPr>
      <w:tblGrid>
        <w:gridCol w:w="3659"/>
        <w:gridCol w:w="3626"/>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88" w:name="_Sec877"/>
      <w:r>
        <w:t>Visio</w:t>
      </w:r>
      <w:bookmarkEnd w:id="288"/>
      <w:r>
        <w:fldChar w:fldCharType="begin"/>
      </w:r>
      <w:r>
        <w:instrText xml:space="preserve"> TC "</w:instrText>
      </w:r>
      <w:bookmarkStart w:id="289" w:name="_Toc62638284"/>
      <w:r>
        <w:instrText>Visio</w:instrText>
      </w:r>
      <w:bookmarkEnd w:id="289"/>
      <w:r>
        <w:instrText>" \l 3</w:instrText>
      </w:r>
      <w:r>
        <w:fldChar w:fldCharType="end"/>
      </w:r>
    </w:p>
    <w:p w:rsidR="00D74FDD" w:rsidRDefault="00843C51">
      <w:pPr>
        <w:pStyle w:val="ProductList-Offering1SubSection"/>
        <w:outlineLvl w:val="3"/>
      </w:pPr>
      <w:bookmarkStart w:id="290" w:name="_Sec1297"/>
      <w:r>
        <w:t>1. Доступность в рамках программ</w:t>
      </w:r>
      <w:bookmarkEnd w:id="290"/>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969696"/>
              <w:right w:val="none" w:sz="4" w:space="0" w:color="6E6E6E"/>
            </w:tcBorders>
          </w:tcPr>
          <w:p w:rsidR="00D74FDD" w:rsidRDefault="00843C51">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969696"/>
              <w:left w:val="none" w:sz="4" w:space="0" w:color="6E6E6E"/>
              <w:bottom w:val="dashed" w:sz="4" w:space="0" w:color="969696"/>
              <w:right w:val="none" w:sz="4" w:space="0" w:color="6E6E6E"/>
            </w:tcBorders>
          </w:tcPr>
          <w:p w:rsidR="00D74FDD" w:rsidRDefault="00843C51">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969696"/>
              <w:left w:val="none" w:sz="4" w:space="0" w:color="6E6E6E"/>
              <w:bottom w:val="dashed" w:sz="4" w:space="0" w:color="969696"/>
              <w:right w:val="none" w:sz="4" w:space="0" w:color="6E6E6E"/>
            </w:tcBorders>
          </w:tcPr>
          <w:p w:rsidR="00D74FDD" w:rsidRDefault="00843C51">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969696"/>
              <w:left w:val="none" w:sz="4" w:space="0" w:color="6E6E6E"/>
              <w:bottom w:val="single" w:sz="4" w:space="0" w:color="FFFFFF"/>
              <w:right w:val="none" w:sz="4" w:space="0" w:color="6E6E6E"/>
            </w:tcBorders>
          </w:tcPr>
          <w:p w:rsidR="00D74FDD" w:rsidRDefault="00843C51">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291" w:name="_Sec879"/>
      <w:r>
        <w:t>2. Существенные условия для продуктов</w:t>
      </w:r>
      <w:bookmarkEnd w:id="291"/>
    </w:p>
    <w:tbl>
      <w:tblPr>
        <w:tblStyle w:val="PURTable"/>
        <w:tblW w:w="0" w:type="dxa"/>
        <w:tblLook w:val="04A0" w:firstRow="1" w:lastRow="0" w:firstColumn="1" w:lastColumn="0" w:noHBand="0" w:noVBand="1"/>
      </w:tblPr>
      <w:tblGrid>
        <w:gridCol w:w="3659"/>
        <w:gridCol w:w="3626"/>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Право на сокращение (SCE):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4"/>
      </w:pPr>
      <w:r>
        <w:t>2.1 Права на развертывание программы Visio</w:t>
      </w:r>
    </w:p>
    <w:p w:rsidR="00D74FDD" w:rsidRDefault="00843C51">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rsidR="00D74FDD" w:rsidRDefault="00D74FDD">
      <w:pPr>
        <w:pStyle w:val="ProductList-Body"/>
      </w:pPr>
    </w:p>
    <w:p w:rsidR="00D74FDD" w:rsidRDefault="00843C51">
      <w:pPr>
        <w:pStyle w:val="ProductList-ClauseHeading"/>
        <w:outlineLvl w:val="4"/>
      </w:pPr>
      <w:r>
        <w:t>2.2 Просмотр/печать в Visio для пользователей Office</w:t>
      </w:r>
    </w:p>
    <w:p w:rsidR="00D74FDD" w:rsidRDefault="00843C51">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292" w:name="_Sec1217"/>
      <w:r>
        <w:t>Workplace Analytics</w:t>
      </w:r>
      <w:bookmarkEnd w:id="292"/>
      <w:r>
        <w:fldChar w:fldCharType="begin"/>
      </w:r>
      <w:r>
        <w:instrText xml:space="preserve"> TC "</w:instrText>
      </w:r>
      <w:bookmarkStart w:id="293" w:name="_Toc62638285"/>
      <w:r>
        <w:instrText>Workplace Analytics</w:instrText>
      </w:r>
      <w:bookmarkEnd w:id="293"/>
      <w:r>
        <w:instrText>" \l 3</w:instrText>
      </w:r>
      <w:r>
        <w:fldChar w:fldCharType="end"/>
      </w:r>
    </w:p>
    <w:p w:rsidR="00D74FDD" w:rsidRDefault="00843C51">
      <w:pPr>
        <w:pStyle w:val="ProductList-Offering1SubSection"/>
        <w:outlineLvl w:val="3"/>
      </w:pPr>
      <w:bookmarkStart w:id="294" w:name="_Sec1218"/>
      <w:r>
        <w:t>1. Доступность в рамках программ</w:t>
      </w:r>
      <w:bookmarkEnd w:id="294"/>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D74F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74FDD" w:rsidRDefault="00843C5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520" w:type="dxa"/>
            <w:tcBorders>
              <w:top w:val="none" w:sz="4" w:space="0" w:color="BFBFBF"/>
              <w:left w:val="none" w:sz="4" w:space="0" w:color="000000"/>
              <w:bottom w:val="none" w:sz="4" w:space="0" w:color="7F7F7F"/>
              <w:right w:val="none" w:sz="4" w:space="0" w:color="000000"/>
            </w:tcBorders>
          </w:tcPr>
          <w:p w:rsidR="00D74FDD" w:rsidRDefault="00843C51">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295" w:name="_Sec1219"/>
      <w:r>
        <w:t>2. Существенные условия для продуктов</w:t>
      </w:r>
      <w:bookmarkEnd w:id="295"/>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321"/>
        <w:gridCol w:w="5595"/>
      </w:tblGrid>
      <w:tr w:rsidR="00D74FD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rsidR="00D74FDD" w:rsidRDefault="00843C51">
            <w:pPr>
              <w:pStyle w:val="ProductList-TableBody"/>
            </w:pPr>
            <w:r>
              <w:rPr>
                <w:color w:val="FFFFFF"/>
              </w:rPr>
              <w:t>Лицензия</w:t>
            </w:r>
          </w:p>
        </w:tc>
        <w:tc>
          <w:tcPr>
            <w:tcW w:w="6120" w:type="dxa"/>
            <w:shd w:val="clear" w:color="auto" w:fill="0072C6"/>
          </w:tcPr>
          <w:p w:rsidR="00D74FDD" w:rsidRDefault="00843C51">
            <w:pPr>
              <w:pStyle w:val="ProductList-TableBody"/>
            </w:pPr>
            <w:r>
              <w:rPr>
                <w:color w:val="FFFFFF"/>
              </w:rPr>
              <w:t>Необходимые условия лицензий</w:t>
            </w:r>
          </w:p>
        </w:tc>
      </w:tr>
      <w:tr w:rsidR="00D74FDD">
        <w:tc>
          <w:tcPr>
            <w:tcW w:w="6000" w:type="dxa"/>
            <w:tcBorders>
              <w:left w:val="single" w:sz="4" w:space="0" w:color="6E6E6E"/>
            </w:tcBorders>
          </w:tcPr>
          <w:p w:rsidR="00D74FDD" w:rsidRDefault="00843C51">
            <w:pPr>
              <w:pStyle w:val="ProductList-TableBody"/>
            </w:pPr>
            <w:r>
              <w:t>Рабочая аналитика</w:t>
            </w:r>
          </w:p>
        </w:tc>
        <w:tc>
          <w:tcPr>
            <w:tcW w:w="6120" w:type="dxa"/>
            <w:tcBorders>
              <w:right w:val="single" w:sz="4" w:space="0" w:color="6E6E6E"/>
            </w:tcBorders>
          </w:tcPr>
          <w:p w:rsidR="00D74FDD" w:rsidRDefault="00843C51">
            <w:pPr>
              <w:pStyle w:val="ProductList-TableBody"/>
            </w:pPr>
            <w:r>
              <w:t>Microsoft 365 бизнес базовый/бизнес стандартный/бизнес премиум/E3/E5/A3/A3/E5/A5; Office 365 E1/E3/E5/A3/A5; Exchange Online</w:t>
            </w: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296" w:name="_Sec635"/>
      <w:r>
        <w:t>Другие веб-службы</w:t>
      </w:r>
      <w:bookmarkEnd w:id="296"/>
      <w:r>
        <w:fldChar w:fldCharType="begin"/>
      </w:r>
      <w:r>
        <w:instrText xml:space="preserve"> TC "</w:instrText>
      </w:r>
      <w:bookmarkStart w:id="297" w:name="_Toc62638286"/>
      <w:r>
        <w:instrText>Другие веб-службы</w:instrText>
      </w:r>
      <w:bookmarkEnd w:id="297"/>
      <w:r>
        <w:instrText>" \l 2</w:instrText>
      </w:r>
      <w:r>
        <w:fldChar w:fldCharType="end"/>
      </w:r>
    </w:p>
    <w:p w:rsidR="00D74FDD" w:rsidRDefault="00843C51">
      <w:pPr>
        <w:pStyle w:val="ProductList-Offering2HeadingNoBorder"/>
        <w:outlineLvl w:val="2"/>
      </w:pPr>
      <w:bookmarkStart w:id="298" w:name="_Sec670"/>
      <w:r>
        <w:t>Bing Maps</w:t>
      </w:r>
      <w:bookmarkEnd w:id="298"/>
      <w:r>
        <w:fldChar w:fldCharType="begin"/>
      </w:r>
      <w:r>
        <w:instrText xml:space="preserve"> TC "</w:instrText>
      </w:r>
      <w:bookmarkStart w:id="299" w:name="_Toc62638287"/>
      <w:r>
        <w:instrText>Bing Maps</w:instrText>
      </w:r>
      <w:bookmarkEnd w:id="299"/>
      <w:r>
        <w:instrText>" \l 3</w:instrText>
      </w:r>
      <w:r>
        <w:fldChar w:fldCharType="end"/>
      </w:r>
    </w:p>
    <w:p w:rsidR="00D74FDD" w:rsidRDefault="00843C51">
      <w:pPr>
        <w:pStyle w:val="ProductList-Offering1SubSection"/>
        <w:outlineLvl w:val="3"/>
      </w:pPr>
      <w:bookmarkStart w:id="300" w:name="_Sec726"/>
      <w:r>
        <w:t>1. Доступность в рамках программ</w:t>
      </w:r>
      <w:bookmarkEnd w:id="300"/>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301" w:name="_Sec781"/>
      <w:r>
        <w:t>2. Существенные условия для продуктов</w:t>
      </w:r>
      <w:bookmarkEnd w:id="301"/>
    </w:p>
    <w:tbl>
      <w:tblPr>
        <w:tblStyle w:val="PURTable"/>
        <w:tblW w:w="0" w:type="dxa"/>
        <w:tblLook w:val="04A0" w:firstRow="1" w:lastRow="0" w:firstColumn="1" w:lastColumn="0" w:noHBand="0" w:noVBand="1"/>
      </w:tblPr>
      <w:tblGrid>
        <w:gridCol w:w="3658"/>
        <w:gridCol w:w="3629"/>
        <w:gridCol w:w="3629"/>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Платные транзакции</w:t>
      </w:r>
    </w:p>
    <w:p w:rsidR="00D74FDD" w:rsidRDefault="00843C51">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D74FDD" w:rsidRDefault="00D74FDD">
      <w:pPr>
        <w:pStyle w:val="ProductList-Body"/>
      </w:pPr>
    </w:p>
    <w:p w:rsidR="00D74FDD" w:rsidRDefault="00843C51">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D74FDD" w:rsidRDefault="00D74FDD">
      <w:pPr>
        <w:pStyle w:val="ProductList-Body"/>
      </w:pPr>
    </w:p>
    <w:p w:rsidR="00D74FDD" w:rsidRDefault="00843C51">
      <w:pPr>
        <w:pStyle w:val="ProductList-ClauseHeading"/>
        <w:outlineLvl w:val="4"/>
      </w:pPr>
      <w:r>
        <w:t>2.2 Требования в отношении Платформы управления мобильными лицензиями, «на актив»</w:t>
      </w:r>
    </w:p>
    <w:p w:rsidR="00D74FDD" w:rsidRDefault="00843C51">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D74FDD" w:rsidRDefault="00843C51" w:rsidP="00843C51">
      <w:pPr>
        <w:pStyle w:val="ProductList-Bullet"/>
        <w:numPr>
          <w:ilvl w:val="0"/>
          <w:numId w:val="53"/>
        </w:numPr>
      </w:pPr>
      <w:r>
        <w:t xml:space="preserve">Матрица расстояний («на актив», автоматическое продление) </w:t>
      </w:r>
    </w:p>
    <w:p w:rsidR="00D74FDD" w:rsidRDefault="00843C51" w:rsidP="00843C51">
      <w:pPr>
        <w:pStyle w:val="ProductList-Bullet"/>
        <w:numPr>
          <w:ilvl w:val="0"/>
          <w:numId w:val="53"/>
        </w:numPr>
      </w:pPr>
      <w:r>
        <w:t xml:space="preserve">Матрица расстояний («на актив», продление вручную) </w:t>
      </w:r>
    </w:p>
    <w:p w:rsidR="00D74FDD" w:rsidRDefault="00843C51" w:rsidP="00843C51">
      <w:pPr>
        <w:pStyle w:val="ProductList-Bullet"/>
        <w:numPr>
          <w:ilvl w:val="0"/>
          <w:numId w:val="53"/>
        </w:numPr>
      </w:pPr>
      <w:r>
        <w:t xml:space="preserve">Маршрутизация для грузовых автомобилей («на актив») </w:t>
      </w:r>
    </w:p>
    <w:p w:rsidR="00D74FDD" w:rsidRDefault="00843C51" w:rsidP="00843C51">
      <w:pPr>
        <w:pStyle w:val="ProductList-Bullet"/>
        <w:numPr>
          <w:ilvl w:val="0"/>
          <w:numId w:val="53"/>
        </w:numPr>
      </w:pPr>
      <w:r>
        <w:t>Drive Analytics («на актив»)</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8288"/>
      <w:r>
        <w:instrText>Microsoft Power Platform</w:instrText>
      </w:r>
      <w:bookmarkEnd w:id="303"/>
      <w:r>
        <w:instrText>" \l 3</w:instrText>
      </w:r>
      <w:r>
        <w:fldChar w:fldCharType="end"/>
      </w:r>
    </w:p>
    <w:p w:rsidR="00D74FDD" w:rsidRDefault="00843C51">
      <w:pPr>
        <w:pStyle w:val="ProductList-Offering1SubSection"/>
        <w:outlineLvl w:val="3"/>
      </w:pPr>
      <w:bookmarkStart w:id="304" w:name="_Sec730"/>
      <w:r>
        <w:t>1. Доступность в рамках программ</w:t>
      </w:r>
      <w:bookmarkEnd w:id="304"/>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2B2B2"/>
              <w:right w:val="none" w:sz="4" w:space="0" w:color="6E6E6E"/>
            </w:tcBorders>
          </w:tcPr>
          <w:p w:rsidR="00D74FDD" w:rsidRDefault="00843C51">
            <w:pPr>
              <w:pStyle w:val="ProductList-TableBody"/>
            </w:pPr>
            <w:r>
              <w:t>План Power Automate на каждый поток</w:t>
            </w:r>
            <w:r>
              <w:fldChar w:fldCharType="begin"/>
            </w:r>
            <w:r>
              <w:instrText xml:space="preserve"> XE "План Power Automate на каждый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План для каждой программы Power Apps</w:t>
            </w:r>
            <w:r>
              <w:fldChar w:fldCharType="begin"/>
            </w:r>
            <w:r>
              <w:instrText xml:space="preserve"> XE "План для каждой программы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План для каждого пользователя Power Apps (лицензия на подписку «на пользователя»)</w:t>
            </w:r>
            <w:r>
              <w:fldChar w:fldCharType="begin"/>
            </w:r>
            <w:r>
              <w:instrText xml:space="preserve"> XE "План для каждого пользователя Power 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Дополнительные ресурсы для входа в порталы Power Apps</w:t>
            </w:r>
            <w:r>
              <w:fldChar w:fldCharType="begin"/>
            </w:r>
            <w:r>
              <w:instrText xml:space="preserve"> XE "Дополнительные ресурсы для входа в порталы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Дополнительные ресурсы для просмотра страниц порталов Power Apps</w:t>
            </w:r>
            <w:r>
              <w:fldChar w:fldCharType="begin"/>
            </w:r>
            <w:r>
              <w:instrText xml:space="preserve"> XE "Дополнительные ресурсы для просмотра страниц порталов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2B2B2"/>
              <w:right w:val="none" w:sz="4" w:space="0" w:color="6E6E6E"/>
            </w:tcBorders>
          </w:tcPr>
          <w:p w:rsidR="00D74FDD" w:rsidRDefault="00843C5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dashed" w:sz="4" w:space="0" w:color="BFBFBF"/>
              <w:right w:val="none" w:sz="4" w:space="0" w:color="6E6E6E"/>
            </w:tcBorders>
          </w:tcPr>
          <w:p w:rsidR="00D74FDD" w:rsidRDefault="00843C5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2B2B2"/>
              <w:right w:val="none" w:sz="4" w:space="0" w:color="6E6E6E"/>
            </w:tcBorders>
          </w:tcPr>
          <w:p w:rsidR="00D74FDD" w:rsidRDefault="00843C5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2B2B2"/>
              <w:left w:val="none" w:sz="4" w:space="0" w:color="6E6E6E"/>
              <w:bottom w:val="none" w:sz="4" w:space="0" w:color="BFBFBF"/>
              <w:right w:val="none" w:sz="4" w:space="0" w:color="6E6E6E"/>
            </w:tcBorders>
          </w:tcPr>
          <w:p w:rsidR="00D74FDD" w:rsidRDefault="00843C5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305" w:name="_Sec785"/>
      <w:r>
        <w:t>2. Существенные условия для продуктов</w:t>
      </w:r>
      <w:bookmarkEnd w:id="305"/>
    </w:p>
    <w:tbl>
      <w:tblPr>
        <w:tblStyle w:val="PURTable"/>
        <w:tblW w:w="0" w:type="dxa"/>
        <w:tblLook w:val="04A0" w:firstRow="1" w:lastRow="0" w:firstColumn="1" w:lastColumn="0" w:noHBand="0" w:noVBand="1"/>
      </w:tblPr>
      <w:tblGrid>
        <w:gridCol w:w="3658"/>
        <w:gridCol w:w="3627"/>
        <w:gridCol w:w="3631"/>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 Power BI Pro</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Power BI Report Server — запускаемые экземпляры</w:t>
      </w:r>
    </w:p>
    <w:p w:rsidR="00D74FDD" w:rsidRDefault="00843C51">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D74FDD" w:rsidRDefault="00D74FDD">
      <w:pPr>
        <w:pStyle w:val="ProductList-Body"/>
      </w:pPr>
    </w:p>
    <w:p w:rsidR="00D74FDD" w:rsidRDefault="00843C51">
      <w:pPr>
        <w:pStyle w:val="ProductList-ClauseHeading"/>
        <w:outlineLvl w:val="4"/>
      </w:pPr>
      <w:r>
        <w:t>2.2 Power BI Report Server — совместное использование содержимого</w:t>
      </w:r>
    </w:p>
    <w:p w:rsidR="00D74FDD" w:rsidRDefault="00843C51">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D74FDD" w:rsidRDefault="00D74FDD">
      <w:pPr>
        <w:pStyle w:val="ProductList-Body"/>
      </w:pPr>
    </w:p>
    <w:p w:rsidR="00D74FDD" w:rsidRDefault="00843C51">
      <w:pPr>
        <w:pStyle w:val="ProductList-ClauseHeading"/>
        <w:outlineLvl w:val="4"/>
      </w:pPr>
      <w:r>
        <w:t>2.3 Технология SQL Server</w:t>
      </w:r>
    </w:p>
    <w:p w:rsidR="00D74FDD" w:rsidRDefault="00843C51">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rsidR="00D74FDD" w:rsidRDefault="00D74FDD">
      <w:pPr>
        <w:pStyle w:val="ProductList-Body"/>
      </w:pPr>
    </w:p>
    <w:p w:rsidR="00D74FDD" w:rsidRDefault="00843C51">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D74FDD" w:rsidRDefault="00843C51">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rsidR="00D74FDD" w:rsidRDefault="00843C51">
            <w:pPr>
              <w:pStyle w:val="ProductList-TableBody"/>
            </w:pPr>
            <w:r>
              <w:rPr>
                <w:color w:val="FFFFFF"/>
              </w:rPr>
              <w:t>Необходимое условие лицензий пользователя</w:t>
            </w:r>
          </w:p>
        </w:tc>
      </w:tr>
      <w:tr w:rsidR="00D74FDD">
        <w:tc>
          <w:tcPr>
            <w:tcW w:w="6120" w:type="dxa"/>
            <w:tcBorders>
              <w:top w:val="single" w:sz="4" w:space="0" w:color="0070C0"/>
              <w:left w:val="single" w:sz="4" w:space="0" w:color="000000"/>
              <w:bottom w:val="none" w:sz="4" w:space="0" w:color="000000"/>
              <w:right w:val="single" w:sz="4" w:space="0" w:color="000000"/>
            </w:tcBorders>
          </w:tcPr>
          <w:p w:rsidR="00D74FDD" w:rsidRDefault="00843C51">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rsidR="00D74FDD" w:rsidRDefault="00843C51">
            <w:pPr>
              <w:pStyle w:val="ProductList-TableBody"/>
            </w:pPr>
            <w:r>
              <w:t>Power Automate на каждого пользователя с обслуживаемым планом RPA или</w:t>
            </w:r>
          </w:p>
        </w:tc>
      </w:tr>
      <w:tr w:rsidR="00D74FDD">
        <w:tc>
          <w:tcPr>
            <w:tcW w:w="612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План Power Automate на каждый поток</w:t>
            </w:r>
          </w:p>
        </w:tc>
      </w:tr>
    </w:tbl>
    <w:p w:rsidR="00D74FDD" w:rsidRDefault="00D74FDD">
      <w:pPr>
        <w:pStyle w:val="ProductList-Body"/>
      </w:pPr>
    </w:p>
    <w:p w:rsidR="00D74FDD" w:rsidRDefault="00843C51">
      <w:pPr>
        <w:pStyle w:val="ProductList-ClauseHeading"/>
        <w:outlineLvl w:val="4"/>
      </w:pPr>
      <w:r>
        <w:t>2.5 Минимальные покупки — все программы</w:t>
      </w:r>
    </w:p>
    <w:p w:rsidR="00D74FDD" w:rsidRDefault="00843C51">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5471"/>
        <w:gridCol w:w="5445"/>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rsidR="00D74FDD" w:rsidRDefault="00843C51">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rsidR="00D74FDD" w:rsidRDefault="00843C51">
            <w:pPr>
              <w:pStyle w:val="ProductList-TableBody"/>
            </w:pPr>
            <w:r>
              <w:rPr>
                <w:color w:val="FFFFFF"/>
              </w:rPr>
              <w:t>Минимальное количество</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 xml:space="preserve"> Дополнительные ресурсы для входа в порталы Power Apps</w:t>
            </w:r>
          </w:p>
        </w:tc>
        <w:tc>
          <w:tcPr>
            <w:tcW w:w="612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rPr>
                <w:i/>
              </w:rPr>
              <w:t>Уровень 1</w:t>
            </w:r>
            <w:r>
              <w:t>: 1</w:t>
            </w:r>
          </w:p>
          <w:p w:rsidR="00D74FDD" w:rsidRDefault="00843C51">
            <w:pPr>
              <w:pStyle w:val="ProductList-TableBody"/>
            </w:pPr>
            <w:r>
              <w:rPr>
                <w:i/>
              </w:rPr>
              <w:t>Уровень 2</w:t>
            </w:r>
            <w:r>
              <w:t>: 10</w:t>
            </w:r>
          </w:p>
          <w:p w:rsidR="00D74FDD" w:rsidRDefault="00843C51">
            <w:pPr>
              <w:pStyle w:val="ProductList-TableBody"/>
            </w:pPr>
            <w:r>
              <w:rPr>
                <w:i/>
              </w:rPr>
              <w:t>Уровень 3</w:t>
            </w:r>
            <w:r>
              <w:t>: 50 *</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Power Automate на каждый поток</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5</w:t>
            </w:r>
          </w:p>
        </w:tc>
      </w:tr>
    </w:tbl>
    <w:p w:rsidR="00D74FDD" w:rsidRDefault="00843C51">
      <w:pPr>
        <w:pStyle w:val="ProductList-Body"/>
      </w:pPr>
      <w:r>
        <w:rPr>
          <w:i/>
        </w:rPr>
        <w:t>*Уровень 3 доступен только для CSP</w:t>
      </w:r>
    </w:p>
    <w:p w:rsidR="00D74FDD" w:rsidRDefault="00D74FDD">
      <w:pPr>
        <w:pStyle w:val="ProductList-Body"/>
      </w:pPr>
    </w:p>
    <w:p w:rsidR="00D74FDD" w:rsidRDefault="00843C51">
      <w:pPr>
        <w:pStyle w:val="ProductList-ClauseHeading"/>
        <w:outlineLvl w:val="4"/>
      </w:pPr>
      <w:r>
        <w:t>2.6 Порталы Power Apps — расширенные права на использование</w:t>
      </w:r>
    </w:p>
    <w:p w:rsidR="00D74FDD" w:rsidRDefault="00843C51">
      <w:pPr>
        <w:pStyle w:val="ProductList-Body"/>
      </w:pPr>
      <w:r>
        <w:t>При покупке следующих продуктов внутренним пользователям предоставляются права на использование порталов Power Apps:</w:t>
      </w:r>
    </w:p>
    <w:tbl>
      <w:tblPr>
        <w:tblStyle w:val="PURTable"/>
        <w:tblW w:w="0" w:type="dxa"/>
        <w:tblLook w:val="04A0" w:firstRow="1" w:lastRow="0" w:firstColumn="1" w:lastColumn="0" w:noHBand="0" w:noVBand="1"/>
      </w:tblPr>
      <w:tblGrid>
        <w:gridCol w:w="5434"/>
        <w:gridCol w:w="5482"/>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rsidR="00D74FDD" w:rsidRDefault="00843C51">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rsidR="00D74FDD" w:rsidRDefault="00843C51">
            <w:pPr>
              <w:pStyle w:val="ProductList-TableBody"/>
            </w:pPr>
            <w:r>
              <w:rPr>
                <w:color w:val="FFFFFF"/>
              </w:rPr>
              <w:t>Права на использование пользовательских порталов Power Apps</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Лицензия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Порталы Power Apps, которые соответствуют контексту лицензированного приложения Dynamics 365, и порталы Power Apps, которые соответствуют той же среде, что и лицензированное приложение Dynamics 365</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для каждой программы Power Apps</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 портал Power Apps</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для каждого пользователя Power Apps</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Неограниченное количество порталов Power Apps</w:t>
            </w:r>
          </w:p>
        </w:tc>
      </w:tr>
    </w:tbl>
    <w:p w:rsidR="00D74FDD" w:rsidRDefault="00843C51">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rsidR="00D74FDD" w:rsidRDefault="00D74FDD">
      <w:pPr>
        <w:pStyle w:val="ProductList-Body"/>
      </w:pPr>
    </w:p>
    <w:p w:rsidR="00D74FDD" w:rsidRDefault="00843C51">
      <w:pPr>
        <w:pStyle w:val="ProductList-ClauseHeading"/>
        <w:outlineLvl w:val="4"/>
      </w:pPr>
      <w:r>
        <w:t>2.7 Необходимые условия для дополнительных ресурсов для входа в Power Apps и Power Automate</w:t>
      </w:r>
    </w:p>
    <w:p w:rsidR="00D74FDD" w:rsidRDefault="00843C51">
      <w:pPr>
        <w:pStyle w:val="ProductList-Body"/>
      </w:pPr>
      <w:r>
        <w:t>При покупке дополнительных ресурсов для входа в Power Apps и Power Automate требуется приобрести основную лицензию на Power Apps, Power Automate, Office/Microsoft 365 или Dynamics 365</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06" w:name="_Sec1279"/>
      <w:r>
        <w:t>Предложения GitHub</w:t>
      </w:r>
      <w:bookmarkEnd w:id="306"/>
      <w:r>
        <w:fldChar w:fldCharType="begin"/>
      </w:r>
      <w:r>
        <w:instrText xml:space="preserve"> TC "</w:instrText>
      </w:r>
      <w:bookmarkStart w:id="307" w:name="_Toc62638289"/>
      <w:r>
        <w:instrText>Предложения GitHub</w:instrText>
      </w:r>
      <w:bookmarkEnd w:id="307"/>
      <w:r>
        <w:instrText>" \l 3</w:instrText>
      </w:r>
      <w:r>
        <w:fldChar w:fldCharType="end"/>
      </w:r>
    </w:p>
    <w:p w:rsidR="00D74FDD" w:rsidRDefault="00843C51">
      <w:pPr>
        <w:pStyle w:val="ProductList-Offering1SubSection"/>
        <w:outlineLvl w:val="3"/>
      </w:pPr>
      <w:bookmarkStart w:id="308" w:name="_Sec1280"/>
      <w:r>
        <w:t>1. Доступность в рамках программ</w:t>
      </w:r>
      <w:bookmarkEnd w:id="308"/>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D74FD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520" w:type="dxa"/>
            <w:tcBorders>
              <w:top w:val="single" w:sz="4" w:space="0" w:color="FFFFFF"/>
              <w:left w:val="single" w:sz="4" w:space="0" w:color="FFFFFF"/>
              <w:bottom w:val="dashed" w:sz="4" w:space="0" w:color="B2B2B2"/>
              <w:right w:val="none" w:sz="4" w:space="0" w:color="B2B2B2"/>
            </w:tcBorders>
          </w:tcPr>
          <w:p w:rsidR="00D74FDD" w:rsidRDefault="00843C5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dashed" w:sz="4" w:space="0" w:color="B2B2B2"/>
              <w:right w:val="none" w:sz="4" w:space="0" w:color="B2B2B2"/>
            </w:tcBorders>
          </w:tcPr>
          <w:p w:rsidR="00D74FDD" w:rsidRDefault="00843C51">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dashed" w:sz="4" w:space="0" w:color="B2B2B2"/>
              <w:right w:val="none" w:sz="4" w:space="0" w:color="B2B2B2"/>
            </w:tcBorders>
          </w:tcPr>
          <w:p w:rsidR="00D74FDD" w:rsidRDefault="00843C51">
            <w:pPr>
              <w:pStyle w:val="ProductList-TableBody"/>
            </w:pPr>
            <w:r>
              <w:t>Прямое предложение GitHub Engineering</w:t>
            </w:r>
            <w:r>
              <w:fldChar w:fldCharType="begin"/>
            </w:r>
            <w:r>
              <w:instrText xml:space="preserve"> XE "Прямое предложение GitHub Engineering"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dashed" w:sz="4" w:space="0" w:color="B2B2B2"/>
              <w:right w:val="none" w:sz="4" w:space="0" w:color="B2B2B2"/>
            </w:tcBorders>
          </w:tcPr>
          <w:p w:rsidR="00D74FDD" w:rsidRDefault="00843C51">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dashed" w:sz="4" w:space="0" w:color="B2B2B2"/>
              <w:right w:val="none" w:sz="4" w:space="0" w:color="B2B2B2"/>
            </w:tcBorders>
          </w:tcPr>
          <w:p w:rsidR="00D74FDD" w:rsidRDefault="00843C51">
            <w:pPr>
              <w:pStyle w:val="ProductList-TableBody"/>
            </w:pPr>
            <w:r>
              <w:t>GitHub AE (GHEM)</w:t>
            </w:r>
            <w:r>
              <w:fldChar w:fldCharType="begin"/>
            </w:r>
            <w:r>
              <w:instrText xml:space="preserve"> XE "GitHub AE (GHEM)"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dashed" w:sz="4" w:space="0" w:color="B2B2B2"/>
              <w:right w:val="none" w:sz="4" w:space="0" w:color="B2B2B2"/>
            </w:tcBorders>
          </w:tcPr>
          <w:p w:rsidR="00D74FDD" w:rsidRDefault="00843C51">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dashed" w:sz="4" w:space="0" w:color="B2B2B2"/>
              <w:right w:val="none" w:sz="4" w:space="0" w:color="B2B2B2"/>
            </w:tcBorders>
          </w:tcPr>
          <w:p w:rsidR="00D74FDD" w:rsidRDefault="00843C51">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dashed" w:sz="4" w:space="0" w:color="B2B2B2"/>
              <w:right w:val="none" w:sz="4" w:space="0" w:color="B2B2B2"/>
            </w:tcBorders>
          </w:tcPr>
          <w:p w:rsidR="00D74FDD" w:rsidRDefault="00843C51">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dashed" w:sz="4" w:space="0" w:color="B2B2B2"/>
              <w:right w:val="none" w:sz="4" w:space="0" w:color="B2B2B2"/>
            </w:tcBorders>
          </w:tcPr>
          <w:p w:rsidR="00D74FDD" w:rsidRDefault="00843C51">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B2B2B2"/>
              <w:left w:val="single" w:sz="4" w:space="0" w:color="FFFFFF"/>
              <w:bottom w:val="single" w:sz="4" w:space="0" w:color="FFFFFF"/>
              <w:right w:val="none" w:sz="4" w:space="0" w:color="B2B2B2"/>
            </w:tcBorders>
          </w:tcPr>
          <w:p w:rsidR="00D74FDD" w:rsidRDefault="00843C51">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309" w:name="_Sec1281"/>
      <w:r>
        <w:t>2. Существенные условия для продуктов</w:t>
      </w:r>
      <w:bookmarkEnd w:id="309"/>
    </w:p>
    <w:tbl>
      <w:tblPr>
        <w:tblStyle w:val="PURTable"/>
        <w:tblW w:w="0" w:type="dxa"/>
        <w:tblLook w:val="04A0" w:firstRow="1" w:lastRow="0" w:firstColumn="1" w:lastColumn="0" w:noHBand="0" w:noVBand="1"/>
      </w:tblPr>
      <w:tblGrid>
        <w:gridCol w:w="3658"/>
        <w:gridCol w:w="3526"/>
        <w:gridCol w:w="373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GitHub Enterprise</w:t>
      </w:r>
    </w:p>
    <w:p w:rsidR="00D74FDD" w:rsidRDefault="00843C51">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rsidR="00D74FDD" w:rsidRDefault="00D74FDD">
      <w:pPr>
        <w:pStyle w:val="ProductList-Body"/>
      </w:pPr>
    </w:p>
    <w:p w:rsidR="00D74FDD" w:rsidRDefault="00843C51">
      <w:pPr>
        <w:pStyle w:val="ProductList-ClauseHeading"/>
        <w:outlineLvl w:val="4"/>
      </w:pPr>
      <w:r>
        <w:t>2.2 GitHub Enterprise с лицензией через EES</w:t>
      </w:r>
    </w:p>
    <w:p w:rsidR="00D74FDD" w:rsidRDefault="00843C51">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rsidR="00D74FDD" w:rsidRDefault="00D74FDD">
      <w:pPr>
        <w:pStyle w:val="ProductList-Body"/>
      </w:pPr>
    </w:p>
    <w:p w:rsidR="00D74FDD" w:rsidRDefault="00843C51">
      <w:pPr>
        <w:pStyle w:val="ProductList-ClauseHeading"/>
        <w:outlineLvl w:val="4"/>
      </w:pPr>
      <w:r>
        <w:t>2.3 GitHub Actions и Пакеты GitHub</w:t>
      </w:r>
    </w:p>
    <w:p w:rsidR="00D74FDD" w:rsidRDefault="00843C51">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rsidR="00D74FDD" w:rsidRDefault="00D74FDD">
      <w:pPr>
        <w:pStyle w:val="ProductList-Body"/>
      </w:pPr>
    </w:p>
    <w:p w:rsidR="00D74FDD" w:rsidRDefault="00843C51">
      <w:pPr>
        <w:pStyle w:val="ProductList-ClauseHeading"/>
        <w:outlineLvl w:val="4"/>
      </w:pPr>
      <w:r>
        <w:t>2.4 GitHub Advanced Security</w:t>
      </w:r>
    </w:p>
    <w:p w:rsidR="00D74FDD" w:rsidRDefault="00843C51">
      <w:pPr>
        <w:pStyle w:val="ProductList-Body"/>
      </w:pPr>
      <w:r>
        <w:t xml:space="preserve">Клиент может приобрести пользовательские лицензии на подписку для GitHub Advanced Security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Клиенту доступно предложение, которое включает GitHub Enterprise («Пользователи GitHub Enterprise Клиента»).</w:t>
      </w:r>
    </w:p>
    <w:p w:rsidR="00D74FDD" w:rsidRDefault="00D74FDD">
      <w:pPr>
        <w:pStyle w:val="ProductList-Body"/>
      </w:pPr>
    </w:p>
    <w:p w:rsidR="00D74FDD" w:rsidRDefault="00843C51">
      <w:pPr>
        <w:pStyle w:val="ProductList-ClauseHeading"/>
        <w:outlineLvl w:val="4"/>
      </w:pPr>
      <w:r>
        <w:t>2.5 GitHub Insights</w:t>
      </w:r>
    </w:p>
    <w:p w:rsidR="00D74FDD" w:rsidRDefault="00843C51">
      <w:pPr>
        <w:pStyle w:val="ProductList-Body"/>
      </w:pPr>
      <w:r>
        <w:t>Клиент может приобрести пользовательские лицензии на подписку на GitHub Insights для пользователей GitHub Enterprise Клиента при условии, что он приобретает пользовательские лицензии на подписку на такие услуги для всех Пользователей GitHub Enterprise Клиента. Этот вариант не распространяется на клиентов программы Enrollment for Education Solutions.</w:t>
      </w:r>
    </w:p>
    <w:p w:rsidR="00D74FDD" w:rsidRDefault="00D74FDD">
      <w:pPr>
        <w:pStyle w:val="ProductList-Body"/>
      </w:pPr>
    </w:p>
    <w:p w:rsidR="00D74FDD" w:rsidRDefault="00843C51">
      <w:pPr>
        <w:pStyle w:val="ProductList-ClauseHeading"/>
        <w:outlineLvl w:val="4"/>
      </w:pPr>
      <w:r>
        <w:t>2.6 GitHub Learning Lab для организаций</w:t>
      </w:r>
    </w:p>
    <w:p w:rsidR="00D74FDD" w:rsidRDefault="00843C51">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rsidR="00D74FDD" w:rsidRDefault="00D74FDD">
      <w:pPr>
        <w:pStyle w:val="ProductList-Body"/>
      </w:pPr>
    </w:p>
    <w:p w:rsidR="00D74FDD" w:rsidRDefault="00843C51">
      <w:pPr>
        <w:pStyle w:val="ProductList-ClauseHeading"/>
        <w:outlineLvl w:val="4"/>
      </w:pPr>
      <w:r>
        <w:t>2.7 Обучение и оценка</w:t>
      </w:r>
    </w:p>
    <w:p w:rsidR="00D74FDD" w:rsidRDefault="00843C51">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D74FDD" w:rsidRDefault="00D74FDD">
      <w:pPr>
        <w:pStyle w:val="ProductList-Body"/>
      </w:pPr>
    </w:p>
    <w:p w:rsidR="00D74FDD" w:rsidRDefault="00843C51">
      <w:pPr>
        <w:pStyle w:val="ProductList-ClauseHeading"/>
        <w:outlineLvl w:val="4"/>
      </w:pPr>
      <w:r>
        <w:t>2.8 Прямая поддержка GitHub Engineering</w:t>
      </w:r>
    </w:p>
    <w:p w:rsidR="00D74FDD" w:rsidRDefault="00843C5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Клиента с лицензией на Прямое предложение GitHub Engineering, GitHub One и GitHub AE могут пользоваться Прямой поддержкой GitHub Engineering в соответствии с Условиями использования Веб-служб.</w:t>
      </w:r>
    </w:p>
    <w:p w:rsidR="00D74FDD" w:rsidRDefault="00D74FDD">
      <w:pPr>
        <w:pStyle w:val="ProductList-Body"/>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10" w:name="_Sec1298"/>
      <w:r>
        <w:t>Microsoft Defender для конечной точки (сервер)</w:t>
      </w:r>
      <w:bookmarkEnd w:id="310"/>
      <w:r>
        <w:fldChar w:fldCharType="begin"/>
      </w:r>
      <w:r>
        <w:instrText xml:space="preserve"> TC "</w:instrText>
      </w:r>
      <w:bookmarkStart w:id="311" w:name="_Toc62638290"/>
      <w:r>
        <w:instrText>Microsoft Defender для конечной точки (сервер)</w:instrText>
      </w:r>
      <w:bookmarkEnd w:id="311"/>
      <w:r>
        <w:instrText>" \l 3</w:instrText>
      </w:r>
      <w:r>
        <w:fldChar w:fldCharType="end"/>
      </w:r>
    </w:p>
    <w:p w:rsidR="00D74FDD" w:rsidRDefault="00843C51">
      <w:pPr>
        <w:pStyle w:val="ProductList-Offering1SubSection"/>
        <w:outlineLvl w:val="3"/>
      </w:pPr>
      <w:bookmarkStart w:id="312" w:name="_Sec1299"/>
      <w:r>
        <w:t>1. Доступность в рамках программ</w:t>
      </w:r>
      <w:bookmarkEnd w:id="312"/>
    </w:p>
    <w:tbl>
      <w:tblPr>
        <w:tblStyle w:val="PURTable"/>
        <w:tblW w:w="0" w:type="dxa"/>
        <w:tblLook w:val="04A0" w:firstRow="1" w:lastRow="0" w:firstColumn="1" w:lastColumn="0" w:noHBand="0" w:noVBand="1"/>
      </w:tblPr>
      <w:tblGrid>
        <w:gridCol w:w="4224"/>
        <w:gridCol w:w="717"/>
        <w:gridCol w:w="690"/>
        <w:gridCol w:w="809"/>
        <w:gridCol w:w="713"/>
        <w:gridCol w:w="728"/>
        <w:gridCol w:w="829"/>
        <w:gridCol w:w="706"/>
        <w:gridCol w:w="696"/>
        <w:gridCol w:w="804"/>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single" w:sz="4" w:space="0" w:color="FFFFFF"/>
              <w:right w:val="none" w:sz="4" w:space="0" w:color="6E6E6E"/>
            </w:tcBorders>
          </w:tcPr>
          <w:p w:rsidR="00D74FDD" w:rsidRDefault="00843C51">
            <w:pPr>
              <w:pStyle w:val="ProductList-TableBody"/>
            </w:pPr>
            <w:r>
              <w:t>Microsoft Defender для конечной точки (сервер)</w:t>
            </w:r>
            <w:r>
              <w:fldChar w:fldCharType="begin"/>
            </w:r>
            <w:r>
              <w:instrText xml:space="preserve"> XE "Microsoft Defender для конечной точки (сервер)"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Body"/>
      </w:pPr>
      <w:r>
        <w:rPr>
          <w:i/>
        </w:rPr>
        <w:t xml:space="preserve">Сведения о лицензиях «на пользователя» для «Microsoft Defender для конечной точки» см. в разделе </w:t>
      </w:r>
      <w:hyperlink w:anchor="_Sec652">
        <w:r>
          <w:rPr>
            <w:i/>
            <w:color w:val="00467F"/>
            <w:u w:val="single"/>
          </w:rPr>
          <w:t>Операционная система Windows для настольных компьютеров</w:t>
        </w:r>
      </w:hyperlink>
      <w:r>
        <w:rPr>
          <w:i/>
        </w:rPr>
        <w:t>.</w:t>
      </w:r>
    </w:p>
    <w:p w:rsidR="00D74FDD" w:rsidRDefault="00843C51">
      <w:pPr>
        <w:pStyle w:val="ProductList-Offering1SubSection"/>
        <w:outlineLvl w:val="3"/>
      </w:pPr>
      <w:bookmarkStart w:id="313" w:name="_Sec1300"/>
      <w:r>
        <w:t>2. Существенные условия для продуктов</w:t>
      </w:r>
      <w:bookmarkEnd w:id="313"/>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Право на приобретение Microsoft Defender для конечной точки (сервер)</w:t>
      </w:r>
    </w:p>
    <w:p w:rsidR="00D74FDD" w:rsidRDefault="00843C51">
      <w:pPr>
        <w:pStyle w:val="ProductList-Body"/>
      </w:pPr>
      <w:r>
        <w:t>Клиенты, у которых в общей сложности не менее 50 лицензий на один или несколько из следующих продуктов, могут приобрести лицензии на Microsoft Defender для конечной точки (сервер), по одной на каждую покрываемую серверную операционную среду: лицензии на подписку «на пользователя» Microsoft Defender для конечной точки, Windows E5/A5, Microsoft 365 E5/A5 и Microsoft 365 E5 Security.</w:t>
      </w:r>
    </w:p>
    <w:p w:rsidR="00D74FDD" w:rsidRDefault="00D74FDD">
      <w:pPr>
        <w:pStyle w:val="ProductList-Body"/>
      </w:pPr>
    </w:p>
    <w:p w:rsidR="00D74FDD" w:rsidRDefault="00843C51">
      <w:pPr>
        <w:pStyle w:val="ProductList-ClauseHeading"/>
        <w:outlineLvl w:val="4"/>
      </w:pPr>
      <w:r>
        <w:t>2.2 Переход к Центру безопасности Azure</w:t>
      </w:r>
    </w:p>
    <w:p w:rsidR="00D74FDD" w:rsidRDefault="00843C51">
      <w:pPr>
        <w:pStyle w:val="ProductList-Body"/>
      </w:pPr>
      <w:r>
        <w:t>Клиенты, которые приобретут лицензии на Microsoft Defender для конечной точки (сервер) и позднее в течения срока действия лицензии решат использовать для тех же серверов Центр безопасности Azure, будут иметь право на кредит на Центр безопасности Azure.</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8291"/>
      <w:r>
        <w:instrText>Microsoft Cloud App Security</w:instrText>
      </w:r>
      <w:bookmarkEnd w:id="315"/>
      <w:r>
        <w:instrText>" \l 3</w:instrText>
      </w:r>
      <w:r>
        <w:fldChar w:fldCharType="end"/>
      </w:r>
    </w:p>
    <w:p w:rsidR="00D74FDD" w:rsidRDefault="00843C51">
      <w:pPr>
        <w:pStyle w:val="ProductList-Offering1SubSection"/>
        <w:outlineLvl w:val="3"/>
      </w:pPr>
      <w:bookmarkStart w:id="316" w:name="_Sec1207"/>
      <w:r>
        <w:t>1. Доступность в рамках программ</w:t>
      </w:r>
      <w:bookmarkEnd w:id="316"/>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D74F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74FDD" w:rsidRDefault="00843C5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520" w:type="dxa"/>
            <w:tcBorders>
              <w:top w:val="none" w:sz="4" w:space="0" w:color="BFBFBF"/>
              <w:left w:val="none" w:sz="4" w:space="0" w:color="000000"/>
              <w:bottom w:val="dashed" w:sz="4" w:space="0" w:color="7F7F7F"/>
              <w:right w:val="none" w:sz="4" w:space="0" w:color="000000"/>
            </w:tcBorders>
          </w:tcPr>
          <w:p w:rsidR="00D74FDD" w:rsidRDefault="00843C51">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D74FDD">
      <w:pPr>
        <w:pStyle w:val="ProductList-Body"/>
      </w:pPr>
    </w:p>
    <w:p w:rsidR="00D74FDD" w:rsidRDefault="00843C51">
      <w:pPr>
        <w:pStyle w:val="ProductList-Offering1SubSection"/>
        <w:outlineLvl w:val="3"/>
      </w:pPr>
      <w:bookmarkStart w:id="317" w:name="_Sec1208"/>
      <w:r>
        <w:t>2. Существенные условия для продуктов</w:t>
      </w:r>
      <w:bookmarkEnd w:id="317"/>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18" w:name="_Sec1305"/>
      <w:r>
        <w:t>Лицензия Microsoft Cloud Healthcare Add-on</w:t>
      </w:r>
      <w:bookmarkEnd w:id="318"/>
      <w:r>
        <w:fldChar w:fldCharType="begin"/>
      </w:r>
      <w:r>
        <w:instrText xml:space="preserve"> TC "</w:instrText>
      </w:r>
      <w:bookmarkStart w:id="319" w:name="_Toc62638292"/>
      <w:r>
        <w:instrText>Лицензия Microsoft Cloud Healthcare Add-on</w:instrText>
      </w:r>
      <w:bookmarkEnd w:id="319"/>
      <w:r>
        <w:instrText>" \l 3</w:instrText>
      </w:r>
      <w:r>
        <w:fldChar w:fldCharType="end"/>
      </w:r>
    </w:p>
    <w:p w:rsidR="00D74FDD" w:rsidRDefault="00843C51">
      <w:pPr>
        <w:pStyle w:val="ProductList-Offering1SubSection"/>
        <w:outlineLvl w:val="3"/>
      </w:pPr>
      <w:bookmarkStart w:id="320" w:name="_Sec1306"/>
      <w:r>
        <w:t>1. Доступность в рамках программ</w:t>
      </w:r>
      <w:bookmarkEnd w:id="320"/>
    </w:p>
    <w:tbl>
      <w:tblPr>
        <w:tblStyle w:val="PURTable"/>
        <w:tblW w:w="0" w:type="dxa"/>
        <w:tblLook w:val="04A0" w:firstRow="1" w:lastRow="0" w:firstColumn="1" w:lastColumn="0" w:noHBand="0" w:noVBand="1"/>
      </w:tblPr>
      <w:tblGrid>
        <w:gridCol w:w="4369"/>
        <w:gridCol w:w="731"/>
        <w:gridCol w:w="720"/>
        <w:gridCol w:w="725"/>
        <w:gridCol w:w="729"/>
        <w:gridCol w:w="735"/>
        <w:gridCol w:w="733"/>
        <w:gridCol w:w="726"/>
        <w:gridCol w:w="725"/>
        <w:gridCol w:w="723"/>
      </w:tblGrid>
      <w:tr w:rsidR="00D74FD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520" w:type="dxa"/>
            <w:tcBorders>
              <w:top w:val="single" w:sz="4" w:space="0" w:color="FFFFFF"/>
              <w:left w:val="single" w:sz="4" w:space="0" w:color="FFFFFF"/>
              <w:bottom w:val="single" w:sz="4" w:space="0" w:color="FFFFFF"/>
              <w:right w:val="single" w:sz="4" w:space="0" w:color="FFFFFF"/>
            </w:tcBorders>
          </w:tcPr>
          <w:p w:rsidR="00D74FDD" w:rsidRDefault="00843C51">
            <w:pPr>
              <w:pStyle w:val="ProductList-TableBody"/>
            </w:pPr>
            <w:r>
              <w:t>Microsoft Cloud Healthcare</w:t>
            </w:r>
            <w:r>
              <w:fldChar w:fldCharType="begin"/>
            </w:r>
            <w:r>
              <w:instrText xml:space="preserve"> XE "Microsoft Cloud Healthcare" </w:instrText>
            </w:r>
            <w:r>
              <w:fldChar w:fldCharType="end"/>
            </w:r>
            <w:r>
              <w:t xml:space="preserve"> (лицензия Add-on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bl>
    <w:p w:rsidR="00D74FDD" w:rsidRDefault="00D74FDD">
      <w:pPr>
        <w:pStyle w:val="ProductList-Body"/>
      </w:pPr>
    </w:p>
    <w:p w:rsidR="00D74FDD" w:rsidRDefault="00843C51">
      <w:pPr>
        <w:pStyle w:val="ProductList-Offering1SubSection"/>
        <w:outlineLvl w:val="3"/>
      </w:pPr>
      <w:bookmarkStart w:id="321" w:name="_Sec1307"/>
      <w:r>
        <w:t>2. Существенные условия для продуктов</w:t>
      </w:r>
      <w:bookmarkEnd w:id="321"/>
    </w:p>
    <w:tbl>
      <w:tblPr>
        <w:tblStyle w:val="PURTable"/>
        <w:tblW w:w="0" w:type="dxa"/>
        <w:tblLook w:val="04A0" w:firstRow="1" w:lastRow="0" w:firstColumn="1" w:lastColumn="0" w:noHBand="0" w:noVBand="1"/>
      </w:tblPr>
      <w:tblGrid>
        <w:gridCol w:w="3658"/>
        <w:gridCol w:w="3525"/>
        <w:gridCol w:w="3733"/>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Все</w:t>
            </w:r>
          </w:p>
        </w:tc>
        <w:tc>
          <w:tcPr>
            <w:tcW w:w="41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Лицензии Add-on</w:t>
      </w:r>
    </w:p>
    <w:p w:rsidR="00D74FDD" w:rsidRDefault="00843C51">
      <w:pPr>
        <w:pStyle w:val="ProductList-Body"/>
      </w:pPr>
      <w:r>
        <w:t>Клиент может приобретать лицензии Add-on на Microsoft Cloud Healthcare при соблюдении следующих условий:</w:t>
      </w:r>
    </w:p>
    <w:p w:rsidR="00D74FDD" w:rsidRDefault="00843C51" w:rsidP="00843C51">
      <w:pPr>
        <w:pStyle w:val="ProductList-Bullet"/>
        <w:numPr>
          <w:ilvl w:val="0"/>
          <w:numId w:val="54"/>
        </w:numPr>
      </w:pPr>
      <w:r>
        <w:t>Чтобы получить Соответствующие лицензии, у Клиента должна быть лицензия.</w:t>
      </w:r>
    </w:p>
    <w:p w:rsidR="00D74FDD" w:rsidRDefault="00843C51" w:rsidP="00843C51">
      <w:pPr>
        <w:pStyle w:val="ProductList-Bullet"/>
        <w:numPr>
          <w:ilvl w:val="0"/>
          <w:numId w:val="54"/>
        </w:numPr>
      </w:pPr>
      <w:r>
        <w:t>Для каждой Соответствующей лицензии Клиент может приобрести одну лицензию на подписку (SL) Add-on, если иное не указано в данных Условиях.</w:t>
      </w:r>
    </w:p>
    <w:p w:rsidR="00D74FDD" w:rsidRDefault="00843C51" w:rsidP="00843C51">
      <w:pPr>
        <w:pStyle w:val="ProductList-Bullet"/>
        <w:numPr>
          <w:ilvl w:val="0"/>
          <w:numId w:val="54"/>
        </w:numPr>
      </w:pPr>
      <w:r>
        <w:t>Клиент может приобрести лицензии на подписку Add-on между датами сверочных заказов до приобретения Соответствующих лицензий.</w:t>
      </w:r>
    </w:p>
    <w:p w:rsidR="00D74FDD" w:rsidRDefault="00843C51" w:rsidP="00843C51">
      <w:pPr>
        <w:pStyle w:val="ProductList-Bullet"/>
        <w:numPr>
          <w:ilvl w:val="0"/>
          <w:numId w:val="54"/>
        </w:numPr>
      </w:pPr>
      <w:r>
        <w:t>Функции лицензии Healthcare Add-on зависят от покупки следующих Соответствующих лицензий и (или) сочетания следующих Соответствующих лицензий.</w:t>
      </w:r>
    </w:p>
    <w:p w:rsidR="00D74FDD" w:rsidRDefault="00D74FDD">
      <w:pPr>
        <w:pStyle w:val="ProductList-Body"/>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rsidR="00D74FDD" w:rsidRDefault="00843C51">
            <w:pPr>
              <w:pStyle w:val="ProductList-TableBody"/>
            </w:pPr>
            <w:r>
              <w:rPr>
                <w:color w:val="FFFFFF"/>
              </w:rPr>
              <w:t>Соответствующие лицензии</w:t>
            </w:r>
          </w:p>
        </w:tc>
      </w:tr>
      <w:tr w:rsidR="00D74FDD">
        <w:tc>
          <w:tcPr>
            <w:tcW w:w="1224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Microsoft 365 E3, или Microsoft 365 E5, или Power Apps, или Power Automate, или PowerBI, или Dynamics 365 Customer Service Enterprise, или Dynamics 365 Digital Messaging, или Dynamics 365 Customer Service Insights, или Dynamics 365 Marketing, или Dynamics 365 Customer Insights, или Dynamics 365 Insights, или Dynamics 365 Field Service, или Microsoft Azure API for FHIR, или Microsoft Healthcare Bot Service.</w:t>
            </w: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22" w:name="_Sec1284"/>
      <w:r>
        <w:t>Подключение к данным Microsoft Graph для Независимых поставщиков ПО</w:t>
      </w:r>
      <w:bookmarkEnd w:id="322"/>
      <w:r>
        <w:fldChar w:fldCharType="begin"/>
      </w:r>
      <w:r>
        <w:instrText xml:space="preserve"> TC "</w:instrText>
      </w:r>
      <w:bookmarkStart w:id="323" w:name="_Toc62638293"/>
      <w:r>
        <w:instrText>Подключение к данным Microsoft Graph для Независимых поставщиков ПО</w:instrText>
      </w:r>
      <w:bookmarkEnd w:id="323"/>
      <w:r>
        <w:instrText>" \l 3</w:instrText>
      </w:r>
      <w:r>
        <w:fldChar w:fldCharType="end"/>
      </w:r>
    </w:p>
    <w:p w:rsidR="00D74FDD" w:rsidRDefault="00843C51">
      <w:pPr>
        <w:pStyle w:val="ProductList-Offering1SubSection"/>
        <w:outlineLvl w:val="3"/>
      </w:pPr>
      <w:bookmarkStart w:id="324" w:name="_Sec1285"/>
      <w:r>
        <w:t>1. Доступность в рамках программ</w:t>
      </w:r>
      <w:bookmarkEnd w:id="324"/>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D74FD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520" w:type="dxa"/>
            <w:tcBorders>
              <w:top w:val="single" w:sz="4" w:space="0" w:color="FFFFFF"/>
              <w:left w:val="single" w:sz="4" w:space="0" w:color="FFFFFF"/>
              <w:bottom w:val="single" w:sz="4" w:space="0" w:color="FFFFFF"/>
              <w:right w:val="single" w:sz="4" w:space="0" w:color="FFFFFF"/>
            </w:tcBorders>
          </w:tcPr>
          <w:p w:rsidR="00D74FDD" w:rsidRDefault="00843C51">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4FDD" w:rsidRDefault="00D74FDD">
            <w:pPr>
              <w:pStyle w:val="ProductList-TableBody"/>
              <w:jc w:val="center"/>
            </w:pPr>
          </w:p>
        </w:tc>
      </w:tr>
    </w:tbl>
    <w:p w:rsidR="00D74FDD" w:rsidRDefault="00D74FDD">
      <w:pPr>
        <w:pStyle w:val="ProductList-Body"/>
      </w:pPr>
    </w:p>
    <w:p w:rsidR="00D74FDD" w:rsidRDefault="00843C51">
      <w:pPr>
        <w:pStyle w:val="ProductList-Offering1SubSection"/>
        <w:outlineLvl w:val="3"/>
      </w:pPr>
      <w:bookmarkStart w:id="325" w:name="_Sec1286"/>
      <w:r>
        <w:t>2. Существенные условия для продуктов</w:t>
      </w:r>
      <w:bookmarkEnd w:id="325"/>
    </w:p>
    <w:tbl>
      <w:tblPr>
        <w:tblStyle w:val="PURTable"/>
        <w:tblW w:w="0" w:type="dxa"/>
        <w:tblLook w:val="04A0" w:firstRow="1" w:lastRow="0" w:firstColumn="1" w:lastColumn="0" w:noHBand="0" w:noVBand="1"/>
      </w:tblPr>
      <w:tblGrid>
        <w:gridCol w:w="3658"/>
        <w:gridCol w:w="3525"/>
        <w:gridCol w:w="3733"/>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26" w:name="_Sec630"/>
      <w:r>
        <w:t>Microsoft Intune</w:t>
      </w:r>
      <w:bookmarkEnd w:id="326"/>
      <w:r>
        <w:fldChar w:fldCharType="begin"/>
      </w:r>
      <w:r>
        <w:instrText xml:space="preserve"> TC "</w:instrText>
      </w:r>
      <w:bookmarkStart w:id="327" w:name="_Toc62638294"/>
      <w:r>
        <w:instrText>Microsoft Intune</w:instrText>
      </w:r>
      <w:bookmarkEnd w:id="327"/>
      <w:r>
        <w:instrText>" \l 3</w:instrText>
      </w:r>
      <w:r>
        <w:fldChar w:fldCharType="end"/>
      </w:r>
    </w:p>
    <w:p w:rsidR="00D74FDD" w:rsidRDefault="00843C51">
      <w:pPr>
        <w:pStyle w:val="ProductList-Offering1SubSection"/>
        <w:outlineLvl w:val="3"/>
      </w:pPr>
      <w:bookmarkStart w:id="328" w:name="_Sec714"/>
      <w:r>
        <w:t>1. Доступность в рамках программ</w:t>
      </w:r>
      <w:bookmarkEnd w:id="328"/>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D74F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74FDD" w:rsidRDefault="00843C5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520" w:type="dxa"/>
            <w:tcBorders>
              <w:top w:val="none" w:sz="4" w:space="0" w:color="BFBFBF"/>
              <w:left w:val="none" w:sz="4" w:space="0" w:color="000000"/>
              <w:bottom w:val="dashed" w:sz="4" w:space="0" w:color="7F7F7F"/>
              <w:right w:val="none" w:sz="4" w:space="0" w:color="000000"/>
            </w:tcBorders>
          </w:tcPr>
          <w:p w:rsidR="00D74FDD" w:rsidRDefault="00843C51">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520" w:type="dxa"/>
            <w:tcBorders>
              <w:top w:val="dashed" w:sz="4" w:space="0" w:color="7F7F7F"/>
              <w:left w:val="none" w:sz="4" w:space="0" w:color="6E6E6E"/>
              <w:bottom w:val="dashed" w:sz="4" w:space="0" w:color="7F7F7F"/>
              <w:right w:val="none" w:sz="4" w:space="0" w:color="6E6E6E"/>
            </w:tcBorders>
          </w:tcPr>
          <w:p w:rsidR="00D74FDD" w:rsidRDefault="00843C51">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7F7F7F"/>
              <w:left w:val="none" w:sz="4" w:space="0" w:color="6E6E6E"/>
              <w:bottom w:val="dashed" w:sz="4" w:space="0" w:color="7F7F7F"/>
              <w:right w:val="none" w:sz="4" w:space="0" w:color="6E6E6E"/>
            </w:tcBorders>
          </w:tcPr>
          <w:p w:rsidR="00D74FDD" w:rsidRDefault="00843C51">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520" w:type="dxa"/>
            <w:tcBorders>
              <w:top w:val="dashed" w:sz="4" w:space="0" w:color="7F7F7F"/>
              <w:left w:val="none" w:sz="4" w:space="0" w:color="6E6E6E"/>
              <w:bottom w:val="dashed" w:sz="4" w:space="0" w:color="949494"/>
              <w:right w:val="none" w:sz="4" w:space="0" w:color="6E6E6E"/>
            </w:tcBorders>
          </w:tcPr>
          <w:p w:rsidR="00D74FDD" w:rsidRDefault="00843C51">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520" w:type="dxa"/>
            <w:tcBorders>
              <w:top w:val="dashed" w:sz="4" w:space="0" w:color="949494"/>
              <w:left w:val="none" w:sz="4" w:space="0" w:color="6E6E6E"/>
              <w:bottom w:val="dashed" w:sz="4" w:space="0" w:color="949494"/>
              <w:right w:val="none" w:sz="4" w:space="0" w:color="6E6E6E"/>
            </w:tcBorders>
          </w:tcPr>
          <w:p w:rsidR="00D74FDD" w:rsidRDefault="00843C51">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949494"/>
              <w:left w:val="none" w:sz="4" w:space="0" w:color="6E6E6E"/>
              <w:bottom w:val="dashed" w:sz="4" w:space="0" w:color="B7B7B7"/>
              <w:right w:val="none" w:sz="4" w:space="0" w:color="6E6E6E"/>
            </w:tcBorders>
          </w:tcPr>
          <w:p w:rsidR="00D74FDD" w:rsidRDefault="00843C51">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r w:rsidR="00D74FDD">
        <w:tc>
          <w:tcPr>
            <w:tcW w:w="4520" w:type="dxa"/>
            <w:tcBorders>
              <w:top w:val="dashed" w:sz="4" w:space="0" w:color="B7B7B7"/>
              <w:left w:val="none" w:sz="4" w:space="0" w:color="6E6E6E"/>
              <w:bottom w:val="none" w:sz="4" w:space="0" w:color="BFBFBF"/>
              <w:right w:val="none" w:sz="4" w:space="0" w:color="6E6E6E"/>
            </w:tcBorders>
          </w:tcPr>
          <w:p w:rsidR="00D74FDD" w:rsidRDefault="00843C51">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329" w:name="_Sec769"/>
      <w:r>
        <w:t>2. Существенные условия для продуктов</w:t>
      </w:r>
      <w:bookmarkEnd w:id="329"/>
    </w:p>
    <w:tbl>
      <w:tblPr>
        <w:tblStyle w:val="PURTable"/>
        <w:tblW w:w="0" w:type="dxa"/>
        <w:tblLook w:val="04A0" w:firstRow="1" w:lastRow="0" w:firstColumn="1" w:lastColumn="0" w:noHBand="0" w:noVBand="1"/>
      </w:tblPr>
      <w:tblGrid>
        <w:gridCol w:w="3648"/>
        <w:gridCol w:w="3649"/>
        <w:gridCol w:w="3619"/>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D74FDD" w:rsidRDefault="00D74FDD">
      <w:pPr>
        <w:pStyle w:val="ProductList-Body"/>
      </w:pPr>
    </w:p>
    <w:p w:rsidR="00D74FDD" w:rsidRDefault="00843C51">
      <w:pPr>
        <w:pStyle w:val="ProductList-ClauseHeading"/>
        <w:outlineLvl w:val="4"/>
      </w:pPr>
      <w:r>
        <w:t>2.1 Microsoft Intune для образовательных учреждений (лицензия на подписку «на устройство»)</w:t>
      </w:r>
    </w:p>
    <w:p w:rsidR="00D74FDD" w:rsidRDefault="00843C51">
      <w:pPr>
        <w:pStyle w:val="ProductList-SubClauseHeading"/>
        <w:outlineLvl w:val="5"/>
      </w:pPr>
      <w:r>
        <w:t>2.1.1 Срок действия</w:t>
      </w:r>
    </w:p>
    <w:p w:rsidR="00D74FDD" w:rsidRDefault="00843C51">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D74FDD" w:rsidRDefault="00D74FDD">
      <w:pPr>
        <w:pStyle w:val="ProductList-BodyIndented"/>
      </w:pPr>
    </w:p>
    <w:p w:rsidR="00D74FDD" w:rsidRDefault="00843C51">
      <w:pPr>
        <w:pStyle w:val="ProductList-SubClauseHeading"/>
        <w:outlineLvl w:val="5"/>
      </w:pPr>
      <w:r>
        <w:t>2.1.2 Отмена и переназначение</w:t>
      </w:r>
    </w:p>
    <w:p w:rsidR="00D74FDD" w:rsidRDefault="00843C51">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D74FDD" w:rsidRDefault="00D74FDD">
      <w:pPr>
        <w:pStyle w:val="ProductList-BodyIndented"/>
      </w:pPr>
    </w:p>
    <w:p w:rsidR="00D74FDD" w:rsidRDefault="00843C51">
      <w:pPr>
        <w:pStyle w:val="ProductList-ClauseHeading"/>
        <w:outlineLvl w:val="4"/>
      </w:pPr>
      <w:r>
        <w:t>2.2 Microsoft Intune (Лицензии на подписку «на устройство»)</w:t>
      </w:r>
    </w:p>
    <w:p w:rsidR="00D74FDD" w:rsidRDefault="00843C51">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rsidR="00D74FDD" w:rsidRDefault="00D74FDD">
      <w:pPr>
        <w:pStyle w:val="ProductList-Body"/>
      </w:pP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30" w:name="_Sec672"/>
      <w:r>
        <w:t>Microsoft Learning</w:t>
      </w:r>
      <w:bookmarkEnd w:id="330"/>
      <w:r>
        <w:fldChar w:fldCharType="begin"/>
      </w:r>
      <w:r>
        <w:instrText xml:space="preserve"> TC "</w:instrText>
      </w:r>
      <w:bookmarkStart w:id="331" w:name="_Toc62638295"/>
      <w:r>
        <w:instrText>Microsoft Learning</w:instrText>
      </w:r>
      <w:bookmarkEnd w:id="331"/>
      <w:r>
        <w:instrText>" \l 3</w:instrText>
      </w:r>
      <w:r>
        <w:fldChar w:fldCharType="end"/>
      </w:r>
    </w:p>
    <w:p w:rsidR="00D74FDD" w:rsidRDefault="00843C51">
      <w:pPr>
        <w:pStyle w:val="ProductList-Offering1SubSection"/>
        <w:outlineLvl w:val="3"/>
      </w:pPr>
      <w:bookmarkStart w:id="332" w:name="_Sec728"/>
      <w:r>
        <w:t>1. Доступность в рамках программ</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dashed" w:sz="4" w:space="0" w:color="BFBFBF"/>
              <w:right w:val="none" w:sz="4" w:space="0" w:color="6E6E6E"/>
            </w:tcBorders>
          </w:tcPr>
          <w:p w:rsidR="00D74FDD" w:rsidRDefault="00843C5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dashed" w:sz="4" w:space="0" w:color="BFBFBF"/>
              <w:right w:val="none" w:sz="4" w:space="0" w:color="6E6E6E"/>
            </w:tcBorders>
          </w:tcPr>
          <w:p w:rsidR="00D74FDD" w:rsidRDefault="00843C5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D74FDD" w:rsidRDefault="00843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660" w:type="dxa"/>
            <w:tcBorders>
              <w:top w:val="dashed" w:sz="4" w:space="0" w:color="BFBFBF"/>
              <w:left w:val="none" w:sz="4" w:space="0" w:color="6E6E6E"/>
              <w:bottom w:val="none" w:sz="4" w:space="0" w:color="BFBFBF"/>
              <w:right w:val="none" w:sz="4" w:space="0" w:color="6E6E6E"/>
            </w:tcBorders>
          </w:tcPr>
          <w:p w:rsidR="00D74FDD" w:rsidRDefault="00843C5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D74FDD" w:rsidRDefault="00843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333" w:name="_Sec783"/>
      <w:r>
        <w:t>2. Существенные условия для продуктов</w:t>
      </w:r>
      <w:bookmarkEnd w:id="333"/>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Ваучеры</w:t>
      </w:r>
    </w:p>
    <w:p w:rsidR="00D74FDD" w:rsidRDefault="00843C51">
      <w:pPr>
        <w:pStyle w:val="ProductList-Body"/>
      </w:pPr>
      <w:r>
        <w:t xml:space="preserve">Ваучеры предоставляются при покупке и действуют в течение 12 месяцев после ее даты. </w:t>
      </w:r>
    </w:p>
    <w:p w:rsidR="00D74FDD" w:rsidRDefault="00D74FDD">
      <w:pPr>
        <w:pStyle w:val="ProductList-Body"/>
      </w:pPr>
    </w:p>
    <w:p w:rsidR="00D74FDD" w:rsidRDefault="00843C51">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D74FDD" w:rsidRDefault="00843C51">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8296"/>
      <w:r>
        <w:instrText>Minecraft: Education Edition</w:instrText>
      </w:r>
      <w:bookmarkEnd w:id="335"/>
      <w:r>
        <w:instrText>" \l 3</w:instrText>
      </w:r>
      <w:r>
        <w:fldChar w:fldCharType="end"/>
      </w:r>
    </w:p>
    <w:p w:rsidR="00D74FDD" w:rsidRDefault="00843C51">
      <w:pPr>
        <w:pStyle w:val="ProductList-Offering1SubSection"/>
        <w:outlineLvl w:val="3"/>
      </w:pPr>
      <w:bookmarkStart w:id="336" w:name="_Sec1149"/>
      <w:r>
        <w:t>1. Доступность в рамках программ</w:t>
      </w:r>
      <w:bookmarkEnd w:id="336"/>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D74FD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660" w:type="dxa"/>
            <w:tcBorders>
              <w:top w:val="single" w:sz="6" w:space="0" w:color="FFFFFF"/>
              <w:left w:val="none" w:sz="4" w:space="0" w:color="6E6E6E"/>
              <w:bottom w:val="none" w:sz="4" w:space="0" w:color="BFBFBF"/>
              <w:right w:val="none" w:sz="4" w:space="0" w:color="6E6E6E"/>
            </w:tcBorders>
          </w:tcPr>
          <w:p w:rsidR="00D74FDD" w:rsidRDefault="00843C5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74FDD" w:rsidRDefault="00843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D74FDD">
            <w:pPr>
              <w:pStyle w:val="ProductList-TableBody"/>
              <w:jc w:val="center"/>
            </w:pPr>
          </w:p>
        </w:tc>
      </w:tr>
    </w:tbl>
    <w:p w:rsidR="00D74FDD" w:rsidRDefault="00843C51">
      <w:pPr>
        <w:pStyle w:val="ProductList-Offering1SubSection"/>
        <w:outlineLvl w:val="3"/>
      </w:pPr>
      <w:bookmarkStart w:id="337" w:name="_Sec1150"/>
      <w:r>
        <w:t>2. Существенные условия для продуктов</w:t>
      </w:r>
      <w:bookmarkEnd w:id="337"/>
    </w:p>
    <w:tbl>
      <w:tblPr>
        <w:tblStyle w:val="PURTable"/>
        <w:tblW w:w="0" w:type="dxa"/>
        <w:tblLook w:val="04A0" w:firstRow="1" w:lastRow="0" w:firstColumn="1" w:lastColumn="0" w:noHBand="0" w:noVBand="1"/>
      </w:tblPr>
      <w:tblGrid>
        <w:gridCol w:w="3658"/>
        <w:gridCol w:w="3628"/>
        <w:gridCol w:w="3630"/>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62638297"/>
      <w:r>
        <w:instrText>Visual Studio с GitHub Enterprise</w:instrText>
      </w:r>
      <w:bookmarkEnd w:id="339"/>
      <w:r>
        <w:instrText>" \l 3</w:instrText>
      </w:r>
      <w:r>
        <w:fldChar w:fldCharType="end"/>
      </w:r>
    </w:p>
    <w:p w:rsidR="00D74FDD" w:rsidRDefault="00843C51">
      <w:pPr>
        <w:pStyle w:val="ProductList-Offering1SubSection"/>
        <w:outlineLvl w:val="3"/>
      </w:pPr>
      <w:bookmarkStart w:id="340" w:name="_Sec1288"/>
      <w:r>
        <w:t>1. Доступность программы</w:t>
      </w:r>
      <w:bookmarkEnd w:id="340"/>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D74FD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74FDD" w:rsidRDefault="00843C51">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4FDD" w:rsidRDefault="00843C51">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74FDD">
        <w:tc>
          <w:tcPr>
            <w:tcW w:w="4520" w:type="dxa"/>
            <w:tcBorders>
              <w:top w:val="none" w:sz="4" w:space="0" w:color="BFBFBF"/>
              <w:left w:val="none" w:sz="4" w:space="0" w:color="000000"/>
              <w:bottom w:val="dashed" w:sz="4" w:space="0" w:color="7F7F7F"/>
              <w:right w:val="none" w:sz="4" w:space="0" w:color="000000"/>
            </w:tcBorders>
          </w:tcPr>
          <w:p w:rsidR="00D74FDD" w:rsidRDefault="00843C51">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7F7F7F"/>
              <w:left w:val="none" w:sz="4" w:space="0" w:color="000000"/>
              <w:bottom w:val="dashed" w:sz="4" w:space="0" w:color="7F7F7F"/>
              <w:right w:val="none" w:sz="4" w:space="0" w:color="000000"/>
            </w:tcBorders>
          </w:tcPr>
          <w:p w:rsidR="00D74FDD" w:rsidRDefault="00843C51">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7F7F7F"/>
              <w:left w:val="none" w:sz="4" w:space="0" w:color="000000"/>
              <w:bottom w:val="dashed" w:sz="4" w:space="0" w:color="7F7F7F"/>
              <w:right w:val="none" w:sz="4" w:space="0" w:color="000000"/>
            </w:tcBorders>
          </w:tcPr>
          <w:p w:rsidR="00D74FDD" w:rsidRDefault="00843C51">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r w:rsidR="00D74FDD">
        <w:tc>
          <w:tcPr>
            <w:tcW w:w="4520" w:type="dxa"/>
            <w:tcBorders>
              <w:top w:val="dashed" w:sz="4" w:space="0" w:color="7F7F7F"/>
              <w:left w:val="none" w:sz="4" w:space="0" w:color="000000"/>
              <w:bottom w:val="single" w:sz="4" w:space="0" w:color="FFFFFF"/>
              <w:right w:val="none" w:sz="4" w:space="0" w:color="000000"/>
            </w:tcBorders>
          </w:tcPr>
          <w:p w:rsidR="00D74FDD" w:rsidRDefault="00843C51">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4FDD" w:rsidRDefault="00843C51">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r>
    </w:tbl>
    <w:p w:rsidR="00D74FDD" w:rsidRDefault="00843C51">
      <w:pPr>
        <w:pStyle w:val="ProductList-Offering1SubSection"/>
        <w:outlineLvl w:val="3"/>
      </w:pPr>
      <w:bookmarkStart w:id="341" w:name="_Sec1289"/>
      <w:r>
        <w:t>2. Существенные условия для продуктов</w:t>
      </w:r>
      <w:bookmarkEnd w:id="341"/>
    </w:p>
    <w:tbl>
      <w:tblPr>
        <w:tblStyle w:val="PURTable"/>
        <w:tblW w:w="0" w:type="dxa"/>
        <w:tblLook w:val="04A0" w:firstRow="1" w:lastRow="0" w:firstColumn="1" w:lastColumn="0" w:noHBand="0" w:noVBand="1"/>
      </w:tblPr>
      <w:tblGrid>
        <w:gridCol w:w="3658"/>
        <w:gridCol w:w="3629"/>
        <w:gridCol w:w="3629"/>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продленный срок: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Специальные предложения: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сокращение (SCE): Неприменимо</w:t>
            </w:r>
          </w:p>
        </w:tc>
      </w:tr>
      <w:tr w:rsidR="00D74FD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843C51">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4"/>
      </w:pPr>
      <w:r>
        <w:t>2.1 GitHub Enterprise</w:t>
      </w:r>
    </w:p>
    <w:p w:rsidR="00D74FDD" w:rsidRDefault="00843C5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8">
        <w:r>
          <w:rPr>
            <w:color w:val="00467F"/>
            <w:u w:val="single"/>
          </w:rPr>
          <w:t>Правилами использования Веб-служб</w:t>
        </w:r>
      </w:hyperlink>
      <w:r>
        <w:t>.</w:t>
      </w:r>
    </w:p>
    <w:p w:rsidR="00D74FDD" w:rsidRDefault="00D74FDD">
      <w:pPr>
        <w:pStyle w:val="ProductList-Body"/>
      </w:pPr>
    </w:p>
    <w:p w:rsidR="00D74FDD" w:rsidRDefault="00843C51">
      <w:pPr>
        <w:pStyle w:val="ProductList-ClauseHeading"/>
        <w:outlineLvl w:val="4"/>
      </w:pPr>
      <w:r>
        <w:t>2.2 Обучение и оценка GitHub Enterprise</w:t>
      </w:r>
    </w:p>
    <w:p w:rsidR="00D74FDD" w:rsidRDefault="00843C51">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rsidR="00D74FDD" w:rsidRDefault="00D74FDD">
      <w:pPr>
        <w:pStyle w:val="ProductList-Body"/>
      </w:pPr>
    </w:p>
    <w:p w:rsidR="00D74FDD" w:rsidRDefault="00843C51">
      <w:pPr>
        <w:pStyle w:val="ProductList-ClauseHeading"/>
        <w:outlineLvl w:val="4"/>
      </w:pPr>
      <w:r>
        <w:t>2.3 Условия лицензии на Visual Studio</w:t>
      </w:r>
    </w:p>
    <w:p w:rsidR="00D74FDD" w:rsidRDefault="00843C51">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rsidR="00D74FDD" w:rsidRDefault="00D74FDD">
      <w:pPr>
        <w:pStyle w:val="ProductList-Body"/>
      </w:pPr>
    </w:p>
    <w:p w:rsidR="00D74FDD" w:rsidRDefault="00843C51">
      <w:pPr>
        <w:pStyle w:val="ProductList-ClauseHeading"/>
        <w:outlineLvl w:val="4"/>
      </w:pPr>
      <w:r>
        <w:t>2.4 Лицензии на GitHub Enterprise для Visual Studio</w:t>
      </w:r>
    </w:p>
    <w:p w:rsidR="00D74FDD" w:rsidRDefault="00843C51">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rsidR="00D74FDD" w:rsidRDefault="00D74FDD">
      <w:pPr>
        <w:pStyle w:val="ProductList-Body"/>
      </w:pPr>
    </w:p>
    <w:p w:rsidR="00D74FDD" w:rsidRDefault="00843C51">
      <w:pPr>
        <w:pStyle w:val="ProductList-ClauseHeading"/>
        <w:outlineLvl w:val="4"/>
      </w:pPr>
      <w:r>
        <w:t>2.5 Лицензии на переход вверх</w:t>
      </w:r>
    </w:p>
    <w:p w:rsidR="00D74FDD" w:rsidRDefault="00843C51">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rsidR="00D74FDD" w:rsidRDefault="00D74FDD">
      <w:pPr>
        <w:pStyle w:val="ProductList-Body"/>
      </w:pPr>
    </w:p>
    <w:p w:rsidR="00D74FDD" w:rsidRDefault="00843C51">
      <w:pPr>
        <w:pStyle w:val="ProductList-ClauseHeading"/>
        <w:outlineLvl w:val="4"/>
      </w:pPr>
      <w:r>
        <w:t>2.6 Виртуальный рабочий стол Windows</w:t>
      </w:r>
    </w:p>
    <w:p w:rsidR="00D74FDD" w:rsidRDefault="00843C51">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D74FDD">
      <w:pPr>
        <w:sectPr w:rsidR="00D74FDD">
          <w:headerReference w:type="default" r:id="rId149"/>
          <w:footerReference w:type="default" r:id="rId150"/>
          <w:type w:val="continuous"/>
          <w:pgSz w:w="12240" w:h="15840" w:code="1"/>
          <w:pgMar w:top="1170" w:right="720" w:bottom="720" w:left="720" w:header="432" w:footer="288" w:gutter="0"/>
          <w:cols w:space="360"/>
        </w:sectPr>
      </w:pPr>
    </w:p>
    <w:p w:rsidR="00D74FDD" w:rsidRDefault="00843C51">
      <w:pPr>
        <w:pStyle w:val="ProductList-SectionHeading"/>
        <w:pageBreakBefore/>
        <w:outlineLvl w:val="0"/>
      </w:pPr>
      <w:bookmarkStart w:id="342" w:name="_Sec549"/>
      <w:bookmarkEnd w:id="212"/>
      <w:r>
        <w:t>Глоссарий</w:t>
      </w:r>
      <w:r>
        <w:fldChar w:fldCharType="begin"/>
      </w:r>
      <w:r>
        <w:instrText xml:space="preserve"> TC "</w:instrText>
      </w:r>
      <w:bookmarkStart w:id="343" w:name="_Toc62638298"/>
      <w:r>
        <w:instrText>Глоссарий</w:instrText>
      </w:r>
      <w:bookmarkEnd w:id="343"/>
      <w:r>
        <w:instrText>" \l 1</w:instrText>
      </w:r>
      <w:r>
        <w:fldChar w:fldCharType="end"/>
      </w:r>
    </w:p>
    <w:p w:rsidR="00D74FDD" w:rsidRDefault="00843C51">
      <w:pPr>
        <w:pStyle w:val="ProductList-Offering1Heading"/>
        <w:outlineLvl w:val="1"/>
      </w:pPr>
      <w:bookmarkStart w:id="344" w:name="_Sec550"/>
      <w:r>
        <w:t>Характеристики</w:t>
      </w:r>
      <w:bookmarkEnd w:id="344"/>
      <w:r>
        <w:fldChar w:fldCharType="begin"/>
      </w:r>
      <w:r>
        <w:instrText xml:space="preserve"> TC "</w:instrText>
      </w:r>
      <w:bookmarkStart w:id="345" w:name="_Toc62638299"/>
      <w:r>
        <w:instrText>Характеристики</w:instrText>
      </w:r>
      <w:bookmarkEnd w:id="345"/>
      <w:r>
        <w:instrText>" \l 2</w:instrText>
      </w:r>
      <w:r>
        <w:fldChar w:fldCharType="end"/>
      </w:r>
    </w:p>
    <w:p w:rsidR="00D74FDD" w:rsidRDefault="00843C51">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D74FDD" w:rsidRDefault="00D74FDD">
      <w:pPr>
        <w:pStyle w:val="ProductList-BodySpaced"/>
      </w:pPr>
    </w:p>
    <w:p w:rsidR="00D74FDD" w:rsidRDefault="00843C51">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D74FDD" w:rsidRDefault="00843C51">
      <w:pPr>
        <w:pStyle w:val="ProductList-BodySpaced"/>
      </w:pPr>
      <w:r>
        <w:rPr>
          <w:b/>
          <w:color w:val="00188F"/>
        </w:rPr>
        <w:t>Лицензии Add-on и в рамках SA</w:t>
      </w:r>
      <w:r>
        <w:t xml:space="preserve">: Продукт предлагается по лицензии Add-on и (или) в рамках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D74FDD" w:rsidRDefault="00843C51">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D74FDD" w:rsidRDefault="00843C51">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D74FDD" w:rsidRDefault="00843C51">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D74FDD" w:rsidRDefault="00843C51">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D74FDD" w:rsidRDefault="00843C51">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rsidR="00D74FDD" w:rsidRDefault="00843C51">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rsidR="00D74FDD" w:rsidRDefault="00843C51">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rsidR="00D74FDD" w:rsidRDefault="00843C51">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D74FDD" w:rsidRDefault="00843C51">
      <w:pPr>
        <w:pStyle w:val="ProductList-BodySpaced"/>
      </w:pPr>
      <w:r>
        <w:rPr>
          <w:b/>
          <w:color w:val="00188F"/>
        </w:rPr>
        <w:t>Условия лицензии</w:t>
      </w:r>
      <w:r>
        <w:t>: Условия, регулирующие развертывание и использование Продукта.</w:t>
      </w:r>
    </w:p>
    <w:p w:rsidR="00D74FDD" w:rsidRDefault="00843C51">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D74FDD" w:rsidRDefault="00843C51">
      <w:pPr>
        <w:pStyle w:val="ProductList-BodySpaced"/>
      </w:pPr>
      <w:r>
        <w:rPr>
          <w:b/>
          <w:color w:val="00188F"/>
        </w:rPr>
        <w:t>Необходимое условие</w:t>
      </w:r>
      <w:r>
        <w:t>: Указание на определенные дополнительные условия, которые должны быть выполнены перед приобретением лицензий для Продукта.</w:t>
      </w:r>
    </w:p>
    <w:p w:rsidR="00D74FDD" w:rsidRDefault="00843C51">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D74FDD" w:rsidRDefault="00843C51">
      <w:pPr>
        <w:pStyle w:val="ProductList-BodySpaced"/>
      </w:pPr>
      <w:r>
        <w:rPr>
          <w:b/>
          <w:color w:val="00188F"/>
        </w:rPr>
        <w:t>Предыдущая версия</w:t>
      </w:r>
      <w:r>
        <w:t>: Более ранние версии Продукта и их Даты доступности.</w:t>
      </w:r>
    </w:p>
    <w:p w:rsidR="00D74FDD" w:rsidRDefault="00843C51">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D74FDD" w:rsidRDefault="00843C51">
      <w:pPr>
        <w:pStyle w:val="ProductList-BodySpaced"/>
      </w:pPr>
      <w:r>
        <w:rPr>
          <w:b/>
          <w:color w:val="00188F"/>
        </w:rPr>
        <w:t>Программа Online Subscription (OSP)</w:t>
      </w:r>
      <w:r>
        <w:t>: Продукт доступен в рамках программы Online Subscription.</w:t>
      </w:r>
    </w:p>
    <w:p w:rsidR="00D74FDD" w:rsidRDefault="00843C51">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D74FDD" w:rsidRDefault="00843C51">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D74FDD" w:rsidRDefault="00843C51">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D74FDD" w:rsidRDefault="00843C51">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D74FDD" w:rsidRDefault="00843C51">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w:t>
      </w:r>
    </w:p>
    <w:p w:rsidR="00D74FDD" w:rsidRDefault="00843C51">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w:t>
      </w:r>
    </w:p>
    <w:p w:rsidR="00D74FDD" w:rsidRDefault="00843C51">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D74FDD" w:rsidRDefault="00843C51">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D74FDD" w:rsidRDefault="00843C51">
      <w:pPr>
        <w:pStyle w:val="ProductList-BodySpaced"/>
      </w:pPr>
      <w:r>
        <w:rPr>
          <w:b/>
          <w:color w:val="00188F"/>
        </w:rPr>
        <w:t>Резидентное размещение</w:t>
      </w:r>
      <w:r>
        <w:t xml:space="preserve">: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w:t>
      </w:r>
      <w:hyperlink w:anchor="_Sec564">
        <w:r>
          <w:rPr>
            <w:color w:val="00467F"/>
            <w:u w:val="single"/>
          </w:rPr>
          <w:t>приложения B</w:t>
        </w:r>
      </w:hyperlink>
      <w:r>
        <w:t>«Software Assurance».</w:t>
      </w:r>
    </w:p>
    <w:p w:rsidR="00D74FDD" w:rsidRDefault="00843C51">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D74FDD" w:rsidRDefault="00843C51">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D74FDD" w:rsidRDefault="00843C51">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D74FDD" w:rsidRDefault="00843C51">
      <w:pPr>
        <w:pStyle w:val="ProductList-BodySpaced"/>
      </w:pPr>
      <w:r>
        <w:rPr>
          <w:b/>
          <w:color w:val="00188F"/>
        </w:rPr>
        <w:t>Право на сверочный заказ</w:t>
      </w:r>
      <w:r>
        <w:t>.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w:t>
      </w:r>
    </w:p>
    <w:p w:rsidR="00D74FDD" w:rsidRDefault="00843C51">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rsidR="00D74FDD" w:rsidRDefault="00D74FDD">
      <w:pPr>
        <w:pStyle w:val="ProductList-BodySpaced"/>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Spaced"/>
      </w:pPr>
    </w:p>
    <w:p w:rsidR="00D74FDD" w:rsidRDefault="00843C51">
      <w:pPr>
        <w:pStyle w:val="ProductList-Offering1Heading"/>
        <w:outlineLvl w:val="1"/>
      </w:pPr>
      <w:bookmarkStart w:id="346" w:name="_Sec551"/>
      <w:r>
        <w:t>Значения ячеек</w:t>
      </w:r>
      <w:bookmarkEnd w:id="346"/>
      <w:r>
        <w:fldChar w:fldCharType="begin"/>
      </w:r>
      <w:r>
        <w:instrText xml:space="preserve"> TC "</w:instrText>
      </w:r>
      <w:bookmarkStart w:id="347" w:name="_Toc62638300"/>
      <w:r>
        <w:instrText>Значения ячеек</w:instrText>
      </w:r>
      <w:bookmarkEnd w:id="347"/>
      <w:r>
        <w:instrText>" \l 2</w:instrText>
      </w:r>
      <w:r>
        <w:fldChar w:fldCharType="end"/>
      </w:r>
    </w:p>
    <w:p w:rsidR="00D74FDD" w:rsidRDefault="00843C51">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D74FDD" w:rsidRDefault="00D74FDD">
      <w:pPr>
        <w:pStyle w:val="ProductList-BodySpaced"/>
      </w:pPr>
    </w:p>
    <w:p w:rsidR="00D74FDD" w:rsidRDefault="00843C51">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rsidR="00D74FDD" w:rsidRDefault="00843C51">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D74FDD" w:rsidRDefault="00843C51">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D74FDD" w:rsidRDefault="00843C51">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rsidR="00D74FDD" w:rsidRDefault="00843C51">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rsidR="00D74FDD" w:rsidRDefault="00843C51">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D74FDD" w:rsidRDefault="00843C51">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D74FDD" w:rsidRDefault="00843C51">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D74FDD" w:rsidRDefault="00843C51">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D74FDD" w:rsidRDefault="00843C51">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D74FDD" w:rsidRDefault="00843C51">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D74FDD" w:rsidRDefault="00843C51">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D74FDD" w:rsidRDefault="00843C51">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D74FDD" w:rsidRDefault="00843C51">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D74FDD" w:rsidRDefault="00843C51">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D74FDD" w:rsidRDefault="00843C51">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D74FDD" w:rsidRDefault="00843C51">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rsidR="00D74FDD" w:rsidRDefault="00D74FDD">
      <w:pPr>
        <w:pStyle w:val="ProductList-BodySpaced"/>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Spaced"/>
      </w:pPr>
    </w:p>
    <w:p w:rsidR="00D74FDD" w:rsidRDefault="00843C51">
      <w:pPr>
        <w:pStyle w:val="ProductList-Offering1Heading"/>
        <w:outlineLvl w:val="1"/>
      </w:pPr>
      <w:bookmarkStart w:id="348" w:name="_Sec552"/>
      <w:r>
        <w:t>Заголовки столбцов</w:t>
      </w:r>
      <w:bookmarkEnd w:id="348"/>
      <w:r>
        <w:fldChar w:fldCharType="begin"/>
      </w:r>
      <w:r>
        <w:instrText xml:space="preserve"> TC "</w:instrText>
      </w:r>
      <w:bookmarkStart w:id="349" w:name="_Toc62638301"/>
      <w:r>
        <w:instrText>Заголовки столбцов</w:instrText>
      </w:r>
      <w:bookmarkEnd w:id="349"/>
      <w:r>
        <w:instrText>" \l 2</w:instrText>
      </w:r>
      <w:r>
        <w:fldChar w:fldCharType="end"/>
      </w:r>
    </w:p>
    <w:p w:rsidR="00D74FDD" w:rsidRDefault="00843C51">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D74FDD" w:rsidRDefault="00D74FDD">
      <w:pPr>
        <w:pStyle w:val="ProductList-BodySpaced"/>
      </w:pPr>
    </w:p>
    <w:p w:rsidR="00D74FDD" w:rsidRDefault="00843C51">
      <w:pPr>
        <w:pStyle w:val="ProductList-BodySpaced"/>
      </w:pPr>
      <w:r>
        <w:rPr>
          <w:b/>
          <w:color w:val="00188F"/>
        </w:rPr>
        <w:t>CSP</w:t>
      </w:r>
      <w:r>
        <w:rPr>
          <w:color w:val="000000"/>
        </w:rPr>
        <w:t xml:space="preserve">= </w:t>
      </w:r>
      <w:r>
        <w:rPr>
          <w:color w:val="00188F"/>
        </w:rPr>
        <w:t xml:space="preserve">Поставщик облачных решений. </w:t>
      </w:r>
      <w:r>
        <w:rPr>
          <w:color w:val="000000"/>
        </w:rPr>
        <w:t>«Постоянные лицензии на программное обеспечение» — доступны в CSP для приобретения только коммерческими клиентами.</w:t>
      </w:r>
    </w:p>
    <w:p w:rsidR="00D74FDD" w:rsidRDefault="00843C51">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D74FDD" w:rsidRDefault="00843C51">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D74FDD" w:rsidRDefault="00843C51">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D74FDD" w:rsidRDefault="00843C51">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D74FDD" w:rsidRDefault="00843C51">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D74FDD" w:rsidRDefault="00843C51">
      <w:pPr>
        <w:pStyle w:val="ProductList-BodySpaced"/>
      </w:pPr>
      <w:r>
        <w:rPr>
          <w:b/>
          <w:color w:val="00188F"/>
        </w:rPr>
        <w:t>MPSA</w:t>
      </w:r>
      <w:r>
        <w:t xml:space="preserve"> = </w:t>
      </w:r>
      <w:r>
        <w:rPr>
          <w:color w:val="00188F"/>
        </w:rPr>
        <w:t>Соглашение Microsoft Products and Services Agreement</w:t>
      </w:r>
      <w:r>
        <w:t>.</w:t>
      </w:r>
    </w:p>
    <w:p w:rsidR="00D74FDD" w:rsidRDefault="00843C51">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D74FDD" w:rsidRDefault="00843C51">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Open Value Academic и Open Value Subscription для государственных организаций.</w:t>
      </w:r>
    </w:p>
    <w:p w:rsidR="00D74FDD" w:rsidRDefault="00843C51">
      <w:pPr>
        <w:pStyle w:val="ProductList-BodySpaced"/>
      </w:pPr>
      <w:r>
        <w:rPr>
          <w:b/>
          <w:color w:val="00188F"/>
        </w:rPr>
        <w:t>OVS-ES</w:t>
      </w:r>
      <w:r>
        <w:t xml:space="preserve"> = </w:t>
      </w:r>
      <w:r>
        <w:rPr>
          <w:color w:val="00188F"/>
        </w:rPr>
        <w:t>Соглашение Open Value Subscription — Education Solutions</w:t>
      </w:r>
      <w:r>
        <w:t>.</w:t>
      </w:r>
    </w:p>
    <w:p w:rsidR="00D74FDD" w:rsidRDefault="00843C51">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D74FDD" w:rsidRDefault="00843C51">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D74FDD" w:rsidRDefault="00843C51">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D74FDD" w:rsidRDefault="00D74FDD">
      <w:pPr>
        <w:pStyle w:val="ProductList-BodySpaced"/>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Spaced"/>
      </w:pPr>
    </w:p>
    <w:p w:rsidR="00D74FDD" w:rsidRDefault="00843C51">
      <w:pPr>
        <w:pStyle w:val="ProductList-Offering1Heading"/>
        <w:outlineLvl w:val="1"/>
      </w:pPr>
      <w:bookmarkStart w:id="350" w:name="_Sec553"/>
      <w:r>
        <w:t>Определения</w:t>
      </w:r>
      <w:bookmarkEnd w:id="350"/>
      <w:r>
        <w:fldChar w:fldCharType="begin"/>
      </w:r>
      <w:r>
        <w:instrText xml:space="preserve"> TC "</w:instrText>
      </w:r>
      <w:bookmarkStart w:id="351" w:name="_Toc62638302"/>
      <w:r>
        <w:instrText>Определения</w:instrText>
      </w:r>
      <w:bookmarkEnd w:id="351"/>
      <w:r>
        <w:instrText>" \l 2</w:instrText>
      </w:r>
      <w:r>
        <w:fldChar w:fldCharType="end"/>
      </w:r>
    </w:p>
    <w:p w:rsidR="00D74FDD" w:rsidRDefault="00843C51">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D74FDD" w:rsidRDefault="00843C51">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D74FDD" w:rsidRDefault="00843C51">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rsidR="00D74FDD" w:rsidRDefault="00843C51">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D74FDD" w:rsidRDefault="00843C51">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rsidR="00D74FDD" w:rsidRDefault="00843C51">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D74FDD" w:rsidRDefault="00843C51">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D74FDD" w:rsidRDefault="00843C51">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D74FDD" w:rsidRDefault="00843C51">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D74FDD" w:rsidRDefault="00843C51">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D74FDD" w:rsidRDefault="00843C51">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rsidR="00D74FDD" w:rsidRDefault="00843C51">
      <w:pPr>
        <w:pStyle w:val="ProductList-BodySpaced"/>
      </w:pPr>
      <w:r>
        <w:rPr>
          <w:b/>
          <w:color w:val="00188F"/>
        </w:rPr>
        <w:t xml:space="preserve">Данные клиента </w:t>
      </w:r>
      <w:r>
        <w:t>—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rsidR="00D74FDD" w:rsidRDefault="00843C51">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D74FDD" w:rsidRDefault="00843C51">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rsidR="00D74FDD" w:rsidRDefault="00843C51">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rsidR="00D74FDD" w:rsidRDefault="00843C51">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D74FDD" w:rsidRDefault="00843C51">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D74FDD" w:rsidRDefault="00843C51">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rsidR="00D74FDD" w:rsidRDefault="00843C51">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rsidR="00D74FDD" w:rsidRDefault="00843C51">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D74FDD" w:rsidRDefault="00843C51">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D74FDD" w:rsidRDefault="00843C51">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D74FDD" w:rsidRDefault="00843C51">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D74FDD" w:rsidRDefault="00843C51">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D74FDD" w:rsidRDefault="00843C51">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D74FDD" w:rsidRDefault="00843C51">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D74FDD" w:rsidRDefault="00843C51">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rsidR="00D74FDD" w:rsidRDefault="00843C51">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51">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rsidR="00D74FDD" w:rsidRDefault="00843C51">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rsidR="00D74FDD" w:rsidRDefault="00843C51">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D74FDD" w:rsidRDefault="00843C51">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52">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53">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rsidR="00D74FDD" w:rsidRDefault="00843C51">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D74FDD" w:rsidRDefault="00843C51">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D74FDD" w:rsidRDefault="00843C51">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D74FDD" w:rsidRDefault="00843C51">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D74FDD" w:rsidRDefault="00843C51">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rsidR="00D74FDD" w:rsidRDefault="00843C51">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D74FDD" w:rsidRDefault="00843C51">
      <w:pPr>
        <w:pStyle w:val="ProductList-BodySpaced"/>
      </w:pPr>
      <w:r>
        <w:rPr>
          <w:b/>
          <w:color w:val="00188F"/>
        </w:rPr>
        <w:t xml:space="preserve">Физический процессор </w:t>
      </w:r>
      <w:r>
        <w:t>— процессор в физической системе аппаратных средств.</w:t>
      </w:r>
    </w:p>
    <w:p w:rsidR="00D74FDD" w:rsidRDefault="00843C51">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D74FDD" w:rsidRDefault="00843C51">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rsidR="00D74FDD" w:rsidRDefault="00843C51">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D74FDD" w:rsidRDefault="00843C51">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D74FDD" w:rsidRDefault="00843C51">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D74FDD" w:rsidRDefault="00843C51">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D74FDD" w:rsidRDefault="00843C51">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rsidR="00D74FDD" w:rsidRDefault="00843C51">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D74FDD" w:rsidRDefault="00843C51">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D74FDD" w:rsidRDefault="00843C51">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D74FDD" w:rsidRDefault="00843C51">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D74FDD" w:rsidRDefault="00843C51">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rsidR="00D74FDD" w:rsidRDefault="00843C51">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D74FDD" w:rsidRDefault="00843C51">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D74FDD" w:rsidRDefault="00843C51">
      <w:pPr>
        <w:pStyle w:val="ProductList-BodySpaced"/>
      </w:pPr>
      <w:r>
        <w:t>Программное обеспечение в Веб-решениях в Интернете используется для запуска:</w:t>
      </w:r>
    </w:p>
    <w:p w:rsidR="00D74FDD" w:rsidRDefault="00843C51" w:rsidP="00843C51">
      <w:pPr>
        <w:pStyle w:val="ProductList-Bullet"/>
        <w:numPr>
          <w:ilvl w:val="0"/>
          <w:numId w:val="5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D74FDD" w:rsidRDefault="00843C51" w:rsidP="00843C51">
      <w:pPr>
        <w:pStyle w:val="ProductList-Bullet"/>
        <w:numPr>
          <w:ilvl w:val="0"/>
          <w:numId w:val="55"/>
        </w:numPr>
      </w:pPr>
      <w:r>
        <w:t>программного обеспечения ядра базы данных (например, Microsoft SQL Server) исключительно для поддержки Веб-решений в Интернете;</w:t>
      </w:r>
    </w:p>
    <w:p w:rsidR="00D74FDD" w:rsidRDefault="00843C51" w:rsidP="00843C51">
      <w:pPr>
        <w:pStyle w:val="ProductList-Bullet"/>
        <w:numPr>
          <w:ilvl w:val="0"/>
          <w:numId w:val="5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D74FDD" w:rsidRDefault="00843C51">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D74FDD" w:rsidRDefault="00843C51">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D74FDD" w:rsidRDefault="00843C51">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D74FDD" w:rsidRDefault="00D74FDD">
      <w:pPr>
        <w:pStyle w:val="ProductList-BodySpaced"/>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Spaced"/>
      </w:pPr>
    </w:p>
    <w:p w:rsidR="00D74FDD" w:rsidRDefault="00D74FDD">
      <w:pPr>
        <w:sectPr w:rsidR="00D74FDD">
          <w:headerReference w:type="default" r:id="rId154"/>
          <w:footerReference w:type="default" r:id="rId155"/>
          <w:type w:val="continuous"/>
          <w:pgSz w:w="12240" w:h="15840" w:code="1"/>
          <w:pgMar w:top="1170" w:right="720" w:bottom="720" w:left="720" w:header="432" w:footer="288" w:gutter="0"/>
          <w:cols w:space="360"/>
        </w:sectPr>
      </w:pPr>
    </w:p>
    <w:p w:rsidR="00D74FDD" w:rsidRDefault="00843C51">
      <w:pPr>
        <w:pStyle w:val="ProductList-SectionHeading"/>
        <w:pageBreakBefore/>
        <w:outlineLvl w:val="0"/>
      </w:pPr>
      <w:bookmarkStart w:id="352" w:name="_Sec591"/>
      <w:bookmarkEnd w:id="342"/>
      <w:r>
        <w:t>Приложение А. Эквивалентность лицензий CAL/ML</w:t>
      </w:r>
      <w:r>
        <w:fldChar w:fldCharType="begin"/>
      </w:r>
      <w:r>
        <w:instrText xml:space="preserve"> TC "</w:instrText>
      </w:r>
      <w:bookmarkStart w:id="353" w:name="_Toc62638303"/>
      <w:r>
        <w:instrText>Приложение А. Эквивалентность лицензий CAL/ML</w:instrText>
      </w:r>
      <w:bookmarkEnd w:id="353"/>
      <w:r>
        <w:instrText>" \l 1</w:instrText>
      </w:r>
      <w:r>
        <w:fldChar w:fldCharType="end"/>
      </w:r>
    </w:p>
    <w:p w:rsidR="00D74FDD" w:rsidRDefault="00843C51">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D74FDD" w:rsidRDefault="00D74FDD">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D74FDD">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D74FDD" w:rsidRDefault="00D74FD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74FDD" w:rsidRDefault="00843C51">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74FDD" w:rsidRDefault="00843C51">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74FDD" w:rsidRDefault="00843C51">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74FDD" w:rsidRDefault="00843C5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74FDD" w:rsidRDefault="00843C51">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74FDD" w:rsidRDefault="00843C51">
            <w:pPr>
              <w:pStyle w:val="ProductList-TableBody"/>
              <w:jc w:val="center"/>
            </w:pPr>
            <w:r>
              <w:rPr>
                <w:color w:val="FFFFFF"/>
              </w:rPr>
              <w:t>Microsoft 365</w:t>
            </w:r>
          </w:p>
        </w:tc>
      </w:tr>
      <w:tr w:rsidR="00D74FDD">
        <w:tc>
          <w:tcPr>
            <w:tcW w:w="360" w:type="dxa"/>
            <w:tcBorders>
              <w:top w:val="none" w:sz="4" w:space="0" w:color="BFBFBF"/>
              <w:left w:val="none" w:sz="24" w:space="0" w:color="808080"/>
              <w:bottom w:val="single" w:sz="4" w:space="0" w:color="FFFFFF"/>
              <w:right w:val="single" w:sz="6" w:space="0" w:color="FFFFFF"/>
            </w:tcBorders>
          </w:tcPr>
          <w:p w:rsidR="00D74FDD" w:rsidRDefault="00843C51">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4FDD" w:rsidRDefault="00843C51">
            <w:pPr>
              <w:pStyle w:val="ProductList-TableBody"/>
              <w:jc w:val="center"/>
            </w:pPr>
            <w:r>
              <w:rPr>
                <w:color w:val="FFFFFF"/>
              </w:rPr>
              <w:t>E5</w:t>
            </w:r>
          </w:p>
        </w:tc>
      </w:tr>
      <w:tr w:rsidR="00D74FDD">
        <w:tc>
          <w:tcPr>
            <w:tcW w:w="360" w:type="dxa"/>
            <w:gridSpan w:val="15"/>
            <w:tcBorders>
              <w:top w:val="single" w:sz="4" w:space="0" w:color="FFFFFF"/>
              <w:left w:val="single" w:sz="6" w:space="0" w:color="FFFFFF"/>
              <w:bottom w:val="single" w:sz="4" w:space="0" w:color="FFFFFF"/>
              <w:right w:val="single" w:sz="6" w:space="0" w:color="FFFFFF"/>
            </w:tcBorders>
          </w:tcPr>
          <w:p w:rsidR="00D74FDD" w:rsidRDefault="00843C5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793">
              <w:r w:rsidR="00843C5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single" w:sz="4" w:space="0" w:color="FFFFFF"/>
              <w:right w:val="single" w:sz="6" w:space="0" w:color="FFFFFF"/>
            </w:tcBorders>
          </w:tcPr>
          <w:p w:rsidR="00D74FDD" w:rsidRDefault="00B628D5">
            <w:pPr>
              <w:pStyle w:val="ProductList-TableBody"/>
            </w:pPr>
            <w:hyperlink w:anchor="_Sec793">
              <w:r w:rsidR="00843C51">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single" w:sz="4" w:space="0" w:color="FFFFFF"/>
              <w:right w:val="single" w:sz="6" w:space="0" w:color="FFFFFF"/>
            </w:tcBorders>
          </w:tcPr>
          <w:p w:rsidR="00D74FDD" w:rsidRDefault="00843C5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793">
              <w:r w:rsidR="00843C5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single" w:sz="4" w:space="0" w:color="FFFFFF"/>
              <w:right w:val="single" w:sz="6" w:space="0" w:color="FFFFFF"/>
            </w:tcBorders>
          </w:tcPr>
          <w:p w:rsidR="00D74FDD" w:rsidRDefault="00B628D5">
            <w:pPr>
              <w:pStyle w:val="ProductList-TableBody"/>
            </w:pPr>
            <w:hyperlink w:anchor="_Sec793">
              <w:r w:rsidR="00843C51">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single" w:sz="4" w:space="0" w:color="FFFFFF"/>
              <w:right w:val="single" w:sz="6" w:space="0" w:color="FFFFFF"/>
            </w:tcBorders>
          </w:tcPr>
          <w:p w:rsidR="00D74FDD" w:rsidRDefault="00843C5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798">
              <w:r w:rsidR="00843C5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single" w:sz="4" w:space="0" w:color="FFFFFF"/>
              <w:right w:val="single" w:sz="6" w:space="0" w:color="FFFFFF"/>
            </w:tcBorders>
          </w:tcPr>
          <w:p w:rsidR="00D74FDD" w:rsidRDefault="00B628D5">
            <w:pPr>
              <w:pStyle w:val="ProductList-TableBody"/>
            </w:pPr>
            <w:hyperlink w:anchor="_Sec798">
              <w:r w:rsidR="00843C51">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single" w:sz="4" w:space="0" w:color="FFFFFF"/>
              <w:right w:val="single" w:sz="6" w:space="0" w:color="FFFFFF"/>
            </w:tcBorders>
          </w:tcPr>
          <w:p w:rsidR="00D74FDD" w:rsidRDefault="00843C51">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dashed" w:sz="4" w:space="0" w:color="BFBFBF"/>
              <w:left w:val="none" w:sz="24" w:space="0" w:color="808080"/>
              <w:bottom w:val="single" w:sz="4" w:space="0" w:color="FFFFFF"/>
              <w:right w:val="single" w:sz="6" w:space="0" w:color="FFFFFF"/>
            </w:tcBorders>
          </w:tcPr>
          <w:p w:rsidR="00D74FDD" w:rsidRDefault="00B628D5">
            <w:pPr>
              <w:pStyle w:val="ProductList-TableBody"/>
            </w:pPr>
            <w:hyperlink w:anchor="_Sec798">
              <w:r w:rsidR="00843C51">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single" w:sz="4" w:space="0" w:color="FFFFFF"/>
              <w:right w:val="single" w:sz="6" w:space="0" w:color="FFFFFF"/>
            </w:tcBorders>
          </w:tcPr>
          <w:p w:rsidR="00D74FDD" w:rsidRDefault="00843C51">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799">
              <w:r w:rsidR="00843C5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799">
              <w:r w:rsidR="00843C51">
                <w:rPr>
                  <w:color w:val="00467F"/>
                  <w:u w:val="single"/>
                </w:rPr>
                <w:t>Additive</w:t>
              </w:r>
            </w:hyperlink>
            <w:r w:rsidR="00843C5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single" w:sz="4" w:space="0" w:color="FFFFFF"/>
              <w:right w:val="single" w:sz="6" w:space="0" w:color="FFFFFF"/>
            </w:tcBorders>
          </w:tcPr>
          <w:p w:rsidR="00D74FDD" w:rsidRDefault="00B628D5">
            <w:pPr>
              <w:pStyle w:val="ProductList-TableBody"/>
            </w:pPr>
            <w:hyperlink w:anchor="_Sec799">
              <w:r w:rsidR="00843C51">
                <w:rPr>
                  <w:color w:val="00467F"/>
                  <w:u w:val="single"/>
                </w:rPr>
                <w:t>Additive</w:t>
              </w:r>
            </w:hyperlink>
            <w:r w:rsidR="00843C5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single" w:sz="4" w:space="0" w:color="FFFFFF"/>
              <w:right w:val="single" w:sz="6" w:space="0" w:color="FFFFFF"/>
            </w:tcBorders>
          </w:tcPr>
          <w:p w:rsidR="00D74FDD" w:rsidRDefault="00843C51">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800">
              <w:r w:rsidR="00843C5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single" w:sz="4" w:space="0" w:color="FFFFFF"/>
              <w:right w:val="single" w:sz="6" w:space="0" w:color="FFFFFF"/>
            </w:tcBorders>
          </w:tcPr>
          <w:p w:rsidR="00D74FDD" w:rsidRDefault="00B628D5">
            <w:pPr>
              <w:pStyle w:val="ProductList-TableBody"/>
            </w:pPr>
            <w:hyperlink w:anchor="_Sec800">
              <w:r w:rsidR="00843C51">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single" w:sz="4" w:space="0" w:color="FFFFFF"/>
              <w:right w:val="single" w:sz="6" w:space="0" w:color="FFFFFF"/>
            </w:tcBorders>
          </w:tcPr>
          <w:p w:rsidR="00D74FDD" w:rsidRDefault="00843C5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807">
              <w:r w:rsidR="00843C5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807">
              <w:r w:rsidR="00843C51">
                <w:rPr>
                  <w:color w:val="00467F"/>
                  <w:u w:val="single"/>
                </w:rPr>
                <w:t>Additive</w:t>
              </w:r>
            </w:hyperlink>
            <w:r w:rsidR="00843C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single" w:sz="4" w:space="0" w:color="FFFFFF"/>
              <w:right w:val="single" w:sz="6" w:space="0" w:color="FFFFFF"/>
            </w:tcBorders>
          </w:tcPr>
          <w:p w:rsidR="00D74FDD" w:rsidRDefault="00B628D5">
            <w:pPr>
              <w:pStyle w:val="ProductList-TableBody"/>
            </w:pPr>
            <w:hyperlink w:anchor="_Sec807">
              <w:r w:rsidR="00843C51">
                <w:rPr>
                  <w:color w:val="00467F"/>
                  <w:u w:val="single"/>
                </w:rPr>
                <w:t>Additive</w:t>
              </w:r>
            </w:hyperlink>
            <w:r w:rsidR="00843C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single" w:sz="4" w:space="0" w:color="FFFFFF"/>
              <w:right w:val="single" w:sz="6" w:space="0" w:color="FFFFFF"/>
            </w:tcBorders>
          </w:tcPr>
          <w:p w:rsidR="00D74FDD" w:rsidRDefault="00843C5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807">
              <w:r w:rsidR="00843C51">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dashed" w:sz="4" w:space="0" w:color="BFBFBF"/>
              <w:right w:val="single" w:sz="6" w:space="0" w:color="FFFFFF"/>
            </w:tcBorders>
          </w:tcPr>
          <w:p w:rsidR="00D74FDD" w:rsidRDefault="00B628D5">
            <w:pPr>
              <w:pStyle w:val="ProductList-TableBody"/>
            </w:pPr>
            <w:hyperlink w:anchor="_Sec807">
              <w:r w:rsidR="00843C51">
                <w:rPr>
                  <w:color w:val="00467F"/>
                  <w:u w:val="single"/>
                </w:rPr>
                <w:t>Additive</w:t>
              </w:r>
            </w:hyperlink>
            <w:r w:rsidR="00843C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tcBorders>
              <w:top w:val="dashed" w:sz="4" w:space="0" w:color="BFBFBF"/>
              <w:left w:val="none" w:sz="24" w:space="0" w:color="808080"/>
              <w:bottom w:val="single" w:sz="4" w:space="0" w:color="FFFFFF"/>
              <w:right w:val="single" w:sz="6" w:space="0" w:color="FFFFFF"/>
            </w:tcBorders>
          </w:tcPr>
          <w:p w:rsidR="00D74FDD" w:rsidRDefault="00B628D5">
            <w:pPr>
              <w:pStyle w:val="ProductList-TableBody"/>
            </w:pPr>
            <w:hyperlink w:anchor="_Sec807">
              <w:r w:rsidR="00843C51">
                <w:rPr>
                  <w:color w:val="00467F"/>
                  <w:u w:val="single"/>
                </w:rPr>
                <w:t>Additive</w:t>
              </w:r>
            </w:hyperlink>
            <w:r w:rsidR="00843C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none" w:sz="24" w:space="0" w:color="808080"/>
              <w:right w:val="single" w:sz="6" w:space="0" w:color="FFFFFF"/>
            </w:tcBorders>
          </w:tcPr>
          <w:p w:rsidR="00D74FDD" w:rsidRDefault="00843C5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none" w:sz="24" w:space="0" w:color="808080"/>
              <w:left w:val="none" w:sz="24" w:space="0" w:color="808080"/>
              <w:bottom w:val="single" w:sz="4" w:space="0" w:color="FFFFFF"/>
              <w:right w:val="single" w:sz="6" w:space="0" w:color="FFFFFF"/>
            </w:tcBorders>
          </w:tcPr>
          <w:p w:rsidR="00D74FDD" w:rsidRDefault="00B628D5">
            <w:pPr>
              <w:pStyle w:val="ProductList-TableBody"/>
            </w:pPr>
            <w:hyperlink w:anchor="_Sec801">
              <w:r w:rsidR="00843C51">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5"/>
            <w:tcBorders>
              <w:top w:val="single" w:sz="4" w:space="0" w:color="FFFFFF"/>
              <w:left w:val="single" w:sz="6" w:space="0" w:color="FFFFFF"/>
              <w:bottom w:val="none" w:sz="24" w:space="0" w:color="808080"/>
              <w:right w:val="single" w:sz="6" w:space="0" w:color="FFFFFF"/>
            </w:tcBorders>
          </w:tcPr>
          <w:p w:rsidR="00D74FDD" w:rsidRDefault="00843C51">
            <w:pPr>
              <w:pStyle w:val="ProductList-TableBody"/>
            </w:pPr>
            <w:r>
              <w:rPr>
                <w:b/>
              </w:rPr>
              <w:t>Microsoft Endpoint Configuration Manager (ранее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4FDD" w:rsidRDefault="00D74FDD">
            <w:pPr>
              <w:pStyle w:val="ProductList-TableBody"/>
            </w:pPr>
          </w:p>
        </w:tc>
      </w:tr>
      <w:tr w:rsidR="00D74FDD">
        <w:tc>
          <w:tcPr>
            <w:tcW w:w="360" w:type="dxa"/>
            <w:tcBorders>
              <w:top w:val="none" w:sz="24" w:space="0" w:color="808080"/>
              <w:left w:val="none" w:sz="24" w:space="0" w:color="808080"/>
              <w:bottom w:val="none" w:sz="4" w:space="0" w:color="6E6E6E"/>
              <w:right w:val="single" w:sz="6" w:space="0" w:color="FFFFFF"/>
            </w:tcBorders>
          </w:tcPr>
          <w:p w:rsidR="00D74FDD" w:rsidRDefault="00B628D5">
            <w:pPr>
              <w:pStyle w:val="ProductList-TableBody"/>
            </w:pPr>
            <w:hyperlink w:anchor="_Sec802">
              <w:r w:rsidR="00843C51">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D74FDD" w:rsidRDefault="00843C5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D74FDD" w:rsidRDefault="00D74FDD">
            <w:pPr>
              <w:pStyle w:val="ProductList-TableBody"/>
              <w:jc w:val="center"/>
            </w:pPr>
          </w:p>
        </w:tc>
      </w:tr>
      <w:tr w:rsidR="00D74FDD">
        <w:tc>
          <w:tcPr>
            <w:tcW w:w="360" w:type="dxa"/>
            <w:tcBorders>
              <w:top w:val="none" w:sz="4" w:space="0" w:color="6E6E6E"/>
              <w:left w:val="none" w:sz="24" w:space="0" w:color="808080"/>
              <w:bottom w:val="none" w:sz="4" w:space="0" w:color="6E6E6E"/>
              <w:right w:val="single" w:sz="6" w:space="0" w:color="FFFFFF"/>
            </w:tcBorders>
          </w:tcPr>
          <w:p w:rsidR="00D74FDD" w:rsidRDefault="00B628D5">
            <w:pPr>
              <w:pStyle w:val="ProductList-TableBody"/>
            </w:pPr>
            <w:hyperlink w:anchor="_Sec802">
              <w:r w:rsidR="00843C5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r w:rsidR="00D74FDD">
        <w:tc>
          <w:tcPr>
            <w:tcW w:w="360" w:type="dxa"/>
            <w:gridSpan w:val="13"/>
            <w:tcBorders>
              <w:top w:val="none" w:sz="4" w:space="0" w:color="6E6E6E"/>
              <w:left w:val="single" w:sz="6" w:space="0" w:color="FFFFFF"/>
              <w:bottom w:val="none" w:sz="4" w:space="0" w:color="6E6E6E"/>
              <w:right w:val="single" w:sz="6" w:space="0" w:color="FFFFFF"/>
            </w:tcBorders>
          </w:tcPr>
          <w:p w:rsidR="00D74FDD" w:rsidRDefault="00843C5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74FDD" w:rsidRDefault="00D74FDD">
            <w:pPr>
              <w:pStyle w:val="ProductList-TableBody"/>
              <w:jc w:val="center"/>
            </w:pPr>
          </w:p>
        </w:tc>
      </w:tr>
      <w:tr w:rsidR="00D74FDD">
        <w:tc>
          <w:tcPr>
            <w:tcW w:w="360" w:type="dxa"/>
            <w:tcBorders>
              <w:top w:val="none" w:sz="4" w:space="0" w:color="6E6E6E"/>
              <w:left w:val="none" w:sz="24" w:space="0" w:color="808080"/>
              <w:bottom w:val="none" w:sz="4" w:space="0" w:color="6E6E6E"/>
              <w:right w:val="single" w:sz="6" w:space="0" w:color="FFFFFF"/>
            </w:tcBorders>
          </w:tcPr>
          <w:p w:rsidR="00D74FDD" w:rsidRDefault="00B628D5">
            <w:pPr>
              <w:pStyle w:val="ProductList-TableBody"/>
            </w:pPr>
            <w:hyperlink r:id="rId156">
              <w:r w:rsidR="00843C5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4FDD" w:rsidRDefault="00D74F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4FDD" w:rsidRDefault="00D74FDD">
            <w:pPr>
              <w:pStyle w:val="ProductList-TableBody"/>
              <w:jc w:val="center"/>
            </w:pPr>
          </w:p>
        </w:tc>
      </w:tr>
    </w:tbl>
    <w:p w:rsidR="00D74FDD" w:rsidRDefault="00843C51">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Microsoft Endpoint Configuration Manager,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D74FDD" w:rsidRDefault="00843C51">
      <w:pPr>
        <w:pStyle w:val="ProductList-SectionHeading"/>
        <w:pageBreakBefore/>
        <w:outlineLvl w:val="0"/>
      </w:pPr>
      <w:bookmarkStart w:id="354" w:name="_Sec564"/>
      <w:bookmarkEnd w:id="352"/>
      <w:r>
        <w:t>Приложение Б — О Software Assurance</w:t>
      </w:r>
      <w:r>
        <w:fldChar w:fldCharType="begin"/>
      </w:r>
      <w:r>
        <w:instrText xml:space="preserve"> TC "</w:instrText>
      </w:r>
      <w:bookmarkStart w:id="355" w:name="_Toc62638304"/>
      <w:r>
        <w:instrText>Приложение Б — О Software Assurance</w:instrText>
      </w:r>
      <w:bookmarkEnd w:id="355"/>
      <w:r>
        <w:instrText>" \l 1</w:instrText>
      </w:r>
      <w:r>
        <w:fldChar w:fldCharType="end"/>
      </w:r>
    </w:p>
    <w:p w:rsidR="00D74FDD" w:rsidRDefault="00843C51">
      <w:pPr>
        <w:pStyle w:val="ProductList-Offering1Heading"/>
        <w:outlineLvl w:val="1"/>
      </w:pPr>
      <w:bookmarkStart w:id="356" w:name="_Sec573"/>
      <w:r>
        <w:t>Приобретение Software Assurance</w:t>
      </w:r>
      <w:bookmarkEnd w:id="356"/>
      <w:r>
        <w:fldChar w:fldCharType="begin"/>
      </w:r>
      <w:r>
        <w:instrText xml:space="preserve"> TC "</w:instrText>
      </w:r>
      <w:bookmarkStart w:id="357" w:name="_Toc62638305"/>
      <w:r>
        <w:instrText>Приобретение Software Assurance</w:instrText>
      </w:r>
      <w:bookmarkEnd w:id="357"/>
      <w:r>
        <w:instrText>" \l 2</w:instrText>
      </w:r>
      <w:r>
        <w:fldChar w:fldCharType="end"/>
      </w:r>
    </w:p>
    <w:p w:rsidR="00D74FDD" w:rsidRDefault="00843C51">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D74FDD" w:rsidRDefault="00843C51" w:rsidP="00843C51">
      <w:pPr>
        <w:pStyle w:val="ProductList-Bullet"/>
        <w:numPr>
          <w:ilvl w:val="0"/>
          <w:numId w:val="56"/>
        </w:numPr>
      </w:pPr>
      <w:r>
        <w:t xml:space="preserve">Приобрести Software Assurance для всех платформ. </w:t>
      </w:r>
    </w:p>
    <w:p w:rsidR="00D74FDD" w:rsidRDefault="00843C51" w:rsidP="00843C51">
      <w:pPr>
        <w:pStyle w:val="ProductList-Bullet"/>
        <w:numPr>
          <w:ilvl w:val="0"/>
          <w:numId w:val="56"/>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D74FDD" w:rsidRDefault="00843C51" w:rsidP="00843C51">
      <w:pPr>
        <w:pStyle w:val="ProductList-Bullet"/>
        <w:numPr>
          <w:ilvl w:val="0"/>
          <w:numId w:val="5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D74FDD" w:rsidRDefault="00D74FDD">
      <w:pPr>
        <w:pStyle w:val="ProductList-Body"/>
      </w:pPr>
    </w:p>
    <w:p w:rsidR="00D74FDD" w:rsidRDefault="00843C51">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D74FDD" w:rsidRDefault="00D74FDD">
      <w:pPr>
        <w:pStyle w:val="ProductList-Body"/>
      </w:pPr>
    </w:p>
    <w:p w:rsidR="00D74FDD" w:rsidRDefault="00843C51">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D74FD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74FDD" w:rsidRDefault="00843C51">
            <w:pPr>
              <w:pStyle w:val="ProductList-TableBody"/>
              <w:jc w:val="center"/>
            </w:pPr>
            <w:r>
              <w:rPr>
                <w:color w:val="FFFFFF"/>
              </w:rPr>
              <w:t>Программы</w:t>
            </w:r>
          </w:p>
        </w:tc>
      </w:tr>
      <w:tr w:rsidR="00D74FDD">
        <w:tc>
          <w:tcPr>
            <w:tcW w:w="24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D74FDD" w:rsidRDefault="00843C51">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D74FDD">
        <w:tc>
          <w:tcPr>
            <w:tcW w:w="24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Software Assurance применяется</w:t>
            </w:r>
          </w:p>
        </w:tc>
        <w:tc>
          <w:tcPr>
            <w:tcW w:w="0" w:type="auto"/>
            <w:vMerge/>
          </w:tcPr>
          <w:p w:rsidR="00D74FDD" w:rsidRDefault="00D74FDD"/>
        </w:tc>
      </w:tr>
    </w:tbl>
    <w:p w:rsidR="00D74FDD" w:rsidRDefault="00D74FDD">
      <w:pPr>
        <w:pStyle w:val="ProductList-Body"/>
      </w:pPr>
    </w:p>
    <w:p w:rsidR="00D74FDD" w:rsidRDefault="00843C51">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D74FDD" w:rsidRDefault="00D74FDD">
      <w:pPr>
        <w:pStyle w:val="ProductList-Body"/>
      </w:pPr>
    </w:p>
    <w:p w:rsidR="00D74FDD" w:rsidRDefault="00843C51">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rsidR="00D74FDD" w:rsidRDefault="00D74FDD">
      <w:pPr>
        <w:pStyle w:val="ProductList-Body"/>
      </w:pPr>
    </w:p>
    <w:p w:rsidR="00D74FDD" w:rsidRDefault="00843C51">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
        <w:outlineLvl w:val="1"/>
      </w:pPr>
      <w:bookmarkStart w:id="358" w:name="_Sec574"/>
      <w:r>
        <w:t>Возобновление действия Software Assurance</w:t>
      </w:r>
      <w:bookmarkEnd w:id="358"/>
      <w:r>
        <w:fldChar w:fldCharType="begin"/>
      </w:r>
      <w:r>
        <w:instrText xml:space="preserve"> TC "</w:instrText>
      </w:r>
      <w:bookmarkStart w:id="359" w:name="_Toc62638306"/>
      <w:r>
        <w:instrText>Возобновление действия Software Assurance</w:instrText>
      </w:r>
      <w:bookmarkEnd w:id="359"/>
      <w:r>
        <w:instrText>" \l 2</w:instrText>
      </w:r>
      <w:r>
        <w:fldChar w:fldCharType="end"/>
      </w:r>
    </w:p>
    <w:p w:rsidR="00D74FDD" w:rsidRDefault="00843C51">
      <w:pPr>
        <w:pStyle w:val="ProductList-ClauseHeading"/>
        <w:outlineLvl w:val="2"/>
      </w:pPr>
      <w:r>
        <w:t>Возобновление действия покрытия в рамках одного соглашения</w:t>
      </w:r>
    </w:p>
    <w:p w:rsidR="00D74FDD" w:rsidRDefault="00843C51">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D74FDD" w:rsidRDefault="00D74FDD">
      <w:pPr>
        <w:pStyle w:val="ProductList-Body"/>
      </w:pPr>
    </w:p>
    <w:p w:rsidR="00D74FDD" w:rsidRDefault="00843C51">
      <w:pPr>
        <w:pStyle w:val="ProductList-SubClauseHeading"/>
        <w:outlineLvl w:val="3"/>
      </w:pPr>
      <w:r>
        <w:t>Лицензия Open</w:t>
      </w:r>
    </w:p>
    <w:p w:rsidR="00D74FDD" w:rsidRDefault="00843C51">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D74FDD" w:rsidRDefault="00D74FDD">
      <w:pPr>
        <w:pStyle w:val="ProductList-BodyIndented"/>
      </w:pPr>
    </w:p>
    <w:p w:rsidR="00D74FDD" w:rsidRDefault="00843C51">
      <w:pPr>
        <w:pStyle w:val="ProductList-SubClauseHeading"/>
        <w:outlineLvl w:val="3"/>
      </w:pPr>
      <w:r>
        <w:t>Соглашение Enterprise,</w:t>
      </w:r>
    </w:p>
    <w:p w:rsidR="00D74FDD" w:rsidRDefault="00843C51">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D74FDD" w:rsidRDefault="00D74FDD">
      <w:pPr>
        <w:pStyle w:val="ProductList-BodyIndented"/>
      </w:pPr>
    </w:p>
    <w:p w:rsidR="00D74FDD" w:rsidRDefault="00843C51">
      <w:pPr>
        <w:pStyle w:val="ProductList-SubClauseHeading"/>
        <w:outlineLvl w:val="3"/>
      </w:pPr>
      <w:r>
        <w:t>Enrollment for Application Platform</w:t>
      </w:r>
    </w:p>
    <w:p w:rsidR="00D74FDD" w:rsidRDefault="00843C51">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D74FDD" w:rsidRDefault="00D74FDD">
      <w:pPr>
        <w:pStyle w:val="ProductList-BodyIndented"/>
      </w:pPr>
    </w:p>
    <w:p w:rsidR="00D74FDD" w:rsidRDefault="00843C51">
      <w:pPr>
        <w:pStyle w:val="ProductList-ClauseHeading"/>
        <w:outlineLvl w:val="2"/>
      </w:pPr>
      <w:r>
        <w:t>Возобновление действия покрытия в рамках отдельного соглашения</w:t>
      </w:r>
    </w:p>
    <w:p w:rsidR="00D74FDD" w:rsidRDefault="00843C51">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D74FDD" w:rsidRDefault="00D74FDD">
      <w:pPr>
        <w:pStyle w:val="ProductList-Body"/>
      </w:pPr>
    </w:p>
    <w:p w:rsidR="00D74FDD" w:rsidRDefault="00843C51">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D74FDD" w:rsidRDefault="00D74FDD">
      <w:pPr>
        <w:pStyle w:val="ProductList-Body"/>
      </w:pPr>
    </w:p>
    <w:p w:rsidR="00D74FDD" w:rsidRDefault="00843C51">
      <w:pPr>
        <w:pStyle w:val="ProductList-ClauseHeading"/>
        <w:outlineLvl w:val="2"/>
      </w:pPr>
      <w:r>
        <w:t>Возобновление покрытия Software Assurance для клиентских лицензий (CAL) и клиентские лицензии на управление (ML)</w:t>
      </w:r>
    </w:p>
    <w:p w:rsidR="00D74FDD" w:rsidRDefault="00843C51">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D74FDD" w:rsidRDefault="00843C51">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
        <w:outlineLvl w:val="1"/>
      </w:pPr>
      <w:bookmarkStart w:id="360" w:name="_Sec575"/>
      <w:r>
        <w:t>Лицензия на переход для остановленных продуктов или продуктов, жизненный цикл которых закончился</w:t>
      </w:r>
      <w:bookmarkEnd w:id="360"/>
      <w:r>
        <w:fldChar w:fldCharType="begin"/>
      </w:r>
      <w:r>
        <w:instrText xml:space="preserve"> TC "</w:instrText>
      </w:r>
      <w:bookmarkStart w:id="361" w:name="_Toc62638307"/>
      <w:r>
        <w:instrText>Лицензия на переход для остановленных продуктов или продуктов, жизненный цикл которых закончился</w:instrText>
      </w:r>
      <w:bookmarkEnd w:id="361"/>
      <w:r>
        <w:instrText>" \l 2</w:instrText>
      </w:r>
      <w:r>
        <w:fldChar w:fldCharType="end"/>
      </w:r>
    </w:p>
    <w:p w:rsidR="00D74FDD" w:rsidRDefault="00843C51">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D74FDD" w:rsidRDefault="00843C51">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D74FDD" w:rsidRDefault="00D74FDD">
      <w:pPr>
        <w:pStyle w:val="ProductList-Body"/>
      </w:pPr>
    </w:p>
    <w:p w:rsidR="00D74FDD" w:rsidRDefault="00843C51">
      <w:pPr>
        <w:pStyle w:val="ProductList-Body"/>
      </w:pPr>
      <w:r>
        <w:t>Если в примечании о продукте не оговорено иное:</w:t>
      </w:r>
    </w:p>
    <w:p w:rsidR="00D74FDD" w:rsidRDefault="00843C51" w:rsidP="00843C51">
      <w:pPr>
        <w:pStyle w:val="ProductList-Bullet"/>
        <w:numPr>
          <w:ilvl w:val="0"/>
          <w:numId w:val="5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D74FDD" w:rsidRDefault="00843C51" w:rsidP="00843C51">
      <w:pPr>
        <w:pStyle w:val="ProductList-Bullet"/>
        <w:numPr>
          <w:ilvl w:val="0"/>
          <w:numId w:val="57"/>
        </w:numPr>
      </w:pPr>
      <w:r>
        <w:t>Лицензии на переход предоставляются на условии «1:1» для каждой соответствующей лицензии клиента.</w:t>
      </w:r>
    </w:p>
    <w:p w:rsidR="00D74FDD" w:rsidRDefault="00843C51" w:rsidP="00843C51">
      <w:pPr>
        <w:pStyle w:val="ProductList-Bullet"/>
        <w:numPr>
          <w:ilvl w:val="0"/>
          <w:numId w:val="5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D74FDD" w:rsidRDefault="00843C51" w:rsidP="00843C51">
      <w:pPr>
        <w:pStyle w:val="ProductList-Bullet"/>
        <w:numPr>
          <w:ilvl w:val="0"/>
          <w:numId w:val="5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D74FDD" w:rsidRDefault="00843C51" w:rsidP="00843C51">
      <w:pPr>
        <w:pStyle w:val="ProductList-Bullet"/>
        <w:numPr>
          <w:ilvl w:val="0"/>
          <w:numId w:val="57"/>
        </w:numPr>
      </w:pPr>
      <w:r>
        <w:t>Клиент не может передавать Лицензии на переход, предоставленные отдельно от Соответствующих лицензий.</w:t>
      </w:r>
    </w:p>
    <w:p w:rsidR="00D74FDD" w:rsidRDefault="00843C51" w:rsidP="00843C51">
      <w:pPr>
        <w:pStyle w:val="ProductList-Bullet"/>
        <w:numPr>
          <w:ilvl w:val="0"/>
          <w:numId w:val="5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
        <w:outlineLvl w:val="1"/>
      </w:pPr>
      <w:bookmarkStart w:id="362" w:name="_Sec576"/>
      <w:r>
        <w:t>Преимущества в рамках программы Software Assurance</w:t>
      </w:r>
      <w:bookmarkEnd w:id="362"/>
      <w:r>
        <w:fldChar w:fldCharType="begin"/>
      </w:r>
      <w:r>
        <w:instrText xml:space="preserve"> TC "</w:instrText>
      </w:r>
      <w:bookmarkStart w:id="363" w:name="_Toc62638308"/>
      <w:r>
        <w:instrText>Преимущества в рамках программы Software Assurance</w:instrText>
      </w:r>
      <w:bookmarkEnd w:id="363"/>
      <w:r>
        <w:instrText>" \l 2</w:instrText>
      </w:r>
      <w:r>
        <w:fldChar w:fldCharType="end"/>
      </w:r>
    </w:p>
    <w:p w:rsidR="00D74FDD" w:rsidRDefault="00843C51">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Категория «Серверы»</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77">
              <w:r w:rsidR="00843C51">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79">
              <w:r w:rsidR="00843C51">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81">
              <w:r w:rsidR="00843C51">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755">
              <w:r w:rsidR="00843C5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651">
              <w:r w:rsidR="00843C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841">
              <w:r w:rsidR="00843C5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84">
              <w:r w:rsidR="00843C51">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85">
              <w:r w:rsidR="00843C51">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818">
              <w:r w:rsidR="00843C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87">
              <w:r w:rsidR="00843C51">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88">
              <w:r w:rsidR="00843C51">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89">
              <w:r w:rsidR="00843C51">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590">
              <w:r w:rsidR="00843C51">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841">
              <w:r w:rsidR="00843C51">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841">
              <w:r w:rsidR="00843C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B628D5">
            <w:pPr>
              <w:pStyle w:val="ProductList-TableBody"/>
            </w:pPr>
            <w:hyperlink w:anchor="_Sec652">
              <w:r w:rsidR="00843C51">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jc w:val="center"/>
            </w:pPr>
          </w:p>
        </w:tc>
      </w:tr>
    </w:tbl>
    <w:p w:rsidR="00D74FDD" w:rsidRDefault="00D74FDD">
      <w:pPr>
        <w:pStyle w:val="ProductList-Body"/>
      </w:pPr>
    </w:p>
    <w:p w:rsidR="00D74FDD" w:rsidRDefault="00843C51">
      <w:pPr>
        <w:pStyle w:val="ProductList-ClauseHeading"/>
        <w:outlineLvl w:val="2"/>
      </w:pPr>
      <w:bookmarkStart w:id="364" w:name="_Sec577"/>
      <w:r>
        <w:t>Права перехода на новые версии</w:t>
      </w:r>
      <w:bookmarkEnd w:id="364"/>
    </w:p>
    <w:p w:rsidR="00D74FDD" w:rsidRDefault="00843C51">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D74FDD" w:rsidRDefault="00D74FDD">
      <w:pPr>
        <w:pStyle w:val="ProductList-Body"/>
      </w:pPr>
    </w:p>
    <w:p w:rsidR="00D74FDD" w:rsidRDefault="00843C51">
      <w:pPr>
        <w:pStyle w:val="ProductList-ClauseHeading"/>
        <w:outlineLvl w:val="2"/>
      </w:pPr>
      <w:bookmarkStart w:id="365" w:name="_Sec931"/>
      <w:r>
        <w:t>Расчет Баллов преимуществ в рамках программы Software Assurance</w:t>
      </w:r>
      <w:bookmarkEnd w:id="365"/>
    </w:p>
    <w:p w:rsidR="00D74FDD" w:rsidRDefault="00843C51">
      <w:pPr>
        <w:pStyle w:val="ProductList-Body"/>
      </w:pPr>
      <w:r>
        <w:t>Права на преимущество круглосуточной поддержки (по телефону) с решением проблем в MPSA рассчитываются по балльной системе оценки.</w:t>
      </w:r>
    </w:p>
    <w:p w:rsidR="00D74FDD" w:rsidRDefault="00D74FDD">
      <w:pPr>
        <w:pStyle w:val="ProductList-Body"/>
      </w:pPr>
    </w:p>
    <w:p w:rsidR="00D74FDD" w:rsidRDefault="00843C51">
      <w:pPr>
        <w:pStyle w:val="ProductList-Body"/>
      </w:pPr>
      <w:r>
        <w:t>Баллы Преимуществ Software Assurance для круглосуточной поддержки (по телефону) с решением проблем в MPSA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D74FD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74FDD" w:rsidRDefault="00843C51">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74FDD" w:rsidRDefault="00843C51">
            <w:pPr>
              <w:pStyle w:val="ProductList-TableBody"/>
            </w:pPr>
            <w:r>
              <w:rPr>
                <w:color w:val="FFFFFF"/>
              </w:rPr>
              <w:t>Баллы</w:t>
            </w:r>
          </w:p>
        </w:tc>
      </w:tr>
      <w:tr w:rsidR="00D74FDD">
        <w:tc>
          <w:tcPr>
            <w:tcW w:w="105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w:t>
            </w:r>
          </w:p>
        </w:tc>
      </w:tr>
      <w:tr w:rsidR="00D74FDD">
        <w:tc>
          <w:tcPr>
            <w:tcW w:w="105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2</w:t>
            </w:r>
          </w:p>
        </w:tc>
      </w:tr>
      <w:tr w:rsidR="00D74FDD">
        <w:tc>
          <w:tcPr>
            <w:tcW w:w="105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5</w:t>
            </w:r>
          </w:p>
        </w:tc>
      </w:tr>
      <w:tr w:rsidR="00D74FDD">
        <w:tc>
          <w:tcPr>
            <w:tcW w:w="105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10</w:t>
            </w:r>
          </w:p>
        </w:tc>
      </w:tr>
      <w:tr w:rsidR="00D74FDD">
        <w:tc>
          <w:tcPr>
            <w:tcW w:w="105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25</w:t>
            </w:r>
          </w:p>
        </w:tc>
      </w:tr>
      <w:tr w:rsidR="00D74FDD">
        <w:tc>
          <w:tcPr>
            <w:tcW w:w="105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50</w:t>
            </w:r>
          </w:p>
        </w:tc>
      </w:tr>
      <w:tr w:rsidR="00D74FDD">
        <w:tc>
          <w:tcPr>
            <w:tcW w:w="105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75</w:t>
            </w:r>
          </w:p>
        </w:tc>
      </w:tr>
    </w:tbl>
    <w:p w:rsidR="00D74FDD" w:rsidRDefault="00843C51">
      <w:pPr>
        <w:pStyle w:val="ProductList-Body"/>
      </w:pPr>
      <w:r>
        <w:rPr>
          <w:b/>
          <w:i/>
        </w:rPr>
        <w:t>Примечание.</w:t>
      </w:r>
      <w:r>
        <w:rPr>
          <w:i/>
        </w:rPr>
        <w:t xml:space="preserve"> Сведения о лицензиях CAL для SQL см. в таблице лицензий CAL Suite в этом разделе</w:t>
      </w:r>
    </w:p>
    <w:p w:rsidR="00D74FDD" w:rsidRDefault="00D74FDD">
      <w:pPr>
        <w:pStyle w:val="ProductList-Body"/>
      </w:pPr>
    </w:p>
    <w:p w:rsidR="00D74FDD" w:rsidRDefault="00843C51">
      <w:pPr>
        <w:pStyle w:val="ProductList-ClauseHeading"/>
        <w:outlineLvl w:val="2"/>
      </w:pPr>
      <w:bookmarkStart w:id="366" w:name="_Sec579"/>
      <w:r>
        <w:t>Службы Office для Интернета и Office Online Server</w:t>
      </w:r>
      <w:bookmarkEnd w:id="366"/>
    </w:p>
    <w:p w:rsidR="00D74FDD" w:rsidRDefault="00843C51">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D74F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Права на Office Online</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стандартный</w:t>
            </w:r>
            <w:r>
              <w:fldChar w:fldCharType="begin"/>
            </w:r>
            <w:r>
              <w:instrText xml:space="preserve"> XE "Office стандартный" </w:instrText>
            </w:r>
            <w:r>
              <w:fldChar w:fldCharType="end"/>
            </w:r>
          </w:p>
          <w:p w:rsidR="00D74FDD" w:rsidRDefault="00843C51">
            <w:pPr>
              <w:pStyle w:val="ProductList-TableBody"/>
            </w:pPr>
            <w:r>
              <w:t>Office Профессиональный плюс</w:t>
            </w:r>
            <w:r>
              <w:fldChar w:fldCharType="begin"/>
            </w:r>
            <w:r>
              <w:instrText xml:space="preserve"> XE "Office Профессиональный плюс" </w:instrText>
            </w:r>
            <w:r>
              <w:fldChar w:fldCharType="end"/>
            </w:r>
          </w:p>
          <w:p w:rsidR="00D74FDD" w:rsidRDefault="00843C51">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для Интернета</w:t>
            </w:r>
            <w:r>
              <w:fldChar w:fldCharType="begin"/>
            </w:r>
            <w:r>
              <w:instrText xml:space="preserve"> XE "Office для Интернета" </w:instrText>
            </w:r>
            <w:r>
              <w:fldChar w:fldCharType="end"/>
            </w:r>
          </w:p>
          <w:p w:rsidR="00D74FDD" w:rsidRDefault="00843C51">
            <w:pPr>
              <w:pStyle w:val="ProductList-TableBody"/>
            </w:pPr>
            <w:r>
              <w:t>Office Online Server</w:t>
            </w:r>
          </w:p>
        </w:tc>
      </w:tr>
    </w:tbl>
    <w:p w:rsidR="00D74FDD" w:rsidRDefault="00843C51">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D74FDD" w:rsidRDefault="00D74FDD">
      <w:pPr>
        <w:pStyle w:val="ProductList-Body"/>
      </w:pPr>
    </w:p>
    <w:p w:rsidR="00D74FDD" w:rsidRDefault="00843C51">
      <w:pPr>
        <w:pStyle w:val="ProductList-ClauseHeading"/>
        <w:outlineLvl w:val="2"/>
      </w:pPr>
      <w:bookmarkStart w:id="367" w:name="_Sec580"/>
      <w:r>
        <w:t>Услуги по планированию</w:t>
      </w:r>
      <w:bookmarkEnd w:id="367"/>
    </w:p>
    <w:p w:rsidR="00D74FDD" w:rsidRDefault="00843C51">
      <w:pPr>
        <w:pStyle w:val="ProductList-Body"/>
      </w:pPr>
      <w:r>
        <w:t>Услуги по планированию исключены из числа льгот, получаемых по программе SA, с 1 февраля 2021 г.</w:t>
      </w:r>
    </w:p>
    <w:p w:rsidR="00D74FDD" w:rsidRDefault="00D74FDD">
      <w:pPr>
        <w:pStyle w:val="ProductList-Body"/>
      </w:pPr>
    </w:p>
    <w:p w:rsidR="00D74FDD" w:rsidRDefault="00843C51">
      <w:pPr>
        <w:pStyle w:val="ProductList-ClauseHeading"/>
        <w:outlineLvl w:val="2"/>
      </w:pPr>
      <w:bookmarkStart w:id="368" w:name="_Sec581"/>
      <w:r>
        <w:t>Программа лицензирования исходного кода для предприятий</w:t>
      </w:r>
      <w:bookmarkEnd w:id="368"/>
    </w:p>
    <w:p w:rsidR="00D74FDD" w:rsidRDefault="00843C51">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D74FDD" w:rsidRDefault="00D74FDD">
      <w:pPr>
        <w:pStyle w:val="ProductList-Body"/>
      </w:pPr>
    </w:p>
    <w:p w:rsidR="00D74FDD" w:rsidRDefault="00843C51">
      <w:pPr>
        <w:pStyle w:val="ProductList-ClauseHeading"/>
        <w:outlineLvl w:val="2"/>
      </w:pPr>
      <w:bookmarkStart w:id="369" w:name="_Sec582"/>
      <w:r>
        <w:t>Ваучеры на обучение</w:t>
      </w:r>
      <w:bookmarkEnd w:id="369"/>
    </w:p>
    <w:p w:rsidR="00D74FDD" w:rsidRDefault="00843C51">
      <w:pPr>
        <w:pStyle w:val="ProductList-Body"/>
      </w:pPr>
      <w:r>
        <w:t>Ваучеры на обучение исключены из числа льгот, получаемых по программе SA, с 1 февраля 2021 г.</w:t>
      </w:r>
    </w:p>
    <w:p w:rsidR="00D74FDD" w:rsidRDefault="00D74FDD">
      <w:pPr>
        <w:pStyle w:val="ProductList-Body"/>
      </w:pPr>
    </w:p>
    <w:p w:rsidR="00D74FDD" w:rsidRDefault="00843C51">
      <w:pPr>
        <w:pStyle w:val="ProductList-ClauseHeading"/>
        <w:outlineLvl w:val="2"/>
      </w:pPr>
      <w:bookmarkStart w:id="370" w:name="_Sec584"/>
      <w:r>
        <w:t>Программа использования ПО Microsoft на домашних компьютерах</w:t>
      </w:r>
      <w:bookmarkEnd w:id="370"/>
    </w:p>
    <w:p w:rsidR="00D74FDD" w:rsidRDefault="00843C51">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rsidR="00D74FDD" w:rsidRDefault="00D74FDD">
      <w:pPr>
        <w:pStyle w:val="ProductList-Body"/>
      </w:pPr>
    </w:p>
    <w:p w:rsidR="00D74FDD" w:rsidRDefault="00843C51">
      <w:pPr>
        <w:pStyle w:val="ProductList-SubClauseHeading"/>
        <w:outlineLvl w:val="3"/>
      </w:pPr>
      <w:r>
        <w:t>Веб-службы</w:t>
      </w:r>
    </w:p>
    <w:p w:rsidR="00D74FDD" w:rsidRDefault="00843C51">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rsidR="00D74FDD" w:rsidRDefault="00D74FDD">
      <w:pPr>
        <w:pStyle w:val="ProductList-BodyIndented"/>
      </w:pPr>
    </w:p>
    <w:p w:rsidR="00D74FDD" w:rsidRDefault="00843C51">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rsidR="00D74FDD" w:rsidRDefault="00D74FDD">
      <w:pPr>
        <w:pStyle w:val="ProductList-BodyIndented"/>
      </w:pPr>
    </w:p>
    <w:p w:rsidR="00D74FDD" w:rsidRDefault="00843C51">
      <w:pPr>
        <w:pStyle w:val="ProductList-SubClauseHeading"/>
        <w:outlineLvl w:val="3"/>
      </w:pPr>
      <w:r>
        <w:t>Программное обеспечение</w:t>
      </w:r>
    </w:p>
    <w:p w:rsidR="00D74FDD" w:rsidRDefault="00843C51">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D74FDD" w:rsidRDefault="00D74FDD">
      <w:pPr>
        <w:pStyle w:val="ProductList-BodyIndented"/>
      </w:pPr>
    </w:p>
    <w:p w:rsidR="00D74FDD" w:rsidRDefault="00843C51">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rsidR="00D74FDD" w:rsidRDefault="00D74FDD">
      <w:pPr>
        <w:pStyle w:val="ProductList-BodyIndented"/>
      </w:pPr>
    </w:p>
    <w:tbl>
      <w:tblPr>
        <w:tblStyle w:val="PURTable0"/>
        <w:tblW w:w="0" w:type="dxa"/>
        <w:tblLook w:val="04A0" w:firstRow="1" w:lastRow="0" w:firstColumn="1" w:lastColumn="0" w:noHBand="0" w:noVBand="1"/>
      </w:tblPr>
      <w:tblGrid>
        <w:gridCol w:w="5228"/>
        <w:gridCol w:w="5328"/>
      </w:tblGrid>
      <w:tr w:rsidR="00D74F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Соответствующая лицензия в рамках Программы использования ПО на домашних компьютерах</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Visio стандартный 2013/2016/2019 </w:t>
            </w:r>
          </w:p>
          <w:p w:rsidR="00D74FDD" w:rsidRDefault="00843C51">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Visio Professional 2019 HUP</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Project стандартный 2013/2016/2019</w:t>
            </w:r>
          </w:p>
          <w:p w:rsidR="00D74FDD" w:rsidRDefault="00843C51">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Project профессиональный 2019 HUP</w:t>
            </w:r>
          </w:p>
        </w:tc>
      </w:tr>
    </w:tbl>
    <w:p w:rsidR="00D74FDD" w:rsidRDefault="00D74FDD">
      <w:pPr>
        <w:pStyle w:val="ProductList-SubClauseHeading"/>
        <w:outlineLvl w:val="3"/>
      </w:pPr>
    </w:p>
    <w:p w:rsidR="00D74FDD" w:rsidRDefault="00843C51">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rsidR="00D74FDD" w:rsidRDefault="00D74FDD">
      <w:pPr>
        <w:pStyle w:val="ProductList-BodyIndented"/>
      </w:pPr>
    </w:p>
    <w:p w:rsidR="00D74FDD" w:rsidRDefault="00843C51">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rsidR="00D74FDD" w:rsidRDefault="00D74FDD">
      <w:pPr>
        <w:pStyle w:val="ProductList-BodyIndented"/>
      </w:pPr>
    </w:p>
    <w:p w:rsidR="00D74FDD" w:rsidRDefault="00843C51">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rsidR="00D74FDD" w:rsidRDefault="00D74FDD">
      <w:pPr>
        <w:pStyle w:val="ProductList-BodyIndented"/>
      </w:pPr>
    </w:p>
    <w:p w:rsidR="00D74FDD" w:rsidRDefault="00843C51">
      <w:pPr>
        <w:pStyle w:val="ProductList-BodyIndented"/>
      </w:pPr>
      <w:r>
        <w:t xml:space="preserve">Подробнее о Программе использования ПО Microsoft на домашних компьютерах см. по адресу </w:t>
      </w:r>
      <w:hyperlink r:id="rId157">
        <w:r>
          <w:rPr>
            <w:color w:val="00467F"/>
            <w:u w:val="single"/>
          </w:rPr>
          <w:t>http://www.microsoft.com/licensing</w:t>
        </w:r>
      </w:hyperlink>
      <w:r>
        <w:t xml:space="preserve"> или </w:t>
      </w:r>
      <w:hyperlink r:id="rId158">
        <w:r>
          <w:rPr>
            <w:color w:val="00467F"/>
            <w:u w:val="single"/>
          </w:rPr>
          <w:t>https://businessstore.microsoft.com/store/home-use-program</w:t>
        </w:r>
      </w:hyperlink>
      <w:r>
        <w:t>.</w:t>
      </w:r>
    </w:p>
    <w:p w:rsidR="00D74FDD" w:rsidRDefault="00D74FDD">
      <w:pPr>
        <w:pStyle w:val="ProductList-BodyIndented"/>
        <w:jc w:val="right"/>
      </w:pPr>
    </w:p>
    <w:p w:rsidR="00D74FDD" w:rsidRDefault="00843C51">
      <w:pPr>
        <w:pStyle w:val="ProductList-ClauseHeading"/>
        <w:outlineLvl w:val="2"/>
      </w:pPr>
      <w:bookmarkStart w:id="371" w:name="_Sec585"/>
      <w:r>
        <w:t>Круглосуточная техническая поддержка</w:t>
      </w:r>
      <w:bookmarkEnd w:id="371"/>
    </w:p>
    <w:p w:rsidR="00D74FDD" w:rsidRDefault="00843C51">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D74FDD" w:rsidRDefault="00D74FDD">
      <w:pPr>
        <w:pStyle w:val="ProductList-Body"/>
      </w:pPr>
    </w:p>
    <w:p w:rsidR="00D74FDD" w:rsidRDefault="00843C51">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D74FDD" w:rsidRDefault="00D74FDD">
      <w:pPr>
        <w:pStyle w:val="ProductList-Body"/>
      </w:pPr>
    </w:p>
    <w:p w:rsidR="00D74FDD" w:rsidRDefault="00843C51">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D74FDD" w:rsidRDefault="00D74FDD">
      <w:pPr>
        <w:pStyle w:val="ProductList-Body"/>
      </w:pPr>
    </w:p>
    <w:p w:rsidR="00D74FDD" w:rsidRDefault="00843C51">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D74FDD" w:rsidRDefault="00D74FDD">
      <w:pPr>
        <w:pStyle w:val="ProductList-Body"/>
      </w:pPr>
    </w:p>
    <w:p w:rsidR="00D74FDD" w:rsidRDefault="00843C51">
      <w:pPr>
        <w:pStyle w:val="ProductList-SubClauseHeading"/>
        <w:outlineLvl w:val="3"/>
      </w:pPr>
      <w:r>
        <w:t>Количество инцидентов поддержки по телефону для всех программ, кроме MPSA</w:t>
      </w:r>
    </w:p>
    <w:p w:rsidR="00D74FDD" w:rsidRDefault="00843C51">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D74F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IW / Клиент — дает право на получение инцидента</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$200,000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300,000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270,000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330 000 330,000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1 650 000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1 600 000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215,000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£135,000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24 000 000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240 000 000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1 650 000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350,000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2 000 000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7 000 000</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10 000 000 INR</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6 600 000 RUB</w:t>
            </w:r>
          </w:p>
        </w:tc>
      </w:tr>
    </w:tbl>
    <w:p w:rsidR="00D74FDD" w:rsidRDefault="00D74FDD">
      <w:pPr>
        <w:pStyle w:val="ProductList-BodyIndented"/>
        <w:ind w:left="720"/>
      </w:pPr>
    </w:p>
    <w:p w:rsidR="00D74FDD" w:rsidRDefault="00843C51">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D74FDD" w:rsidRDefault="00D74FDD">
      <w:pPr>
        <w:pStyle w:val="ProductList-BodyIndented"/>
      </w:pPr>
    </w:p>
    <w:p w:rsidR="00D74FDD" w:rsidRDefault="00843C51">
      <w:pPr>
        <w:pStyle w:val="ProductList-BodyIndented"/>
      </w:pPr>
      <w:r>
        <w:t xml:space="preserve">Локальную поддержку по телефону можно получить в рабочие часы, сведения о которых см. на веб-сайте </w:t>
      </w:r>
      <w:hyperlink r:id="rId159">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D74FDD" w:rsidRDefault="00D74FDD">
      <w:pPr>
        <w:pStyle w:val="ProductList-BodyIndented"/>
      </w:pPr>
    </w:p>
    <w:p w:rsidR="00D74FDD" w:rsidRDefault="00843C51">
      <w:pPr>
        <w:pStyle w:val="ProductList-SubClauseHeading"/>
        <w:outlineLvl w:val="3"/>
      </w:pPr>
      <w:r>
        <w:t>Количество инцидентов поддержки по телефону для MPSA</w:t>
      </w:r>
    </w:p>
    <w:p w:rsidR="00D74FDD" w:rsidRDefault="00843C51">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D74FDD" w:rsidRDefault="00843C51">
            <w:pPr>
              <w:pStyle w:val="ProductList-TableBody"/>
            </w:pPr>
            <w:r>
              <w:rPr>
                <w:color w:val="FFFFFF"/>
              </w:rPr>
              <w:t>Баллы для инцидентов поддержки по телефону</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Приложения и Системы (объединено).</w:t>
            </w:r>
          </w:p>
        </w:tc>
        <w:tc>
          <w:tcPr>
            <w:tcW w:w="6000" w:type="dxa"/>
            <w:tcBorders>
              <w:left w:val="single" w:sz="4" w:space="0" w:color="000000"/>
              <w:right w:val="single" w:sz="4" w:space="0" w:color="000000"/>
            </w:tcBorders>
          </w:tcPr>
          <w:p w:rsidR="00D74FDD" w:rsidRDefault="00843C51">
            <w:pPr>
              <w:pStyle w:val="ProductList-TableBody"/>
            </w:pPr>
            <w:r>
              <w:t>2,000</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Сервер</w:t>
            </w:r>
          </w:p>
        </w:tc>
        <w:tc>
          <w:tcPr>
            <w:tcW w:w="6000" w:type="dxa"/>
            <w:tcBorders>
              <w:left w:val="single" w:sz="4" w:space="0" w:color="000000"/>
              <w:right w:val="single" w:sz="4" w:space="0" w:color="000000"/>
            </w:tcBorders>
          </w:tcPr>
          <w:p w:rsidR="00D74FDD" w:rsidRDefault="00843C51">
            <w:pPr>
              <w:pStyle w:val="ProductList-TableBody"/>
            </w:pPr>
            <w:r>
              <w:t>400</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CAL</w:t>
            </w:r>
          </w:p>
        </w:tc>
        <w:tc>
          <w:tcPr>
            <w:tcW w:w="6000" w:type="dxa"/>
            <w:tcBorders>
              <w:left w:val="single" w:sz="4" w:space="0" w:color="000000"/>
              <w:right w:val="single" w:sz="4" w:space="0" w:color="000000"/>
            </w:tcBorders>
          </w:tcPr>
          <w:p w:rsidR="00D74FDD" w:rsidRDefault="00843C51">
            <w:pPr>
              <w:pStyle w:val="ProductList-TableBody"/>
            </w:pPr>
            <w:r>
              <w:t>400</w:t>
            </w:r>
          </w:p>
        </w:tc>
      </w:tr>
    </w:tbl>
    <w:p w:rsidR="00D74FDD" w:rsidRDefault="00D74FDD">
      <w:pPr>
        <w:pStyle w:val="ProductList-BodyIndented"/>
      </w:pPr>
    </w:p>
    <w:p w:rsidR="00D74FDD" w:rsidRDefault="00843C51">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D74FDD" w:rsidRDefault="00D74FDD">
      <w:pPr>
        <w:pStyle w:val="ProductList-BodyIndented"/>
      </w:pPr>
    </w:p>
    <w:p w:rsidR="00D74FDD" w:rsidRDefault="00843C51">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D74FDD" w:rsidRDefault="00D74FDD">
      <w:pPr>
        <w:pStyle w:val="ProductList-SubClauseHeading"/>
        <w:outlineLvl w:val="3"/>
      </w:pPr>
    </w:p>
    <w:p w:rsidR="00D74FDD" w:rsidRDefault="00843C51">
      <w:pPr>
        <w:pStyle w:val="ProductList-SubClauseHeading"/>
        <w:outlineLvl w:val="3"/>
      </w:pPr>
      <w:r>
        <w:t>Инциденты поддержки через Интернет</w:t>
      </w:r>
    </w:p>
    <w:p w:rsidR="00D74FDD" w:rsidRDefault="00843C51">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D74FDD" w:rsidRDefault="00D74FDD">
      <w:pPr>
        <w:pStyle w:val="ProductList-BodyIndented"/>
      </w:pPr>
    </w:p>
    <w:p w:rsidR="00D74FDD" w:rsidRDefault="00843C51">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D74FDD" w:rsidRDefault="00D74FDD">
      <w:pPr>
        <w:pStyle w:val="ProductList-BodyIndented"/>
        <w:ind w:left="720"/>
      </w:pPr>
    </w:p>
    <w:p w:rsidR="00D74FDD" w:rsidRDefault="00843C51">
      <w:pPr>
        <w:pStyle w:val="ProductList-SubClauseHeading"/>
        <w:outlineLvl w:val="3"/>
      </w:pPr>
      <w:r>
        <w:t>Контактные лица службы поддержки</w:t>
      </w:r>
    </w:p>
    <w:p w:rsidR="00D74FDD" w:rsidRDefault="00843C51">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D74FD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S/S+: EA, уровень D</w:t>
            </w:r>
          </w:p>
        </w:tc>
      </w:tr>
      <w:tr w:rsidR="00D74FDD">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 необходимости</w:t>
            </w:r>
          </w:p>
        </w:tc>
      </w:tr>
      <w:tr w:rsidR="00D74FDD">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16</w:t>
            </w:r>
          </w:p>
        </w:tc>
      </w:tr>
    </w:tbl>
    <w:p w:rsidR="00D74FDD" w:rsidRDefault="00D74FDD">
      <w:pPr>
        <w:pStyle w:val="ProductList-BodyIndented"/>
      </w:pPr>
    </w:p>
    <w:p w:rsidR="00D74FDD" w:rsidRDefault="00843C51">
      <w:pPr>
        <w:pStyle w:val="ProductList-SubClauseHeading"/>
        <w:outlineLvl w:val="3"/>
      </w:pPr>
      <w:r>
        <w:t>Уровень обслуживания для клиентов программы Software Assurance</w:t>
      </w:r>
    </w:p>
    <w:p w:rsidR="00D74FDD" w:rsidRDefault="00843C51">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D74FD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Предполагаемые действия со стороны клиента</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Критические последствия для деятельности предприятия: </w:t>
            </w:r>
          </w:p>
          <w:p w:rsidR="00D74FDD" w:rsidRDefault="00843C51">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Первый ответ в течение 2 часов или более короткого периода времени в зависимости от предложения поддержки</w:t>
            </w:r>
          </w:p>
          <w:p w:rsidR="00D74FDD" w:rsidRDefault="00843C51">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Выделение соответствующих ресурсов для получения непрерывной круглосуточной поддержки семь дней в неделю2</w:t>
            </w:r>
          </w:p>
          <w:p w:rsidR="00D74FDD" w:rsidRDefault="00843C51">
            <w:pPr>
              <w:pStyle w:val="ProductList-TableBody"/>
            </w:pPr>
            <w:r>
              <w:t>Быстрый доступ и ответ из службы управления изменениями</w:t>
            </w:r>
          </w:p>
          <w:p w:rsidR="00D74FDD" w:rsidRDefault="00843C51">
            <w:pPr>
              <w:pStyle w:val="ProductList-TableBody"/>
            </w:pPr>
            <w:r>
              <w:t>Уведомление руководства</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Умеренные последствия для деятельности предприятия: </w:t>
            </w:r>
          </w:p>
          <w:p w:rsidR="00D74FDD" w:rsidRDefault="00843C51">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1-й ответ в течение 4 часов или более короткого периода времени в зависимости от предложения поддержки</w:t>
            </w:r>
          </w:p>
          <w:p w:rsidR="00D74FDD" w:rsidRDefault="00843C51">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Выделение соответствующих ресурсов для получения непрерывной поддержки в Рабочие часы</w:t>
            </w:r>
          </w:p>
          <w:p w:rsidR="00D74FDD" w:rsidRDefault="00843C51">
            <w:pPr>
              <w:pStyle w:val="ProductList-TableBody"/>
            </w:pPr>
            <w:r>
              <w:t>Доступ и ответ из службы управления изменениями в течение 4 Рабочих часов</w:t>
            </w:r>
          </w:p>
        </w:tc>
      </w:tr>
      <w:tr w:rsidR="00D74FDD">
        <w:tc>
          <w:tcPr>
            <w:tcW w:w="29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Минимальные последствия для деятельности предприятия: </w:t>
            </w:r>
          </w:p>
          <w:p w:rsidR="00D74FDD" w:rsidRDefault="00843C51">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1-й ответ в течение одного рабочего дня или более короткого периода времени в зависимости от предложения поддержки</w:t>
            </w:r>
          </w:p>
          <w:p w:rsidR="00D74FDD" w:rsidRDefault="00843C51">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Точная контактная информация об инициаторе запроса</w:t>
            </w:r>
          </w:p>
          <w:p w:rsidR="00D74FDD" w:rsidRDefault="00843C51">
            <w:pPr>
              <w:pStyle w:val="ProductList-TableBody"/>
            </w:pPr>
            <w:r>
              <w:t>Ответ в течение одного рабочего дня.</w:t>
            </w:r>
          </w:p>
        </w:tc>
      </w:tr>
    </w:tbl>
    <w:p w:rsidR="00D74FDD" w:rsidRDefault="00843C51">
      <w:pPr>
        <w:pStyle w:val="ProductList-BodyIndented"/>
      </w:pPr>
      <w:r>
        <w:rPr>
          <w:i/>
        </w:rPr>
        <w:t>1 Местные рабочие часы можно узнать у представителя Microsoft.</w:t>
      </w:r>
    </w:p>
    <w:p w:rsidR="00D74FDD" w:rsidRDefault="00843C51">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D74FDD" w:rsidRDefault="00D74FDD">
      <w:pPr>
        <w:pStyle w:val="ProductList-BodyIndented"/>
        <w:ind w:left="720"/>
      </w:pPr>
    </w:p>
    <w:p w:rsidR="00D74FDD" w:rsidRDefault="00843C51">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D74FDD" w:rsidRDefault="00843C51">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D74FDD" w:rsidRDefault="00D74FDD">
      <w:pPr>
        <w:pStyle w:val="ProductList-BodyIndented"/>
      </w:pPr>
    </w:p>
    <w:p w:rsidR="00D74FDD" w:rsidRDefault="00843C51">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D74FDD" w:rsidRDefault="00D74FDD">
      <w:pPr>
        <w:pStyle w:val="ProductList-BodyIndented"/>
        <w:ind w:left="720"/>
      </w:pPr>
    </w:p>
    <w:p w:rsidR="00D74FDD" w:rsidRDefault="00843C51">
      <w:pPr>
        <w:pStyle w:val="ProductList-SubClauseHeading"/>
        <w:outlineLvl w:val="3"/>
      </w:pPr>
      <w:r>
        <w:t>Дополнительные положения для коммерческих организаций</w:t>
      </w:r>
    </w:p>
    <w:p w:rsidR="00D74FDD" w:rsidRDefault="00843C51">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D74FDD" w:rsidRDefault="00D74FDD">
      <w:pPr>
        <w:pStyle w:val="ProductList-BodyIndented"/>
      </w:pPr>
    </w:p>
    <w:p w:rsidR="00D74FDD" w:rsidRDefault="00843C51">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D74FDD" w:rsidRDefault="00D74FDD">
      <w:pPr>
        <w:pStyle w:val="ProductList-BodyIndented"/>
      </w:pPr>
    </w:p>
    <w:p w:rsidR="00D74FDD" w:rsidRDefault="00843C51">
      <w:pPr>
        <w:pStyle w:val="ProductList-SubClauseHeading"/>
        <w:outlineLvl w:val="3"/>
      </w:pPr>
      <w:r>
        <w:t>Право на хранилище параллельных данных (SCE)</w:t>
      </w:r>
    </w:p>
    <w:p w:rsidR="00D74FDD" w:rsidRDefault="00843C51">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D74FDD" w:rsidRDefault="00D74FDD">
      <w:pPr>
        <w:pStyle w:val="ProductList-BodyIndented"/>
      </w:pPr>
    </w:p>
    <w:p w:rsidR="00D74FDD" w:rsidRDefault="00843C51">
      <w:pPr>
        <w:pStyle w:val="ProductList-BodyIndented"/>
      </w:pPr>
      <w:r>
        <w:t>Соответствующими Платформами приложений являются следующие Продукты:</w:t>
      </w:r>
    </w:p>
    <w:p w:rsidR="00D74FDD" w:rsidRDefault="00843C51" w:rsidP="00843C51">
      <w:pPr>
        <w:pStyle w:val="ProductList-Bullet"/>
        <w:numPr>
          <w:ilvl w:val="1"/>
          <w:numId w:val="58"/>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D74FDD" w:rsidRDefault="00843C51" w:rsidP="00843C51">
      <w:pPr>
        <w:pStyle w:val="ProductList-Bullet"/>
        <w:numPr>
          <w:ilvl w:val="1"/>
          <w:numId w:val="58"/>
        </w:numPr>
      </w:pPr>
      <w:r>
        <w:t>BizTalk Server</w:t>
      </w:r>
      <w:r>
        <w:fldChar w:fldCharType="begin"/>
      </w:r>
      <w:r>
        <w:instrText xml:space="preserve"> XE "BizTalk Server" </w:instrText>
      </w:r>
      <w:r>
        <w:fldChar w:fldCharType="end"/>
      </w:r>
      <w:r>
        <w:t xml:space="preserve"> (выпуски Standard, Enterprise и Branch)</w:t>
      </w:r>
    </w:p>
    <w:p w:rsidR="00D74FDD" w:rsidRDefault="00843C51" w:rsidP="00843C51">
      <w:pPr>
        <w:pStyle w:val="ProductList-Bullet"/>
        <w:numPr>
          <w:ilvl w:val="1"/>
          <w:numId w:val="58"/>
        </w:numPr>
      </w:pPr>
      <w:r>
        <w:t>Office SharePoint Server</w:t>
      </w:r>
      <w:r>
        <w:fldChar w:fldCharType="begin"/>
      </w:r>
      <w:r>
        <w:instrText xml:space="preserve"> XE "SharePoint Server" </w:instrText>
      </w:r>
      <w:r>
        <w:fldChar w:fldCharType="end"/>
      </w:r>
    </w:p>
    <w:p w:rsidR="00D74FDD" w:rsidRDefault="00843C51">
      <w:pPr>
        <w:pStyle w:val="ProductList-BodyIndented"/>
      </w:pPr>
      <w:r>
        <w:t>Соответствующие продукты из компонента Core Infrastructure:</w:t>
      </w:r>
    </w:p>
    <w:p w:rsidR="00D74FDD" w:rsidRDefault="00843C51" w:rsidP="00843C51">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D74FDD" w:rsidRDefault="00843C51" w:rsidP="00843C51">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D74FDD" w:rsidRDefault="00D74FDD">
      <w:pPr>
        <w:pStyle w:val="ProductList-BodyIndented"/>
      </w:pPr>
    </w:p>
    <w:p w:rsidR="00D74FDD" w:rsidRDefault="00843C51">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250,000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375,000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337,500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412,500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2,062,500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2,000,000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268,750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168,750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30,000,000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300,000,000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2,062,500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437,500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2,500,000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8,750,000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12,500,000</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8,250,000</w:t>
            </w:r>
          </w:p>
        </w:tc>
      </w:tr>
    </w:tbl>
    <w:p w:rsidR="00D74FDD" w:rsidRDefault="00D74FDD">
      <w:pPr>
        <w:pStyle w:val="ProductList-BodyIndented"/>
        <w:ind w:left="720"/>
      </w:pPr>
    </w:p>
    <w:p w:rsidR="00D74FDD" w:rsidRDefault="00843C51">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D74FDD" w:rsidRDefault="00D74FDD">
      <w:pPr>
        <w:pStyle w:val="ProductList-BodyIndented"/>
        <w:ind w:left="720"/>
      </w:pPr>
    </w:p>
    <w:p w:rsidR="00D74FDD" w:rsidRDefault="00843C51">
      <w:pPr>
        <w:pStyle w:val="ProductList-SubClauseHeading"/>
        <w:outlineLvl w:val="3"/>
      </w:pPr>
      <w:r>
        <w:t>Права на Parallel Data Warehouse</w:t>
      </w:r>
    </w:p>
    <w:p w:rsidR="00D74FDD" w:rsidRDefault="00843C51">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D74FDD" w:rsidRDefault="00D74FDD">
      <w:pPr>
        <w:pStyle w:val="ProductList-BodyIndented"/>
      </w:pPr>
    </w:p>
    <w:p w:rsidR="00D74FDD" w:rsidRDefault="00843C51">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D74FDD" w:rsidRDefault="00D74FDD">
      <w:pPr>
        <w:pStyle w:val="ProductList-BodyIndented"/>
      </w:pPr>
    </w:p>
    <w:p w:rsidR="00D74FDD" w:rsidRDefault="00843C51">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Допустимое количество контактных лиц</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4</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5</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6</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7</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8</w:t>
            </w:r>
          </w:p>
        </w:tc>
      </w:tr>
    </w:tbl>
    <w:p w:rsidR="00D74FDD" w:rsidRDefault="00D74FDD">
      <w:pPr>
        <w:pStyle w:val="ProductList-BodyIndented"/>
      </w:pPr>
    </w:p>
    <w:p w:rsidR="00D74FDD" w:rsidRDefault="00843C51">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D74FDD" w:rsidRDefault="00843C51">
      <w:pPr>
        <w:pStyle w:val="ProductList-BodyIndented"/>
      </w:pPr>
      <w:r>
        <w:t xml:space="preserve">Примечание. Клиенты, в настоящее время имеющие лицензии на PDW, сохраняют это преимущество, как указано в </w:t>
      </w:r>
      <w:hyperlink r:id="rId160">
        <w:r>
          <w:rPr>
            <w:color w:val="00467F"/>
            <w:u w:val="single"/>
          </w:rPr>
          <w:t>Условиях для продуктов от июня 2016 г</w:t>
        </w:r>
      </w:hyperlink>
      <w:r>
        <w:t>.</w:t>
      </w:r>
    </w:p>
    <w:p w:rsidR="00D74FDD" w:rsidRDefault="00D74FDD">
      <w:pPr>
        <w:pStyle w:val="ProductList-BodyIndented"/>
      </w:pPr>
    </w:p>
    <w:p w:rsidR="00D74FDD" w:rsidRDefault="00843C51">
      <w:pPr>
        <w:pStyle w:val="ProductList-ClauseHeading"/>
        <w:outlineLvl w:val="2"/>
      </w:pPr>
      <w:bookmarkStart w:id="372" w:name="_Sec587"/>
      <w:r>
        <w:t>Доступность лицензий на переход вверх*</w:t>
      </w:r>
      <w:bookmarkEnd w:id="372"/>
    </w:p>
    <w:p w:rsidR="00D74FDD" w:rsidRDefault="00843C51">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D74F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Переход к</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BizTalk Server Standard</w:t>
            </w:r>
            <w:r>
              <w:fldChar w:fldCharType="begin"/>
            </w:r>
            <w:r>
              <w:instrText xml:space="preserve"> XE "BizTalk Server Standard"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BizTalk Server Enterprise</w:t>
            </w:r>
            <w:r>
              <w:fldChar w:fldCharType="begin"/>
            </w:r>
            <w:r>
              <w:instrText xml:space="preserve"> XE "BizTalk Server Enterprise"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BizTalk Server Enterprise</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w:t>
            </w:r>
            <w:r>
              <w:fldChar w:fldCharType="begin"/>
            </w:r>
            <w:r>
              <w:instrText xml:space="preserve"> XE "Enterprise CAL" </w:instrText>
            </w:r>
            <w:r>
              <w:fldChar w:fldCharType="end"/>
            </w:r>
            <w:r>
              <w:t xml:space="preserve"> Suite</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Core Infrastructure Server Suite Datacenter</w:t>
            </w:r>
            <w:r>
              <w:fldChar w:fldCharType="begin"/>
            </w:r>
            <w:r>
              <w:instrText xml:space="preserve"> XE "Core Infrastructure Server Suite Datacenter"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Desktop Education w/ Enterprise CAL Suite</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Desktop School w/ Enterprise CAL Suite</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Exchange Server Enterprise</w:t>
            </w:r>
            <w:r>
              <w:fldChar w:fldCharType="begin"/>
            </w:r>
            <w:r>
              <w:instrText xml:space="preserve"> XE "Exchange Server Enterprise"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Forefront TMG Enterprise</w:t>
            </w:r>
            <w:r>
              <w:fldChar w:fldCharType="begin"/>
            </w:r>
            <w:r>
              <w:instrText xml:space="preserve"> XE "Forefront TMG Enterprise"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Платформа Enterprise</w:t>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Project профессиональный</w:t>
            </w:r>
            <w:r>
              <w:fldChar w:fldCharType="begin"/>
            </w:r>
            <w:r>
              <w:instrText xml:space="preserve"> XE "Project профессиональный"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SQL Server Enterprise Core</w:t>
            </w:r>
            <w:r>
              <w:fldChar w:fldCharType="begin"/>
            </w:r>
            <w:r>
              <w:instrText xml:space="preserve"> XE "SQL Server Enterprise Core"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System Center Datacenter</w:t>
            </w:r>
            <w:r>
              <w:fldChar w:fldCharType="begin"/>
            </w:r>
            <w:r>
              <w:instrText xml:space="preserve"> XE "System Center Datacenter"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Visio профессиональный</w:t>
            </w:r>
            <w:r>
              <w:fldChar w:fldCharType="begin"/>
            </w:r>
            <w:r>
              <w:instrText xml:space="preserve"> XE "Visio профессиональный"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Подписка Visual Studio Enterprise</w:t>
            </w:r>
            <w:r>
              <w:fldChar w:fldCharType="begin"/>
            </w:r>
            <w:r>
              <w:instrText xml:space="preserve"> XE "Подписка Visual Studio Enterprise"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Подписка Visual Studio Enterprise</w:t>
            </w:r>
            <w:r>
              <w:fldChar w:fldCharType="begin"/>
            </w:r>
            <w:r>
              <w:instrText xml:space="preserve"> XE "Подписка Visual Studio Enterprise" </w:instrText>
            </w:r>
            <w:r>
              <w:fldChar w:fldCharType="end"/>
            </w:r>
          </w:p>
        </w:tc>
      </w:tr>
      <w:tr w:rsidR="00D74FDD">
        <w:tc>
          <w:tcPr>
            <w:tcW w:w="600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Server Datacenter</w:t>
            </w:r>
            <w:r>
              <w:fldChar w:fldCharType="begin"/>
            </w:r>
            <w:r>
              <w:instrText xml:space="preserve"> XE "Windows Server Datacenter" </w:instrText>
            </w:r>
            <w:r>
              <w:fldChar w:fldCharType="end"/>
            </w:r>
          </w:p>
        </w:tc>
      </w:tr>
    </w:tbl>
    <w:p w:rsidR="00D74FDD" w:rsidRDefault="00D74FDD">
      <w:pPr>
        <w:pStyle w:val="ProductList-Body"/>
      </w:pPr>
    </w:p>
    <w:p w:rsidR="00D74FDD" w:rsidRDefault="00843C51">
      <w:pPr>
        <w:pStyle w:val="ProductList-ClauseHeading"/>
        <w:outlineLvl w:val="2"/>
      </w:pPr>
      <w:bookmarkStart w:id="373" w:name="_Sec588"/>
      <w:r>
        <w:t>Серверы — Права резервного копирования на случай аварийного восстановления</w:t>
      </w:r>
      <w:bookmarkEnd w:id="373"/>
    </w:p>
    <w:p w:rsidR="00D74FDD" w:rsidRDefault="00843C51">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rsidR="00D74FDD" w:rsidRDefault="00D74FDD">
      <w:pPr>
        <w:pStyle w:val="ProductList-Body"/>
      </w:pPr>
    </w:p>
    <w:p w:rsidR="00D74FDD" w:rsidRDefault="00843C51">
      <w:pPr>
        <w:pStyle w:val="ProductList-SubSubClauseHeading"/>
        <w:outlineLvl w:val="4"/>
      </w:pPr>
      <w:r>
        <w:t>Разрешенное использование резервных экземпляров</w:t>
      </w:r>
    </w:p>
    <w:p w:rsidR="00D74FDD" w:rsidRDefault="00843C51">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D74FDD" w:rsidRDefault="00843C51" w:rsidP="00843C51">
      <w:pPr>
        <w:pStyle w:val="ProductList-Bullet"/>
        <w:numPr>
          <w:ilvl w:val="2"/>
          <w:numId w:val="60"/>
        </w:numPr>
      </w:pPr>
      <w:r>
        <w:t>в краткие периоды тестирования аварийного восстановления в течение одной недели каждые 90 дней;</w:t>
      </w:r>
    </w:p>
    <w:p w:rsidR="00D74FDD" w:rsidRDefault="00843C51" w:rsidP="00843C51">
      <w:pPr>
        <w:pStyle w:val="ProductList-Bullet"/>
        <w:numPr>
          <w:ilvl w:val="2"/>
          <w:numId w:val="60"/>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D74FDD" w:rsidRDefault="00843C51" w:rsidP="00843C51">
      <w:pPr>
        <w:pStyle w:val="ProductList-Bullet"/>
        <w:numPr>
          <w:ilvl w:val="2"/>
          <w:numId w:val="60"/>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D74FDD" w:rsidRDefault="00D74FDD">
      <w:pPr>
        <w:pStyle w:val="ProductList-BodyIndented2"/>
      </w:pPr>
    </w:p>
    <w:p w:rsidR="00D74FDD" w:rsidRDefault="00843C51">
      <w:pPr>
        <w:pStyle w:val="ProductList-SubSubClauseHeading"/>
        <w:outlineLvl w:val="4"/>
      </w:pPr>
      <w:r>
        <w:t>Использование Преимущества гибридного использования Azure для аварийного восстановления</w:t>
      </w:r>
    </w:p>
    <w:p w:rsidR="00D74FDD" w:rsidRDefault="00843C51">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D74FDD" w:rsidRDefault="00D74FDD">
      <w:pPr>
        <w:pStyle w:val="ProductList-BodyIndented2"/>
      </w:pPr>
    </w:p>
    <w:p w:rsidR="00D74FDD" w:rsidRDefault="00843C51">
      <w:pPr>
        <w:pStyle w:val="ProductList-SubSubClauseHeading"/>
        <w:outlineLvl w:val="4"/>
      </w:pPr>
      <w:r>
        <w:t>Требования для использования аварийного восстановления</w:t>
      </w:r>
    </w:p>
    <w:p w:rsidR="00D74FDD" w:rsidRDefault="00843C51">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D74FDD" w:rsidRDefault="00843C51" w:rsidP="00843C51">
      <w:pPr>
        <w:pStyle w:val="ProductList-Bullet"/>
        <w:numPr>
          <w:ilvl w:val="2"/>
          <w:numId w:val="61"/>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D74FDD" w:rsidRDefault="00843C51" w:rsidP="00843C51">
      <w:pPr>
        <w:pStyle w:val="ProductList-Bullet"/>
        <w:numPr>
          <w:ilvl w:val="2"/>
          <w:numId w:val="61"/>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D74FDD" w:rsidRDefault="00843C51" w:rsidP="00843C51">
      <w:pPr>
        <w:pStyle w:val="ProductList-Bullet"/>
        <w:numPr>
          <w:ilvl w:val="2"/>
          <w:numId w:val="61"/>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D74FDD" w:rsidRDefault="00843C51" w:rsidP="00843C51">
      <w:pPr>
        <w:pStyle w:val="ProductList-Bullet"/>
        <w:numPr>
          <w:ilvl w:val="2"/>
          <w:numId w:val="61"/>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D74FDD" w:rsidRDefault="00843C51" w:rsidP="00843C51">
      <w:pPr>
        <w:pStyle w:val="ProductList-Bullet"/>
        <w:numPr>
          <w:ilvl w:val="2"/>
          <w:numId w:val="61"/>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D74FDD" w:rsidRDefault="00843C51" w:rsidP="00843C51">
      <w:pPr>
        <w:pStyle w:val="ProductList-Bullet"/>
        <w:numPr>
          <w:ilvl w:val="2"/>
          <w:numId w:val="61"/>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D74FDD" w:rsidRDefault="00D74FDD">
      <w:pPr>
        <w:pStyle w:val="ProductList-BodyIndented2"/>
      </w:pPr>
    </w:p>
    <w:p w:rsidR="00D74FDD" w:rsidRDefault="00843C51">
      <w:pPr>
        <w:pStyle w:val="ProductList-SubSubClauseHeading"/>
        <w:outlineLvl w:val="4"/>
      </w:pPr>
      <w:r>
        <w:t>Дополнительные случаи разрешенного использования Windows Server</w:t>
      </w:r>
    </w:p>
    <w:p w:rsidR="00D74FDD" w:rsidRDefault="00843C51" w:rsidP="00843C51">
      <w:pPr>
        <w:pStyle w:val="ProductList-Bullet"/>
        <w:numPr>
          <w:ilvl w:val="2"/>
          <w:numId w:val="62"/>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D74FDD" w:rsidRDefault="00843C51" w:rsidP="00843C51">
      <w:pPr>
        <w:pStyle w:val="ProductList-Bullet"/>
        <w:numPr>
          <w:ilvl w:val="3"/>
          <w:numId w:val="62"/>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D74FDD" w:rsidRDefault="00843C51" w:rsidP="00843C51">
      <w:pPr>
        <w:pStyle w:val="ProductList-Bullet"/>
        <w:numPr>
          <w:ilvl w:val="3"/>
          <w:numId w:val="6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D74FDD" w:rsidRDefault="00843C51">
      <w:pPr>
        <w:pStyle w:val="ProductList-BodyIndented2"/>
        <w:ind w:left="1440"/>
      </w:pPr>
      <w:r>
        <w:t>– запуск программного обеспечения виртуализации устройств, например Hyper-V;</w:t>
      </w:r>
    </w:p>
    <w:p w:rsidR="00D74FDD" w:rsidRDefault="00843C51">
      <w:pPr>
        <w:pStyle w:val="ProductList-BodyIndented2"/>
        <w:ind w:left="1440"/>
      </w:pPr>
      <w:r>
        <w:t>– предоставления служб виртуализации устройств;</w:t>
      </w:r>
    </w:p>
    <w:p w:rsidR="00D74FDD" w:rsidRDefault="00843C51">
      <w:pPr>
        <w:pStyle w:val="ProductList-BodyIndented2"/>
        <w:ind w:left="1440"/>
      </w:pPr>
      <w:r>
        <w:t>– запуск программ-агентов для управления программным обеспечением виртуализации устройств;</w:t>
      </w:r>
    </w:p>
    <w:p w:rsidR="00D74FDD" w:rsidRDefault="00843C51">
      <w:pPr>
        <w:pStyle w:val="ProductList-BodyIndented2"/>
        <w:ind w:left="1440"/>
      </w:pPr>
      <w:r>
        <w:t>– обеспечение конечного пункта репликации;</w:t>
      </w:r>
    </w:p>
    <w:p w:rsidR="00D74FDD" w:rsidRDefault="00843C51">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D74FDD" w:rsidRDefault="00843C51">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D74FDD" w:rsidRDefault="00843C51">
      <w:pPr>
        <w:pStyle w:val="ProductList-BodyIndented2"/>
        <w:ind w:left="1440"/>
      </w:pPr>
      <w:r>
        <w:t xml:space="preserve">– осуществление рабочих нагрузок аварийного восстановления, как описано выше. </w:t>
      </w:r>
    </w:p>
    <w:p w:rsidR="00D74FDD" w:rsidRDefault="00843C51" w:rsidP="00843C51">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D74FDD" w:rsidRDefault="00D74FDD">
      <w:pPr>
        <w:pStyle w:val="ProductList-BodyIndented2"/>
      </w:pPr>
    </w:p>
    <w:p w:rsidR="00D74FDD" w:rsidRDefault="00D74FDD">
      <w:pPr>
        <w:pStyle w:val="ProductList-BodyIndented2"/>
      </w:pPr>
    </w:p>
    <w:p w:rsidR="00D74FDD" w:rsidRDefault="00843C51">
      <w:pPr>
        <w:pStyle w:val="ProductList-ClauseHeading"/>
        <w:outlineLvl w:val="2"/>
      </w:pPr>
      <w:bookmarkStart w:id="374" w:name="_Sec589"/>
      <w:r>
        <w:t>Перемещение лицензий</w:t>
      </w:r>
      <w:bookmarkEnd w:id="374"/>
    </w:p>
    <w:p w:rsidR="00D74FDD" w:rsidRDefault="00843C51">
      <w:pPr>
        <w:pStyle w:val="ProductList-SubClauseHeading"/>
        <w:outlineLvl w:val="3"/>
      </w:pPr>
      <w:r>
        <w:t>Перемещение лицензий между фермами серверов</w:t>
      </w:r>
    </w:p>
    <w:p w:rsidR="00D74FDD" w:rsidRDefault="00843C51">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D74FDD" w:rsidRDefault="00D74FDD">
      <w:pPr>
        <w:pStyle w:val="ProductList-BodyIndented"/>
      </w:pPr>
    </w:p>
    <w:p w:rsidR="00D74FDD" w:rsidRDefault="00843C51">
      <w:pPr>
        <w:pStyle w:val="ProductList-SubClauseHeading"/>
        <w:outlineLvl w:val="3"/>
      </w:pPr>
      <w:r>
        <w:t>Перемещение лицензий с помощью Software Assurance</w:t>
      </w:r>
    </w:p>
    <w:p w:rsidR="00D74FDD" w:rsidRDefault="00843C51">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D74FDD" w:rsidRDefault="00D74FDD">
      <w:pPr>
        <w:pStyle w:val="ProductList-BodyIndented"/>
      </w:pPr>
    </w:p>
    <w:p w:rsidR="00D74FDD" w:rsidRDefault="00843C51">
      <w:pPr>
        <w:pStyle w:val="ProductList-SubSubClauseHeading"/>
        <w:outlineLvl w:val="4"/>
      </w:pPr>
      <w:r>
        <w:t>Разрешенное использование</w:t>
      </w:r>
    </w:p>
    <w:p w:rsidR="00D74FDD" w:rsidRDefault="00843C51">
      <w:pPr>
        <w:pStyle w:val="ProductList-BodyIndented2"/>
      </w:pPr>
      <w:r>
        <w:t>Имея права на Перемещение лицензий с помощью Software Assurance, Клиент может:</w:t>
      </w:r>
    </w:p>
    <w:p w:rsidR="00D74FDD" w:rsidRDefault="00843C51" w:rsidP="00843C51">
      <w:pPr>
        <w:pStyle w:val="ProductList-Bullet"/>
        <w:numPr>
          <w:ilvl w:val="2"/>
          <w:numId w:val="64"/>
        </w:numPr>
      </w:pPr>
      <w:r>
        <w:t xml:space="preserve">запускать лицензированное программное обеспечение на общих серверах; </w:t>
      </w:r>
    </w:p>
    <w:p w:rsidR="00D74FDD" w:rsidRDefault="00843C51" w:rsidP="00843C51">
      <w:pPr>
        <w:pStyle w:val="ProductList-Bullet"/>
        <w:numPr>
          <w:ilvl w:val="2"/>
          <w:numId w:val="64"/>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D74FDD" w:rsidRDefault="00843C51" w:rsidP="00843C51">
      <w:pPr>
        <w:pStyle w:val="ProductList-Bullet"/>
        <w:numPr>
          <w:ilvl w:val="2"/>
          <w:numId w:val="6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D74FDD" w:rsidRDefault="00843C51" w:rsidP="00843C51">
      <w:pPr>
        <w:pStyle w:val="ProductList-Bullet"/>
        <w:numPr>
          <w:ilvl w:val="2"/>
          <w:numId w:val="6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D74FDD" w:rsidRDefault="00D74FDD">
      <w:pPr>
        <w:pStyle w:val="ProductList-BodyIndented2"/>
      </w:pPr>
    </w:p>
    <w:p w:rsidR="00D74FDD" w:rsidRDefault="00843C51">
      <w:pPr>
        <w:pStyle w:val="ProductList-SubSubClauseHeading"/>
        <w:outlineLvl w:val="4"/>
      </w:pPr>
      <w:r>
        <w:t>Требования</w:t>
      </w:r>
    </w:p>
    <w:p w:rsidR="00D74FDD" w:rsidRDefault="00843C51">
      <w:pPr>
        <w:pStyle w:val="ProductList-BodyIndented2"/>
      </w:pPr>
      <w:r>
        <w:t>Чтобы использовать Перемещение лицензий с помощью Software Assurance, Клиент должен выполнить следующее:</w:t>
      </w:r>
    </w:p>
    <w:p w:rsidR="00D74FDD" w:rsidRDefault="00843C51" w:rsidP="00843C51">
      <w:pPr>
        <w:pStyle w:val="ProductList-Bullet"/>
        <w:numPr>
          <w:ilvl w:val="2"/>
          <w:numId w:val="65"/>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D74FDD" w:rsidRDefault="00843C51" w:rsidP="00843C51">
      <w:pPr>
        <w:pStyle w:val="ProductList-Bullet"/>
        <w:numPr>
          <w:ilvl w:val="2"/>
          <w:numId w:val="65"/>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D74FDD" w:rsidRDefault="00843C51" w:rsidP="00843C51">
      <w:pPr>
        <w:pStyle w:val="ProductList-Bullet"/>
        <w:numPr>
          <w:ilvl w:val="2"/>
          <w:numId w:val="65"/>
        </w:numPr>
      </w:pPr>
      <w:r>
        <w:t xml:space="preserve">заполнить и отправить форму проверки возможности перемещения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D74FDD" w:rsidRDefault="00D74FDD">
      <w:pPr>
        <w:pStyle w:val="ProductList-BodyIndented2"/>
      </w:pPr>
    </w:p>
    <w:p w:rsidR="00D74FDD" w:rsidRDefault="00843C51">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D74F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Разрешенное количество:</w:t>
            </w:r>
          </w:p>
          <w:p w:rsidR="00D74FDD" w:rsidRDefault="00843C51">
            <w:pPr>
              <w:pStyle w:val="ProductList-TableBody"/>
            </w:pPr>
            <w:r>
              <w:rPr>
                <w:color w:val="FFFFFF"/>
              </w:rPr>
              <w:t>Виртуальных операционных сред или Ядер на Лицензию</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Одна (1) операционная среда на лицензию</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Одна (1) операционная среда на лицензию</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 (две) Управляемые операционные среды на Лицензированный сервер</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10 (десять) Управляемых операционных сред на Лицензированный сервер</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 (две) Управляемые операционные среды на Лицензированный сервер</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10 (десять) Управляемых операционных сред на Лицензированный сервер</w:t>
            </w:r>
          </w:p>
        </w:tc>
      </w:tr>
    </w:tbl>
    <w:p w:rsidR="00D74FDD" w:rsidRDefault="00D74FDD">
      <w:pPr>
        <w:pStyle w:val="ProductList-BodyIndented2"/>
      </w:pPr>
    </w:p>
    <w:p w:rsidR="00D74FDD" w:rsidRDefault="00843C51">
      <w:pPr>
        <w:pStyle w:val="ProductList-SubSubClauseHeading"/>
        <w:outlineLvl w:val="4"/>
      </w:pPr>
      <w:r>
        <w:t>Права перехода на резервный ресурс в случае отказа устройства</w:t>
      </w:r>
    </w:p>
    <w:p w:rsidR="00D74FDD" w:rsidRDefault="00843C51">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D74FDD" w:rsidRDefault="00D74FDD">
      <w:pPr>
        <w:pStyle w:val="ProductList-BodyIndented2"/>
      </w:pPr>
    </w:p>
    <w:p w:rsidR="00D74FDD" w:rsidRDefault="00843C51">
      <w:pPr>
        <w:pStyle w:val="ProductList-ClauseHeading"/>
        <w:outlineLvl w:val="2"/>
      </w:pPr>
      <w:bookmarkStart w:id="375" w:name="_Sec590"/>
      <w:r>
        <w:t>Серверы — Приложения с резидентным размещением</w:t>
      </w:r>
      <w:bookmarkEnd w:id="375"/>
    </w:p>
    <w:p w:rsidR="00D74FDD" w:rsidRDefault="00843C51">
      <w:pPr>
        <w:pStyle w:val="ProductList-Body"/>
      </w:pPr>
      <w:r>
        <w:t>Приложения с резидентным размещением — это Продукты, к которым применяются права на Резидентное размещение.</w:t>
      </w:r>
    </w:p>
    <w:p w:rsidR="00D74FDD" w:rsidRDefault="00D74FDD">
      <w:pPr>
        <w:pStyle w:val="ProductList-Body"/>
      </w:pPr>
    </w:p>
    <w:p w:rsidR="00D74FDD" w:rsidRDefault="00843C51">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D74FDD" w:rsidRDefault="00D74FDD">
      <w:pPr>
        <w:pStyle w:val="ProductList-Body"/>
      </w:pPr>
    </w:p>
    <w:p w:rsidR="00D74FDD" w:rsidRDefault="00843C51">
      <w:pPr>
        <w:pStyle w:val="ProductList-SubClauseHeading"/>
        <w:outlineLvl w:val="3"/>
      </w:pPr>
      <w:r>
        <w:t>Требования</w:t>
      </w:r>
    </w:p>
    <w:p w:rsidR="00D74FDD" w:rsidRDefault="00843C51">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D74FDD" w:rsidRDefault="00843C51" w:rsidP="00843C51">
      <w:pPr>
        <w:pStyle w:val="ProductList-Bullet"/>
        <w:numPr>
          <w:ilvl w:val="1"/>
          <w:numId w:val="66"/>
        </w:numPr>
      </w:pPr>
      <w:r>
        <w:t>для приложения с резидентным размещением, являющегося частью Единого решения и</w:t>
      </w:r>
    </w:p>
    <w:p w:rsidR="00D74FDD" w:rsidRDefault="00843C51" w:rsidP="00843C51">
      <w:pPr>
        <w:pStyle w:val="ProductList-Bullet"/>
        <w:numPr>
          <w:ilvl w:val="1"/>
          <w:numId w:val="66"/>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D74FDD" w:rsidRDefault="00843C51">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D74FDD" w:rsidRDefault="00843C51" w:rsidP="00843C51">
      <w:pPr>
        <w:pStyle w:val="ProductList-Bullet"/>
        <w:numPr>
          <w:ilvl w:val="1"/>
          <w:numId w:val="67"/>
        </w:numPr>
      </w:pPr>
      <w:r>
        <w:t>быть лицензированным по программе Корпоративного лицензирования;</w:t>
      </w:r>
    </w:p>
    <w:p w:rsidR="00D74FDD" w:rsidRDefault="00843C51" w:rsidP="00843C51">
      <w:pPr>
        <w:pStyle w:val="ProductList-Bullet"/>
        <w:numPr>
          <w:ilvl w:val="1"/>
          <w:numId w:val="67"/>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D74FDD" w:rsidRDefault="00D74FDD">
      <w:pPr>
        <w:pStyle w:val="ProductList-BodyIndented"/>
      </w:pPr>
    </w:p>
    <w:p w:rsidR="00D74FDD" w:rsidRDefault="00843C51">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rsidR="00D74FDD" w:rsidRDefault="00D74FDD">
      <w:pPr>
        <w:pStyle w:val="ProductList-BodyIndented"/>
      </w:pPr>
    </w:p>
    <w:p w:rsidR="00D74FDD" w:rsidRDefault="00843C51">
      <w:pPr>
        <w:pStyle w:val="ProductList-BodyIndented"/>
      </w:pPr>
      <w:r>
        <w:t>Программное обеспечение Клиента должно:</w:t>
      </w:r>
    </w:p>
    <w:p w:rsidR="00D74FDD" w:rsidRDefault="00843C51" w:rsidP="00843C51">
      <w:pPr>
        <w:pStyle w:val="ProductList-Bullet"/>
        <w:numPr>
          <w:ilvl w:val="1"/>
          <w:numId w:val="68"/>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D74FDD" w:rsidRDefault="00843C51" w:rsidP="00843C51">
      <w:pPr>
        <w:pStyle w:val="ProductList-Bullet"/>
        <w:numPr>
          <w:ilvl w:val="1"/>
          <w:numId w:val="68"/>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D74FDD" w:rsidRDefault="00843C51" w:rsidP="00843C51">
      <w:pPr>
        <w:pStyle w:val="ProductList-Bullet"/>
        <w:numPr>
          <w:ilvl w:val="1"/>
          <w:numId w:val="68"/>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D74FDD" w:rsidRDefault="00843C51" w:rsidP="00843C51">
      <w:pPr>
        <w:pStyle w:val="ProductList-Bullet"/>
        <w:numPr>
          <w:ilvl w:val="1"/>
          <w:numId w:val="68"/>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D74FDD" w:rsidRDefault="00D74FDD">
      <w:pPr>
        <w:pStyle w:val="ProductList-BodyIndented"/>
      </w:pPr>
    </w:p>
    <w:p w:rsidR="00D74FDD" w:rsidRDefault="00843C51">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D74FDD" w:rsidRDefault="00D74FDD">
      <w:pPr>
        <w:pStyle w:val="ProductList-BodyIndented"/>
        <w:jc w:val="right"/>
      </w:pPr>
    </w:p>
    <w:tbl>
      <w:tblPr>
        <w:tblStyle w:val="PURTable0"/>
        <w:tblW w:w="0" w:type="dxa"/>
        <w:tblLook w:val="04A0" w:firstRow="1" w:lastRow="0" w:firstColumn="1" w:lastColumn="0" w:noHBand="0" w:noVBand="1"/>
      </w:tblPr>
      <w:tblGrid>
        <w:gridCol w:w="1055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Indented"/>
      </w:pPr>
    </w:p>
    <w:p w:rsidR="00D74FDD" w:rsidRDefault="00D74FDD">
      <w:pPr>
        <w:pStyle w:val="PURBreadcrumb"/>
      </w:pPr>
    </w:p>
    <w:p w:rsidR="00D74FDD" w:rsidRDefault="00843C51">
      <w:pPr>
        <w:pStyle w:val="ProductList-Offering1Heading"/>
        <w:outlineLvl w:val="1"/>
      </w:pPr>
      <w:bookmarkStart w:id="376" w:name="_Sec1282"/>
      <w:r>
        <w:t>Extended Security Updates</w:t>
      </w:r>
      <w:bookmarkEnd w:id="376"/>
      <w:r>
        <w:fldChar w:fldCharType="begin"/>
      </w:r>
      <w:r>
        <w:instrText xml:space="preserve"> TC "</w:instrText>
      </w:r>
      <w:bookmarkStart w:id="377" w:name="_Toc62638309"/>
      <w:r>
        <w:instrText>Extended Security Updates</w:instrText>
      </w:r>
      <w:bookmarkEnd w:id="377"/>
      <w:r>
        <w:instrText>" \l 2</w:instrText>
      </w:r>
      <w:r>
        <w:fldChar w:fldCharType="end"/>
      </w:r>
    </w:p>
    <w:p w:rsidR="00D74FDD" w:rsidRDefault="00843C51">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rsidR="00D74FDD" w:rsidRDefault="00D74FDD">
      <w:pPr>
        <w:pStyle w:val="ProductList-Body"/>
      </w:pPr>
    </w:p>
    <w:p w:rsidR="00D74FDD" w:rsidRDefault="00843C51">
      <w:pPr>
        <w:pStyle w:val="ProductList-ClauseHeading"/>
        <w:outlineLvl w:val="2"/>
      </w:pPr>
      <w:r>
        <w:t>Требования лицензии</w:t>
      </w:r>
    </w:p>
    <w:p w:rsidR="00D74FDD" w:rsidRDefault="00843C51">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rsidR="00D74FDD" w:rsidRDefault="00D74FDD">
      <w:pPr>
        <w:pStyle w:val="ProductList-Body"/>
      </w:pPr>
    </w:p>
    <w:p w:rsidR="00D74FDD" w:rsidRDefault="00843C51">
      <w:pPr>
        <w:pStyle w:val="ProductList-ClauseHeading"/>
        <w:outlineLvl w:val="2"/>
      </w:pPr>
      <w:r>
        <w:t>Право на покрытие</w:t>
      </w:r>
    </w:p>
    <w:p w:rsidR="00D74FDD" w:rsidRDefault="00843C51">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rsidR="00D74FDD" w:rsidRDefault="00D74FDD">
      <w:pPr>
        <w:pStyle w:val="ProductList-Body"/>
      </w:pPr>
    </w:p>
    <w:p w:rsidR="00D74FDD" w:rsidRDefault="00843C51">
      <w:pPr>
        <w:pStyle w:val="ProductList-ClauseHeading"/>
        <w:outlineLvl w:val="2"/>
      </w:pPr>
      <w:r>
        <w:t>Использование обновленного программного обеспечения</w:t>
      </w:r>
    </w:p>
    <w:p w:rsidR="00D74FDD" w:rsidRDefault="00843C51">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rsidR="00D74FDD" w:rsidRDefault="00843C51" w:rsidP="00843C51">
      <w:pPr>
        <w:pStyle w:val="ProductList-Bullet"/>
        <w:numPr>
          <w:ilvl w:val="0"/>
          <w:numId w:val="69"/>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rsidR="00D74FDD" w:rsidRDefault="00843C51" w:rsidP="00843C51">
      <w:pPr>
        <w:pStyle w:val="ProductList-Bullet"/>
        <w:numPr>
          <w:ilvl w:val="0"/>
          <w:numId w:val="69"/>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rsidR="00D74FDD" w:rsidRDefault="00843C51" w:rsidP="00843C51">
      <w:pPr>
        <w:pStyle w:val="ProductList-Bullet"/>
        <w:numPr>
          <w:ilvl w:val="0"/>
          <w:numId w:val="69"/>
        </w:numPr>
      </w:pPr>
      <w:r>
        <w:t>Клиент может использовать обновленное ПО для выполнения в Azure Stack Hub лицензированных рабочих нагрузок SQL Server, Windows Server и Windows 7.</w:t>
      </w:r>
    </w:p>
    <w:p w:rsidR="00D74FDD" w:rsidRDefault="00D74FDD">
      <w:pPr>
        <w:pStyle w:val="ProductList-Body"/>
      </w:pPr>
    </w:p>
    <w:p w:rsidR="00D74FDD" w:rsidRDefault="00843C51">
      <w:pPr>
        <w:pStyle w:val="ProductList-ClauseHeading"/>
        <w:outlineLvl w:val="2"/>
      </w:pPr>
      <w:r>
        <w:t>Покрытие размещенных рабочих нагрузок</w:t>
      </w:r>
    </w:p>
    <w:p w:rsidR="00D74FDD" w:rsidRDefault="00843C51">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61">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rsidR="00D74FDD" w:rsidRDefault="00D74FDD">
      <w:pPr>
        <w:pStyle w:val="ProductList-Body"/>
      </w:pPr>
    </w:p>
    <w:p w:rsidR="00D74FDD" w:rsidRDefault="00843C51">
      <w:pPr>
        <w:pStyle w:val="ProductList-ClauseHeading"/>
        <w:outlineLvl w:val="2"/>
      </w:pPr>
      <w:r>
        <w:t>Рабочие нагрузки Azure Stack Hub</w:t>
      </w:r>
    </w:p>
    <w:p w:rsidR="00D74FDD" w:rsidRDefault="00843C51">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rsidR="00D74FDD" w:rsidRDefault="00D74FDD">
      <w:pPr>
        <w:pStyle w:val="ProductList-Body"/>
      </w:pPr>
    </w:p>
    <w:p w:rsidR="00D74FDD" w:rsidRDefault="00843C51">
      <w:pPr>
        <w:pStyle w:val="ProductList-ClauseHeading"/>
        <w:outlineLvl w:val="2"/>
      </w:pPr>
      <w:r>
        <w:t>Круглосуточная техническая поддержка без выходных</w:t>
      </w:r>
    </w:p>
    <w:p w:rsidR="00D74FDD" w:rsidRDefault="00843C51">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rsidR="00D74FDD" w:rsidRDefault="00D74FDD">
      <w:pPr>
        <w:pStyle w:val="ProductList-Body"/>
      </w:pP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SectionHeading"/>
        <w:pageBreakBefore/>
        <w:outlineLvl w:val="0"/>
      </w:pPr>
      <w:bookmarkStart w:id="378" w:name="_Sec1237"/>
      <w:bookmarkEnd w:id="354"/>
      <w:r>
        <w:t>Приложение C — Лицензии Add-on на веб-службы и другие переходные лицензии</w:t>
      </w:r>
      <w:r>
        <w:fldChar w:fldCharType="begin"/>
      </w:r>
      <w:r>
        <w:instrText xml:space="preserve"> TC "</w:instrText>
      </w:r>
      <w:bookmarkStart w:id="379" w:name="_Toc62638310"/>
      <w:r>
        <w:instrText>Приложение C — Лицензии Add-on на веб-службы и другие переходные лицензии</w:instrText>
      </w:r>
      <w:bookmarkEnd w:id="379"/>
      <w:r>
        <w:instrText>" \l 1</w:instrText>
      </w:r>
      <w:r>
        <w:fldChar w:fldCharType="end"/>
      </w: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380" w:name="_Sec1238"/>
      <w:r>
        <w:t>Лицензии Add-on</w:t>
      </w:r>
      <w:bookmarkEnd w:id="380"/>
      <w:r>
        <w:fldChar w:fldCharType="begin"/>
      </w:r>
      <w:r>
        <w:instrText xml:space="preserve"> TC "</w:instrText>
      </w:r>
      <w:bookmarkStart w:id="381" w:name="_Toc62638311"/>
      <w:r>
        <w:instrText>Лицензии Add-on</w:instrText>
      </w:r>
      <w:bookmarkEnd w:id="381"/>
      <w:r>
        <w:instrText>" \l 2</w:instrText>
      </w:r>
      <w:r>
        <w:fldChar w:fldCharType="end"/>
      </w:r>
    </w:p>
    <w:p w:rsidR="00D74FDD" w:rsidRDefault="00843C51">
      <w:pPr>
        <w:pStyle w:val="ProductList-Body"/>
      </w:pPr>
      <w:r>
        <w:t>Клиент может приобретать лицензии Add-on при соблюдении следующих условий:</w:t>
      </w:r>
    </w:p>
    <w:p w:rsidR="00D74FDD" w:rsidRDefault="00843C51" w:rsidP="00843C51">
      <w:pPr>
        <w:pStyle w:val="ProductList-Bullet"/>
        <w:numPr>
          <w:ilvl w:val="0"/>
          <w:numId w:val="70"/>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rsidR="00D74FDD" w:rsidRDefault="00843C51" w:rsidP="00843C51">
      <w:pPr>
        <w:pStyle w:val="ProductList-Bullet"/>
        <w:numPr>
          <w:ilvl w:val="0"/>
          <w:numId w:val="70"/>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D74FDD" w:rsidRDefault="00843C51" w:rsidP="00843C51">
      <w:pPr>
        <w:pStyle w:val="ProductList-Bullet"/>
        <w:numPr>
          <w:ilvl w:val="0"/>
          <w:numId w:val="70"/>
        </w:numPr>
      </w:pPr>
      <w:r>
        <w:t>Клиент может приобрести лицензии на подписку Add-on между датами сверочных заказов до приобретения Соответствующих лицензий.</w:t>
      </w:r>
    </w:p>
    <w:p w:rsidR="00D74FDD" w:rsidRDefault="00D74FDD">
      <w:pPr>
        <w:pStyle w:val="ProductList-Body"/>
      </w:pPr>
    </w:p>
    <w:p w:rsidR="00D74FDD" w:rsidRDefault="00843C51">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D74FDD" w:rsidRDefault="00D74FDD">
      <w:pPr>
        <w:pStyle w:val="ProductList-Body"/>
      </w:pPr>
    </w:p>
    <w:p w:rsidR="00D74FDD" w:rsidRDefault="00843C51">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2" w:name="_Toc62638312"/>
      <w:r>
        <w:instrText>Операционная система Windows для настольных компьютеров</w:instrText>
      </w:r>
      <w:bookmarkEnd w:id="382"/>
      <w:r>
        <w:instrText>" \l 3</w:instrText>
      </w:r>
      <w:r>
        <w:fldChar w:fldCharType="end"/>
      </w:r>
    </w:p>
    <w:p w:rsidR="00D74FDD" w:rsidRDefault="00843C51">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rsidR="00D74FDD" w:rsidRDefault="00D74FDD">
      <w:pPr>
        <w:pStyle w:val="ProductList-Body"/>
      </w:pPr>
    </w:p>
    <w:tbl>
      <w:tblPr>
        <w:tblStyle w:val="PURTable"/>
        <w:tblW w:w="0" w:type="dxa"/>
        <w:tblLook w:val="04A0" w:firstRow="1" w:lastRow="0" w:firstColumn="1" w:lastColumn="0" w:noHBand="0" w:noVBand="1"/>
      </w:tblPr>
      <w:tblGrid>
        <w:gridCol w:w="5282"/>
        <w:gridCol w:w="5634"/>
      </w:tblGrid>
      <w:tr w:rsidR="00D74F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74FDD" w:rsidRDefault="00843C51">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58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rsidR="00D74FDD" w:rsidRDefault="00843C51">
            <w:pPr>
              <w:pStyle w:val="ProductList-TableBody"/>
            </w:pPr>
            <w:r>
              <w:t>Windows 10 Корпоративная/для образовательных учреждений, «на устройство»</w:t>
            </w:r>
          </w:p>
        </w:tc>
      </w:tr>
      <w:tr w:rsidR="00D74FDD">
        <w:tc>
          <w:tcPr>
            <w:tcW w:w="58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Offering2HeadingNoBorder"/>
        <w:outlineLvl w:val="2"/>
      </w:pPr>
      <w:r>
        <w:t>Планы пользователей Microsoft Azure</w:t>
      </w:r>
      <w:r>
        <w:fldChar w:fldCharType="begin"/>
      </w:r>
      <w:r>
        <w:instrText xml:space="preserve"> TC "</w:instrText>
      </w:r>
      <w:bookmarkStart w:id="383" w:name="_Toc62638313"/>
      <w:r>
        <w:instrText>Планы пользователей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1"/>
        <w:gridCol w:w="5625"/>
      </w:tblGrid>
      <w:tr w:rsidR="00D74F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74FDD" w:rsidRDefault="00843C51">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58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Azure Information Protection Premium (план 1),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Enterprise CAL Suite</w:t>
            </w:r>
          </w:p>
        </w:tc>
      </w:tr>
      <w:tr w:rsidR="00D74FDD">
        <w:tc>
          <w:tcPr>
            <w:tcW w:w="58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Клиентская лицензия Add-on на управление Microsoft Defender для удостоверений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Клиентская лицензия на управление Advanced Threat Analytics 2016 («на пользователя»)</w:t>
            </w:r>
          </w:p>
        </w:tc>
      </w:tr>
    </w:tbl>
    <w:p w:rsidR="00D74FDD" w:rsidRDefault="00D74FDD">
      <w:pPr>
        <w:pStyle w:val="ProductList-Body"/>
      </w:pPr>
    </w:p>
    <w:p w:rsidR="00D74FDD" w:rsidRDefault="00843C51">
      <w:pPr>
        <w:pStyle w:val="ProductList-Offering2HeadingNoBorder"/>
        <w:outlineLvl w:val="2"/>
      </w:pPr>
      <w:r>
        <w:t>Microsoft 365</w:t>
      </w:r>
      <w:r>
        <w:fldChar w:fldCharType="begin"/>
      </w:r>
      <w:r>
        <w:instrText xml:space="preserve"> TC "</w:instrText>
      </w:r>
      <w:bookmarkStart w:id="384" w:name="_Toc6263831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4"/>
        <w:gridCol w:w="5632"/>
      </w:tblGrid>
      <w:tr w:rsidR="00D74FD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74FDD" w:rsidRDefault="00843C51">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58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10 Корпоративная / для образовательных учреждений «на устройство»,</w:t>
            </w:r>
          </w:p>
          <w:p w:rsidR="00D74FDD" w:rsidRDefault="00843C51">
            <w:pPr>
              <w:pStyle w:val="ProductList-TableBody"/>
            </w:pPr>
            <w:r>
              <w:t>Лицензия Core / Enterprise CAL Suite,</w:t>
            </w:r>
          </w:p>
          <w:p w:rsidR="00D74FDD" w:rsidRDefault="00843C51">
            <w:pPr>
              <w:pStyle w:val="ProductList-TableBody"/>
            </w:pPr>
            <w:r>
              <w:t>Office профессиональный плюс</w:t>
            </w:r>
          </w:p>
        </w:tc>
      </w:tr>
      <w:tr w:rsidR="00D74FDD">
        <w:tc>
          <w:tcPr>
            <w:tcW w:w="58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Windows 10 Корпоративная / для образовательных учреждений «на устройство»,</w:t>
            </w:r>
          </w:p>
          <w:p w:rsidR="00D74FDD" w:rsidRDefault="00843C51">
            <w:pPr>
              <w:pStyle w:val="ProductList-TableBody"/>
            </w:pPr>
            <w:r>
              <w:t>Лицензия Core / Enterprise CAL Suite,</w:t>
            </w:r>
          </w:p>
          <w:p w:rsidR="00D74FDD" w:rsidRDefault="00843C51">
            <w:pPr>
              <w:pStyle w:val="ProductList-TableBody"/>
            </w:pPr>
            <w:r>
              <w:t>Office профессиональный плюс</w:t>
            </w:r>
          </w:p>
        </w:tc>
      </w:tr>
      <w:tr w:rsidR="00D74FDD">
        <w:tc>
          <w:tcPr>
            <w:tcW w:w="588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Office 365 E1/E3</w:t>
            </w:r>
          </w:p>
        </w:tc>
      </w:tr>
    </w:tbl>
    <w:p w:rsidR="00D74FDD" w:rsidRDefault="00D74FDD">
      <w:pPr>
        <w:pStyle w:val="ProductList-Body"/>
      </w:pPr>
    </w:p>
    <w:p w:rsidR="00D74FDD" w:rsidRDefault="00843C51">
      <w:pPr>
        <w:pStyle w:val="ProductList-Offering2HeadingNoBorder"/>
        <w:outlineLvl w:val="2"/>
      </w:pPr>
      <w:r>
        <w:t>Enterprise Mobility + Security</w:t>
      </w:r>
      <w:r>
        <w:fldChar w:fldCharType="begin"/>
      </w:r>
      <w:r>
        <w:instrText xml:space="preserve"> TC "</w:instrText>
      </w:r>
      <w:bookmarkStart w:id="385" w:name="_Toc6263831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3"/>
        <w:gridCol w:w="5523"/>
      </w:tblGrid>
      <w:tr w:rsidR="00D74FD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00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w:t>
            </w:r>
          </w:p>
        </w:tc>
      </w:tr>
      <w:tr w:rsidR="00D74FDD">
        <w:tc>
          <w:tcPr>
            <w:tcW w:w="600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w:t>
            </w:r>
          </w:p>
        </w:tc>
      </w:tr>
      <w:tr w:rsidR="00D74FDD">
        <w:tc>
          <w:tcPr>
            <w:tcW w:w="600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 Bridge для Office 365</w:t>
            </w:r>
          </w:p>
        </w:tc>
      </w:tr>
      <w:tr w:rsidR="00D74FDD">
        <w:tc>
          <w:tcPr>
            <w:tcW w:w="600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 Bridge для Office 365 и Microsoft Intune</w:t>
            </w:r>
          </w:p>
        </w:tc>
      </w:tr>
      <w:tr w:rsidR="00D74FDD">
        <w:tc>
          <w:tcPr>
            <w:tcW w:w="600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 Bridge для Office 365</w:t>
            </w:r>
          </w:p>
        </w:tc>
      </w:tr>
      <w:tr w:rsidR="00D74FDD">
        <w:tc>
          <w:tcPr>
            <w:tcW w:w="600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 Bridge для Office 365 и Microsoft Intune</w:t>
            </w:r>
          </w:p>
        </w:tc>
      </w:tr>
    </w:tbl>
    <w:p w:rsidR="00D74FDD" w:rsidRDefault="00D74FDD">
      <w:pPr>
        <w:pStyle w:val="ProductList-Body"/>
      </w:pPr>
    </w:p>
    <w:p w:rsidR="00D74FDD" w:rsidRDefault="00843C51">
      <w:pPr>
        <w:pStyle w:val="ProductList-Offering2HeadingNoBorder"/>
        <w:outlineLvl w:val="2"/>
      </w:pPr>
      <w:r>
        <w:t>Microsoft Dynamics 365 Services</w:t>
      </w:r>
      <w:r>
        <w:fldChar w:fldCharType="begin"/>
      </w:r>
      <w:r>
        <w:instrText xml:space="preserve"> TC "</w:instrText>
      </w:r>
      <w:bookmarkStart w:id="386" w:name="_Toc62638316"/>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Team Members (пользовательская лицензия CAL)</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(лицензия CAL «на устройство»)</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 уровня Activity)</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Sales (пользовательская лицензия CAL)</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Sales (пользовательская лицензия CAL)</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Service (пользовательская лицензия CAL)</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Service (пользовательская лицензия CAL)</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Case Management (пользовательская лицензия CAL)</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Sales (пользовательская лицензия CAL)</w:t>
            </w:r>
          </w:p>
        </w:tc>
      </w:tr>
    </w:tbl>
    <w:p w:rsidR="00D74FDD" w:rsidRDefault="00D74FDD">
      <w:pPr>
        <w:pStyle w:val="ProductList-Body"/>
      </w:pPr>
    </w:p>
    <w:p w:rsidR="00D74FDD" w:rsidRDefault="00843C51">
      <w:pPr>
        <w:pStyle w:val="ProductList-Offering2HeadingNoBorder"/>
        <w:outlineLvl w:val="2"/>
      </w:pPr>
      <w:r>
        <w:t>Visio</w:t>
      </w:r>
      <w:r>
        <w:fldChar w:fldCharType="begin"/>
      </w:r>
      <w:r>
        <w:instrText xml:space="preserve"> TC "</w:instrText>
      </w:r>
      <w:bookmarkStart w:id="387" w:name="_Toc62638317"/>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D74F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Visio профессиональный</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Visio стандартный</w:t>
            </w:r>
          </w:p>
        </w:tc>
      </w:tr>
    </w:tbl>
    <w:p w:rsidR="00D74FDD" w:rsidRDefault="00D74FDD">
      <w:pPr>
        <w:pStyle w:val="ProductList-Body"/>
      </w:pPr>
    </w:p>
    <w:p w:rsidR="00D74FDD" w:rsidRDefault="00843C51">
      <w:pPr>
        <w:pStyle w:val="ProductList-Offering2HeadingNoBorder"/>
        <w:outlineLvl w:val="2"/>
      </w:pPr>
      <w:r>
        <w:t>Наборы Office 365</w:t>
      </w:r>
      <w:r>
        <w:fldChar w:fldCharType="begin"/>
      </w:r>
      <w:r>
        <w:instrText xml:space="preserve"> TC "</w:instrText>
      </w:r>
      <w:bookmarkStart w:id="388" w:name="_Toc62638318"/>
      <w:r>
        <w:instrText>Наборы Office 365</w:instrText>
      </w:r>
      <w:bookmarkEnd w:id="388"/>
      <w:r>
        <w:instrText>" \l 3</w:instrText>
      </w:r>
      <w:r>
        <w:fldChar w:fldCharType="end"/>
      </w:r>
    </w:p>
    <w:p w:rsidR="00D74FDD" w:rsidRDefault="00843C51">
      <w:pPr>
        <w:pStyle w:val="ProductList-Body"/>
      </w:pPr>
      <w:r>
        <w:t xml:space="preserve">Лицензии Add-on на подписку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D74FDD" w:rsidRDefault="00D74FDD">
      <w:pPr>
        <w:pStyle w:val="ProductList-Body"/>
      </w:pPr>
    </w:p>
    <w:tbl>
      <w:tblPr>
        <w:tblStyle w:val="PURTable"/>
        <w:tblW w:w="0" w:type="dxa"/>
        <w:tblLook w:val="04A0" w:firstRow="1" w:lastRow="0" w:firstColumn="1" w:lastColumn="0" w:noHBand="0" w:noVBand="1"/>
      </w:tblPr>
      <w:tblGrid>
        <w:gridCol w:w="5605"/>
        <w:gridCol w:w="5311"/>
      </w:tblGrid>
      <w:tr w:rsidR="00D74F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Core CAL Suite либо</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D74FDD" w:rsidRDefault="00843C51">
            <w:pPr>
              <w:pStyle w:val="ProductList-TableBody"/>
            </w:pPr>
            <w:r>
              <w:t>Лицензия Core CAL Suite Bridge для Enterprise Mobility + Security</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Core CAL Suite, или Enterprise CAL Suite, или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rsidR="00D74FDD" w:rsidRDefault="00843C51">
            <w:pPr>
              <w:pStyle w:val="ProductList-TableBody"/>
            </w:pPr>
            <w:r>
              <w:t>Лицензия Core CAL Suite Bridge для Enterprise Mobility + Security или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Лицензия Enterprise CAL Suite Bridge для Enterprise Mobility + Security</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Core CAL Suite и Office Профессиональный плюс или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D74FDD" w:rsidRDefault="00843C51">
            <w:pPr>
              <w:pStyle w:val="ProductList-TableBody"/>
            </w:pPr>
            <w:r>
              <w:t>Core CAL Suite Bridge для Enterprise Mobility + Security и Office Профессиональный плюс или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D74FDD" w:rsidRDefault="00843C51">
            <w:pPr>
              <w:pStyle w:val="ProductList-TableBody"/>
            </w:pPr>
            <w:r>
              <w:t>Enterprise CAL Suite и Office Профессиональный плюс или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 Bridge для Enterprise Mobility + Security и Office Профессиональный плюс</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профессиональный плюс</w:t>
            </w:r>
          </w:p>
        </w:tc>
      </w:tr>
    </w:tbl>
    <w:p w:rsidR="00D74FDD" w:rsidRDefault="00D74FDD">
      <w:pPr>
        <w:pStyle w:val="ProductList-Body"/>
      </w:pPr>
    </w:p>
    <w:p w:rsidR="00D74FDD" w:rsidRDefault="00D74FDD">
      <w:pPr>
        <w:pStyle w:val="ProductList-Body"/>
      </w:pPr>
    </w:p>
    <w:p w:rsidR="00D74FDD" w:rsidRDefault="00843C51">
      <w:pPr>
        <w:pStyle w:val="ProductList-Offering2HeadingNoBorder"/>
        <w:outlineLvl w:val="2"/>
      </w:pPr>
      <w:r>
        <w:t>Exchange Online</w:t>
      </w:r>
      <w:r>
        <w:fldChar w:fldCharType="begin"/>
      </w:r>
      <w:r>
        <w:instrText xml:space="preserve"> TC "</w:instrText>
      </w:r>
      <w:bookmarkStart w:id="389" w:name="_Toc62638319"/>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1"/>
        <w:gridCol w:w="5205"/>
      </w:tblGrid>
      <w:tr w:rsidR="00D74F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36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Exchange Standard CAL</w:t>
            </w:r>
          </w:p>
        </w:tc>
      </w:tr>
      <w:tr w:rsidR="00D74FDD">
        <w:tc>
          <w:tcPr>
            <w:tcW w:w="636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w:t>
            </w:r>
          </w:p>
        </w:tc>
      </w:tr>
    </w:tbl>
    <w:p w:rsidR="00D74FDD" w:rsidRDefault="00D74FDD">
      <w:pPr>
        <w:pStyle w:val="ProductList-Body"/>
      </w:pPr>
    </w:p>
    <w:p w:rsidR="00D74FDD" w:rsidRDefault="00843C51">
      <w:pPr>
        <w:pStyle w:val="ProductList-Offering2HeadingNoBorder"/>
        <w:outlineLvl w:val="2"/>
      </w:pPr>
      <w:r>
        <w:t>Project</w:t>
      </w:r>
      <w:r>
        <w:fldChar w:fldCharType="begin"/>
      </w:r>
      <w:r>
        <w:instrText xml:space="preserve"> TC "</w:instrText>
      </w:r>
      <w:bookmarkStart w:id="390" w:name="_Toc62638320"/>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D74F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3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Project профессиональный</w:t>
            </w:r>
          </w:p>
        </w:tc>
      </w:tr>
      <w:tr w:rsidR="00D74FDD">
        <w:tc>
          <w:tcPr>
            <w:tcW w:w="63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r>
      <w:tr w:rsidR="00D74FDD">
        <w:tc>
          <w:tcPr>
            <w:tcW w:w="63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Project стандартный</w:t>
            </w:r>
          </w:p>
        </w:tc>
      </w:tr>
      <w:tr w:rsidR="00D74FDD">
        <w:tc>
          <w:tcPr>
            <w:tcW w:w="63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r>
      <w:tr w:rsidR="00D74FDD">
        <w:tc>
          <w:tcPr>
            <w:tcW w:w="63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Project Server CAL</w:t>
            </w:r>
          </w:p>
        </w:tc>
      </w:tr>
      <w:tr w:rsidR="00D74FDD">
        <w:tc>
          <w:tcPr>
            <w:tcW w:w="63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r>
      <w:tr w:rsidR="00D74FDD">
        <w:tc>
          <w:tcPr>
            <w:tcW w:w="63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r>
    </w:tbl>
    <w:p w:rsidR="00D74FDD" w:rsidRDefault="00D74FDD">
      <w:pPr>
        <w:pStyle w:val="ProductList-Body"/>
      </w:pPr>
    </w:p>
    <w:p w:rsidR="00D74FDD" w:rsidRDefault="00843C51">
      <w:pPr>
        <w:pStyle w:val="ProductList-Offering2HeadingNoBorder"/>
        <w:outlineLvl w:val="2"/>
      </w:pPr>
      <w:r>
        <w:t>SharePoint Online</w:t>
      </w:r>
      <w:r>
        <w:fldChar w:fldCharType="begin"/>
      </w:r>
      <w:r>
        <w:instrText xml:space="preserve"> TC "</w:instrText>
      </w:r>
      <w:bookmarkStart w:id="391" w:name="_Toc62638321"/>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08"/>
        <w:gridCol w:w="5208"/>
      </w:tblGrid>
      <w:tr w:rsidR="00D74F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36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SharePoint Standard CAL</w:t>
            </w:r>
          </w:p>
        </w:tc>
      </w:tr>
      <w:tr w:rsidR="00D74FDD">
        <w:tc>
          <w:tcPr>
            <w:tcW w:w="636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w:t>
            </w:r>
          </w:p>
        </w:tc>
      </w:tr>
    </w:tbl>
    <w:p w:rsidR="00D74FDD" w:rsidRDefault="00D74FDD">
      <w:pPr>
        <w:pStyle w:val="ProductList-Body"/>
      </w:pPr>
    </w:p>
    <w:p w:rsidR="00D74FDD" w:rsidRDefault="00D74FDD">
      <w:pPr>
        <w:pStyle w:val="ProductList-Body"/>
      </w:pPr>
    </w:p>
    <w:p w:rsidR="00D74FDD" w:rsidRDefault="00843C51">
      <w:pPr>
        <w:pStyle w:val="ProductList-Offering2HeadingNoBorder"/>
        <w:outlineLvl w:val="2"/>
      </w:pPr>
      <w:r>
        <w:t>Microsoft Intune</w:t>
      </w:r>
      <w:r>
        <w:fldChar w:fldCharType="begin"/>
      </w:r>
      <w:r>
        <w:instrText xml:space="preserve"> TC "</w:instrText>
      </w:r>
      <w:bookmarkStart w:id="392" w:name="_Toc6263832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3"/>
        <w:gridCol w:w="5193"/>
      </w:tblGrid>
      <w:tr w:rsidR="00D74FD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36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Microsoft Intune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w:t>
            </w:r>
          </w:p>
        </w:tc>
      </w:tr>
      <w:tr w:rsidR="00D74FDD">
        <w:tc>
          <w:tcPr>
            <w:tcW w:w="636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w:t>
            </w:r>
          </w:p>
        </w:tc>
      </w:tr>
      <w:tr w:rsidR="00D74FDD">
        <w:tc>
          <w:tcPr>
            <w:tcW w:w="636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 Bridge для Office 365</w:t>
            </w:r>
          </w:p>
        </w:tc>
      </w:tr>
      <w:tr w:rsidR="00D74FDD">
        <w:tc>
          <w:tcPr>
            <w:tcW w:w="636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 Bridge для Office 365</w:t>
            </w:r>
          </w:p>
        </w:tc>
      </w:tr>
      <w:tr w:rsidR="00D74FDD">
        <w:tc>
          <w:tcPr>
            <w:tcW w:w="636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Microsoft Intune для образовательных учреждений, лицензия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w:t>
            </w:r>
          </w:p>
        </w:tc>
      </w:tr>
      <w:tr w:rsidR="00D74FDD">
        <w:tc>
          <w:tcPr>
            <w:tcW w:w="636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w:t>
            </w:r>
          </w:p>
        </w:tc>
      </w:tr>
      <w:tr w:rsidR="00D74FDD">
        <w:tc>
          <w:tcPr>
            <w:tcW w:w="636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 Bridge для Office 365</w:t>
            </w:r>
          </w:p>
        </w:tc>
      </w:tr>
      <w:tr w:rsidR="00D74FDD">
        <w:tc>
          <w:tcPr>
            <w:tcW w:w="636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 Bridge для Office 365</w:t>
            </w:r>
          </w:p>
        </w:tc>
      </w:tr>
    </w:tbl>
    <w:p w:rsidR="00D74FDD" w:rsidRDefault="00D74FDD">
      <w:pPr>
        <w:pStyle w:val="ProductList-Body"/>
      </w:pP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GroupHeading"/>
        <w:outlineLvl w:val="1"/>
      </w:pPr>
      <w:bookmarkStart w:id="393" w:name="_Sec1240"/>
      <w:r>
        <w:t>From SA</w:t>
      </w:r>
      <w:bookmarkEnd w:id="393"/>
      <w:r>
        <w:fldChar w:fldCharType="begin"/>
      </w:r>
      <w:r>
        <w:instrText xml:space="preserve"> TC "</w:instrText>
      </w:r>
      <w:bookmarkStart w:id="394" w:name="_Toc62638323"/>
      <w:r>
        <w:instrText>From SA</w:instrText>
      </w:r>
      <w:bookmarkEnd w:id="394"/>
      <w:r>
        <w:instrText>" \l 2</w:instrText>
      </w:r>
      <w:r>
        <w:fldChar w:fldCharType="end"/>
      </w:r>
    </w:p>
    <w:p w:rsidR="00D74FDD" w:rsidRDefault="00843C51">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D74FDD" w:rsidRDefault="00843C51" w:rsidP="00843C51">
      <w:pPr>
        <w:pStyle w:val="ProductList-Bullet"/>
        <w:numPr>
          <w:ilvl w:val="0"/>
          <w:numId w:val="71"/>
        </w:numPr>
      </w:pPr>
      <w:r>
        <w:t xml:space="preserve">У Клиента имеется действующее покрытие Software Assurance или Клиент продлевает покрытие для Соответствующих лицензий. </w:t>
      </w:r>
    </w:p>
    <w:p w:rsidR="00D74FDD" w:rsidRDefault="00843C51" w:rsidP="00843C51">
      <w:pPr>
        <w:pStyle w:val="ProductList-Bullet"/>
        <w:numPr>
          <w:ilvl w:val="0"/>
          <w:numId w:val="71"/>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rsidR="00D74FDD" w:rsidRDefault="00843C51" w:rsidP="00843C51">
      <w:pPr>
        <w:pStyle w:val="ProductList-Bullet"/>
        <w:numPr>
          <w:ilvl w:val="0"/>
          <w:numId w:val="71"/>
        </w:numPr>
      </w:pPr>
      <w:r>
        <w:t xml:space="preserve">Клиент сохраняет Соответствующие лицензии в течение срока подписки по лицензии From SA </w:t>
      </w:r>
    </w:p>
    <w:p w:rsidR="00D74FDD" w:rsidRDefault="00843C51" w:rsidP="00843C51">
      <w:pPr>
        <w:pStyle w:val="ProductList-Bullet"/>
        <w:numPr>
          <w:ilvl w:val="0"/>
          <w:numId w:val="71"/>
        </w:numPr>
      </w:pPr>
      <w:r>
        <w:t xml:space="preserve">Клиент приобретает лицензии From SA на подписку в годовщину Соглашения о регистрации или при его продлении </w:t>
      </w:r>
    </w:p>
    <w:p w:rsidR="00D74FDD" w:rsidRDefault="00D74FDD">
      <w:pPr>
        <w:pStyle w:val="ProductList-Body"/>
      </w:pPr>
    </w:p>
    <w:p w:rsidR="00D74FDD" w:rsidRDefault="00843C51">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rsidR="00D74FDD" w:rsidRDefault="00D74FDD">
      <w:pPr>
        <w:pStyle w:val="ProductList-Body"/>
      </w:pPr>
    </w:p>
    <w:p w:rsidR="00D74FDD" w:rsidRDefault="00843C51">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rsidR="00D74FDD" w:rsidRDefault="00D74FDD">
      <w:pPr>
        <w:pStyle w:val="ProductList-Body"/>
      </w:pPr>
    </w:p>
    <w:p w:rsidR="00D74FDD" w:rsidRDefault="00843C51">
      <w:pPr>
        <w:pStyle w:val="ProductList-Offering2HeadingNoBorder"/>
        <w:outlineLvl w:val="2"/>
      </w:pPr>
      <w:r>
        <w:t>Лицензии CAL Suite</w:t>
      </w:r>
      <w:r>
        <w:fldChar w:fldCharType="begin"/>
      </w:r>
      <w:r>
        <w:instrText xml:space="preserve"> TC "</w:instrText>
      </w:r>
      <w:bookmarkStart w:id="395" w:name="_Toc62638324"/>
      <w:r>
        <w:instrText>Лицензии CAL Suite</w:instrText>
      </w:r>
      <w:bookmarkEnd w:id="395"/>
      <w:r>
        <w:instrText>" \l 3</w:instrText>
      </w:r>
      <w:r>
        <w:fldChar w:fldCharType="end"/>
      </w:r>
    </w:p>
    <w:p w:rsidR="00D74FDD" w:rsidRDefault="00D74FDD">
      <w:pPr>
        <w:pStyle w:val="ProductList-Body"/>
      </w:pPr>
    </w:p>
    <w:tbl>
      <w:tblPr>
        <w:tblStyle w:val="PURTable"/>
        <w:tblW w:w="0" w:type="dxa"/>
        <w:tblLook w:val="04A0" w:firstRow="1" w:lastRow="0" w:firstColumn="1" w:lastColumn="0" w:noHBand="0" w:noVBand="1"/>
      </w:tblPr>
      <w:tblGrid>
        <w:gridCol w:w="5501"/>
        <w:gridCol w:w="5415"/>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Software Assurance для родительской лицензии CAL Suite</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Software Assurance для родительской лицензии CAL Suite</w:t>
            </w:r>
          </w:p>
        </w:tc>
      </w:tr>
    </w:tbl>
    <w:p w:rsidR="00D74FDD" w:rsidRDefault="00D74FDD">
      <w:pPr>
        <w:pStyle w:val="ProductList-Body"/>
      </w:pPr>
    </w:p>
    <w:p w:rsidR="00D74FDD" w:rsidRDefault="00843C51">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6" w:name="_Toc62638325"/>
      <w:r>
        <w:instrText>Операционная система Windows для настольных компьютеров</w:instrText>
      </w:r>
      <w:bookmarkEnd w:id="396"/>
      <w:r>
        <w:instrText>" \l 3</w:instrText>
      </w:r>
      <w:r>
        <w:fldChar w:fldCharType="end"/>
      </w:r>
    </w:p>
    <w:p w:rsidR="00D74FDD" w:rsidRDefault="00D74FDD">
      <w:pPr>
        <w:pStyle w:val="ProductList-Body"/>
      </w:pPr>
    </w:p>
    <w:tbl>
      <w:tblPr>
        <w:tblStyle w:val="PURTable"/>
        <w:tblW w:w="0" w:type="dxa"/>
        <w:tblLook w:val="04A0" w:firstRow="1" w:lastRow="0" w:firstColumn="1" w:lastColumn="0" w:noHBand="0" w:noVBand="1"/>
      </w:tblPr>
      <w:tblGrid>
        <w:gridCol w:w="5500"/>
        <w:gridCol w:w="5416"/>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SA на операционную систему настольного компьютера Windows;</w:t>
            </w:r>
          </w:p>
        </w:tc>
      </w:tr>
    </w:tbl>
    <w:p w:rsidR="00D74FDD" w:rsidRDefault="00D74FDD">
      <w:pPr>
        <w:pStyle w:val="ProductList-Body"/>
      </w:pPr>
    </w:p>
    <w:p w:rsidR="00D74FDD" w:rsidRDefault="00843C51">
      <w:pPr>
        <w:pStyle w:val="ProductList-Offering2HeadingNoBorder"/>
        <w:outlineLvl w:val="2"/>
      </w:pPr>
      <w:r>
        <w:t>Microsoft 365</w:t>
      </w:r>
      <w:r>
        <w:fldChar w:fldCharType="begin"/>
      </w:r>
      <w:r>
        <w:instrText xml:space="preserve"> TC "</w:instrText>
      </w:r>
      <w:bookmarkStart w:id="397" w:name="_Toc62638326"/>
      <w:r>
        <w:instrText>Microsoft 365</w:instrText>
      </w:r>
      <w:bookmarkEnd w:id="397"/>
      <w:r>
        <w:instrText xml:space="preserve"> " \l 3</w:instrText>
      </w:r>
      <w:r>
        <w:fldChar w:fldCharType="end"/>
      </w:r>
    </w:p>
    <w:p w:rsidR="00D74FDD" w:rsidRDefault="00843C51">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rsidR="00D74FDD" w:rsidRDefault="00D74FDD">
      <w:pPr>
        <w:pStyle w:val="ProductList-Body"/>
      </w:pPr>
    </w:p>
    <w:tbl>
      <w:tblPr>
        <w:tblStyle w:val="PURTable"/>
        <w:tblW w:w="0" w:type="dxa"/>
        <w:tblLook w:val="04A0" w:firstRow="1" w:lastRow="0" w:firstColumn="1" w:lastColumn="0" w:noHBand="0" w:noVBand="1"/>
      </w:tblPr>
      <w:tblGrid>
        <w:gridCol w:w="5598"/>
        <w:gridCol w:w="5318"/>
      </w:tblGrid>
      <w:tr w:rsidR="00D74F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Software Assurance на операционную систему настольного компьютера Windows,</w:t>
            </w:r>
          </w:p>
          <w:p w:rsidR="00D74FDD" w:rsidRDefault="00843C51">
            <w:pPr>
              <w:pStyle w:val="ProductList-TableBody"/>
            </w:pPr>
            <w:r>
              <w:t>Лицензия Core / Enterprise CAL Suite,</w:t>
            </w:r>
          </w:p>
          <w:p w:rsidR="00D74FDD" w:rsidRDefault="00843C51">
            <w:pPr>
              <w:pStyle w:val="ProductList-TableBody"/>
            </w:pPr>
            <w:r>
              <w:t>Office профессиональный плюс</w:t>
            </w:r>
          </w:p>
        </w:tc>
      </w:tr>
    </w:tbl>
    <w:p w:rsidR="00D74FDD" w:rsidRDefault="00D74FDD">
      <w:pPr>
        <w:pStyle w:val="ProductList-Body"/>
      </w:pPr>
    </w:p>
    <w:p w:rsidR="00D74FDD" w:rsidRDefault="00843C51">
      <w:pPr>
        <w:pStyle w:val="ProductList-Offering2HeadingNoBorder"/>
        <w:outlineLvl w:val="2"/>
      </w:pPr>
      <w:r>
        <w:t>Enterprise Mobility + Security</w:t>
      </w:r>
      <w:r>
        <w:fldChar w:fldCharType="begin"/>
      </w:r>
      <w:r>
        <w:instrText xml:space="preserve"> TC "</w:instrText>
      </w:r>
      <w:bookmarkStart w:id="398" w:name="_Toc62638327"/>
      <w:r>
        <w:instrText>Enterprise Mobility + Security</w:instrText>
      </w:r>
      <w:bookmarkEnd w:id="398"/>
      <w:r>
        <w:instrText xml:space="preserve"> " \l 3</w:instrText>
      </w:r>
      <w:r>
        <w:fldChar w:fldCharType="end"/>
      </w:r>
    </w:p>
    <w:p w:rsidR="00D74FDD" w:rsidRDefault="00843C51">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rsidR="00D74FDD" w:rsidRDefault="00D74FDD">
      <w:pPr>
        <w:pStyle w:val="ProductList-Body"/>
      </w:pPr>
    </w:p>
    <w:p w:rsidR="00D74FDD" w:rsidRDefault="00843C51">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rsidR="00D74FDD" w:rsidRDefault="00D74FDD">
      <w:pPr>
        <w:pStyle w:val="ProductList-Body"/>
      </w:pPr>
    </w:p>
    <w:tbl>
      <w:tblPr>
        <w:tblStyle w:val="PURTable"/>
        <w:tblW w:w="0" w:type="dxa"/>
        <w:tblLook w:val="04A0" w:firstRow="1" w:lastRow="0" w:firstColumn="1" w:lastColumn="0" w:noHBand="0" w:noVBand="1"/>
      </w:tblPr>
      <w:tblGrid>
        <w:gridCol w:w="3762"/>
        <w:gridCol w:w="3789"/>
        <w:gridCol w:w="3365"/>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rsidR="00D74FDD" w:rsidRDefault="00843C51">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Требуемая лицензия CAL Suite Bridge или лицензия на подписку «на пользователя»</w:t>
            </w:r>
          </w:p>
        </w:tc>
      </w:tr>
      <w:tr w:rsidR="00D74FDD">
        <w:tc>
          <w:tcPr>
            <w:tcW w:w="416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Лицензия Core CAL Bridge для Enterprise Mobility + Security или Office 365 корпоративный / для государственных организаций E1, E3, E5</w:t>
            </w:r>
          </w:p>
        </w:tc>
      </w:tr>
      <w:tr w:rsidR="00D74FDD">
        <w:tc>
          <w:tcPr>
            <w:tcW w:w="416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Лицензия Enterprise CAL Bridge для Enterprise Mobility + Security или Office 365 корпоративный / для государственных организаций E3, E5</w:t>
            </w:r>
          </w:p>
        </w:tc>
      </w:tr>
    </w:tbl>
    <w:p w:rsidR="00D74FDD" w:rsidRDefault="00D74FDD">
      <w:pPr>
        <w:pStyle w:val="ProductList-Body"/>
      </w:pPr>
    </w:p>
    <w:p w:rsidR="00D74FDD" w:rsidRDefault="00843C51">
      <w:pPr>
        <w:pStyle w:val="ProductList-Offering2HeadingNoBorder"/>
        <w:outlineLvl w:val="2"/>
      </w:pPr>
      <w:r>
        <w:t>Microsoft Dynamics 365 Services</w:t>
      </w:r>
      <w:r>
        <w:fldChar w:fldCharType="begin"/>
      </w:r>
      <w:r>
        <w:instrText xml:space="preserve"> TC "</w:instrText>
      </w:r>
      <w:bookmarkStart w:id="399" w:name="_Toc62638328"/>
      <w:r>
        <w:instrText>Microsoft Dynamics 365 Services</w:instrText>
      </w:r>
      <w:bookmarkEnd w:id="399"/>
      <w:r>
        <w:instrText>" \l 3</w:instrText>
      </w:r>
      <w:r>
        <w:fldChar w:fldCharType="end"/>
      </w:r>
    </w:p>
    <w:p w:rsidR="00D74FDD" w:rsidRDefault="00843C51">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rsidR="00D74FDD" w:rsidRDefault="00D74FDD">
      <w:pPr>
        <w:pStyle w:val="ProductList-Body"/>
      </w:pPr>
    </w:p>
    <w:tbl>
      <w:tblPr>
        <w:tblStyle w:val="PURTable"/>
        <w:tblW w:w="0" w:type="dxa"/>
        <w:tblLook w:val="04A0" w:firstRow="1" w:lastRow="0" w:firstColumn="1" w:lastColumn="0" w:noHBand="0" w:noVBand="1"/>
      </w:tblPr>
      <w:tblGrid>
        <w:gridCol w:w="5456"/>
        <w:gridCol w:w="5460"/>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74FDD" w:rsidRDefault="00843C51">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120" w:type="dxa"/>
            <w:tcBorders>
              <w:left w:val="single" w:sz="4" w:space="0" w:color="6E6E6E"/>
              <w:bottom w:val="none" w:sz="4" w:space="0" w:color="6E6E6E"/>
              <w:right w:val="single" w:sz="4" w:space="0" w:color="6E6E6E"/>
            </w:tcBorders>
          </w:tcPr>
          <w:p w:rsidR="00D74FDD" w:rsidRDefault="00843C51">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CRM CAL</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Team Members CAL</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(лицензия CAL «на устройство»)</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 уровня Activity)</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Unified Plan в рамках SA</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Unified Plan в рамках SA</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Project Operations, на основе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Unified Plan в рамках SA</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Operations, локальное ПО (пользовательская лицензия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Unified Plan в рамках SA</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CRM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Sales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 Customer Engagement, в рамках SA</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Sales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CRM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 Customer Engagement, в рамках SA</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CRM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Service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 Customer Engagement, в рамках SA</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Service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CRM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 Customer Engagement, в рамках SA</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План Dynamics 365</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CRM CAL</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365 Customer Service CAL</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Выпуск Dynamics 365 Business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Выпуск Dynamics 365 Business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Выпуск Dynamics 365 Business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AX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GP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NAV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SL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Пакет Microsoft XAL CAL</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POS</w:t>
            </w:r>
          </w:p>
        </w:tc>
      </w:tr>
      <w:tr w:rsidR="00D74FDD">
        <w:tc>
          <w:tcPr>
            <w:tcW w:w="6120" w:type="dxa"/>
            <w:tcBorders>
              <w:top w:val="none" w:sz="4" w:space="0" w:color="6E6E6E"/>
              <w:left w:val="single" w:sz="4" w:space="0" w:color="6E6E6E"/>
              <w:bottom w:val="non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Строки Dynamics RMS</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Dynamics C5 CAL</w:t>
            </w:r>
          </w:p>
        </w:tc>
      </w:tr>
    </w:tbl>
    <w:p w:rsidR="00D74FDD" w:rsidRDefault="00D74FDD">
      <w:pPr>
        <w:pStyle w:val="ProductList-Body"/>
      </w:pPr>
    </w:p>
    <w:p w:rsidR="00D74FDD" w:rsidRDefault="00843C51">
      <w:pPr>
        <w:pStyle w:val="ProductList-Offering2HeadingNoBorder"/>
        <w:outlineLvl w:val="2"/>
      </w:pPr>
      <w:r>
        <w:t>Приложения Microsoft 365</w:t>
      </w:r>
      <w:r>
        <w:fldChar w:fldCharType="begin"/>
      </w:r>
      <w:r>
        <w:instrText xml:space="preserve"> TC "</w:instrText>
      </w:r>
      <w:bookmarkStart w:id="400" w:name="_Toc62638329"/>
      <w:r>
        <w:instrText>Приложения Microsoft 365</w:instrText>
      </w:r>
      <w:bookmarkEnd w:id="400"/>
      <w:r>
        <w:instrText>" \l 3</w:instrText>
      </w:r>
      <w:r>
        <w:fldChar w:fldCharType="end"/>
      </w:r>
    </w:p>
    <w:p w:rsidR="00D74FDD" w:rsidRDefault="00D74FDD">
      <w:pPr>
        <w:pStyle w:val="ProductList-Body"/>
      </w:pPr>
    </w:p>
    <w:tbl>
      <w:tblPr>
        <w:tblStyle w:val="PURTable"/>
        <w:tblW w:w="0" w:type="dxa"/>
        <w:tblLook w:val="04A0" w:firstRow="1" w:lastRow="0" w:firstColumn="1" w:lastColumn="0" w:noHBand="0" w:noVBand="1"/>
      </w:tblPr>
      <w:tblGrid>
        <w:gridCol w:w="5595"/>
        <w:gridCol w:w="5321"/>
      </w:tblGrid>
      <w:tr w:rsidR="00D74FD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Office профессиональный плюс</w:t>
            </w:r>
          </w:p>
        </w:tc>
      </w:tr>
    </w:tbl>
    <w:p w:rsidR="00D74FDD" w:rsidRDefault="00D74FDD">
      <w:pPr>
        <w:pStyle w:val="ProductList-Body"/>
      </w:pPr>
    </w:p>
    <w:p w:rsidR="00D74FDD" w:rsidRDefault="00843C51">
      <w:pPr>
        <w:pStyle w:val="ProductList-Offering2HeadingNoBorder"/>
        <w:outlineLvl w:val="2"/>
      </w:pPr>
      <w:r>
        <w:t>Наборы Office 365</w:t>
      </w:r>
      <w:r>
        <w:fldChar w:fldCharType="begin"/>
      </w:r>
      <w:r>
        <w:instrText xml:space="preserve"> TC "</w:instrText>
      </w:r>
      <w:bookmarkStart w:id="401" w:name="_Toc62638330"/>
      <w:r>
        <w:instrText>Наборы Office 365</w:instrText>
      </w:r>
      <w:bookmarkEnd w:id="401"/>
      <w:r>
        <w:instrText>" \l 3</w:instrText>
      </w:r>
      <w:r>
        <w:fldChar w:fldCharType="end"/>
      </w:r>
    </w:p>
    <w:p w:rsidR="00D74FDD" w:rsidRDefault="00D74FDD">
      <w:pPr>
        <w:pStyle w:val="ProductList-Body"/>
      </w:pPr>
    </w:p>
    <w:p w:rsidR="00D74FDD" w:rsidRDefault="00843C51">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rsidR="00D74FDD" w:rsidRDefault="00D74FDD">
      <w:pPr>
        <w:pStyle w:val="ProductList-Body"/>
      </w:pPr>
    </w:p>
    <w:p w:rsidR="00D74FDD" w:rsidRDefault="00843C51">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rsidR="00D74FDD" w:rsidRDefault="00D74FDD">
      <w:pPr>
        <w:pStyle w:val="ProductList-Body"/>
      </w:pPr>
    </w:p>
    <w:tbl>
      <w:tblPr>
        <w:tblStyle w:val="PURTable"/>
        <w:tblW w:w="0" w:type="dxa"/>
        <w:tblLook w:val="04A0" w:firstRow="1" w:lastRow="0" w:firstColumn="1" w:lastColumn="0" w:noHBand="0" w:noVBand="1"/>
      </w:tblPr>
      <w:tblGrid>
        <w:gridCol w:w="3726"/>
        <w:gridCol w:w="3463"/>
        <w:gridCol w:w="3727"/>
      </w:tblGrid>
      <w:tr w:rsidR="00D74FD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rsidR="00D74FDD" w:rsidRDefault="00843C51">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Требуемая лицензия CAL Suite Bridge или лицензия на подписку «на пользователя»</w:t>
            </w:r>
          </w:p>
        </w:tc>
      </w:tr>
      <w:tr w:rsidR="00D74FDD">
        <w:tc>
          <w:tcPr>
            <w:tcW w:w="4160" w:type="dxa"/>
            <w:tcBorders>
              <w:top w:val="single" w:sz="4" w:space="0" w:color="6E6E6E"/>
              <w:left w:val="single" w:sz="4" w:space="0" w:color="6E6E6E"/>
              <w:bottom w:val="single" w:sz="4" w:space="0" w:color="6E6E6E"/>
            </w:tcBorders>
          </w:tcPr>
          <w:p w:rsidR="00D74FDD" w:rsidRDefault="00843C51">
            <w:pPr>
              <w:pStyle w:val="ProductList-TableBody"/>
            </w:pPr>
            <w:r>
              <w:t>Office 365 E1, лицензия в рамках SA</w:t>
            </w:r>
          </w:p>
        </w:tc>
        <w:tc>
          <w:tcPr>
            <w:tcW w:w="3800" w:type="dxa"/>
          </w:tcPr>
          <w:p w:rsidR="00D74FDD" w:rsidRDefault="00843C51">
            <w:pPr>
              <w:pStyle w:val="ProductList-TableBody"/>
            </w:pPr>
            <w:r>
              <w:t>Core CAL Suite</w:t>
            </w:r>
          </w:p>
        </w:tc>
        <w:tc>
          <w:tcPr>
            <w:tcW w:w="4160" w:type="dxa"/>
            <w:tcBorders>
              <w:top w:val="single" w:sz="4" w:space="0" w:color="6E6E6E"/>
              <w:bottom w:val="none" w:sz="4" w:space="0" w:color="6E6E6E"/>
              <w:right w:val="single" w:sz="4" w:space="0" w:color="6E6E6E"/>
            </w:tcBorders>
          </w:tcPr>
          <w:p w:rsidR="00D74FDD" w:rsidRDefault="00843C51">
            <w:pPr>
              <w:pStyle w:val="ProductList-TableBody"/>
            </w:pPr>
            <w:r>
              <w:t>Лицензия Core CAL Bridge для Office 365 или</w:t>
            </w:r>
          </w:p>
          <w:p w:rsidR="00D74FDD" w:rsidRDefault="00843C51">
            <w:pPr>
              <w:pStyle w:val="ProductList-TableBody"/>
            </w:pPr>
            <w:r>
              <w:t>Enterprise Mobility + Security</w:t>
            </w:r>
          </w:p>
        </w:tc>
      </w:tr>
      <w:tr w:rsidR="00D74FDD">
        <w:tc>
          <w:tcPr>
            <w:tcW w:w="4160" w:type="dxa"/>
            <w:tcBorders>
              <w:top w:val="single" w:sz="4" w:space="0" w:color="6E6E6E"/>
              <w:left w:val="single" w:sz="4" w:space="0" w:color="6E6E6E"/>
              <w:bottom w:val="single" w:sz="4" w:space="0" w:color="6E6E6E"/>
            </w:tcBorders>
          </w:tcPr>
          <w:p w:rsidR="00D74FDD" w:rsidRDefault="00843C51">
            <w:pPr>
              <w:pStyle w:val="ProductList-TableBody"/>
            </w:pPr>
            <w:r>
              <w:t>Office 365 (E3, E4, E5), лицензия в рамках SA</w:t>
            </w:r>
          </w:p>
        </w:tc>
        <w:tc>
          <w:tcPr>
            <w:tcW w:w="3800" w:type="dxa"/>
          </w:tcPr>
          <w:p w:rsidR="00D74FDD" w:rsidRDefault="00843C51">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D74FDD" w:rsidRDefault="00D74FDD">
            <w:pPr>
              <w:pStyle w:val="ProductList-TableBody"/>
            </w:pPr>
          </w:p>
        </w:tc>
      </w:tr>
      <w:tr w:rsidR="00D74FDD">
        <w:tc>
          <w:tcPr>
            <w:tcW w:w="4160" w:type="dxa"/>
            <w:tcBorders>
              <w:top w:val="single" w:sz="4" w:space="0" w:color="6E6E6E"/>
              <w:left w:val="single" w:sz="4" w:space="0" w:color="6E6E6E"/>
              <w:bottom w:val="single" w:sz="4" w:space="0" w:color="6E6E6E"/>
            </w:tcBorders>
          </w:tcPr>
          <w:p w:rsidR="00D74FDD" w:rsidRDefault="00843C51">
            <w:pPr>
              <w:pStyle w:val="ProductList-TableBody"/>
            </w:pPr>
            <w:r>
              <w:t>Office 365 (E3, E4, E5), лицензия в рамках SA</w:t>
            </w:r>
          </w:p>
        </w:tc>
        <w:tc>
          <w:tcPr>
            <w:tcW w:w="3800" w:type="dxa"/>
          </w:tcPr>
          <w:p w:rsidR="00D74FDD" w:rsidRDefault="00843C51">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D74FDD" w:rsidRDefault="00843C51">
            <w:pPr>
              <w:pStyle w:val="ProductList-TableBody"/>
            </w:pPr>
            <w:r>
              <w:t>Лицензия Enterprise CAL Bridge для Office 365 или</w:t>
            </w:r>
          </w:p>
          <w:p w:rsidR="00D74FDD" w:rsidRDefault="00843C51">
            <w:pPr>
              <w:pStyle w:val="ProductList-TableBody"/>
            </w:pPr>
            <w:r>
              <w:t>Enterprise Mobility + Security</w:t>
            </w:r>
          </w:p>
        </w:tc>
      </w:tr>
    </w:tbl>
    <w:p w:rsidR="00D74FDD" w:rsidRDefault="00D74FDD">
      <w:pPr>
        <w:pStyle w:val="ProductList-Body"/>
      </w:pPr>
    </w:p>
    <w:p w:rsidR="00D74FDD" w:rsidRDefault="00843C51">
      <w:pPr>
        <w:pStyle w:val="ProductList-Offering2HeadingNoBorder"/>
        <w:outlineLvl w:val="2"/>
      </w:pPr>
      <w:r>
        <w:t>Phone System</w:t>
      </w:r>
      <w:r>
        <w:fldChar w:fldCharType="begin"/>
      </w:r>
      <w:r>
        <w:instrText xml:space="preserve"> TC "</w:instrText>
      </w:r>
      <w:bookmarkStart w:id="402" w:name="_Toc62638331"/>
      <w:r>
        <w:instrText>Phone System</w:instrText>
      </w:r>
      <w:bookmarkEnd w:id="402"/>
      <w:r>
        <w:instrText>" \l 3</w:instrText>
      </w:r>
      <w:r>
        <w:fldChar w:fldCharType="end"/>
      </w:r>
    </w:p>
    <w:p w:rsidR="00D74FDD" w:rsidRDefault="00D74FDD">
      <w:pPr>
        <w:pStyle w:val="ProductList-Body"/>
      </w:pPr>
    </w:p>
    <w:tbl>
      <w:tblPr>
        <w:tblStyle w:val="PURTable"/>
        <w:tblW w:w="0" w:type="dxa"/>
        <w:tblLook w:val="04A0" w:firstRow="1" w:lastRow="0" w:firstColumn="1" w:lastColumn="0" w:noHBand="0" w:noVBand="1"/>
      </w:tblPr>
      <w:tblGrid>
        <w:gridCol w:w="5512"/>
        <w:gridCol w:w="5404"/>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D74FDD" w:rsidRDefault="00843C51">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120" w:type="dxa"/>
            <w:tcBorders>
              <w:top w:val="single" w:sz="4" w:space="0" w:color="6E6E6E"/>
              <w:left w:val="single" w:sz="4" w:space="0" w:color="6E6E6E"/>
              <w:bottom w:val="none" w:sz="4" w:space="0" w:color="6E6E6E"/>
            </w:tcBorders>
          </w:tcPr>
          <w:p w:rsidR="00D74FDD" w:rsidRDefault="00843C51">
            <w:pPr>
              <w:pStyle w:val="ProductList-TableBody"/>
            </w:pPr>
            <w:r>
              <w:t>Phone System в рамках SA</w:t>
            </w:r>
          </w:p>
        </w:tc>
        <w:tc>
          <w:tcPr>
            <w:tcW w:w="6000" w:type="dxa"/>
          </w:tcPr>
          <w:p w:rsidR="00D74FDD" w:rsidRDefault="00843C51">
            <w:pPr>
              <w:pStyle w:val="ProductList-TableBody"/>
            </w:pPr>
            <w:r>
              <w:t>Лицензия Plus CAL на Skype для бизнеса Server (на устройство и на пользователя)</w:t>
            </w:r>
          </w:p>
        </w:tc>
      </w:tr>
      <w:tr w:rsidR="00D74FDD">
        <w:tc>
          <w:tcPr>
            <w:tcW w:w="6120" w:type="dxa"/>
            <w:tcBorders>
              <w:top w:val="none" w:sz="4" w:space="0" w:color="6E6E6E"/>
              <w:left w:val="single" w:sz="4" w:space="0" w:color="6E6E6E"/>
              <w:bottom w:val="single" w:sz="4" w:space="0" w:color="6E6E6E"/>
            </w:tcBorders>
          </w:tcPr>
          <w:p w:rsidR="00D74FDD" w:rsidRDefault="00D74FDD">
            <w:pPr>
              <w:pStyle w:val="ProductList-TableBody"/>
            </w:pPr>
          </w:p>
        </w:tc>
        <w:tc>
          <w:tcPr>
            <w:tcW w:w="6000" w:type="dxa"/>
          </w:tcPr>
          <w:p w:rsidR="00D74FDD" w:rsidRDefault="00843C51">
            <w:pPr>
              <w:pStyle w:val="ProductList-TableBody"/>
            </w:pPr>
            <w:r>
              <w:t>Лицензия Plus CAL на Skype для бизнеса (лицензия на подписку «на пользователя»)</w:t>
            </w:r>
          </w:p>
        </w:tc>
      </w:tr>
    </w:tbl>
    <w:p w:rsidR="00D74FDD" w:rsidRDefault="00D74FDD">
      <w:pPr>
        <w:pStyle w:val="ProductList-Body"/>
      </w:pPr>
    </w:p>
    <w:p w:rsidR="00D74FDD" w:rsidRDefault="00843C51">
      <w:pPr>
        <w:pStyle w:val="ProductList-Offering2HeadingNoBorder"/>
        <w:outlineLvl w:val="2"/>
      </w:pPr>
      <w:r>
        <w:t>Project</w:t>
      </w:r>
      <w:r>
        <w:fldChar w:fldCharType="begin"/>
      </w:r>
      <w:r>
        <w:instrText xml:space="preserve"> TC "</w:instrText>
      </w:r>
      <w:bookmarkStart w:id="403" w:name="_Toc62638332"/>
      <w:r>
        <w:instrText>Project</w:instrText>
      </w:r>
      <w:bookmarkEnd w:id="403"/>
      <w:r>
        <w:instrText>" \l 3</w:instrText>
      </w:r>
      <w:r>
        <w:fldChar w:fldCharType="end"/>
      </w:r>
    </w:p>
    <w:p w:rsidR="00D74FDD" w:rsidRDefault="00D74FDD">
      <w:pPr>
        <w:pStyle w:val="ProductList-Body"/>
      </w:pPr>
    </w:p>
    <w:tbl>
      <w:tblPr>
        <w:tblStyle w:val="PURTable"/>
        <w:tblW w:w="0" w:type="dxa"/>
        <w:tblLook w:val="04A0" w:firstRow="1" w:lastRow="0" w:firstColumn="1" w:lastColumn="0" w:noHBand="0" w:noVBand="1"/>
      </w:tblPr>
      <w:tblGrid>
        <w:gridCol w:w="5504"/>
        <w:gridCol w:w="5412"/>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74FDD" w:rsidRDefault="00843C51">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rsidR="00D74FDD" w:rsidRDefault="00843C51">
            <w:pPr>
              <w:pStyle w:val="ProductList-TableBody"/>
            </w:pPr>
            <w:r>
              <w:rPr>
                <w:color w:val="FFFFFF"/>
              </w:rPr>
              <w:t>Соответствующие лицензии</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 xml:space="preserve">Project стандартный </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 xml:space="preserve">Project Server CAL </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профессиональный</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Server CAL</w:t>
            </w:r>
          </w:p>
        </w:tc>
      </w:tr>
      <w:tr w:rsidR="00D74FDD">
        <w:tc>
          <w:tcPr>
            <w:tcW w:w="6120" w:type="dxa"/>
            <w:tcBorders>
              <w:top w:val="single" w:sz="4" w:space="0" w:color="6E6E6E"/>
              <w:left w:val="single" w:sz="4" w:space="0" w:color="6E6E6E"/>
              <w:bottom w:val="none" w:sz="4" w:space="0" w:color="6E6E6E"/>
              <w:right w:val="single" w:sz="4" w:space="0" w:color="6E6E6E"/>
            </w:tcBorders>
          </w:tcPr>
          <w:p w:rsidR="00D74FDD" w:rsidRDefault="00843C51">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профессиональный</w:t>
            </w:r>
          </w:p>
        </w:tc>
      </w:tr>
      <w:tr w:rsidR="00D74FDD">
        <w:tc>
          <w:tcPr>
            <w:tcW w:w="6120" w:type="dxa"/>
            <w:tcBorders>
              <w:top w:val="none" w:sz="4" w:space="0" w:color="6E6E6E"/>
              <w:left w:val="single" w:sz="4" w:space="0" w:color="6E6E6E"/>
              <w:bottom w:val="single" w:sz="4" w:space="0" w:color="6E6E6E"/>
              <w:right w:val="single" w:sz="4" w:space="0" w:color="6E6E6E"/>
            </w:tcBorders>
          </w:tcPr>
          <w:p w:rsidR="00D74FDD" w:rsidRDefault="00D74F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Project Server CAL</w:t>
            </w:r>
          </w:p>
        </w:tc>
      </w:tr>
    </w:tbl>
    <w:p w:rsidR="00D74FDD" w:rsidRDefault="00D74FDD">
      <w:pPr>
        <w:pStyle w:val="ProductList-Body"/>
      </w:pPr>
    </w:p>
    <w:p w:rsidR="00D74FDD" w:rsidRDefault="00843C51">
      <w:pPr>
        <w:pStyle w:val="ProductList-Offering2HeadingNoBorder"/>
        <w:outlineLvl w:val="2"/>
      </w:pPr>
      <w:r>
        <w:t>Visio</w:t>
      </w:r>
      <w:r>
        <w:fldChar w:fldCharType="begin"/>
      </w:r>
      <w:r>
        <w:instrText xml:space="preserve"> TC "</w:instrText>
      </w:r>
      <w:bookmarkStart w:id="404" w:name="_Toc62638333"/>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595"/>
        <w:gridCol w:w="5321"/>
      </w:tblGrid>
      <w:tr w:rsidR="00D74FDD">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rsidR="00D74FDD" w:rsidRDefault="00843C51">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rsidR="00D74FDD" w:rsidRDefault="00843C51">
            <w:pPr>
              <w:pStyle w:val="ProductList-TableBody"/>
            </w:pPr>
            <w:r>
              <w:rPr>
                <w:color w:val="FFFFFF"/>
              </w:rPr>
              <w:t>Соответствующие лицензии</w:t>
            </w:r>
          </w:p>
        </w:tc>
      </w:tr>
      <w:tr w:rsidR="00D74FDD">
        <w:tc>
          <w:tcPr>
            <w:tcW w:w="624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Visio профессиональный</w:t>
            </w:r>
          </w:p>
        </w:tc>
      </w:tr>
      <w:tr w:rsidR="00D74FDD">
        <w:tc>
          <w:tcPr>
            <w:tcW w:w="6240" w:type="dxa"/>
            <w:tcBorders>
              <w:top w:val="single" w:sz="4" w:space="0" w:color="6E6E6E"/>
              <w:left w:val="single" w:sz="4" w:space="0" w:color="6E6E6E"/>
              <w:right w:val="single" w:sz="4" w:space="0" w:color="6E6E6E"/>
            </w:tcBorders>
          </w:tcPr>
          <w:p w:rsidR="00D74FDD" w:rsidRDefault="00843C51">
            <w:pPr>
              <w:pStyle w:val="ProductList-TableBody"/>
            </w:pPr>
            <w:r>
              <w:t>Лицензия на основе SA на Visio Online (план 1)</w:t>
            </w:r>
          </w:p>
        </w:tc>
        <w:tc>
          <w:tcPr>
            <w:tcW w:w="5880" w:type="dxa"/>
            <w:tcBorders>
              <w:top w:val="single" w:sz="4" w:space="0" w:color="6E6E6E"/>
              <w:left w:val="single" w:sz="4" w:space="0" w:color="6E6E6E"/>
              <w:right w:val="single" w:sz="4" w:space="0" w:color="6E6E6E"/>
            </w:tcBorders>
          </w:tcPr>
          <w:p w:rsidR="00D74FDD" w:rsidRDefault="00843C51">
            <w:pPr>
              <w:pStyle w:val="ProductList-TableBody"/>
            </w:pPr>
            <w:r>
              <w:t>Visio стандартный</w:t>
            </w:r>
          </w:p>
        </w:tc>
      </w:tr>
    </w:tbl>
    <w:p w:rsidR="00D74FDD" w:rsidRDefault="00843C51">
      <w:pPr>
        <w:pStyle w:val="ProductList-SectionHeading"/>
        <w:pageBreakBefore/>
        <w:outlineLvl w:val="0"/>
      </w:pPr>
      <w:bookmarkStart w:id="405" w:name="_Sec562"/>
      <w:bookmarkEnd w:id="378"/>
      <w:r>
        <w:t>Приложение D — Профессиональные услуги</w:t>
      </w:r>
      <w:r>
        <w:fldChar w:fldCharType="begin"/>
      </w:r>
      <w:r>
        <w:instrText xml:space="preserve"> TC "</w:instrText>
      </w:r>
      <w:bookmarkStart w:id="406" w:name="_Toc62638334"/>
      <w:r>
        <w:instrText>Приложение D — Профессиональные услуги</w:instrText>
      </w:r>
      <w:bookmarkEnd w:id="406"/>
      <w:r>
        <w:instrText>" \l 1</w:instrText>
      </w:r>
      <w:r>
        <w:fldChar w:fldCharType="end"/>
      </w:r>
    </w:p>
    <w:p w:rsidR="00D74FDD" w:rsidRDefault="00843C51">
      <w:pPr>
        <w:pStyle w:val="ProductList-Body"/>
      </w:pPr>
      <w:r>
        <w:t>Профессиональные услуги, предлагаемые в рамках программ корпоративного лицензирования Microsoft, описаны ниже.</w:t>
      </w:r>
    </w:p>
    <w:p w:rsidR="00D74FDD" w:rsidRDefault="00843C51">
      <w:pPr>
        <w:pStyle w:val="ProductList-Offering1Heading"/>
        <w:outlineLvl w:val="1"/>
      </w:pPr>
      <w:bookmarkStart w:id="407" w:name="_Sec565"/>
      <w:r>
        <w:t>Предложения премьер-поддержки Microsoft</w:t>
      </w:r>
      <w:bookmarkEnd w:id="407"/>
      <w:r>
        <w:fldChar w:fldCharType="begin"/>
      </w:r>
      <w:r>
        <w:instrText xml:space="preserve"> TC "</w:instrText>
      </w:r>
      <w:bookmarkStart w:id="408" w:name="_Toc62638335"/>
      <w:r>
        <w:instrText>Предложения премьер-поддержки Microsoft</w:instrText>
      </w:r>
      <w:bookmarkEnd w:id="408"/>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D74FD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jc w:val="center"/>
            </w:pPr>
            <w:r>
              <w:rPr>
                <w:color w:val="FFFFFF"/>
              </w:rPr>
              <w:t>Premier Plus</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Каждый месяц</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 10 часов</w:t>
            </w:r>
          </w:p>
          <w:p w:rsidR="00D74FDD" w:rsidRDefault="00843C51">
            <w:pPr>
              <w:pStyle w:val="ProductList-TableBody"/>
            </w:pPr>
            <w:r>
              <w:t>+ 1 проверка работоспособности</w:t>
            </w:r>
          </w:p>
          <w:p w:rsidR="00D74FDD" w:rsidRDefault="00843C51">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 160 часов</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 140 часов</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jc w:val="center"/>
            </w:pPr>
            <w:r>
              <w:t>X</w:t>
            </w:r>
          </w:p>
        </w:tc>
      </w:tr>
      <w:tr w:rsidR="00D74FDD">
        <w:tc>
          <w:tcPr>
            <w:tcW w:w="404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Пакеты из 20 часов</w:t>
            </w:r>
          </w:p>
        </w:tc>
      </w:tr>
    </w:tbl>
    <w:p w:rsidR="00D74FDD" w:rsidRDefault="00843C51">
      <w:pPr>
        <w:pStyle w:val="ProductList-Body"/>
      </w:pPr>
      <w:r>
        <w:rPr>
          <w:vertAlign w:val="superscript"/>
        </w:rPr>
        <w:t xml:space="preserve">1 </w:t>
      </w:r>
      <w:r>
        <w:rPr>
          <w:i/>
        </w:rPr>
        <w:t>Рабочие часы определяются с учетом региона.</w:t>
      </w:r>
    </w:p>
    <w:p w:rsidR="00D74FDD" w:rsidRDefault="00D74FDD">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D74F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Предполагаемые действия со стороны Клиента</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Катастрофические последствия для деятельности предприятия: </w:t>
            </w:r>
          </w:p>
          <w:p w:rsidR="00D74FDD" w:rsidRDefault="00843C51">
            <w:pPr>
              <w:pStyle w:val="ProductList-TableBody"/>
            </w:pPr>
            <w:r>
              <w:t>Полная остановка основных (критически важных) бизнес-процессов и невозможность дальнейшей рабочей деятельности</w:t>
            </w:r>
          </w:p>
          <w:p w:rsidR="00D74FDD" w:rsidRDefault="00843C51">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Первый ответ в течение 1 часа или более короткого периода</w:t>
            </w:r>
          </w:p>
          <w:p w:rsidR="00D74FDD" w:rsidRDefault="00843C51">
            <w:pPr>
              <w:pStyle w:val="ProductList-TableBody"/>
            </w:pPr>
            <w:r>
              <w:t>Срочное предоставление Ресурсов Microsoft на предприятии клиента.</w:t>
            </w:r>
          </w:p>
          <w:p w:rsidR="00D74FDD" w:rsidRDefault="00843C51">
            <w:pPr>
              <w:pStyle w:val="ProductList-TableBody"/>
            </w:pPr>
            <w:r>
              <w:t>Непрерывная круглосуточная поддержка семь дней в неделю</w:t>
            </w:r>
          </w:p>
          <w:p w:rsidR="00D74FDD" w:rsidRDefault="00843C51">
            <w:pPr>
              <w:pStyle w:val="ProductList-TableBody"/>
            </w:pPr>
            <w:r>
              <w:t>Срочная эскалация ситуации в группы разработки Продуктов Microsoft</w:t>
            </w:r>
          </w:p>
          <w:p w:rsidR="00D74FDD" w:rsidRDefault="00843C51">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Уведомление Высшего руководства Клиента </w:t>
            </w:r>
          </w:p>
          <w:p w:rsidR="00D74FDD" w:rsidRDefault="00843C51">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D74FDD" w:rsidRDefault="00843C51">
            <w:pPr>
              <w:pStyle w:val="ProductList-TableBody"/>
            </w:pPr>
            <w:r>
              <w:t>Быстрый доступ и ответ из службы управления изменениями</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Критические последствия для деятельности предприятия: </w:t>
            </w:r>
          </w:p>
          <w:p w:rsidR="00D74FDD" w:rsidRDefault="00843C51">
            <w:pPr>
              <w:pStyle w:val="ProductList-TableBody"/>
            </w:pPr>
            <w:r>
              <w:t>серьезные нарушения или значительное снижение качества услуг</w:t>
            </w:r>
          </w:p>
          <w:p w:rsidR="00D74FDD" w:rsidRDefault="00843C51">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Первый ответ в течение 1 часа или более короткого периода</w:t>
            </w:r>
          </w:p>
          <w:p w:rsidR="00D74FDD" w:rsidRDefault="00843C51">
            <w:pPr>
              <w:pStyle w:val="ProductList-TableBody"/>
            </w:pPr>
            <w:r>
              <w:t>Предоставление Ресурсов Microsoft на предприятии Клиента по мере необходимости.</w:t>
            </w:r>
          </w:p>
          <w:p w:rsidR="00D74FDD" w:rsidRDefault="00843C51">
            <w:pPr>
              <w:pStyle w:val="ProductList-TableBody"/>
            </w:pPr>
            <w:r>
              <w:t>Непрерывная круглосуточная поддержка семь дней в неделю</w:t>
            </w:r>
          </w:p>
          <w:p w:rsidR="00D74FDD" w:rsidRDefault="00843C51">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D74FDD" w:rsidRDefault="00843C51">
            <w:pPr>
              <w:pStyle w:val="ProductList-TableBody"/>
            </w:pPr>
            <w:r>
              <w:t>Быстрый доступ и ответ из службы управления изменениями</w:t>
            </w:r>
          </w:p>
          <w:p w:rsidR="00D74FDD" w:rsidRDefault="00843C51">
            <w:pPr>
              <w:pStyle w:val="ProductList-TableBody"/>
            </w:pPr>
            <w:r>
              <w:t>Уведомление руководства</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Умеренные последствия для деятельности предприятия: </w:t>
            </w:r>
          </w:p>
          <w:p w:rsidR="00D74FDD" w:rsidRDefault="00843C51">
            <w:pPr>
              <w:pStyle w:val="ProductList-TableBody"/>
            </w:pPr>
            <w:r>
              <w:t>средние нарушения или снижение качества услуг, что не мешает дальнейшей рабочей деятельности.</w:t>
            </w:r>
          </w:p>
          <w:p w:rsidR="00D74FDD" w:rsidRDefault="00843C51">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Первый ответ в течение 2 часов или более короткого периода</w:t>
            </w:r>
          </w:p>
          <w:p w:rsidR="00D74FDD" w:rsidRDefault="00843C51">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Выделение соответствующих ресурсов для получения непрерывной поддержки в Рабочие часы</w:t>
            </w:r>
            <w:r>
              <w:rPr>
                <w:vertAlign w:val="superscript"/>
              </w:rPr>
              <w:t>1</w:t>
            </w:r>
          </w:p>
          <w:p w:rsidR="00D74FDD" w:rsidRDefault="00843C51">
            <w:pPr>
              <w:pStyle w:val="ProductList-TableBody"/>
            </w:pPr>
            <w:r>
              <w:t>Доступ и ответ из службы управления изменениями в течение 4 Рабочих часов</w:t>
            </w:r>
            <w:r>
              <w:rPr>
                <w:vertAlign w:val="superscript"/>
              </w:rPr>
              <w:t>1</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Минимальные последствия для деятельности предприятия: </w:t>
            </w:r>
          </w:p>
          <w:p w:rsidR="00D74FDD" w:rsidRDefault="00843C51">
            <w:pPr>
              <w:pStyle w:val="ProductList-TableBody"/>
            </w:pPr>
            <w:r>
              <w:t>качество услуг по существу не изменилось, или наблюдаются незначительные изменения.</w:t>
            </w:r>
          </w:p>
          <w:p w:rsidR="00D74FDD" w:rsidRDefault="00843C51">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Первый ответ в течение 4 часов или более короткого периода</w:t>
            </w:r>
          </w:p>
          <w:p w:rsidR="00D74FDD" w:rsidRDefault="00843C51">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Точная контактная информация об инициаторе запроса</w:t>
            </w:r>
          </w:p>
          <w:p w:rsidR="00D74FDD" w:rsidRDefault="00843C51">
            <w:pPr>
              <w:pStyle w:val="ProductList-TableBody"/>
            </w:pPr>
            <w:r>
              <w:t>Предоставление ответов в течение 24 часов</w:t>
            </w:r>
          </w:p>
        </w:tc>
      </w:tr>
    </w:tbl>
    <w:p w:rsidR="00D74FDD" w:rsidRDefault="00843C51">
      <w:pPr>
        <w:pStyle w:val="ProductList-Body"/>
      </w:pPr>
      <w:r>
        <w:rPr>
          <w:vertAlign w:val="superscript"/>
        </w:rPr>
        <w:t>1</w:t>
      </w:r>
      <w:r>
        <w:rPr>
          <w:i/>
        </w:rPr>
        <w:t>Рабочие часы определяются с учетом региона.</w:t>
      </w:r>
    </w:p>
    <w:p w:rsidR="00D74FDD" w:rsidRDefault="00843C51">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D74FDD" w:rsidRDefault="00D74FDD">
      <w:pPr>
        <w:pStyle w:val="ProductList-Body"/>
      </w:pPr>
    </w:p>
    <w:p w:rsidR="00D74FDD" w:rsidRDefault="00843C51">
      <w:pPr>
        <w:pStyle w:val="ProductList-ClauseHeading"/>
        <w:outlineLvl w:val="2"/>
      </w:pPr>
      <w:r>
        <w:t>Связанные бизнес-правила</w:t>
      </w:r>
    </w:p>
    <w:p w:rsidR="00D74FDD" w:rsidRDefault="00843C51">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D74FDD" w:rsidRDefault="00843C51">
      <w:pPr>
        <w:pStyle w:val="ProductList-Offering1Heading"/>
        <w:outlineLvl w:val="1"/>
      </w:pPr>
      <w:bookmarkStart w:id="409" w:name="_Sec566"/>
      <w:r>
        <w:t>Предложения по цифровым консультационным услугам Microsoft</w:t>
      </w:r>
      <w:bookmarkEnd w:id="409"/>
      <w:r>
        <w:fldChar w:fldCharType="begin"/>
      </w:r>
      <w:r>
        <w:instrText xml:space="preserve"> TC "</w:instrText>
      </w:r>
      <w:bookmarkStart w:id="410" w:name="_Toc62638336"/>
      <w:r>
        <w:instrText>Предложения по цифровым консультационным услугам Microsoft</w:instrText>
      </w:r>
      <w:bookmarkEnd w:id="410"/>
      <w:r>
        <w:instrText>" \l 2</w:instrText>
      </w:r>
      <w:r>
        <w:fldChar w:fldCharType="end"/>
      </w:r>
    </w:p>
    <w:p w:rsidR="00D74FDD" w:rsidRDefault="00843C51">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о корпоративном лицензировании,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D74FD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Портфолио цифровых консультационных услуг</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9RO-xxxx</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До 1600 часов совокупной работы Цифрового консультанта и Группы предоставления корпоративных услуг Microsoft</w:t>
            </w: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4FDD" w:rsidRDefault="00D74FDD">
            <w:pPr>
              <w:pStyle w:val="ProductList-TableBody"/>
            </w:pPr>
          </w:p>
        </w:tc>
      </w:tr>
      <w:tr w:rsidR="00D74FDD">
        <w:tc>
          <w:tcPr>
            <w:tcW w:w="306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74FDD" w:rsidRDefault="00843C51">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D74FDD" w:rsidRDefault="00D74FDD">
            <w:pPr>
              <w:pStyle w:val="ProductList-TableBody"/>
            </w:pPr>
          </w:p>
        </w:tc>
      </w:tr>
    </w:tbl>
    <w:p w:rsidR="00D74FDD" w:rsidRDefault="00D74FDD">
      <w:pPr>
        <w:pStyle w:val="ProductList-Body"/>
      </w:pPr>
    </w:p>
    <w:p w:rsidR="00D74FDD" w:rsidRDefault="00843C51">
      <w:pPr>
        <w:pStyle w:val="ProductList-ClauseHeading"/>
        <w:outlineLvl w:val="2"/>
      </w:pPr>
      <w:r>
        <w:t>Модули цифровых консультационных услуг</w:t>
      </w:r>
    </w:p>
    <w:p w:rsidR="00D74FDD" w:rsidRDefault="00843C51">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D74FDD" w:rsidRDefault="00D74FDD">
      <w:pPr>
        <w:pStyle w:val="ProductList-Body"/>
      </w:pPr>
    </w:p>
    <w:p w:rsidR="00D74FDD" w:rsidRDefault="00843C51">
      <w:pPr>
        <w:pStyle w:val="ProductList-ClauseHeading"/>
        <w:outlineLvl w:val="2"/>
      </w:pPr>
      <w:r>
        <w:t>Услуги, не входящие в предложение</w:t>
      </w:r>
    </w:p>
    <w:p w:rsidR="00D74FDD" w:rsidRDefault="00843C51">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D74FDD" w:rsidRDefault="00D74FDD">
      <w:pPr>
        <w:pStyle w:val="ProductList-Body"/>
      </w:pPr>
    </w:p>
    <w:p w:rsidR="00D74FDD" w:rsidRDefault="00843C51">
      <w:pPr>
        <w:pStyle w:val="ProductList-ClauseHeading"/>
        <w:outlineLvl w:val="2"/>
      </w:pPr>
      <w:r>
        <w:t>Обязанности Клиента</w:t>
      </w:r>
    </w:p>
    <w:p w:rsidR="00D74FDD" w:rsidRDefault="00843C51">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rsidR="00D74FDD" w:rsidRDefault="00843C51">
      <w:pPr>
        <w:pStyle w:val="ProductList-Offering1Heading"/>
        <w:outlineLvl w:val="1"/>
      </w:pPr>
      <w:bookmarkStart w:id="411" w:name="_Sec567"/>
      <w:r>
        <w:t>Предложения по улучшению эффективности продаж</w:t>
      </w:r>
      <w:bookmarkEnd w:id="411"/>
      <w:r>
        <w:fldChar w:fldCharType="begin"/>
      </w:r>
      <w:r>
        <w:instrText xml:space="preserve"> TC "</w:instrText>
      </w:r>
      <w:bookmarkStart w:id="412" w:name="_Toc62638337"/>
      <w:r>
        <w:instrText>Предложения по улучшению эффективности продаж</w:instrText>
      </w:r>
      <w:bookmarkEnd w:id="412"/>
      <w:r>
        <w:instrText>" \l 2</w:instrText>
      </w:r>
      <w:r>
        <w:fldChar w:fldCharType="end"/>
      </w:r>
    </w:p>
    <w:p w:rsidR="00D74FDD" w:rsidRDefault="00843C51">
      <w:pPr>
        <w:pStyle w:val="ProductList-ClauseHeading"/>
        <w:outlineLvl w:val="2"/>
      </w:pPr>
      <w:r>
        <w:t>Обзор Услуги улучшения эффективности продаж</w:t>
      </w:r>
    </w:p>
    <w:p w:rsidR="00D74FDD" w:rsidRDefault="00843C51">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D74FDD" w:rsidRDefault="00D74FDD">
      <w:pPr>
        <w:pStyle w:val="ProductList-Body"/>
      </w:pPr>
    </w:p>
    <w:p w:rsidR="00D74FDD" w:rsidRDefault="00843C51">
      <w:pPr>
        <w:pStyle w:val="ProductList-Body"/>
      </w:pPr>
      <w:r>
        <w:t>Услуга улучшения эффективности продаж предусматривает следующие конечные результаты.</w:t>
      </w:r>
    </w:p>
    <w:p w:rsidR="00D74FDD" w:rsidRDefault="00843C51" w:rsidP="00843C51">
      <w:pPr>
        <w:pStyle w:val="ProductList-Bullet"/>
        <w:numPr>
          <w:ilvl w:val="0"/>
          <w:numId w:val="72"/>
        </w:numPr>
      </w:pPr>
      <w:r>
        <w:rPr>
          <w:b/>
          <w:color w:val="00188F"/>
        </w:rPr>
        <w:t>План обслуживания</w:t>
      </w:r>
      <w:r>
        <w:t>. составляется Консультантом Microsoft с учетом коммерческих целей и задач клиента.</w:t>
      </w:r>
    </w:p>
    <w:p w:rsidR="00D74FDD" w:rsidRDefault="00843C51" w:rsidP="00843C51">
      <w:pPr>
        <w:pStyle w:val="ProductList-Bullet"/>
        <w:numPr>
          <w:ilvl w:val="0"/>
          <w:numId w:val="72"/>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D74FDD" w:rsidRDefault="00843C51" w:rsidP="00843C51">
      <w:pPr>
        <w:pStyle w:val="ProductList-Bullet"/>
        <w:numPr>
          <w:ilvl w:val="1"/>
          <w:numId w:val="7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D74FDD" w:rsidRDefault="00843C51" w:rsidP="00843C51">
      <w:pPr>
        <w:pStyle w:val="ProductList-Bullet"/>
        <w:numPr>
          <w:ilvl w:val="1"/>
          <w:numId w:val="72"/>
        </w:numPr>
      </w:pPr>
      <w:r>
        <w:t>Максимум четыре (4) семинара на этапе «Сборки», в ходе которых выполняется обзор проекта.</w:t>
      </w:r>
    </w:p>
    <w:p w:rsidR="00D74FDD" w:rsidRDefault="00843C51" w:rsidP="00843C51">
      <w:pPr>
        <w:pStyle w:val="ProductList-Bullet"/>
        <w:numPr>
          <w:ilvl w:val="0"/>
          <w:numId w:val="72"/>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D74FDD" w:rsidRDefault="00843C51" w:rsidP="00843C51">
      <w:pPr>
        <w:pStyle w:val="ProductList-Bullet"/>
        <w:numPr>
          <w:ilvl w:val="0"/>
          <w:numId w:val="72"/>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D74FDD" w:rsidRDefault="00843C51" w:rsidP="00843C51">
      <w:pPr>
        <w:pStyle w:val="ProductList-Bullet"/>
        <w:numPr>
          <w:ilvl w:val="0"/>
          <w:numId w:val="72"/>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D74FDD" w:rsidRDefault="00843C51" w:rsidP="00843C51">
      <w:pPr>
        <w:pStyle w:val="ProductList-Bullet"/>
        <w:numPr>
          <w:ilvl w:val="0"/>
          <w:numId w:val="72"/>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D74FDD" w:rsidRDefault="00843C51" w:rsidP="00843C51">
      <w:pPr>
        <w:pStyle w:val="ProductList-Bullet"/>
        <w:numPr>
          <w:ilvl w:val="0"/>
          <w:numId w:val="72"/>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D74FDD" w:rsidRDefault="00D74FDD">
      <w:pPr>
        <w:pStyle w:val="ProductList-Body"/>
      </w:pPr>
    </w:p>
    <w:p w:rsidR="00D74FDD" w:rsidRDefault="00843C51">
      <w:pPr>
        <w:pStyle w:val="ProductList-ClauseHeading"/>
        <w:outlineLvl w:val="2"/>
      </w:pPr>
      <w:r>
        <w:t>Обязанности Клиента</w:t>
      </w:r>
    </w:p>
    <w:p w:rsidR="00D74FDD" w:rsidRDefault="00843C51">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SectionHeading"/>
        <w:pageBreakBefore/>
        <w:outlineLvl w:val="0"/>
      </w:pPr>
      <w:bookmarkStart w:id="413" w:name="_Sec563"/>
      <w:bookmarkEnd w:id="405"/>
      <w:r>
        <w:t>Приложение E — Дополнительные условия соглашения программы</w:t>
      </w:r>
      <w:r>
        <w:fldChar w:fldCharType="begin"/>
      </w:r>
      <w:r>
        <w:instrText xml:space="preserve"> TC "</w:instrText>
      </w:r>
      <w:bookmarkStart w:id="414" w:name="_Toc62638338"/>
      <w:r>
        <w:instrText>Приложение E — Дополнительные условия соглашения программы</w:instrText>
      </w:r>
      <w:bookmarkEnd w:id="414"/>
      <w:r>
        <w:instrText>" \l 1</w:instrText>
      </w:r>
      <w:r>
        <w:fldChar w:fldCharType="end"/>
      </w:r>
    </w:p>
    <w:p w:rsidR="00D74FDD" w:rsidRDefault="00843C51">
      <w:pPr>
        <w:pStyle w:val="ProductList-Body"/>
      </w:pPr>
      <w:r>
        <w:t>Приведенные ниже условия применяются к соглашению о корпоративном лицензировании Клиента.</w:t>
      </w:r>
    </w:p>
    <w:p w:rsidR="00D74FDD" w:rsidRDefault="00843C51">
      <w:pPr>
        <w:pStyle w:val="ProductList-Offering1Heading"/>
        <w:outlineLvl w:val="1"/>
      </w:pPr>
      <w:bookmarkStart w:id="415" w:name="_Sec568"/>
      <w:r>
        <w:t>Дополнительные условия для программ Select Plus</w:t>
      </w:r>
      <w:bookmarkEnd w:id="415"/>
      <w:r>
        <w:fldChar w:fldCharType="begin"/>
      </w:r>
      <w:r>
        <w:instrText xml:space="preserve"> TC "</w:instrText>
      </w:r>
      <w:bookmarkStart w:id="416" w:name="_Toc62638339"/>
      <w:r>
        <w:instrText>Дополнительные условия для программ Select Plus</w:instrText>
      </w:r>
      <w:bookmarkEnd w:id="416"/>
      <w:r>
        <w:instrText>" \l 2</w:instrText>
      </w:r>
      <w:r>
        <w:fldChar w:fldCharType="end"/>
      </w:r>
    </w:p>
    <w:p w:rsidR="00D74FDD" w:rsidRDefault="00843C51">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D74FDD" w:rsidRDefault="00D74FDD">
      <w:pPr>
        <w:pStyle w:val="ProductList-Body"/>
      </w:pPr>
    </w:p>
    <w:p w:rsidR="00D74FDD" w:rsidRDefault="00843C51">
      <w:pPr>
        <w:pStyle w:val="ProductList-ClauseHeading"/>
        <w:outlineLvl w:val="2"/>
      </w:pPr>
      <w:r>
        <w:t>Ценовые уровни в программе Select Plus</w:t>
      </w:r>
    </w:p>
    <w:p w:rsidR="00D74FDD" w:rsidRDefault="00843C51">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D74FD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4FDD" w:rsidRDefault="00843C51">
            <w:pPr>
              <w:pStyle w:val="ProductList-TableBody"/>
            </w:pPr>
            <w:r>
              <w:rPr>
                <w:color w:val="FFFFFF"/>
              </w:rPr>
              <w:t>Минимальное количество баллов за год для каждой категории</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500</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4,000</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10,000</w:t>
            </w:r>
          </w:p>
        </w:tc>
      </w:tr>
      <w:tr w:rsidR="00D74FDD">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74FDD" w:rsidRDefault="00843C51">
            <w:pPr>
              <w:pStyle w:val="ProductList-TableBody"/>
            </w:pPr>
            <w:r>
              <w:t>25,000</w:t>
            </w:r>
          </w:p>
        </w:tc>
      </w:tr>
    </w:tbl>
    <w:p w:rsidR="00D74FDD" w:rsidRDefault="00843C51">
      <w:pPr>
        <w:pStyle w:val="ProductList-Offering1Heading"/>
        <w:outlineLvl w:val="1"/>
      </w:pPr>
      <w:bookmarkStart w:id="417" w:name="_Sec569"/>
      <w:r>
        <w:t>Определение управления для соответствующих устройств</w:t>
      </w:r>
      <w:bookmarkEnd w:id="417"/>
      <w:r>
        <w:fldChar w:fldCharType="begin"/>
      </w:r>
      <w:r>
        <w:instrText xml:space="preserve"> TC "</w:instrText>
      </w:r>
      <w:bookmarkStart w:id="418" w:name="_Toc62638340"/>
      <w:r>
        <w:instrText>Определение управления для соответствующих устройств</w:instrText>
      </w:r>
      <w:bookmarkEnd w:id="418"/>
      <w:r>
        <w:instrText>" \l 2</w:instrText>
      </w:r>
      <w:r>
        <w:fldChar w:fldCharType="end"/>
      </w:r>
    </w:p>
    <w:p w:rsidR="00D74FDD" w:rsidRDefault="00843C51">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D74FDD" w:rsidRDefault="00843C51" w:rsidP="00843C51">
      <w:pPr>
        <w:pStyle w:val="ProductList-Bullet"/>
        <w:numPr>
          <w:ilvl w:val="0"/>
          <w:numId w:val="73"/>
        </w:numPr>
      </w:pPr>
      <w:r>
        <w:t>которым он разрешает присоединяться к его домену, или</w:t>
      </w:r>
    </w:p>
    <w:p w:rsidR="00D74FDD" w:rsidRDefault="00843C51" w:rsidP="00843C51">
      <w:pPr>
        <w:pStyle w:val="ProductList-Bullet"/>
        <w:numPr>
          <w:ilvl w:val="0"/>
          <w:numId w:val="73"/>
        </w:numPr>
      </w:pPr>
      <w:r>
        <w:t>проверку подлинности которых он выполняет как обязательное требование для использования приложений на его территории, или</w:t>
      </w:r>
    </w:p>
    <w:p w:rsidR="00D74FDD" w:rsidRDefault="00843C51" w:rsidP="00843C51">
      <w:pPr>
        <w:pStyle w:val="ProductList-Bullet"/>
        <w:numPr>
          <w:ilvl w:val="0"/>
          <w:numId w:val="7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D74FDD" w:rsidRDefault="00843C51" w:rsidP="00843C51">
      <w:pPr>
        <w:pStyle w:val="ProductList-Bullet"/>
        <w:numPr>
          <w:ilvl w:val="0"/>
          <w:numId w:val="73"/>
        </w:numPr>
      </w:pPr>
      <w:r>
        <w:t>к которым он прямо или косвенно применяет групповые политики и обеспечивает их выполнение, или</w:t>
      </w:r>
    </w:p>
    <w:p w:rsidR="00D74FDD" w:rsidRDefault="00843C51" w:rsidP="00843C51">
      <w:pPr>
        <w:pStyle w:val="ProductList-Bullet"/>
        <w:numPr>
          <w:ilvl w:val="0"/>
          <w:numId w:val="7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D74FDD" w:rsidRDefault="00843C51" w:rsidP="00843C51">
      <w:pPr>
        <w:pStyle w:val="ProductList-Bullet"/>
        <w:numPr>
          <w:ilvl w:val="0"/>
          <w:numId w:val="7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D74FDD" w:rsidRDefault="00D74FDD">
      <w:pPr>
        <w:pStyle w:val="ProductList-Body"/>
      </w:pPr>
    </w:p>
    <w:p w:rsidR="00D74FDD" w:rsidRDefault="00843C51">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D74FDD" w:rsidRDefault="00843C51">
      <w:pPr>
        <w:pStyle w:val="ProductList-Offering1Heading"/>
        <w:outlineLvl w:val="1"/>
      </w:pPr>
      <w:bookmarkStart w:id="419" w:name="_Sec570"/>
      <w:r>
        <w:t>Веб-службы в программах Open</w:t>
      </w:r>
      <w:bookmarkEnd w:id="419"/>
      <w:r>
        <w:fldChar w:fldCharType="begin"/>
      </w:r>
      <w:r>
        <w:instrText xml:space="preserve"> TC "</w:instrText>
      </w:r>
      <w:bookmarkStart w:id="420" w:name="_Toc62638341"/>
      <w:r>
        <w:instrText>Веб-службы в программах Open</w:instrText>
      </w:r>
      <w:bookmarkEnd w:id="420"/>
      <w:r>
        <w:instrText>" \l 2</w:instrText>
      </w:r>
      <w:r>
        <w:fldChar w:fldCharType="end"/>
      </w:r>
    </w:p>
    <w:p w:rsidR="00D74FDD" w:rsidRDefault="00843C51">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D74FDD" w:rsidRDefault="00D74FDD">
      <w:pPr>
        <w:pStyle w:val="ProductList-Body"/>
      </w:pPr>
    </w:p>
    <w:p w:rsidR="00D74FDD" w:rsidRDefault="00843C51">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D74FDD" w:rsidRDefault="00843C51">
      <w:pPr>
        <w:pStyle w:val="ProductList-Offering1Heading"/>
        <w:outlineLvl w:val="1"/>
      </w:pPr>
      <w:bookmarkStart w:id="421" w:name="_Sec571"/>
      <w:r>
        <w:t>Дополнительные условия для профессиональных услуг — Соглашения Legacy</w:t>
      </w:r>
      <w:bookmarkEnd w:id="421"/>
      <w:r>
        <w:fldChar w:fldCharType="begin"/>
      </w:r>
      <w:r>
        <w:instrText xml:space="preserve"> TC "</w:instrText>
      </w:r>
      <w:bookmarkStart w:id="422" w:name="_Toc62638342"/>
      <w:r>
        <w:instrText>Дополнительные условия для профессиональных услуг — Соглашения Legacy</w:instrText>
      </w:r>
      <w:bookmarkEnd w:id="422"/>
      <w:r>
        <w:instrText>" \l 2</w:instrText>
      </w:r>
      <w:r>
        <w:fldChar w:fldCharType="end"/>
      </w:r>
    </w:p>
    <w:p w:rsidR="00D74FDD" w:rsidRDefault="00843C51">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D74FDD" w:rsidRDefault="00D74FDD">
      <w:pPr>
        <w:pStyle w:val="ProductList-Body"/>
      </w:pPr>
    </w:p>
    <w:p w:rsidR="00D74FDD" w:rsidRDefault="00843C51">
      <w:pPr>
        <w:pStyle w:val="ProductList-ClauseHeading"/>
        <w:outlineLvl w:val="2"/>
      </w:pPr>
      <w:r>
        <w:t>Использование, собственность и лицензионные права</w:t>
      </w:r>
    </w:p>
    <w:p w:rsidR="00D74FDD" w:rsidRDefault="00843C51">
      <w:pPr>
        <w:pStyle w:val="ProductList-SubClauseHeading"/>
        <w:outlineLvl w:val="3"/>
      </w:pPr>
      <w:r>
        <w:t>Исправления</w:t>
      </w:r>
    </w:p>
    <w:p w:rsidR="00D74FDD" w:rsidRDefault="00843C51">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D74FDD" w:rsidRDefault="00D74FDD">
      <w:pPr>
        <w:pStyle w:val="ProductList-BodyIndented"/>
      </w:pPr>
    </w:p>
    <w:p w:rsidR="00D74FDD" w:rsidRDefault="00843C51">
      <w:pPr>
        <w:pStyle w:val="ProductList-SubClauseHeading"/>
        <w:outlineLvl w:val="3"/>
      </w:pPr>
      <w:r>
        <w:t>Предшествующие разработки</w:t>
      </w:r>
    </w:p>
    <w:p w:rsidR="00D74FDD" w:rsidRDefault="00843C51">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D74FDD" w:rsidRDefault="00843C51">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D74FDD" w:rsidRDefault="00D74FDD">
      <w:pPr>
        <w:pStyle w:val="ProductList-BodyIndented"/>
      </w:pPr>
    </w:p>
    <w:p w:rsidR="00D74FDD" w:rsidRDefault="00843C51">
      <w:pPr>
        <w:pStyle w:val="ProductList-SubClauseHeading"/>
        <w:outlineLvl w:val="3"/>
      </w:pPr>
      <w:r>
        <w:t>Поставляемые сервисные материалы</w:t>
      </w:r>
    </w:p>
    <w:p w:rsidR="00D74FDD" w:rsidRDefault="00843C51">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D74FDD" w:rsidRDefault="00D74FDD">
      <w:pPr>
        <w:pStyle w:val="ProductList-BodyIndented"/>
      </w:pPr>
    </w:p>
    <w:p w:rsidR="00D74FDD" w:rsidRDefault="00843C51">
      <w:pPr>
        <w:pStyle w:val="ProductList-SubClauseHeading"/>
        <w:outlineLvl w:val="3"/>
      </w:pPr>
      <w:r>
        <w:t>Использование технической информации Профессиональных услуг</w:t>
      </w:r>
    </w:p>
    <w:p w:rsidR="00D74FDD" w:rsidRDefault="00843C51">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D74FDD" w:rsidRDefault="00D74FDD">
      <w:pPr>
        <w:pStyle w:val="ProductList-BodyIndented"/>
      </w:pPr>
    </w:p>
    <w:p w:rsidR="00D74FDD" w:rsidRDefault="00843C51">
      <w:pPr>
        <w:pStyle w:val="ProductList-SubClauseHeading"/>
        <w:outlineLvl w:val="3"/>
      </w:pPr>
      <w:r>
        <w:t>Ограничения для Лицензии на открытый исходный код</w:t>
      </w:r>
    </w:p>
    <w:p w:rsidR="00D74FDD" w:rsidRDefault="00843C51">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D74FDD" w:rsidRDefault="00D74FDD">
      <w:pPr>
        <w:pStyle w:val="ProductList-BodyIndented"/>
      </w:pPr>
    </w:p>
    <w:p w:rsidR="00D74FDD" w:rsidRDefault="00843C51">
      <w:pPr>
        <w:pStyle w:val="ProductList-SubClauseHeading"/>
        <w:outlineLvl w:val="3"/>
      </w:pPr>
      <w:r>
        <w:t>Права Аффилированных лиц</w:t>
      </w:r>
    </w:p>
    <w:p w:rsidR="00D74FDD" w:rsidRDefault="00843C51">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D74FDD" w:rsidRDefault="00D74FDD">
      <w:pPr>
        <w:pStyle w:val="ProductList-BodyIndented"/>
      </w:pPr>
    </w:p>
    <w:p w:rsidR="00D74FDD" w:rsidRDefault="00843C51">
      <w:pPr>
        <w:pStyle w:val="ProductList-ClauseHeading"/>
        <w:outlineLvl w:val="2"/>
      </w:pPr>
      <w:r>
        <w:t>Гарантии и ограничение ответственности</w:t>
      </w:r>
    </w:p>
    <w:p w:rsidR="00D74FDD" w:rsidRDefault="00843C51">
      <w:pPr>
        <w:pStyle w:val="ProductList-SubClauseHeading"/>
        <w:outlineLvl w:val="3"/>
      </w:pPr>
      <w:r>
        <w:t>Гарантия на Профессиональные услуги</w:t>
      </w:r>
    </w:p>
    <w:p w:rsidR="00D74FDD" w:rsidRDefault="00843C51">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D74FDD" w:rsidRDefault="00D74FDD">
      <w:pPr>
        <w:pStyle w:val="ProductList-BodyIndented"/>
      </w:pPr>
    </w:p>
    <w:p w:rsidR="00D74FDD" w:rsidRDefault="00843C51">
      <w:pPr>
        <w:pStyle w:val="ProductList-SubClauseHeading"/>
        <w:outlineLvl w:val="3"/>
      </w:pPr>
      <w:r>
        <w:t>Ограничение ответственности</w:t>
      </w:r>
    </w:p>
    <w:p w:rsidR="00D74FDD" w:rsidRDefault="00843C51">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D74FDD" w:rsidRDefault="00D74FDD">
      <w:pPr>
        <w:pStyle w:val="ProductList-BodyIndented"/>
        <w:jc w:val="right"/>
      </w:pPr>
    </w:p>
    <w:tbl>
      <w:tblPr>
        <w:tblStyle w:val="PURTable0"/>
        <w:tblW w:w="0" w:type="dxa"/>
        <w:tblLook w:val="04A0" w:firstRow="1" w:lastRow="0" w:firstColumn="1" w:lastColumn="0" w:noHBand="0" w:noVBand="1"/>
      </w:tblPr>
      <w:tblGrid>
        <w:gridCol w:w="1055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Indented"/>
      </w:pPr>
    </w:p>
    <w:p w:rsidR="00D74FDD" w:rsidRDefault="00843C51">
      <w:pPr>
        <w:pStyle w:val="ProductList-SectionHeading"/>
        <w:pageBreakBefore/>
        <w:outlineLvl w:val="0"/>
      </w:pPr>
      <w:bookmarkStart w:id="423" w:name="_Sec572"/>
      <w:bookmarkEnd w:id="413"/>
      <w:r>
        <w:t>Приложение F — Специальные предложения</w:t>
      </w:r>
      <w:r>
        <w:fldChar w:fldCharType="begin"/>
      </w:r>
      <w:r>
        <w:instrText xml:space="preserve"> TC "</w:instrText>
      </w:r>
      <w:bookmarkStart w:id="424" w:name="_Toc62638343"/>
      <w:r>
        <w:instrText>Приложение F — Специальные предложения</w:instrText>
      </w:r>
      <w:bookmarkEnd w:id="424"/>
      <w:r>
        <w:instrText>" \l 1</w:instrText>
      </w:r>
      <w:r>
        <w:fldChar w:fldCharType="end"/>
      </w:r>
    </w:p>
    <w:p w:rsidR="00D74FDD" w:rsidRDefault="00D74FDD">
      <w:pPr>
        <w:pStyle w:val="ProductList-Body"/>
      </w:pPr>
    </w:p>
    <w:p w:rsidR="00D74FDD" w:rsidRDefault="00843C51">
      <w:pPr>
        <w:pStyle w:val="ProductList-OfferingGroupHeading"/>
        <w:outlineLvl w:val="1"/>
      </w:pPr>
      <w:bookmarkStart w:id="425" w:name="_Sec1291"/>
      <w:r>
        <w:t>Специальное предложение на компоненты Microsoft 365 F1/F3 для обеспечения безопасности и соответствия требованиям</w:t>
      </w:r>
      <w:bookmarkEnd w:id="425"/>
      <w:r>
        <w:fldChar w:fldCharType="begin"/>
      </w:r>
      <w:r>
        <w:instrText xml:space="preserve"> TC "</w:instrText>
      </w:r>
      <w:bookmarkStart w:id="426" w:name="_Toc62638344"/>
      <w:r>
        <w:instrText>Специальное предложение на компоненты Microsoft 365 F1/F3 для обеспечения безопасности и соответствия требованиям</w:instrText>
      </w:r>
      <w:bookmarkEnd w:id="426"/>
      <w:r>
        <w:instrText>" \l 2</w:instrText>
      </w:r>
      <w:r>
        <w:fldChar w:fldCharType="end"/>
      </w:r>
    </w:p>
    <w:p w:rsidR="00D74FDD" w:rsidRDefault="00843C51">
      <w:pPr>
        <w:pStyle w:val="ProductList-Body"/>
      </w:pPr>
      <w:r>
        <w:t>Клиенты могут воспользоваться специальным предложением на компоненты Microsoft 365 F1/F3 для обеспечения безопасности и соответствия требованиям на пользователей с лицензиями Microsoft 365 F1/F3 при условии, что у всех пользователей Клиента с основными рабочими устройствами с экранами 10,1" или более, к которым не предоставляется общий доступ, есть либо лицензии Microsoft 365 E5, либо лицензии Microsoft 365 E5 Security и Microsoft 365 E5 Compliance. Специальное предложение на компоненты Microsoft 365 F1/F3 для обеспечения безопасности и соответствия требованиям включает решения Microsoft 365 E5 Security, Microsoft 365 E5 Compliance, «Защита от потери данных в Office 365», «Архивация на базе Exchange Online», а также «Удержание и экспорт в рамках обнаружения электронных данных для SharePoint Online» (включая файлы OneDrive для бизнеса).</w:t>
      </w:r>
    </w:p>
    <w:p w:rsidR="00D74FDD" w:rsidRDefault="00843C51">
      <w:pPr>
        <w:pStyle w:val="ProductList-OfferingGroupHeading"/>
        <w:outlineLvl w:val="1"/>
      </w:pPr>
      <w:bookmarkStart w:id="427" w:name="_Sec1290"/>
      <w:r>
        <w:t>Рекламная акция Windows 7 ESU для пользователей Windows E5, M365 E5 и M365 E5 Security</w:t>
      </w:r>
      <w:bookmarkEnd w:id="427"/>
      <w:r>
        <w:fldChar w:fldCharType="begin"/>
      </w:r>
      <w:r>
        <w:instrText xml:space="preserve"> TC "</w:instrText>
      </w:r>
      <w:bookmarkStart w:id="428" w:name="_Toc62638345"/>
      <w:r>
        <w:instrText>Рекламная акция Windows 7 ESU для пользователей Windows E5, M365 E5 и M365 E5 Security</w:instrText>
      </w:r>
      <w:bookmarkEnd w:id="428"/>
      <w:r>
        <w:instrText>" \l 2</w:instrText>
      </w:r>
      <w:r>
        <w:fldChar w:fldCharType="end"/>
      </w:r>
    </w:p>
    <w:p w:rsidR="00D74FDD" w:rsidRDefault="00843C51">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rsidR="00D74FDD" w:rsidRDefault="00843C51">
      <w:pPr>
        <w:pStyle w:val="ProductList-OfferingGroupHeading"/>
        <w:outlineLvl w:val="1"/>
      </w:pPr>
      <w:bookmarkStart w:id="429" w:name="_Sec1303"/>
      <w:r>
        <w:t>Клиенты, использующие Free Audio Conferencing для EA/EAS/EES (только A3)</w:t>
      </w:r>
      <w:bookmarkEnd w:id="429"/>
      <w:r>
        <w:fldChar w:fldCharType="begin"/>
      </w:r>
      <w:r>
        <w:instrText xml:space="preserve"> TC "</w:instrText>
      </w:r>
      <w:bookmarkStart w:id="430" w:name="_Toc62638346"/>
      <w:r>
        <w:instrText>Клиенты, использующие Free Audio Conferencing для EA/EAS/EES (только A3)</w:instrText>
      </w:r>
      <w:bookmarkEnd w:id="430"/>
      <w:r>
        <w:instrText>" \l 2</w:instrText>
      </w:r>
      <w:r>
        <w:fldChar w:fldCharType="end"/>
      </w:r>
    </w:p>
    <w:p w:rsidR="00D74FDD" w:rsidRDefault="00843C51">
      <w:pPr>
        <w:pStyle w:val="ProductList-Body"/>
      </w:pPr>
      <w:r>
        <w:t xml:space="preserve">Клиенты могут приобрести бесплатные лицензии Audio Conferencing до окончания их соглашения о регистрации, до трех лет. Предложение действует с 1 августа 2020 г. до 30 июня 2021 г. Оно доступно только для клиентов, приобретающих новые рабочие места Audio Conferencing (определяются как рабочие места, добавленные к существующим рабочим местам по состоянию на 1 августа 2020 г.) для EA, EAS или EES (только A3), с платными подписками, которые включают Teams. Исключены пользователи, получающие доступ к Teams через предложение пробной версии. Предложение недоступно для клиентов и пользователей, которые находятся в Индии и для клиентов, которые находятся в Китае. Для сохранения бесплатной подписки Audio Conferencing требуется внедрение собраний Teams не менее 20 % в течение первых шести месяцев после приобретения рекламных лицензий. Внедрение собраний Teams рассчитывается как Месячное количество активных пользователей, деленное на Общее количество платных лицензий Teams. Действуют стандартные ограничения (Audio Conferencing: </w:t>
      </w:r>
      <w:hyperlink r:id="rId162">
        <w:r>
          <w:rPr>
            <w:color w:val="00467F"/>
            <w:u w:val="single"/>
          </w:rPr>
          <w:t>https://docs.microsoft.com/en-us/microsoftteams/audio-conferencing-in-office-365</w:t>
        </w:r>
      </w:hyperlink>
      <w:r>
        <w:t xml:space="preserve">) и Условия использования пробной версии (Соглашение о предоставлении пробной версии: </w:t>
      </w:r>
      <w:hyperlink r:id="rId163">
        <w:r>
          <w:rPr>
            <w:color w:val="00467F"/>
            <w:u w:val="single"/>
          </w:rPr>
          <w:t>https://legal.office.com/en-us/docid20</w:t>
        </w:r>
      </w:hyperlink>
      <w:r>
        <w:t xml:space="preserve">). За дополнительными сведениями обращайтесь к своему представителю по работе с клиентами Microsoft. </w:t>
      </w:r>
    </w:p>
    <w:p w:rsidR="00D74FDD" w:rsidRDefault="00843C51">
      <w:pPr>
        <w:pStyle w:val="ProductList-OfferingGroupHeading"/>
        <w:outlineLvl w:val="1"/>
      </w:pPr>
      <w:bookmarkStart w:id="431" w:name="_Sec1304"/>
      <w:r>
        <w:t>Клиенты использующие Free Audio Conferencing for CSP и Web Direct</w:t>
      </w:r>
      <w:bookmarkEnd w:id="431"/>
      <w:r>
        <w:fldChar w:fldCharType="begin"/>
      </w:r>
      <w:r>
        <w:instrText xml:space="preserve"> TC "</w:instrText>
      </w:r>
      <w:bookmarkStart w:id="432" w:name="_Toc62638347"/>
      <w:r>
        <w:instrText>Клиенты использующие Free Audio Conferencing for CSP и Web Direct</w:instrText>
      </w:r>
      <w:bookmarkEnd w:id="432"/>
      <w:r>
        <w:instrText>" \l 2</w:instrText>
      </w:r>
      <w:r>
        <w:fldChar w:fldCharType="end"/>
      </w:r>
    </w:p>
    <w:p w:rsidR="00D74FDD" w:rsidRDefault="00843C51">
      <w:pPr>
        <w:pStyle w:val="ProductList-Body"/>
      </w:pPr>
      <w:r>
        <w:t xml:space="preserve">Клиенты могут приобрести бесплатные лицензии Audio Conferencing на срок до 12 (двенадцати) месяцев, посетив свой портал администратора. Предложение действует с 1 октября 2020 г. до 30 июня 2021 г. Оно доступно только для клиентов, приобретающих новые рабочие места Audio Conferencing (определяются как рабочие места, добавленные к существующим рабочим местам по состоянию на 1 августа 2020 г.) для CSP или Web Direct, с платными подписками, которые включают Teams. Исключены пользователи, получающие доступ к Teams через предложение пробной версии. Предложение недоступно для клиентов и пользователей, которые находятся в Индии и для клиентов, которые находятся в Китае. Действуют стандартные ограничения (Audio Conferencing: </w:t>
      </w:r>
      <w:hyperlink r:id="rId164">
        <w:r>
          <w:rPr>
            <w:color w:val="00467F"/>
            <w:u w:val="single"/>
          </w:rPr>
          <w:t>https://docs.microsoft.com/en-us/microsoftteams/audio-conferencing-in-office-365</w:t>
        </w:r>
      </w:hyperlink>
      <w:r>
        <w:t xml:space="preserve">) и Условия использования пробной версии (Соглашение о предоставлении пробной версии: </w:t>
      </w:r>
      <w:hyperlink r:id="rId165">
        <w:r>
          <w:rPr>
            <w:color w:val="00467F"/>
            <w:u w:val="single"/>
          </w:rPr>
          <w:t>https://legal.office.com/en-us/docid20</w:t>
        </w:r>
      </w:hyperlink>
      <w:r>
        <w:t>).</w:t>
      </w:r>
    </w:p>
    <w:p w:rsidR="00D74FDD" w:rsidRDefault="00843C51">
      <w:pPr>
        <w:pStyle w:val="ProductList-OfferingGroupHeading"/>
        <w:outlineLvl w:val="1"/>
      </w:pPr>
      <w:bookmarkStart w:id="433" w:name="_Sec1308"/>
      <w:r>
        <w:t>Специальное предложение «Power Apps для клиентов, заключивших соглашение EA, EAS или CSP»</w:t>
      </w:r>
      <w:bookmarkEnd w:id="433"/>
      <w:r>
        <w:fldChar w:fldCharType="begin"/>
      </w:r>
      <w:r>
        <w:instrText xml:space="preserve"> TC "</w:instrText>
      </w:r>
      <w:bookmarkStart w:id="434" w:name="_Toc62638348"/>
      <w:r>
        <w:instrText>Специальное предложение</w:instrText>
      </w:r>
      <w:bookmarkEnd w:id="434"/>
      <w:r>
        <w:instrText xml:space="preserve"> «Power Apps для клиентов, заключивших соглашение EA, EAS или CSP»" \l 2</w:instrText>
      </w:r>
      <w:r>
        <w:fldChar w:fldCharType="end"/>
      </w:r>
    </w:p>
    <w:p w:rsidR="00D74FDD" w:rsidRDefault="00843C51">
      <w:pPr>
        <w:pStyle w:val="ProductList-Body"/>
      </w:pPr>
      <w:r>
        <w:t>Клиенты могут приобрести в рамках общедоступного специального предложения лицензии на Power Apps «для приложения» и (или) лицензии на Power Apps «на пользователя» в период с 1 декабря 2020 г. по 30 июня 2021 г. Специальным предложением лицензий на Power Apps «для приложения» могут воспользоваться все клиенты, имеющие действующее или заключившие новое соглашение EA, EAS или CSP, при этом необходимо приобрести не менее 200 лицензий. Специальным предложением лицензий на Power Apps «на пользователя» могут воспользоваться все клиенты, имеющие действующее или заключившие новое соглашение EA или EAS, при этом необходимо приобрести не менее 5 000 лицензий. За дополнительными сведениями обращайтесь к своему представителю по работе с клиентами Microsoft.</w:t>
      </w:r>
    </w:p>
    <w:p w:rsidR="00D74FDD" w:rsidRDefault="00843C51">
      <w:pPr>
        <w:pStyle w:val="ProductList-SectionHeading"/>
        <w:pageBreakBefore/>
        <w:outlineLvl w:val="0"/>
      </w:pPr>
      <w:bookmarkStart w:id="435" w:name="_Sec899"/>
      <w:bookmarkEnd w:id="423"/>
      <w:r>
        <w:t>Приложение G — Условия использования Массива хранения данных, Azure Data Box (Azure Stack Edge) и Оборудования Azure Stack Hub Ruggedized from Microsoft</w:t>
      </w:r>
      <w:r>
        <w:fldChar w:fldCharType="begin"/>
      </w:r>
      <w:r>
        <w:instrText xml:space="preserve"> TC "</w:instrText>
      </w:r>
      <w:bookmarkStart w:id="436" w:name="_Toc62638349"/>
      <w:r>
        <w:instrText>Приложение G — Условия использования Массива хранения данных, Azure Data Box (Azure Stack Edge) и Оборудования Azure Stack Hub Ruggedized from Microsoft</w:instrText>
      </w:r>
      <w:bookmarkEnd w:id="436"/>
      <w:r>
        <w:instrText>" \l 1</w:instrText>
      </w:r>
      <w:r>
        <w:fldChar w:fldCharType="end"/>
      </w:r>
    </w:p>
    <w:p w:rsidR="00D74FDD" w:rsidRDefault="00843C51">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D74FDD" w:rsidRDefault="00843C51">
      <w:pPr>
        <w:pStyle w:val="ProductList-Offering1Heading"/>
        <w:outlineLvl w:val="1"/>
      </w:pPr>
      <w:bookmarkStart w:id="437" w:name="_Sec900"/>
      <w:r>
        <w:t>Условия использования Массивов хранения данных</w:t>
      </w:r>
      <w:bookmarkEnd w:id="437"/>
      <w:r>
        <w:fldChar w:fldCharType="begin"/>
      </w:r>
      <w:r>
        <w:instrText xml:space="preserve"> TC "</w:instrText>
      </w:r>
      <w:bookmarkStart w:id="438" w:name="_Toc62638350"/>
      <w:r>
        <w:instrText>Условия использования Массивов хранения данных</w:instrText>
      </w:r>
      <w:bookmarkEnd w:id="438"/>
      <w:r>
        <w:instrText>" \l 2</w:instrText>
      </w:r>
      <w:r>
        <w:fldChar w:fldCharType="end"/>
      </w:r>
    </w:p>
    <w:p w:rsidR="00D74FDD" w:rsidRDefault="00843C51">
      <w:pPr>
        <w:pStyle w:val="ProductList-ClauseHeading"/>
        <w:outlineLvl w:val="2"/>
      </w:pPr>
      <w:r>
        <w:t>Доступность</w:t>
      </w:r>
    </w:p>
    <w:p w:rsidR="00D74FDD" w:rsidRDefault="00843C51">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D74FDD" w:rsidRDefault="00D74FDD">
      <w:pPr>
        <w:pStyle w:val="ProductList-Body"/>
      </w:pPr>
    </w:p>
    <w:p w:rsidR="00D74FDD" w:rsidRDefault="00843C51">
      <w:pPr>
        <w:pStyle w:val="ProductList-ClauseHeading"/>
        <w:outlineLvl w:val="2"/>
      </w:pPr>
      <w:r>
        <w:t>Поставка и право собственности</w:t>
      </w:r>
    </w:p>
    <w:p w:rsidR="00D74FDD" w:rsidRDefault="00843C51">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D74FDD" w:rsidRDefault="00D74FDD">
      <w:pPr>
        <w:pStyle w:val="ProductList-Body"/>
      </w:pPr>
    </w:p>
    <w:p w:rsidR="00D74FDD" w:rsidRDefault="00843C51">
      <w:pPr>
        <w:pStyle w:val="ProductList-ClauseHeading"/>
        <w:outlineLvl w:val="2"/>
      </w:pPr>
      <w:r>
        <w:t>Программное обеспечение Массивов хранения данных</w:t>
      </w:r>
    </w:p>
    <w:p w:rsidR="00D74FDD" w:rsidRDefault="00843C51">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D74FDD" w:rsidRDefault="00D74FDD">
      <w:pPr>
        <w:pStyle w:val="ProductList-Body"/>
      </w:pPr>
    </w:p>
    <w:p w:rsidR="00D74FDD" w:rsidRDefault="00843C51">
      <w:pPr>
        <w:pStyle w:val="ProductList-SubClauseHeading"/>
        <w:outlineLvl w:val="3"/>
      </w:pPr>
      <w:r>
        <w:t>Ограничения</w:t>
      </w:r>
    </w:p>
    <w:p w:rsidR="00D74FDD" w:rsidRDefault="00843C51">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D74FDD" w:rsidRDefault="00D74FDD">
      <w:pPr>
        <w:pStyle w:val="ProductList-BodyIndented"/>
      </w:pPr>
    </w:p>
    <w:p w:rsidR="00D74FDD" w:rsidRDefault="00843C51">
      <w:pPr>
        <w:pStyle w:val="ProductList-SubClauseHeading"/>
        <w:outlineLvl w:val="3"/>
      </w:pPr>
      <w:r>
        <w:t>Определенное программное обеспечение третьих лиц с открытым исходным кодом</w:t>
      </w:r>
    </w:p>
    <w:p w:rsidR="00D74FDD" w:rsidRDefault="00843C51">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D74FDD" w:rsidRDefault="00D74FDD">
      <w:pPr>
        <w:pStyle w:val="ProductList-BodyIndented"/>
      </w:pPr>
    </w:p>
    <w:p w:rsidR="00D74FDD" w:rsidRDefault="00843C51">
      <w:pPr>
        <w:pStyle w:val="ProductList-SubClauseHeading"/>
        <w:outlineLvl w:val="3"/>
      </w:pPr>
      <w:r>
        <w:t>Согласие на сбор информации для служб Интернета и активация таких служб</w:t>
      </w:r>
    </w:p>
    <w:p w:rsidR="00D74FDD" w:rsidRDefault="00843C51">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D74FDD" w:rsidRDefault="00D74FDD">
      <w:pPr>
        <w:pStyle w:val="ProductList-BodyIndented"/>
      </w:pPr>
    </w:p>
    <w:p w:rsidR="00D74FDD" w:rsidRDefault="00843C51">
      <w:pPr>
        <w:pStyle w:val="ProductList-SubClauseHeading"/>
        <w:outlineLvl w:val="3"/>
      </w:pPr>
      <w:r>
        <w:t>Обновление Программного обеспечения Массивов хранения данных</w:t>
      </w:r>
    </w:p>
    <w:p w:rsidR="00D74FDD" w:rsidRDefault="00843C51">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D74FDD" w:rsidRDefault="00D74FDD">
      <w:pPr>
        <w:pStyle w:val="ProductList-BodyIndented"/>
      </w:pPr>
    </w:p>
    <w:p w:rsidR="00D74FDD" w:rsidRDefault="00843C51">
      <w:pPr>
        <w:pStyle w:val="ProductList-ClauseHeading"/>
        <w:outlineLvl w:val="2"/>
      </w:pPr>
      <w:r>
        <w:t>Ограниченная гарантия на аппаратное обеспечение</w:t>
      </w:r>
    </w:p>
    <w:p w:rsidR="00D74FDD" w:rsidRDefault="00843C51">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D74FDD" w:rsidRDefault="00D74FDD">
      <w:pPr>
        <w:pStyle w:val="ProductList-Body"/>
      </w:pPr>
    </w:p>
    <w:p w:rsidR="00D74FDD" w:rsidRDefault="00843C51">
      <w:pPr>
        <w:pStyle w:val="ProductList-ClauseHeading"/>
        <w:outlineLvl w:val="2"/>
      </w:pPr>
      <w:r>
        <w:t>Ограждение от ответственности. Возражение на иски третьих лиц</w:t>
      </w:r>
    </w:p>
    <w:p w:rsidR="00D74FDD" w:rsidRDefault="00843C51">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D74FDD" w:rsidRDefault="00D74FDD">
      <w:pPr>
        <w:pStyle w:val="ProductList-Body"/>
      </w:pPr>
    </w:p>
    <w:p w:rsidR="00D74FDD" w:rsidRDefault="00843C51">
      <w:pPr>
        <w:pStyle w:val="ProductList-ClauseHeading"/>
        <w:outlineLvl w:val="2"/>
      </w:pPr>
      <w:r>
        <w:t>Ограничение ответственности</w:t>
      </w:r>
    </w:p>
    <w:p w:rsidR="00D74FDD" w:rsidRDefault="00843C51">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D74FDD" w:rsidRDefault="00D74FDD">
      <w:pPr>
        <w:pStyle w:val="ProductList-Body"/>
      </w:pPr>
    </w:p>
    <w:p w:rsidR="00D74FDD" w:rsidRDefault="00843C51">
      <w:pPr>
        <w:pStyle w:val="ProductList-ClauseHeading"/>
        <w:outlineLvl w:val="2"/>
      </w:pPr>
      <w:r>
        <w:t>Экспортное законодательство США</w:t>
      </w:r>
    </w:p>
    <w:p w:rsidR="00D74FDD" w:rsidRDefault="00843C51">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D74FDD" w:rsidRDefault="00D74FDD">
      <w:pPr>
        <w:pStyle w:val="ProductList-Body"/>
      </w:pPr>
    </w:p>
    <w:p w:rsidR="00D74FDD" w:rsidRDefault="00843C51">
      <w:pPr>
        <w:pStyle w:val="ProductList-ClauseHeading"/>
        <w:outlineLvl w:val="2"/>
      </w:pPr>
      <w:r>
        <w:t>Сбор диагностической информации</w:t>
      </w:r>
    </w:p>
    <w:p w:rsidR="00D74FDD" w:rsidRDefault="00843C51">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6">
        <w:r>
          <w:rPr>
            <w:color w:val="00467F"/>
            <w:u w:val="single"/>
          </w:rPr>
          <w:t>https://www.microsoft.com/ru-ru/privacystatement</w:t>
        </w:r>
      </w:hyperlink>
      <w:r>
        <w:t>.</w:t>
      </w:r>
    </w:p>
    <w:p w:rsidR="00D74FDD" w:rsidRDefault="00D74FDD">
      <w:pPr>
        <w:pStyle w:val="ProductList-Body"/>
      </w:pPr>
    </w:p>
    <w:p w:rsidR="00D74FDD" w:rsidRDefault="00843C51">
      <w:pPr>
        <w:pStyle w:val="ProductList-ClauseHeading"/>
        <w:outlineLvl w:val="2"/>
      </w:pPr>
      <w:r>
        <w:t>Использование государственными организациями</w:t>
      </w:r>
    </w:p>
    <w:p w:rsidR="00D74FDD" w:rsidRDefault="00843C51">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D74FDD" w:rsidRDefault="00D74FDD">
      <w:pPr>
        <w:pStyle w:val="ProductList-Body"/>
      </w:pPr>
    </w:p>
    <w:p w:rsidR="00D74FDD" w:rsidRDefault="00D74FDD">
      <w:pPr>
        <w:pStyle w:val="ProductList-Body"/>
      </w:pPr>
    </w:p>
    <w:p w:rsidR="00D74FDD" w:rsidRDefault="00843C51">
      <w:pPr>
        <w:pStyle w:val="ProductList-Offering1Heading"/>
        <w:outlineLvl w:val="1"/>
      </w:pPr>
      <w:bookmarkStart w:id="439" w:name="_Sec901"/>
      <w:r>
        <w:t>Условия использования аппаратных средств Azure Data Box</w:t>
      </w:r>
      <w:bookmarkEnd w:id="439"/>
      <w:r>
        <w:fldChar w:fldCharType="begin"/>
      </w:r>
      <w:r>
        <w:instrText xml:space="preserve"> TC "</w:instrText>
      </w:r>
      <w:bookmarkStart w:id="440" w:name="_Toc62638351"/>
      <w:r>
        <w:instrText>Условия использования аппаратных средств Azure Data Box</w:instrText>
      </w:r>
      <w:bookmarkEnd w:id="440"/>
      <w:r>
        <w:instrText>" \l 2</w:instrText>
      </w:r>
      <w:r>
        <w:fldChar w:fldCharType="end"/>
      </w:r>
    </w:p>
    <w:p w:rsidR="00D74FDD" w:rsidRDefault="00843C51">
      <w:pPr>
        <w:pStyle w:val="ProductList-ClauseHeading"/>
        <w:outlineLvl w:val="2"/>
      </w:pPr>
      <w:r>
        <w:t>Определения</w:t>
      </w:r>
    </w:p>
    <w:p w:rsidR="00D74FDD" w:rsidRDefault="00843C51">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rsidR="00D74FDD" w:rsidRDefault="00843C51">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rsidR="00D74FDD" w:rsidRDefault="00843C51">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или передачи данных из помещений Клиента в центр обработки данных Azure, чтобы их можно было загрузить в Учетную запись Службы хранилища Azure Клиента.  </w:t>
      </w:r>
    </w:p>
    <w:p w:rsidR="00D74FDD" w:rsidRDefault="00843C51">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rsidR="00D74FDD" w:rsidRDefault="00843C51">
      <w:pPr>
        <w:pStyle w:val="ProductList-Body"/>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rsidR="00D74FDD" w:rsidRDefault="00843C51">
      <w:pPr>
        <w:pStyle w:val="ProductList-Body"/>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D74FDD" w:rsidRDefault="00D74FDD">
      <w:pPr>
        <w:pStyle w:val="ProductList-Body"/>
      </w:pPr>
    </w:p>
    <w:p w:rsidR="00D74FDD" w:rsidRDefault="00843C51">
      <w:pPr>
        <w:pStyle w:val="ProductList-ClauseHeading"/>
        <w:outlineLvl w:val="2"/>
      </w:pPr>
      <w:r>
        <w:t>Программное обеспечение Data Box</w:t>
      </w:r>
    </w:p>
    <w:p w:rsidR="00D74FDD" w:rsidRDefault="00843C51">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rsidR="00D74FDD" w:rsidRDefault="00D74FDD">
      <w:pPr>
        <w:pStyle w:val="ProductList-Body"/>
      </w:pPr>
    </w:p>
    <w:p w:rsidR="00D74FDD" w:rsidRDefault="00843C51">
      <w:pPr>
        <w:pStyle w:val="ProductList-SubClauseHeading"/>
        <w:outlineLvl w:val="3"/>
      </w:pPr>
      <w:r>
        <w:t>Ограничения</w:t>
      </w:r>
    </w:p>
    <w:p w:rsidR="00D74FDD" w:rsidRDefault="00843C51">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D74FDD" w:rsidRDefault="00D74FDD">
      <w:pPr>
        <w:pStyle w:val="ProductList-BodyIndented"/>
      </w:pPr>
    </w:p>
    <w:p w:rsidR="00D74FDD" w:rsidRDefault="00843C51">
      <w:pPr>
        <w:pStyle w:val="ProductList-SubClauseHeading"/>
        <w:outlineLvl w:val="3"/>
      </w:pPr>
      <w:r>
        <w:t>Согласие на сбор информации для служб Интернета и активация таких служб</w:t>
      </w:r>
    </w:p>
    <w:p w:rsidR="00D74FDD" w:rsidRDefault="00843C51">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D74FDD" w:rsidRDefault="00D74FDD">
      <w:pPr>
        <w:pStyle w:val="ProductList-BodyIndented"/>
      </w:pPr>
    </w:p>
    <w:p w:rsidR="00D74FDD" w:rsidRDefault="00843C51">
      <w:pPr>
        <w:pStyle w:val="ProductList-SubClauseHeading"/>
        <w:outlineLvl w:val="3"/>
      </w:pPr>
      <w:r>
        <w:t>Обновления программного обеспечения</w:t>
      </w:r>
    </w:p>
    <w:p w:rsidR="00D74FDD" w:rsidRDefault="00843C51">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rsidR="00D74FDD" w:rsidRDefault="00D74FDD">
      <w:pPr>
        <w:pStyle w:val="ProductList-BodyIndented"/>
      </w:pPr>
    </w:p>
    <w:p w:rsidR="00D74FDD" w:rsidRDefault="00843C51">
      <w:pPr>
        <w:pStyle w:val="ProductList-ClauseHeading"/>
        <w:outlineLvl w:val="2"/>
      </w:pPr>
      <w:r>
        <w:t>Ограничения</w:t>
      </w:r>
    </w:p>
    <w:p w:rsidR="00D74FDD" w:rsidRDefault="00843C51">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rsidR="00D74FDD" w:rsidRDefault="00D74FDD">
      <w:pPr>
        <w:pStyle w:val="ProductList-Body"/>
      </w:pPr>
    </w:p>
    <w:p w:rsidR="00D74FDD" w:rsidRDefault="00843C51">
      <w:pPr>
        <w:pStyle w:val="ProductList-ClauseHeading"/>
        <w:outlineLvl w:val="2"/>
      </w:pPr>
      <w:r>
        <w:t>Условия использования Служб Azure</w:t>
      </w:r>
    </w:p>
    <w:p w:rsidR="00D74FDD" w:rsidRDefault="00843C51">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7">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rsidR="00D74FDD" w:rsidRDefault="00D74FDD">
      <w:pPr>
        <w:pStyle w:val="ProductList-Body"/>
      </w:pPr>
    </w:p>
    <w:p w:rsidR="00D74FDD" w:rsidRDefault="00843C51">
      <w:pPr>
        <w:pStyle w:val="ProductList-ClauseHeading"/>
        <w:outlineLvl w:val="2"/>
      </w:pPr>
      <w:r>
        <w:t>Права на использование продуктов</w:t>
      </w:r>
    </w:p>
    <w:p w:rsidR="00D74FDD" w:rsidRDefault="00843C51">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rsidR="00D74FDD" w:rsidRDefault="00843C51" w:rsidP="00843C51">
      <w:pPr>
        <w:pStyle w:val="ProductList-Bullet"/>
        <w:numPr>
          <w:ilvl w:val="0"/>
          <w:numId w:val="74"/>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rsidR="00D74FDD" w:rsidRDefault="00843C51" w:rsidP="00843C51">
      <w:pPr>
        <w:pStyle w:val="ProductList-Bullet"/>
        <w:numPr>
          <w:ilvl w:val="0"/>
          <w:numId w:val="74"/>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rsidR="00D74FDD" w:rsidRDefault="00843C51" w:rsidP="00843C51">
      <w:pPr>
        <w:pStyle w:val="ProductList-Bullet"/>
        <w:numPr>
          <w:ilvl w:val="0"/>
          <w:numId w:val="74"/>
        </w:numPr>
      </w:pPr>
      <w:r>
        <w:t>прекратить пользоваться Устройством Data Box для переноса данных сразу после получения уведомления от Microsoft.</w:t>
      </w:r>
    </w:p>
    <w:p w:rsidR="00D74FDD" w:rsidRDefault="00D74FDD">
      <w:pPr>
        <w:pStyle w:val="ProductList-Body"/>
      </w:pPr>
    </w:p>
    <w:p w:rsidR="00D74FDD" w:rsidRDefault="00843C51">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rsidR="00D74FDD" w:rsidRDefault="00D74FDD">
      <w:pPr>
        <w:pStyle w:val="ProductList-Body"/>
      </w:pPr>
    </w:p>
    <w:p w:rsidR="00D74FDD" w:rsidRDefault="00D74FDD">
      <w:pPr>
        <w:pStyle w:val="ProductList-Body"/>
      </w:pPr>
    </w:p>
    <w:p w:rsidR="00D74FDD" w:rsidRDefault="00D74FDD">
      <w:pPr>
        <w:pStyle w:val="ProductList-Body"/>
      </w:pPr>
    </w:p>
    <w:p w:rsidR="00D74FDD" w:rsidRDefault="00843C51">
      <w:pPr>
        <w:pStyle w:val="ProductList-ClauseHeading"/>
        <w:outlineLvl w:val="2"/>
      </w:pPr>
      <w:r>
        <w:t>Владение Устройством Data Box и его возврат</w:t>
      </w:r>
    </w:p>
    <w:p w:rsidR="00D74FDD" w:rsidRDefault="00843C51">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rsidR="00D74FDD" w:rsidRDefault="00D74FDD">
      <w:pPr>
        <w:pStyle w:val="ProductList-Body"/>
      </w:pPr>
    </w:p>
    <w:p w:rsidR="00D74FDD" w:rsidRDefault="00843C51">
      <w:pPr>
        <w:pStyle w:val="ProductList-ClauseHeading"/>
        <w:outlineLvl w:val="2"/>
      </w:pPr>
      <w:r>
        <w:t>Доставка и право собственности; оплата</w:t>
      </w:r>
    </w:p>
    <w:p w:rsidR="00D74FDD" w:rsidRDefault="00843C51" w:rsidP="00843C51">
      <w:pPr>
        <w:pStyle w:val="ProductList-Bullet"/>
        <w:numPr>
          <w:ilvl w:val="0"/>
          <w:numId w:val="75"/>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rsidR="00D74FDD" w:rsidRDefault="00D74FDD">
      <w:pPr>
        <w:pStyle w:val="ProductList-Body"/>
      </w:pPr>
    </w:p>
    <w:p w:rsidR="00D74FDD" w:rsidRDefault="00843C51" w:rsidP="00843C51">
      <w:pPr>
        <w:pStyle w:val="ProductList-Bullet"/>
        <w:numPr>
          <w:ilvl w:val="0"/>
          <w:numId w:val="76"/>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8">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за Устройства Data Box может взимать с Клиента плату за утрату устройства, размер которой приведен в табл. 1 ниже, если (i)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rsidR="00D74FDD" w:rsidRDefault="00D74FDD">
      <w:pPr>
        <w:pStyle w:val="ProductList-Body"/>
      </w:pPr>
    </w:p>
    <w:tbl>
      <w:tblPr>
        <w:tblStyle w:val="PURTable"/>
        <w:tblW w:w="0" w:type="dxa"/>
        <w:tblLook w:val="04A0" w:firstRow="1" w:lastRow="0" w:firstColumn="1" w:lastColumn="0" w:noHBand="0" w:noVBand="1"/>
      </w:tblPr>
      <w:tblGrid>
        <w:gridCol w:w="3452"/>
        <w:gridCol w:w="7464"/>
      </w:tblGrid>
      <w:tr w:rsidR="00D74FD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74FDD" w:rsidRDefault="00843C51">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74FDD" w:rsidRDefault="00D74FDD">
            <w:pPr>
              <w:pStyle w:val="ProductList-TableBody"/>
              <w:jc w:val="center"/>
            </w:pPr>
          </w:p>
        </w:tc>
      </w:tr>
      <w:tr w:rsidR="00D74FDD">
        <w:tc>
          <w:tcPr>
            <w:tcW w:w="38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jc w:val="center"/>
            </w:pPr>
            <w:r>
              <w:rPr>
                <w:b/>
              </w:rPr>
              <w:t>Утрата или существенное повреждение, период и сумма</w:t>
            </w:r>
          </w:p>
        </w:tc>
      </w:tr>
      <w:tr w:rsidR="00D74FDD">
        <w:tc>
          <w:tcPr>
            <w:tcW w:w="38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Период: через 90 дней</w:t>
            </w:r>
          </w:p>
          <w:p w:rsidR="00D74FDD" w:rsidRDefault="00843C51">
            <w:pPr>
              <w:pStyle w:val="ProductList-TableBody"/>
            </w:pPr>
            <w:r>
              <w:t>Сумма: 40 000,00 долл. США</w:t>
            </w:r>
          </w:p>
        </w:tc>
      </w:tr>
      <w:tr w:rsidR="00D74FDD">
        <w:tc>
          <w:tcPr>
            <w:tcW w:w="38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Период: через 90 дней</w:t>
            </w:r>
          </w:p>
          <w:p w:rsidR="00D74FDD" w:rsidRDefault="00843C51">
            <w:pPr>
              <w:pStyle w:val="ProductList-TableBody"/>
            </w:pPr>
            <w:r>
              <w:t>Сумма: 2 500,00 долл. США за диск</w:t>
            </w:r>
          </w:p>
        </w:tc>
      </w:tr>
      <w:tr w:rsidR="00D74FDD">
        <w:tc>
          <w:tcPr>
            <w:tcW w:w="38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Период: через 90 дней</w:t>
            </w:r>
          </w:p>
          <w:p w:rsidR="00D74FDD" w:rsidRDefault="00843C51">
            <w:pPr>
              <w:pStyle w:val="ProductList-TableBody"/>
            </w:pPr>
            <w:r>
              <w:t>Сумма: 250 000,00 долл. США</w:t>
            </w:r>
          </w:p>
        </w:tc>
      </w:tr>
      <w:tr w:rsidR="00D74FDD">
        <w:tc>
          <w:tcPr>
            <w:tcW w:w="38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Период: В случае невозврата в течение 30 дней после прекращения пользования Услугой</w:t>
            </w:r>
          </w:p>
          <w:p w:rsidR="00D74FDD" w:rsidRDefault="00843C51">
            <w:pPr>
              <w:pStyle w:val="ProductList-TableBody"/>
            </w:pPr>
            <w:r>
              <w:t>Сумма: 40 000,00 долл. США</w:t>
            </w:r>
          </w:p>
        </w:tc>
      </w:tr>
      <w:tr w:rsidR="00D74FDD">
        <w:tc>
          <w:tcPr>
            <w:tcW w:w="380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rsidR="00D74FDD" w:rsidRDefault="00843C51">
            <w:pPr>
              <w:pStyle w:val="ProductList-TableBody"/>
            </w:pPr>
            <w:r>
              <w:t>Неприменимо</w:t>
            </w:r>
          </w:p>
        </w:tc>
      </w:tr>
    </w:tbl>
    <w:p w:rsidR="00D74FDD" w:rsidRDefault="00D74FDD">
      <w:pPr>
        <w:pStyle w:val="ProductList-Body"/>
      </w:pPr>
    </w:p>
    <w:p w:rsidR="00D74FDD" w:rsidRDefault="00843C51" w:rsidP="00843C51">
      <w:pPr>
        <w:pStyle w:val="ProductList-Bullet"/>
        <w:numPr>
          <w:ilvl w:val="0"/>
          <w:numId w:val="77"/>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rsidR="00D74FDD" w:rsidRDefault="00D74FDD">
      <w:pPr>
        <w:pStyle w:val="ProductList-Body"/>
      </w:pPr>
    </w:p>
    <w:p w:rsidR="00D74FDD" w:rsidRDefault="00843C51" w:rsidP="00843C51">
      <w:pPr>
        <w:pStyle w:val="ProductList-Bullet"/>
        <w:numPr>
          <w:ilvl w:val="0"/>
          <w:numId w:val="78"/>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rsidR="00D74FDD" w:rsidRDefault="00D74FDD">
      <w:pPr>
        <w:pStyle w:val="ProductList-Body"/>
      </w:pPr>
    </w:p>
    <w:p w:rsidR="00D74FDD" w:rsidRDefault="00843C51" w:rsidP="00843C51">
      <w:pPr>
        <w:pStyle w:val="ProductList-Bullet"/>
        <w:numPr>
          <w:ilvl w:val="0"/>
          <w:numId w:val="79"/>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rsidR="00D74FDD" w:rsidRDefault="00D74FDD">
      <w:pPr>
        <w:pStyle w:val="ProductList-Body"/>
      </w:pPr>
    </w:p>
    <w:p w:rsidR="00D74FDD" w:rsidRDefault="00843C51">
      <w:pPr>
        <w:pStyle w:val="ProductList-ClauseHeading"/>
        <w:outlineLvl w:val="2"/>
      </w:pPr>
      <w:r>
        <w:t>Ответственность в случае перемещения Клиентом Устройства Data Box между своими объектами</w:t>
      </w:r>
    </w:p>
    <w:p w:rsidR="00D74FDD" w:rsidRDefault="00843C51">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rsidR="00D74FDD" w:rsidRDefault="00D74FDD">
      <w:pPr>
        <w:pStyle w:val="ProductList-Body"/>
      </w:pPr>
    </w:p>
    <w:p w:rsidR="00D74FDD" w:rsidRDefault="00843C51">
      <w:pPr>
        <w:pStyle w:val="ProductList-ClauseHeading"/>
        <w:outlineLvl w:val="2"/>
      </w:pPr>
      <w:r>
        <w:t>Заявление об отказе от предоставления гарантий</w:t>
      </w:r>
    </w:p>
    <w:p w:rsidR="00D74FDD" w:rsidRDefault="00843C51">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rsidR="00D74FDD" w:rsidRDefault="00D74FDD">
      <w:pPr>
        <w:pStyle w:val="ProductList-Body"/>
      </w:pPr>
    </w:p>
    <w:p w:rsidR="00D74FDD" w:rsidRDefault="00843C51">
      <w:pPr>
        <w:pStyle w:val="ProductList-ClauseHeading"/>
        <w:outlineLvl w:val="2"/>
      </w:pPr>
      <w:r>
        <w:t>Экспортное законодательство США</w:t>
      </w:r>
    </w:p>
    <w:p w:rsidR="00D74FDD" w:rsidRDefault="00843C51">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rsidR="00D74FDD" w:rsidRDefault="00D74FDD">
      <w:pPr>
        <w:pStyle w:val="ProductList-Body"/>
      </w:pPr>
    </w:p>
    <w:p w:rsidR="00D74FDD" w:rsidRDefault="00843C51">
      <w:pPr>
        <w:pStyle w:val="ProductList-ClauseHeading"/>
        <w:outlineLvl w:val="2"/>
      </w:pPr>
      <w:r>
        <w:t>Конфиденциальность; обработка Персональных данных</w:t>
      </w:r>
    </w:p>
    <w:p w:rsidR="00D74FDD" w:rsidRDefault="00843C51" w:rsidP="00843C51">
      <w:pPr>
        <w:pStyle w:val="ProductList-Bullet"/>
        <w:numPr>
          <w:ilvl w:val="0"/>
          <w:numId w:val="80"/>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rsidR="00D74FDD" w:rsidRDefault="00843C51" w:rsidP="00843C51">
      <w:pPr>
        <w:pStyle w:val="ProductList-Bullet"/>
        <w:numPr>
          <w:ilvl w:val="0"/>
          <w:numId w:val="80"/>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rsidR="00D74FDD" w:rsidRDefault="00843C51" w:rsidP="00843C51">
      <w:pPr>
        <w:pStyle w:val="ProductList-Bullet"/>
        <w:numPr>
          <w:ilvl w:val="0"/>
          <w:numId w:val="80"/>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9">
        <w:r>
          <w:rPr>
            <w:color w:val="00467F"/>
            <w:u w:val="single"/>
          </w:rPr>
          <w:t>http://go.microsoft.com/?linkid=9840733</w:t>
        </w:r>
      </w:hyperlink>
      <w:r>
        <w:t>.</w:t>
      </w:r>
    </w:p>
    <w:p w:rsidR="00D74FDD" w:rsidRDefault="00D74FDD">
      <w:pPr>
        <w:pStyle w:val="ProductList-Body"/>
        <w:jc w:val="right"/>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
        <w:outlineLvl w:val="1"/>
      </w:pPr>
      <w:bookmarkStart w:id="441" w:name="_Sec1301"/>
      <w:r>
        <w:t>Условия использования оборудования Azure Stack Edge</w:t>
      </w:r>
      <w:bookmarkEnd w:id="441"/>
      <w:r>
        <w:fldChar w:fldCharType="begin"/>
      </w:r>
      <w:r>
        <w:instrText xml:space="preserve"> TC "</w:instrText>
      </w:r>
      <w:bookmarkStart w:id="442" w:name="_Toc62638352"/>
      <w:r>
        <w:instrText>Условия использования оборудования Azure Stack Edge</w:instrText>
      </w:r>
      <w:bookmarkEnd w:id="442"/>
      <w:r>
        <w:instrText>" \l 2</w:instrText>
      </w:r>
      <w:r>
        <w:fldChar w:fldCharType="end"/>
      </w:r>
    </w:p>
    <w:p w:rsidR="00D74FDD" w:rsidRDefault="00843C51">
      <w:pPr>
        <w:pStyle w:val="ProductList-ClauseHeading"/>
        <w:outlineLvl w:val="2"/>
      </w:pPr>
      <w:r>
        <w:t>Определения</w:t>
      </w:r>
    </w:p>
    <w:p w:rsidR="00D74FDD" w:rsidRDefault="00843C51">
      <w:pPr>
        <w:pStyle w:val="ProductList-Body"/>
      </w:pPr>
      <w:r>
        <w:rPr>
          <w:b/>
          <w:color w:val="00188F"/>
        </w:rPr>
        <w:t>«Устройство Azure Stack Edge»</w:t>
      </w:r>
      <w:r>
        <w:t xml:space="preserve"> — аппаратные устройства, включая Программное обеспечение, которые предлагаются в рамках семейства устройств Azure Stack Edge, как описано на странице </w:t>
      </w:r>
      <w:hyperlink r:id="rId170">
        <w:r>
          <w:rPr>
            <w:color w:val="00467F"/>
            <w:u w:val="single"/>
          </w:rPr>
          <w:t>https://azure.microsoft.com/ru-ru/products/azure-stack/edge/</w:t>
        </w:r>
      </w:hyperlink>
      <w:r>
        <w:t xml:space="preserve">. </w:t>
      </w:r>
    </w:p>
    <w:p w:rsidR="00D74FDD" w:rsidRDefault="00843C51">
      <w:pPr>
        <w:pStyle w:val="ProductList-Body"/>
      </w:pPr>
      <w:r>
        <w:rPr>
          <w:b/>
          <w:color w:val="00188F"/>
        </w:rPr>
        <w:t>Услуга Azure Stack Edge или «Услуга»</w:t>
      </w:r>
      <w:r>
        <w:t xml:space="preserve"> — услуга Azure, которая позволяет клиентам получать, предоставлять, использовать Устройства Azure Stack Edge и управлять ими. В качестве уточнения, данная Услуга включает, без ограничений, любые связанные с ее предоставлением технические средства, функциональные возможности (например, создание общего доступа), информацию, материалы и обновления Услуги. </w:t>
      </w:r>
    </w:p>
    <w:p w:rsidR="00D74FDD" w:rsidRDefault="00843C51">
      <w:pPr>
        <w:pStyle w:val="ProductList-Body"/>
      </w:pPr>
      <w:r>
        <w:rPr>
          <w:b/>
          <w:color w:val="00188F"/>
        </w:rPr>
        <w:t>«Программное обеспечение»</w:t>
      </w:r>
      <w:r>
        <w:t xml:space="preserve"> — все программное обеспечение, предоставленное на Устройстве Azure Stack Edge или в связи с ним, в том числе все инструменты, обновления и соответствующая документация.</w:t>
      </w:r>
    </w:p>
    <w:p w:rsidR="00D74FDD" w:rsidRDefault="00D74FDD">
      <w:pPr>
        <w:pStyle w:val="ProductList-Body"/>
      </w:pPr>
    </w:p>
    <w:p w:rsidR="00D74FDD" w:rsidRDefault="00843C51">
      <w:pPr>
        <w:pStyle w:val="ProductList-ClauseHeading"/>
        <w:outlineLvl w:val="2"/>
      </w:pPr>
      <w:r>
        <w:t>Условия предоставления Служб Azure; ограничения</w:t>
      </w:r>
    </w:p>
    <w:p w:rsidR="00D74FDD" w:rsidRDefault="00843C51">
      <w:pPr>
        <w:pStyle w:val="ProductList-SubClauseHeading"/>
        <w:outlineLvl w:val="3"/>
      </w:pPr>
      <w:r>
        <w:t>Условия использования Служб Azure</w:t>
      </w:r>
    </w:p>
    <w:p w:rsidR="00D74FDD" w:rsidRDefault="00843C51">
      <w:pPr>
        <w:pStyle w:val="ProductList-BodyIndented"/>
      </w:pPr>
      <w:r>
        <w:t xml:space="preserve">Эти Условия использования оборудования Stack Edge (далее «Дополнительные условия») действуют в отношении получения Клиентом и использования Устройства Azure Stack Edge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71">
        <w:r>
          <w:rPr>
            <w:color w:val="00467F"/>
            <w:u w:val="single"/>
          </w:rPr>
          <w:t>https://azure.microsoft.com/ru-ru/support/legal/</w:t>
        </w:r>
      </w:hyperlink>
      <w:r>
        <w:t>, которые включают, помимо прочего, соглашение с Клиентом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Azure Stack Edge в рамках Услуги.</w:t>
      </w:r>
    </w:p>
    <w:p w:rsidR="00D74FDD" w:rsidRDefault="00D74FDD">
      <w:pPr>
        <w:pStyle w:val="ProductList-BodyIndented"/>
      </w:pPr>
    </w:p>
    <w:p w:rsidR="00D74FDD" w:rsidRDefault="00843C51">
      <w:pPr>
        <w:pStyle w:val="ProductList-SubClauseHeading"/>
        <w:outlineLvl w:val="3"/>
      </w:pPr>
      <w:r>
        <w:t>Ограничения</w:t>
      </w:r>
    </w:p>
    <w:p w:rsidR="00D74FDD" w:rsidRDefault="00843C51">
      <w:pPr>
        <w:pStyle w:val="ProductList-BodyIndented"/>
      </w:pPr>
      <w:r>
        <w:t>Клиент не обязан использовать Устройство Azure Stack Edge для переноса данных в какую-либо службу Azure или применять какие-либо другие функции, а Microsoft не обязана продолжать обеспечивать доступность Устройства Azure Stack Edge или какого-либо иного аппаратного продукта в связи с данной Услугой. В определенных регионах или в пределах определенных юрисдикций Устройства Azure Stack Edge могут не предлагаться, и даже при наличии предложения оно зависит от наличия устройств.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Azure Stack Edge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rsidR="00D74FDD" w:rsidRDefault="00D74FDD">
      <w:pPr>
        <w:pStyle w:val="ProductList-BodyIndented"/>
      </w:pPr>
    </w:p>
    <w:p w:rsidR="00D74FDD" w:rsidRDefault="00843C51">
      <w:pPr>
        <w:pStyle w:val="ProductList-ClauseHeading"/>
        <w:outlineLvl w:val="2"/>
      </w:pPr>
      <w:r>
        <w:t>Использование Устройства Azure Stack Edge и Программного обеспечения</w:t>
      </w:r>
    </w:p>
    <w:p w:rsidR="00D74FDD" w:rsidRDefault="00843C51">
      <w:pPr>
        <w:pStyle w:val="ProductList-SubClauseHeading"/>
        <w:outlineLvl w:val="3"/>
      </w:pPr>
      <w:r>
        <w:t>Условия использования Azure Stack Edge</w:t>
      </w:r>
    </w:p>
    <w:p w:rsidR="00D74FDD" w:rsidRDefault="00843C51">
      <w:pPr>
        <w:pStyle w:val="ProductList-BodyIndented"/>
      </w:pPr>
      <w:r>
        <w:t>В зависимости от внесения соответствующих платежей Microsoft предоставляет Клиенту право пользования Устройством Azure Stack Edge при условии реализации Клиентом следующего:</w:t>
      </w:r>
    </w:p>
    <w:p w:rsidR="00D74FDD" w:rsidRDefault="00D74FDD">
      <w:pPr>
        <w:pStyle w:val="ProductList-BodyIndented"/>
      </w:pPr>
    </w:p>
    <w:p w:rsidR="00D74FDD" w:rsidRDefault="00843C51" w:rsidP="00843C51">
      <w:pPr>
        <w:pStyle w:val="ProductList-Bullet"/>
        <w:numPr>
          <w:ilvl w:val="1"/>
          <w:numId w:val="81"/>
        </w:numPr>
      </w:pPr>
      <w:r>
        <w:rPr>
          <w:b/>
        </w:rPr>
        <w:t>Защита данных</w:t>
      </w:r>
      <w:r>
        <w:t xml:space="preserve">. Клиент соглашается разработать и внедрить стратегию защиты данных, которая, помимо прочего, предусматривает сохранение и резервное копирование данных клиента, размещенных или остающихся локально на Устройстве Azure Stack Edge, на случай сбоя, утраты или уничтожения устройства. </w:t>
      </w:r>
    </w:p>
    <w:p w:rsidR="00D74FDD" w:rsidRDefault="00843C51" w:rsidP="00843C51">
      <w:pPr>
        <w:pStyle w:val="ProductList-Bullet"/>
        <w:numPr>
          <w:ilvl w:val="1"/>
          <w:numId w:val="81"/>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Azure Stack Edge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Клиент должен оценить возможности и функции Устройства Azure Stack Edge на основании планируемых рабочих нагрузок и задач Клиента, чтобы определить, соответствует ли Устройство Azure Stack Edge бизнес-потребностям Клиента. Например, для Устройства Azure Stack Edge приняты Цели уровня обслуживания (см. раздел «Цели уровня обслуживания»), но нет обязательств по соглашению об уровне обслуживания (например, время бесперебойной работы, разрешение обращений в службу поддержки и т. д.), и оно обладает возможностями, описанными по адресу </w:t>
      </w:r>
      <w:hyperlink r:id="rId172">
        <w:r>
          <w:rPr>
            <w:color w:val="00467F"/>
            <w:u w:val="single"/>
          </w:rPr>
          <w:t>https://aka.ms.AzureSrackEdgeDoc</w:t>
        </w:r>
      </w:hyperlink>
      <w:r>
        <w:t xml:space="preserve">. </w:t>
      </w:r>
    </w:p>
    <w:p w:rsidR="00D74FDD" w:rsidRDefault="00843C51" w:rsidP="00843C51">
      <w:pPr>
        <w:pStyle w:val="ProductList-Bullet"/>
        <w:numPr>
          <w:ilvl w:val="1"/>
          <w:numId w:val="81"/>
        </w:numPr>
      </w:pPr>
      <w:r>
        <w:rPr>
          <w:b/>
        </w:rPr>
        <w:t>Запрет на передачу или предоставление доступа</w:t>
      </w:r>
      <w:r>
        <w:t xml:space="preserve">. Клиент дает согласие не продавать, не передавать и не предоставлять права на Устройство Azure Stack Edge,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Azure Stack Edge (включая Программное обеспечение). </w:t>
      </w:r>
    </w:p>
    <w:p w:rsidR="00D74FDD" w:rsidRDefault="00843C51" w:rsidP="00843C51">
      <w:pPr>
        <w:pStyle w:val="ProductList-Bullet"/>
        <w:numPr>
          <w:ilvl w:val="1"/>
          <w:numId w:val="81"/>
        </w:numPr>
      </w:pPr>
      <w:r>
        <w:rPr>
          <w:b/>
        </w:rPr>
        <w:t>Аккредитация</w:t>
      </w:r>
      <w:r>
        <w:t>. Если Клиент является государственной организацией, Microsoft также предоставляет Клиенту право включить Устройство Azure Stack Edge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rsidR="00D74FDD" w:rsidRDefault="00D74FDD">
      <w:pPr>
        <w:pStyle w:val="ProductList-BodyIndented"/>
      </w:pPr>
    </w:p>
    <w:p w:rsidR="00D74FDD" w:rsidRDefault="00843C51">
      <w:pPr>
        <w:pStyle w:val="ProductList-ClauseHeading"/>
        <w:outlineLvl w:val="2"/>
      </w:pPr>
      <w:r>
        <w:t>Программное обеспечение</w:t>
      </w:r>
    </w:p>
    <w:p w:rsidR="00D74FDD" w:rsidRDefault="00843C51">
      <w:pPr>
        <w:pStyle w:val="ProductList-Body"/>
      </w:pPr>
      <w:r>
        <w:t xml:space="preserve">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Azure Stack Edge,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Azure Stack Edge;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Azure Stack Edge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Azure Stack Edge, условия отдельной лицензии на такие модули или клиенты обладают приоритетом и регулируют использование соответствующих модулей или клиентов. </w:t>
      </w:r>
    </w:p>
    <w:p w:rsidR="00D74FDD" w:rsidRDefault="00D74FDD">
      <w:pPr>
        <w:pStyle w:val="ProductList-Body"/>
      </w:pPr>
    </w:p>
    <w:p w:rsidR="00D74FDD" w:rsidRDefault="00843C51">
      <w:pPr>
        <w:pStyle w:val="ProductList-SubClauseHeading"/>
        <w:outlineLvl w:val="3"/>
      </w:pPr>
      <w:r>
        <w:t>Ограничения</w:t>
      </w:r>
    </w:p>
    <w:p w:rsidR="00D74FDD" w:rsidRDefault="00843C51">
      <w:pPr>
        <w:pStyle w:val="ProductList-BodyIndented"/>
      </w:pPr>
      <w:r>
        <w:t xml:space="preserve">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D74FDD" w:rsidRDefault="00D74FDD">
      <w:pPr>
        <w:pStyle w:val="ProductList-BodyIndented"/>
      </w:pPr>
    </w:p>
    <w:p w:rsidR="00D74FDD" w:rsidRDefault="00843C51">
      <w:pPr>
        <w:pStyle w:val="ProductList-SubClauseHeading"/>
        <w:outlineLvl w:val="3"/>
      </w:pPr>
      <w:r>
        <w:t>Согласие на сбор информации для служб Интернета и активация таких служб</w:t>
      </w:r>
    </w:p>
    <w:p w:rsidR="00D74FDD" w:rsidRDefault="00843C51">
      <w:pPr>
        <w:pStyle w:val="ProductList-BodyIndented"/>
      </w:pPr>
      <w:r>
        <w:t xml:space="preserve">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включая свойства устройства (например, номер узла, шасси и компонента, версии программного обеспечения и прошивки, время регистрации и т. д.), а также сведения о среде Клиента (например, IP-адрес устройства, имя устройства, время и IP-адрес сервера обновлений). </w:t>
      </w:r>
    </w:p>
    <w:p w:rsidR="00D74FDD" w:rsidRDefault="00843C51">
      <w:pPr>
        <w:pStyle w:val="ProductList-BodyIndented"/>
      </w:pPr>
      <w:r>
        <w:t xml:space="preserve">Microsoft использует эту информацию для предоставления Клиенту услуг на базе Интернета. Используя Устройство Azure Stack Edge и Программное обеспечение, Клиент соглашается на передачу этой информации Microsoft.  </w:t>
      </w:r>
    </w:p>
    <w:p w:rsidR="00D74FDD" w:rsidRDefault="00D74FDD">
      <w:pPr>
        <w:pStyle w:val="ProductList-BodyIndented"/>
      </w:pPr>
    </w:p>
    <w:p w:rsidR="00D74FDD" w:rsidRDefault="00843C51">
      <w:pPr>
        <w:pStyle w:val="ProductList-SubClauseHeading"/>
        <w:outlineLvl w:val="3"/>
      </w:pPr>
      <w:r>
        <w:t>Обновления программного обеспечения</w:t>
      </w:r>
    </w:p>
    <w:p w:rsidR="00D74FDD" w:rsidRDefault="00843C51">
      <w:pPr>
        <w:pStyle w:val="ProductList-BodyIndented"/>
      </w:pPr>
      <w:r>
        <w:t>Microsoft может предоставлять обновления для Устройств Azure Stack Edge.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Azure Stack Edge Клиент соглашается своевременно устанавливать соответствующие обновления, загружая и применяя их по мере появления.</w:t>
      </w:r>
    </w:p>
    <w:p w:rsidR="00D74FDD" w:rsidRDefault="00D74FDD">
      <w:pPr>
        <w:pStyle w:val="ProductList-BodyIndented"/>
      </w:pPr>
    </w:p>
    <w:p w:rsidR="00D74FDD" w:rsidRDefault="00843C51">
      <w:pPr>
        <w:pStyle w:val="ProductList-ClauseHeading"/>
        <w:outlineLvl w:val="2"/>
      </w:pPr>
      <w:r>
        <w:t>Использование Устройства Azure Stack Edge</w:t>
      </w:r>
    </w:p>
    <w:p w:rsidR="00D74FDD" w:rsidRDefault="00843C51">
      <w:pPr>
        <w:pStyle w:val="ProductList-Body"/>
      </w:pPr>
      <w:r>
        <w:t>В рамках предоставления Услуги Microsoft позволяет Клиенту использовать Устройство Azure Stack Edge, пока у Клиента есть активная подписка на Услугу. Если у Клиента не будет активной подписки и он не вернет Устройство Azure Stack Edge, Microsoft может считать Устройство Azure Stack Edge утраченным согласно разделу «Право собственности и риск утраты; Обязанности в отношении поставки и возврата».</w:t>
      </w:r>
    </w:p>
    <w:p w:rsidR="00D74FDD" w:rsidRDefault="00D74FDD">
      <w:pPr>
        <w:pStyle w:val="ProductList-Body"/>
      </w:pPr>
    </w:p>
    <w:p w:rsidR="00D74FDD" w:rsidRDefault="00843C51">
      <w:pPr>
        <w:pStyle w:val="ProductList-ClauseHeading"/>
        <w:outlineLvl w:val="2"/>
      </w:pPr>
      <w:r>
        <w:t>Право собственности и риск утраты; Обязанности в отношении поставки и возврата</w:t>
      </w:r>
    </w:p>
    <w:p w:rsidR="00D74FDD" w:rsidRDefault="00843C51">
      <w:pPr>
        <w:pStyle w:val="ProductList-SubClauseHeading"/>
        <w:outlineLvl w:val="3"/>
      </w:pPr>
      <w:r>
        <w:t>Право собственности и риск утраты</w:t>
      </w:r>
    </w:p>
    <w:p w:rsidR="00D74FDD" w:rsidRDefault="00843C51">
      <w:pPr>
        <w:pStyle w:val="ProductList-BodyIndented"/>
      </w:pPr>
      <w:r>
        <w:t>Все права, право собственности и все долевые права на каждое Устройство Azure Stack Edge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Azure Stack Edge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обязан компенсировать Microsoft любую утрату, повреждение или уничтожение любого Устройства Azure Stack Edge, произошедшее в то время, когда оно находилось на любом объекте Клиента, или при обстоятельствах, описанных в разделе «Ответственность в случае перемещения Клиентом Устройства Azure Stack Edge между объектами Клиента», за исключением ожидаемого износа, в том числе незначительных повреждений (т. е. вмятин и выбоин), которые не нарушают конструкцию или функционирование Устройства Azure Stack Edge. Клиент несет ответственность за проверку Устройства Azure Stack Edge при получении от перевозчика и незамедлительное информирование о любых повреждениях Службы технической поддержки Microsoft по адресу adbeops@microsoft.com. Клиент полностью несет риск утраты или какого-либо повреждения (кроме ожидаемого износа) Устройства Azure Stack Edge с момента его доставки перевозчиком по указанному Клиентом адресу и до момента принятия Устройства Azure Stack Edge назначенным Microsoft перевозчиком для обратной доставки. Если Клиент предпочитает организовать собственное получение и (или) возврат Устройства Azure Stack Edge в соответствии с разделом «Поставка и возврат Устройства Azure Stack Edge», Клиент несет ответственность за все риски утраты или какого-либо повреждения Устройства Azure Stack Edge до момента возврата и приемки в Microsoft.</w:t>
      </w:r>
    </w:p>
    <w:p w:rsidR="00D74FDD" w:rsidRDefault="00D74FDD">
      <w:pPr>
        <w:pStyle w:val="ProductList-BodyIndented"/>
      </w:pPr>
    </w:p>
    <w:p w:rsidR="00D74FDD" w:rsidRDefault="00843C51">
      <w:pPr>
        <w:pStyle w:val="ProductList-BodyIndented"/>
      </w:pPr>
      <w:r>
        <w:t xml:space="preserve">Microsoft может взыскать с Клиента плату за утрату Устройства Azure Stack Edge (или аналогичного устройства) в соответствии с ценой, указанной для соответствующей модели Устройства Azure Stack Edge в разделе «Вопросы и ответы» </w:t>
      </w:r>
      <w:hyperlink r:id="rId173">
        <w:r>
          <w:rPr>
            <w:color w:val="00467F"/>
            <w:u w:val="single"/>
          </w:rPr>
          <w:t>https://azure.microsoft.com/en-us/pricing/details/azure-stack/edge/</w:t>
        </w:r>
      </w:hyperlink>
      <w:r>
        <w:t xml:space="preserve"> на страницах цен, (i) если Устройство Azure Stack Edge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Azure Stack Edge назначенному Microsoft перевозчику для возврата или не вернет Устройство Azure Stack Edge в соответствии с требованиями приведенного ниже раздела «Поставка и возврат Устройства Azure Stack Edge»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rsidR="00D74FDD" w:rsidRDefault="00D74FDD">
      <w:pPr>
        <w:pStyle w:val="ProductList-BodyIndented"/>
      </w:pPr>
    </w:p>
    <w:p w:rsidR="00D74FDD" w:rsidRDefault="00843C51">
      <w:pPr>
        <w:pStyle w:val="ProductList-SubClauseHeading"/>
        <w:outlineLvl w:val="3"/>
      </w:pPr>
      <w:r>
        <w:t>Поставка и возврат Устройства Azure Stack Edge</w:t>
      </w:r>
    </w:p>
    <w:p w:rsidR="00D74FDD" w:rsidRDefault="00843C51">
      <w:pPr>
        <w:pStyle w:val="ProductList-BodyIndented"/>
      </w:pPr>
      <w:r>
        <w:t>Клиент будет нести ответственность за оплату одноразового рассчитываемого транспортного сбора за доставку Устройства Azure Stack Edge от Microsoft Клиенту и обратную его доставку в дополнение к любой рассчитываемой стоимости услуг перевозчика, налогам и применимым таможенным пошлинам.  Оправляя Устройство Azure Stack Edge, Клиент обязан упаковать и отправить его, следуя указаниям Microsoft, в том числе пользуясь услугами перевозчика, назначенного Microsoft, и упаковочными материалами, предоставленными Microsoft.  Если Клиент предпочитает организовать собственное получение и (или) возврат Устройства Azure Stack Edge, клиент несет ответственность за оплату связанных с его доставкой расходов, включая расходы на достаточные меры защиты от утраты или повреждения Устройства Azure Stack Edge (например, страховое покрытие) во время перевозки. Клиент упакует и отправит Устройство Azure Stack Edge в соответствии с инструкциями Microsoft по упаковке. Клиент также несет ответственность за удаление всех данных Клиента с Устройства Azure Stack Edge до его возврата Microsoft, включая, помимо прочего, выполнение всех предоставленных Microsoft процессов стирания данных и очистки Устройства Azure Stack Edge.</w:t>
      </w:r>
    </w:p>
    <w:p w:rsidR="00D74FDD" w:rsidRDefault="00D74FDD">
      <w:pPr>
        <w:pStyle w:val="ProductList-BodyIndented"/>
      </w:pPr>
    </w:p>
    <w:p w:rsidR="00D74FDD" w:rsidRDefault="00843C51">
      <w:pPr>
        <w:pStyle w:val="ProductList-ClauseHeading"/>
        <w:outlineLvl w:val="2"/>
      </w:pPr>
      <w:r>
        <w:t>Ответственность в случае перемещения Клиентом, являющимся государственной организацией, Устройства Azure Stack Edge между объектами Клиента</w:t>
      </w:r>
    </w:p>
    <w:p w:rsidR="00D74FDD" w:rsidRDefault="00843C51">
      <w:pPr>
        <w:pStyle w:val="ProductList-Body"/>
      </w:pPr>
      <w:r>
        <w:rPr>
          <w:color w:val="404040"/>
        </w:rPr>
        <w:t>Пока Устройство Azure Stack Edge находится во владении Клиента, являющегося государственной организацией, этот Клиент может, исключительно на собственный риск и за свой счет, перевозить Устройство Azure Stack Edge только на другие объекты Клиента, следуя положениям настоящего раздела и требованиям Дополнительных условий.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Azure Stack Edge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Azure Stack Edge через государственные границы страны, на территории которой Клиент получил Устройство Azure Stack Edge. Независимо от ранее изложенного, в случае транспортировки Клиентом Устройства Azure Stack Edge в какое-то другое место, как описывается в этом разделе, Клиент согласен обеспечить возврат Устройства Azure Stack Edge в то место и страну, где устройство было первоначально получено Клиентом, прежде чем отправлять Устройство Azure Stack Edge в Microsoft. Клиент признает, что при транспортировке данных на Устройстве Azure Stack Edge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Azure Stack Edge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Azure Stack Edge; однако, в зависимости от места, куда Клиент намеревается переместить Устройство Azure Stack Edge, возможности Microsoft по обслуживанию и технической поддержке оборудования могут задерживаться или вообще быть недоступны.</w:t>
      </w:r>
    </w:p>
    <w:p w:rsidR="00D74FDD" w:rsidRDefault="00D74FDD">
      <w:pPr>
        <w:pStyle w:val="ProductList-Body"/>
      </w:pPr>
    </w:p>
    <w:p w:rsidR="00D74FDD" w:rsidRDefault="00843C51">
      <w:pPr>
        <w:pStyle w:val="ProductList-ClauseHeading"/>
        <w:outlineLvl w:val="2"/>
      </w:pPr>
      <w:r>
        <w:t>Вознаграждения</w:t>
      </w:r>
    </w:p>
    <w:p w:rsidR="00D74FDD" w:rsidRDefault="00843C51">
      <w:pPr>
        <w:pStyle w:val="ProductList-Body"/>
      </w:pPr>
      <w:r>
        <w:t xml:space="preserve">Microsoft будет взимать с Клиента определенную плату в связи с использованием Клиентом Устройства Azure Stack Edge в рамках пользования Услугой согласно тарифам для каждой модели Устройства Azure Stack Edge, приведенным по адресу: </w:t>
      </w:r>
      <w:hyperlink r:id="rId174">
        <w:r>
          <w:rPr>
            <w:color w:val="00467F"/>
            <w:u w:val="single"/>
          </w:rPr>
          <w:t>https://azure.microsoft.com/en-us/pricing/details/azure-stack/edge/</w:t>
        </w:r>
      </w:hyperlink>
      <w:r>
        <w:t>. В качестве уточнения, Клиент может использовать другие службы Azure в связи с использованием Клиентом Услуги, и Microsoft рассматривает их как отдельные службы, на которые могут распространяться отдельные рассчитываемые сборы и расходы.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rsidR="00D74FDD" w:rsidRDefault="00D74FDD">
      <w:pPr>
        <w:pStyle w:val="ProductList-Body"/>
      </w:pPr>
    </w:p>
    <w:p w:rsidR="00D74FDD" w:rsidRDefault="00843C51">
      <w:pPr>
        <w:pStyle w:val="ProductList-ClauseHeading"/>
        <w:outlineLvl w:val="2"/>
      </w:pPr>
      <w:r>
        <w:t>Продолжение действия обязательств</w:t>
      </w:r>
    </w:p>
    <w:p w:rsidR="00D74FDD" w:rsidRDefault="00843C51">
      <w:pPr>
        <w:pStyle w:val="ProductList-Body"/>
      </w:pPr>
      <w:r>
        <w:t xml:space="preserve">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 </w:t>
      </w:r>
    </w:p>
    <w:p w:rsidR="00D74FDD" w:rsidRDefault="00D74FDD">
      <w:pPr>
        <w:pStyle w:val="ProductList-Body"/>
      </w:pPr>
    </w:p>
    <w:p w:rsidR="00D74FDD" w:rsidRDefault="00843C51">
      <w:pPr>
        <w:pStyle w:val="ProductList-ClauseHeading"/>
        <w:outlineLvl w:val="2"/>
      </w:pPr>
      <w:r>
        <w:t>Заявление об отказе от предоставления гарантий</w:t>
      </w:r>
    </w:p>
    <w:p w:rsidR="00D74FDD" w:rsidRDefault="00843C51">
      <w:pPr>
        <w:pStyle w:val="ProductList-Body"/>
      </w:pPr>
      <w:r>
        <w:rPr>
          <w:b/>
        </w:rPr>
        <w:t>УСТРОЙСТВО AZURE STACK EDGE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rsidR="00D74FDD" w:rsidRDefault="00D74FDD">
      <w:pPr>
        <w:pStyle w:val="ProductList-Body"/>
      </w:pPr>
    </w:p>
    <w:p w:rsidR="00D74FDD" w:rsidRDefault="00843C51">
      <w:pPr>
        <w:pStyle w:val="ProductList-ClauseHeading"/>
        <w:outlineLvl w:val="2"/>
      </w:pPr>
      <w:r>
        <w:t>Конфиденциальность; обработка Персональных данных</w:t>
      </w:r>
    </w:p>
    <w:p w:rsidR="00D74FDD" w:rsidRDefault="00843C51" w:rsidP="00843C51">
      <w:pPr>
        <w:pStyle w:val="ProductList-Bullet"/>
        <w:numPr>
          <w:ilvl w:val="0"/>
          <w:numId w:val="82"/>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rsidR="00D74FDD" w:rsidRDefault="00843C51" w:rsidP="00843C51">
      <w:pPr>
        <w:pStyle w:val="ProductList-Bullet"/>
        <w:numPr>
          <w:ilvl w:val="0"/>
          <w:numId w:val="82"/>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Azure Stack Edge или в Службу хранилища Azure, а также перемещению Устройства Azure Stack Edge, как это описано в разделе «Ответственность в случае перемещения Клиентом Устройства Azure Stack Edge между своими объектами» выше. </w:t>
      </w:r>
    </w:p>
    <w:p w:rsidR="00D74FDD" w:rsidRDefault="00843C51" w:rsidP="00843C51">
      <w:pPr>
        <w:pStyle w:val="ProductList-Bullet"/>
        <w:numPr>
          <w:ilvl w:val="0"/>
          <w:numId w:val="82"/>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5">
        <w:r>
          <w:rPr>
            <w:color w:val="00467F"/>
            <w:u w:val="single"/>
          </w:rPr>
          <w:t>http://go.microsoft.com/?linkid=9840733</w:t>
        </w:r>
      </w:hyperlink>
      <w:r>
        <w:t>.</w:t>
      </w:r>
    </w:p>
    <w:p w:rsidR="00D74FDD" w:rsidRDefault="00D74FDD">
      <w:pPr>
        <w:pStyle w:val="ProductList-Body"/>
      </w:pPr>
    </w:p>
    <w:p w:rsidR="00D74FDD" w:rsidRDefault="00843C51">
      <w:pPr>
        <w:pStyle w:val="ProductList-ClauseHeading"/>
        <w:outlineLvl w:val="2"/>
      </w:pPr>
      <w:r>
        <w:t>Цели уровня обслуживания</w:t>
      </w:r>
    </w:p>
    <w:p w:rsidR="00D74FDD" w:rsidRDefault="00843C51">
      <w:pPr>
        <w:pStyle w:val="ProductList-Body"/>
      </w:pPr>
      <w:r>
        <w:t>Устройство Azure Stack Edge обеспечено Целями уровня обслуживания (Service Level Objectives, SLO) в отношении (a) доставки Устройства Azure Stack Edge и (b) замены Заменяемых на месте эксплуатации компонентов (FRU). Цели SLO или невыполнение целей SLO не дают какого-либо основания для финансового возмещения или устранения нарушений. В качестве уточнения, цели SLO являются отдельными от обязательств в рамках Соглашения об уровне обслуживания Azure (SLA), изложенных в Соглашении об уровне обслуживания для Веб-служб Microsoft. В качестве дополнительного уточнения, Устройство Azure Stack Edge не обеспечено какими-либо Соглашениями об уровне обслуживания Azure.</w:t>
      </w: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Offering1Heading"/>
        <w:outlineLvl w:val="1"/>
      </w:pPr>
      <w:bookmarkStart w:id="443" w:name="_Sec1302"/>
      <w:r>
        <w:t>Условия использования Оборудования Azure Stack Hub Ruggedized from Microsoft</w:t>
      </w:r>
      <w:bookmarkEnd w:id="443"/>
      <w:r>
        <w:fldChar w:fldCharType="begin"/>
      </w:r>
      <w:r>
        <w:instrText xml:space="preserve"> TC "</w:instrText>
      </w:r>
      <w:bookmarkStart w:id="444" w:name="_Toc62638353"/>
      <w:r>
        <w:instrText>Условия использования Оборудования Azure Stack Hub Ruggedized from Microsoft</w:instrText>
      </w:r>
      <w:bookmarkEnd w:id="444"/>
      <w:r>
        <w:instrText>" \l 2</w:instrText>
      </w:r>
      <w:r>
        <w:fldChar w:fldCharType="end"/>
      </w:r>
    </w:p>
    <w:p w:rsidR="00D74FDD" w:rsidRDefault="00843C51">
      <w:pPr>
        <w:pStyle w:val="ProductList-ClauseHeading"/>
        <w:outlineLvl w:val="2"/>
      </w:pPr>
      <w:r>
        <w:t>Определения</w:t>
      </w:r>
    </w:p>
    <w:p w:rsidR="00D74FDD" w:rsidRDefault="00843C51">
      <w:pPr>
        <w:pStyle w:val="ProductList-Body"/>
      </w:pPr>
      <w:r>
        <w:rPr>
          <w:b/>
          <w:color w:val="00188F"/>
        </w:rPr>
        <w:t>Документация</w:t>
      </w:r>
      <w:r>
        <w:t xml:space="preserve"> — документация пользователя Ruggedized Azure Stack Hub, размещенная по адресу </w:t>
      </w:r>
      <w:hyperlink r:id="rId176">
        <w:r>
          <w:rPr>
            <w:color w:val="00467F"/>
            <w:u w:val="single"/>
          </w:rPr>
          <w:t>https://aka.ms/azurestackhubrfm</w:t>
        </w:r>
      </w:hyperlink>
      <w:r>
        <w:t>.</w:t>
      </w:r>
    </w:p>
    <w:p w:rsidR="00D74FDD" w:rsidRDefault="00843C51">
      <w:pPr>
        <w:pStyle w:val="ProductList-Body"/>
      </w:pPr>
      <w:r>
        <w:rPr>
          <w:b/>
          <w:color w:val="00188F"/>
        </w:rPr>
        <w:t>Оборудование Azure Stack Hub Ruggedized from Microsoft</w:t>
      </w:r>
      <w:r>
        <w:t xml:space="preserve"> или </w:t>
      </w:r>
      <w:r>
        <w:rPr>
          <w:b/>
          <w:color w:val="00188F"/>
        </w:rPr>
        <w:t>Устройство</w:t>
      </w:r>
      <w:r>
        <w:t xml:space="preserve"> — интегрированная аппаратная система, включающая Программное обеспечение, которую Microsoft может предлагать в рамках семейства Устройств Azure Stack, как указано на странице </w:t>
      </w:r>
      <w:hyperlink r:id="rId177">
        <w:r>
          <w:rPr>
            <w:color w:val="00467F"/>
            <w:u w:val="single"/>
          </w:rPr>
          <w:t>https://azure.microsoft.com/ru-ru/overview/azure-stack/</w:t>
        </w:r>
      </w:hyperlink>
      <w:r>
        <w:t>, для использования Клиентом на определенных Клиентом объектах.</w:t>
      </w:r>
    </w:p>
    <w:p w:rsidR="00D74FDD" w:rsidRDefault="00843C51">
      <w:pPr>
        <w:pStyle w:val="ProductList-Body"/>
      </w:pPr>
      <w:r>
        <w:rPr>
          <w:b/>
          <w:color w:val="00188F"/>
        </w:rPr>
        <w:t>Услуга Azure Stack Hub Ruggedized</w:t>
      </w:r>
      <w:r>
        <w:t xml:space="preserve"> или </w:t>
      </w:r>
      <w:r>
        <w:rPr>
          <w:b/>
          <w:color w:val="00188F"/>
        </w:rPr>
        <w:t>Услуга</w:t>
      </w:r>
      <w:r>
        <w:t xml:space="preserve"> — услуга Azure, позволяющая Клиентам получать, предоставлять, использовать Устройство и управлять им в рамках использования служб Azure.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D74FDD" w:rsidRDefault="00843C51">
      <w:pPr>
        <w:pStyle w:val="ProductList-Body"/>
      </w:pPr>
      <w:r>
        <w:rPr>
          <w:b/>
          <w:color w:val="00188F"/>
        </w:rPr>
        <w:t>Программное обеспечение</w:t>
      </w:r>
      <w:r>
        <w:t xml:space="preserve"> — все программное обеспечение в форме объектного кода, предоставленное на Устройстве или в связи с ним, в том числе все инструменты, обновления и соответствующая документация.</w:t>
      </w:r>
    </w:p>
    <w:p w:rsidR="00D74FDD" w:rsidRDefault="00D74FDD">
      <w:pPr>
        <w:pStyle w:val="ProductList-Body"/>
      </w:pPr>
    </w:p>
    <w:p w:rsidR="00D74FDD" w:rsidRDefault="00843C51">
      <w:pPr>
        <w:pStyle w:val="ProductList-ClauseHeading"/>
        <w:outlineLvl w:val="2"/>
      </w:pPr>
      <w:r>
        <w:t>Условия предоставления Услуги Azure; ограничения</w:t>
      </w:r>
    </w:p>
    <w:p w:rsidR="00D74FDD" w:rsidRDefault="00843C51">
      <w:pPr>
        <w:pStyle w:val="ProductList-SubClauseHeading"/>
        <w:outlineLvl w:val="3"/>
      </w:pPr>
      <w:r>
        <w:t>Условия использования Служб Azure</w:t>
      </w:r>
    </w:p>
    <w:p w:rsidR="00D74FDD" w:rsidRDefault="00843C51">
      <w:pPr>
        <w:pStyle w:val="ProductList-BodyIndented"/>
      </w:pPr>
      <w:r>
        <w:t xml:space="preserve">Настоящие Условия использования оборудования Ruggedized Azure Stack Hub (далее «Дополнительные условия») действуют в отношении получения и использования Клиентом Устройства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78">
        <w:r>
          <w:rPr>
            <w:color w:val="00467F"/>
            <w:u w:val="single"/>
          </w:rPr>
          <w:t>https://azure.microsoft.com/ru-ru/support/legal/</w:t>
        </w:r>
      </w:hyperlink>
      <w:r>
        <w:t>, которые включают, помимо прочего, соглашение с Клиентом или иное лицензионное соглашение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в рамках Услуги.</w:t>
      </w:r>
    </w:p>
    <w:p w:rsidR="00D74FDD" w:rsidRDefault="00D74FDD">
      <w:pPr>
        <w:pStyle w:val="ProductList-BodyIndented"/>
      </w:pPr>
    </w:p>
    <w:p w:rsidR="00D74FDD" w:rsidRDefault="00843C51">
      <w:pPr>
        <w:pStyle w:val="ProductList-SubClauseHeading"/>
        <w:outlineLvl w:val="3"/>
      </w:pPr>
      <w:r>
        <w:t>Ограничения</w:t>
      </w:r>
    </w:p>
    <w:p w:rsidR="00D74FDD" w:rsidRDefault="00843C51">
      <w:pPr>
        <w:pStyle w:val="ProductList-BodyIndented"/>
      </w:pPr>
      <w:r>
        <w:t>Microsoft не обязуется продолжать предоставлять Устройство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может отсутствовать, и даже где они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rsidR="00D74FDD" w:rsidRDefault="00D74FDD">
      <w:pPr>
        <w:pStyle w:val="ProductList-BodyIndented"/>
      </w:pPr>
    </w:p>
    <w:p w:rsidR="00D74FDD" w:rsidRDefault="00843C51">
      <w:pPr>
        <w:pStyle w:val="ProductList-ClauseHeading"/>
        <w:outlineLvl w:val="2"/>
      </w:pPr>
      <w:r>
        <w:t>Использование Устройства и Программного обеспечения</w:t>
      </w:r>
    </w:p>
    <w:p w:rsidR="00D74FDD" w:rsidRDefault="00843C51">
      <w:pPr>
        <w:pStyle w:val="ProductList-SubClauseHeading"/>
        <w:outlineLvl w:val="3"/>
      </w:pPr>
      <w:r>
        <w:t>Условия использования Устройства</w:t>
      </w:r>
    </w:p>
    <w:p w:rsidR="00D74FDD" w:rsidRDefault="00843C51">
      <w:pPr>
        <w:pStyle w:val="ProductList-BodyIndented"/>
      </w:pPr>
      <w:r>
        <w:t>В зависимости от внесения соответствующих платежей Microsoft предоставляет Клиенту право пользования Устройством при условии реализации Клиентом следующего:</w:t>
      </w:r>
    </w:p>
    <w:p w:rsidR="00D74FDD" w:rsidRDefault="00843C51" w:rsidP="00843C51">
      <w:pPr>
        <w:pStyle w:val="ProductList-Bullet"/>
        <w:numPr>
          <w:ilvl w:val="1"/>
          <w:numId w:val="83"/>
        </w:numPr>
      </w:pPr>
      <w:r>
        <w:rPr>
          <w:b/>
        </w:rPr>
        <w:t>Защита данных</w:t>
      </w:r>
      <w:r>
        <w:t xml:space="preserve">. Клиент дает согласие на принятие определенных мер предосторожности в отношении данных клиента: (i) выполнять резервное копирование и защиту всех данных до их копирования и хранения на Устройстве; (ii) не удалять данные с локальных устройств Клиента и оборудования до успешного завершения передачи Клиентом данных с Устройства в службы Microsoft; (iii) выполнять обновления в соответствии с положениями настоящего документа, а также выполнять профилактическое техническое обслуживание в соответствии с рекомендациями Microsoft. </w:t>
      </w:r>
    </w:p>
    <w:p w:rsidR="00D74FDD" w:rsidRDefault="00843C51" w:rsidP="00843C51">
      <w:pPr>
        <w:pStyle w:val="ProductList-Bullet"/>
        <w:numPr>
          <w:ilvl w:val="1"/>
          <w:numId w:val="83"/>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в соответствии с настоящими Дополнительными условиями и (ii) что Microsoft не несет ответственности перед Клиентом или каким-либо третьим лицом за потерю любую данных или какой-либо иной ущерб. </w:t>
      </w:r>
    </w:p>
    <w:p w:rsidR="00D74FDD" w:rsidRDefault="00843C51" w:rsidP="00843C51">
      <w:pPr>
        <w:pStyle w:val="ProductList-Bullet"/>
        <w:numPr>
          <w:ilvl w:val="1"/>
          <w:numId w:val="83"/>
        </w:numPr>
      </w:pPr>
      <w:r>
        <w:rPr>
          <w:b/>
        </w:rPr>
        <w:t>Предварительные требования и оценка объекта</w:t>
      </w:r>
      <w:r>
        <w:t xml:space="preserve">. Клиент соглашается выполнять требования Microsoft, необходимые, чтобы обеспечить установку, использование, техническое обслуживание и удаление Устройства. </w:t>
      </w:r>
    </w:p>
    <w:p w:rsidR="00D74FDD" w:rsidRDefault="00843C51" w:rsidP="00843C51">
      <w:pPr>
        <w:pStyle w:val="ProductList-Bullet"/>
        <w:numPr>
          <w:ilvl w:val="1"/>
          <w:numId w:val="83"/>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(включая Программное обеспечение).</w:t>
      </w:r>
    </w:p>
    <w:p w:rsidR="00D74FDD" w:rsidRDefault="00D74FDD">
      <w:pPr>
        <w:pStyle w:val="ProductList-BodyIndented"/>
      </w:pPr>
    </w:p>
    <w:p w:rsidR="00D74FDD" w:rsidRDefault="00843C51">
      <w:pPr>
        <w:pStyle w:val="ProductList-SubClauseHeading"/>
        <w:outlineLvl w:val="3"/>
      </w:pPr>
      <w:r>
        <w:t>Аккредитация</w:t>
      </w:r>
    </w:p>
    <w:p w:rsidR="00D74FDD" w:rsidRDefault="00843C51">
      <w:pPr>
        <w:pStyle w:val="ProductList-BodyIndented"/>
      </w:pPr>
      <w:r>
        <w:t>Если Клиент является государственной организацией, Microsoft также предоставляет Клиенту право включить Устройство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rsidR="00D74FDD" w:rsidRDefault="00D74FDD">
      <w:pPr>
        <w:pStyle w:val="ProductList-BodyIndented"/>
      </w:pPr>
    </w:p>
    <w:p w:rsidR="00D74FDD" w:rsidRDefault="00843C51">
      <w:pPr>
        <w:pStyle w:val="ProductList-SubClauseHeading"/>
        <w:outlineLvl w:val="3"/>
      </w:pPr>
      <w:r>
        <w:t>Программное обеспечение</w:t>
      </w:r>
    </w:p>
    <w:p w:rsidR="00D74FDD" w:rsidRDefault="00843C51">
      <w:pPr>
        <w:pStyle w:val="ProductList-BodyIndented"/>
      </w:pPr>
      <w:r>
        <w:t>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С учетом вышеизложенных ограничений, использование Клиентом Программного обеспечения регулируется условиями лицензии на программное обеспечение, представленными или иным образом предоставленными Клиенту в связи Устройством, включая, помимо прочего, все дополнительные лицензионные условия в отношении каких-либо отдельных модулей или клиентов, предназначенных для использования дополнительных служб Azure Устройстве или в связи с ним.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условия отдельной лицензии на такие модули или клиенты обладают приоритетом и регулируют использование соответствующих модулей или клиентов.</w:t>
      </w:r>
    </w:p>
    <w:p w:rsidR="00D74FDD" w:rsidRDefault="00D74FDD">
      <w:pPr>
        <w:pStyle w:val="ProductList-BodyIndented"/>
      </w:pPr>
    </w:p>
    <w:p w:rsidR="00D74FDD" w:rsidRDefault="00843C51">
      <w:pPr>
        <w:pStyle w:val="ProductList-SubClauseHeading"/>
        <w:outlineLvl w:val="3"/>
      </w:pPr>
      <w:r>
        <w:t>Ограничения в отношении эталонного сравнения</w:t>
      </w:r>
    </w:p>
    <w:p w:rsidR="00D74FDD" w:rsidRDefault="00843C51">
      <w:pPr>
        <w:pStyle w:val="ProductList-BodyIndented"/>
      </w:pPr>
      <w:r>
        <w:t>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D74FDD" w:rsidRDefault="00D74FDD">
      <w:pPr>
        <w:pStyle w:val="ProductList-BodyIndented"/>
      </w:pPr>
    </w:p>
    <w:p w:rsidR="00D74FDD" w:rsidRDefault="00843C51">
      <w:pPr>
        <w:pStyle w:val="ProductList-SubClauseHeading"/>
        <w:outlineLvl w:val="3"/>
      </w:pPr>
      <w:r>
        <w:t>Согласие на сбор информации для служб Интернета и активация таких служб</w:t>
      </w:r>
    </w:p>
    <w:p w:rsidR="00D74FDD" w:rsidRDefault="00843C51">
      <w:pPr>
        <w:pStyle w:val="ProductList-BodyIndented"/>
      </w:pPr>
      <w:r>
        <w:t>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как описано в Документации. Microsoft использует эту телеметрическую информацию для предоставления Клиенту услуг на базе Интернета. Используя Устройство и Программное обеспечение, Клиент соглашается на передачу этой информации Microsoft.</w:t>
      </w:r>
    </w:p>
    <w:p w:rsidR="00D74FDD" w:rsidRDefault="00D74FDD">
      <w:pPr>
        <w:pStyle w:val="ProductList-BodyIndented"/>
      </w:pPr>
    </w:p>
    <w:p w:rsidR="00D74FDD" w:rsidRDefault="00843C51">
      <w:pPr>
        <w:pStyle w:val="ProductList-SubClauseHeading"/>
        <w:outlineLvl w:val="3"/>
      </w:pPr>
      <w:r>
        <w:t>Обновления программного обеспечения</w:t>
      </w:r>
    </w:p>
    <w:p w:rsidR="00D74FDD" w:rsidRDefault="00843C51">
      <w:pPr>
        <w:pStyle w:val="ProductList-BodyIndented"/>
      </w:pPr>
      <w:r>
        <w:t>Microsoft может предоставлять обновления Программного обеспечения для Устройства.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Клиент соглашается своевременно устанавливать соответствующие обновления, загружая и применяя их в соответствии с опубликованной или предоставленной политикой Microsoft.</w:t>
      </w:r>
    </w:p>
    <w:p w:rsidR="00D74FDD" w:rsidRDefault="00D74FDD">
      <w:pPr>
        <w:pStyle w:val="ProductList-BodyIndented"/>
      </w:pPr>
    </w:p>
    <w:p w:rsidR="00D74FDD" w:rsidRDefault="00843C51">
      <w:pPr>
        <w:pStyle w:val="ProductList-ClauseHeading"/>
        <w:outlineLvl w:val="2"/>
      </w:pPr>
      <w:r>
        <w:t>Доставка, развертывание и использование устройства</w:t>
      </w:r>
    </w:p>
    <w:p w:rsidR="00D74FDD" w:rsidRDefault="00843C51" w:rsidP="00843C51">
      <w:pPr>
        <w:pStyle w:val="ProductList-Bullet"/>
        <w:numPr>
          <w:ilvl w:val="0"/>
          <w:numId w:val="84"/>
        </w:numPr>
      </w:pPr>
      <w:r>
        <w:rPr>
          <w:b/>
        </w:rPr>
        <w:t>Доставка</w:t>
      </w:r>
      <w:r>
        <w:t xml:space="preserve">. Услуга и Устройство предлагаются в качестве прямой услуги Microsoft в рамках настоящих Дополнительных условий и Соглашения об обслуживании Azure и Условий, в соответствии с которыми Microsoft доставит Устройство на указанный Клиентом объект («Указанный клиентом объект»), в соответствии с наличием Услуги и Устройства. </w:t>
      </w:r>
    </w:p>
    <w:p w:rsidR="00D74FDD" w:rsidRDefault="00843C51" w:rsidP="00843C51">
      <w:pPr>
        <w:pStyle w:val="ProductList-Bullet"/>
        <w:numPr>
          <w:ilvl w:val="0"/>
          <w:numId w:val="84"/>
        </w:numPr>
      </w:pPr>
      <w:r>
        <w:rPr>
          <w:b/>
        </w:rPr>
        <w:t>Развертывание</w:t>
      </w:r>
      <w:r>
        <w:t xml:space="preserve">. Microsoft инициирует и выполнит развертывание Устройства на Указанном клиентом объекте, что обычно занимает до 15 (пятнадцати) дней. </w:t>
      </w:r>
    </w:p>
    <w:p w:rsidR="00D74FDD" w:rsidRDefault="00843C51" w:rsidP="00843C51">
      <w:pPr>
        <w:pStyle w:val="ProductList-Bullet"/>
        <w:numPr>
          <w:ilvl w:val="0"/>
          <w:numId w:val="84"/>
        </w:numPr>
      </w:pPr>
      <w:r>
        <w:rPr>
          <w:b/>
        </w:rPr>
        <w:t>Использование</w:t>
      </w:r>
      <w:r>
        <w:t xml:space="preserve">. В рамках Услуги Microsoft разрешает Клиенту использование Устройства, пока у него есть активная подписка на Услугу. Такое использование включает, помимо прочего, использование оборудования, техническую поддержку оборудования и базовые услуги, касающиеся программной инфраструктуры (например, хранилища, вычислительные службы, включая виртуальные машины и контейнеры). В рамках развертывания и использования Услуги и Устройства Клиент дает согласие предоставлять выделенные ресурсы на уровне, обоснованно запрошенном Microsoft для выполнения необходимых требований в отношении мероприятий, информации, элементов для развертывания и постоянного управления. </w:t>
      </w:r>
    </w:p>
    <w:p w:rsidR="00D74FDD" w:rsidRDefault="00843C51" w:rsidP="00843C51">
      <w:pPr>
        <w:pStyle w:val="ProductList-Bullet"/>
        <w:numPr>
          <w:ilvl w:val="0"/>
          <w:numId w:val="84"/>
        </w:numPr>
      </w:pPr>
      <w:r>
        <w:rPr>
          <w:b/>
        </w:rPr>
        <w:t>Дополнительные услуги</w:t>
      </w:r>
      <w:r>
        <w:t>. Клиент может использовать и подписываться на дополнительные, необязательные услуги в связи с Услугой и Устройством, на которые может распространяться отдельная оплата за подписку.</w:t>
      </w:r>
    </w:p>
    <w:p w:rsidR="00D74FDD" w:rsidRDefault="00D74FDD">
      <w:pPr>
        <w:pStyle w:val="ProductList-Body"/>
      </w:pPr>
    </w:p>
    <w:p w:rsidR="00D74FDD" w:rsidRDefault="00843C51">
      <w:pPr>
        <w:pStyle w:val="ProductList-ClauseHeading"/>
        <w:outlineLvl w:val="2"/>
      </w:pPr>
      <w:r>
        <w:t>Право собственности и риск утраты; Обязанности в отношении поставки и возврата</w:t>
      </w:r>
    </w:p>
    <w:p w:rsidR="00D74FDD" w:rsidRDefault="00843C51">
      <w:pPr>
        <w:pStyle w:val="ProductList-SubClauseHeading"/>
        <w:outlineLvl w:val="3"/>
      </w:pPr>
      <w:r>
        <w:t>Право собственности и риск утраты</w:t>
      </w:r>
    </w:p>
    <w:p w:rsidR="00D74FDD" w:rsidRDefault="00843C51">
      <w:pPr>
        <w:pStyle w:val="ProductList-BodyIndented"/>
      </w:pPr>
      <w:r>
        <w:t>Все права, право собственности и все долевые права на каждое Устройство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обязан компенсировать Microsoft любую утрату, повреждение или уничтожение любого Устройства, произошедшее в то время, когда оно находилось на любом объекте Клиента, или при обстоятельствах, описанных в разделе «Ответственность в случае перемещения Клиентом Устройства между объектами Клиента», за исключением ожидаемого износа, в том числе незначительных повреждений (например, вмятин и выбоин), которые не нарушают конструкцию или функционирование Устройства. Клиент несет ответственность за проверку Устройства при получении от перевозчика и незамедлительное информирование о любых повреждениях Службы технической поддержки Microsoft по адресу madbeops@microsoft.com. Клиент полностью несет риск утраты или какого-либо повреждения (кроме ожидаемого износа) Устройства с момента его доставки перевозчиком по указанному Клиентом адресу и до момента принятия Устройства назначенным Microsoft перевозчиком для обратной доставки.</w:t>
      </w:r>
    </w:p>
    <w:p w:rsidR="00D74FDD" w:rsidRDefault="00D74FDD">
      <w:pPr>
        <w:pStyle w:val="ProductList-BodyIndented"/>
      </w:pPr>
    </w:p>
    <w:p w:rsidR="00D74FDD" w:rsidRDefault="00843C51">
      <w:pPr>
        <w:pStyle w:val="ProductList-BodyIndented"/>
      </w:pPr>
      <w:r>
        <w:t>Microsoft может взыскать с Клиента плату за утрату Устройства, (i) если Устройство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назначенному Microsoft перевозчику для возврата или Microsoft в соответствии с разделом «Поставка и возврат Устройства»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rsidR="00D74FDD" w:rsidRDefault="00D74FDD">
      <w:pPr>
        <w:pStyle w:val="ProductList-BodyIndented"/>
      </w:pPr>
    </w:p>
    <w:p w:rsidR="00D74FDD" w:rsidRDefault="00843C51">
      <w:pPr>
        <w:pStyle w:val="ProductList-SubClauseHeading"/>
        <w:outlineLvl w:val="3"/>
      </w:pPr>
      <w:r>
        <w:t>Доставка и возврат Устройства</w:t>
      </w:r>
    </w:p>
    <w:p w:rsidR="00D74FDD" w:rsidRDefault="00843C51">
      <w:pPr>
        <w:pStyle w:val="ProductList-BodyIndented"/>
      </w:pPr>
      <w:r>
        <w:t>Клиент будет нести ответственность за оплату одноразового рассчитываемого транспортного сбора за доставку каждого Устройства и его возврат («Логистический сбор») в дополнение к любым налогам и применимым таможенным пошлинам. Логистический сбор включает стоимость доставки, настройки, восстановления, уничтожения данных и возмещения утраты Устройства при транспортировке. Возвращая Устройство в Microsoft, Клиент дает согласие упаковать и отправить Устройство, следуя указаниям Microsoft, включая использование услуг перевозчика, назначенного Microsoft, и упаковочными материалами, предоставленными Microsoft. Клиент также несет ответственность за удаление данных Клиента с Устройства до его возврата Microsoft и выполнение всех предоставленных Microsoft процессов стирания данных и очистки Устройства.</w:t>
      </w:r>
    </w:p>
    <w:p w:rsidR="00D74FDD" w:rsidRDefault="00D74FDD">
      <w:pPr>
        <w:pStyle w:val="ProductList-BodyIndented"/>
      </w:pPr>
    </w:p>
    <w:p w:rsidR="00D74FDD" w:rsidRDefault="00843C51">
      <w:pPr>
        <w:pStyle w:val="ProductList-ClauseHeading"/>
        <w:outlineLvl w:val="2"/>
      </w:pPr>
      <w:r>
        <w:t>Распоряжение по окончании срока эксплуатации</w:t>
      </w:r>
    </w:p>
    <w:p w:rsidR="00D74FDD" w:rsidRDefault="00843C51">
      <w:pPr>
        <w:pStyle w:val="ProductList-Body"/>
      </w:pPr>
      <w:r>
        <w:t>Несмотря на вышеизложенное, если Microsoft по своему усмотрению определяет, что Устройство, являющееся частью Услуги, достигло окончания срока службы или превысило его, находясь во владении Клиента. Затем Microsoft имеет право и возможность заменить Устройство или любые его компоненты. Клиент дает согласие предоставлять Microsoft для этой цели ограниченный доступ к Указанному клиентом объекту и Устройству. Microsoft обсудит логистику и сроки проведения мероприятий, связанных с данной заменой Устройства или компонентов Устройства, с Клиентом.</w:t>
      </w:r>
    </w:p>
    <w:p w:rsidR="00D74FDD" w:rsidRDefault="00D74FDD">
      <w:pPr>
        <w:pStyle w:val="ProductList-Body"/>
      </w:pPr>
    </w:p>
    <w:p w:rsidR="00D74FDD" w:rsidRDefault="00843C51">
      <w:pPr>
        <w:pStyle w:val="ProductList-ClauseHeading"/>
        <w:outlineLvl w:val="2"/>
      </w:pPr>
      <w:r>
        <w:t>Опция сохранения компонентов оборудования</w:t>
      </w:r>
    </w:p>
    <w:p w:rsidR="00D74FDD" w:rsidRDefault="00843C51">
      <w:pPr>
        <w:pStyle w:val="ProductList-Body"/>
      </w:pPr>
      <w:r>
        <w:t>Microsoft может предоставить Клиенту отдельные опции оплаты за сохранения определенных компонентов Устройства (например, жестких дисков) для уничтожения Клиентом или за уничтожение указанных компонентов со стороны Microsoft в конце Срока вывода Устройства из эксплуатации.</w:t>
      </w:r>
    </w:p>
    <w:p w:rsidR="00D74FDD" w:rsidRDefault="00D74FDD">
      <w:pPr>
        <w:pStyle w:val="ProductList-Body"/>
      </w:pPr>
    </w:p>
    <w:p w:rsidR="00D74FDD" w:rsidRDefault="00843C51">
      <w:pPr>
        <w:pStyle w:val="ProductList-ClauseHeading"/>
        <w:outlineLvl w:val="2"/>
      </w:pPr>
      <w:r>
        <w:t>Ответственность в случае перемещения Клиентом, являющимся государственной организацией, Устройства между своими объектами</w:t>
      </w:r>
    </w:p>
    <w:p w:rsidR="00D74FDD" w:rsidRDefault="00843C51">
      <w:pPr>
        <w:pStyle w:val="ProductList-Body"/>
      </w:pPr>
      <w:r>
        <w:t>Пока Клиент, являющийся государственной организацией, использует Устройство в период использования Клиентом Услуги, этот Клиент может, на собственный риск и за свой счет, перевозить Устройство только на другие объекты Клиента для сохранения данных Клиента в соответствии с положениями приведенного выше раздела «Использование Устройства и Программного обеспечения». В соответствии с разделом «Экспортное законодательство»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и соответствующего Программного обеспечения и данных Клиента на любой другой объект Клиента. Клиент также несет исключительную ответственность за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через государственные границы страны, на территории которой Клиент получил Устройство. Независимо от ранее изложенного, в случае транспортировки Клиентом Устройства в какое-то другое место, как описывается в этом разделе, Клиент согласен обеспечить возврат Устройства в то место и страну, где устройство было первоначально получено Клиентом, прежде чем возвращать Устройство в Microsoft или Указанный клиентом объект. Клиент признает, что при транспортировке данных на Устройстве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однако, в зависимости от места, куда Клиент намеревается переместить Устройство, возможности Microsoft по обслуживанию и технической поддержке оборудования могут задерживаться или вообще быть недоступны.</w:t>
      </w:r>
    </w:p>
    <w:p w:rsidR="00D74FDD" w:rsidRDefault="00D74FDD">
      <w:pPr>
        <w:pStyle w:val="ProductList-Body"/>
      </w:pPr>
    </w:p>
    <w:p w:rsidR="00D74FDD" w:rsidRDefault="00843C51">
      <w:pPr>
        <w:pStyle w:val="ProductList-ClauseHeading"/>
        <w:outlineLvl w:val="2"/>
      </w:pPr>
      <w:r>
        <w:t>Вознаграждения</w:t>
      </w:r>
    </w:p>
    <w:p w:rsidR="00D74FDD" w:rsidRDefault="00843C51">
      <w:pPr>
        <w:pStyle w:val="ProductList-Body"/>
      </w:pPr>
      <w:r>
        <w:t>Microsoft будет взимать с Клиента определенную плату в связи с использованием Клиентом Устройства в рамках пользования Услугой согласно тарифам, предоставленным Microsoft: В качестве уточнения, Клиент может использовать другие службы Azure в связи с использованием Клиентом Услуги, и Microsoft рассматривает их как отдельные и дополнительные службы, на которые могут распространяться отдельные определяемые подпиской или рассчитываемые сборы и расходы, в случае установки этих дополнительные служб на Устройство.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rsidR="00D74FDD" w:rsidRDefault="00D74FDD">
      <w:pPr>
        <w:pStyle w:val="ProductList-Body"/>
      </w:pPr>
    </w:p>
    <w:p w:rsidR="00D74FDD" w:rsidRDefault="00843C51">
      <w:pPr>
        <w:pStyle w:val="ProductList-ClauseHeading"/>
        <w:outlineLvl w:val="2"/>
      </w:pPr>
      <w:r>
        <w:t>Продолжение действия обязательств</w:t>
      </w:r>
    </w:p>
    <w:p w:rsidR="00D74FDD" w:rsidRDefault="00843C51">
      <w:pPr>
        <w:pStyle w:val="ProductList-Body"/>
      </w:pPr>
      <w:r>
        <w:t>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w:t>
      </w:r>
    </w:p>
    <w:p w:rsidR="00D74FDD" w:rsidRDefault="00D74FDD">
      <w:pPr>
        <w:pStyle w:val="ProductList-Body"/>
      </w:pPr>
    </w:p>
    <w:p w:rsidR="00D74FDD" w:rsidRDefault="00843C51">
      <w:pPr>
        <w:pStyle w:val="ProductList-ClauseHeading"/>
        <w:outlineLvl w:val="2"/>
      </w:pPr>
      <w:r>
        <w:t>Заявление об отказе от предоставления гарантий</w:t>
      </w:r>
    </w:p>
    <w:p w:rsidR="00D74FDD" w:rsidRDefault="00843C51">
      <w:pPr>
        <w:pStyle w:val="ProductList-Body"/>
      </w:pPr>
      <w:r>
        <w:rPr>
          <w:b/>
        </w:rPr>
        <w:t>УСТРОЙСТВО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rsidR="00D74FDD" w:rsidRDefault="00D74FDD">
      <w:pPr>
        <w:pStyle w:val="ProductList-Body"/>
      </w:pPr>
    </w:p>
    <w:p w:rsidR="00D74FDD" w:rsidRDefault="00843C51">
      <w:pPr>
        <w:pStyle w:val="ProductList-ClauseHeading"/>
        <w:outlineLvl w:val="2"/>
      </w:pPr>
      <w:r>
        <w:t>Обновления оборудования; Поддержка</w:t>
      </w:r>
    </w:p>
    <w:p w:rsidR="00D74FDD" w:rsidRDefault="00843C51">
      <w:pPr>
        <w:pStyle w:val="ProductList-SubClauseHeading"/>
        <w:outlineLvl w:val="3"/>
      </w:pPr>
      <w:r>
        <w:t>Обновления оборудования</w:t>
      </w:r>
    </w:p>
    <w:p w:rsidR="00D74FDD" w:rsidRDefault="00843C51">
      <w:pPr>
        <w:pStyle w:val="ProductList-BodyIndented"/>
      </w:pPr>
      <w:r>
        <w:t>Microsoft не обязуется предоставлять Клиенту какие-либо новые версии Устройства, усовершенствования или обновления Устройства. Если Microsoft решит сделать это, на соответствующие версии, усовершенствования или обновления («Обновления оборудования») будут распространяться условия настоящих Дополнительных условий. Клиент дает согласие предоставлять ограниченный доступ к Указанному клиентом объекту для целей применения новых компонентов оборудования или самого Устройства.</w:t>
      </w:r>
    </w:p>
    <w:p w:rsidR="00D74FDD" w:rsidRDefault="00D74FDD">
      <w:pPr>
        <w:pStyle w:val="ProductList-BodyIndented"/>
      </w:pPr>
    </w:p>
    <w:p w:rsidR="00D74FDD" w:rsidRDefault="00843C51">
      <w:pPr>
        <w:pStyle w:val="ProductList-SubClauseHeading"/>
        <w:outlineLvl w:val="3"/>
      </w:pPr>
      <w:r>
        <w:t>Поддержка</w:t>
      </w:r>
    </w:p>
    <w:p w:rsidR="00D74FDD" w:rsidRDefault="00843C51">
      <w:pPr>
        <w:pStyle w:val="ProductList-BodyIndented"/>
      </w:pPr>
      <w:r>
        <w:t>В рамках этой подписки на Услугу Microsoft предоставит базовый уровень поддержки в отношении Услуги и Устройства. Клиент также подпишется на план технической поддержки Microsoft уровня Premier.</w:t>
      </w:r>
    </w:p>
    <w:p w:rsidR="00D74FDD" w:rsidRDefault="00D74FDD">
      <w:pPr>
        <w:pStyle w:val="ProductList-BodyIndented"/>
      </w:pPr>
    </w:p>
    <w:p w:rsidR="00D74FDD" w:rsidRDefault="00843C51">
      <w:pPr>
        <w:pStyle w:val="ProductList-ClauseHeading"/>
        <w:outlineLvl w:val="2"/>
      </w:pPr>
      <w:r>
        <w:t>Техническая поддержка</w:t>
      </w:r>
    </w:p>
    <w:p w:rsidR="00D74FDD" w:rsidRDefault="00843C51">
      <w:pPr>
        <w:pStyle w:val="ProductList-Body"/>
      </w:pPr>
      <w:r>
        <w:t>Клиент дает согласие не предоставлять разрешение на доступ, ремонт или иное техническое обслуживание Устройства на Указанном клиентом объекте кому-либо, кроме Microsoft и назначенных ею лиц по запросу, за исключением экстренных ситуаций, таких как пожар или неизбежная угроза причинения вреда здоровью.</w:t>
      </w:r>
    </w:p>
    <w:p w:rsidR="00D74FDD" w:rsidRDefault="00D74FDD">
      <w:pPr>
        <w:pStyle w:val="ProductList-Body"/>
      </w:pPr>
    </w:p>
    <w:p w:rsidR="00D74FDD" w:rsidRDefault="00843C51">
      <w:pPr>
        <w:pStyle w:val="ProductList-ClauseHeading"/>
        <w:outlineLvl w:val="2"/>
      </w:pPr>
      <w:r>
        <w:t>Условия конфиденциальности</w:t>
      </w:r>
    </w:p>
    <w:p w:rsidR="00D74FDD" w:rsidRDefault="00843C51" w:rsidP="00843C51">
      <w:pPr>
        <w:pStyle w:val="ProductList-Bullet"/>
        <w:numPr>
          <w:ilvl w:val="0"/>
          <w:numId w:val="85"/>
        </w:numPr>
      </w:pPr>
      <w:r>
        <w:rPr>
          <w:b/>
        </w:rPr>
        <w:t>Конфиденциальность</w:t>
      </w:r>
      <w:r>
        <w:t>. Заявление о конфиденциальности Microsoft (</w:t>
      </w:r>
      <w:hyperlink r:id="rId179">
        <w:r>
          <w:rPr>
            <w:color w:val="00467F"/>
            <w:u w:val="single"/>
          </w:rPr>
          <w:t>http://www.microsoft.com/privacystatement/OnlineServices/Default.aspx</w:t>
        </w:r>
      </w:hyperlink>
      <w:r>
        <w:t xml:space="preserve">) распространяется на Услугу и Устройство в рамках настоящих Дополнительных условий. </w:t>
      </w:r>
    </w:p>
    <w:p w:rsidR="00D74FDD" w:rsidRDefault="00843C51" w:rsidP="00843C51">
      <w:pPr>
        <w:pStyle w:val="ProductList-Bullet"/>
        <w:numPr>
          <w:ilvl w:val="0"/>
          <w:numId w:val="85"/>
        </w:numPr>
      </w:pPr>
      <w:r>
        <w:rPr>
          <w:b/>
        </w:rPr>
        <w:t>Условия</w:t>
      </w:r>
      <w:r>
        <w:t>. Клиент согласен соблюдать все законы и иные нормативно-правовые акты о защите данных, применимые к использованию Клиентом Услуги, обработки данных с помощью Устройства или в Azure или перемещению Клиентом Устройства, как это описано в разделе «Ответственность в случае перемещения Клиентом Устройства между своими объектами» выше.</w:t>
      </w:r>
    </w:p>
    <w:p w:rsidR="00D74FDD" w:rsidRDefault="00843C51" w:rsidP="00843C51">
      <w:pPr>
        <w:pStyle w:val="ProductList-Bullet"/>
        <w:numPr>
          <w:ilvl w:val="0"/>
          <w:numId w:val="85"/>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80">
        <w:r>
          <w:rPr>
            <w:color w:val="00467F"/>
            <w:u w:val="single"/>
          </w:rPr>
          <w:t>http://go.microsoft.com/?linkid=9840733</w:t>
        </w:r>
      </w:hyperlink>
      <w:r>
        <w:t>.</w:t>
      </w:r>
    </w:p>
    <w:p w:rsidR="00D74FDD" w:rsidRDefault="00D74FDD">
      <w:pPr>
        <w:pStyle w:val="ProductList-Body"/>
      </w:pPr>
    </w:p>
    <w:p w:rsidR="00D74FDD" w:rsidRDefault="00843C51">
      <w:pPr>
        <w:pStyle w:val="ProductList-ClauseHeading"/>
        <w:outlineLvl w:val="2"/>
      </w:pPr>
      <w:r>
        <w:t>Применимость Соглашения об уровне обслуживания</w:t>
      </w:r>
    </w:p>
    <w:p w:rsidR="00D74FDD" w:rsidRDefault="00843C51">
      <w:pPr>
        <w:pStyle w:val="ProductList-Body"/>
      </w:pPr>
      <w:r>
        <w:t>Соглашения об уровне обслуживания, которые применяются к определенным службам Azure, указанным в Соглашении об уровне обслуживания в отношении Веб-служб Microsoft, не применяются к службе или Устройству, если Клиент использует Услугу и Службу в локальной среде, в которой клиент контролирует физические условия и несет ответственность за них.</w:t>
      </w: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843C51">
      <w:pPr>
        <w:pStyle w:val="ProductList-SectionHeading"/>
        <w:pageBreakBefore/>
        <w:outlineLvl w:val="0"/>
      </w:pPr>
      <w:bookmarkStart w:id="445" w:name="_Sec1230"/>
      <w:bookmarkEnd w:id="435"/>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6" w:name="_Toc62638354"/>
      <w:r>
        <w:instrText>Приложение H — Преимущества использования для учащихся и программы для образовательных учреждений</w:instrText>
      </w:r>
      <w:bookmarkEnd w:id="446"/>
      <w:r>
        <w:instrText>" \l 1</w:instrText>
      </w:r>
      <w:r>
        <w:fldChar w:fldCharType="end"/>
      </w:r>
    </w:p>
    <w:p w:rsidR="00D74FDD" w:rsidRDefault="00843C51">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D74FDD" w:rsidRDefault="00D74FDD">
      <w:pPr>
        <w:pStyle w:val="ProductList-Body"/>
      </w:pPr>
    </w:p>
    <w:p w:rsidR="00D74FDD" w:rsidRDefault="00843C51">
      <w:pPr>
        <w:pStyle w:val="ProductList-ClauseHeading"/>
        <w:outlineLvl w:val="2"/>
      </w:pPr>
      <w:r>
        <w:t>Распространение ключей продуктов и программного обеспечения в рамках преимуществ программы Academic</w:t>
      </w:r>
    </w:p>
    <w:p w:rsidR="00D74FDD" w:rsidRDefault="00843C51">
      <w:pPr>
        <w:pStyle w:val="ProductList-Body"/>
      </w:pPr>
      <w:r>
        <w:t>Студенты и преподаватели могут получать ключи продуктов или ПИН-коды на других сайтах, помимо Microsoft.com. Если будет замечено мошенническое поведение, Microsoft может по своему усмотрению удалить или заблокировать распространение программного обеспечения. ключей продуктов и ПИН-кодов, пока указанное мошенническое поведение не будет ограничено или устранено.</w:t>
      </w:r>
    </w:p>
    <w:p w:rsidR="00D74FDD" w:rsidRDefault="00D74FDD">
      <w:pPr>
        <w:pStyle w:val="ProductList-Body"/>
      </w:pPr>
    </w:p>
    <w:p w:rsidR="00D74FDD" w:rsidRDefault="00843C51">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7" w:name="_Toc62638355"/>
      <w:r>
        <w:instrText>Права на Преимущество использования для учащихся в рамках Соответствующей программы</w:instrText>
      </w:r>
      <w:bookmarkEnd w:id="447"/>
      <w:r>
        <w:instrText>" \l 2</w:instrText>
      </w:r>
      <w:r>
        <w:fldChar w:fldCharType="end"/>
      </w:r>
    </w:p>
    <w:p w:rsidR="00D74FDD" w:rsidRDefault="00843C51">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rsidR="00D74FDD" w:rsidRDefault="00D74FDD">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D74FD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74FDD" w:rsidRDefault="00843C51">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D74FDD" w:rsidRDefault="00843C51">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D74FDD" w:rsidRDefault="00843C51">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D74FDD" w:rsidRDefault="00843C51">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rsidR="00D74FDD" w:rsidRDefault="00D74FDD">
            <w:pPr>
              <w:pStyle w:val="ProductList-TableBody"/>
              <w:jc w:val="center"/>
            </w:pPr>
          </w:p>
        </w:tc>
      </w:tr>
      <w:tr w:rsidR="00D74FDD">
        <w:tc>
          <w:tcPr>
            <w:tcW w:w="2440" w:type="dxa"/>
            <w:tcBorders>
              <w:bottom w:val="dashed" w:sz="4" w:space="0" w:color="6E6E6E"/>
              <w:right w:val="single" w:sz="4" w:space="0" w:color="6E6E6E"/>
            </w:tcBorders>
          </w:tcPr>
          <w:p w:rsidR="00D74FDD" w:rsidRDefault="00843C5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74FDD" w:rsidRDefault="00843C5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74FDD" w:rsidRDefault="00843C51">
            <w:pPr>
              <w:pStyle w:val="ProductList-TableBody"/>
            </w:pPr>
            <w:r>
              <w:t>OVS-ES, School, EES</w:t>
            </w:r>
          </w:p>
        </w:tc>
        <w:tc>
          <w:tcPr>
            <w:tcW w:w="1600" w:type="dxa"/>
            <w:tcBorders>
              <w:left w:val="single" w:sz="4" w:space="0" w:color="6E6E6E"/>
              <w:bottom w:val="dashed" w:sz="4" w:space="0" w:color="6E6E6E"/>
              <w:right w:val="none" w:sz="4" w:space="0" w:color="6E6E6E"/>
            </w:tcBorders>
          </w:tcPr>
          <w:p w:rsidR="00D74FDD" w:rsidRDefault="00843C51">
            <w:pPr>
              <w:pStyle w:val="ProductList-TableBody"/>
            </w:pPr>
            <w:r>
              <w:t>15</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15</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15</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Enterprise Mobility + Security A3 (Преимущество использования для учащихся), Microsoft Defender для удостоверений,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left w:val="none" w:sz="4" w:space="0" w:color="6E6E6E"/>
              <w:bottom w:val="dashed" w:sz="4" w:space="0" w:color="6E6E6E"/>
              <w:right w:val="single" w:sz="4" w:space="0" w:color="6E6E6E"/>
            </w:tcBorders>
          </w:tcPr>
          <w:p w:rsidR="00D74FDD" w:rsidRDefault="00843C51">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left w:val="none" w:sz="4" w:space="0" w:color="6E6E6E"/>
              <w:bottom w:val="dashed" w:sz="4" w:space="0" w:color="6E6E6E"/>
              <w:right w:val="single" w:sz="4" w:space="0" w:color="6E6E6E"/>
            </w:tcBorders>
          </w:tcPr>
          <w:p w:rsidR="00D74FDD" w:rsidRDefault="00843C5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Microsoft Defender для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15</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15</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Microsoft Defender для Office 365, план 1 или план 2</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Microsoft Defender для Office 365, план 1</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15</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15</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Office 365 A3 (Преимущество использования для учащихся), Microsoft Defender для Office 365 (план 2)</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left w:val="none" w:sz="4" w:space="0" w:color="6E6E6E"/>
              <w:bottom w:val="dashed" w:sz="4" w:space="0" w:color="6E6E6E"/>
              <w:right w:val="single" w:sz="4" w:space="0" w:color="6E6E6E"/>
            </w:tcBorders>
          </w:tcPr>
          <w:p w:rsidR="00D74FDD" w:rsidRDefault="00843C51">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15</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r w:rsidR="00D74FDD">
        <w:tc>
          <w:tcPr>
            <w:tcW w:w="2440" w:type="dxa"/>
            <w:tcBorders>
              <w:top w:val="dashed"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74FDD" w:rsidRDefault="00843C5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74FDD" w:rsidRDefault="00843C51">
            <w:pPr>
              <w:pStyle w:val="ProductList-TableBody"/>
            </w:pPr>
            <w:r>
              <w:t>40</w:t>
            </w:r>
          </w:p>
        </w:tc>
      </w:tr>
    </w:tbl>
    <w:p w:rsidR="00D74FDD" w:rsidRDefault="00843C51">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rsidR="00D74FDD" w:rsidRDefault="00843C51">
      <w:pPr>
        <w:pStyle w:val="ProductList-Body"/>
      </w:pPr>
      <w:r>
        <w:rPr>
          <w:i/>
          <w:vertAlign w:val="superscript"/>
        </w:rPr>
        <w:t>2</w:t>
      </w:r>
      <w:r>
        <w:rPr>
          <w:i/>
        </w:rPr>
        <w:t>Преимущество использования для учащихся включает права только на Windows 10 E3/A3.</w:t>
      </w:r>
    </w:p>
    <w:p w:rsidR="00D74FDD" w:rsidRDefault="00D74FDD">
      <w:pPr>
        <w:pStyle w:val="ProductList-Body"/>
      </w:pPr>
    </w:p>
    <w:p w:rsidR="00D74FDD" w:rsidRDefault="00843C51">
      <w:pPr>
        <w:pStyle w:val="ProductList-ClauseHeading"/>
        <w:outlineLvl w:val="2"/>
      </w:pPr>
      <w:r>
        <w:t>Ограничения, касающиеся операционной системы Windows для настольных систем</w:t>
      </w:r>
    </w:p>
    <w:p w:rsidR="00D74FDD" w:rsidRDefault="00843C51">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Преимущество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rsidR="00D74FDD" w:rsidRDefault="00D74FDD">
      <w:pPr>
        <w:pStyle w:val="ProductList-Body"/>
      </w:pPr>
    </w:p>
    <w:p w:rsidR="00D74FDD" w:rsidRDefault="00843C51">
      <w:pPr>
        <w:pStyle w:val="ProductList-Offering1Heading"/>
        <w:outlineLvl w:val="1"/>
      </w:pPr>
      <w:r>
        <w:t>Смешанные сценарии для Платформы Education (EPP)</w:t>
      </w:r>
      <w:r>
        <w:fldChar w:fldCharType="begin"/>
      </w:r>
      <w:r>
        <w:instrText xml:space="preserve"> TC "</w:instrText>
      </w:r>
      <w:bookmarkStart w:id="448" w:name="_Toc62638356"/>
      <w:r>
        <w:instrText>Смешанные сценарии для Платформы Education (EPP)</w:instrText>
      </w:r>
      <w:bookmarkEnd w:id="448"/>
      <w:r>
        <w:instrText>" \l 2</w:instrText>
      </w:r>
      <w:r>
        <w:fldChar w:fldCharType="end"/>
      </w:r>
    </w:p>
    <w:p w:rsidR="00D74FDD" w:rsidRDefault="00843C51">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на каждую лицензию «на Информационного работника» (или сотрудника/члена профессорско-преподавательского состава) может быть предоставлено 15 или 40 лицензий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rsidR="00D74FDD" w:rsidRDefault="00D74FDD">
      <w:pPr>
        <w:pStyle w:val="ProductList-Body"/>
      </w:pPr>
    </w:p>
    <w:tbl>
      <w:tblPr>
        <w:tblStyle w:val="PURTable"/>
        <w:tblW w:w="0" w:type="dxa"/>
        <w:tblLook w:val="04A0" w:firstRow="1" w:lastRow="0" w:firstColumn="1" w:lastColumn="0" w:noHBand="0" w:noVBand="1"/>
      </w:tblPr>
      <w:tblGrid>
        <w:gridCol w:w="5613"/>
        <w:gridCol w:w="5303"/>
      </w:tblGrid>
      <w:tr w:rsidR="00D74FDD">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74FDD" w:rsidRDefault="00843C51">
            <w:pPr>
              <w:pStyle w:val="ProductList-TableBody"/>
            </w:pPr>
            <w:r>
              <w:rPr>
                <w:color w:val="FFFFFF"/>
              </w:rPr>
              <w:t>Разрешенные смешанные сценарии для EPP</w:t>
            </w:r>
          </w:p>
        </w:tc>
        <w:tc>
          <w:tcPr>
            <w:tcW w:w="5880" w:type="dxa"/>
            <w:shd w:val="clear" w:color="auto" w:fill="0070C0"/>
          </w:tcPr>
          <w:p w:rsidR="00D74FDD" w:rsidRDefault="00843C51">
            <w:pPr>
              <w:pStyle w:val="ProductList-TableBody"/>
            </w:pPr>
            <w:r>
              <w:rPr>
                <w:color w:val="FFFFFF"/>
              </w:rPr>
              <w:t>Соответствующий продукт для SUB</w:t>
            </w:r>
          </w:p>
        </w:tc>
      </w:tr>
      <w:tr w:rsidR="00D74FDD">
        <w:tc>
          <w:tcPr>
            <w:tcW w:w="6240" w:type="dxa"/>
          </w:tcPr>
          <w:p w:rsidR="00D74FDD" w:rsidRDefault="00843C51">
            <w:pPr>
              <w:pStyle w:val="ProductList-TableBody"/>
            </w:pPr>
            <w:r>
              <w:t>Microsoft 365 A3 и Microsoft 365 A5</w:t>
            </w:r>
          </w:p>
        </w:tc>
        <w:tc>
          <w:tcPr>
            <w:tcW w:w="5880" w:type="dxa"/>
          </w:tcPr>
          <w:p w:rsidR="00D74FDD" w:rsidRDefault="00843C51">
            <w:pPr>
              <w:pStyle w:val="ProductList-TableBody"/>
            </w:pPr>
            <w:r>
              <w:t>Microsoft 365 A3</w:t>
            </w:r>
          </w:p>
        </w:tc>
      </w:tr>
      <w:tr w:rsidR="00D74FDD">
        <w:tc>
          <w:tcPr>
            <w:tcW w:w="6240" w:type="dxa"/>
          </w:tcPr>
          <w:p w:rsidR="00D74FDD" w:rsidRDefault="00843C51">
            <w:pPr>
              <w:pStyle w:val="ProductList-TableBody"/>
            </w:pPr>
            <w:r>
              <w:t>EMS E3 и EMS E5</w:t>
            </w:r>
          </w:p>
        </w:tc>
        <w:tc>
          <w:tcPr>
            <w:tcW w:w="5880" w:type="dxa"/>
          </w:tcPr>
          <w:p w:rsidR="00D74FDD" w:rsidRDefault="00843C51">
            <w:pPr>
              <w:pStyle w:val="ProductList-TableBody"/>
            </w:pPr>
            <w:r>
              <w:t>EMS E3</w:t>
            </w:r>
          </w:p>
        </w:tc>
      </w:tr>
      <w:tr w:rsidR="00D74FDD">
        <w:tc>
          <w:tcPr>
            <w:tcW w:w="6240" w:type="dxa"/>
          </w:tcPr>
          <w:p w:rsidR="00D74FDD" w:rsidRDefault="00843C51">
            <w:pPr>
              <w:pStyle w:val="ProductList-TableBody"/>
            </w:pPr>
            <w:r>
              <w:t>Windows 10 для образовательных учреждений E3 и Windows 10 для образовательных учреждений E5</w:t>
            </w:r>
          </w:p>
        </w:tc>
        <w:tc>
          <w:tcPr>
            <w:tcW w:w="5880" w:type="dxa"/>
          </w:tcPr>
          <w:p w:rsidR="00D74FDD" w:rsidRDefault="00843C51">
            <w:pPr>
              <w:pStyle w:val="ProductList-TableBody"/>
            </w:pPr>
            <w:r>
              <w:t>Windows 10 для образовательных учреждений E3</w:t>
            </w:r>
          </w:p>
        </w:tc>
      </w:tr>
      <w:tr w:rsidR="00D74FDD">
        <w:tc>
          <w:tcPr>
            <w:tcW w:w="6240" w:type="dxa"/>
          </w:tcPr>
          <w:p w:rsidR="00D74FDD" w:rsidRDefault="00843C51">
            <w:pPr>
              <w:pStyle w:val="ProductList-TableBody"/>
            </w:pPr>
            <w:r>
              <w:t>Приложения Microsoft 365 для предприятий и Office 365 A3 и/или Office 365 A5</w:t>
            </w:r>
          </w:p>
        </w:tc>
        <w:tc>
          <w:tcPr>
            <w:tcW w:w="5880" w:type="dxa"/>
          </w:tcPr>
          <w:p w:rsidR="00D74FDD" w:rsidRDefault="00843C51">
            <w:pPr>
              <w:pStyle w:val="ProductList-TableBody"/>
            </w:pPr>
            <w:r>
              <w:t>Приложения Microsoft 365 для предприятий</w:t>
            </w:r>
          </w:p>
        </w:tc>
      </w:tr>
      <w:tr w:rsidR="00D74FDD">
        <w:tc>
          <w:tcPr>
            <w:tcW w:w="6240" w:type="dxa"/>
          </w:tcPr>
          <w:p w:rsidR="00D74FDD" w:rsidRDefault="00843C51">
            <w:pPr>
              <w:pStyle w:val="ProductList-TableBody"/>
            </w:pPr>
            <w:r>
              <w:t>Office 365 A3 и Office 365 A5</w:t>
            </w:r>
          </w:p>
        </w:tc>
        <w:tc>
          <w:tcPr>
            <w:tcW w:w="5880" w:type="dxa"/>
          </w:tcPr>
          <w:p w:rsidR="00D74FDD" w:rsidRDefault="00843C51">
            <w:pPr>
              <w:pStyle w:val="ProductList-TableBody"/>
            </w:pPr>
            <w:r>
              <w:t>Office 365 (план A3)</w:t>
            </w:r>
          </w:p>
        </w:tc>
      </w:tr>
    </w:tbl>
    <w:p w:rsidR="00D74FDD" w:rsidRDefault="00D74FDD">
      <w:pPr>
        <w:pStyle w:val="ProductList-Body"/>
      </w:pPr>
    </w:p>
    <w:p w:rsidR="00D74FDD" w:rsidRDefault="00843C51">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9" w:name="_Toc62638357"/>
      <w:r>
        <w:instrText>Доступность программы Enrollment for Education Solutions (версия, существовавшая до 2017 г.)</w:instrText>
      </w:r>
      <w:bookmarkEnd w:id="449"/>
      <w:r>
        <w:instrText>" \l 2</w:instrText>
      </w:r>
      <w:r>
        <w:fldChar w:fldCharType="end"/>
      </w:r>
    </w:p>
    <w:p w:rsidR="00D74FDD" w:rsidRDefault="00843C51">
      <w:pPr>
        <w:pStyle w:val="ProductList-Body"/>
      </w:pPr>
      <w:r>
        <w:t>В этом разделе определены соответствующие продукты и требования для решения Enrollment for Education Solutions (версии до 2017 года).</w:t>
      </w:r>
    </w:p>
    <w:p w:rsidR="00D74FDD" w:rsidRDefault="00843C51">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D74FD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74FDD" w:rsidRDefault="00843C51">
            <w:pPr>
              <w:pStyle w:val="ProductList-TableBody"/>
              <w:jc w:val="center"/>
            </w:pPr>
            <w:r>
              <w:rPr>
                <w:color w:val="FFFFFF"/>
              </w:rPr>
              <w:t xml:space="preserve">EES </w:t>
            </w:r>
          </w:p>
        </w:tc>
      </w:tr>
      <w:tr w:rsidR="00D74FDD">
        <w:tc>
          <w:tcPr>
            <w:tcW w:w="8820" w:type="dxa"/>
            <w:tcBorders>
              <w:top w:val="single" w:sz="4" w:space="0" w:color="FFFFFF"/>
              <w:left w:val="single" w:sz="4" w:space="0" w:color="FFFFFF"/>
              <w:bottom w:val="dashed" w:sz="4" w:space="0" w:color="B2B2B2"/>
              <w:right w:val="single" w:sz="4" w:space="0" w:color="FFFFFF"/>
            </w:tcBorders>
          </w:tcPr>
          <w:p w:rsidR="00D74FDD" w:rsidRDefault="00843C51">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4FDD">
        <w:tc>
          <w:tcPr>
            <w:tcW w:w="8820" w:type="dxa"/>
            <w:tcBorders>
              <w:top w:val="dashed" w:sz="4" w:space="0" w:color="B2B2B2"/>
              <w:left w:val="single" w:sz="4" w:space="0" w:color="FFFFFF"/>
              <w:bottom w:val="dashed" w:sz="4" w:space="0" w:color="B2B2B2"/>
              <w:right w:val="single" w:sz="4" w:space="0" w:color="FFFFFF"/>
            </w:tcBorders>
          </w:tcPr>
          <w:p w:rsidR="00D74FDD" w:rsidRDefault="00843C51">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4FDD">
        <w:tc>
          <w:tcPr>
            <w:tcW w:w="8820" w:type="dxa"/>
            <w:tcBorders>
              <w:top w:val="dashed" w:sz="4" w:space="0" w:color="B2B2B2"/>
              <w:left w:val="single" w:sz="4" w:space="0" w:color="FFFFFF"/>
              <w:bottom w:val="dashed" w:sz="4" w:space="0" w:color="B2B2B2"/>
              <w:right w:val="single" w:sz="4" w:space="0" w:color="FFFFFF"/>
            </w:tcBorders>
          </w:tcPr>
          <w:p w:rsidR="00D74FDD" w:rsidRDefault="00843C51">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4FDD">
        <w:tc>
          <w:tcPr>
            <w:tcW w:w="8820" w:type="dxa"/>
            <w:tcBorders>
              <w:top w:val="dashed" w:sz="4" w:space="0" w:color="B2B2B2"/>
              <w:left w:val="single" w:sz="4" w:space="0" w:color="FFFFFF"/>
              <w:bottom w:val="dashed" w:sz="4" w:space="0" w:color="B2B2B2"/>
              <w:right w:val="single" w:sz="4" w:space="0" w:color="FFFFFF"/>
            </w:tcBorders>
          </w:tcPr>
          <w:p w:rsidR="00D74FDD" w:rsidRDefault="00843C51">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4FDD">
        <w:tc>
          <w:tcPr>
            <w:tcW w:w="8820" w:type="dxa"/>
            <w:tcBorders>
              <w:top w:val="dashed" w:sz="4" w:space="0" w:color="B2B2B2"/>
              <w:left w:val="single" w:sz="4" w:space="0" w:color="FFFFFF"/>
              <w:bottom w:val="dashed" w:sz="4" w:space="0" w:color="B2B2B2"/>
              <w:right w:val="single" w:sz="4" w:space="0" w:color="FFFFFF"/>
            </w:tcBorders>
          </w:tcPr>
          <w:p w:rsidR="00D74FDD" w:rsidRDefault="00843C51">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D74FDD">
        <w:tc>
          <w:tcPr>
            <w:tcW w:w="8820" w:type="dxa"/>
            <w:tcBorders>
              <w:top w:val="dashed" w:sz="4" w:space="0" w:color="B2B2B2"/>
              <w:left w:val="single" w:sz="4" w:space="0" w:color="FFFFFF"/>
              <w:bottom w:val="single" w:sz="4" w:space="0" w:color="FFFFFF"/>
              <w:right w:val="single" w:sz="4" w:space="0" w:color="FFFFFF"/>
            </w:tcBorders>
          </w:tcPr>
          <w:p w:rsidR="00D74FDD" w:rsidRDefault="00843C51">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4FDD" w:rsidRDefault="00843C51">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D74FDD" w:rsidRDefault="00D74FDD">
      <w:pPr>
        <w:pStyle w:val="ProductList-Body"/>
      </w:pPr>
    </w:p>
    <w:p w:rsidR="00D74FDD" w:rsidRDefault="00843C51">
      <w:pPr>
        <w:pStyle w:val="ProductList-ClauseHeading"/>
        <w:outlineLvl w:val="2"/>
      </w:pPr>
      <w:r>
        <w:t>Требования</w:t>
      </w:r>
    </w:p>
    <w:p w:rsidR="00D74FDD" w:rsidRDefault="00843C51" w:rsidP="00843C51">
      <w:pPr>
        <w:pStyle w:val="ProductList-Bullet"/>
        <w:numPr>
          <w:ilvl w:val="0"/>
          <w:numId w:val="86"/>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rsidR="00D74FDD" w:rsidRDefault="00843C51" w:rsidP="00843C51">
      <w:pPr>
        <w:pStyle w:val="ProductList-Bullet"/>
        <w:numPr>
          <w:ilvl w:val="0"/>
          <w:numId w:val="86"/>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rsidR="00D74FDD" w:rsidRDefault="00843C51" w:rsidP="00843C51">
      <w:pPr>
        <w:pStyle w:val="ProductList-Bullet"/>
        <w:numPr>
          <w:ilvl w:val="0"/>
          <w:numId w:val="86"/>
        </w:numPr>
      </w:pPr>
      <w:r>
        <w:t xml:space="preserve">Веб-службы платформ можно добавить в любое время в течение срока действия соглашения. </w:t>
      </w:r>
    </w:p>
    <w:p w:rsidR="00D74FDD" w:rsidRDefault="00D74FDD">
      <w:pPr>
        <w:pStyle w:val="ProductList-Body"/>
      </w:pPr>
    </w:p>
    <w:p w:rsidR="00D74FDD" w:rsidRDefault="00843C51">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D74FD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74FDD" w:rsidRDefault="00843C51">
            <w:pPr>
              <w:pStyle w:val="ProductList-TableBody"/>
            </w:pPr>
            <w:r>
              <w:rPr>
                <w:color w:val="FFFFFF"/>
              </w:rPr>
              <w:t>Соответствующие Платформы для настольных компьютеров</w:t>
            </w:r>
          </w:p>
        </w:tc>
        <w:tc>
          <w:tcPr>
            <w:tcW w:w="6120" w:type="dxa"/>
            <w:shd w:val="clear" w:color="auto" w:fill="0070C0"/>
          </w:tcPr>
          <w:p w:rsidR="00D74FDD" w:rsidRDefault="00843C51">
            <w:pPr>
              <w:pStyle w:val="ProductList-TableBody"/>
            </w:pPr>
            <w:r>
              <w:rPr>
                <w:color w:val="FFFFFF"/>
              </w:rPr>
              <w:t>Соответствующая Веб-служба</w:t>
            </w:r>
          </w:p>
        </w:tc>
      </w:tr>
      <w:tr w:rsidR="00D74FDD">
        <w:tc>
          <w:tcPr>
            <w:tcW w:w="6000" w:type="dxa"/>
          </w:tcPr>
          <w:p w:rsidR="00D74FDD" w:rsidRDefault="00843C51">
            <w:pPr>
              <w:pStyle w:val="ProductList-TableBody"/>
            </w:pPr>
            <w:r>
              <w:t xml:space="preserve">Office Профессиональный плюс 2016 </w:t>
            </w:r>
            <w:r>
              <w:rPr>
                <w:b/>
              </w:rPr>
              <w:t>и</w:t>
            </w:r>
          </w:p>
          <w:p w:rsidR="00D74FDD" w:rsidRDefault="00843C51">
            <w:pPr>
              <w:pStyle w:val="ProductList-TableBody"/>
            </w:pPr>
            <w:r>
              <w:t xml:space="preserve">Desktop Core CAL или ECAL Suite («на устройство») </w:t>
            </w:r>
            <w:r>
              <w:rPr>
                <w:b/>
              </w:rPr>
              <w:t>и</w:t>
            </w:r>
          </w:p>
          <w:p w:rsidR="00D74FDD" w:rsidRDefault="00843C51">
            <w:pPr>
              <w:pStyle w:val="ProductList-TableBody"/>
            </w:pPr>
            <w:r>
              <w:t xml:space="preserve">Windows 10 для образовательных учреждений E5 («на устройство») </w:t>
            </w:r>
          </w:p>
        </w:tc>
        <w:tc>
          <w:tcPr>
            <w:tcW w:w="6120" w:type="dxa"/>
          </w:tcPr>
          <w:p w:rsidR="00D74FDD" w:rsidRDefault="00843C51">
            <w:pPr>
              <w:pStyle w:val="ProductList-TableBody"/>
            </w:pPr>
            <w:r>
              <w:t>Microsoft 365 для образования A3/A5 (лицензия на подписку «на пользователя»)</w:t>
            </w:r>
          </w:p>
        </w:tc>
      </w:tr>
      <w:tr w:rsidR="00D74FDD">
        <w:tc>
          <w:tcPr>
            <w:tcW w:w="6000" w:type="dxa"/>
          </w:tcPr>
          <w:p w:rsidR="00D74FDD" w:rsidRDefault="00843C51">
            <w:pPr>
              <w:pStyle w:val="ProductList-TableBody"/>
            </w:pPr>
            <w:r>
              <w:t xml:space="preserve">Office Профессиональный плюс 2016 </w:t>
            </w:r>
            <w:r>
              <w:rPr>
                <w:b/>
              </w:rPr>
              <w:t>и</w:t>
            </w:r>
          </w:p>
          <w:p w:rsidR="00D74FDD" w:rsidRDefault="00843C51">
            <w:pPr>
              <w:pStyle w:val="ProductList-TableBody"/>
            </w:pPr>
            <w:r>
              <w:t>Core CAL или ECAL Suite («на устройство»)</w:t>
            </w:r>
          </w:p>
        </w:tc>
        <w:tc>
          <w:tcPr>
            <w:tcW w:w="6120" w:type="dxa"/>
          </w:tcPr>
          <w:p w:rsidR="00D74FDD" w:rsidRDefault="00843C51">
            <w:pPr>
              <w:pStyle w:val="ProductList-TableBody"/>
            </w:pPr>
            <w:r>
              <w:t xml:space="preserve">Office 365 A3/A5 («лицензия на подписку на пользователя») </w:t>
            </w:r>
            <w:r>
              <w:rPr>
                <w:b/>
              </w:rPr>
              <w:t>и</w:t>
            </w:r>
          </w:p>
          <w:p w:rsidR="00D74FDD" w:rsidRDefault="00843C51">
            <w:pPr>
              <w:pStyle w:val="ProductList-TableBody"/>
            </w:pPr>
            <w:r>
              <w:t>EMS E3/E5</w:t>
            </w:r>
          </w:p>
        </w:tc>
      </w:tr>
      <w:tr w:rsidR="00D74FDD">
        <w:tc>
          <w:tcPr>
            <w:tcW w:w="6000" w:type="dxa"/>
          </w:tcPr>
          <w:p w:rsidR="00D74FDD" w:rsidRDefault="00843C51">
            <w:pPr>
              <w:pStyle w:val="ProductList-TableBody"/>
            </w:pPr>
            <w:r>
              <w:t>Core CAL или ECAL Suite («на устройство»)</w:t>
            </w:r>
          </w:p>
        </w:tc>
        <w:tc>
          <w:tcPr>
            <w:tcW w:w="6120" w:type="dxa"/>
          </w:tcPr>
          <w:p w:rsidR="00D74FDD" w:rsidRDefault="00843C51">
            <w:pPr>
              <w:pStyle w:val="ProductList-TableBody"/>
            </w:pPr>
            <w:r>
              <w:t>Office 365 A3/A5</w:t>
            </w:r>
          </w:p>
        </w:tc>
      </w:tr>
      <w:tr w:rsidR="00D74FDD">
        <w:tc>
          <w:tcPr>
            <w:tcW w:w="6000" w:type="dxa"/>
          </w:tcPr>
          <w:p w:rsidR="00D74FDD" w:rsidRDefault="00843C51">
            <w:pPr>
              <w:pStyle w:val="ProductList-TableBody"/>
            </w:pPr>
            <w:r>
              <w:t>Office профессиональный плюс 2016</w:t>
            </w:r>
          </w:p>
        </w:tc>
        <w:tc>
          <w:tcPr>
            <w:tcW w:w="6120" w:type="dxa"/>
          </w:tcPr>
          <w:p w:rsidR="00D74FDD" w:rsidRDefault="00843C51">
            <w:pPr>
              <w:pStyle w:val="ProductList-TableBody"/>
            </w:pPr>
            <w:r>
              <w:t>Приложения Microsoft 365 для предприятий</w:t>
            </w:r>
          </w:p>
        </w:tc>
      </w:tr>
    </w:tbl>
    <w:p w:rsidR="00D74FDD" w:rsidRDefault="00D74FDD">
      <w:pPr>
        <w:pStyle w:val="ProductList-Body"/>
      </w:pPr>
    </w:p>
    <w:p w:rsidR="00D74FDD" w:rsidRDefault="00D74FDD">
      <w:pPr>
        <w:pStyle w:val="PURBreadcrumb"/>
      </w:pPr>
    </w:p>
    <w:tbl>
      <w:tblPr>
        <w:tblStyle w:val="PURTable"/>
        <w:tblW w:w="0" w:type="dxa"/>
        <w:tblLook w:val="04A0" w:firstRow="1" w:lastRow="0" w:firstColumn="1" w:lastColumn="0" w:noHBand="0" w:noVBand="1"/>
      </w:tblPr>
      <w:tblGrid>
        <w:gridCol w:w="10916"/>
      </w:tblGrid>
      <w:tr w:rsidR="00D74FD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4FDD" w:rsidRDefault="00B628D5">
            <w:pPr>
              <w:pStyle w:val="ProductList-TableBody"/>
              <w:jc w:val="right"/>
            </w:pPr>
            <w:hyperlink w:anchor="_Sec842">
              <w:r w:rsidR="00843C51">
                <w:rPr>
                  <w:color w:val="00467F"/>
                  <w:sz w:val="14"/>
                  <w:u w:val="single"/>
                </w:rPr>
                <w:t>Содержание</w:t>
              </w:r>
            </w:hyperlink>
            <w:r w:rsidR="00843C51">
              <w:rPr>
                <w:sz w:val="14"/>
              </w:rPr>
              <w:t xml:space="preserve"> / </w:t>
            </w:r>
            <w:hyperlink w:anchor="_Sec549">
              <w:r w:rsidR="00843C51">
                <w:rPr>
                  <w:color w:val="00467F"/>
                  <w:sz w:val="14"/>
                  <w:u w:val="single"/>
                </w:rPr>
                <w:t>Глоссарий</w:t>
              </w:r>
            </w:hyperlink>
            <w:r w:rsidR="00843C51">
              <w:rPr>
                <w:sz w:val="14"/>
              </w:rPr>
              <w:t xml:space="preserve"> / </w:t>
            </w:r>
            <w:hyperlink w:anchor="_Sec844">
              <w:r w:rsidR="00843C51">
                <w:rPr>
                  <w:color w:val="00467F"/>
                  <w:sz w:val="14"/>
                  <w:u w:val="single"/>
                </w:rPr>
                <w:t>Указатель</w:t>
              </w:r>
            </w:hyperlink>
          </w:p>
        </w:tc>
      </w:tr>
    </w:tbl>
    <w:p w:rsidR="00D74FDD" w:rsidRDefault="00D74FDD">
      <w:pPr>
        <w:pStyle w:val="ProductList-Body"/>
      </w:pPr>
    </w:p>
    <w:p w:rsidR="00D74FDD" w:rsidRDefault="00D74FDD">
      <w:pPr>
        <w:sectPr w:rsidR="00D74FDD">
          <w:headerReference w:type="default" r:id="rId181"/>
          <w:footerReference w:type="default" r:id="rId182"/>
          <w:type w:val="continuous"/>
          <w:pgSz w:w="12240" w:h="15840" w:code="1"/>
          <w:pgMar w:top="1170" w:right="720" w:bottom="720" w:left="720" w:header="432" w:footer="288" w:gutter="0"/>
          <w:cols w:space="360"/>
        </w:sectPr>
      </w:pPr>
    </w:p>
    <w:bookmarkEnd w:id="445"/>
    <w:p w:rsidR="00D74FDD" w:rsidRDefault="00843C51">
      <w:pPr>
        <w:pStyle w:val="ProductList-SectionHeading"/>
        <w:pageBreakBefore/>
        <w:outlineLvl w:val="0"/>
      </w:pPr>
      <w:r>
        <w:t>Указатель</w:t>
      </w:r>
      <w:r>
        <w:fldChar w:fldCharType="begin"/>
      </w:r>
      <w:r>
        <w:instrText xml:space="preserve"> TC "</w:instrText>
      </w:r>
      <w:bookmarkStart w:id="450" w:name="_Toc62638358"/>
      <w:r>
        <w:instrText>Указатель</w:instrText>
      </w:r>
      <w:bookmarkEnd w:id="450"/>
      <w:r>
        <w:instrText>" \l 1</w:instrText>
      </w:r>
      <w:r>
        <w:fldChar w:fldCharType="end"/>
      </w:r>
    </w:p>
    <w:p w:rsidR="00D74FDD" w:rsidRDefault="00D74FDD">
      <w:pPr>
        <w:pStyle w:val="ProductList-Body"/>
      </w:pPr>
    </w:p>
    <w:p w:rsidR="00D74FDD" w:rsidRDefault="00D74FDD">
      <w:pPr>
        <w:sectPr w:rsidR="00D74FDD">
          <w:headerReference w:type="default" r:id="rId183"/>
          <w:footerReference w:type="default" r:id="rId184"/>
          <w:type w:val="continuous"/>
          <w:pgSz w:w="12240" w:h="15840" w:code="1"/>
          <w:pgMar w:top="1170" w:right="720" w:bottom="720" w:left="720" w:header="432" w:footer="288" w:gutter="0"/>
          <w:cols w:space="360"/>
        </w:sectPr>
      </w:pPr>
    </w:p>
    <w:p w:rsidR="00843C51" w:rsidRDefault="00843C51">
      <w:pPr>
        <w:pStyle w:val="ProductList-Body"/>
        <w:rPr>
          <w:noProof/>
        </w:rPr>
        <w:sectPr w:rsidR="00843C51" w:rsidSect="00843C5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43C51" w:rsidRDefault="00843C51">
      <w:pPr>
        <w:pStyle w:val="Index1"/>
        <w:tabs>
          <w:tab w:val="right" w:pos="5030"/>
        </w:tabs>
        <w:rPr>
          <w:noProof/>
        </w:rPr>
      </w:pPr>
      <w:r>
        <w:rPr>
          <w:noProof/>
        </w:rPr>
        <w:t>,, 81</w:t>
      </w:r>
    </w:p>
    <w:p w:rsidR="00843C51" w:rsidRDefault="00843C51">
      <w:pPr>
        <w:pStyle w:val="Index1"/>
        <w:tabs>
          <w:tab w:val="right" w:pos="5030"/>
        </w:tabs>
        <w:rPr>
          <w:noProof/>
        </w:rPr>
      </w:pPr>
      <w:r>
        <w:rPr>
          <w:noProof/>
        </w:rPr>
        <w:t>Access 2019, 26</w:t>
      </w:r>
    </w:p>
    <w:p w:rsidR="00843C51" w:rsidRDefault="00843C51">
      <w:pPr>
        <w:pStyle w:val="Index1"/>
        <w:tabs>
          <w:tab w:val="right" w:pos="5030"/>
        </w:tabs>
        <w:rPr>
          <w:noProof/>
        </w:rPr>
      </w:pPr>
      <w:r>
        <w:rPr>
          <w:noProof/>
        </w:rPr>
        <w:t>Advanced Communications, 83</w:t>
      </w:r>
    </w:p>
    <w:p w:rsidR="00843C51" w:rsidRDefault="00843C51">
      <w:pPr>
        <w:pStyle w:val="Index1"/>
        <w:tabs>
          <w:tab w:val="right" w:pos="5030"/>
        </w:tabs>
        <w:rPr>
          <w:noProof/>
        </w:rPr>
      </w:pPr>
      <w:r>
        <w:rPr>
          <w:noProof/>
        </w:rPr>
        <w:t>Advanced Threat Analytics 2016, 15</w:t>
      </w:r>
    </w:p>
    <w:p w:rsidR="00843C51" w:rsidRDefault="00843C51">
      <w:pPr>
        <w:pStyle w:val="Index1"/>
        <w:tabs>
          <w:tab w:val="right" w:pos="5030"/>
        </w:tabs>
        <w:rPr>
          <w:noProof/>
        </w:rPr>
      </w:pPr>
      <w:r>
        <w:rPr>
          <w:noProof/>
        </w:rPr>
        <w:t>Audio Conferencing, 83</w:t>
      </w:r>
    </w:p>
    <w:p w:rsidR="00843C51" w:rsidRDefault="00843C51">
      <w:pPr>
        <w:pStyle w:val="Index1"/>
        <w:tabs>
          <w:tab w:val="right" w:pos="5030"/>
        </w:tabs>
        <w:rPr>
          <w:noProof/>
        </w:rPr>
      </w:pPr>
      <w:r>
        <w:rPr>
          <w:noProof/>
        </w:rPr>
        <w:t>Audio Conferencing Extended Dial-out minutes to USA/CAN, 83</w:t>
      </w:r>
    </w:p>
    <w:p w:rsidR="00843C51" w:rsidRDefault="00843C51">
      <w:pPr>
        <w:pStyle w:val="Index1"/>
        <w:tabs>
          <w:tab w:val="right" w:pos="5030"/>
        </w:tabs>
        <w:rPr>
          <w:noProof/>
        </w:rPr>
      </w:pPr>
      <w:r>
        <w:rPr>
          <w:noProof/>
        </w:rPr>
        <w:t>Audio Conferencing for India Based Users, 83</w:t>
      </w:r>
    </w:p>
    <w:p w:rsidR="00843C51" w:rsidRDefault="00843C51">
      <w:pPr>
        <w:pStyle w:val="Index1"/>
        <w:tabs>
          <w:tab w:val="right" w:pos="5030"/>
        </w:tabs>
        <w:rPr>
          <w:noProof/>
        </w:rPr>
      </w:pPr>
      <w:r>
        <w:rPr>
          <w:noProof/>
        </w:rPr>
        <w:t>Audio Conferencing for India Based Users, пользователи E5, лицензия Add-on, 83</w:t>
      </w:r>
    </w:p>
    <w:p w:rsidR="00843C51" w:rsidRDefault="00843C51">
      <w:pPr>
        <w:pStyle w:val="Index1"/>
        <w:tabs>
          <w:tab w:val="right" w:pos="5030"/>
        </w:tabs>
        <w:rPr>
          <w:noProof/>
        </w:rPr>
      </w:pPr>
      <w:r>
        <w:rPr>
          <w:noProof/>
        </w:rPr>
        <w:t>Azure Active Directory Premium (план 1), 66</w:t>
      </w:r>
    </w:p>
    <w:p w:rsidR="00843C51" w:rsidRDefault="00843C51">
      <w:pPr>
        <w:pStyle w:val="Index1"/>
        <w:tabs>
          <w:tab w:val="right" w:pos="5030"/>
        </w:tabs>
        <w:rPr>
          <w:noProof/>
        </w:rPr>
      </w:pPr>
      <w:r>
        <w:rPr>
          <w:noProof/>
        </w:rPr>
        <w:t>Azure Active Directory Premium (план 2), 67</w:t>
      </w:r>
    </w:p>
    <w:p w:rsidR="00843C51" w:rsidRDefault="00843C51">
      <w:pPr>
        <w:pStyle w:val="Index1"/>
        <w:tabs>
          <w:tab w:val="right" w:pos="5030"/>
        </w:tabs>
        <w:rPr>
          <w:noProof/>
        </w:rPr>
      </w:pPr>
      <w:r>
        <w:rPr>
          <w:noProof/>
        </w:rPr>
        <w:t>Azure DevOps Server 2020 с технологией SQL Server, 46</w:t>
      </w:r>
    </w:p>
    <w:p w:rsidR="00843C51" w:rsidRDefault="00843C51">
      <w:pPr>
        <w:pStyle w:val="Index1"/>
        <w:tabs>
          <w:tab w:val="right" w:pos="5030"/>
        </w:tabs>
        <w:rPr>
          <w:noProof/>
        </w:rPr>
      </w:pPr>
      <w:r>
        <w:rPr>
          <w:noProof/>
        </w:rPr>
        <w:t>Azure DevOps Server 2020, лицензия CAL, 46</w:t>
      </w:r>
    </w:p>
    <w:p w:rsidR="00843C51" w:rsidRDefault="00843C51">
      <w:pPr>
        <w:pStyle w:val="Index1"/>
        <w:tabs>
          <w:tab w:val="right" w:pos="5030"/>
        </w:tabs>
        <w:rPr>
          <w:noProof/>
        </w:rPr>
      </w:pPr>
      <w:r>
        <w:rPr>
          <w:noProof/>
        </w:rPr>
        <w:t>Azure FXT Edge Filer, 16</w:t>
      </w:r>
    </w:p>
    <w:p w:rsidR="00843C51" w:rsidRDefault="00843C51">
      <w:pPr>
        <w:pStyle w:val="Index1"/>
        <w:tabs>
          <w:tab w:val="right" w:pos="5030"/>
        </w:tabs>
        <w:rPr>
          <w:noProof/>
        </w:rPr>
      </w:pPr>
      <w:r>
        <w:rPr>
          <w:noProof/>
        </w:rPr>
        <w:t>Azure Information Protection Premium (план 1), 67</w:t>
      </w:r>
    </w:p>
    <w:p w:rsidR="00843C51" w:rsidRDefault="00843C51">
      <w:pPr>
        <w:pStyle w:val="Index1"/>
        <w:tabs>
          <w:tab w:val="right" w:pos="5030"/>
        </w:tabs>
        <w:rPr>
          <w:noProof/>
        </w:rPr>
      </w:pPr>
      <w:r>
        <w:rPr>
          <w:noProof/>
        </w:rPr>
        <w:t>Azure Information Protection Premium (план 1), Add-on, 67</w:t>
      </w:r>
    </w:p>
    <w:p w:rsidR="00843C51" w:rsidRDefault="00843C51">
      <w:pPr>
        <w:pStyle w:val="Index1"/>
        <w:tabs>
          <w:tab w:val="right" w:pos="5030"/>
        </w:tabs>
        <w:rPr>
          <w:noProof/>
        </w:rPr>
      </w:pPr>
      <w:r>
        <w:rPr>
          <w:noProof/>
        </w:rPr>
        <w:t>Azure Site Recovery, 114</w:t>
      </w:r>
    </w:p>
    <w:p w:rsidR="00843C51" w:rsidRDefault="00843C51">
      <w:pPr>
        <w:pStyle w:val="Index1"/>
        <w:tabs>
          <w:tab w:val="right" w:pos="5030"/>
        </w:tabs>
        <w:rPr>
          <w:noProof/>
        </w:rPr>
      </w:pPr>
      <w:r>
        <w:rPr>
          <w:noProof/>
        </w:rPr>
        <w:t>Azure Site Recovery (для Собственного сайта Клиента), 65</w:t>
      </w:r>
    </w:p>
    <w:p w:rsidR="00843C51" w:rsidRDefault="00843C51">
      <w:pPr>
        <w:pStyle w:val="Index1"/>
        <w:tabs>
          <w:tab w:val="right" w:pos="5030"/>
        </w:tabs>
        <w:rPr>
          <w:noProof/>
        </w:rPr>
      </w:pPr>
      <w:r>
        <w:rPr>
          <w:noProof/>
        </w:rPr>
        <w:t>Azure SQL Edge (лицензия, 65</w:t>
      </w:r>
    </w:p>
    <w:p w:rsidR="00843C51" w:rsidRDefault="00843C51">
      <w:pPr>
        <w:pStyle w:val="Index1"/>
        <w:tabs>
          <w:tab w:val="right" w:pos="5030"/>
        </w:tabs>
        <w:rPr>
          <w:noProof/>
        </w:rPr>
      </w:pPr>
      <w:r>
        <w:rPr>
          <w:noProof/>
        </w:rPr>
        <w:t>Azure Stack Hub, 60</w:t>
      </w:r>
    </w:p>
    <w:p w:rsidR="00843C51" w:rsidRDefault="00843C51">
      <w:pPr>
        <w:pStyle w:val="Index1"/>
        <w:tabs>
          <w:tab w:val="right" w:pos="5030"/>
        </w:tabs>
        <w:rPr>
          <w:noProof/>
        </w:rPr>
      </w:pPr>
      <w:r>
        <w:rPr>
          <w:noProof/>
        </w:rPr>
        <w:t>BizTalk Server, 112</w:t>
      </w:r>
    </w:p>
    <w:p w:rsidR="00843C51" w:rsidRDefault="00843C51">
      <w:pPr>
        <w:pStyle w:val="Index1"/>
        <w:tabs>
          <w:tab w:val="right" w:pos="5030"/>
        </w:tabs>
        <w:rPr>
          <w:noProof/>
        </w:rPr>
      </w:pPr>
      <w:r>
        <w:rPr>
          <w:noProof/>
        </w:rPr>
        <w:t>BizTalk Server 2016, 17</w:t>
      </w:r>
    </w:p>
    <w:p w:rsidR="00843C51" w:rsidRDefault="00843C51">
      <w:pPr>
        <w:pStyle w:val="Index1"/>
        <w:tabs>
          <w:tab w:val="right" w:pos="5030"/>
        </w:tabs>
        <w:rPr>
          <w:noProof/>
        </w:rPr>
      </w:pPr>
      <w:r>
        <w:rPr>
          <w:noProof/>
        </w:rPr>
        <w:t>BizTalk Server 2020 Branch Edition, 16</w:t>
      </w:r>
    </w:p>
    <w:p w:rsidR="00843C51" w:rsidRDefault="00843C51">
      <w:pPr>
        <w:pStyle w:val="Index1"/>
        <w:tabs>
          <w:tab w:val="right" w:pos="5030"/>
        </w:tabs>
        <w:rPr>
          <w:noProof/>
        </w:rPr>
      </w:pPr>
      <w:r>
        <w:rPr>
          <w:noProof/>
        </w:rPr>
        <w:t>BizTalk Server 2020 Branch IDC, 17</w:t>
      </w:r>
    </w:p>
    <w:p w:rsidR="00843C51" w:rsidRDefault="00843C51">
      <w:pPr>
        <w:pStyle w:val="Index1"/>
        <w:tabs>
          <w:tab w:val="right" w:pos="5030"/>
        </w:tabs>
        <w:rPr>
          <w:noProof/>
        </w:rPr>
      </w:pPr>
      <w:r>
        <w:rPr>
          <w:noProof/>
        </w:rPr>
        <w:t>BizTalk Server 2020 Enterprise Edition, 17</w:t>
      </w:r>
    </w:p>
    <w:p w:rsidR="00843C51" w:rsidRDefault="00843C51">
      <w:pPr>
        <w:pStyle w:val="Index1"/>
        <w:tabs>
          <w:tab w:val="right" w:pos="5030"/>
        </w:tabs>
        <w:rPr>
          <w:noProof/>
        </w:rPr>
      </w:pPr>
      <w:r>
        <w:rPr>
          <w:noProof/>
        </w:rPr>
        <w:t>BizTalk Server 2020 Standard Edition, 17</w:t>
      </w:r>
    </w:p>
    <w:p w:rsidR="00843C51" w:rsidRDefault="00843C51">
      <w:pPr>
        <w:pStyle w:val="Index1"/>
        <w:tabs>
          <w:tab w:val="right" w:pos="5030"/>
        </w:tabs>
        <w:rPr>
          <w:noProof/>
        </w:rPr>
      </w:pPr>
      <w:r>
        <w:rPr>
          <w:noProof/>
        </w:rPr>
        <w:t>BizTalk Server 2020 Standard Edition IDC, 17</w:t>
      </w:r>
    </w:p>
    <w:p w:rsidR="00843C51" w:rsidRDefault="00843C51">
      <w:pPr>
        <w:pStyle w:val="Index1"/>
        <w:tabs>
          <w:tab w:val="right" w:pos="5030"/>
        </w:tabs>
        <w:rPr>
          <w:noProof/>
        </w:rPr>
      </w:pPr>
      <w:r>
        <w:rPr>
          <w:noProof/>
        </w:rPr>
        <w:t>BizTalk Server Branch, 113</w:t>
      </w:r>
    </w:p>
    <w:p w:rsidR="00843C51" w:rsidRDefault="00843C51">
      <w:pPr>
        <w:pStyle w:val="Index1"/>
        <w:tabs>
          <w:tab w:val="right" w:pos="5030"/>
        </w:tabs>
        <w:rPr>
          <w:noProof/>
        </w:rPr>
      </w:pPr>
      <w:r>
        <w:rPr>
          <w:noProof/>
        </w:rPr>
        <w:t>BizTalk Server Enterprise, 113</w:t>
      </w:r>
    </w:p>
    <w:p w:rsidR="00843C51" w:rsidRDefault="00843C51">
      <w:pPr>
        <w:pStyle w:val="Index1"/>
        <w:tabs>
          <w:tab w:val="right" w:pos="5030"/>
        </w:tabs>
        <w:rPr>
          <w:noProof/>
        </w:rPr>
      </w:pPr>
      <w:r>
        <w:rPr>
          <w:noProof/>
        </w:rPr>
        <w:t>BizTalk Server Standard, 113</w:t>
      </w:r>
    </w:p>
    <w:p w:rsidR="00843C51" w:rsidRDefault="00843C51">
      <w:pPr>
        <w:pStyle w:val="Index1"/>
        <w:tabs>
          <w:tab w:val="right" w:pos="5030"/>
        </w:tabs>
        <w:rPr>
          <w:noProof/>
        </w:rPr>
      </w:pPr>
      <w:r>
        <w:rPr>
          <w:noProof/>
        </w:rPr>
        <w:t>Business Voice, 83</w:t>
      </w:r>
    </w:p>
    <w:p w:rsidR="00843C51" w:rsidRDefault="00843C51">
      <w:pPr>
        <w:pStyle w:val="Index1"/>
        <w:tabs>
          <w:tab w:val="right" w:pos="5030"/>
        </w:tabs>
        <w:rPr>
          <w:noProof/>
        </w:rPr>
      </w:pPr>
      <w:r>
        <w:rPr>
          <w:noProof/>
        </w:rPr>
        <w:t>Calling Plan, 83</w:t>
      </w:r>
    </w:p>
    <w:p w:rsidR="00843C51" w:rsidRDefault="00843C51">
      <w:pPr>
        <w:pStyle w:val="Index1"/>
        <w:tabs>
          <w:tab w:val="right" w:pos="5030"/>
        </w:tabs>
        <w:rPr>
          <w:noProof/>
        </w:rPr>
      </w:pPr>
      <w:r>
        <w:rPr>
          <w:noProof/>
        </w:rPr>
        <w:t>Chat for Dynamics 365 Customer Service (Dynamics 365 for Customer Service Chat), 77</w:t>
      </w:r>
    </w:p>
    <w:p w:rsidR="00843C51" w:rsidRDefault="00843C51">
      <w:pPr>
        <w:pStyle w:val="Index1"/>
        <w:tabs>
          <w:tab w:val="right" w:pos="5030"/>
        </w:tabs>
        <w:rPr>
          <w:noProof/>
        </w:rPr>
      </w:pPr>
      <w:r>
        <w:rPr>
          <w:noProof/>
        </w:rPr>
        <w:t>CIS Suite Datacenter, 112</w:t>
      </w:r>
    </w:p>
    <w:p w:rsidR="00843C51" w:rsidRDefault="00843C51">
      <w:pPr>
        <w:pStyle w:val="Index1"/>
        <w:tabs>
          <w:tab w:val="right" w:pos="5030"/>
        </w:tabs>
        <w:rPr>
          <w:noProof/>
        </w:rPr>
      </w:pPr>
      <w:r>
        <w:rPr>
          <w:noProof/>
        </w:rPr>
        <w:t>CIS Suite Standard, 112</w:t>
      </w:r>
    </w:p>
    <w:p w:rsidR="00843C51" w:rsidRDefault="00843C51">
      <w:pPr>
        <w:pStyle w:val="Index1"/>
        <w:tabs>
          <w:tab w:val="right" w:pos="5030"/>
        </w:tabs>
        <w:rPr>
          <w:noProof/>
        </w:rPr>
      </w:pPr>
      <w:r>
        <w:rPr>
          <w:noProof/>
        </w:rPr>
        <w:t>Communication Credits, 83</w:t>
      </w:r>
    </w:p>
    <w:p w:rsidR="00843C51" w:rsidRDefault="00843C51">
      <w:pPr>
        <w:pStyle w:val="Index1"/>
        <w:tabs>
          <w:tab w:val="right" w:pos="5030"/>
        </w:tabs>
        <w:rPr>
          <w:noProof/>
        </w:rPr>
      </w:pPr>
      <w:r>
        <w:rPr>
          <w:noProof/>
        </w:rPr>
        <w:t>Core CAL, 38, 113</w:t>
      </w:r>
    </w:p>
    <w:p w:rsidR="00843C51" w:rsidRDefault="00843C51">
      <w:pPr>
        <w:pStyle w:val="Index1"/>
        <w:tabs>
          <w:tab w:val="right" w:pos="5030"/>
        </w:tabs>
        <w:rPr>
          <w:noProof/>
        </w:rPr>
      </w:pPr>
      <w:r>
        <w:rPr>
          <w:noProof/>
        </w:rPr>
        <w:t>Core CAL Suite, 18</w:t>
      </w:r>
    </w:p>
    <w:p w:rsidR="00843C51" w:rsidRDefault="00843C51">
      <w:pPr>
        <w:pStyle w:val="Index1"/>
        <w:tabs>
          <w:tab w:val="right" w:pos="5030"/>
        </w:tabs>
        <w:rPr>
          <w:noProof/>
        </w:rPr>
      </w:pPr>
      <w:r>
        <w:rPr>
          <w:noProof/>
        </w:rPr>
        <w:t>Core CAL Suite Bridge для Enterprise Mobility + Security, 18</w:t>
      </w:r>
    </w:p>
    <w:p w:rsidR="00843C51" w:rsidRDefault="00843C51">
      <w:pPr>
        <w:pStyle w:val="Index1"/>
        <w:tabs>
          <w:tab w:val="right" w:pos="5030"/>
        </w:tabs>
        <w:rPr>
          <w:noProof/>
        </w:rPr>
      </w:pPr>
      <w:r>
        <w:rPr>
          <w:noProof/>
        </w:rPr>
        <w:t>Core CAL Suite Bridge для Microsoft Intune, 18</w:t>
      </w:r>
    </w:p>
    <w:p w:rsidR="00843C51" w:rsidRDefault="00843C51">
      <w:pPr>
        <w:pStyle w:val="Index1"/>
        <w:tabs>
          <w:tab w:val="right" w:pos="5030"/>
        </w:tabs>
        <w:rPr>
          <w:noProof/>
        </w:rPr>
      </w:pPr>
      <w:r>
        <w:rPr>
          <w:noProof/>
        </w:rPr>
        <w:t>Core CAL Suite Bridge для Office 365, 18</w:t>
      </w:r>
    </w:p>
    <w:p w:rsidR="00843C51" w:rsidRDefault="00843C51">
      <w:pPr>
        <w:pStyle w:val="Index1"/>
        <w:tabs>
          <w:tab w:val="right" w:pos="5030"/>
        </w:tabs>
        <w:rPr>
          <w:noProof/>
        </w:rPr>
      </w:pPr>
      <w:r>
        <w:rPr>
          <w:noProof/>
        </w:rPr>
        <w:t>Core CAL Suite Bridge для Office 365 и Microsoft Intune, 18</w:t>
      </w:r>
    </w:p>
    <w:p w:rsidR="00843C51" w:rsidRDefault="00843C51">
      <w:pPr>
        <w:pStyle w:val="Index1"/>
        <w:tabs>
          <w:tab w:val="right" w:pos="5030"/>
        </w:tabs>
        <w:rPr>
          <w:noProof/>
        </w:rPr>
      </w:pPr>
      <w:r>
        <w:rPr>
          <w:noProof/>
        </w:rPr>
        <w:t>Core CAL Suite Bridge для Office 365, переход с SA (лицензия на подписку, 18</w:t>
      </w:r>
    </w:p>
    <w:p w:rsidR="00843C51" w:rsidRDefault="00843C51">
      <w:pPr>
        <w:pStyle w:val="Index1"/>
        <w:tabs>
          <w:tab w:val="right" w:pos="5030"/>
        </w:tabs>
        <w:rPr>
          <w:noProof/>
        </w:rPr>
      </w:pPr>
      <w:r>
        <w:rPr>
          <w:noProof/>
        </w:rPr>
        <w:t>Core Infrastructure Server Suite Datacenter, 113</w:t>
      </w:r>
    </w:p>
    <w:p w:rsidR="00843C51" w:rsidRDefault="00843C51">
      <w:pPr>
        <w:pStyle w:val="Index1"/>
        <w:tabs>
          <w:tab w:val="right" w:pos="5030"/>
        </w:tabs>
        <w:rPr>
          <w:noProof/>
        </w:rPr>
      </w:pPr>
      <w:r>
        <w:rPr>
          <w:noProof/>
        </w:rPr>
        <w:t>Core Infrastructure Server Suite Datacenter (пакеты по 16 лицензий, 20</w:t>
      </w:r>
    </w:p>
    <w:p w:rsidR="00843C51" w:rsidRDefault="00843C51">
      <w:pPr>
        <w:pStyle w:val="Index1"/>
        <w:tabs>
          <w:tab w:val="right" w:pos="5030"/>
        </w:tabs>
        <w:rPr>
          <w:noProof/>
        </w:rPr>
      </w:pPr>
      <w:r>
        <w:rPr>
          <w:noProof/>
        </w:rPr>
        <w:t>Core Infrastructure Server Suite Datacenter (пакеты по 2 лицензии, 20</w:t>
      </w:r>
    </w:p>
    <w:p w:rsidR="00843C51" w:rsidRDefault="00843C51">
      <w:pPr>
        <w:pStyle w:val="Index1"/>
        <w:tabs>
          <w:tab w:val="right" w:pos="5030"/>
        </w:tabs>
        <w:rPr>
          <w:noProof/>
        </w:rPr>
      </w:pPr>
      <w:r>
        <w:rPr>
          <w:noProof/>
        </w:rPr>
        <w:t>Core Infrastructure Server Suite Standard, 113</w:t>
      </w:r>
    </w:p>
    <w:p w:rsidR="00843C51" w:rsidRDefault="00843C51">
      <w:pPr>
        <w:pStyle w:val="Index1"/>
        <w:tabs>
          <w:tab w:val="right" w:pos="5030"/>
        </w:tabs>
        <w:rPr>
          <w:noProof/>
        </w:rPr>
      </w:pPr>
      <w:r>
        <w:rPr>
          <w:noProof/>
        </w:rPr>
        <w:t>Core Infrastructure Server Suite Standard (пакеты по 16 лицензий, 20</w:t>
      </w:r>
    </w:p>
    <w:p w:rsidR="00843C51" w:rsidRDefault="00843C51">
      <w:pPr>
        <w:pStyle w:val="Index1"/>
        <w:tabs>
          <w:tab w:val="right" w:pos="5030"/>
        </w:tabs>
        <w:rPr>
          <w:noProof/>
        </w:rPr>
      </w:pPr>
      <w:r>
        <w:rPr>
          <w:noProof/>
        </w:rPr>
        <w:t>Core Infrastructure Server Suite Standard (пакеты по 2 лицензии, 20</w:t>
      </w:r>
    </w:p>
    <w:p w:rsidR="00843C51" w:rsidRDefault="00843C51">
      <w:pPr>
        <w:pStyle w:val="Index1"/>
        <w:tabs>
          <w:tab w:val="right" w:pos="5030"/>
        </w:tabs>
        <w:rPr>
          <w:noProof/>
        </w:rPr>
      </w:pPr>
      <w:r>
        <w:rPr>
          <w:noProof/>
        </w:rPr>
        <w:t>Dataverse, 89</w:t>
      </w:r>
    </w:p>
    <w:p w:rsidR="00843C51" w:rsidRDefault="00843C51">
      <w:pPr>
        <w:pStyle w:val="Index1"/>
        <w:tabs>
          <w:tab w:val="right" w:pos="5030"/>
        </w:tabs>
        <w:rPr>
          <w:noProof/>
        </w:rPr>
      </w:pPr>
      <w:r>
        <w:rPr>
          <w:noProof/>
        </w:rPr>
        <w:t>Dataverse, 76, 77</w:t>
      </w:r>
    </w:p>
    <w:p w:rsidR="00843C51" w:rsidRDefault="00843C51">
      <w:pPr>
        <w:pStyle w:val="Index1"/>
        <w:tabs>
          <w:tab w:val="right" w:pos="5030"/>
        </w:tabs>
        <w:rPr>
          <w:noProof/>
        </w:rPr>
      </w:pPr>
      <w:r>
        <w:rPr>
          <w:noProof/>
        </w:rPr>
        <w:t>Dataverse for Apps Database Capacity, 76, 89</w:t>
      </w:r>
    </w:p>
    <w:p w:rsidR="00843C51" w:rsidRDefault="00843C51">
      <w:pPr>
        <w:pStyle w:val="Index1"/>
        <w:tabs>
          <w:tab w:val="right" w:pos="5030"/>
        </w:tabs>
        <w:rPr>
          <w:noProof/>
        </w:rPr>
      </w:pPr>
      <w:r>
        <w:rPr>
          <w:noProof/>
        </w:rPr>
        <w:t>Dynamics 365 — дополнительное пространство для хранения баз данных для привлечения клиентов, 76</w:t>
      </w:r>
    </w:p>
    <w:p w:rsidR="00843C51" w:rsidRDefault="00843C51">
      <w:pPr>
        <w:pStyle w:val="Index1"/>
        <w:tabs>
          <w:tab w:val="right" w:pos="5030"/>
        </w:tabs>
        <w:rPr>
          <w:noProof/>
        </w:rPr>
      </w:pPr>
      <w:r>
        <w:rPr>
          <w:noProof/>
        </w:rPr>
        <w:t>Dynamics 365 — дополнительные представления страниц портала для привлечения клиентов, 76</w:t>
      </w:r>
    </w:p>
    <w:p w:rsidR="00843C51" w:rsidRDefault="00843C51">
      <w:pPr>
        <w:pStyle w:val="Index1"/>
        <w:tabs>
          <w:tab w:val="right" w:pos="5030"/>
        </w:tabs>
        <w:rPr>
          <w:noProof/>
        </w:rPr>
      </w:pPr>
      <w:r>
        <w:rPr>
          <w:noProof/>
        </w:rPr>
        <w:t>Dynamics 365 — дополнительные публикации в социальных сетях для привлечения клиентов, 77</w:t>
      </w:r>
    </w:p>
    <w:p w:rsidR="00843C51" w:rsidRDefault="00843C51">
      <w:pPr>
        <w:pStyle w:val="Index1"/>
        <w:tabs>
          <w:tab w:val="right" w:pos="5030"/>
        </w:tabs>
        <w:rPr>
          <w:noProof/>
        </w:rPr>
      </w:pPr>
      <w:r>
        <w:rPr>
          <w:noProof/>
        </w:rPr>
        <w:t>Dynamics 365 — дополнительный портал для привлечения клиентов, 76</w:t>
      </w:r>
    </w:p>
    <w:p w:rsidR="00843C51" w:rsidRDefault="00843C51">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76</w:t>
      </w:r>
    </w:p>
    <w:p w:rsidR="00843C51" w:rsidRDefault="00843C51">
      <w:pPr>
        <w:pStyle w:val="Index1"/>
        <w:tabs>
          <w:tab w:val="right" w:pos="5030"/>
        </w:tabs>
        <w:rPr>
          <w:noProof/>
        </w:rPr>
      </w:pPr>
      <w:r>
        <w:rPr>
          <w:noProof/>
        </w:rPr>
        <w:t>Dynamics 365 Business Central Device, 75</w:t>
      </w:r>
    </w:p>
    <w:p w:rsidR="00843C51" w:rsidRDefault="00843C51">
      <w:pPr>
        <w:pStyle w:val="Index1"/>
        <w:tabs>
          <w:tab w:val="right" w:pos="5030"/>
        </w:tabs>
        <w:rPr>
          <w:noProof/>
        </w:rPr>
      </w:pPr>
      <w:r>
        <w:rPr>
          <w:noProof/>
        </w:rPr>
        <w:t>Dynamics 365 Business Central Premium/Essentials/Team Member, 75</w:t>
      </w:r>
    </w:p>
    <w:p w:rsidR="00843C51" w:rsidRDefault="00843C51">
      <w:pPr>
        <w:pStyle w:val="Index1"/>
        <w:tabs>
          <w:tab w:val="right" w:pos="5030"/>
        </w:tabs>
        <w:rPr>
          <w:noProof/>
        </w:rPr>
      </w:pPr>
      <w:r>
        <w:rPr>
          <w:noProof/>
        </w:rPr>
        <w:t>Dynamics 365 Call Intelligence, 77</w:t>
      </w:r>
    </w:p>
    <w:p w:rsidR="00843C51" w:rsidRDefault="00843C51">
      <w:pPr>
        <w:pStyle w:val="Index1"/>
        <w:tabs>
          <w:tab w:val="right" w:pos="5030"/>
        </w:tabs>
        <w:rPr>
          <w:noProof/>
        </w:rPr>
      </w:pPr>
      <w:r>
        <w:rPr>
          <w:noProof/>
        </w:rPr>
        <w:t>Dynamics 365 Commerce, 76</w:t>
      </w:r>
    </w:p>
    <w:p w:rsidR="00843C51" w:rsidRDefault="00843C51">
      <w:pPr>
        <w:pStyle w:val="Index1"/>
        <w:tabs>
          <w:tab w:val="right" w:pos="5030"/>
        </w:tabs>
        <w:rPr>
          <w:noProof/>
        </w:rPr>
      </w:pPr>
      <w:r>
        <w:rPr>
          <w:noProof/>
        </w:rPr>
        <w:t>Dynamics 365 Commerce Ratings and Reviews, 75</w:t>
      </w:r>
    </w:p>
    <w:p w:rsidR="00843C51" w:rsidRDefault="00843C51">
      <w:pPr>
        <w:pStyle w:val="Index1"/>
        <w:tabs>
          <w:tab w:val="right" w:pos="5030"/>
        </w:tabs>
        <w:rPr>
          <w:noProof/>
        </w:rPr>
      </w:pPr>
      <w:r>
        <w:rPr>
          <w:noProof/>
        </w:rPr>
        <w:t>Dynamics 365 Commerce Recommendations, 75</w:t>
      </w:r>
    </w:p>
    <w:p w:rsidR="00843C51" w:rsidRDefault="00843C51">
      <w:pPr>
        <w:pStyle w:val="Index1"/>
        <w:tabs>
          <w:tab w:val="right" w:pos="5030"/>
        </w:tabs>
        <w:rPr>
          <w:noProof/>
        </w:rPr>
      </w:pPr>
      <w:r>
        <w:rPr>
          <w:noProof/>
        </w:rPr>
        <w:t>Dynamics 365 Commerce Scale Unit — Cloud, 76</w:t>
      </w:r>
    </w:p>
    <w:p w:rsidR="00843C51" w:rsidRDefault="00843C51">
      <w:pPr>
        <w:pStyle w:val="Index1"/>
        <w:tabs>
          <w:tab w:val="right" w:pos="5030"/>
        </w:tabs>
        <w:rPr>
          <w:noProof/>
        </w:rPr>
      </w:pPr>
      <w:r>
        <w:rPr>
          <w:noProof/>
        </w:rPr>
        <w:t>Dynamics 365 Commerce, лицензия Add-on, 76</w:t>
      </w:r>
    </w:p>
    <w:p w:rsidR="00843C51" w:rsidRDefault="00843C51">
      <w:pPr>
        <w:pStyle w:val="Index1"/>
        <w:tabs>
          <w:tab w:val="right" w:pos="5030"/>
        </w:tabs>
        <w:rPr>
          <w:noProof/>
        </w:rPr>
      </w:pPr>
      <w:r>
        <w:rPr>
          <w:noProof/>
        </w:rPr>
        <w:t>Dynamics 365 Commerce, лицензия в рамках SA, 76</w:t>
      </w:r>
    </w:p>
    <w:p w:rsidR="00843C51" w:rsidRDefault="00843C51">
      <w:pPr>
        <w:pStyle w:val="Index1"/>
        <w:tabs>
          <w:tab w:val="right" w:pos="5030"/>
        </w:tabs>
        <w:rPr>
          <w:noProof/>
        </w:rPr>
      </w:pPr>
      <w:r>
        <w:rPr>
          <w:noProof/>
        </w:rPr>
        <w:t>Dynamics 365 Customer Insights, 75</w:t>
      </w:r>
    </w:p>
    <w:p w:rsidR="00843C51" w:rsidRDefault="00843C51">
      <w:pPr>
        <w:pStyle w:val="Index1"/>
        <w:tabs>
          <w:tab w:val="right" w:pos="5030"/>
        </w:tabs>
        <w:rPr>
          <w:noProof/>
        </w:rPr>
      </w:pPr>
      <w:r>
        <w:rPr>
          <w:noProof/>
        </w:rPr>
        <w:t>Dynamics 365 Customer Insights Additional Profiles, 75</w:t>
      </w:r>
    </w:p>
    <w:p w:rsidR="00843C51" w:rsidRDefault="00843C51">
      <w:pPr>
        <w:pStyle w:val="Index1"/>
        <w:tabs>
          <w:tab w:val="right" w:pos="5030"/>
        </w:tabs>
        <w:rPr>
          <w:noProof/>
        </w:rPr>
      </w:pPr>
      <w:r>
        <w:rPr>
          <w:noProof/>
        </w:rPr>
        <w:t>Dynamics 365 Customer Service, 23</w:t>
      </w:r>
    </w:p>
    <w:p w:rsidR="00843C51" w:rsidRDefault="00843C51">
      <w:pPr>
        <w:pStyle w:val="Index1"/>
        <w:tabs>
          <w:tab w:val="right" w:pos="5030"/>
        </w:tabs>
        <w:rPr>
          <w:noProof/>
        </w:rPr>
      </w:pPr>
      <w:r>
        <w:rPr>
          <w:noProof/>
        </w:rPr>
        <w:t>Dynamics 365 Customer Service Chat, 77</w:t>
      </w:r>
    </w:p>
    <w:p w:rsidR="00843C51" w:rsidRDefault="00843C51">
      <w:pPr>
        <w:pStyle w:val="Index1"/>
        <w:tabs>
          <w:tab w:val="right" w:pos="5030"/>
        </w:tabs>
        <w:rPr>
          <w:noProof/>
        </w:rPr>
      </w:pPr>
      <w:r>
        <w:rPr>
          <w:noProof/>
        </w:rPr>
        <w:t>Dynamics 365 Customer Service Enterprise, 75</w:t>
      </w:r>
    </w:p>
    <w:p w:rsidR="00843C51" w:rsidRDefault="00843C51">
      <w:pPr>
        <w:pStyle w:val="Index1"/>
        <w:tabs>
          <w:tab w:val="right" w:pos="5030"/>
        </w:tabs>
        <w:rPr>
          <w:noProof/>
        </w:rPr>
      </w:pPr>
      <w:r>
        <w:rPr>
          <w:noProof/>
        </w:rPr>
        <w:t>Dynamics 365 Customer Service Professional, 75</w:t>
      </w:r>
    </w:p>
    <w:p w:rsidR="00843C51" w:rsidRDefault="00843C51">
      <w:pPr>
        <w:pStyle w:val="Index1"/>
        <w:tabs>
          <w:tab w:val="right" w:pos="5030"/>
        </w:tabs>
        <w:rPr>
          <w:noProof/>
        </w:rPr>
      </w:pPr>
      <w:r>
        <w:rPr>
          <w:noProof/>
        </w:rPr>
        <w:t>Dynamics 365 Customer Service, локальное ПО, лицензия CAL, 23</w:t>
      </w:r>
    </w:p>
    <w:p w:rsidR="00843C51" w:rsidRDefault="00843C51">
      <w:pPr>
        <w:pStyle w:val="Index1"/>
        <w:tabs>
          <w:tab w:val="right" w:pos="5030"/>
        </w:tabs>
        <w:rPr>
          <w:noProof/>
        </w:rPr>
      </w:pPr>
      <w:r>
        <w:rPr>
          <w:noProof/>
        </w:rPr>
        <w:t>Dynamics 365 Customer Service, локальное ПО, лицензия CAL, 23</w:t>
      </w:r>
    </w:p>
    <w:p w:rsidR="00843C51" w:rsidRDefault="00843C51">
      <w:pPr>
        <w:pStyle w:val="Index1"/>
        <w:tabs>
          <w:tab w:val="right" w:pos="5030"/>
        </w:tabs>
        <w:rPr>
          <w:noProof/>
        </w:rPr>
      </w:pPr>
      <w:r>
        <w:rPr>
          <w:noProof/>
        </w:rPr>
        <w:t>Dynamics 365 Customer Voice, 77</w:t>
      </w:r>
    </w:p>
    <w:p w:rsidR="00843C51" w:rsidRDefault="00843C51">
      <w:pPr>
        <w:pStyle w:val="Index1"/>
        <w:tabs>
          <w:tab w:val="right" w:pos="5030"/>
        </w:tabs>
        <w:rPr>
          <w:noProof/>
        </w:rPr>
      </w:pPr>
      <w:r>
        <w:rPr>
          <w:noProof/>
        </w:rPr>
        <w:t>Dynamics 365 Customer Voice — дополнительные ответы, 77</w:t>
      </w:r>
    </w:p>
    <w:p w:rsidR="00843C51" w:rsidRDefault="00843C51">
      <w:pPr>
        <w:pStyle w:val="Index1"/>
        <w:tabs>
          <w:tab w:val="right" w:pos="5030"/>
        </w:tabs>
        <w:rPr>
          <w:noProof/>
        </w:rPr>
      </w:pPr>
      <w:r>
        <w:rPr>
          <w:noProof/>
        </w:rPr>
        <w:t>Dynamics 365 Digital Messaging, 77</w:t>
      </w:r>
    </w:p>
    <w:p w:rsidR="00843C51" w:rsidRDefault="00843C51">
      <w:pPr>
        <w:pStyle w:val="Index1"/>
        <w:tabs>
          <w:tab w:val="right" w:pos="5030"/>
        </w:tabs>
        <w:rPr>
          <w:noProof/>
        </w:rPr>
      </w:pPr>
      <w:r>
        <w:rPr>
          <w:noProof/>
        </w:rPr>
        <w:t>Dynamics 365 eCommerce, сверхнормативное использование уровня, 75</w:t>
      </w:r>
    </w:p>
    <w:p w:rsidR="00843C51" w:rsidRDefault="00843C51">
      <w:pPr>
        <w:pStyle w:val="Index1"/>
        <w:tabs>
          <w:tab w:val="right" w:pos="5030"/>
        </w:tabs>
        <w:rPr>
          <w:noProof/>
        </w:rPr>
      </w:pPr>
      <w:r>
        <w:rPr>
          <w:noProof/>
        </w:rPr>
        <w:t>Dynamics 365 Field Service, 76</w:t>
      </w:r>
    </w:p>
    <w:p w:rsidR="00843C51" w:rsidRDefault="00843C51">
      <w:pPr>
        <w:pStyle w:val="Index1"/>
        <w:tabs>
          <w:tab w:val="right" w:pos="5030"/>
        </w:tabs>
        <w:rPr>
          <w:noProof/>
        </w:rPr>
      </w:pPr>
      <w:r>
        <w:rPr>
          <w:noProof/>
        </w:rPr>
        <w:t>Dynamics 365 Finance, 23, 76</w:t>
      </w:r>
    </w:p>
    <w:p w:rsidR="00843C51" w:rsidRDefault="00843C51">
      <w:pPr>
        <w:pStyle w:val="Index1"/>
        <w:tabs>
          <w:tab w:val="right" w:pos="5030"/>
        </w:tabs>
        <w:rPr>
          <w:noProof/>
        </w:rPr>
      </w:pPr>
      <w:r>
        <w:rPr>
          <w:noProof/>
        </w:rPr>
        <w:t>Dynamics 365 Finance, лицензия Add-on, 76</w:t>
      </w:r>
    </w:p>
    <w:p w:rsidR="00843C51" w:rsidRDefault="00843C51">
      <w:pPr>
        <w:pStyle w:val="Index1"/>
        <w:tabs>
          <w:tab w:val="right" w:pos="5030"/>
        </w:tabs>
        <w:rPr>
          <w:noProof/>
        </w:rPr>
      </w:pPr>
      <w:r>
        <w:rPr>
          <w:noProof/>
        </w:rPr>
        <w:t>Dynamics 365 Finance, лицензия в рамках SA, 76</w:t>
      </w:r>
    </w:p>
    <w:p w:rsidR="00843C51" w:rsidRDefault="00843C51">
      <w:pPr>
        <w:pStyle w:val="Index1"/>
        <w:tabs>
          <w:tab w:val="right" w:pos="5030"/>
        </w:tabs>
        <w:rPr>
          <w:noProof/>
        </w:rPr>
      </w:pPr>
      <w:r>
        <w:rPr>
          <w:noProof/>
        </w:rPr>
        <w:t>Dynamics 365 for Field Service — оптимизация планирования ресурсов, 77</w:t>
      </w:r>
    </w:p>
    <w:p w:rsidR="00843C51" w:rsidRDefault="00843C51">
      <w:pPr>
        <w:pStyle w:val="Index1"/>
        <w:tabs>
          <w:tab w:val="right" w:pos="5030"/>
        </w:tabs>
        <w:rPr>
          <w:noProof/>
        </w:rPr>
      </w:pPr>
      <w:r>
        <w:rPr>
          <w:noProof/>
        </w:rPr>
        <w:t>Dynamics 365 Fraud Protection, 77</w:t>
      </w:r>
    </w:p>
    <w:p w:rsidR="00843C51" w:rsidRDefault="00843C51">
      <w:pPr>
        <w:pStyle w:val="Index1"/>
        <w:tabs>
          <w:tab w:val="right" w:pos="5030"/>
        </w:tabs>
        <w:rPr>
          <w:noProof/>
        </w:rPr>
      </w:pPr>
      <w:r>
        <w:rPr>
          <w:noProof/>
        </w:rPr>
        <w:t>Dynamics 365 Human Resources, 76</w:t>
      </w:r>
    </w:p>
    <w:p w:rsidR="00843C51" w:rsidRDefault="00843C51">
      <w:pPr>
        <w:pStyle w:val="Index1"/>
        <w:tabs>
          <w:tab w:val="right" w:pos="5030"/>
        </w:tabs>
        <w:rPr>
          <w:noProof/>
        </w:rPr>
      </w:pPr>
      <w:r>
        <w:rPr>
          <w:noProof/>
        </w:rPr>
        <w:t>Dynamics 365 Human Resources Self Service, 76</w:t>
      </w:r>
    </w:p>
    <w:p w:rsidR="00843C51" w:rsidRDefault="00843C51">
      <w:pPr>
        <w:pStyle w:val="Index1"/>
        <w:tabs>
          <w:tab w:val="right" w:pos="5030"/>
        </w:tabs>
        <w:rPr>
          <w:noProof/>
        </w:rPr>
      </w:pPr>
      <w:r>
        <w:rPr>
          <w:noProof/>
        </w:rPr>
        <w:t>Dynamics 365 Human Resources, лицензия в рамках SA, 76</w:t>
      </w:r>
    </w:p>
    <w:p w:rsidR="00843C51" w:rsidRDefault="00843C51">
      <w:pPr>
        <w:pStyle w:val="Index1"/>
        <w:tabs>
          <w:tab w:val="right" w:pos="5030"/>
        </w:tabs>
        <w:rPr>
          <w:noProof/>
        </w:rPr>
      </w:pPr>
      <w:r>
        <w:rPr>
          <w:noProof/>
        </w:rPr>
        <w:t>Dynamics 365 IoT Intelligence — дополнительные устройства, 76</w:t>
      </w:r>
    </w:p>
    <w:p w:rsidR="00843C51" w:rsidRDefault="00843C51">
      <w:pPr>
        <w:pStyle w:val="Index1"/>
        <w:tabs>
          <w:tab w:val="right" w:pos="5030"/>
        </w:tabs>
        <w:rPr>
          <w:noProof/>
        </w:rPr>
      </w:pPr>
      <w:r>
        <w:rPr>
          <w:noProof/>
        </w:rPr>
        <w:t>Dynamics 365 IoT Intelligence Scenario, 76</w:t>
      </w:r>
    </w:p>
    <w:p w:rsidR="00843C51" w:rsidRDefault="00843C51">
      <w:pPr>
        <w:pStyle w:val="Index1"/>
        <w:tabs>
          <w:tab w:val="right" w:pos="5030"/>
        </w:tabs>
        <w:rPr>
          <w:noProof/>
        </w:rPr>
      </w:pPr>
      <w:r>
        <w:rPr>
          <w:noProof/>
        </w:rPr>
        <w:t>Dynamics 365 Layout, 77</w:t>
      </w:r>
    </w:p>
    <w:p w:rsidR="00843C51" w:rsidRDefault="00843C51">
      <w:pPr>
        <w:pStyle w:val="Index1"/>
        <w:tabs>
          <w:tab w:val="right" w:pos="5030"/>
        </w:tabs>
        <w:rPr>
          <w:noProof/>
        </w:rPr>
      </w:pPr>
      <w:r>
        <w:rPr>
          <w:noProof/>
        </w:rPr>
        <w:t>Dynamics 365 Marketing, 76</w:t>
      </w:r>
    </w:p>
    <w:p w:rsidR="00843C51" w:rsidRDefault="00843C51">
      <w:pPr>
        <w:pStyle w:val="Index1"/>
        <w:tabs>
          <w:tab w:val="right" w:pos="5030"/>
        </w:tabs>
        <w:rPr>
          <w:noProof/>
        </w:rPr>
      </w:pPr>
      <w:r>
        <w:rPr>
          <w:noProof/>
        </w:rPr>
        <w:t>Dynamics 365 Marketing — дополнительные контактные лица, 76</w:t>
      </w:r>
    </w:p>
    <w:p w:rsidR="00843C51" w:rsidRDefault="00843C51">
      <w:pPr>
        <w:pStyle w:val="Index1"/>
        <w:tabs>
          <w:tab w:val="right" w:pos="5030"/>
        </w:tabs>
        <w:rPr>
          <w:noProof/>
        </w:rPr>
      </w:pPr>
      <w:r>
        <w:rPr>
          <w:noProof/>
        </w:rPr>
        <w:t>Dynamics 365 Operations Order Lines, 75</w:t>
      </w:r>
    </w:p>
    <w:p w:rsidR="00843C51" w:rsidRDefault="00843C51">
      <w:pPr>
        <w:pStyle w:val="Index1"/>
        <w:tabs>
          <w:tab w:val="right" w:pos="5030"/>
        </w:tabs>
        <w:rPr>
          <w:noProof/>
        </w:rPr>
      </w:pPr>
      <w:r>
        <w:rPr>
          <w:noProof/>
        </w:rPr>
        <w:t>Dynamics 365 Operations Server, 23</w:t>
      </w:r>
    </w:p>
    <w:p w:rsidR="00843C51" w:rsidRDefault="00843C51">
      <w:pPr>
        <w:pStyle w:val="Index1"/>
        <w:tabs>
          <w:tab w:val="right" w:pos="5030"/>
        </w:tabs>
        <w:rPr>
          <w:noProof/>
        </w:rPr>
      </w:pPr>
      <w:r>
        <w:rPr>
          <w:noProof/>
        </w:rPr>
        <w:t>Dynamics 365 Operations, лицензия Add-on уровня Activity, 75</w:t>
      </w:r>
    </w:p>
    <w:p w:rsidR="00843C51" w:rsidRDefault="00843C51">
      <w:pPr>
        <w:pStyle w:val="Index1"/>
        <w:tabs>
          <w:tab w:val="right" w:pos="5030"/>
        </w:tabs>
        <w:rPr>
          <w:noProof/>
        </w:rPr>
      </w:pPr>
      <w:r>
        <w:rPr>
          <w:noProof/>
        </w:rPr>
        <w:t>Dynamics 365 Operations, лицензия Add-on уровня Device, 75</w:t>
      </w:r>
    </w:p>
    <w:p w:rsidR="00843C51" w:rsidRDefault="00843C51">
      <w:pPr>
        <w:pStyle w:val="Index1"/>
        <w:tabs>
          <w:tab w:val="right" w:pos="5030"/>
        </w:tabs>
        <w:rPr>
          <w:noProof/>
        </w:rPr>
      </w:pPr>
      <w:r>
        <w:rPr>
          <w:noProof/>
        </w:rPr>
        <w:t>Dynamics 365 Operations, лицензия в рамках SA уровня Activity, 75</w:t>
      </w:r>
    </w:p>
    <w:p w:rsidR="00843C51" w:rsidRDefault="00843C51">
      <w:pPr>
        <w:pStyle w:val="Index1"/>
        <w:tabs>
          <w:tab w:val="right" w:pos="5030"/>
        </w:tabs>
        <w:rPr>
          <w:noProof/>
        </w:rPr>
      </w:pPr>
      <w:r>
        <w:rPr>
          <w:noProof/>
        </w:rPr>
        <w:t>Dynamics 365 Operations, лицензия в рамках SA уровня Device, 75</w:t>
      </w:r>
    </w:p>
    <w:p w:rsidR="00843C51" w:rsidRDefault="00843C51">
      <w:pPr>
        <w:pStyle w:val="Index1"/>
        <w:tabs>
          <w:tab w:val="right" w:pos="5030"/>
        </w:tabs>
        <w:rPr>
          <w:noProof/>
        </w:rPr>
      </w:pPr>
      <w:r>
        <w:rPr>
          <w:noProof/>
        </w:rPr>
        <w:t>Dynamics 365 Operations, лицензия уровня Activity, 23, 75</w:t>
      </w:r>
    </w:p>
    <w:p w:rsidR="00843C51" w:rsidRDefault="00843C51">
      <w:pPr>
        <w:pStyle w:val="Index1"/>
        <w:tabs>
          <w:tab w:val="right" w:pos="5030"/>
        </w:tabs>
        <w:rPr>
          <w:noProof/>
        </w:rPr>
      </w:pPr>
      <w:r>
        <w:rPr>
          <w:noProof/>
        </w:rPr>
        <w:t>Dynamics 365 Operations, лицензия уровня Device, 23, 75</w:t>
      </w:r>
    </w:p>
    <w:p w:rsidR="00843C51" w:rsidRDefault="00843C51">
      <w:pPr>
        <w:pStyle w:val="Index1"/>
        <w:tabs>
          <w:tab w:val="right" w:pos="5030"/>
        </w:tabs>
        <w:rPr>
          <w:noProof/>
        </w:rPr>
      </w:pPr>
      <w:r>
        <w:rPr>
          <w:noProof/>
        </w:rPr>
        <w:t>Dynamics 365 Operations, локальное ПО, лицензия CAL, 23</w:t>
      </w:r>
    </w:p>
    <w:p w:rsidR="00843C51" w:rsidRDefault="00843C51">
      <w:pPr>
        <w:pStyle w:val="Index1"/>
        <w:tabs>
          <w:tab w:val="right" w:pos="5030"/>
        </w:tabs>
        <w:rPr>
          <w:noProof/>
        </w:rPr>
      </w:pPr>
      <w:r>
        <w:rPr>
          <w:noProof/>
        </w:rPr>
        <w:t>Dynamics 365 Operations, локальное ПО, лицензия CAL уровня Activity, 23</w:t>
      </w:r>
    </w:p>
    <w:p w:rsidR="00843C51" w:rsidRDefault="00843C51">
      <w:pPr>
        <w:pStyle w:val="Index1"/>
        <w:tabs>
          <w:tab w:val="right" w:pos="5030"/>
        </w:tabs>
        <w:rPr>
          <w:noProof/>
        </w:rPr>
      </w:pPr>
      <w:r>
        <w:rPr>
          <w:noProof/>
        </w:rPr>
        <w:t>Dynamics 365 Operations, локальное ПО, лицензия CAL уровня Device, 23</w:t>
      </w:r>
    </w:p>
    <w:p w:rsidR="00843C51" w:rsidRDefault="00843C51">
      <w:pPr>
        <w:pStyle w:val="Index1"/>
        <w:tabs>
          <w:tab w:val="right" w:pos="5030"/>
        </w:tabs>
        <w:rPr>
          <w:noProof/>
        </w:rPr>
      </w:pPr>
      <w:r>
        <w:rPr>
          <w:noProof/>
        </w:rPr>
        <w:t>Dynamics 365 Project Operations, 77</w:t>
      </w:r>
    </w:p>
    <w:p w:rsidR="00843C51" w:rsidRDefault="00843C51">
      <w:pPr>
        <w:pStyle w:val="Index1"/>
        <w:tabs>
          <w:tab w:val="right" w:pos="5030"/>
        </w:tabs>
        <w:rPr>
          <w:noProof/>
        </w:rPr>
      </w:pPr>
      <w:r>
        <w:rPr>
          <w:noProof/>
        </w:rPr>
        <w:t>Dynamics 365 Remote Assist, 77</w:t>
      </w:r>
    </w:p>
    <w:p w:rsidR="00843C51" w:rsidRDefault="00843C51">
      <w:pPr>
        <w:pStyle w:val="Index1"/>
        <w:tabs>
          <w:tab w:val="right" w:pos="5030"/>
        </w:tabs>
        <w:rPr>
          <w:noProof/>
        </w:rPr>
      </w:pPr>
      <w:r>
        <w:rPr>
          <w:noProof/>
        </w:rPr>
        <w:t>Dynamics 365 Sales, 23</w:t>
      </w:r>
    </w:p>
    <w:p w:rsidR="00843C51" w:rsidRDefault="00843C51">
      <w:pPr>
        <w:pStyle w:val="Index1"/>
        <w:tabs>
          <w:tab w:val="right" w:pos="5030"/>
        </w:tabs>
        <w:rPr>
          <w:noProof/>
        </w:rPr>
      </w:pPr>
      <w:r>
        <w:rPr>
          <w:noProof/>
        </w:rPr>
        <w:t>Dynamics 365 Sales Enterprise, 76</w:t>
      </w:r>
    </w:p>
    <w:p w:rsidR="00843C51" w:rsidRDefault="00843C51">
      <w:pPr>
        <w:pStyle w:val="Index1"/>
        <w:tabs>
          <w:tab w:val="right" w:pos="5030"/>
        </w:tabs>
        <w:rPr>
          <w:noProof/>
        </w:rPr>
      </w:pPr>
      <w:r>
        <w:rPr>
          <w:noProof/>
        </w:rPr>
        <w:t>Dynamics 365 Sales Insights, 76</w:t>
      </w:r>
    </w:p>
    <w:p w:rsidR="00843C51" w:rsidRDefault="00843C51">
      <w:pPr>
        <w:pStyle w:val="Index1"/>
        <w:tabs>
          <w:tab w:val="right" w:pos="5030"/>
        </w:tabs>
        <w:rPr>
          <w:noProof/>
        </w:rPr>
      </w:pPr>
      <w:r>
        <w:rPr>
          <w:noProof/>
        </w:rPr>
        <w:t>Dynamics 365 Sales Premium, 76</w:t>
      </w:r>
    </w:p>
    <w:p w:rsidR="00843C51" w:rsidRDefault="00843C51">
      <w:pPr>
        <w:pStyle w:val="Index1"/>
        <w:tabs>
          <w:tab w:val="right" w:pos="5030"/>
        </w:tabs>
        <w:rPr>
          <w:noProof/>
        </w:rPr>
      </w:pPr>
      <w:r>
        <w:rPr>
          <w:noProof/>
        </w:rPr>
        <w:t>Dynamics 365 Sales Professional, 76</w:t>
      </w:r>
    </w:p>
    <w:p w:rsidR="00843C51" w:rsidRDefault="00843C51">
      <w:pPr>
        <w:pStyle w:val="Index1"/>
        <w:tabs>
          <w:tab w:val="right" w:pos="5030"/>
        </w:tabs>
        <w:rPr>
          <w:noProof/>
        </w:rPr>
      </w:pPr>
      <w:r>
        <w:rPr>
          <w:noProof/>
        </w:rPr>
        <w:t>Dynamics 365 Sales, локальное ПО, лицензия CAL, 23</w:t>
      </w:r>
    </w:p>
    <w:p w:rsidR="00843C51" w:rsidRDefault="00843C51">
      <w:pPr>
        <w:pStyle w:val="Index1"/>
        <w:tabs>
          <w:tab w:val="right" w:pos="5030"/>
        </w:tabs>
        <w:rPr>
          <w:noProof/>
        </w:rPr>
      </w:pPr>
      <w:r>
        <w:rPr>
          <w:noProof/>
        </w:rPr>
        <w:t>Dynamics 365 Supply Chain Management, 23, 76</w:t>
      </w:r>
    </w:p>
    <w:p w:rsidR="00843C51" w:rsidRDefault="00843C51">
      <w:pPr>
        <w:pStyle w:val="Index1"/>
        <w:tabs>
          <w:tab w:val="right" w:pos="5030"/>
        </w:tabs>
        <w:rPr>
          <w:noProof/>
        </w:rPr>
      </w:pPr>
      <w:r>
        <w:rPr>
          <w:noProof/>
        </w:rPr>
        <w:t>Dynamics 365 Supply Chain Management, лицензия Add-on, 76</w:t>
      </w:r>
    </w:p>
    <w:p w:rsidR="00843C51" w:rsidRDefault="00843C51">
      <w:pPr>
        <w:pStyle w:val="Index1"/>
        <w:tabs>
          <w:tab w:val="right" w:pos="5030"/>
        </w:tabs>
        <w:rPr>
          <w:noProof/>
        </w:rPr>
      </w:pPr>
      <w:r>
        <w:rPr>
          <w:noProof/>
        </w:rPr>
        <w:t>Dynamics 365 Supply Chain Management, лицензия в рамках SA, 76</w:t>
      </w:r>
    </w:p>
    <w:p w:rsidR="00843C51" w:rsidRDefault="00843C51">
      <w:pPr>
        <w:pStyle w:val="Index1"/>
        <w:tabs>
          <w:tab w:val="right" w:pos="5030"/>
        </w:tabs>
        <w:rPr>
          <w:noProof/>
        </w:rPr>
      </w:pPr>
      <w:r>
        <w:rPr>
          <w:noProof/>
        </w:rPr>
        <w:t>Dynamics 365 Team Members, 23, 76</w:t>
      </w:r>
    </w:p>
    <w:p w:rsidR="00843C51" w:rsidRDefault="00843C51">
      <w:pPr>
        <w:pStyle w:val="Index1"/>
        <w:tabs>
          <w:tab w:val="right" w:pos="5030"/>
        </w:tabs>
        <w:rPr>
          <w:noProof/>
        </w:rPr>
      </w:pPr>
      <w:r>
        <w:rPr>
          <w:noProof/>
        </w:rPr>
        <w:t>Dynamics 365 Team Members, лицензия Add-on, 76</w:t>
      </w:r>
    </w:p>
    <w:p w:rsidR="00843C51" w:rsidRDefault="00843C51">
      <w:pPr>
        <w:pStyle w:val="Index1"/>
        <w:tabs>
          <w:tab w:val="right" w:pos="5030"/>
        </w:tabs>
        <w:rPr>
          <w:noProof/>
        </w:rPr>
      </w:pPr>
      <w:r>
        <w:rPr>
          <w:noProof/>
        </w:rPr>
        <w:t>Dynamics 365 Team Members, лицензия в рамках SA, 76</w:t>
      </w:r>
    </w:p>
    <w:p w:rsidR="00843C51" w:rsidRDefault="00843C51">
      <w:pPr>
        <w:pStyle w:val="Index1"/>
        <w:tabs>
          <w:tab w:val="right" w:pos="5030"/>
        </w:tabs>
        <w:rPr>
          <w:noProof/>
        </w:rPr>
      </w:pPr>
      <w:r>
        <w:rPr>
          <w:noProof/>
        </w:rPr>
        <w:t>Dynamics 365 Team Members, локальное ПО, лицензия CAL, 23</w:t>
      </w:r>
    </w:p>
    <w:p w:rsidR="00843C51" w:rsidRDefault="00843C51">
      <w:pPr>
        <w:pStyle w:val="Index1"/>
        <w:tabs>
          <w:tab w:val="right" w:pos="5030"/>
        </w:tabs>
        <w:rPr>
          <w:noProof/>
        </w:rPr>
      </w:pPr>
      <w:r>
        <w:rPr>
          <w:noProof/>
        </w:rPr>
        <w:t>Dynamics 365 Unified Operations — дополнительные ресурсы для баз данных, 77</w:t>
      </w:r>
    </w:p>
    <w:p w:rsidR="00843C51" w:rsidRDefault="00843C51">
      <w:pPr>
        <w:pStyle w:val="Index1"/>
        <w:tabs>
          <w:tab w:val="right" w:pos="5030"/>
        </w:tabs>
        <w:rPr>
          <w:noProof/>
        </w:rPr>
      </w:pPr>
      <w:r>
        <w:rPr>
          <w:noProof/>
        </w:rPr>
        <w:t>Dynamics 365 Unified Operations — дополнительные ресурсы для файлов, 77</w:t>
      </w:r>
    </w:p>
    <w:p w:rsidR="00843C51" w:rsidRDefault="00843C51">
      <w:pPr>
        <w:pStyle w:val="Index1"/>
        <w:tabs>
          <w:tab w:val="right" w:pos="5030"/>
        </w:tabs>
        <w:rPr>
          <w:noProof/>
        </w:rPr>
      </w:pPr>
      <w:r>
        <w:rPr>
          <w:noProof/>
        </w:rPr>
        <w:t>Dynamics 365 Virtual Agent for Customer Service, 77</w:t>
      </w:r>
    </w:p>
    <w:p w:rsidR="00843C51" w:rsidRDefault="00843C51">
      <w:pPr>
        <w:pStyle w:val="Index1"/>
        <w:tabs>
          <w:tab w:val="right" w:pos="5030"/>
        </w:tabs>
        <w:rPr>
          <w:noProof/>
        </w:rPr>
      </w:pPr>
      <w:r>
        <w:rPr>
          <w:noProof/>
        </w:rPr>
        <w:t>Dynamics AX 2012 R2, 23</w:t>
      </w:r>
    </w:p>
    <w:p w:rsidR="00843C51" w:rsidRDefault="00843C51">
      <w:pPr>
        <w:pStyle w:val="Index1"/>
        <w:tabs>
          <w:tab w:val="right" w:pos="5030"/>
        </w:tabs>
        <w:rPr>
          <w:noProof/>
        </w:rPr>
      </w:pPr>
      <w:r>
        <w:rPr>
          <w:noProof/>
        </w:rPr>
        <w:t>Dynamics AX 2012 R3, 23</w:t>
      </w:r>
    </w:p>
    <w:p w:rsidR="00843C51" w:rsidRDefault="00843C51">
      <w:pPr>
        <w:pStyle w:val="Index1"/>
        <w:tabs>
          <w:tab w:val="right" w:pos="5030"/>
        </w:tabs>
        <w:rPr>
          <w:noProof/>
        </w:rPr>
      </w:pPr>
      <w:r>
        <w:rPr>
          <w:noProof/>
        </w:rPr>
        <w:t>Dynamics CRM 2015, 23</w:t>
      </w:r>
    </w:p>
    <w:p w:rsidR="00843C51" w:rsidRDefault="00843C51">
      <w:pPr>
        <w:pStyle w:val="Index1"/>
        <w:tabs>
          <w:tab w:val="right" w:pos="5030"/>
        </w:tabs>
        <w:rPr>
          <w:noProof/>
        </w:rPr>
      </w:pPr>
      <w:r>
        <w:rPr>
          <w:noProof/>
        </w:rPr>
        <w:t>Dynamics CRM 2016, 23</w:t>
      </w:r>
    </w:p>
    <w:p w:rsidR="00843C51" w:rsidRDefault="00843C51">
      <w:pPr>
        <w:pStyle w:val="Index1"/>
        <w:tabs>
          <w:tab w:val="right" w:pos="5030"/>
        </w:tabs>
        <w:rPr>
          <w:noProof/>
        </w:rPr>
      </w:pPr>
      <w:r>
        <w:rPr>
          <w:noProof/>
        </w:rPr>
        <w:t>Enterprise CAL, 38, 113</w:t>
      </w:r>
    </w:p>
    <w:p w:rsidR="00843C51" w:rsidRDefault="00843C51">
      <w:pPr>
        <w:pStyle w:val="Index1"/>
        <w:tabs>
          <w:tab w:val="right" w:pos="5030"/>
        </w:tabs>
        <w:rPr>
          <w:noProof/>
        </w:rPr>
      </w:pPr>
      <w:r>
        <w:rPr>
          <w:noProof/>
        </w:rPr>
        <w:t>Enterprise CAL Bridge для Enterprise Mobility + Security, 18</w:t>
      </w:r>
    </w:p>
    <w:p w:rsidR="00843C51" w:rsidRDefault="00843C51">
      <w:pPr>
        <w:pStyle w:val="Index1"/>
        <w:tabs>
          <w:tab w:val="right" w:pos="5030"/>
        </w:tabs>
        <w:rPr>
          <w:noProof/>
        </w:rPr>
      </w:pPr>
      <w:r>
        <w:rPr>
          <w:noProof/>
        </w:rPr>
        <w:t>Enterprise CAL Bridge для Enterprise Mobility + Security From SA, 18</w:t>
      </w:r>
    </w:p>
    <w:p w:rsidR="00843C51" w:rsidRDefault="00843C51">
      <w:pPr>
        <w:pStyle w:val="Index1"/>
        <w:tabs>
          <w:tab w:val="right" w:pos="5030"/>
        </w:tabs>
        <w:rPr>
          <w:noProof/>
        </w:rPr>
      </w:pPr>
      <w:r>
        <w:rPr>
          <w:noProof/>
        </w:rPr>
        <w:t>Enterprise CAL Suite, 18</w:t>
      </w:r>
    </w:p>
    <w:p w:rsidR="00843C51" w:rsidRDefault="00843C51">
      <w:pPr>
        <w:pStyle w:val="Index1"/>
        <w:tabs>
          <w:tab w:val="right" w:pos="5030"/>
        </w:tabs>
        <w:rPr>
          <w:noProof/>
        </w:rPr>
      </w:pPr>
      <w:r>
        <w:rPr>
          <w:noProof/>
        </w:rPr>
        <w:t>Enterprise CAL Suite Bridge для Microsoft Intune, 18</w:t>
      </w:r>
    </w:p>
    <w:p w:rsidR="00843C51" w:rsidRDefault="00843C51">
      <w:pPr>
        <w:pStyle w:val="Index1"/>
        <w:tabs>
          <w:tab w:val="right" w:pos="5030"/>
        </w:tabs>
        <w:rPr>
          <w:noProof/>
        </w:rPr>
      </w:pPr>
      <w:r>
        <w:rPr>
          <w:noProof/>
        </w:rPr>
        <w:t>Enterprise CAL Suite Bridge для Office 365, 18</w:t>
      </w:r>
    </w:p>
    <w:p w:rsidR="00843C51" w:rsidRDefault="00843C51">
      <w:pPr>
        <w:pStyle w:val="Index1"/>
        <w:tabs>
          <w:tab w:val="right" w:pos="5030"/>
        </w:tabs>
        <w:rPr>
          <w:noProof/>
        </w:rPr>
      </w:pPr>
      <w:r>
        <w:rPr>
          <w:noProof/>
        </w:rPr>
        <w:t>Enterprise CAL Suite Bridge для Office 365 From SA, 18</w:t>
      </w:r>
    </w:p>
    <w:p w:rsidR="00843C51" w:rsidRDefault="00843C51">
      <w:pPr>
        <w:pStyle w:val="Index1"/>
        <w:tabs>
          <w:tab w:val="right" w:pos="5030"/>
        </w:tabs>
        <w:rPr>
          <w:noProof/>
        </w:rPr>
      </w:pPr>
      <w:r>
        <w:rPr>
          <w:noProof/>
        </w:rPr>
        <w:t>Enterprise CAL Suite Bridge для Office 365 и Microsoft Intune, 18</w:t>
      </w:r>
    </w:p>
    <w:p w:rsidR="00843C51" w:rsidRDefault="00843C51">
      <w:pPr>
        <w:pStyle w:val="Index1"/>
        <w:tabs>
          <w:tab w:val="right" w:pos="5030"/>
        </w:tabs>
        <w:rPr>
          <w:noProof/>
        </w:rPr>
      </w:pPr>
      <w:r>
        <w:rPr>
          <w:noProof/>
        </w:rPr>
        <w:t>Enterprise Mobility + Security A3, 72</w:t>
      </w:r>
    </w:p>
    <w:p w:rsidR="00843C51" w:rsidRDefault="00843C51">
      <w:pPr>
        <w:pStyle w:val="Index1"/>
        <w:tabs>
          <w:tab w:val="right" w:pos="5030"/>
        </w:tabs>
        <w:rPr>
          <w:noProof/>
        </w:rPr>
      </w:pPr>
      <w:r>
        <w:rPr>
          <w:noProof/>
        </w:rPr>
        <w:t>Enterprise Mobility + Security A3 Add-on, 72</w:t>
      </w:r>
    </w:p>
    <w:p w:rsidR="00843C51" w:rsidRDefault="00843C51">
      <w:pPr>
        <w:pStyle w:val="Index1"/>
        <w:tabs>
          <w:tab w:val="right" w:pos="5030"/>
        </w:tabs>
        <w:rPr>
          <w:noProof/>
        </w:rPr>
      </w:pPr>
      <w:r>
        <w:rPr>
          <w:noProof/>
        </w:rPr>
        <w:t>Enterprise Mobility + Security A5, 72</w:t>
      </w:r>
    </w:p>
    <w:p w:rsidR="00843C51" w:rsidRDefault="00843C51">
      <w:pPr>
        <w:pStyle w:val="Index1"/>
        <w:tabs>
          <w:tab w:val="right" w:pos="5030"/>
        </w:tabs>
        <w:rPr>
          <w:noProof/>
        </w:rPr>
      </w:pPr>
      <w:r>
        <w:rPr>
          <w:noProof/>
        </w:rPr>
        <w:t>Enterprise Mobility + Security A5 Add-on, 72</w:t>
      </w:r>
    </w:p>
    <w:p w:rsidR="00843C51" w:rsidRDefault="00843C51">
      <w:pPr>
        <w:pStyle w:val="Index1"/>
        <w:tabs>
          <w:tab w:val="right" w:pos="5030"/>
        </w:tabs>
        <w:rPr>
          <w:noProof/>
        </w:rPr>
      </w:pPr>
      <w:r>
        <w:rPr>
          <w:noProof/>
        </w:rPr>
        <w:t>Enterprise Mobility + Security E3, 19, 71</w:t>
      </w:r>
    </w:p>
    <w:p w:rsidR="00843C51" w:rsidRDefault="00843C51">
      <w:pPr>
        <w:pStyle w:val="Index1"/>
        <w:tabs>
          <w:tab w:val="right" w:pos="5030"/>
        </w:tabs>
        <w:rPr>
          <w:noProof/>
        </w:rPr>
      </w:pPr>
      <w:r>
        <w:rPr>
          <w:noProof/>
        </w:rPr>
        <w:t>Enterprise Mobility + Security E3 Add-on, 72</w:t>
      </w:r>
    </w:p>
    <w:p w:rsidR="00843C51" w:rsidRDefault="00843C51">
      <w:pPr>
        <w:pStyle w:val="Index1"/>
        <w:tabs>
          <w:tab w:val="right" w:pos="5030"/>
        </w:tabs>
        <w:rPr>
          <w:noProof/>
        </w:rPr>
      </w:pPr>
      <w:r>
        <w:rPr>
          <w:noProof/>
        </w:rPr>
        <w:t>Enterprise Mobility + Security E3, From SA, 72</w:t>
      </w:r>
    </w:p>
    <w:p w:rsidR="00843C51" w:rsidRDefault="00843C51">
      <w:pPr>
        <w:pStyle w:val="Index1"/>
        <w:tabs>
          <w:tab w:val="right" w:pos="5030"/>
        </w:tabs>
        <w:rPr>
          <w:noProof/>
        </w:rPr>
      </w:pPr>
      <w:r>
        <w:rPr>
          <w:noProof/>
        </w:rPr>
        <w:t>Enterprise Mobility + Security E5, 19</w:t>
      </w:r>
    </w:p>
    <w:p w:rsidR="00843C51" w:rsidRDefault="00843C51">
      <w:pPr>
        <w:pStyle w:val="Index1"/>
        <w:tabs>
          <w:tab w:val="right" w:pos="5030"/>
        </w:tabs>
        <w:rPr>
          <w:noProof/>
        </w:rPr>
      </w:pPr>
      <w:r>
        <w:rPr>
          <w:noProof/>
        </w:rPr>
        <w:t>Enterprise Mobility + Security E5, 72</w:t>
      </w:r>
    </w:p>
    <w:p w:rsidR="00843C51" w:rsidRDefault="00843C51">
      <w:pPr>
        <w:pStyle w:val="Index1"/>
        <w:tabs>
          <w:tab w:val="right" w:pos="5030"/>
        </w:tabs>
        <w:rPr>
          <w:noProof/>
        </w:rPr>
      </w:pPr>
      <w:r>
        <w:rPr>
          <w:noProof/>
        </w:rPr>
        <w:t>Enterprise Mobility + Security E5 Add-on, 72</w:t>
      </w:r>
    </w:p>
    <w:p w:rsidR="00843C51" w:rsidRDefault="00843C51">
      <w:pPr>
        <w:pStyle w:val="Index1"/>
        <w:tabs>
          <w:tab w:val="right" w:pos="5030"/>
        </w:tabs>
        <w:rPr>
          <w:noProof/>
        </w:rPr>
      </w:pPr>
      <w:r>
        <w:rPr>
          <w:noProof/>
        </w:rPr>
        <w:t>Enterprise Mobility + Security E5, From SA, 72</w:t>
      </w:r>
    </w:p>
    <w:p w:rsidR="00843C51" w:rsidRDefault="00843C51">
      <w:pPr>
        <w:pStyle w:val="Index1"/>
        <w:tabs>
          <w:tab w:val="right" w:pos="5030"/>
        </w:tabs>
        <w:rPr>
          <w:noProof/>
        </w:rPr>
      </w:pPr>
      <w:r>
        <w:rPr>
          <w:noProof/>
        </w:rPr>
        <w:t>Excel 2019, 26</w:t>
      </w:r>
    </w:p>
    <w:p w:rsidR="00843C51" w:rsidRDefault="00843C51">
      <w:pPr>
        <w:pStyle w:val="Index1"/>
        <w:tabs>
          <w:tab w:val="right" w:pos="5030"/>
        </w:tabs>
        <w:rPr>
          <w:noProof/>
        </w:rPr>
      </w:pPr>
      <w:r>
        <w:rPr>
          <w:noProof/>
        </w:rPr>
        <w:t>Excel 2019 для Mac, 27</w:t>
      </w:r>
    </w:p>
    <w:p w:rsidR="00843C51" w:rsidRDefault="00843C51">
      <w:pPr>
        <w:pStyle w:val="Index1"/>
        <w:tabs>
          <w:tab w:val="right" w:pos="5030"/>
        </w:tabs>
        <w:rPr>
          <w:noProof/>
        </w:rPr>
      </w:pPr>
      <w:r>
        <w:rPr>
          <w:noProof/>
        </w:rPr>
        <w:t>Exchange Online (план 1), 84</w:t>
      </w:r>
    </w:p>
    <w:p w:rsidR="00843C51" w:rsidRDefault="00843C51">
      <w:pPr>
        <w:pStyle w:val="Index1"/>
        <w:tabs>
          <w:tab w:val="right" w:pos="5030"/>
        </w:tabs>
        <w:rPr>
          <w:noProof/>
        </w:rPr>
      </w:pPr>
      <w:r>
        <w:rPr>
          <w:noProof/>
        </w:rPr>
        <w:t>Exchange Online (план 1) Add-on, 84</w:t>
      </w:r>
    </w:p>
    <w:p w:rsidR="00843C51" w:rsidRDefault="00843C51">
      <w:pPr>
        <w:pStyle w:val="Index1"/>
        <w:tabs>
          <w:tab w:val="right" w:pos="5030"/>
        </w:tabs>
        <w:rPr>
          <w:noProof/>
        </w:rPr>
      </w:pPr>
      <w:r>
        <w:rPr>
          <w:noProof/>
        </w:rPr>
        <w:t>Exchange Online (план 1A) для алюмни, 84</w:t>
      </w:r>
    </w:p>
    <w:p w:rsidR="00843C51" w:rsidRDefault="00843C51">
      <w:pPr>
        <w:pStyle w:val="Index1"/>
        <w:tabs>
          <w:tab w:val="right" w:pos="5030"/>
        </w:tabs>
        <w:rPr>
          <w:noProof/>
        </w:rPr>
      </w:pPr>
      <w:r>
        <w:rPr>
          <w:noProof/>
        </w:rPr>
        <w:t>Exchange Online (план 2), 84</w:t>
      </w:r>
    </w:p>
    <w:p w:rsidR="00843C51" w:rsidRDefault="00843C51">
      <w:pPr>
        <w:pStyle w:val="Index1"/>
        <w:tabs>
          <w:tab w:val="right" w:pos="5030"/>
        </w:tabs>
        <w:rPr>
          <w:noProof/>
        </w:rPr>
      </w:pPr>
      <w:r>
        <w:rPr>
          <w:noProof/>
        </w:rPr>
        <w:t>Exchange Online Protection, 30, 84</w:t>
      </w:r>
    </w:p>
    <w:p w:rsidR="00843C51" w:rsidRDefault="00843C51">
      <w:pPr>
        <w:pStyle w:val="Index1"/>
        <w:tabs>
          <w:tab w:val="right" w:pos="5030"/>
        </w:tabs>
        <w:rPr>
          <w:noProof/>
        </w:rPr>
      </w:pPr>
      <w:r>
        <w:rPr>
          <w:noProof/>
        </w:rPr>
        <w:t>Exchange Server, 70, 71</w:t>
      </w:r>
    </w:p>
    <w:p w:rsidR="00843C51" w:rsidRDefault="00843C51">
      <w:pPr>
        <w:pStyle w:val="Index1"/>
        <w:tabs>
          <w:tab w:val="right" w:pos="5030"/>
        </w:tabs>
        <w:rPr>
          <w:noProof/>
        </w:rPr>
      </w:pPr>
      <w:r>
        <w:rPr>
          <w:noProof/>
        </w:rPr>
        <w:t>Exchange Server 2016, 29</w:t>
      </w:r>
    </w:p>
    <w:p w:rsidR="00843C51" w:rsidRDefault="00843C51">
      <w:pPr>
        <w:pStyle w:val="Index1"/>
        <w:tabs>
          <w:tab w:val="right" w:pos="5030"/>
        </w:tabs>
        <w:rPr>
          <w:noProof/>
        </w:rPr>
      </w:pPr>
      <w:r>
        <w:rPr>
          <w:noProof/>
        </w:rPr>
        <w:t>Exchange Server Enterprise, 113</w:t>
      </w:r>
    </w:p>
    <w:p w:rsidR="00843C51" w:rsidRDefault="00843C51">
      <w:pPr>
        <w:pStyle w:val="Index1"/>
        <w:tabs>
          <w:tab w:val="right" w:pos="5030"/>
        </w:tabs>
        <w:rPr>
          <w:noProof/>
        </w:rPr>
      </w:pPr>
      <w:r>
        <w:rPr>
          <w:noProof/>
        </w:rPr>
        <w:t>Exchange Server Enterprise 2019, 29</w:t>
      </w:r>
    </w:p>
    <w:p w:rsidR="00843C51" w:rsidRDefault="00843C51">
      <w:pPr>
        <w:pStyle w:val="Index1"/>
        <w:tabs>
          <w:tab w:val="right" w:pos="5030"/>
        </w:tabs>
        <w:rPr>
          <w:noProof/>
        </w:rPr>
      </w:pPr>
      <w:r>
        <w:rPr>
          <w:noProof/>
        </w:rPr>
        <w:t>Exchange Server Enterprise 2019 CAL, 29</w:t>
      </w:r>
    </w:p>
    <w:p w:rsidR="00843C51" w:rsidRDefault="00843C51">
      <w:pPr>
        <w:pStyle w:val="Index1"/>
        <w:tabs>
          <w:tab w:val="right" w:pos="5030"/>
        </w:tabs>
        <w:rPr>
          <w:noProof/>
        </w:rPr>
      </w:pPr>
      <w:r>
        <w:rPr>
          <w:noProof/>
        </w:rPr>
        <w:t>Exchange Server Standard, 113</w:t>
      </w:r>
    </w:p>
    <w:p w:rsidR="00843C51" w:rsidRDefault="00843C51">
      <w:pPr>
        <w:pStyle w:val="Index1"/>
        <w:tabs>
          <w:tab w:val="right" w:pos="5030"/>
        </w:tabs>
        <w:rPr>
          <w:noProof/>
        </w:rPr>
      </w:pPr>
      <w:r>
        <w:rPr>
          <w:noProof/>
        </w:rPr>
        <w:t>Exchange Server Standard 2019, 29</w:t>
      </w:r>
    </w:p>
    <w:p w:rsidR="00843C51" w:rsidRDefault="00843C51">
      <w:pPr>
        <w:pStyle w:val="Index1"/>
        <w:tabs>
          <w:tab w:val="right" w:pos="5030"/>
        </w:tabs>
        <w:rPr>
          <w:noProof/>
        </w:rPr>
      </w:pPr>
      <w:r>
        <w:rPr>
          <w:noProof/>
        </w:rPr>
        <w:t>Exchange Server Standard 2019 CAL, 29</w:t>
      </w:r>
    </w:p>
    <w:p w:rsidR="00843C51" w:rsidRDefault="00843C51">
      <w:pPr>
        <w:pStyle w:val="Index1"/>
        <w:tabs>
          <w:tab w:val="right" w:pos="5030"/>
        </w:tabs>
        <w:rPr>
          <w:noProof/>
        </w:rPr>
      </w:pPr>
      <w:r>
        <w:rPr>
          <w:noProof/>
        </w:rPr>
        <w:t>Experts on Demand (лицензия на подписку), 68</w:t>
      </w:r>
    </w:p>
    <w:p w:rsidR="00843C51" w:rsidRDefault="00843C51">
      <w:pPr>
        <w:pStyle w:val="Index1"/>
        <w:tabs>
          <w:tab w:val="right" w:pos="5030"/>
        </w:tabs>
        <w:rPr>
          <w:noProof/>
        </w:rPr>
      </w:pPr>
      <w:r>
        <w:rPr>
          <w:noProof/>
        </w:rPr>
        <w:t>Extra Graph Connector Capacity (лицензия на подписку), 68</w:t>
      </w:r>
    </w:p>
    <w:p w:rsidR="00843C51" w:rsidRDefault="00843C51">
      <w:pPr>
        <w:pStyle w:val="Index1"/>
        <w:tabs>
          <w:tab w:val="right" w:pos="5030"/>
        </w:tabs>
        <w:rPr>
          <w:noProof/>
        </w:rPr>
      </w:pPr>
      <w:r>
        <w:rPr>
          <w:noProof/>
        </w:rPr>
        <w:t>for Apps File Capacity, 89</w:t>
      </w:r>
    </w:p>
    <w:p w:rsidR="00843C51" w:rsidRDefault="00843C51">
      <w:pPr>
        <w:pStyle w:val="Index1"/>
        <w:tabs>
          <w:tab w:val="right" w:pos="5030"/>
        </w:tabs>
        <w:rPr>
          <w:noProof/>
        </w:rPr>
      </w:pPr>
      <w:r>
        <w:rPr>
          <w:noProof/>
        </w:rPr>
        <w:t>for Apps File Capacity, 76</w:t>
      </w:r>
    </w:p>
    <w:p w:rsidR="00843C51" w:rsidRDefault="00843C51">
      <w:pPr>
        <w:pStyle w:val="Index1"/>
        <w:tabs>
          <w:tab w:val="right" w:pos="5030"/>
        </w:tabs>
        <w:rPr>
          <w:noProof/>
        </w:rPr>
      </w:pPr>
      <w:r>
        <w:rPr>
          <w:noProof/>
        </w:rPr>
        <w:t>for Apps Log Capacity, 89</w:t>
      </w:r>
    </w:p>
    <w:p w:rsidR="00843C51" w:rsidRDefault="00843C51">
      <w:pPr>
        <w:pStyle w:val="Index1"/>
        <w:tabs>
          <w:tab w:val="right" w:pos="5030"/>
        </w:tabs>
        <w:rPr>
          <w:noProof/>
        </w:rPr>
      </w:pPr>
      <w:r>
        <w:rPr>
          <w:noProof/>
        </w:rPr>
        <w:t>for Apps Log Capacity, 77</w:t>
      </w:r>
    </w:p>
    <w:p w:rsidR="00843C51" w:rsidRDefault="00843C51">
      <w:pPr>
        <w:pStyle w:val="Index1"/>
        <w:tabs>
          <w:tab w:val="right" w:pos="5030"/>
        </w:tabs>
        <w:rPr>
          <w:noProof/>
        </w:rPr>
      </w:pPr>
      <w:r>
        <w:rPr>
          <w:noProof/>
        </w:rPr>
        <w:t>Forefront Identity Manager 2010 — Windows Live Edition, 22</w:t>
      </w:r>
    </w:p>
    <w:p w:rsidR="00843C51" w:rsidRDefault="00843C51">
      <w:pPr>
        <w:pStyle w:val="Index1"/>
        <w:tabs>
          <w:tab w:val="right" w:pos="5030"/>
        </w:tabs>
        <w:rPr>
          <w:noProof/>
        </w:rPr>
      </w:pPr>
      <w:r>
        <w:rPr>
          <w:noProof/>
        </w:rPr>
        <w:t>Forefront Identity Manager 2010 R2, 25, 59</w:t>
      </w:r>
    </w:p>
    <w:p w:rsidR="00843C51" w:rsidRDefault="00843C51">
      <w:pPr>
        <w:pStyle w:val="Index1"/>
        <w:tabs>
          <w:tab w:val="right" w:pos="5030"/>
        </w:tabs>
        <w:rPr>
          <w:noProof/>
        </w:rPr>
      </w:pPr>
      <w:r>
        <w:rPr>
          <w:noProof/>
        </w:rPr>
        <w:t>Forefront Identity Manager 2010 R2 — Windows Live Edition, 22</w:t>
      </w:r>
    </w:p>
    <w:p w:rsidR="00843C51" w:rsidRDefault="00843C51">
      <w:pPr>
        <w:pStyle w:val="Index1"/>
        <w:tabs>
          <w:tab w:val="right" w:pos="5030"/>
        </w:tabs>
        <w:rPr>
          <w:noProof/>
        </w:rPr>
      </w:pPr>
      <w:r>
        <w:rPr>
          <w:noProof/>
        </w:rPr>
        <w:t>Forefront TMG Enterprise, 113</w:t>
      </w:r>
    </w:p>
    <w:p w:rsidR="00843C51" w:rsidRDefault="00843C51">
      <w:pPr>
        <w:pStyle w:val="Index1"/>
        <w:tabs>
          <w:tab w:val="right" w:pos="5030"/>
        </w:tabs>
        <w:rPr>
          <w:noProof/>
        </w:rPr>
      </w:pPr>
      <w:r>
        <w:rPr>
          <w:noProof/>
        </w:rPr>
        <w:t>Forefront TMG Standard, 113</w:t>
      </w:r>
    </w:p>
    <w:p w:rsidR="00843C51" w:rsidRDefault="00843C51">
      <w:pPr>
        <w:pStyle w:val="Index1"/>
        <w:tabs>
          <w:tab w:val="right" w:pos="5030"/>
        </w:tabs>
        <w:rPr>
          <w:noProof/>
        </w:rPr>
      </w:pPr>
      <w:r>
        <w:rPr>
          <w:noProof/>
        </w:rPr>
        <w:t>Forefront United Access Gateway 2010, 19</w:t>
      </w:r>
    </w:p>
    <w:p w:rsidR="00843C51" w:rsidRDefault="00843C51">
      <w:pPr>
        <w:pStyle w:val="Index1"/>
        <w:tabs>
          <w:tab w:val="right" w:pos="5030"/>
        </w:tabs>
        <w:rPr>
          <w:noProof/>
        </w:rPr>
      </w:pPr>
      <w:r>
        <w:rPr>
          <w:noProof/>
        </w:rPr>
        <w:t>GitHub Actions, 90</w:t>
      </w:r>
    </w:p>
    <w:p w:rsidR="00843C51" w:rsidRDefault="00843C51">
      <w:pPr>
        <w:pStyle w:val="Index1"/>
        <w:tabs>
          <w:tab w:val="right" w:pos="5030"/>
        </w:tabs>
        <w:rPr>
          <w:noProof/>
        </w:rPr>
      </w:pPr>
      <w:r>
        <w:rPr>
          <w:noProof/>
        </w:rPr>
        <w:t>GitHub Advanced Security, 90</w:t>
      </w:r>
    </w:p>
    <w:p w:rsidR="00843C51" w:rsidRDefault="00843C51">
      <w:pPr>
        <w:pStyle w:val="Index1"/>
        <w:tabs>
          <w:tab w:val="right" w:pos="5030"/>
        </w:tabs>
        <w:rPr>
          <w:noProof/>
        </w:rPr>
      </w:pPr>
      <w:r>
        <w:rPr>
          <w:noProof/>
        </w:rPr>
        <w:t>GitHub AE (GHEM), 90</w:t>
      </w:r>
    </w:p>
    <w:p w:rsidR="00843C51" w:rsidRDefault="00843C51">
      <w:pPr>
        <w:pStyle w:val="Index1"/>
        <w:tabs>
          <w:tab w:val="right" w:pos="5030"/>
        </w:tabs>
        <w:rPr>
          <w:noProof/>
        </w:rPr>
      </w:pPr>
      <w:r>
        <w:rPr>
          <w:noProof/>
        </w:rPr>
        <w:t>GitHub Enterprise, 90</w:t>
      </w:r>
    </w:p>
    <w:p w:rsidR="00843C51" w:rsidRDefault="00843C51">
      <w:pPr>
        <w:pStyle w:val="Index1"/>
        <w:tabs>
          <w:tab w:val="right" w:pos="5030"/>
        </w:tabs>
        <w:rPr>
          <w:noProof/>
        </w:rPr>
      </w:pPr>
      <w:r>
        <w:rPr>
          <w:noProof/>
        </w:rPr>
        <w:t>GitHub Enterprise для Visual Studio Enterprise, 95</w:t>
      </w:r>
    </w:p>
    <w:p w:rsidR="00843C51" w:rsidRDefault="00843C51">
      <w:pPr>
        <w:pStyle w:val="Index1"/>
        <w:tabs>
          <w:tab w:val="right" w:pos="5030"/>
        </w:tabs>
        <w:rPr>
          <w:noProof/>
        </w:rPr>
      </w:pPr>
      <w:r>
        <w:rPr>
          <w:noProof/>
        </w:rPr>
        <w:t>GitHub Enterprise для Visual Studio Professional, 95</w:t>
      </w:r>
    </w:p>
    <w:p w:rsidR="00843C51" w:rsidRDefault="00843C51">
      <w:pPr>
        <w:pStyle w:val="Index1"/>
        <w:tabs>
          <w:tab w:val="right" w:pos="5030"/>
        </w:tabs>
        <w:rPr>
          <w:noProof/>
        </w:rPr>
      </w:pPr>
      <w:r>
        <w:rPr>
          <w:noProof/>
        </w:rPr>
        <w:t>GitHub Insights, 90</w:t>
      </w:r>
    </w:p>
    <w:p w:rsidR="00843C51" w:rsidRDefault="00843C51">
      <w:pPr>
        <w:pStyle w:val="Index1"/>
        <w:tabs>
          <w:tab w:val="right" w:pos="5030"/>
        </w:tabs>
        <w:rPr>
          <w:noProof/>
        </w:rPr>
      </w:pPr>
      <w:r>
        <w:rPr>
          <w:noProof/>
        </w:rPr>
        <w:t>GitHub Learning Lab для организаций, 90</w:t>
      </w:r>
    </w:p>
    <w:p w:rsidR="00843C51" w:rsidRDefault="00843C51">
      <w:pPr>
        <w:pStyle w:val="Index1"/>
        <w:tabs>
          <w:tab w:val="right" w:pos="5030"/>
        </w:tabs>
        <w:rPr>
          <w:noProof/>
        </w:rPr>
      </w:pPr>
      <w:r>
        <w:rPr>
          <w:noProof/>
        </w:rPr>
        <w:t>GitHub One, 90</w:t>
      </w:r>
    </w:p>
    <w:p w:rsidR="00843C51" w:rsidRDefault="00843C51">
      <w:pPr>
        <w:pStyle w:val="Index1"/>
        <w:tabs>
          <w:tab w:val="right" w:pos="5030"/>
        </w:tabs>
        <w:rPr>
          <w:noProof/>
        </w:rPr>
      </w:pPr>
      <w:r>
        <w:rPr>
          <w:noProof/>
        </w:rPr>
        <w:t>HPC Pack, 59</w:t>
      </w:r>
    </w:p>
    <w:p w:rsidR="00843C51" w:rsidRDefault="00843C51">
      <w:pPr>
        <w:pStyle w:val="Index1"/>
        <w:tabs>
          <w:tab w:val="right" w:pos="5030"/>
        </w:tabs>
        <w:rPr>
          <w:noProof/>
        </w:rPr>
      </w:pPr>
      <w:r>
        <w:rPr>
          <w:noProof/>
        </w:rPr>
        <w:t>Intune, 39</w:t>
      </w:r>
    </w:p>
    <w:p w:rsidR="00843C51" w:rsidRDefault="00843C51">
      <w:pPr>
        <w:pStyle w:val="Index1"/>
        <w:tabs>
          <w:tab w:val="right" w:pos="5030"/>
        </w:tabs>
        <w:rPr>
          <w:noProof/>
        </w:rPr>
      </w:pPr>
      <w:r>
        <w:rPr>
          <w:noProof/>
        </w:rPr>
        <w:t>Intune, 40</w:t>
      </w:r>
    </w:p>
    <w:p w:rsidR="00843C51" w:rsidRDefault="00843C51">
      <w:pPr>
        <w:pStyle w:val="Index1"/>
        <w:tabs>
          <w:tab w:val="right" w:pos="5030"/>
        </w:tabs>
        <w:rPr>
          <w:noProof/>
        </w:rPr>
      </w:pPr>
      <w:r>
        <w:rPr>
          <w:noProof/>
        </w:rPr>
        <w:t>Intune для образовательных учреждений, 40</w:t>
      </w:r>
    </w:p>
    <w:p w:rsidR="00843C51" w:rsidRDefault="00843C51">
      <w:pPr>
        <w:pStyle w:val="Index1"/>
        <w:tabs>
          <w:tab w:val="right" w:pos="5030"/>
        </w:tabs>
        <w:rPr>
          <w:noProof/>
        </w:rPr>
      </w:pPr>
      <w:r>
        <w:rPr>
          <w:noProof/>
        </w:rPr>
        <w:t>Intune для устройств, 40</w:t>
      </w:r>
    </w:p>
    <w:p w:rsidR="00843C51" w:rsidRDefault="00843C51">
      <w:pPr>
        <w:pStyle w:val="Index1"/>
        <w:tabs>
          <w:tab w:val="right" w:pos="5030"/>
        </w:tabs>
        <w:rPr>
          <w:noProof/>
        </w:rPr>
      </w:pPr>
      <w:r>
        <w:rPr>
          <w:noProof/>
        </w:rPr>
        <w:t>M365 E5 Security, 40</w:t>
      </w:r>
    </w:p>
    <w:p w:rsidR="00843C51" w:rsidRDefault="00843C51">
      <w:pPr>
        <w:pStyle w:val="Index1"/>
        <w:tabs>
          <w:tab w:val="right" w:pos="5030"/>
        </w:tabs>
        <w:rPr>
          <w:noProof/>
        </w:rPr>
      </w:pPr>
      <w:r>
        <w:rPr>
          <w:noProof/>
        </w:rPr>
        <w:t>macOS, 49</w:t>
      </w:r>
    </w:p>
    <w:p w:rsidR="00843C51" w:rsidRDefault="00843C51">
      <w:pPr>
        <w:pStyle w:val="Index1"/>
        <w:tabs>
          <w:tab w:val="right" w:pos="5030"/>
        </w:tabs>
        <w:rPr>
          <w:noProof/>
        </w:rPr>
      </w:pPr>
      <w:r>
        <w:rPr>
          <w:noProof/>
        </w:rPr>
        <w:t>Microsoft 356 E3/E5, лицензия Add-on, 67</w:t>
      </w:r>
    </w:p>
    <w:p w:rsidR="00843C51" w:rsidRDefault="00843C51">
      <w:pPr>
        <w:pStyle w:val="Index1"/>
        <w:tabs>
          <w:tab w:val="right" w:pos="5030"/>
        </w:tabs>
        <w:rPr>
          <w:noProof/>
        </w:rPr>
      </w:pPr>
      <w:r>
        <w:rPr>
          <w:noProof/>
        </w:rPr>
        <w:t>Microsoft 365 A5 Compliance, 68</w:t>
      </w:r>
    </w:p>
    <w:p w:rsidR="00843C51" w:rsidRDefault="00843C51">
      <w:pPr>
        <w:pStyle w:val="Index1"/>
        <w:tabs>
          <w:tab w:val="right" w:pos="5030"/>
        </w:tabs>
        <w:rPr>
          <w:noProof/>
        </w:rPr>
      </w:pPr>
      <w:r>
        <w:rPr>
          <w:noProof/>
        </w:rPr>
        <w:t>Microsoft 365 A5 Security, 68</w:t>
      </w:r>
    </w:p>
    <w:p w:rsidR="00843C51" w:rsidRDefault="00843C51">
      <w:pPr>
        <w:pStyle w:val="Index1"/>
        <w:tabs>
          <w:tab w:val="right" w:pos="5030"/>
        </w:tabs>
        <w:rPr>
          <w:noProof/>
        </w:rPr>
      </w:pPr>
      <w:r>
        <w:rPr>
          <w:noProof/>
        </w:rPr>
        <w:t>Microsoft 365 Business Basic, 67</w:t>
      </w:r>
    </w:p>
    <w:p w:rsidR="00843C51" w:rsidRDefault="00843C51">
      <w:pPr>
        <w:pStyle w:val="Index1"/>
        <w:tabs>
          <w:tab w:val="right" w:pos="5030"/>
        </w:tabs>
        <w:rPr>
          <w:noProof/>
        </w:rPr>
      </w:pPr>
      <w:r>
        <w:rPr>
          <w:noProof/>
        </w:rPr>
        <w:t>Microsoft 365 Business Standard, 67</w:t>
      </w:r>
    </w:p>
    <w:p w:rsidR="00843C51" w:rsidRDefault="00843C51">
      <w:pPr>
        <w:pStyle w:val="Index1"/>
        <w:tabs>
          <w:tab w:val="right" w:pos="5030"/>
        </w:tabs>
        <w:rPr>
          <w:noProof/>
        </w:rPr>
      </w:pPr>
      <w:r>
        <w:rPr>
          <w:noProof/>
        </w:rPr>
        <w:t>Microsoft 365 E3/E5, 67</w:t>
      </w:r>
    </w:p>
    <w:p w:rsidR="00843C51" w:rsidRDefault="00843C51">
      <w:pPr>
        <w:pStyle w:val="Index1"/>
        <w:tabs>
          <w:tab w:val="right" w:pos="5030"/>
        </w:tabs>
        <w:rPr>
          <w:noProof/>
        </w:rPr>
      </w:pPr>
      <w:r>
        <w:rPr>
          <w:noProof/>
        </w:rPr>
        <w:t>Microsoft 365 E3/E5, в рамках SA, 67</w:t>
      </w:r>
    </w:p>
    <w:p w:rsidR="00843C51" w:rsidRDefault="00843C51">
      <w:pPr>
        <w:pStyle w:val="Index1"/>
        <w:tabs>
          <w:tab w:val="right" w:pos="5030"/>
        </w:tabs>
        <w:rPr>
          <w:noProof/>
        </w:rPr>
      </w:pPr>
      <w:r>
        <w:rPr>
          <w:noProof/>
        </w:rPr>
        <w:t>Microsoft 365 E5 Compliance, 68</w:t>
      </w:r>
    </w:p>
    <w:p w:rsidR="00843C51" w:rsidRDefault="00843C51">
      <w:pPr>
        <w:pStyle w:val="Index1"/>
        <w:tabs>
          <w:tab w:val="right" w:pos="5030"/>
        </w:tabs>
        <w:rPr>
          <w:noProof/>
        </w:rPr>
      </w:pPr>
      <w:r>
        <w:rPr>
          <w:noProof/>
        </w:rPr>
        <w:t>Microsoft 365 E5 Security, 68</w:t>
      </w:r>
    </w:p>
    <w:p w:rsidR="00843C51" w:rsidRDefault="00843C51">
      <w:pPr>
        <w:pStyle w:val="Index1"/>
        <w:tabs>
          <w:tab w:val="right" w:pos="5030"/>
        </w:tabs>
        <w:rPr>
          <w:noProof/>
        </w:rPr>
      </w:pPr>
      <w:r>
        <w:rPr>
          <w:noProof/>
        </w:rPr>
        <w:t>Microsoft 365 E5 с минутами телефонных разговоров, 68</w:t>
      </w:r>
    </w:p>
    <w:p w:rsidR="00843C51" w:rsidRDefault="00843C51">
      <w:pPr>
        <w:pStyle w:val="Index1"/>
        <w:tabs>
          <w:tab w:val="right" w:pos="5030"/>
        </w:tabs>
        <w:rPr>
          <w:noProof/>
        </w:rPr>
      </w:pPr>
      <w:r>
        <w:rPr>
          <w:noProof/>
        </w:rPr>
        <w:t>Microsoft 365 F1/F3, 68</w:t>
      </w:r>
    </w:p>
    <w:p w:rsidR="00843C51" w:rsidRDefault="00843C51">
      <w:pPr>
        <w:pStyle w:val="Index1"/>
        <w:tabs>
          <w:tab w:val="right" w:pos="5030"/>
        </w:tabs>
        <w:rPr>
          <w:noProof/>
        </w:rPr>
      </w:pPr>
      <w:r>
        <w:rPr>
          <w:noProof/>
        </w:rPr>
        <w:t>Microsoft 365 F3, 15, 38</w:t>
      </w:r>
    </w:p>
    <w:p w:rsidR="00843C51" w:rsidRDefault="00843C51">
      <w:pPr>
        <w:pStyle w:val="Index1"/>
        <w:tabs>
          <w:tab w:val="right" w:pos="5030"/>
        </w:tabs>
        <w:rPr>
          <w:noProof/>
        </w:rPr>
      </w:pPr>
      <w:r>
        <w:rPr>
          <w:noProof/>
        </w:rPr>
        <w:t>Microsoft 365 F5 Compliance, 68</w:t>
      </w:r>
    </w:p>
    <w:p w:rsidR="00843C51" w:rsidRDefault="00843C51">
      <w:pPr>
        <w:pStyle w:val="Index1"/>
        <w:tabs>
          <w:tab w:val="right" w:pos="5030"/>
        </w:tabs>
        <w:rPr>
          <w:noProof/>
        </w:rPr>
      </w:pPr>
      <w:r>
        <w:rPr>
          <w:noProof/>
        </w:rPr>
        <w:t>Microsoft 365 F5 Security, 68</w:t>
      </w:r>
    </w:p>
    <w:p w:rsidR="00843C51" w:rsidRDefault="00843C51">
      <w:pPr>
        <w:pStyle w:val="Index1"/>
        <w:tabs>
          <w:tab w:val="right" w:pos="5030"/>
        </w:tabs>
        <w:rPr>
          <w:noProof/>
        </w:rPr>
      </w:pPr>
      <w:r>
        <w:rPr>
          <w:noProof/>
        </w:rPr>
        <w:t>Microsoft 365 F5 Security + Compliance, 68</w:t>
      </w:r>
    </w:p>
    <w:p w:rsidR="00843C51" w:rsidRDefault="00843C51">
      <w:pPr>
        <w:pStyle w:val="Index1"/>
        <w:tabs>
          <w:tab w:val="right" w:pos="5030"/>
        </w:tabs>
        <w:rPr>
          <w:noProof/>
        </w:rPr>
      </w:pPr>
      <w:r>
        <w:rPr>
          <w:noProof/>
        </w:rPr>
        <w:t>Microsoft 365 G5 Compliance, 68</w:t>
      </w:r>
    </w:p>
    <w:p w:rsidR="00843C51" w:rsidRDefault="00843C51">
      <w:pPr>
        <w:pStyle w:val="Index1"/>
        <w:tabs>
          <w:tab w:val="right" w:pos="5030"/>
        </w:tabs>
        <w:rPr>
          <w:noProof/>
        </w:rPr>
      </w:pPr>
      <w:r>
        <w:rPr>
          <w:noProof/>
        </w:rPr>
        <w:t>Microsoft 365 бизнес премиум, 67</w:t>
      </w:r>
    </w:p>
    <w:p w:rsidR="00843C51" w:rsidRDefault="00843C51">
      <w:pPr>
        <w:pStyle w:val="Index1"/>
        <w:tabs>
          <w:tab w:val="right" w:pos="5030"/>
        </w:tabs>
        <w:rPr>
          <w:noProof/>
        </w:rPr>
      </w:pPr>
      <w:r>
        <w:rPr>
          <w:noProof/>
        </w:rPr>
        <w:t>Microsoft 365 для образования A1, 67</w:t>
      </w:r>
    </w:p>
    <w:p w:rsidR="00843C51" w:rsidRDefault="00843C51">
      <w:pPr>
        <w:pStyle w:val="Index1"/>
        <w:tabs>
          <w:tab w:val="right" w:pos="5030"/>
        </w:tabs>
        <w:rPr>
          <w:noProof/>
        </w:rPr>
      </w:pPr>
      <w:r>
        <w:rPr>
          <w:noProof/>
        </w:rPr>
        <w:t>Microsoft 365 для образования A3, 67</w:t>
      </w:r>
    </w:p>
    <w:p w:rsidR="00843C51" w:rsidRDefault="00843C51">
      <w:pPr>
        <w:pStyle w:val="Index1"/>
        <w:tabs>
          <w:tab w:val="right" w:pos="5030"/>
        </w:tabs>
        <w:rPr>
          <w:noProof/>
        </w:rPr>
      </w:pPr>
      <w:r>
        <w:rPr>
          <w:noProof/>
        </w:rPr>
        <w:t>Microsoft 365 для образования A3 с лицензией Core CAL, 67</w:t>
      </w:r>
    </w:p>
    <w:p w:rsidR="00843C51" w:rsidRDefault="00843C51">
      <w:pPr>
        <w:pStyle w:val="Index1"/>
        <w:tabs>
          <w:tab w:val="right" w:pos="5030"/>
        </w:tabs>
        <w:rPr>
          <w:noProof/>
        </w:rPr>
      </w:pPr>
      <w:r>
        <w:rPr>
          <w:noProof/>
        </w:rPr>
        <w:t>Microsoft 365 для образования A3 с минутами телефонных разговоров, 67</w:t>
      </w:r>
    </w:p>
    <w:p w:rsidR="00843C51" w:rsidRDefault="00843C51">
      <w:pPr>
        <w:pStyle w:val="Index1"/>
        <w:tabs>
          <w:tab w:val="right" w:pos="5030"/>
        </w:tabs>
        <w:rPr>
          <w:noProof/>
        </w:rPr>
      </w:pPr>
      <w:r>
        <w:rPr>
          <w:noProof/>
        </w:rPr>
        <w:t>Microsoft 365 для образования A5, 67</w:t>
      </w:r>
    </w:p>
    <w:p w:rsidR="00843C51" w:rsidRDefault="00843C51">
      <w:pPr>
        <w:pStyle w:val="Index1"/>
        <w:tabs>
          <w:tab w:val="right" w:pos="5030"/>
        </w:tabs>
        <w:rPr>
          <w:noProof/>
        </w:rPr>
      </w:pPr>
      <w:r>
        <w:rPr>
          <w:noProof/>
        </w:rPr>
        <w:t>Microsoft Cloud App Security, 92</w:t>
      </w:r>
    </w:p>
    <w:p w:rsidR="00843C51" w:rsidRDefault="00843C51">
      <w:pPr>
        <w:pStyle w:val="Index1"/>
        <w:tabs>
          <w:tab w:val="right" w:pos="5030"/>
        </w:tabs>
        <w:rPr>
          <w:noProof/>
        </w:rPr>
      </w:pPr>
      <w:r>
        <w:rPr>
          <w:noProof/>
        </w:rPr>
        <w:t>Microsoft Cloud Healthcare, 92</w:t>
      </w:r>
    </w:p>
    <w:p w:rsidR="00843C51" w:rsidRDefault="00843C51">
      <w:pPr>
        <w:pStyle w:val="Index1"/>
        <w:tabs>
          <w:tab w:val="right" w:pos="5030"/>
        </w:tabs>
        <w:rPr>
          <w:noProof/>
        </w:rPr>
      </w:pPr>
      <w:r>
        <w:rPr>
          <w:noProof/>
        </w:rPr>
        <w:t>Microsoft Defender для Office 365, план 1, 84</w:t>
      </w:r>
    </w:p>
    <w:p w:rsidR="00843C51" w:rsidRDefault="00843C51">
      <w:pPr>
        <w:pStyle w:val="Index1"/>
        <w:tabs>
          <w:tab w:val="right" w:pos="5030"/>
        </w:tabs>
        <w:rPr>
          <w:noProof/>
        </w:rPr>
      </w:pPr>
      <w:r>
        <w:rPr>
          <w:noProof/>
        </w:rPr>
        <w:t>Microsoft Defender для Office 365, план 2, 84</w:t>
      </w:r>
    </w:p>
    <w:p w:rsidR="00843C51" w:rsidRDefault="00843C51">
      <w:pPr>
        <w:pStyle w:val="Index1"/>
        <w:tabs>
          <w:tab w:val="right" w:pos="5030"/>
        </w:tabs>
        <w:rPr>
          <w:noProof/>
        </w:rPr>
      </w:pPr>
      <w:r>
        <w:rPr>
          <w:noProof/>
        </w:rPr>
        <w:t>Microsoft Defender для конечной точки, 37, 53</w:t>
      </w:r>
    </w:p>
    <w:p w:rsidR="00843C51" w:rsidRDefault="00843C51">
      <w:pPr>
        <w:pStyle w:val="Index1"/>
        <w:tabs>
          <w:tab w:val="right" w:pos="5030"/>
        </w:tabs>
        <w:rPr>
          <w:noProof/>
        </w:rPr>
      </w:pPr>
      <w:r>
        <w:rPr>
          <w:noProof/>
        </w:rPr>
        <w:t>Microsoft Defender для конечной точки (лицензия на подписку), 48</w:t>
      </w:r>
    </w:p>
    <w:p w:rsidR="00843C51" w:rsidRDefault="00843C51">
      <w:pPr>
        <w:pStyle w:val="Index1"/>
        <w:tabs>
          <w:tab w:val="right" w:pos="5030"/>
        </w:tabs>
        <w:rPr>
          <w:noProof/>
        </w:rPr>
      </w:pPr>
      <w:r>
        <w:rPr>
          <w:noProof/>
        </w:rPr>
        <w:t>Microsoft Defender для конечной точки (сервер), 91</w:t>
      </w:r>
    </w:p>
    <w:p w:rsidR="00843C51" w:rsidRDefault="00843C51">
      <w:pPr>
        <w:pStyle w:val="Index1"/>
        <w:tabs>
          <w:tab w:val="right" w:pos="5030"/>
        </w:tabs>
        <w:rPr>
          <w:noProof/>
        </w:rPr>
      </w:pPr>
      <w:r>
        <w:rPr>
          <w:noProof/>
        </w:rPr>
        <w:t>Microsoft Defender для удостоверений, 15, 67</w:t>
      </w:r>
    </w:p>
    <w:p w:rsidR="00843C51" w:rsidRDefault="00843C51">
      <w:pPr>
        <w:pStyle w:val="Index1"/>
        <w:tabs>
          <w:tab w:val="right" w:pos="5030"/>
        </w:tabs>
        <w:rPr>
          <w:noProof/>
        </w:rPr>
      </w:pPr>
      <w:r>
        <w:rPr>
          <w:noProof/>
        </w:rPr>
        <w:t>Microsoft Dynamics 365 Customer Service, локальное ПО, лицензия CAL, 113</w:t>
      </w:r>
    </w:p>
    <w:p w:rsidR="00843C51" w:rsidRDefault="00843C51">
      <w:pPr>
        <w:pStyle w:val="Index1"/>
        <w:tabs>
          <w:tab w:val="right" w:pos="5030"/>
        </w:tabs>
        <w:rPr>
          <w:noProof/>
        </w:rPr>
      </w:pPr>
      <w:r>
        <w:rPr>
          <w:noProof/>
        </w:rPr>
        <w:t>Microsoft Dynamics 365 for Sales, локальное ПО, лицензия CAL, 113</w:t>
      </w:r>
    </w:p>
    <w:p w:rsidR="00843C51" w:rsidRDefault="00843C51">
      <w:pPr>
        <w:pStyle w:val="Index1"/>
        <w:tabs>
          <w:tab w:val="right" w:pos="5030"/>
        </w:tabs>
        <w:rPr>
          <w:noProof/>
        </w:rPr>
      </w:pPr>
      <w:r>
        <w:rPr>
          <w:noProof/>
        </w:rPr>
        <w:t>Microsoft Dynamics 365 Operations, локальное ПО, лицензия CAL, 113</w:t>
      </w:r>
    </w:p>
    <w:p w:rsidR="00843C51" w:rsidRDefault="00843C51">
      <w:pPr>
        <w:pStyle w:val="Index1"/>
        <w:tabs>
          <w:tab w:val="right" w:pos="5030"/>
        </w:tabs>
        <w:rPr>
          <w:noProof/>
        </w:rPr>
      </w:pPr>
      <w:r>
        <w:rPr>
          <w:noProof/>
        </w:rPr>
        <w:t>Microsoft Dynamics 365 Operations, локальное ПО, лицензия CAL уровня Activity, 113</w:t>
      </w:r>
    </w:p>
    <w:p w:rsidR="00843C51" w:rsidRDefault="00843C51">
      <w:pPr>
        <w:pStyle w:val="Index1"/>
        <w:tabs>
          <w:tab w:val="right" w:pos="5030"/>
        </w:tabs>
        <w:rPr>
          <w:noProof/>
        </w:rPr>
      </w:pPr>
      <w:r>
        <w:rPr>
          <w:noProof/>
        </w:rPr>
        <w:t>Microsoft Dynamics 365 Team Members, локальное ПО, лицензия CAL, 113</w:t>
      </w:r>
    </w:p>
    <w:p w:rsidR="00843C51" w:rsidRDefault="00843C51">
      <w:pPr>
        <w:pStyle w:val="Index1"/>
        <w:tabs>
          <w:tab w:val="right" w:pos="5030"/>
        </w:tabs>
        <w:rPr>
          <w:noProof/>
        </w:rPr>
      </w:pPr>
      <w:r>
        <w:rPr>
          <w:noProof/>
        </w:rPr>
        <w:t>Microsoft Identity Manager 2016 CAL, 25</w:t>
      </w:r>
    </w:p>
    <w:p w:rsidR="00843C51" w:rsidRDefault="00843C51">
      <w:pPr>
        <w:pStyle w:val="Index1"/>
        <w:tabs>
          <w:tab w:val="right" w:pos="5030"/>
        </w:tabs>
        <w:rPr>
          <w:noProof/>
        </w:rPr>
      </w:pPr>
      <w:r>
        <w:rPr>
          <w:noProof/>
        </w:rPr>
        <w:t>Microsoft Identity Manager 2016 External Connector, 25</w:t>
      </w:r>
    </w:p>
    <w:p w:rsidR="00843C51" w:rsidRDefault="00843C51">
      <w:pPr>
        <w:pStyle w:val="Index1"/>
        <w:tabs>
          <w:tab w:val="right" w:pos="5030"/>
        </w:tabs>
        <w:rPr>
          <w:noProof/>
        </w:rPr>
      </w:pPr>
      <w:r>
        <w:rPr>
          <w:noProof/>
        </w:rPr>
        <w:t>Microsoft Intune, 19, 38, 93</w:t>
      </w:r>
    </w:p>
    <w:p w:rsidR="00843C51" w:rsidRDefault="00843C51">
      <w:pPr>
        <w:pStyle w:val="Index1"/>
        <w:tabs>
          <w:tab w:val="right" w:pos="5030"/>
        </w:tabs>
        <w:rPr>
          <w:noProof/>
        </w:rPr>
      </w:pPr>
      <w:r>
        <w:rPr>
          <w:noProof/>
        </w:rPr>
        <w:t>Microsoft Intune Add-on, 93</w:t>
      </w:r>
    </w:p>
    <w:p w:rsidR="00843C51" w:rsidRDefault="00843C51">
      <w:pPr>
        <w:pStyle w:val="Index1"/>
        <w:tabs>
          <w:tab w:val="right" w:pos="5030"/>
        </w:tabs>
        <w:rPr>
          <w:noProof/>
        </w:rPr>
      </w:pPr>
      <w:r>
        <w:rPr>
          <w:noProof/>
        </w:rPr>
        <w:t>Microsoft Intune для образовательных учреждений, 93</w:t>
      </w:r>
    </w:p>
    <w:p w:rsidR="00843C51" w:rsidRDefault="00843C51">
      <w:pPr>
        <w:pStyle w:val="Index1"/>
        <w:tabs>
          <w:tab w:val="right" w:pos="5030"/>
        </w:tabs>
        <w:rPr>
          <w:noProof/>
        </w:rPr>
      </w:pPr>
      <w:r>
        <w:rPr>
          <w:noProof/>
        </w:rPr>
        <w:t>Microsoft Intune для образовательных учреждений, лицензия Add-on, 93</w:t>
      </w:r>
    </w:p>
    <w:p w:rsidR="00843C51" w:rsidRDefault="00843C51">
      <w:pPr>
        <w:pStyle w:val="Index1"/>
        <w:tabs>
          <w:tab w:val="right" w:pos="5030"/>
        </w:tabs>
        <w:rPr>
          <w:noProof/>
        </w:rPr>
      </w:pPr>
      <w:r>
        <w:rPr>
          <w:noProof/>
        </w:rPr>
        <w:t>Microsoft Intune для устройств, 38, 93</w:t>
      </w:r>
    </w:p>
    <w:p w:rsidR="00843C51" w:rsidRDefault="00843C51">
      <w:pPr>
        <w:pStyle w:val="Index1"/>
        <w:tabs>
          <w:tab w:val="right" w:pos="5030"/>
        </w:tabs>
        <w:rPr>
          <w:noProof/>
        </w:rPr>
      </w:pPr>
      <w:r>
        <w:rPr>
          <w:noProof/>
        </w:rPr>
        <w:t>Microsoft Learning Imagine Academy, 94</w:t>
      </w:r>
    </w:p>
    <w:p w:rsidR="00843C51" w:rsidRDefault="00843C51">
      <w:pPr>
        <w:pStyle w:val="Index1"/>
        <w:tabs>
          <w:tab w:val="right" w:pos="5030"/>
        </w:tabs>
        <w:rPr>
          <w:noProof/>
        </w:rPr>
      </w:pPr>
      <w:r>
        <w:rPr>
          <w:noProof/>
        </w:rPr>
        <w:t>Microsoft Learning MCP 1 Exam Vouchers, 94</w:t>
      </w:r>
    </w:p>
    <w:p w:rsidR="00843C51" w:rsidRDefault="00843C51">
      <w:pPr>
        <w:pStyle w:val="Index1"/>
        <w:tabs>
          <w:tab w:val="right" w:pos="5030"/>
        </w:tabs>
        <w:rPr>
          <w:noProof/>
        </w:rPr>
      </w:pPr>
      <w:r>
        <w:rPr>
          <w:noProof/>
        </w:rPr>
        <w:t>Microsoft Learning MCP 30 Exam Vouchers, 94</w:t>
      </w:r>
    </w:p>
    <w:p w:rsidR="00843C51" w:rsidRDefault="00843C51">
      <w:pPr>
        <w:pStyle w:val="Index1"/>
        <w:tabs>
          <w:tab w:val="right" w:pos="5030"/>
        </w:tabs>
        <w:rPr>
          <w:noProof/>
        </w:rPr>
      </w:pPr>
      <w:r>
        <w:rPr>
          <w:noProof/>
        </w:rPr>
        <w:t>Microsoft Learning MOS/MCE Certification 125 Exam Site License, 94</w:t>
      </w:r>
    </w:p>
    <w:p w:rsidR="00843C51" w:rsidRDefault="00843C51">
      <w:pPr>
        <w:pStyle w:val="Index1"/>
        <w:tabs>
          <w:tab w:val="right" w:pos="5030"/>
        </w:tabs>
        <w:rPr>
          <w:noProof/>
        </w:rPr>
      </w:pPr>
      <w:r>
        <w:rPr>
          <w:noProof/>
        </w:rPr>
        <w:t>Microsoft Learning MOS/MTA/MCE Certification 500 Exam Site License, 94</w:t>
      </w:r>
    </w:p>
    <w:p w:rsidR="00843C51" w:rsidRDefault="00843C51">
      <w:pPr>
        <w:pStyle w:val="Index1"/>
        <w:tabs>
          <w:tab w:val="right" w:pos="5030"/>
        </w:tabs>
        <w:rPr>
          <w:noProof/>
        </w:rPr>
      </w:pPr>
      <w:r>
        <w:rPr>
          <w:noProof/>
        </w:rPr>
        <w:t>Microsoft Learning MTA/MCA Certification 125 Exam Site License, 94</w:t>
      </w:r>
    </w:p>
    <w:p w:rsidR="00843C51" w:rsidRDefault="00843C51">
      <w:pPr>
        <w:pStyle w:val="Index1"/>
        <w:tabs>
          <w:tab w:val="right" w:pos="5030"/>
        </w:tabs>
        <w:rPr>
          <w:noProof/>
        </w:rPr>
      </w:pPr>
      <w:r>
        <w:rPr>
          <w:noProof/>
        </w:rPr>
        <w:t>Microsoft Project Plan 1, 82</w:t>
      </w:r>
    </w:p>
    <w:p w:rsidR="00843C51" w:rsidRDefault="00843C51">
      <w:pPr>
        <w:pStyle w:val="Index1"/>
        <w:tabs>
          <w:tab w:val="right" w:pos="5030"/>
        </w:tabs>
        <w:rPr>
          <w:noProof/>
        </w:rPr>
      </w:pPr>
      <w:r>
        <w:rPr>
          <w:noProof/>
        </w:rPr>
        <w:t>Microsoft Stream, 85</w:t>
      </w:r>
    </w:p>
    <w:p w:rsidR="00843C51" w:rsidRDefault="00843C51">
      <w:pPr>
        <w:pStyle w:val="Index1"/>
        <w:tabs>
          <w:tab w:val="right" w:pos="5030"/>
        </w:tabs>
        <w:rPr>
          <w:noProof/>
        </w:rPr>
      </w:pPr>
      <w:r>
        <w:rPr>
          <w:noProof/>
        </w:rPr>
        <w:t>Microsoft Stream Storage Add-on, 85</w:t>
      </w:r>
    </w:p>
    <w:p w:rsidR="00843C51" w:rsidRDefault="00843C51">
      <w:pPr>
        <w:pStyle w:val="Index1"/>
        <w:tabs>
          <w:tab w:val="right" w:pos="5030"/>
        </w:tabs>
        <w:rPr>
          <w:noProof/>
        </w:rPr>
      </w:pPr>
      <w:r>
        <w:rPr>
          <w:noProof/>
        </w:rPr>
        <w:t>Microsoft Translator API, 65</w:t>
      </w:r>
    </w:p>
    <w:p w:rsidR="00843C51" w:rsidRDefault="00843C51">
      <w:pPr>
        <w:pStyle w:val="Index1"/>
        <w:tabs>
          <w:tab w:val="right" w:pos="5030"/>
        </w:tabs>
        <w:rPr>
          <w:noProof/>
        </w:rPr>
      </w:pPr>
      <w:r>
        <w:rPr>
          <w:noProof/>
        </w:rPr>
        <w:t>Minecraft</w:t>
      </w:r>
    </w:p>
    <w:p w:rsidR="00843C51" w:rsidRDefault="00843C51">
      <w:pPr>
        <w:pStyle w:val="Index2"/>
        <w:tabs>
          <w:tab w:val="right" w:pos="5030"/>
        </w:tabs>
        <w:rPr>
          <w:noProof/>
        </w:rPr>
      </w:pPr>
      <w:r>
        <w:rPr>
          <w:noProof/>
        </w:rPr>
        <w:t>Education Edition, 95</w:t>
      </w:r>
    </w:p>
    <w:p w:rsidR="00843C51" w:rsidRDefault="00843C51">
      <w:pPr>
        <w:pStyle w:val="Index1"/>
        <w:tabs>
          <w:tab w:val="right" w:pos="5030"/>
        </w:tabs>
        <w:rPr>
          <w:noProof/>
        </w:rPr>
      </w:pPr>
      <w:r>
        <w:rPr>
          <w:noProof/>
        </w:rPr>
        <w:t>Mobile Asset Management Platform (лицензия на подписку), 88</w:t>
      </w:r>
    </w:p>
    <w:p w:rsidR="00843C51" w:rsidRDefault="00843C51">
      <w:pPr>
        <w:pStyle w:val="Index1"/>
        <w:tabs>
          <w:tab w:val="right" w:pos="5030"/>
        </w:tabs>
        <w:rPr>
          <w:noProof/>
        </w:rPr>
      </w:pPr>
      <w:r>
        <w:rPr>
          <w:noProof/>
        </w:rPr>
        <w:t>Office 2019 для Mac Standard, 28</w:t>
      </w:r>
    </w:p>
    <w:p w:rsidR="00843C51" w:rsidRDefault="00843C51">
      <w:pPr>
        <w:pStyle w:val="Index1"/>
        <w:tabs>
          <w:tab w:val="right" w:pos="5030"/>
        </w:tabs>
        <w:rPr>
          <w:noProof/>
        </w:rPr>
      </w:pPr>
      <w:r>
        <w:rPr>
          <w:noProof/>
        </w:rPr>
        <w:t>Office 365 A1, 81</w:t>
      </w:r>
    </w:p>
    <w:p w:rsidR="00843C51" w:rsidRDefault="00843C51">
      <w:pPr>
        <w:pStyle w:val="Index1"/>
        <w:tabs>
          <w:tab w:val="right" w:pos="5030"/>
        </w:tabs>
        <w:rPr>
          <w:noProof/>
        </w:rPr>
      </w:pPr>
      <w:r>
        <w:rPr>
          <w:noProof/>
        </w:rPr>
        <w:t>Office 365 A3, 81</w:t>
      </w:r>
    </w:p>
    <w:p w:rsidR="00843C51" w:rsidRDefault="00843C51">
      <w:pPr>
        <w:pStyle w:val="Index1"/>
        <w:tabs>
          <w:tab w:val="right" w:pos="5030"/>
        </w:tabs>
        <w:rPr>
          <w:noProof/>
        </w:rPr>
      </w:pPr>
      <w:r>
        <w:rPr>
          <w:noProof/>
        </w:rPr>
        <w:t>Office 365 A5, 81</w:t>
      </w:r>
    </w:p>
    <w:p w:rsidR="00843C51" w:rsidRDefault="00843C51">
      <w:pPr>
        <w:pStyle w:val="Index1"/>
        <w:tabs>
          <w:tab w:val="right" w:pos="5030"/>
        </w:tabs>
        <w:rPr>
          <w:noProof/>
        </w:rPr>
      </w:pPr>
      <w:r>
        <w:rPr>
          <w:noProof/>
        </w:rPr>
        <w:t>Office 365 A5 Add-on, 81</w:t>
      </w:r>
    </w:p>
    <w:p w:rsidR="00843C51" w:rsidRDefault="00843C51">
      <w:pPr>
        <w:pStyle w:val="Index1"/>
        <w:tabs>
          <w:tab w:val="right" w:pos="5030"/>
        </w:tabs>
        <w:rPr>
          <w:noProof/>
        </w:rPr>
      </w:pPr>
      <w:r>
        <w:rPr>
          <w:noProof/>
        </w:rPr>
        <w:t>Office 365 A5 с минутами телефонных разговоров, 81</w:t>
      </w:r>
    </w:p>
    <w:p w:rsidR="00843C51" w:rsidRDefault="00843C51">
      <w:pPr>
        <w:pStyle w:val="Index1"/>
        <w:tabs>
          <w:tab w:val="right" w:pos="5030"/>
        </w:tabs>
        <w:rPr>
          <w:noProof/>
        </w:rPr>
      </w:pPr>
      <w:r>
        <w:rPr>
          <w:noProof/>
        </w:rPr>
        <w:t>Office 365 Data Loss Prevention, 84</w:t>
      </w:r>
    </w:p>
    <w:p w:rsidR="00843C51" w:rsidRDefault="00843C51">
      <w:pPr>
        <w:pStyle w:val="Index1"/>
        <w:tabs>
          <w:tab w:val="right" w:pos="5030"/>
        </w:tabs>
        <w:rPr>
          <w:noProof/>
        </w:rPr>
      </w:pPr>
      <w:r>
        <w:rPr>
          <w:noProof/>
        </w:rPr>
        <w:t>Office 365 E1, 19</w:t>
      </w:r>
    </w:p>
    <w:p w:rsidR="00843C51" w:rsidRDefault="00843C51">
      <w:pPr>
        <w:pStyle w:val="Index1"/>
        <w:tabs>
          <w:tab w:val="right" w:pos="5030"/>
        </w:tabs>
        <w:rPr>
          <w:noProof/>
        </w:rPr>
      </w:pPr>
      <w:r>
        <w:rPr>
          <w:noProof/>
        </w:rPr>
        <w:t>Office 365 E1 и E3, 81</w:t>
      </w:r>
    </w:p>
    <w:p w:rsidR="00843C51" w:rsidRDefault="00843C51">
      <w:pPr>
        <w:pStyle w:val="Index1"/>
        <w:tabs>
          <w:tab w:val="right" w:pos="5030"/>
        </w:tabs>
        <w:rPr>
          <w:noProof/>
        </w:rPr>
      </w:pPr>
      <w:r>
        <w:rPr>
          <w:noProof/>
        </w:rPr>
        <w:t>Office 365 E1 и E3, лицензия Add-on, 81</w:t>
      </w:r>
    </w:p>
    <w:p w:rsidR="00843C51" w:rsidRDefault="00843C51">
      <w:pPr>
        <w:pStyle w:val="Index1"/>
        <w:tabs>
          <w:tab w:val="right" w:pos="5030"/>
        </w:tabs>
        <w:rPr>
          <w:noProof/>
        </w:rPr>
      </w:pPr>
      <w:r>
        <w:rPr>
          <w:noProof/>
        </w:rPr>
        <w:t>Office 365 E1 и E3, лицензия в рамках SA, 81</w:t>
      </w:r>
    </w:p>
    <w:p w:rsidR="00843C51" w:rsidRDefault="00843C51">
      <w:pPr>
        <w:pStyle w:val="Index1"/>
        <w:tabs>
          <w:tab w:val="right" w:pos="5030"/>
        </w:tabs>
        <w:rPr>
          <w:noProof/>
        </w:rPr>
      </w:pPr>
      <w:r>
        <w:rPr>
          <w:noProof/>
        </w:rPr>
        <w:t>Office 365 E1 и Microsoft Intune, 19</w:t>
      </w:r>
    </w:p>
    <w:p w:rsidR="00843C51" w:rsidRDefault="00843C51">
      <w:pPr>
        <w:pStyle w:val="Index1"/>
        <w:tabs>
          <w:tab w:val="right" w:pos="5030"/>
        </w:tabs>
        <w:rPr>
          <w:noProof/>
        </w:rPr>
      </w:pPr>
      <w:r>
        <w:rPr>
          <w:noProof/>
        </w:rPr>
        <w:t>Office 365 E3, 19</w:t>
      </w:r>
    </w:p>
    <w:p w:rsidR="00843C51" w:rsidRDefault="00843C51">
      <w:pPr>
        <w:pStyle w:val="Index1"/>
        <w:tabs>
          <w:tab w:val="right" w:pos="5030"/>
        </w:tabs>
        <w:rPr>
          <w:noProof/>
        </w:rPr>
      </w:pPr>
      <w:r>
        <w:rPr>
          <w:noProof/>
        </w:rPr>
        <w:t>Office 365 E3 без дополнительной лицензии для предприятий, 81</w:t>
      </w:r>
    </w:p>
    <w:p w:rsidR="00843C51" w:rsidRDefault="00843C51">
      <w:pPr>
        <w:pStyle w:val="Index1"/>
        <w:tabs>
          <w:tab w:val="right" w:pos="5030"/>
        </w:tabs>
        <w:rPr>
          <w:noProof/>
        </w:rPr>
      </w:pPr>
      <w:r>
        <w:rPr>
          <w:noProof/>
        </w:rPr>
        <w:t>Office 365 E3 и Microsoft Intune, 19</w:t>
      </w:r>
    </w:p>
    <w:p w:rsidR="00843C51" w:rsidRDefault="00843C51">
      <w:pPr>
        <w:pStyle w:val="Index1"/>
        <w:tabs>
          <w:tab w:val="right" w:pos="5030"/>
        </w:tabs>
        <w:rPr>
          <w:noProof/>
        </w:rPr>
      </w:pPr>
      <w:r>
        <w:rPr>
          <w:noProof/>
        </w:rPr>
        <w:t>Office 365 E5, 19, 81</w:t>
      </w:r>
    </w:p>
    <w:p w:rsidR="00843C51" w:rsidRDefault="00843C51">
      <w:pPr>
        <w:pStyle w:val="Index1"/>
        <w:tabs>
          <w:tab w:val="right" w:pos="5030"/>
        </w:tabs>
        <w:rPr>
          <w:noProof/>
        </w:rPr>
      </w:pPr>
      <w:r>
        <w:rPr>
          <w:noProof/>
        </w:rPr>
        <w:t>Office 365 E5 и Microsoft Intune, 19</w:t>
      </w:r>
    </w:p>
    <w:p w:rsidR="00843C51" w:rsidRDefault="00843C51">
      <w:pPr>
        <w:pStyle w:val="Index1"/>
        <w:tabs>
          <w:tab w:val="right" w:pos="5030"/>
        </w:tabs>
        <w:rPr>
          <w:noProof/>
        </w:rPr>
      </w:pPr>
      <w:r>
        <w:rPr>
          <w:noProof/>
        </w:rPr>
        <w:t>Office 365 E5 с минутами телефонных разговоров, 81</w:t>
      </w:r>
    </w:p>
    <w:p w:rsidR="00843C51" w:rsidRDefault="00843C51">
      <w:pPr>
        <w:pStyle w:val="Index1"/>
        <w:tabs>
          <w:tab w:val="right" w:pos="5030"/>
        </w:tabs>
        <w:rPr>
          <w:noProof/>
        </w:rPr>
      </w:pPr>
      <w:r>
        <w:rPr>
          <w:noProof/>
        </w:rPr>
        <w:t>Office 365 E5, лицензия Add-on, 81</w:t>
      </w:r>
    </w:p>
    <w:p w:rsidR="00843C51" w:rsidRDefault="00843C51">
      <w:pPr>
        <w:pStyle w:val="Index1"/>
        <w:tabs>
          <w:tab w:val="right" w:pos="5030"/>
        </w:tabs>
        <w:rPr>
          <w:noProof/>
        </w:rPr>
      </w:pPr>
      <w:r>
        <w:rPr>
          <w:noProof/>
        </w:rPr>
        <w:t>Office 365 E5, лицензия в рамках SA, 81</w:t>
      </w:r>
    </w:p>
    <w:p w:rsidR="00843C51" w:rsidRDefault="00843C51">
      <w:pPr>
        <w:pStyle w:val="Index1"/>
        <w:tabs>
          <w:tab w:val="right" w:pos="5030"/>
        </w:tabs>
        <w:rPr>
          <w:noProof/>
        </w:rPr>
      </w:pPr>
      <w:r>
        <w:rPr>
          <w:noProof/>
        </w:rPr>
        <w:t>Office 365 F3, 81</w:t>
      </w:r>
    </w:p>
    <w:p w:rsidR="00843C51" w:rsidRDefault="00843C51">
      <w:pPr>
        <w:pStyle w:val="Index1"/>
        <w:tabs>
          <w:tab w:val="right" w:pos="5030"/>
        </w:tabs>
        <w:rPr>
          <w:noProof/>
        </w:rPr>
      </w:pPr>
      <w:r>
        <w:rPr>
          <w:noProof/>
        </w:rPr>
        <w:t>Office 365 Multi-Geo, лицензия Add-on, 81</w:t>
      </w:r>
    </w:p>
    <w:p w:rsidR="00843C51" w:rsidRDefault="00843C51">
      <w:pPr>
        <w:pStyle w:val="Index1"/>
        <w:tabs>
          <w:tab w:val="right" w:pos="5030"/>
        </w:tabs>
        <w:rPr>
          <w:noProof/>
        </w:rPr>
      </w:pPr>
      <w:r>
        <w:rPr>
          <w:noProof/>
        </w:rPr>
        <w:t>Office 365 с дополнительным хранилищем (1 ГБ), 86</w:t>
      </w:r>
    </w:p>
    <w:p w:rsidR="00843C51" w:rsidRDefault="00843C51">
      <w:pPr>
        <w:pStyle w:val="Index1"/>
        <w:tabs>
          <w:tab w:val="right" w:pos="5030"/>
        </w:tabs>
        <w:rPr>
          <w:noProof/>
        </w:rPr>
      </w:pPr>
      <w:r>
        <w:rPr>
          <w:noProof/>
        </w:rPr>
        <w:t>Office Multi Language Pack 2013, 26</w:t>
      </w:r>
    </w:p>
    <w:p w:rsidR="00843C51" w:rsidRDefault="00843C51">
      <w:pPr>
        <w:pStyle w:val="Index1"/>
        <w:tabs>
          <w:tab w:val="right" w:pos="5030"/>
        </w:tabs>
        <w:rPr>
          <w:noProof/>
        </w:rPr>
      </w:pPr>
      <w:r>
        <w:rPr>
          <w:noProof/>
        </w:rPr>
        <w:t>Office для Mac Standard, 108</w:t>
      </w:r>
    </w:p>
    <w:p w:rsidR="00843C51" w:rsidRDefault="00843C51">
      <w:pPr>
        <w:pStyle w:val="Index1"/>
        <w:tabs>
          <w:tab w:val="right" w:pos="5030"/>
        </w:tabs>
        <w:rPr>
          <w:noProof/>
        </w:rPr>
      </w:pPr>
      <w:r>
        <w:rPr>
          <w:noProof/>
        </w:rPr>
        <w:t>Office для Интернета, 108</w:t>
      </w:r>
    </w:p>
    <w:p w:rsidR="00843C51" w:rsidRDefault="00843C51">
      <w:pPr>
        <w:pStyle w:val="Index1"/>
        <w:tabs>
          <w:tab w:val="right" w:pos="5030"/>
        </w:tabs>
        <w:rPr>
          <w:noProof/>
        </w:rPr>
      </w:pPr>
      <w:r>
        <w:rPr>
          <w:noProof/>
        </w:rPr>
        <w:t>Office профессиональный плюс, 80</w:t>
      </w:r>
    </w:p>
    <w:p w:rsidR="00843C51" w:rsidRDefault="00843C51">
      <w:pPr>
        <w:pStyle w:val="Index1"/>
        <w:tabs>
          <w:tab w:val="right" w:pos="5030"/>
        </w:tabs>
        <w:rPr>
          <w:noProof/>
        </w:rPr>
      </w:pPr>
      <w:r>
        <w:rPr>
          <w:noProof/>
        </w:rPr>
        <w:t>Office Профессиональный плюс, 108, 113</w:t>
      </w:r>
    </w:p>
    <w:p w:rsidR="00843C51" w:rsidRDefault="00843C51">
      <w:pPr>
        <w:pStyle w:val="Index1"/>
        <w:tabs>
          <w:tab w:val="right" w:pos="5030"/>
        </w:tabs>
        <w:rPr>
          <w:noProof/>
        </w:rPr>
      </w:pPr>
      <w:r>
        <w:rPr>
          <w:noProof/>
        </w:rPr>
        <w:t>Office профессиональный плюс 2013, 80</w:t>
      </w:r>
    </w:p>
    <w:p w:rsidR="00843C51" w:rsidRDefault="00843C51">
      <w:pPr>
        <w:pStyle w:val="Index1"/>
        <w:tabs>
          <w:tab w:val="right" w:pos="5030"/>
        </w:tabs>
        <w:rPr>
          <w:noProof/>
        </w:rPr>
      </w:pPr>
      <w:r>
        <w:rPr>
          <w:noProof/>
        </w:rPr>
        <w:t>Office Профессиональный плюс 2019, 26</w:t>
      </w:r>
    </w:p>
    <w:p w:rsidR="00843C51" w:rsidRDefault="00843C51">
      <w:pPr>
        <w:pStyle w:val="Index1"/>
        <w:tabs>
          <w:tab w:val="right" w:pos="5030"/>
        </w:tabs>
        <w:rPr>
          <w:noProof/>
        </w:rPr>
      </w:pPr>
      <w:r>
        <w:rPr>
          <w:noProof/>
        </w:rPr>
        <w:t>Office профессиональный плюс 2019 или Приложений Microsoft 365 для предприятий, 46</w:t>
      </w:r>
    </w:p>
    <w:p w:rsidR="00843C51" w:rsidRDefault="00843C51">
      <w:pPr>
        <w:pStyle w:val="Index1"/>
        <w:tabs>
          <w:tab w:val="right" w:pos="5030"/>
        </w:tabs>
        <w:rPr>
          <w:noProof/>
        </w:rPr>
      </w:pPr>
      <w:r>
        <w:rPr>
          <w:noProof/>
        </w:rPr>
        <w:t>Office стандартный, 80, 108, 113</w:t>
      </w:r>
    </w:p>
    <w:p w:rsidR="00843C51" w:rsidRDefault="00843C51">
      <w:pPr>
        <w:pStyle w:val="Index1"/>
        <w:tabs>
          <w:tab w:val="right" w:pos="5030"/>
        </w:tabs>
        <w:rPr>
          <w:noProof/>
        </w:rPr>
      </w:pPr>
      <w:r>
        <w:rPr>
          <w:noProof/>
        </w:rPr>
        <w:t>Office Стандартный 2019, 26</w:t>
      </w:r>
    </w:p>
    <w:p w:rsidR="00843C51" w:rsidRDefault="00843C51">
      <w:pPr>
        <w:pStyle w:val="Index1"/>
        <w:tabs>
          <w:tab w:val="right" w:pos="5030"/>
        </w:tabs>
        <w:rPr>
          <w:noProof/>
        </w:rPr>
      </w:pPr>
      <w:r>
        <w:rPr>
          <w:noProof/>
        </w:rPr>
        <w:t>OneDrive для бизнеса, план 1 и 2, 85</w:t>
      </w:r>
    </w:p>
    <w:p w:rsidR="00843C51" w:rsidRDefault="00843C51">
      <w:pPr>
        <w:pStyle w:val="Index1"/>
        <w:tabs>
          <w:tab w:val="right" w:pos="5030"/>
        </w:tabs>
        <w:rPr>
          <w:noProof/>
        </w:rPr>
      </w:pPr>
      <w:r>
        <w:rPr>
          <w:noProof/>
        </w:rPr>
        <w:t>Outlook 2019, 26</w:t>
      </w:r>
    </w:p>
    <w:p w:rsidR="00843C51" w:rsidRDefault="00843C51">
      <w:pPr>
        <w:pStyle w:val="Index1"/>
        <w:tabs>
          <w:tab w:val="right" w:pos="5030"/>
        </w:tabs>
        <w:rPr>
          <w:noProof/>
        </w:rPr>
      </w:pPr>
      <w:r>
        <w:rPr>
          <w:noProof/>
        </w:rPr>
        <w:t>Outlook 2019 для Mac, 28</w:t>
      </w:r>
    </w:p>
    <w:p w:rsidR="00843C51" w:rsidRDefault="00843C51">
      <w:pPr>
        <w:pStyle w:val="Index1"/>
        <w:tabs>
          <w:tab w:val="right" w:pos="5030"/>
        </w:tabs>
        <w:rPr>
          <w:noProof/>
        </w:rPr>
      </w:pPr>
      <w:r>
        <w:rPr>
          <w:noProof/>
        </w:rPr>
        <w:t>Phone System, 83</w:t>
      </w:r>
    </w:p>
    <w:p w:rsidR="00843C51" w:rsidRDefault="00843C51">
      <w:pPr>
        <w:pStyle w:val="Index1"/>
        <w:tabs>
          <w:tab w:val="right" w:pos="5030"/>
        </w:tabs>
        <w:rPr>
          <w:noProof/>
        </w:rPr>
      </w:pPr>
      <w:r>
        <w:rPr>
          <w:noProof/>
        </w:rPr>
        <w:t>Phone System в рамках SA, 83</w:t>
      </w:r>
    </w:p>
    <w:p w:rsidR="00843C51" w:rsidRDefault="00843C51">
      <w:pPr>
        <w:pStyle w:val="Index1"/>
        <w:tabs>
          <w:tab w:val="right" w:pos="5030"/>
        </w:tabs>
        <w:rPr>
          <w:noProof/>
        </w:rPr>
      </w:pPr>
      <w:r>
        <w:rPr>
          <w:noProof/>
        </w:rPr>
        <w:t>Power Automate для каждого пользователя, 88</w:t>
      </w:r>
    </w:p>
    <w:p w:rsidR="00843C51" w:rsidRDefault="00843C51">
      <w:pPr>
        <w:pStyle w:val="Index1"/>
        <w:tabs>
          <w:tab w:val="right" w:pos="5030"/>
        </w:tabs>
        <w:rPr>
          <w:noProof/>
        </w:rPr>
      </w:pPr>
      <w:r>
        <w:rPr>
          <w:noProof/>
        </w:rPr>
        <w:t>Power Automate на каждого пользователя с обслуживаемым планом RPA, 88</w:t>
      </w:r>
    </w:p>
    <w:p w:rsidR="00843C51" w:rsidRDefault="00843C51">
      <w:pPr>
        <w:pStyle w:val="Index1"/>
        <w:tabs>
          <w:tab w:val="right" w:pos="5030"/>
        </w:tabs>
        <w:rPr>
          <w:noProof/>
        </w:rPr>
      </w:pPr>
      <w:r>
        <w:rPr>
          <w:noProof/>
        </w:rPr>
        <w:t>Power Automate с автоматизированным RPA, лицензия Add-on, 89</w:t>
      </w:r>
    </w:p>
    <w:p w:rsidR="00843C51" w:rsidRDefault="00843C51">
      <w:pPr>
        <w:pStyle w:val="Index1"/>
        <w:tabs>
          <w:tab w:val="right" w:pos="5030"/>
        </w:tabs>
        <w:rPr>
          <w:noProof/>
        </w:rPr>
      </w:pPr>
      <w:r>
        <w:rPr>
          <w:noProof/>
        </w:rPr>
        <w:t>Power BI Premium EM1, 89</w:t>
      </w:r>
    </w:p>
    <w:p w:rsidR="00843C51" w:rsidRDefault="00843C51">
      <w:pPr>
        <w:pStyle w:val="Index1"/>
        <w:tabs>
          <w:tab w:val="right" w:pos="5030"/>
        </w:tabs>
        <w:rPr>
          <w:noProof/>
        </w:rPr>
      </w:pPr>
      <w:r>
        <w:rPr>
          <w:noProof/>
        </w:rPr>
        <w:t>Power BI Premium EM1 A, 89</w:t>
      </w:r>
    </w:p>
    <w:p w:rsidR="00843C51" w:rsidRDefault="00843C51">
      <w:pPr>
        <w:pStyle w:val="Index1"/>
        <w:tabs>
          <w:tab w:val="right" w:pos="5030"/>
        </w:tabs>
        <w:rPr>
          <w:noProof/>
        </w:rPr>
      </w:pPr>
      <w:r>
        <w:rPr>
          <w:noProof/>
        </w:rPr>
        <w:t>Power BI Premium EM2, 89</w:t>
      </w:r>
    </w:p>
    <w:p w:rsidR="00843C51" w:rsidRDefault="00843C51">
      <w:pPr>
        <w:pStyle w:val="Index1"/>
        <w:tabs>
          <w:tab w:val="right" w:pos="5030"/>
        </w:tabs>
        <w:rPr>
          <w:noProof/>
        </w:rPr>
      </w:pPr>
      <w:r>
        <w:rPr>
          <w:noProof/>
        </w:rPr>
        <w:t>Power BI Premium EM2 A, 89</w:t>
      </w:r>
    </w:p>
    <w:p w:rsidR="00843C51" w:rsidRDefault="00843C51">
      <w:pPr>
        <w:pStyle w:val="Index1"/>
        <w:tabs>
          <w:tab w:val="right" w:pos="5030"/>
        </w:tabs>
        <w:rPr>
          <w:noProof/>
        </w:rPr>
      </w:pPr>
      <w:r>
        <w:rPr>
          <w:noProof/>
        </w:rPr>
        <w:t>Power BI Premium EM3, 89</w:t>
      </w:r>
    </w:p>
    <w:p w:rsidR="00843C51" w:rsidRDefault="00843C51">
      <w:pPr>
        <w:pStyle w:val="Index1"/>
        <w:tabs>
          <w:tab w:val="right" w:pos="5030"/>
        </w:tabs>
        <w:rPr>
          <w:noProof/>
        </w:rPr>
      </w:pPr>
      <w:r>
        <w:rPr>
          <w:noProof/>
        </w:rPr>
        <w:t>Power BI Premium EM3 A, 89</w:t>
      </w:r>
    </w:p>
    <w:p w:rsidR="00843C51" w:rsidRDefault="00843C51">
      <w:pPr>
        <w:pStyle w:val="Index1"/>
        <w:tabs>
          <w:tab w:val="right" w:pos="5030"/>
        </w:tabs>
        <w:rPr>
          <w:noProof/>
        </w:rPr>
      </w:pPr>
      <w:r>
        <w:rPr>
          <w:noProof/>
        </w:rPr>
        <w:t>Power BI Premium P1, 89</w:t>
      </w:r>
    </w:p>
    <w:p w:rsidR="00843C51" w:rsidRDefault="00843C51">
      <w:pPr>
        <w:pStyle w:val="Index1"/>
        <w:tabs>
          <w:tab w:val="right" w:pos="5030"/>
        </w:tabs>
        <w:rPr>
          <w:noProof/>
        </w:rPr>
      </w:pPr>
      <w:r>
        <w:rPr>
          <w:noProof/>
        </w:rPr>
        <w:t>Power BI Premium P2, 89</w:t>
      </w:r>
    </w:p>
    <w:p w:rsidR="00843C51" w:rsidRDefault="00843C51">
      <w:pPr>
        <w:pStyle w:val="Index1"/>
        <w:tabs>
          <w:tab w:val="right" w:pos="5030"/>
        </w:tabs>
        <w:rPr>
          <w:noProof/>
        </w:rPr>
      </w:pPr>
      <w:r>
        <w:rPr>
          <w:noProof/>
        </w:rPr>
        <w:t>Power BI Premium P3, 89</w:t>
      </w:r>
    </w:p>
    <w:p w:rsidR="00843C51" w:rsidRDefault="00843C51">
      <w:pPr>
        <w:pStyle w:val="Index1"/>
        <w:tabs>
          <w:tab w:val="right" w:pos="5030"/>
        </w:tabs>
        <w:rPr>
          <w:noProof/>
        </w:rPr>
      </w:pPr>
      <w:r>
        <w:rPr>
          <w:noProof/>
        </w:rPr>
        <w:t>Power BI Premium P4, 89</w:t>
      </w:r>
    </w:p>
    <w:p w:rsidR="00843C51" w:rsidRDefault="00843C51">
      <w:pPr>
        <w:pStyle w:val="Index1"/>
        <w:tabs>
          <w:tab w:val="right" w:pos="5030"/>
        </w:tabs>
        <w:rPr>
          <w:noProof/>
        </w:rPr>
      </w:pPr>
      <w:r>
        <w:rPr>
          <w:noProof/>
        </w:rPr>
        <w:t>Power BI Premium P5, 89</w:t>
      </w:r>
    </w:p>
    <w:p w:rsidR="00843C51" w:rsidRDefault="00843C51">
      <w:pPr>
        <w:pStyle w:val="Index1"/>
        <w:tabs>
          <w:tab w:val="right" w:pos="5030"/>
        </w:tabs>
        <w:rPr>
          <w:noProof/>
        </w:rPr>
      </w:pPr>
      <w:r>
        <w:rPr>
          <w:noProof/>
        </w:rPr>
        <w:t>Power BI Premium Promo, 89</w:t>
      </w:r>
    </w:p>
    <w:p w:rsidR="00843C51" w:rsidRDefault="00843C51">
      <w:pPr>
        <w:pStyle w:val="Index1"/>
        <w:tabs>
          <w:tab w:val="right" w:pos="5030"/>
        </w:tabs>
        <w:rPr>
          <w:noProof/>
        </w:rPr>
      </w:pPr>
      <w:r>
        <w:rPr>
          <w:noProof/>
        </w:rPr>
        <w:t>Power BI Pro, 89</w:t>
      </w:r>
    </w:p>
    <w:p w:rsidR="00843C51" w:rsidRDefault="00843C51">
      <w:pPr>
        <w:pStyle w:val="Index1"/>
        <w:tabs>
          <w:tab w:val="right" w:pos="5030"/>
        </w:tabs>
        <w:rPr>
          <w:noProof/>
        </w:rPr>
      </w:pPr>
      <w:r>
        <w:rPr>
          <w:noProof/>
        </w:rPr>
        <w:t>Power BI Pro A, 89</w:t>
      </w:r>
    </w:p>
    <w:p w:rsidR="00843C51" w:rsidRDefault="00843C51">
      <w:pPr>
        <w:pStyle w:val="Index1"/>
        <w:tabs>
          <w:tab w:val="right" w:pos="5030"/>
        </w:tabs>
        <w:rPr>
          <w:noProof/>
        </w:rPr>
      </w:pPr>
      <w:r>
        <w:rPr>
          <w:noProof/>
        </w:rPr>
        <w:t>Power BI Report Server, 36</w:t>
      </w:r>
    </w:p>
    <w:p w:rsidR="00843C51" w:rsidRDefault="00843C51">
      <w:pPr>
        <w:pStyle w:val="Index1"/>
        <w:tabs>
          <w:tab w:val="right" w:pos="5030"/>
        </w:tabs>
        <w:rPr>
          <w:noProof/>
        </w:rPr>
      </w:pPr>
      <w:r>
        <w:rPr>
          <w:noProof/>
        </w:rPr>
        <w:t>Power Platform, 82</w:t>
      </w:r>
    </w:p>
    <w:p w:rsidR="00843C51" w:rsidRDefault="00843C51">
      <w:pPr>
        <w:pStyle w:val="Index1"/>
        <w:tabs>
          <w:tab w:val="right" w:pos="5030"/>
        </w:tabs>
        <w:rPr>
          <w:noProof/>
        </w:rPr>
      </w:pPr>
      <w:r>
        <w:rPr>
          <w:noProof/>
        </w:rPr>
        <w:t>Power Virtual Agents, 89</w:t>
      </w:r>
    </w:p>
    <w:p w:rsidR="00843C51" w:rsidRDefault="00843C51">
      <w:pPr>
        <w:pStyle w:val="Index1"/>
        <w:tabs>
          <w:tab w:val="right" w:pos="5030"/>
        </w:tabs>
        <w:rPr>
          <w:noProof/>
        </w:rPr>
      </w:pPr>
      <w:r>
        <w:rPr>
          <w:noProof/>
        </w:rPr>
        <w:t>PowerPoint 2019, 26</w:t>
      </w:r>
    </w:p>
    <w:p w:rsidR="00843C51" w:rsidRDefault="00843C51">
      <w:pPr>
        <w:pStyle w:val="Index1"/>
        <w:tabs>
          <w:tab w:val="right" w:pos="5030"/>
        </w:tabs>
        <w:rPr>
          <w:noProof/>
        </w:rPr>
      </w:pPr>
      <w:r>
        <w:rPr>
          <w:noProof/>
        </w:rPr>
        <w:t>PowerPoint 2019 для Mac, 28</w:t>
      </w:r>
    </w:p>
    <w:p w:rsidR="00843C51" w:rsidRDefault="00843C51">
      <w:pPr>
        <w:pStyle w:val="Index1"/>
        <w:tabs>
          <w:tab w:val="right" w:pos="5030"/>
        </w:tabs>
        <w:rPr>
          <w:noProof/>
        </w:rPr>
      </w:pPr>
      <w:r>
        <w:rPr>
          <w:noProof/>
        </w:rPr>
        <w:t>Project Essentials, 85</w:t>
      </w:r>
    </w:p>
    <w:p w:rsidR="00843C51" w:rsidRDefault="00843C51">
      <w:pPr>
        <w:pStyle w:val="Index1"/>
        <w:tabs>
          <w:tab w:val="right" w:pos="5030"/>
        </w:tabs>
        <w:rPr>
          <w:noProof/>
        </w:rPr>
      </w:pPr>
      <w:r>
        <w:rPr>
          <w:noProof/>
        </w:rPr>
        <w:t>Project Essentials (лицензия на подписку, 30</w:t>
      </w:r>
    </w:p>
    <w:p w:rsidR="00843C51" w:rsidRDefault="00843C51">
      <w:pPr>
        <w:pStyle w:val="Index1"/>
        <w:tabs>
          <w:tab w:val="right" w:pos="5030"/>
        </w:tabs>
        <w:rPr>
          <w:noProof/>
        </w:rPr>
      </w:pPr>
      <w:r>
        <w:rPr>
          <w:noProof/>
        </w:rPr>
        <w:t>Project Server 2016, 30</w:t>
      </w:r>
    </w:p>
    <w:p w:rsidR="00843C51" w:rsidRDefault="00843C51">
      <w:pPr>
        <w:pStyle w:val="Index1"/>
        <w:tabs>
          <w:tab w:val="right" w:pos="5030"/>
        </w:tabs>
        <w:rPr>
          <w:noProof/>
        </w:rPr>
      </w:pPr>
      <w:r>
        <w:rPr>
          <w:noProof/>
        </w:rPr>
        <w:t>Project Server 2019, 30</w:t>
      </w:r>
    </w:p>
    <w:p w:rsidR="00843C51" w:rsidRDefault="00843C51">
      <w:pPr>
        <w:pStyle w:val="Index1"/>
        <w:tabs>
          <w:tab w:val="right" w:pos="5030"/>
        </w:tabs>
        <w:rPr>
          <w:noProof/>
        </w:rPr>
      </w:pPr>
      <w:r>
        <w:rPr>
          <w:noProof/>
        </w:rPr>
        <w:t>Project Server 2019 CAL, 30</w:t>
      </w:r>
    </w:p>
    <w:p w:rsidR="00843C51" w:rsidRDefault="00843C51">
      <w:pPr>
        <w:pStyle w:val="Index1"/>
        <w:tabs>
          <w:tab w:val="right" w:pos="5030"/>
        </w:tabs>
        <w:rPr>
          <w:noProof/>
        </w:rPr>
      </w:pPr>
      <w:r>
        <w:rPr>
          <w:noProof/>
        </w:rPr>
        <w:t>Project план 3, From SA, 85</w:t>
      </w:r>
    </w:p>
    <w:p w:rsidR="00843C51" w:rsidRDefault="00843C51">
      <w:pPr>
        <w:pStyle w:val="Index1"/>
        <w:tabs>
          <w:tab w:val="right" w:pos="5030"/>
        </w:tabs>
        <w:rPr>
          <w:noProof/>
        </w:rPr>
      </w:pPr>
      <w:r>
        <w:rPr>
          <w:noProof/>
        </w:rPr>
        <w:t>Project план 5, From SA, 86</w:t>
      </w:r>
    </w:p>
    <w:p w:rsidR="00843C51" w:rsidRDefault="00843C51">
      <w:pPr>
        <w:pStyle w:val="Index1"/>
        <w:tabs>
          <w:tab w:val="right" w:pos="5030"/>
        </w:tabs>
        <w:rPr>
          <w:noProof/>
        </w:rPr>
      </w:pPr>
      <w:r>
        <w:rPr>
          <w:noProof/>
        </w:rPr>
        <w:t>Project профессиональный, 113</w:t>
      </w:r>
    </w:p>
    <w:p w:rsidR="00843C51" w:rsidRDefault="00843C51">
      <w:pPr>
        <w:pStyle w:val="Index1"/>
        <w:tabs>
          <w:tab w:val="right" w:pos="5030"/>
        </w:tabs>
        <w:rPr>
          <w:noProof/>
        </w:rPr>
      </w:pPr>
      <w:r>
        <w:rPr>
          <w:noProof/>
        </w:rPr>
        <w:t>Project профессиональный 2019, 26, 30</w:t>
      </w:r>
    </w:p>
    <w:p w:rsidR="00843C51" w:rsidRDefault="00843C51">
      <w:pPr>
        <w:pStyle w:val="Index1"/>
        <w:tabs>
          <w:tab w:val="right" w:pos="5030"/>
        </w:tabs>
        <w:rPr>
          <w:noProof/>
        </w:rPr>
      </w:pPr>
      <w:r>
        <w:rPr>
          <w:noProof/>
        </w:rPr>
        <w:t>Project стандартный, 113</w:t>
      </w:r>
    </w:p>
    <w:p w:rsidR="00843C51" w:rsidRDefault="00843C51">
      <w:pPr>
        <w:pStyle w:val="Index1"/>
        <w:tabs>
          <w:tab w:val="right" w:pos="5030"/>
        </w:tabs>
        <w:rPr>
          <w:noProof/>
        </w:rPr>
      </w:pPr>
      <w:r>
        <w:rPr>
          <w:noProof/>
        </w:rPr>
        <w:t>Project стандартный 2019, 26</w:t>
      </w:r>
    </w:p>
    <w:p w:rsidR="00843C51" w:rsidRDefault="00843C51">
      <w:pPr>
        <w:pStyle w:val="Index1"/>
        <w:tabs>
          <w:tab w:val="right" w:pos="5030"/>
        </w:tabs>
        <w:rPr>
          <w:noProof/>
        </w:rPr>
      </w:pPr>
      <w:r>
        <w:rPr>
          <w:noProof/>
        </w:rPr>
        <w:t>Project, план 1, 85</w:t>
      </w:r>
    </w:p>
    <w:p w:rsidR="00843C51" w:rsidRDefault="00843C51">
      <w:pPr>
        <w:pStyle w:val="Index1"/>
        <w:tabs>
          <w:tab w:val="right" w:pos="5030"/>
        </w:tabs>
        <w:rPr>
          <w:noProof/>
        </w:rPr>
      </w:pPr>
      <w:r>
        <w:rPr>
          <w:noProof/>
        </w:rPr>
        <w:t>Project, план 1 (лицензия на подписку, 30</w:t>
      </w:r>
    </w:p>
    <w:p w:rsidR="00843C51" w:rsidRDefault="00843C51">
      <w:pPr>
        <w:pStyle w:val="Index1"/>
        <w:tabs>
          <w:tab w:val="right" w:pos="5030"/>
        </w:tabs>
        <w:rPr>
          <w:noProof/>
        </w:rPr>
      </w:pPr>
      <w:r>
        <w:rPr>
          <w:noProof/>
        </w:rPr>
        <w:t>Project, план 1, лицензия Add-on, 85</w:t>
      </w:r>
    </w:p>
    <w:p w:rsidR="00843C51" w:rsidRDefault="00843C51">
      <w:pPr>
        <w:pStyle w:val="Index1"/>
        <w:tabs>
          <w:tab w:val="right" w:pos="5030"/>
        </w:tabs>
        <w:rPr>
          <w:noProof/>
        </w:rPr>
      </w:pPr>
      <w:r>
        <w:rPr>
          <w:noProof/>
        </w:rPr>
        <w:t>Project, план 3, 85</w:t>
      </w:r>
    </w:p>
    <w:p w:rsidR="00843C51" w:rsidRDefault="00843C51">
      <w:pPr>
        <w:pStyle w:val="Index1"/>
        <w:tabs>
          <w:tab w:val="right" w:pos="5030"/>
        </w:tabs>
        <w:rPr>
          <w:noProof/>
        </w:rPr>
      </w:pPr>
      <w:r>
        <w:rPr>
          <w:noProof/>
        </w:rPr>
        <w:t>Project, план 3 (лицензия на подписку, 30</w:t>
      </w:r>
    </w:p>
    <w:p w:rsidR="00843C51" w:rsidRDefault="00843C51">
      <w:pPr>
        <w:pStyle w:val="Index1"/>
        <w:tabs>
          <w:tab w:val="right" w:pos="5030"/>
        </w:tabs>
        <w:rPr>
          <w:noProof/>
        </w:rPr>
      </w:pPr>
      <w:r>
        <w:rPr>
          <w:noProof/>
        </w:rPr>
        <w:t>Project, план 3, лицензия Add-on, 85</w:t>
      </w:r>
    </w:p>
    <w:p w:rsidR="00843C51" w:rsidRDefault="00843C51">
      <w:pPr>
        <w:pStyle w:val="Index1"/>
        <w:tabs>
          <w:tab w:val="right" w:pos="5030"/>
        </w:tabs>
        <w:rPr>
          <w:noProof/>
        </w:rPr>
      </w:pPr>
      <w:r>
        <w:rPr>
          <w:noProof/>
        </w:rPr>
        <w:t>Project, план 5, 85</w:t>
      </w:r>
    </w:p>
    <w:p w:rsidR="00843C51" w:rsidRDefault="00843C51">
      <w:pPr>
        <w:pStyle w:val="Index1"/>
        <w:tabs>
          <w:tab w:val="right" w:pos="5030"/>
        </w:tabs>
        <w:rPr>
          <w:noProof/>
        </w:rPr>
      </w:pPr>
      <w:r>
        <w:rPr>
          <w:noProof/>
        </w:rPr>
        <w:t>Project, план 5 (лицензия на подписку, 30</w:t>
      </w:r>
    </w:p>
    <w:p w:rsidR="00843C51" w:rsidRDefault="00843C51">
      <w:pPr>
        <w:pStyle w:val="Index1"/>
        <w:tabs>
          <w:tab w:val="right" w:pos="5030"/>
        </w:tabs>
        <w:rPr>
          <w:noProof/>
        </w:rPr>
      </w:pPr>
      <w:r>
        <w:rPr>
          <w:noProof/>
        </w:rPr>
        <w:t>Project, план 5, лицензия Add-on, 85</w:t>
      </w:r>
    </w:p>
    <w:p w:rsidR="00843C51" w:rsidRDefault="00843C51">
      <w:pPr>
        <w:pStyle w:val="Index1"/>
        <w:tabs>
          <w:tab w:val="right" w:pos="5030"/>
        </w:tabs>
        <w:rPr>
          <w:noProof/>
        </w:rPr>
      </w:pPr>
      <w:r>
        <w:rPr>
          <w:noProof/>
        </w:rPr>
        <w:t>Publisher 2019, 26</w:t>
      </w:r>
    </w:p>
    <w:p w:rsidR="00843C51" w:rsidRDefault="00843C51">
      <w:pPr>
        <w:pStyle w:val="Index1"/>
        <w:tabs>
          <w:tab w:val="right" w:pos="5030"/>
        </w:tabs>
        <w:rPr>
          <w:noProof/>
        </w:rPr>
      </w:pPr>
      <w:r>
        <w:rPr>
          <w:noProof/>
        </w:rPr>
        <w:t>SharePoint Online, 108</w:t>
      </w:r>
    </w:p>
    <w:p w:rsidR="00843C51" w:rsidRDefault="00843C51">
      <w:pPr>
        <w:pStyle w:val="Index1"/>
        <w:tabs>
          <w:tab w:val="right" w:pos="5030"/>
        </w:tabs>
        <w:rPr>
          <w:noProof/>
        </w:rPr>
      </w:pPr>
      <w:r>
        <w:rPr>
          <w:noProof/>
        </w:rPr>
        <w:t>SharePoint Online (план 1) Add-on, 86</w:t>
      </w:r>
    </w:p>
    <w:p w:rsidR="00843C51" w:rsidRDefault="00843C51">
      <w:pPr>
        <w:pStyle w:val="Index1"/>
        <w:tabs>
          <w:tab w:val="right" w:pos="5030"/>
        </w:tabs>
        <w:rPr>
          <w:noProof/>
        </w:rPr>
      </w:pPr>
      <w:r>
        <w:rPr>
          <w:noProof/>
        </w:rPr>
        <w:t>SharePoint Online (план 1/2), 31</w:t>
      </w:r>
    </w:p>
    <w:p w:rsidR="00843C51" w:rsidRDefault="00843C51">
      <w:pPr>
        <w:pStyle w:val="Index1"/>
        <w:tabs>
          <w:tab w:val="right" w:pos="5030"/>
        </w:tabs>
        <w:rPr>
          <w:noProof/>
        </w:rPr>
      </w:pPr>
      <w:r>
        <w:rPr>
          <w:noProof/>
        </w:rPr>
        <w:t>SharePoint Online, план 1 и 2, 86</w:t>
      </w:r>
    </w:p>
    <w:p w:rsidR="00843C51" w:rsidRDefault="00843C51">
      <w:pPr>
        <w:pStyle w:val="Index1"/>
        <w:tabs>
          <w:tab w:val="right" w:pos="5030"/>
        </w:tabs>
        <w:rPr>
          <w:noProof/>
        </w:rPr>
      </w:pPr>
      <w:r>
        <w:rPr>
          <w:noProof/>
        </w:rPr>
        <w:t>SharePoint Server, 70, 71, 112</w:t>
      </w:r>
    </w:p>
    <w:p w:rsidR="00843C51" w:rsidRDefault="00843C51">
      <w:pPr>
        <w:pStyle w:val="Index1"/>
        <w:tabs>
          <w:tab w:val="right" w:pos="5030"/>
        </w:tabs>
        <w:rPr>
          <w:noProof/>
        </w:rPr>
      </w:pPr>
      <w:r>
        <w:rPr>
          <w:noProof/>
        </w:rPr>
        <w:t>SharePoint Server 2016, 31</w:t>
      </w:r>
    </w:p>
    <w:p w:rsidR="00843C51" w:rsidRDefault="00843C51">
      <w:pPr>
        <w:pStyle w:val="Index1"/>
        <w:tabs>
          <w:tab w:val="right" w:pos="5030"/>
        </w:tabs>
        <w:rPr>
          <w:noProof/>
        </w:rPr>
      </w:pPr>
      <w:r>
        <w:rPr>
          <w:noProof/>
        </w:rPr>
        <w:t>SharePoint Server 2019, 31</w:t>
      </w:r>
    </w:p>
    <w:p w:rsidR="00843C51" w:rsidRDefault="00843C51">
      <w:pPr>
        <w:pStyle w:val="Index1"/>
        <w:tabs>
          <w:tab w:val="right" w:pos="5030"/>
        </w:tabs>
        <w:rPr>
          <w:noProof/>
        </w:rPr>
      </w:pPr>
      <w:r>
        <w:rPr>
          <w:noProof/>
        </w:rPr>
        <w:t>SharePoint Server 2019 Enterprise CAL, 31</w:t>
      </w:r>
    </w:p>
    <w:p w:rsidR="00843C51" w:rsidRDefault="00843C51">
      <w:pPr>
        <w:pStyle w:val="Index1"/>
        <w:tabs>
          <w:tab w:val="right" w:pos="5030"/>
        </w:tabs>
        <w:rPr>
          <w:noProof/>
        </w:rPr>
      </w:pPr>
      <w:r>
        <w:rPr>
          <w:noProof/>
        </w:rPr>
        <w:t>SharePoint Server 2019 Standard CAL, 31</w:t>
      </w:r>
    </w:p>
    <w:p w:rsidR="00843C51" w:rsidRDefault="00843C51">
      <w:pPr>
        <w:pStyle w:val="Index1"/>
        <w:tabs>
          <w:tab w:val="right" w:pos="5030"/>
        </w:tabs>
        <w:rPr>
          <w:noProof/>
        </w:rPr>
      </w:pPr>
      <w:r>
        <w:rPr>
          <w:noProof/>
        </w:rPr>
        <w:t>SharePoint Syntex (лицензия на подписку, 68</w:t>
      </w:r>
    </w:p>
    <w:p w:rsidR="00843C51" w:rsidRDefault="00843C51">
      <w:pPr>
        <w:pStyle w:val="Index1"/>
        <w:tabs>
          <w:tab w:val="right" w:pos="5030"/>
        </w:tabs>
        <w:rPr>
          <w:noProof/>
        </w:rPr>
      </w:pPr>
      <w:r>
        <w:rPr>
          <w:noProof/>
        </w:rPr>
        <w:t>Skype для бизнеса 2019, 26</w:t>
      </w:r>
    </w:p>
    <w:p w:rsidR="00843C51" w:rsidRDefault="00843C51">
      <w:pPr>
        <w:pStyle w:val="Index1"/>
        <w:tabs>
          <w:tab w:val="right" w:pos="5030"/>
        </w:tabs>
        <w:rPr>
          <w:noProof/>
        </w:rPr>
      </w:pPr>
      <w:r>
        <w:rPr>
          <w:noProof/>
        </w:rPr>
        <w:t>Skype для бизнеса 2019 для Mac, 27</w:t>
      </w:r>
    </w:p>
    <w:p w:rsidR="00843C51" w:rsidRDefault="00843C51">
      <w:pPr>
        <w:pStyle w:val="Index1"/>
        <w:tabs>
          <w:tab w:val="right" w:pos="5030"/>
        </w:tabs>
        <w:rPr>
          <w:noProof/>
        </w:rPr>
      </w:pPr>
      <w:r>
        <w:rPr>
          <w:noProof/>
        </w:rPr>
        <w:t>Skype для бизнеса Server, 70, 71</w:t>
      </w:r>
    </w:p>
    <w:p w:rsidR="00843C51" w:rsidRDefault="00843C51">
      <w:pPr>
        <w:pStyle w:val="Index1"/>
        <w:tabs>
          <w:tab w:val="right" w:pos="5030"/>
        </w:tabs>
        <w:rPr>
          <w:noProof/>
        </w:rPr>
      </w:pPr>
      <w:r>
        <w:rPr>
          <w:noProof/>
        </w:rPr>
        <w:t>Skype для бизнеса Server 2015, 32</w:t>
      </w:r>
    </w:p>
    <w:p w:rsidR="00843C51" w:rsidRDefault="00843C51">
      <w:pPr>
        <w:pStyle w:val="Index1"/>
        <w:tabs>
          <w:tab w:val="right" w:pos="5030"/>
        </w:tabs>
        <w:rPr>
          <w:noProof/>
        </w:rPr>
      </w:pPr>
      <w:r>
        <w:rPr>
          <w:noProof/>
        </w:rPr>
        <w:t>Skype для бизнеса Server 2019, 32</w:t>
      </w:r>
    </w:p>
    <w:p w:rsidR="00843C51" w:rsidRDefault="00843C51">
      <w:pPr>
        <w:pStyle w:val="Index1"/>
        <w:tabs>
          <w:tab w:val="right" w:pos="5030"/>
        </w:tabs>
        <w:rPr>
          <w:noProof/>
        </w:rPr>
      </w:pPr>
      <w:r>
        <w:rPr>
          <w:noProof/>
        </w:rPr>
        <w:t>Skype для бизнеса Server 2019 Enterprise CAL, 32</w:t>
      </w:r>
    </w:p>
    <w:p w:rsidR="00843C51" w:rsidRDefault="00843C51">
      <w:pPr>
        <w:pStyle w:val="Index1"/>
        <w:tabs>
          <w:tab w:val="right" w:pos="5030"/>
        </w:tabs>
        <w:rPr>
          <w:noProof/>
        </w:rPr>
      </w:pPr>
      <w:r>
        <w:rPr>
          <w:noProof/>
        </w:rPr>
        <w:t>Skype для бизнеса Server 2019 Plus CAL, 32</w:t>
      </w:r>
    </w:p>
    <w:p w:rsidR="00843C51" w:rsidRDefault="00843C51">
      <w:pPr>
        <w:pStyle w:val="Index1"/>
        <w:tabs>
          <w:tab w:val="right" w:pos="5030"/>
        </w:tabs>
        <w:rPr>
          <w:noProof/>
        </w:rPr>
      </w:pPr>
      <w:r>
        <w:rPr>
          <w:noProof/>
        </w:rPr>
        <w:t>Skype для бизнеса Server 2019 Standard CAL, 32</w:t>
      </w:r>
    </w:p>
    <w:p w:rsidR="00843C51" w:rsidRDefault="00843C51">
      <w:pPr>
        <w:pStyle w:val="Index1"/>
        <w:tabs>
          <w:tab w:val="right" w:pos="5030"/>
        </w:tabs>
        <w:rPr>
          <w:noProof/>
        </w:rPr>
      </w:pPr>
      <w:r>
        <w:rPr>
          <w:noProof/>
        </w:rPr>
        <w:t>SQL Server, 112</w:t>
      </w:r>
    </w:p>
    <w:p w:rsidR="00843C51" w:rsidRDefault="00843C51">
      <w:pPr>
        <w:pStyle w:val="Index1"/>
        <w:tabs>
          <w:tab w:val="right" w:pos="5030"/>
        </w:tabs>
        <w:rPr>
          <w:noProof/>
        </w:rPr>
      </w:pPr>
      <w:r>
        <w:rPr>
          <w:noProof/>
        </w:rPr>
        <w:t>SQL Server 2017, 33, 105</w:t>
      </w:r>
    </w:p>
    <w:p w:rsidR="00843C51" w:rsidRDefault="00843C51">
      <w:pPr>
        <w:pStyle w:val="Index1"/>
        <w:tabs>
          <w:tab w:val="right" w:pos="5030"/>
        </w:tabs>
        <w:rPr>
          <w:noProof/>
        </w:rPr>
      </w:pPr>
      <w:r>
        <w:rPr>
          <w:noProof/>
        </w:rPr>
        <w:t>SQL Server 2019 Enterprise, 33</w:t>
      </w:r>
    </w:p>
    <w:p w:rsidR="00843C51" w:rsidRDefault="00843C51">
      <w:pPr>
        <w:pStyle w:val="Index1"/>
        <w:tabs>
          <w:tab w:val="right" w:pos="5030"/>
        </w:tabs>
        <w:rPr>
          <w:noProof/>
        </w:rPr>
      </w:pPr>
      <w:r>
        <w:rPr>
          <w:noProof/>
        </w:rPr>
        <w:t>SQL Server 2019 Enterprise Core, 33</w:t>
      </w:r>
    </w:p>
    <w:p w:rsidR="00843C51" w:rsidRDefault="00843C51">
      <w:pPr>
        <w:pStyle w:val="Index1"/>
        <w:tabs>
          <w:tab w:val="right" w:pos="5030"/>
        </w:tabs>
        <w:rPr>
          <w:noProof/>
        </w:rPr>
      </w:pPr>
      <w:r>
        <w:rPr>
          <w:noProof/>
        </w:rPr>
        <w:t>SQL Server 2019 Standard, 33</w:t>
      </w:r>
    </w:p>
    <w:p w:rsidR="00843C51" w:rsidRDefault="00843C51">
      <w:pPr>
        <w:pStyle w:val="Index1"/>
        <w:tabs>
          <w:tab w:val="right" w:pos="5030"/>
        </w:tabs>
        <w:rPr>
          <w:noProof/>
        </w:rPr>
      </w:pPr>
      <w:r>
        <w:rPr>
          <w:noProof/>
        </w:rPr>
        <w:t>SQL Server 2019 Standard Core, 33</w:t>
      </w:r>
    </w:p>
    <w:p w:rsidR="00843C51" w:rsidRDefault="00843C51">
      <w:pPr>
        <w:pStyle w:val="Index1"/>
        <w:tabs>
          <w:tab w:val="right" w:pos="5030"/>
        </w:tabs>
        <w:rPr>
          <w:noProof/>
        </w:rPr>
      </w:pPr>
      <w:r>
        <w:rPr>
          <w:noProof/>
        </w:rPr>
        <w:t>SQL Server Big Data Node, 35</w:t>
      </w:r>
    </w:p>
    <w:p w:rsidR="00843C51" w:rsidRDefault="00843C51">
      <w:pPr>
        <w:pStyle w:val="Index1"/>
        <w:tabs>
          <w:tab w:val="right" w:pos="5030"/>
        </w:tabs>
        <w:rPr>
          <w:noProof/>
        </w:rPr>
      </w:pPr>
      <w:r>
        <w:rPr>
          <w:noProof/>
        </w:rPr>
        <w:t>SQL Server Big Data Node (BDN) (пакеты по 2 лицензии, 33</w:t>
      </w:r>
    </w:p>
    <w:p w:rsidR="00843C51" w:rsidRDefault="00843C51">
      <w:pPr>
        <w:pStyle w:val="Index1"/>
        <w:tabs>
          <w:tab w:val="right" w:pos="5030"/>
        </w:tabs>
        <w:rPr>
          <w:noProof/>
        </w:rPr>
      </w:pPr>
      <w:r>
        <w:rPr>
          <w:noProof/>
        </w:rPr>
        <w:t>SQL Server Big Data Node (пакеты по 2 лицензии, 72</w:t>
      </w:r>
    </w:p>
    <w:p w:rsidR="00843C51" w:rsidRDefault="00843C51">
      <w:pPr>
        <w:pStyle w:val="Index1"/>
        <w:tabs>
          <w:tab w:val="right" w:pos="5030"/>
        </w:tabs>
        <w:rPr>
          <w:noProof/>
        </w:rPr>
      </w:pPr>
      <w:r>
        <w:rPr>
          <w:noProof/>
        </w:rPr>
        <w:t>SQL Server Enterprise Core, 113</w:t>
      </w:r>
    </w:p>
    <w:p w:rsidR="00843C51" w:rsidRDefault="00843C51">
      <w:pPr>
        <w:pStyle w:val="Index1"/>
        <w:tabs>
          <w:tab w:val="right" w:pos="5030"/>
        </w:tabs>
        <w:rPr>
          <w:noProof/>
        </w:rPr>
      </w:pPr>
      <w:r>
        <w:rPr>
          <w:noProof/>
        </w:rPr>
        <w:t>SQL Server Enterprise Core (пакеты по 2 лицензии, 72</w:t>
      </w:r>
    </w:p>
    <w:p w:rsidR="00843C51" w:rsidRDefault="00843C51">
      <w:pPr>
        <w:pStyle w:val="Index1"/>
        <w:tabs>
          <w:tab w:val="right" w:pos="5030"/>
        </w:tabs>
        <w:rPr>
          <w:noProof/>
        </w:rPr>
      </w:pPr>
      <w:r>
        <w:rPr>
          <w:noProof/>
        </w:rPr>
        <w:t>SQL Server Standard (пакеты по 2 лицензии, 72</w:t>
      </w:r>
    </w:p>
    <w:p w:rsidR="00843C51" w:rsidRDefault="00843C51">
      <w:pPr>
        <w:pStyle w:val="Index1"/>
        <w:tabs>
          <w:tab w:val="right" w:pos="5030"/>
        </w:tabs>
        <w:rPr>
          <w:noProof/>
        </w:rPr>
      </w:pPr>
      <w:r>
        <w:rPr>
          <w:noProof/>
        </w:rPr>
        <w:t>SQL Server Standard Core, 113</w:t>
      </w:r>
    </w:p>
    <w:p w:rsidR="00843C51" w:rsidRDefault="00843C51">
      <w:pPr>
        <w:pStyle w:val="Index1"/>
        <w:tabs>
          <w:tab w:val="right" w:pos="5030"/>
        </w:tabs>
        <w:rPr>
          <w:noProof/>
        </w:rPr>
      </w:pPr>
      <w:r>
        <w:rPr>
          <w:noProof/>
        </w:rPr>
        <w:t>System Center 2012 R2 Datacenter, 116</w:t>
      </w:r>
    </w:p>
    <w:p w:rsidR="00843C51" w:rsidRDefault="00843C51">
      <w:pPr>
        <w:pStyle w:val="Index1"/>
        <w:tabs>
          <w:tab w:val="right" w:pos="5030"/>
        </w:tabs>
        <w:rPr>
          <w:noProof/>
        </w:rPr>
      </w:pPr>
      <w:r>
        <w:rPr>
          <w:noProof/>
        </w:rPr>
        <w:t>System Center 2012 R2 Endpoint Protection, 40</w:t>
      </w:r>
    </w:p>
    <w:p w:rsidR="00843C51" w:rsidRDefault="00843C51">
      <w:pPr>
        <w:pStyle w:val="Index1"/>
        <w:tabs>
          <w:tab w:val="right" w:pos="5030"/>
        </w:tabs>
        <w:rPr>
          <w:noProof/>
        </w:rPr>
      </w:pPr>
      <w:r>
        <w:rPr>
          <w:noProof/>
        </w:rPr>
        <w:t>System Center 2012 R2 Standard, 116</w:t>
      </w:r>
    </w:p>
    <w:p w:rsidR="00843C51" w:rsidRDefault="00843C51">
      <w:pPr>
        <w:pStyle w:val="Index1"/>
        <w:tabs>
          <w:tab w:val="right" w:pos="5030"/>
        </w:tabs>
        <w:rPr>
          <w:noProof/>
        </w:rPr>
      </w:pPr>
      <w:r>
        <w:rPr>
          <w:noProof/>
        </w:rPr>
        <w:t>System Center 2016, 37</w:t>
      </w:r>
    </w:p>
    <w:p w:rsidR="00843C51" w:rsidRDefault="00843C51">
      <w:pPr>
        <w:pStyle w:val="Index1"/>
        <w:tabs>
          <w:tab w:val="right" w:pos="5030"/>
        </w:tabs>
        <w:rPr>
          <w:noProof/>
        </w:rPr>
      </w:pPr>
      <w:r>
        <w:rPr>
          <w:noProof/>
        </w:rPr>
        <w:t>System Center 2019 Data Protection Manager, 39</w:t>
      </w:r>
    </w:p>
    <w:p w:rsidR="00843C51" w:rsidRDefault="00843C51">
      <w:pPr>
        <w:pStyle w:val="Index1"/>
        <w:tabs>
          <w:tab w:val="right" w:pos="5030"/>
        </w:tabs>
        <w:rPr>
          <w:noProof/>
        </w:rPr>
      </w:pPr>
      <w:r>
        <w:rPr>
          <w:noProof/>
        </w:rPr>
        <w:t>System Center 2019 Datacenter, 116</w:t>
      </w:r>
    </w:p>
    <w:p w:rsidR="00843C51" w:rsidRDefault="00843C51">
      <w:pPr>
        <w:pStyle w:val="Index1"/>
        <w:tabs>
          <w:tab w:val="right" w:pos="5030"/>
        </w:tabs>
        <w:rPr>
          <w:noProof/>
        </w:rPr>
      </w:pPr>
      <w:r>
        <w:rPr>
          <w:noProof/>
        </w:rPr>
        <w:t>System Center 2019 Datacenter, серверная лицензия на управление (пакеты по 16 лицензий, 36</w:t>
      </w:r>
    </w:p>
    <w:p w:rsidR="00843C51" w:rsidRDefault="00843C51">
      <w:pPr>
        <w:pStyle w:val="Index1"/>
        <w:tabs>
          <w:tab w:val="right" w:pos="5030"/>
        </w:tabs>
        <w:rPr>
          <w:noProof/>
        </w:rPr>
      </w:pPr>
      <w:r>
        <w:rPr>
          <w:noProof/>
        </w:rPr>
        <w:t>System Center 2019 Datacenter, серверная лицензия на управление (пакеты по 2 лицензии, 36</w:t>
      </w:r>
    </w:p>
    <w:p w:rsidR="00843C51" w:rsidRDefault="00843C51">
      <w:pPr>
        <w:pStyle w:val="Index1"/>
        <w:tabs>
          <w:tab w:val="right" w:pos="5030"/>
        </w:tabs>
        <w:rPr>
          <w:noProof/>
        </w:rPr>
      </w:pPr>
      <w:r>
        <w:rPr>
          <w:noProof/>
        </w:rPr>
        <w:t>System Center 2019 Operations Manager, 41</w:t>
      </w:r>
    </w:p>
    <w:p w:rsidR="00843C51" w:rsidRDefault="00843C51">
      <w:pPr>
        <w:pStyle w:val="Index1"/>
        <w:tabs>
          <w:tab w:val="right" w:pos="5030"/>
        </w:tabs>
        <w:rPr>
          <w:noProof/>
        </w:rPr>
      </w:pPr>
      <w:r>
        <w:rPr>
          <w:noProof/>
        </w:rPr>
        <w:t>System Center 2019 Orchestrator, 42</w:t>
      </w:r>
    </w:p>
    <w:p w:rsidR="00843C51" w:rsidRDefault="00843C51">
      <w:pPr>
        <w:pStyle w:val="Index1"/>
        <w:tabs>
          <w:tab w:val="right" w:pos="5030"/>
        </w:tabs>
        <w:rPr>
          <w:noProof/>
        </w:rPr>
      </w:pPr>
      <w:r>
        <w:rPr>
          <w:noProof/>
        </w:rPr>
        <w:t>System Center 2019 Service Manager, 43</w:t>
      </w:r>
    </w:p>
    <w:p w:rsidR="00843C51" w:rsidRDefault="00843C51">
      <w:pPr>
        <w:pStyle w:val="Index1"/>
        <w:tabs>
          <w:tab w:val="right" w:pos="5030"/>
        </w:tabs>
        <w:rPr>
          <w:noProof/>
        </w:rPr>
      </w:pPr>
      <w:r>
        <w:rPr>
          <w:noProof/>
        </w:rPr>
        <w:t>System Center 2019 Standard, 116</w:t>
      </w:r>
    </w:p>
    <w:p w:rsidR="00843C51" w:rsidRDefault="00843C51">
      <w:pPr>
        <w:pStyle w:val="Index1"/>
        <w:tabs>
          <w:tab w:val="right" w:pos="5030"/>
        </w:tabs>
        <w:rPr>
          <w:noProof/>
        </w:rPr>
      </w:pPr>
      <w:r>
        <w:rPr>
          <w:noProof/>
        </w:rPr>
        <w:t>System Center 2019 Standard, серверная лицензия на управление (пакеты по 16 лицензий, 36</w:t>
      </w:r>
    </w:p>
    <w:p w:rsidR="00843C51" w:rsidRDefault="00843C51">
      <w:pPr>
        <w:pStyle w:val="Index1"/>
        <w:tabs>
          <w:tab w:val="right" w:pos="5030"/>
        </w:tabs>
        <w:rPr>
          <w:noProof/>
        </w:rPr>
      </w:pPr>
      <w:r>
        <w:rPr>
          <w:noProof/>
        </w:rPr>
        <w:t>System Center 2019 Standard, серверная лицензия на управление (пакеты по 2 лицензии, 36</w:t>
      </w:r>
    </w:p>
    <w:p w:rsidR="00843C51" w:rsidRDefault="00843C51">
      <w:pPr>
        <w:pStyle w:val="Index1"/>
        <w:tabs>
          <w:tab w:val="right" w:pos="5030"/>
        </w:tabs>
        <w:rPr>
          <w:noProof/>
        </w:rPr>
      </w:pPr>
      <w:r>
        <w:rPr>
          <w:noProof/>
        </w:rPr>
        <w:t>System Center Configuration Manager, 38, 39</w:t>
      </w:r>
    </w:p>
    <w:p w:rsidR="00843C51" w:rsidRDefault="00843C51">
      <w:pPr>
        <w:pStyle w:val="Index1"/>
        <w:tabs>
          <w:tab w:val="right" w:pos="5030"/>
        </w:tabs>
        <w:rPr>
          <w:noProof/>
        </w:rPr>
      </w:pPr>
      <w:r>
        <w:rPr>
          <w:noProof/>
        </w:rPr>
        <w:t>System Center Datacenter, 112, 113</w:t>
      </w:r>
    </w:p>
    <w:p w:rsidR="00843C51" w:rsidRDefault="00843C51">
      <w:pPr>
        <w:pStyle w:val="Index1"/>
        <w:tabs>
          <w:tab w:val="right" w:pos="5030"/>
        </w:tabs>
        <w:rPr>
          <w:noProof/>
        </w:rPr>
      </w:pPr>
      <w:r>
        <w:rPr>
          <w:noProof/>
        </w:rPr>
        <w:t>System Center Datacenter (пакеты по 2 лицензии, 22</w:t>
      </w:r>
    </w:p>
    <w:p w:rsidR="00843C51" w:rsidRDefault="00843C51">
      <w:pPr>
        <w:pStyle w:val="Index1"/>
        <w:tabs>
          <w:tab w:val="right" w:pos="5030"/>
        </w:tabs>
        <w:rPr>
          <w:noProof/>
        </w:rPr>
      </w:pPr>
      <w:r>
        <w:rPr>
          <w:noProof/>
        </w:rPr>
        <w:t>System Center Endpoint Protection, 40</w:t>
      </w:r>
    </w:p>
    <w:p w:rsidR="00843C51" w:rsidRDefault="00843C51">
      <w:pPr>
        <w:pStyle w:val="Index1"/>
        <w:tabs>
          <w:tab w:val="right" w:pos="5030"/>
        </w:tabs>
        <w:rPr>
          <w:noProof/>
        </w:rPr>
      </w:pPr>
      <w:r>
        <w:rPr>
          <w:noProof/>
        </w:rPr>
        <w:t>System Center Endpoint Protection 1606, 40</w:t>
      </w:r>
    </w:p>
    <w:p w:rsidR="00843C51" w:rsidRDefault="00843C51">
      <w:pPr>
        <w:pStyle w:val="Index1"/>
        <w:tabs>
          <w:tab w:val="right" w:pos="5030"/>
        </w:tabs>
        <w:rPr>
          <w:noProof/>
        </w:rPr>
      </w:pPr>
      <w:r>
        <w:rPr>
          <w:noProof/>
        </w:rPr>
        <w:t>System Center Standard, 112, 113</w:t>
      </w:r>
    </w:p>
    <w:p w:rsidR="00843C51" w:rsidRDefault="00843C51">
      <w:pPr>
        <w:pStyle w:val="Index1"/>
        <w:tabs>
          <w:tab w:val="right" w:pos="5030"/>
        </w:tabs>
        <w:rPr>
          <w:noProof/>
        </w:rPr>
      </w:pPr>
      <w:r>
        <w:rPr>
          <w:noProof/>
        </w:rPr>
        <w:t>System Center Standard (пакеты по 2 лицензии, 22</w:t>
      </w:r>
    </w:p>
    <w:p w:rsidR="00843C51" w:rsidRDefault="00843C51">
      <w:pPr>
        <w:pStyle w:val="Index1"/>
        <w:tabs>
          <w:tab w:val="right" w:pos="5030"/>
        </w:tabs>
        <w:rPr>
          <w:noProof/>
        </w:rPr>
      </w:pPr>
      <w:r>
        <w:rPr>
          <w:noProof/>
        </w:rPr>
        <w:t>VDI, 44</w:t>
      </w:r>
    </w:p>
    <w:p w:rsidR="00843C51" w:rsidRDefault="00843C51">
      <w:pPr>
        <w:pStyle w:val="Index1"/>
        <w:tabs>
          <w:tab w:val="right" w:pos="5030"/>
        </w:tabs>
        <w:rPr>
          <w:noProof/>
        </w:rPr>
      </w:pPr>
      <w:r>
        <w:rPr>
          <w:noProof/>
        </w:rPr>
        <w:t>Visio Online (план 1), 86</w:t>
      </w:r>
    </w:p>
    <w:p w:rsidR="00843C51" w:rsidRDefault="00843C51">
      <w:pPr>
        <w:pStyle w:val="Index1"/>
        <w:tabs>
          <w:tab w:val="right" w:pos="5030"/>
        </w:tabs>
        <w:rPr>
          <w:noProof/>
        </w:rPr>
      </w:pPr>
      <w:r>
        <w:rPr>
          <w:noProof/>
        </w:rPr>
        <w:t>Visio Online (план 2), 86</w:t>
      </w:r>
    </w:p>
    <w:p w:rsidR="00843C51" w:rsidRDefault="00843C51">
      <w:pPr>
        <w:pStyle w:val="Index1"/>
        <w:tabs>
          <w:tab w:val="right" w:pos="5030"/>
        </w:tabs>
        <w:rPr>
          <w:noProof/>
        </w:rPr>
      </w:pPr>
      <w:r>
        <w:rPr>
          <w:noProof/>
        </w:rPr>
        <w:t>Visio Online (план 2) Add-on, 86</w:t>
      </w:r>
    </w:p>
    <w:p w:rsidR="00843C51" w:rsidRDefault="00843C51">
      <w:pPr>
        <w:pStyle w:val="Index1"/>
        <w:tabs>
          <w:tab w:val="right" w:pos="5030"/>
        </w:tabs>
        <w:rPr>
          <w:noProof/>
        </w:rPr>
      </w:pPr>
      <w:r>
        <w:rPr>
          <w:noProof/>
        </w:rPr>
        <w:t>Visio Online (планы 1 и 2), лицензия в рамках SA, 86</w:t>
      </w:r>
    </w:p>
    <w:p w:rsidR="00843C51" w:rsidRDefault="00843C51">
      <w:pPr>
        <w:pStyle w:val="Index1"/>
        <w:tabs>
          <w:tab w:val="right" w:pos="5030"/>
        </w:tabs>
        <w:rPr>
          <w:noProof/>
        </w:rPr>
      </w:pPr>
      <w:r>
        <w:rPr>
          <w:noProof/>
        </w:rPr>
        <w:t>Visio профессиональный, 113</w:t>
      </w:r>
    </w:p>
    <w:p w:rsidR="00843C51" w:rsidRDefault="00843C51">
      <w:pPr>
        <w:pStyle w:val="Index1"/>
        <w:tabs>
          <w:tab w:val="right" w:pos="5030"/>
        </w:tabs>
        <w:rPr>
          <w:noProof/>
        </w:rPr>
      </w:pPr>
      <w:r>
        <w:rPr>
          <w:noProof/>
        </w:rPr>
        <w:t>Visio профессиональный 2019, 26</w:t>
      </w:r>
    </w:p>
    <w:p w:rsidR="00843C51" w:rsidRDefault="00843C51">
      <w:pPr>
        <w:pStyle w:val="Index1"/>
        <w:tabs>
          <w:tab w:val="right" w:pos="5030"/>
        </w:tabs>
        <w:rPr>
          <w:noProof/>
        </w:rPr>
      </w:pPr>
      <w:r>
        <w:rPr>
          <w:noProof/>
        </w:rPr>
        <w:t>Visio стандартный, 113</w:t>
      </w:r>
    </w:p>
    <w:p w:rsidR="00843C51" w:rsidRDefault="00843C51">
      <w:pPr>
        <w:pStyle w:val="Index1"/>
        <w:tabs>
          <w:tab w:val="right" w:pos="5030"/>
        </w:tabs>
        <w:rPr>
          <w:noProof/>
        </w:rPr>
      </w:pPr>
      <w:r>
        <w:rPr>
          <w:noProof/>
        </w:rPr>
        <w:t>Visio стандартный 2019, 26</w:t>
      </w:r>
    </w:p>
    <w:p w:rsidR="00843C51" w:rsidRDefault="00843C51">
      <w:pPr>
        <w:pStyle w:val="Index1"/>
        <w:tabs>
          <w:tab w:val="right" w:pos="5030"/>
        </w:tabs>
        <w:rPr>
          <w:noProof/>
        </w:rPr>
      </w:pPr>
      <w:r>
        <w:rPr>
          <w:noProof/>
        </w:rPr>
        <w:t>Visual Studio 2017, 44</w:t>
      </w:r>
    </w:p>
    <w:p w:rsidR="00843C51" w:rsidRDefault="00843C51">
      <w:pPr>
        <w:pStyle w:val="Index1"/>
        <w:tabs>
          <w:tab w:val="right" w:pos="5030"/>
        </w:tabs>
        <w:rPr>
          <w:noProof/>
        </w:rPr>
      </w:pPr>
      <w:r>
        <w:rPr>
          <w:noProof/>
        </w:rPr>
        <w:t>Visual Studio Enterprise c GitHub Enterprise, 95</w:t>
      </w:r>
    </w:p>
    <w:p w:rsidR="00843C51" w:rsidRDefault="00843C51">
      <w:pPr>
        <w:pStyle w:val="Index1"/>
        <w:tabs>
          <w:tab w:val="right" w:pos="5030"/>
        </w:tabs>
        <w:rPr>
          <w:noProof/>
        </w:rPr>
      </w:pPr>
      <w:r>
        <w:rPr>
          <w:noProof/>
        </w:rPr>
        <w:t>Visual Studio Professional 2019, 44</w:t>
      </w:r>
    </w:p>
    <w:p w:rsidR="00843C51" w:rsidRDefault="00843C51">
      <w:pPr>
        <w:pStyle w:val="Index1"/>
        <w:tabs>
          <w:tab w:val="right" w:pos="5030"/>
        </w:tabs>
        <w:rPr>
          <w:noProof/>
        </w:rPr>
      </w:pPr>
      <w:r>
        <w:rPr>
          <w:noProof/>
        </w:rPr>
        <w:t>Visual Studio Professional c GitHub Enterprise, 95</w:t>
      </w:r>
    </w:p>
    <w:p w:rsidR="00843C51" w:rsidRDefault="00843C51">
      <w:pPr>
        <w:pStyle w:val="Index1"/>
        <w:tabs>
          <w:tab w:val="right" w:pos="5030"/>
        </w:tabs>
        <w:rPr>
          <w:noProof/>
        </w:rPr>
      </w:pPr>
      <w:r>
        <w:rPr>
          <w:noProof/>
        </w:rPr>
        <w:t>Window VDA E5, 40</w:t>
      </w:r>
    </w:p>
    <w:p w:rsidR="00843C51" w:rsidRDefault="00843C51">
      <w:pPr>
        <w:pStyle w:val="Index1"/>
        <w:tabs>
          <w:tab w:val="right" w:pos="5030"/>
        </w:tabs>
        <w:rPr>
          <w:noProof/>
        </w:rPr>
      </w:pPr>
      <w:r>
        <w:rPr>
          <w:noProof/>
        </w:rPr>
        <w:t>Windows 10, 49</w:t>
      </w:r>
    </w:p>
    <w:p w:rsidR="00843C51" w:rsidRDefault="00843C51">
      <w:pPr>
        <w:pStyle w:val="Index1"/>
        <w:tabs>
          <w:tab w:val="right" w:pos="5030"/>
        </w:tabs>
        <w:rPr>
          <w:noProof/>
        </w:rPr>
      </w:pPr>
      <w:r>
        <w:rPr>
          <w:noProof/>
        </w:rPr>
        <w:t>Windows 10 IoT Корпоративная, 49</w:t>
      </w:r>
    </w:p>
    <w:p w:rsidR="00843C51" w:rsidRDefault="00843C51">
      <w:pPr>
        <w:pStyle w:val="Index1"/>
        <w:tabs>
          <w:tab w:val="right" w:pos="5030"/>
        </w:tabs>
        <w:rPr>
          <w:noProof/>
        </w:rPr>
      </w:pPr>
      <w:r>
        <w:rPr>
          <w:noProof/>
        </w:rPr>
        <w:t>Windows 10 IoT Корпоративная для розничной сети или тонких клиентов, 50</w:t>
      </w:r>
    </w:p>
    <w:p w:rsidR="00843C51" w:rsidRDefault="00843C51">
      <w:pPr>
        <w:pStyle w:val="Index1"/>
        <w:tabs>
          <w:tab w:val="right" w:pos="5030"/>
        </w:tabs>
        <w:rPr>
          <w:noProof/>
        </w:rPr>
      </w:pPr>
      <w:r>
        <w:rPr>
          <w:noProof/>
        </w:rPr>
        <w:t>Windows 10 для образовательных учреждений, 48</w:t>
      </w:r>
    </w:p>
    <w:p w:rsidR="00843C51" w:rsidRDefault="00843C51">
      <w:pPr>
        <w:pStyle w:val="Index1"/>
        <w:tabs>
          <w:tab w:val="right" w:pos="5030"/>
        </w:tabs>
        <w:rPr>
          <w:noProof/>
        </w:rPr>
      </w:pPr>
      <w:r>
        <w:rPr>
          <w:noProof/>
        </w:rPr>
        <w:t>Windows 10 для образовательных учреждений E3, 48</w:t>
      </w:r>
    </w:p>
    <w:p w:rsidR="00843C51" w:rsidRDefault="00843C51">
      <w:pPr>
        <w:pStyle w:val="Index1"/>
        <w:tabs>
          <w:tab w:val="right" w:pos="5030"/>
        </w:tabs>
        <w:rPr>
          <w:noProof/>
        </w:rPr>
      </w:pPr>
      <w:r>
        <w:rPr>
          <w:noProof/>
        </w:rPr>
        <w:t>Windows 10 для образовательных учреждений E5, 40, 48</w:t>
      </w:r>
    </w:p>
    <w:p w:rsidR="00843C51" w:rsidRDefault="00843C51">
      <w:pPr>
        <w:pStyle w:val="Index1"/>
        <w:tabs>
          <w:tab w:val="right" w:pos="5030"/>
        </w:tabs>
        <w:rPr>
          <w:noProof/>
        </w:rPr>
      </w:pPr>
      <w:r>
        <w:rPr>
          <w:noProof/>
        </w:rPr>
        <w:t>Windows 10 Корпоративная (, 47</w:t>
      </w:r>
    </w:p>
    <w:p w:rsidR="00843C51" w:rsidRDefault="00843C51">
      <w:pPr>
        <w:pStyle w:val="Index1"/>
        <w:tabs>
          <w:tab w:val="right" w:pos="5030"/>
        </w:tabs>
        <w:rPr>
          <w:noProof/>
        </w:rPr>
      </w:pPr>
      <w:r>
        <w:rPr>
          <w:noProof/>
        </w:rPr>
        <w:t>Windows 10 Корпоративная 2016 с долгосрочным обслуживанием, 48</w:t>
      </w:r>
    </w:p>
    <w:p w:rsidR="00843C51" w:rsidRDefault="00843C51">
      <w:pPr>
        <w:pStyle w:val="Index1"/>
        <w:tabs>
          <w:tab w:val="right" w:pos="5030"/>
        </w:tabs>
        <w:rPr>
          <w:noProof/>
        </w:rPr>
      </w:pPr>
      <w:r>
        <w:rPr>
          <w:noProof/>
        </w:rPr>
        <w:t>Windows 10 Корпоративная A3, 48</w:t>
      </w:r>
    </w:p>
    <w:p w:rsidR="00843C51" w:rsidRDefault="00843C51">
      <w:pPr>
        <w:pStyle w:val="Index1"/>
        <w:tabs>
          <w:tab w:val="right" w:pos="5030"/>
        </w:tabs>
        <w:rPr>
          <w:noProof/>
        </w:rPr>
      </w:pPr>
      <w:r>
        <w:rPr>
          <w:noProof/>
        </w:rPr>
        <w:t>Windows 10 Корпоративная A5, 48</w:t>
      </w:r>
    </w:p>
    <w:p w:rsidR="00843C51" w:rsidRDefault="00843C51">
      <w:pPr>
        <w:pStyle w:val="Index1"/>
        <w:tabs>
          <w:tab w:val="right" w:pos="5030"/>
        </w:tabs>
        <w:rPr>
          <w:noProof/>
        </w:rPr>
      </w:pPr>
      <w:r>
        <w:rPr>
          <w:noProof/>
        </w:rPr>
        <w:t>Windows 10 Корпоративная E3, 48</w:t>
      </w:r>
    </w:p>
    <w:p w:rsidR="00843C51" w:rsidRDefault="00843C51">
      <w:pPr>
        <w:pStyle w:val="Index1"/>
        <w:tabs>
          <w:tab w:val="right" w:pos="5030"/>
        </w:tabs>
        <w:rPr>
          <w:noProof/>
        </w:rPr>
      </w:pPr>
      <w:r>
        <w:rPr>
          <w:noProof/>
        </w:rPr>
        <w:t>Windows 10 Корпоративная E3 в рамках SA, 48</w:t>
      </w:r>
    </w:p>
    <w:p w:rsidR="00843C51" w:rsidRDefault="00843C51">
      <w:pPr>
        <w:pStyle w:val="Index1"/>
        <w:tabs>
          <w:tab w:val="right" w:pos="5030"/>
        </w:tabs>
        <w:rPr>
          <w:noProof/>
        </w:rPr>
      </w:pPr>
      <w:r>
        <w:rPr>
          <w:noProof/>
        </w:rPr>
        <w:t>Windows 10 Корпоративная E3, Add-on, 48</w:t>
      </w:r>
    </w:p>
    <w:p w:rsidR="00843C51" w:rsidRDefault="00843C51">
      <w:pPr>
        <w:pStyle w:val="Index1"/>
        <w:tabs>
          <w:tab w:val="right" w:pos="5030"/>
        </w:tabs>
        <w:rPr>
          <w:noProof/>
        </w:rPr>
      </w:pPr>
      <w:r>
        <w:rPr>
          <w:noProof/>
        </w:rPr>
        <w:t>Windows 10 Корпоративная E5, 48</w:t>
      </w:r>
    </w:p>
    <w:p w:rsidR="00843C51" w:rsidRDefault="00843C51">
      <w:pPr>
        <w:pStyle w:val="Index1"/>
        <w:tabs>
          <w:tab w:val="right" w:pos="5030"/>
        </w:tabs>
        <w:rPr>
          <w:noProof/>
        </w:rPr>
      </w:pPr>
      <w:r>
        <w:rPr>
          <w:noProof/>
        </w:rPr>
        <w:t>Windows 10 Корпоративная E5 в рамках SA, 48</w:t>
      </w:r>
    </w:p>
    <w:p w:rsidR="00843C51" w:rsidRDefault="00843C51">
      <w:pPr>
        <w:pStyle w:val="Index1"/>
        <w:tabs>
          <w:tab w:val="right" w:pos="5030"/>
        </w:tabs>
        <w:rPr>
          <w:noProof/>
        </w:rPr>
      </w:pPr>
      <w:r>
        <w:rPr>
          <w:noProof/>
        </w:rPr>
        <w:t>Windows 10 Корпоративная E5 и A5, 40</w:t>
      </w:r>
    </w:p>
    <w:p w:rsidR="00843C51" w:rsidRDefault="00843C51">
      <w:pPr>
        <w:pStyle w:val="Index1"/>
        <w:tabs>
          <w:tab w:val="right" w:pos="5030"/>
        </w:tabs>
        <w:rPr>
          <w:noProof/>
        </w:rPr>
      </w:pPr>
      <w:r>
        <w:rPr>
          <w:noProof/>
        </w:rPr>
        <w:t>Windows 10 Корпоративная E5, Add-on, 48</w:t>
      </w:r>
    </w:p>
    <w:p w:rsidR="00843C51" w:rsidRDefault="00843C51">
      <w:pPr>
        <w:pStyle w:val="Index1"/>
        <w:tabs>
          <w:tab w:val="right" w:pos="5030"/>
        </w:tabs>
        <w:rPr>
          <w:noProof/>
        </w:rPr>
      </w:pPr>
      <w:r>
        <w:rPr>
          <w:noProof/>
        </w:rPr>
        <w:t>Windows 10 Корпоративная LTSC 2019 (, 47</w:t>
      </w:r>
    </w:p>
    <w:p w:rsidR="00843C51" w:rsidRDefault="00843C51">
      <w:pPr>
        <w:pStyle w:val="Index1"/>
        <w:tabs>
          <w:tab w:val="right" w:pos="5030"/>
        </w:tabs>
        <w:rPr>
          <w:noProof/>
        </w:rPr>
      </w:pPr>
      <w:r>
        <w:rPr>
          <w:noProof/>
        </w:rPr>
        <w:t>Windows 10 Профессиональная, 47</w:t>
      </w:r>
    </w:p>
    <w:p w:rsidR="00843C51" w:rsidRDefault="00843C51">
      <w:pPr>
        <w:pStyle w:val="Index1"/>
        <w:tabs>
          <w:tab w:val="right" w:pos="5030"/>
        </w:tabs>
        <w:rPr>
          <w:noProof/>
        </w:rPr>
      </w:pPr>
      <w:r>
        <w:rPr>
          <w:noProof/>
        </w:rPr>
        <w:t>Windows 2000 Professional for Embedded Systems, 49</w:t>
      </w:r>
    </w:p>
    <w:p w:rsidR="00843C51" w:rsidRDefault="00843C51">
      <w:pPr>
        <w:pStyle w:val="Index1"/>
        <w:tabs>
          <w:tab w:val="right" w:pos="5030"/>
        </w:tabs>
        <w:rPr>
          <w:noProof/>
        </w:rPr>
      </w:pPr>
      <w:r>
        <w:rPr>
          <w:noProof/>
        </w:rPr>
        <w:t>Windows 7, 49</w:t>
      </w:r>
    </w:p>
    <w:p w:rsidR="00843C51" w:rsidRDefault="00843C51">
      <w:pPr>
        <w:pStyle w:val="Index1"/>
        <w:tabs>
          <w:tab w:val="right" w:pos="5030"/>
        </w:tabs>
        <w:rPr>
          <w:noProof/>
        </w:rPr>
      </w:pPr>
      <w:r>
        <w:rPr>
          <w:noProof/>
        </w:rPr>
        <w:t>Windows 7 ESU 2020 (лицензия, 48</w:t>
      </w:r>
    </w:p>
    <w:p w:rsidR="00843C51" w:rsidRDefault="00843C51">
      <w:pPr>
        <w:pStyle w:val="Index1"/>
        <w:tabs>
          <w:tab w:val="right" w:pos="5030"/>
        </w:tabs>
        <w:rPr>
          <w:noProof/>
        </w:rPr>
      </w:pPr>
      <w:r>
        <w:rPr>
          <w:noProof/>
        </w:rPr>
        <w:t>Windows 7 ESU 2020 для M365 (лицензия, 48</w:t>
      </w:r>
    </w:p>
    <w:p w:rsidR="00843C51" w:rsidRDefault="00843C51">
      <w:pPr>
        <w:pStyle w:val="Index1"/>
        <w:tabs>
          <w:tab w:val="right" w:pos="5030"/>
        </w:tabs>
        <w:rPr>
          <w:noProof/>
        </w:rPr>
      </w:pPr>
      <w:r>
        <w:rPr>
          <w:noProof/>
        </w:rPr>
        <w:t>Windows 7 Профессиональная/Максимальная для встроенных систем, 50</w:t>
      </w:r>
    </w:p>
    <w:p w:rsidR="00843C51" w:rsidRDefault="00843C51">
      <w:pPr>
        <w:pStyle w:val="Index1"/>
        <w:tabs>
          <w:tab w:val="right" w:pos="5030"/>
        </w:tabs>
        <w:rPr>
          <w:noProof/>
        </w:rPr>
      </w:pPr>
      <w:r>
        <w:rPr>
          <w:noProof/>
        </w:rPr>
        <w:t>Windows 8.1 Enterprise Sideloading (, 48</w:t>
      </w:r>
    </w:p>
    <w:p w:rsidR="00843C51" w:rsidRDefault="00843C51">
      <w:pPr>
        <w:pStyle w:val="Index1"/>
        <w:tabs>
          <w:tab w:val="right" w:pos="5030"/>
        </w:tabs>
        <w:rPr>
          <w:noProof/>
        </w:rPr>
      </w:pPr>
      <w:r>
        <w:rPr>
          <w:noProof/>
        </w:rPr>
        <w:t>Windows 8/8.1, 49</w:t>
      </w:r>
    </w:p>
    <w:p w:rsidR="00843C51" w:rsidRDefault="00843C51">
      <w:pPr>
        <w:pStyle w:val="Index1"/>
        <w:tabs>
          <w:tab w:val="right" w:pos="5030"/>
        </w:tabs>
        <w:rPr>
          <w:noProof/>
        </w:rPr>
      </w:pPr>
      <w:r>
        <w:rPr>
          <w:noProof/>
        </w:rPr>
        <w:t>Windows Embedded 8 Standard, 50</w:t>
      </w:r>
    </w:p>
    <w:p w:rsidR="00843C51" w:rsidRDefault="00843C51">
      <w:pPr>
        <w:pStyle w:val="Index1"/>
        <w:tabs>
          <w:tab w:val="right" w:pos="5030"/>
        </w:tabs>
        <w:rPr>
          <w:noProof/>
        </w:rPr>
      </w:pPr>
      <w:r>
        <w:rPr>
          <w:noProof/>
        </w:rPr>
        <w:t>Windows Embedded 8 Standard Enterprise Kit (упаковка из 100 лицензий), 48</w:t>
      </w:r>
    </w:p>
    <w:p w:rsidR="00843C51" w:rsidRDefault="00843C51">
      <w:pPr>
        <w:pStyle w:val="Index1"/>
        <w:tabs>
          <w:tab w:val="right" w:pos="5030"/>
        </w:tabs>
        <w:rPr>
          <w:noProof/>
        </w:rPr>
      </w:pPr>
      <w:r>
        <w:rPr>
          <w:noProof/>
        </w:rPr>
        <w:t>Windows Embedded 8 и 8.1 Industry Retail, 50</w:t>
      </w:r>
    </w:p>
    <w:p w:rsidR="00843C51" w:rsidRDefault="00843C51">
      <w:pPr>
        <w:pStyle w:val="Index1"/>
        <w:tabs>
          <w:tab w:val="right" w:pos="5030"/>
        </w:tabs>
        <w:rPr>
          <w:noProof/>
        </w:rPr>
      </w:pPr>
      <w:r>
        <w:rPr>
          <w:noProof/>
        </w:rPr>
        <w:t>Windows Embedded 8.1 Industry, 48</w:t>
      </w:r>
    </w:p>
    <w:p w:rsidR="00843C51" w:rsidRDefault="00843C51">
      <w:pPr>
        <w:pStyle w:val="Index1"/>
        <w:tabs>
          <w:tab w:val="right" w:pos="5030"/>
        </w:tabs>
        <w:rPr>
          <w:noProof/>
        </w:rPr>
      </w:pPr>
      <w:r>
        <w:rPr>
          <w:noProof/>
        </w:rPr>
        <w:t>Windows Embedded 8/8.1 Pro, Industry Pro, 50</w:t>
      </w:r>
    </w:p>
    <w:p w:rsidR="00843C51" w:rsidRDefault="00843C51">
      <w:pPr>
        <w:pStyle w:val="Index1"/>
        <w:tabs>
          <w:tab w:val="right" w:pos="5030"/>
        </w:tabs>
        <w:rPr>
          <w:noProof/>
        </w:rPr>
      </w:pPr>
      <w:r>
        <w:rPr>
          <w:noProof/>
        </w:rPr>
        <w:t>Windows Embedded for Point of Service, 50</w:t>
      </w:r>
    </w:p>
    <w:p w:rsidR="00843C51" w:rsidRDefault="00843C51">
      <w:pPr>
        <w:pStyle w:val="Index1"/>
        <w:tabs>
          <w:tab w:val="right" w:pos="5030"/>
        </w:tabs>
        <w:rPr>
          <w:noProof/>
        </w:rPr>
      </w:pPr>
      <w:r>
        <w:rPr>
          <w:noProof/>
        </w:rPr>
        <w:t>Windows Embedded POSReady 2009, 50</w:t>
      </w:r>
    </w:p>
    <w:p w:rsidR="00843C51" w:rsidRDefault="00843C51">
      <w:pPr>
        <w:pStyle w:val="Index1"/>
        <w:tabs>
          <w:tab w:val="right" w:pos="5030"/>
        </w:tabs>
        <w:rPr>
          <w:noProof/>
        </w:rPr>
      </w:pPr>
      <w:r>
        <w:rPr>
          <w:noProof/>
        </w:rPr>
        <w:t>Windows Embedded POSReady 7, 50</w:t>
      </w:r>
    </w:p>
    <w:p w:rsidR="00843C51" w:rsidRDefault="00843C51">
      <w:pPr>
        <w:pStyle w:val="Index1"/>
        <w:tabs>
          <w:tab w:val="right" w:pos="5030"/>
        </w:tabs>
        <w:rPr>
          <w:noProof/>
        </w:rPr>
      </w:pPr>
      <w:r>
        <w:rPr>
          <w:noProof/>
        </w:rPr>
        <w:t>Windows Embedded POSReady 7 Pro, 50</w:t>
      </w:r>
    </w:p>
    <w:p w:rsidR="00843C51" w:rsidRDefault="00843C51">
      <w:pPr>
        <w:pStyle w:val="Index1"/>
        <w:tabs>
          <w:tab w:val="right" w:pos="5030"/>
        </w:tabs>
        <w:rPr>
          <w:noProof/>
        </w:rPr>
      </w:pPr>
      <w:r>
        <w:rPr>
          <w:noProof/>
        </w:rPr>
        <w:t>Windows Embedded Standard 2009, 50</w:t>
      </w:r>
    </w:p>
    <w:p w:rsidR="00843C51" w:rsidRDefault="00843C51">
      <w:pPr>
        <w:pStyle w:val="Index1"/>
        <w:tabs>
          <w:tab w:val="right" w:pos="5030"/>
        </w:tabs>
        <w:rPr>
          <w:noProof/>
        </w:rPr>
      </w:pPr>
      <w:r>
        <w:rPr>
          <w:noProof/>
        </w:rPr>
        <w:t>Windows Embedded Standard 7, 50</w:t>
      </w:r>
    </w:p>
    <w:p w:rsidR="00843C51" w:rsidRDefault="00843C51">
      <w:pPr>
        <w:pStyle w:val="Index1"/>
        <w:tabs>
          <w:tab w:val="right" w:pos="5030"/>
        </w:tabs>
        <w:rPr>
          <w:noProof/>
        </w:rPr>
      </w:pPr>
      <w:r>
        <w:rPr>
          <w:noProof/>
        </w:rPr>
        <w:t>Windows HPC Server, 59</w:t>
      </w:r>
    </w:p>
    <w:p w:rsidR="00843C51" w:rsidRDefault="00843C51">
      <w:pPr>
        <w:pStyle w:val="Index1"/>
        <w:tabs>
          <w:tab w:val="right" w:pos="5030"/>
        </w:tabs>
        <w:rPr>
          <w:noProof/>
        </w:rPr>
      </w:pPr>
      <w:r>
        <w:rPr>
          <w:noProof/>
        </w:rPr>
        <w:t>Windows MultiPoint Server 2012, 55</w:t>
      </w:r>
    </w:p>
    <w:p w:rsidR="00843C51" w:rsidRDefault="00843C51">
      <w:pPr>
        <w:pStyle w:val="Index1"/>
        <w:tabs>
          <w:tab w:val="right" w:pos="5030"/>
        </w:tabs>
        <w:rPr>
          <w:noProof/>
        </w:rPr>
      </w:pPr>
      <w:r>
        <w:rPr>
          <w:noProof/>
        </w:rPr>
        <w:t>Windows MultiPoint Server 2016 Premium, 55</w:t>
      </w:r>
    </w:p>
    <w:p w:rsidR="00843C51" w:rsidRDefault="00843C51">
      <w:pPr>
        <w:pStyle w:val="Index1"/>
        <w:tabs>
          <w:tab w:val="right" w:pos="5030"/>
        </w:tabs>
        <w:rPr>
          <w:noProof/>
        </w:rPr>
      </w:pPr>
      <w:r>
        <w:rPr>
          <w:noProof/>
        </w:rPr>
        <w:t>Windows Server, 114</w:t>
      </w:r>
    </w:p>
    <w:p w:rsidR="00843C51" w:rsidRDefault="00843C51">
      <w:pPr>
        <w:pStyle w:val="Index1"/>
        <w:tabs>
          <w:tab w:val="right" w:pos="5030"/>
        </w:tabs>
        <w:rPr>
          <w:noProof/>
        </w:rPr>
      </w:pPr>
      <w:r>
        <w:rPr>
          <w:noProof/>
        </w:rPr>
        <w:t>Windows Server 2016, 57</w:t>
      </w:r>
    </w:p>
    <w:p w:rsidR="00843C51" w:rsidRDefault="00843C51">
      <w:pPr>
        <w:pStyle w:val="Index1"/>
        <w:tabs>
          <w:tab w:val="right" w:pos="5030"/>
        </w:tabs>
        <w:rPr>
          <w:noProof/>
        </w:rPr>
      </w:pPr>
      <w:r>
        <w:rPr>
          <w:noProof/>
        </w:rPr>
        <w:t>Windows Server 2019 Active Directory Rights Management Services CAL, 56</w:t>
      </w:r>
    </w:p>
    <w:p w:rsidR="00843C51" w:rsidRDefault="00843C51">
      <w:pPr>
        <w:pStyle w:val="Index1"/>
        <w:tabs>
          <w:tab w:val="right" w:pos="5030"/>
        </w:tabs>
        <w:rPr>
          <w:noProof/>
        </w:rPr>
      </w:pPr>
      <w:r>
        <w:rPr>
          <w:noProof/>
        </w:rPr>
        <w:t>Windows Server 2019 CAL, 56</w:t>
      </w:r>
    </w:p>
    <w:p w:rsidR="00843C51" w:rsidRDefault="00843C51">
      <w:pPr>
        <w:pStyle w:val="Index1"/>
        <w:tabs>
          <w:tab w:val="right" w:pos="5030"/>
        </w:tabs>
        <w:rPr>
          <w:noProof/>
        </w:rPr>
      </w:pPr>
      <w:r>
        <w:rPr>
          <w:noProof/>
        </w:rPr>
        <w:t>Windows Server 2019 Datacenter (пакеты по 16 лицензий, 57</w:t>
      </w:r>
    </w:p>
    <w:p w:rsidR="00843C51" w:rsidRDefault="00843C51">
      <w:pPr>
        <w:pStyle w:val="Index1"/>
        <w:tabs>
          <w:tab w:val="right" w:pos="5030"/>
        </w:tabs>
        <w:rPr>
          <w:noProof/>
        </w:rPr>
      </w:pPr>
      <w:r>
        <w:rPr>
          <w:noProof/>
        </w:rPr>
        <w:t>Windows Server 2019 Datacenter (пакеты по 2 лицензии, 57</w:t>
      </w:r>
    </w:p>
    <w:p w:rsidR="00843C51" w:rsidRDefault="00843C51">
      <w:pPr>
        <w:pStyle w:val="Index1"/>
        <w:tabs>
          <w:tab w:val="right" w:pos="5030"/>
        </w:tabs>
        <w:rPr>
          <w:noProof/>
        </w:rPr>
      </w:pPr>
      <w:r>
        <w:rPr>
          <w:noProof/>
        </w:rPr>
        <w:t>Windows Server 2019 Essentials, 57</w:t>
      </w:r>
    </w:p>
    <w:p w:rsidR="00843C51" w:rsidRDefault="00843C51">
      <w:pPr>
        <w:pStyle w:val="Index1"/>
        <w:tabs>
          <w:tab w:val="right" w:pos="5030"/>
        </w:tabs>
        <w:rPr>
          <w:noProof/>
        </w:rPr>
      </w:pPr>
      <w:r>
        <w:rPr>
          <w:noProof/>
        </w:rPr>
        <w:t>Windows Server 2019 External Connector, 57</w:t>
      </w:r>
    </w:p>
    <w:p w:rsidR="00843C51" w:rsidRDefault="00843C51">
      <w:pPr>
        <w:pStyle w:val="Index1"/>
        <w:tabs>
          <w:tab w:val="right" w:pos="5030"/>
        </w:tabs>
        <w:rPr>
          <w:noProof/>
        </w:rPr>
      </w:pPr>
      <w:r>
        <w:rPr>
          <w:noProof/>
        </w:rPr>
        <w:t>Windows Server 2019 Remote Desktop Services CAL, 56</w:t>
      </w:r>
    </w:p>
    <w:p w:rsidR="00843C51" w:rsidRDefault="00843C51">
      <w:pPr>
        <w:pStyle w:val="Index1"/>
        <w:tabs>
          <w:tab w:val="right" w:pos="5030"/>
        </w:tabs>
        <w:rPr>
          <w:noProof/>
        </w:rPr>
      </w:pPr>
      <w:r>
        <w:rPr>
          <w:noProof/>
        </w:rPr>
        <w:t>Windows Server 2019 Remote Desktop Services External Connector, 56</w:t>
      </w:r>
    </w:p>
    <w:p w:rsidR="00843C51" w:rsidRDefault="00843C51">
      <w:pPr>
        <w:pStyle w:val="Index1"/>
        <w:tabs>
          <w:tab w:val="right" w:pos="5030"/>
        </w:tabs>
        <w:rPr>
          <w:noProof/>
        </w:rPr>
      </w:pPr>
      <w:r>
        <w:rPr>
          <w:noProof/>
        </w:rPr>
        <w:t>Windows Server 2019 Standard (пакеты по 16 лицензий, 57</w:t>
      </w:r>
    </w:p>
    <w:p w:rsidR="00843C51" w:rsidRDefault="00843C51">
      <w:pPr>
        <w:pStyle w:val="Index1"/>
        <w:tabs>
          <w:tab w:val="right" w:pos="5030"/>
        </w:tabs>
        <w:rPr>
          <w:noProof/>
        </w:rPr>
      </w:pPr>
      <w:r>
        <w:rPr>
          <w:noProof/>
        </w:rPr>
        <w:t>Windows Server 2019 Standard (пакеты по 2 лицензии, 57</w:t>
      </w:r>
    </w:p>
    <w:p w:rsidR="00843C51" w:rsidRDefault="00843C51">
      <w:pPr>
        <w:pStyle w:val="Index1"/>
        <w:tabs>
          <w:tab w:val="right" w:pos="5030"/>
        </w:tabs>
        <w:rPr>
          <w:noProof/>
        </w:rPr>
      </w:pPr>
      <w:r>
        <w:rPr>
          <w:noProof/>
        </w:rPr>
        <w:t>Windows Server 2019, CAL-версия, 56</w:t>
      </w:r>
    </w:p>
    <w:p w:rsidR="00843C51" w:rsidRDefault="00843C51">
      <w:pPr>
        <w:pStyle w:val="Index1"/>
        <w:tabs>
          <w:tab w:val="right" w:pos="5030"/>
        </w:tabs>
        <w:rPr>
          <w:noProof/>
        </w:rPr>
      </w:pPr>
      <w:r>
        <w:rPr>
          <w:noProof/>
        </w:rPr>
        <w:t>Windows Server Active Directory Rights Management Services CAL, 72</w:t>
      </w:r>
    </w:p>
    <w:p w:rsidR="00843C51" w:rsidRDefault="00843C51">
      <w:pPr>
        <w:pStyle w:val="Index1"/>
        <w:tabs>
          <w:tab w:val="right" w:pos="5030"/>
        </w:tabs>
        <w:rPr>
          <w:noProof/>
        </w:rPr>
      </w:pPr>
      <w:r>
        <w:rPr>
          <w:noProof/>
        </w:rPr>
        <w:t>Windows Server Datacenter, 112, 113</w:t>
      </w:r>
    </w:p>
    <w:p w:rsidR="00843C51" w:rsidRDefault="00843C51">
      <w:pPr>
        <w:pStyle w:val="Index1"/>
        <w:tabs>
          <w:tab w:val="right" w:pos="5030"/>
        </w:tabs>
        <w:rPr>
          <w:noProof/>
        </w:rPr>
      </w:pPr>
      <w:r>
        <w:rPr>
          <w:noProof/>
        </w:rPr>
        <w:t>Windows Server Datacenter (пакеты по 2 лицензии, 22</w:t>
      </w:r>
    </w:p>
    <w:p w:rsidR="00843C51" w:rsidRDefault="00843C51">
      <w:pPr>
        <w:pStyle w:val="Index1"/>
        <w:tabs>
          <w:tab w:val="right" w:pos="5030"/>
        </w:tabs>
        <w:rPr>
          <w:noProof/>
        </w:rPr>
      </w:pPr>
      <w:r>
        <w:rPr>
          <w:noProof/>
        </w:rPr>
        <w:t>Windows Server Enterprise, 59</w:t>
      </w:r>
    </w:p>
    <w:p w:rsidR="00843C51" w:rsidRDefault="00843C51">
      <w:pPr>
        <w:pStyle w:val="Index1"/>
        <w:tabs>
          <w:tab w:val="right" w:pos="5030"/>
        </w:tabs>
        <w:rPr>
          <w:noProof/>
        </w:rPr>
      </w:pPr>
      <w:r>
        <w:rPr>
          <w:noProof/>
        </w:rPr>
        <w:t>Windows Server HPC Edition, 59</w:t>
      </w:r>
    </w:p>
    <w:p w:rsidR="00843C51" w:rsidRDefault="00843C51">
      <w:pPr>
        <w:pStyle w:val="Index1"/>
        <w:tabs>
          <w:tab w:val="right" w:pos="5030"/>
        </w:tabs>
        <w:rPr>
          <w:noProof/>
        </w:rPr>
      </w:pPr>
      <w:r>
        <w:rPr>
          <w:noProof/>
        </w:rPr>
        <w:t>Windows Server Standard, 112, 113</w:t>
      </w:r>
    </w:p>
    <w:p w:rsidR="00843C51" w:rsidRDefault="00843C51">
      <w:pPr>
        <w:pStyle w:val="Index1"/>
        <w:tabs>
          <w:tab w:val="right" w:pos="5030"/>
        </w:tabs>
        <w:rPr>
          <w:noProof/>
        </w:rPr>
      </w:pPr>
      <w:r>
        <w:rPr>
          <w:noProof/>
        </w:rPr>
        <w:t>Windows Server Standard (пакеты по 2 лицензии, 22</w:t>
      </w:r>
    </w:p>
    <w:p w:rsidR="00843C51" w:rsidRDefault="00843C51">
      <w:pPr>
        <w:pStyle w:val="Index1"/>
        <w:tabs>
          <w:tab w:val="right" w:pos="5030"/>
        </w:tabs>
        <w:rPr>
          <w:noProof/>
        </w:rPr>
      </w:pPr>
      <w:r>
        <w:rPr>
          <w:noProof/>
        </w:rPr>
        <w:t>Windows Server Standard (пакеты по 8 лицензий, 72</w:t>
      </w:r>
    </w:p>
    <w:p w:rsidR="00843C51" w:rsidRDefault="00843C51">
      <w:pPr>
        <w:pStyle w:val="Index1"/>
        <w:tabs>
          <w:tab w:val="right" w:pos="5030"/>
        </w:tabs>
        <w:rPr>
          <w:noProof/>
        </w:rPr>
      </w:pPr>
      <w:r>
        <w:rPr>
          <w:noProof/>
        </w:rPr>
        <w:t>Windows Server для компьютеров на базе процессоров Itanium, 59</w:t>
      </w:r>
    </w:p>
    <w:p w:rsidR="00843C51" w:rsidRDefault="00843C51">
      <w:pPr>
        <w:pStyle w:val="Index1"/>
        <w:tabs>
          <w:tab w:val="right" w:pos="5030"/>
        </w:tabs>
        <w:rPr>
          <w:noProof/>
        </w:rPr>
      </w:pPr>
      <w:r>
        <w:rPr>
          <w:noProof/>
        </w:rPr>
        <w:t>Windows Small Business Server, 59</w:t>
      </w:r>
    </w:p>
    <w:p w:rsidR="00843C51" w:rsidRDefault="00843C51">
      <w:pPr>
        <w:pStyle w:val="Index1"/>
        <w:tabs>
          <w:tab w:val="right" w:pos="5030"/>
        </w:tabs>
        <w:rPr>
          <w:noProof/>
        </w:rPr>
      </w:pPr>
      <w:r>
        <w:rPr>
          <w:noProof/>
        </w:rPr>
        <w:t>Windows VDA E3, 48</w:t>
      </w:r>
    </w:p>
    <w:p w:rsidR="00843C51" w:rsidRDefault="00843C51">
      <w:pPr>
        <w:pStyle w:val="Index1"/>
        <w:tabs>
          <w:tab w:val="right" w:pos="5030"/>
        </w:tabs>
        <w:rPr>
          <w:noProof/>
        </w:rPr>
      </w:pPr>
      <w:r>
        <w:rPr>
          <w:noProof/>
        </w:rPr>
        <w:t>Windows VDA E5, 48</w:t>
      </w:r>
    </w:p>
    <w:p w:rsidR="00843C51" w:rsidRDefault="00843C51">
      <w:pPr>
        <w:pStyle w:val="Index1"/>
        <w:tabs>
          <w:tab w:val="right" w:pos="5030"/>
        </w:tabs>
        <w:rPr>
          <w:noProof/>
        </w:rPr>
      </w:pPr>
      <w:r>
        <w:rPr>
          <w:noProof/>
        </w:rPr>
        <w:t>Windows VDA,, 48</w:t>
      </w:r>
    </w:p>
    <w:p w:rsidR="00843C51" w:rsidRDefault="00843C51">
      <w:pPr>
        <w:pStyle w:val="Index1"/>
        <w:tabs>
          <w:tab w:val="right" w:pos="5030"/>
        </w:tabs>
        <w:rPr>
          <w:noProof/>
        </w:rPr>
      </w:pPr>
      <w:r>
        <w:rPr>
          <w:noProof/>
        </w:rPr>
        <w:t>Windows Vista, 49</w:t>
      </w:r>
    </w:p>
    <w:p w:rsidR="00843C51" w:rsidRDefault="00843C51">
      <w:pPr>
        <w:pStyle w:val="Index1"/>
        <w:tabs>
          <w:tab w:val="right" w:pos="5030"/>
        </w:tabs>
        <w:rPr>
          <w:noProof/>
        </w:rPr>
      </w:pPr>
      <w:r>
        <w:rPr>
          <w:noProof/>
        </w:rPr>
        <w:t>Windows Vista Business/Ultimate для встроенных систем, 50</w:t>
      </w:r>
    </w:p>
    <w:p w:rsidR="00843C51" w:rsidRDefault="00843C51">
      <w:pPr>
        <w:pStyle w:val="Index1"/>
        <w:tabs>
          <w:tab w:val="right" w:pos="5030"/>
        </w:tabs>
        <w:rPr>
          <w:noProof/>
        </w:rPr>
      </w:pPr>
      <w:r>
        <w:rPr>
          <w:noProof/>
        </w:rPr>
        <w:t>Windows XP, 49</w:t>
      </w:r>
    </w:p>
    <w:p w:rsidR="00843C51" w:rsidRDefault="00843C51">
      <w:pPr>
        <w:pStyle w:val="Index1"/>
        <w:tabs>
          <w:tab w:val="right" w:pos="5030"/>
        </w:tabs>
        <w:rPr>
          <w:noProof/>
        </w:rPr>
      </w:pPr>
      <w:r>
        <w:rPr>
          <w:noProof/>
        </w:rPr>
        <w:t>Windows XP Embedded, 50</w:t>
      </w:r>
    </w:p>
    <w:p w:rsidR="00843C51" w:rsidRDefault="00843C51">
      <w:pPr>
        <w:pStyle w:val="Index1"/>
        <w:tabs>
          <w:tab w:val="right" w:pos="5030"/>
        </w:tabs>
        <w:rPr>
          <w:noProof/>
        </w:rPr>
      </w:pPr>
      <w:r>
        <w:rPr>
          <w:noProof/>
        </w:rPr>
        <w:t>Windows XP Professional for Embedded Systems, 50</w:t>
      </w:r>
    </w:p>
    <w:p w:rsidR="00843C51" w:rsidRDefault="00843C51">
      <w:pPr>
        <w:pStyle w:val="Index1"/>
        <w:tabs>
          <w:tab w:val="right" w:pos="5030"/>
        </w:tabs>
        <w:rPr>
          <w:noProof/>
        </w:rPr>
      </w:pPr>
      <w:r>
        <w:rPr>
          <w:noProof/>
        </w:rPr>
        <w:t>Word 2019, 26</w:t>
      </w:r>
    </w:p>
    <w:p w:rsidR="00843C51" w:rsidRDefault="00843C51">
      <w:pPr>
        <w:pStyle w:val="Index1"/>
        <w:tabs>
          <w:tab w:val="right" w:pos="5030"/>
        </w:tabs>
        <w:rPr>
          <w:noProof/>
        </w:rPr>
      </w:pPr>
      <w:r>
        <w:rPr>
          <w:noProof/>
        </w:rPr>
        <w:t>Word 2019 для Mac, 28</w:t>
      </w:r>
    </w:p>
    <w:p w:rsidR="00843C51" w:rsidRDefault="00843C51">
      <w:pPr>
        <w:pStyle w:val="Index1"/>
        <w:tabs>
          <w:tab w:val="right" w:pos="5030"/>
        </w:tabs>
        <w:rPr>
          <w:noProof/>
        </w:rPr>
      </w:pPr>
      <w:r>
        <w:rPr>
          <w:noProof/>
        </w:rPr>
        <w:t>Work At Home для Mac 2019, 28</w:t>
      </w:r>
    </w:p>
    <w:p w:rsidR="00843C51" w:rsidRDefault="00843C51">
      <w:pPr>
        <w:pStyle w:val="Index1"/>
        <w:tabs>
          <w:tab w:val="right" w:pos="5030"/>
        </w:tabs>
        <w:rPr>
          <w:noProof/>
        </w:rPr>
      </w:pPr>
      <w:r>
        <w:rPr>
          <w:noProof/>
        </w:rPr>
        <w:t>Work At Home для Office профессиональный плюс 2019, 26</w:t>
      </w:r>
    </w:p>
    <w:p w:rsidR="00843C51" w:rsidRDefault="00843C51">
      <w:pPr>
        <w:pStyle w:val="Index1"/>
        <w:tabs>
          <w:tab w:val="right" w:pos="5030"/>
        </w:tabs>
        <w:rPr>
          <w:noProof/>
        </w:rPr>
      </w:pPr>
      <w:r>
        <w:rPr>
          <w:noProof/>
        </w:rPr>
        <w:t>Work At Home для Office стандартный 2019, 26</w:t>
      </w:r>
    </w:p>
    <w:p w:rsidR="00843C51" w:rsidRDefault="00843C51">
      <w:pPr>
        <w:pStyle w:val="Index1"/>
        <w:tabs>
          <w:tab w:val="right" w:pos="5030"/>
        </w:tabs>
        <w:rPr>
          <w:noProof/>
        </w:rPr>
      </w:pPr>
      <w:r>
        <w:rPr>
          <w:noProof/>
        </w:rPr>
        <w:t>Workplace Analytics, 87</w:t>
      </w:r>
    </w:p>
    <w:p w:rsidR="00843C51" w:rsidRDefault="00843C51">
      <w:pPr>
        <w:pStyle w:val="Index1"/>
        <w:tabs>
          <w:tab w:val="right" w:pos="5030"/>
        </w:tabs>
        <w:rPr>
          <w:noProof/>
        </w:rPr>
      </w:pPr>
      <w:r>
        <w:rPr>
          <w:noProof/>
        </w:rPr>
        <w:t>Автономная лицензия Microsoft 365 E3, 67</w:t>
      </w:r>
    </w:p>
    <w:p w:rsidR="00843C51" w:rsidRDefault="00843C51">
      <w:pPr>
        <w:pStyle w:val="Index1"/>
        <w:tabs>
          <w:tab w:val="right" w:pos="5030"/>
        </w:tabs>
        <w:rPr>
          <w:noProof/>
        </w:rPr>
      </w:pPr>
      <w:r>
        <w:rPr>
          <w:noProof/>
        </w:rPr>
        <w:t>Автономная лицензия Microsoft 365 для образования A3, 67</w:t>
      </w:r>
    </w:p>
    <w:p w:rsidR="00843C51" w:rsidRDefault="00843C51">
      <w:pPr>
        <w:pStyle w:val="Index1"/>
        <w:tabs>
          <w:tab w:val="right" w:pos="5030"/>
        </w:tabs>
        <w:rPr>
          <w:noProof/>
        </w:rPr>
      </w:pPr>
      <w:r>
        <w:rPr>
          <w:noProof/>
        </w:rPr>
        <w:t>Архивация на базе Exchange Online для Exchange Online, 84</w:t>
      </w:r>
    </w:p>
    <w:p w:rsidR="00843C51" w:rsidRDefault="00843C51">
      <w:pPr>
        <w:pStyle w:val="Index1"/>
        <w:tabs>
          <w:tab w:val="right" w:pos="5030"/>
        </w:tabs>
        <w:rPr>
          <w:noProof/>
        </w:rPr>
      </w:pPr>
      <w:r>
        <w:rPr>
          <w:noProof/>
        </w:rPr>
        <w:t>Архивация на базе Exchange Online для Exchange Server, 84</w:t>
      </w:r>
    </w:p>
    <w:p w:rsidR="00843C51" w:rsidRDefault="00843C51">
      <w:pPr>
        <w:pStyle w:val="Index1"/>
        <w:tabs>
          <w:tab w:val="right" w:pos="5030"/>
        </w:tabs>
        <w:rPr>
          <w:noProof/>
        </w:rPr>
      </w:pPr>
      <w:r>
        <w:rPr>
          <w:noProof/>
        </w:rPr>
        <w:t>Базовая подписка на Exchange Online, 84</w:t>
      </w:r>
    </w:p>
    <w:p w:rsidR="00843C51" w:rsidRDefault="00843C51">
      <w:pPr>
        <w:pStyle w:val="Index1"/>
        <w:tabs>
          <w:tab w:val="right" w:pos="5030"/>
        </w:tabs>
        <w:rPr>
          <w:noProof/>
        </w:rPr>
      </w:pPr>
      <w:r>
        <w:rPr>
          <w:noProof/>
        </w:rPr>
        <w:t>Возобновление действия плана Microsoft Azure StorSimple 8100, 65</w:t>
      </w:r>
    </w:p>
    <w:p w:rsidR="00843C51" w:rsidRDefault="00843C51">
      <w:pPr>
        <w:pStyle w:val="Index1"/>
        <w:tabs>
          <w:tab w:val="right" w:pos="5030"/>
        </w:tabs>
        <w:rPr>
          <w:noProof/>
        </w:rPr>
      </w:pPr>
      <w:r>
        <w:rPr>
          <w:noProof/>
        </w:rPr>
        <w:t>Возобновление действия плана Microsoft Azure StorSimple 8600 (без устройства), 66</w:t>
      </w:r>
    </w:p>
    <w:p w:rsidR="00843C51" w:rsidRDefault="00843C51">
      <w:pPr>
        <w:pStyle w:val="Index1"/>
        <w:tabs>
          <w:tab w:val="right" w:pos="5030"/>
        </w:tabs>
        <w:rPr>
          <w:noProof/>
        </w:rPr>
      </w:pPr>
      <w:r>
        <w:rPr>
          <w:noProof/>
        </w:rPr>
        <w:t>Дополнительная лицензия Project Essentials, 85</w:t>
      </w:r>
    </w:p>
    <w:p w:rsidR="00843C51" w:rsidRDefault="00843C51">
      <w:pPr>
        <w:pStyle w:val="Index1"/>
        <w:tabs>
          <w:tab w:val="right" w:pos="5030"/>
        </w:tabs>
        <w:rPr>
          <w:noProof/>
        </w:rPr>
      </w:pPr>
      <w:r>
        <w:rPr>
          <w:noProof/>
        </w:rPr>
        <w:t>Дополнительное непроизводственное приложение Dynamics 365 Marketing, 76</w:t>
      </w:r>
    </w:p>
    <w:p w:rsidR="00843C51" w:rsidRDefault="00843C51">
      <w:pPr>
        <w:pStyle w:val="Index1"/>
        <w:tabs>
          <w:tab w:val="right" w:pos="5030"/>
        </w:tabs>
        <w:rPr>
          <w:noProof/>
        </w:rPr>
      </w:pPr>
      <w:r>
        <w:rPr>
          <w:noProof/>
        </w:rPr>
        <w:t>Дополнительное хранилище для лицензии на дополнительный компонент по подписке на Microsoft Intune, 93</w:t>
      </w:r>
    </w:p>
    <w:p w:rsidR="00843C51" w:rsidRDefault="00843C51">
      <w:pPr>
        <w:pStyle w:val="Index1"/>
        <w:tabs>
          <w:tab w:val="right" w:pos="5030"/>
        </w:tabs>
        <w:rPr>
          <w:noProof/>
        </w:rPr>
      </w:pPr>
      <w:r>
        <w:rPr>
          <w:noProof/>
        </w:rPr>
        <w:t>Дополнительные лицензии VDA для M365 E3/E5 (лицензия на подписку, 68</w:t>
      </w:r>
    </w:p>
    <w:p w:rsidR="00843C51" w:rsidRDefault="00843C51">
      <w:pPr>
        <w:pStyle w:val="Index1"/>
        <w:tabs>
          <w:tab w:val="right" w:pos="5030"/>
        </w:tabs>
        <w:rPr>
          <w:noProof/>
        </w:rPr>
      </w:pPr>
      <w:r>
        <w:rPr>
          <w:noProof/>
        </w:rPr>
        <w:t>Дополнительные оценки Dynamics 365 Fraud Protection, 77</w:t>
      </w:r>
    </w:p>
    <w:p w:rsidR="00843C51" w:rsidRDefault="00843C51">
      <w:pPr>
        <w:pStyle w:val="Index1"/>
        <w:tabs>
          <w:tab w:val="right" w:pos="5030"/>
        </w:tabs>
        <w:rPr>
          <w:noProof/>
        </w:rPr>
      </w:pPr>
      <w:r>
        <w:rPr>
          <w:noProof/>
        </w:rPr>
        <w:t>Дополнительные ресурсы для входа в AI Builder, 88</w:t>
      </w:r>
    </w:p>
    <w:p w:rsidR="00843C51" w:rsidRDefault="00843C51">
      <w:pPr>
        <w:pStyle w:val="Index1"/>
        <w:tabs>
          <w:tab w:val="right" w:pos="5030"/>
        </w:tabs>
        <w:rPr>
          <w:noProof/>
        </w:rPr>
      </w:pPr>
      <w:r>
        <w:rPr>
          <w:noProof/>
        </w:rPr>
        <w:t>Дополнительные ресурсы для входа в Power Apps и Power Automate, 89</w:t>
      </w:r>
    </w:p>
    <w:p w:rsidR="00843C51" w:rsidRDefault="00843C51">
      <w:pPr>
        <w:pStyle w:val="Index1"/>
        <w:tabs>
          <w:tab w:val="right" w:pos="5030"/>
        </w:tabs>
        <w:rPr>
          <w:noProof/>
        </w:rPr>
      </w:pPr>
      <w:r>
        <w:rPr>
          <w:noProof/>
        </w:rPr>
        <w:t>Дополнительные ресурсы для входа в порталы Power Apps, 89</w:t>
      </w:r>
    </w:p>
    <w:p w:rsidR="00843C51" w:rsidRDefault="00843C51">
      <w:pPr>
        <w:pStyle w:val="Index1"/>
        <w:tabs>
          <w:tab w:val="right" w:pos="5030"/>
        </w:tabs>
        <w:rPr>
          <w:noProof/>
        </w:rPr>
      </w:pPr>
      <w:r>
        <w:rPr>
          <w:noProof/>
        </w:rPr>
        <w:t>Дополнительные ресурсы для просмотра страниц порталов Power Apps, 89</w:t>
      </w:r>
    </w:p>
    <w:p w:rsidR="00843C51" w:rsidRDefault="00843C51">
      <w:pPr>
        <w:pStyle w:val="Index1"/>
        <w:tabs>
          <w:tab w:val="right" w:pos="5030"/>
        </w:tabs>
        <w:rPr>
          <w:noProof/>
        </w:rPr>
      </w:pPr>
      <w:r>
        <w:rPr>
          <w:noProof/>
        </w:rPr>
        <w:t>Защита информации Microsoft 365 A5 и управление ею, 68</w:t>
      </w:r>
    </w:p>
    <w:p w:rsidR="00843C51" w:rsidRDefault="00843C51">
      <w:pPr>
        <w:pStyle w:val="Index1"/>
        <w:tabs>
          <w:tab w:val="right" w:pos="5030"/>
        </w:tabs>
        <w:rPr>
          <w:noProof/>
        </w:rPr>
      </w:pPr>
      <w:r>
        <w:rPr>
          <w:noProof/>
        </w:rPr>
        <w:t>Защита информации Microsoft 365 E5 и управление ею, 68</w:t>
      </w:r>
    </w:p>
    <w:p w:rsidR="00843C51" w:rsidRDefault="00843C51">
      <w:pPr>
        <w:pStyle w:val="Index1"/>
        <w:tabs>
          <w:tab w:val="right" w:pos="5030"/>
        </w:tabs>
        <w:rPr>
          <w:noProof/>
        </w:rPr>
      </w:pPr>
      <w:r>
        <w:rPr>
          <w:noProof/>
        </w:rPr>
        <w:t>Защита информации Microsoft 365 G5 и управление ею, 68</w:t>
      </w:r>
    </w:p>
    <w:p w:rsidR="00843C51" w:rsidRDefault="00843C51">
      <w:pPr>
        <w:pStyle w:val="Index1"/>
        <w:tabs>
          <w:tab w:val="right" w:pos="5030"/>
        </w:tabs>
        <w:rPr>
          <w:noProof/>
        </w:rPr>
      </w:pPr>
      <w:r>
        <w:rPr>
          <w:noProof/>
        </w:rPr>
        <w:t>Защиту от потери данных, 30</w:t>
      </w:r>
    </w:p>
    <w:p w:rsidR="00843C51" w:rsidRDefault="00843C51">
      <w:pPr>
        <w:pStyle w:val="Index1"/>
        <w:tabs>
          <w:tab w:val="right" w:pos="5030"/>
        </w:tabs>
        <w:rPr>
          <w:noProof/>
        </w:rPr>
      </w:pPr>
      <w:r>
        <w:rPr>
          <w:noProof/>
        </w:rPr>
        <w:t>Карты Bing</w:t>
      </w:r>
    </w:p>
    <w:p w:rsidR="00843C51" w:rsidRDefault="00843C51">
      <w:pPr>
        <w:pStyle w:val="Index2"/>
        <w:tabs>
          <w:tab w:val="right" w:pos="5030"/>
        </w:tabs>
        <w:rPr>
          <w:noProof/>
        </w:rPr>
      </w:pPr>
      <w:r>
        <w:rPr>
          <w:noProof/>
        </w:rPr>
        <w:t>пакет на 5000 известных пользователей (лицензия на подписку), 87</w:t>
      </w:r>
    </w:p>
    <w:p w:rsidR="00843C51" w:rsidRDefault="00843C51">
      <w:pPr>
        <w:pStyle w:val="Index1"/>
        <w:tabs>
          <w:tab w:val="right" w:pos="5030"/>
        </w:tabs>
        <w:rPr>
          <w:noProof/>
        </w:rPr>
      </w:pPr>
      <w:r>
        <w:rPr>
          <w:noProof/>
        </w:rPr>
        <w:t>Карты Bing для 100 известных пользователей (лицензия на подписку), 87</w:t>
      </w:r>
    </w:p>
    <w:p w:rsidR="00843C51" w:rsidRDefault="00843C51">
      <w:pPr>
        <w:pStyle w:val="Index1"/>
        <w:tabs>
          <w:tab w:val="right" w:pos="5030"/>
        </w:tabs>
        <w:rPr>
          <w:noProof/>
        </w:rPr>
      </w:pPr>
      <w:r>
        <w:rPr>
          <w:noProof/>
        </w:rPr>
        <w:t>Карты Bing, 1 млн транзакций (лицензия на подписку), 88</w:t>
      </w:r>
    </w:p>
    <w:p w:rsidR="00843C51" w:rsidRDefault="00843C51">
      <w:pPr>
        <w:pStyle w:val="Index1"/>
        <w:tabs>
          <w:tab w:val="right" w:pos="5030"/>
        </w:tabs>
        <w:rPr>
          <w:noProof/>
        </w:rPr>
      </w:pPr>
      <w:r>
        <w:rPr>
          <w:noProof/>
        </w:rPr>
        <w:t>Карты Bing, 10 млн транзакций (лицензия на подписку), 88</w:t>
      </w:r>
    </w:p>
    <w:p w:rsidR="00843C51" w:rsidRDefault="00843C51">
      <w:pPr>
        <w:pStyle w:val="Index1"/>
        <w:tabs>
          <w:tab w:val="right" w:pos="5030"/>
        </w:tabs>
        <w:rPr>
          <w:noProof/>
        </w:rPr>
      </w:pPr>
      <w:r>
        <w:rPr>
          <w:noProof/>
        </w:rPr>
        <w:t>Карты Bing, 100 тыс. транзакций (лицензия на подписку), 88</w:t>
      </w:r>
    </w:p>
    <w:p w:rsidR="00843C51" w:rsidRDefault="00843C51">
      <w:pPr>
        <w:pStyle w:val="Index1"/>
        <w:tabs>
          <w:tab w:val="right" w:pos="5030"/>
        </w:tabs>
        <w:rPr>
          <w:noProof/>
        </w:rPr>
      </w:pPr>
      <w:r>
        <w:rPr>
          <w:noProof/>
        </w:rPr>
        <w:t>Карты Bing, 2 млн транзакций (лицензия на подписку), 88</w:t>
      </w:r>
    </w:p>
    <w:p w:rsidR="00843C51" w:rsidRDefault="00843C51">
      <w:pPr>
        <w:pStyle w:val="Index1"/>
        <w:tabs>
          <w:tab w:val="right" w:pos="5030"/>
        </w:tabs>
        <w:rPr>
          <w:noProof/>
        </w:rPr>
      </w:pPr>
      <w:r>
        <w:rPr>
          <w:noProof/>
        </w:rPr>
        <w:t>Карты Bing, 30 млн транзакций (лицензия на подписку), 88</w:t>
      </w:r>
    </w:p>
    <w:p w:rsidR="00843C51" w:rsidRDefault="00843C51">
      <w:pPr>
        <w:pStyle w:val="Index1"/>
        <w:tabs>
          <w:tab w:val="right" w:pos="5030"/>
        </w:tabs>
        <w:rPr>
          <w:noProof/>
        </w:rPr>
      </w:pPr>
      <w:r>
        <w:rPr>
          <w:noProof/>
        </w:rPr>
        <w:t>Карты Bing, 5 млн транзакций (лицензия на подписку), 88</w:t>
      </w:r>
    </w:p>
    <w:p w:rsidR="00843C51" w:rsidRDefault="00843C51">
      <w:pPr>
        <w:pStyle w:val="Index1"/>
        <w:tabs>
          <w:tab w:val="right" w:pos="5030"/>
        </w:tabs>
        <w:rPr>
          <w:noProof/>
        </w:rPr>
      </w:pPr>
      <w:r>
        <w:rPr>
          <w:noProof/>
        </w:rPr>
        <w:t>Карты Bing, 500 тыс. транзакций (лицензия на подписку), 88</w:t>
      </w:r>
    </w:p>
    <w:p w:rsidR="00843C51" w:rsidRDefault="00843C51">
      <w:pPr>
        <w:pStyle w:val="Index1"/>
        <w:tabs>
          <w:tab w:val="right" w:pos="5030"/>
        </w:tabs>
        <w:rPr>
          <w:noProof/>
        </w:rPr>
      </w:pPr>
      <w:r>
        <w:rPr>
          <w:noProof/>
        </w:rPr>
        <w:t>Клиентская лицензия (CAL) SQL Server 2019, 33</w:t>
      </w:r>
    </w:p>
    <w:p w:rsidR="00843C51" w:rsidRDefault="00843C51">
      <w:pPr>
        <w:pStyle w:val="Index1"/>
        <w:tabs>
          <w:tab w:val="right" w:pos="5030"/>
        </w:tabs>
        <w:rPr>
          <w:noProof/>
        </w:rPr>
      </w:pPr>
      <w:r>
        <w:rPr>
          <w:noProof/>
        </w:rPr>
        <w:t>Клиентская лицензия Add-on на управление Microsoft Defender для удостоверений, 67</w:t>
      </w:r>
    </w:p>
    <w:p w:rsidR="00843C51" w:rsidRDefault="00843C51">
      <w:pPr>
        <w:pStyle w:val="Index1"/>
        <w:tabs>
          <w:tab w:val="right" w:pos="5030"/>
        </w:tabs>
        <w:rPr>
          <w:noProof/>
        </w:rPr>
      </w:pPr>
      <w:r>
        <w:rPr>
          <w:noProof/>
        </w:rPr>
        <w:t>Клиентская лицензия Windows Server CAL, 72</w:t>
      </w:r>
    </w:p>
    <w:p w:rsidR="00843C51" w:rsidRDefault="00843C51">
      <w:pPr>
        <w:pStyle w:val="Index1"/>
        <w:tabs>
          <w:tab w:val="right" w:pos="5030"/>
        </w:tabs>
        <w:rPr>
          <w:noProof/>
        </w:rPr>
      </w:pPr>
      <w:r>
        <w:rPr>
          <w:noProof/>
        </w:rPr>
        <w:t>Клиентская лицензия на управление (Client ML) Microsoft Endpoint Configuration Manager, 38</w:t>
      </w:r>
    </w:p>
    <w:p w:rsidR="00843C51" w:rsidRDefault="00843C51">
      <w:pPr>
        <w:pStyle w:val="Index1"/>
        <w:tabs>
          <w:tab w:val="right" w:pos="5030"/>
        </w:tabs>
        <w:rPr>
          <w:noProof/>
        </w:rPr>
      </w:pPr>
      <w:r>
        <w:rPr>
          <w:noProof/>
        </w:rPr>
        <w:t>Клиентская лицензия на управление Microsoft Endpoint Configuration Manager, 38</w:t>
      </w:r>
    </w:p>
    <w:p w:rsidR="00843C51" w:rsidRDefault="00843C51">
      <w:pPr>
        <w:pStyle w:val="Index1"/>
        <w:tabs>
          <w:tab w:val="right" w:pos="5030"/>
        </w:tabs>
        <w:rPr>
          <w:noProof/>
        </w:rPr>
      </w:pPr>
      <w:r>
        <w:rPr>
          <w:noProof/>
        </w:rPr>
        <w:t>Клиентская лицензия на управление на Advanced Threat Analytics 2016 (, 15</w:t>
      </w:r>
    </w:p>
    <w:p w:rsidR="00843C51" w:rsidRDefault="00843C51">
      <w:pPr>
        <w:pStyle w:val="Index1"/>
        <w:tabs>
          <w:tab w:val="right" w:pos="5030"/>
        </w:tabs>
        <w:rPr>
          <w:noProof/>
        </w:rPr>
      </w:pPr>
      <w:r>
        <w:rPr>
          <w:noProof/>
        </w:rPr>
        <w:t>Коммерческое использование Office для дома и учебы 2013 RT, 26</w:t>
      </w:r>
    </w:p>
    <w:p w:rsidR="00843C51" w:rsidRDefault="00843C51">
      <w:pPr>
        <w:pStyle w:val="Index1"/>
        <w:tabs>
          <w:tab w:val="right" w:pos="5030"/>
        </w:tabs>
        <w:rPr>
          <w:noProof/>
        </w:rPr>
      </w:pPr>
      <w:r>
        <w:rPr>
          <w:noProof/>
        </w:rPr>
        <w:t>Комнаты Teams Premium, 83</w:t>
      </w:r>
    </w:p>
    <w:p w:rsidR="00843C51" w:rsidRDefault="00843C51">
      <w:pPr>
        <w:pStyle w:val="Index1"/>
        <w:tabs>
          <w:tab w:val="right" w:pos="5030"/>
        </w:tabs>
        <w:rPr>
          <w:noProof/>
        </w:rPr>
      </w:pPr>
      <w:r>
        <w:rPr>
          <w:noProof/>
        </w:rPr>
        <w:t>Комнаты Teams Standard, 83</w:t>
      </w:r>
    </w:p>
    <w:p w:rsidR="00843C51" w:rsidRDefault="00843C51">
      <w:pPr>
        <w:pStyle w:val="Index1"/>
        <w:tabs>
          <w:tab w:val="right" w:pos="5030"/>
        </w:tabs>
        <w:rPr>
          <w:noProof/>
        </w:rPr>
      </w:pPr>
      <w:r>
        <w:rPr>
          <w:noProof/>
        </w:rPr>
        <w:t>Лицензия Add-on на Dynamics 365 Business Central Premium или Team Members Cloud, 75</w:t>
      </w:r>
    </w:p>
    <w:p w:rsidR="00843C51" w:rsidRDefault="00843C51">
      <w:pPr>
        <w:pStyle w:val="Index1"/>
        <w:tabs>
          <w:tab w:val="right" w:pos="5030"/>
        </w:tabs>
        <w:rPr>
          <w:noProof/>
        </w:rPr>
      </w:pPr>
      <w:r>
        <w:rPr>
          <w:noProof/>
        </w:rPr>
        <w:t>Лицензия Enterprise CAL на Skype для бизнеса Server 2019, 32</w:t>
      </w:r>
    </w:p>
    <w:p w:rsidR="00843C51" w:rsidRDefault="00843C51">
      <w:pPr>
        <w:pStyle w:val="Index1"/>
        <w:tabs>
          <w:tab w:val="right" w:pos="5030"/>
        </w:tabs>
        <w:rPr>
          <w:noProof/>
        </w:rPr>
      </w:pPr>
      <w:r>
        <w:rPr>
          <w:noProof/>
        </w:rPr>
        <w:t>Лицензия ESU на SQL Server (выпуски Standard и Enterprise,, 33</w:t>
      </w:r>
    </w:p>
    <w:p w:rsidR="00843C51" w:rsidRDefault="00843C51">
      <w:pPr>
        <w:pStyle w:val="Index1"/>
        <w:tabs>
          <w:tab w:val="right" w:pos="5030"/>
        </w:tabs>
        <w:rPr>
          <w:noProof/>
        </w:rPr>
      </w:pPr>
      <w:r>
        <w:rPr>
          <w:noProof/>
        </w:rPr>
        <w:t>Лицензия ESU на Windows Server (выпуски Standard и Datacenter), 57</w:t>
      </w:r>
    </w:p>
    <w:p w:rsidR="00843C51" w:rsidRDefault="00843C51">
      <w:pPr>
        <w:pStyle w:val="Index1"/>
        <w:tabs>
          <w:tab w:val="right" w:pos="5030"/>
        </w:tabs>
        <w:rPr>
          <w:noProof/>
        </w:rPr>
      </w:pPr>
      <w:r>
        <w:rPr>
          <w:noProof/>
        </w:rPr>
        <w:t>Лицензия Plus CAL Add-on на Skype для бизнеса к Microsoft 365 E3 (лицензия на подписку, 68</w:t>
      </w:r>
    </w:p>
    <w:p w:rsidR="00843C51" w:rsidRDefault="00843C51">
      <w:pPr>
        <w:pStyle w:val="Index1"/>
        <w:tabs>
          <w:tab w:val="right" w:pos="5030"/>
        </w:tabs>
        <w:rPr>
          <w:noProof/>
        </w:rPr>
      </w:pPr>
      <w:r>
        <w:rPr>
          <w:noProof/>
        </w:rPr>
        <w:t>Лицензия Plus CAL на Skype для бизнеса, 32</w:t>
      </w:r>
    </w:p>
    <w:p w:rsidR="00843C51" w:rsidRDefault="00843C51">
      <w:pPr>
        <w:pStyle w:val="Index1"/>
        <w:tabs>
          <w:tab w:val="right" w:pos="5030"/>
        </w:tabs>
        <w:rPr>
          <w:noProof/>
        </w:rPr>
      </w:pPr>
      <w:r>
        <w:rPr>
          <w:noProof/>
        </w:rPr>
        <w:t>Лицензия Skype для бизнеса Server 2019 Standard CAL, 32</w:t>
      </w:r>
    </w:p>
    <w:p w:rsidR="00843C51" w:rsidRDefault="00843C51">
      <w:pPr>
        <w:pStyle w:val="Index1"/>
        <w:tabs>
          <w:tab w:val="right" w:pos="5030"/>
        </w:tabs>
        <w:rPr>
          <w:noProof/>
        </w:rPr>
      </w:pPr>
      <w:r>
        <w:rPr>
          <w:noProof/>
        </w:rPr>
        <w:t>Лицензия Windows Server 2019 Active Directory Rights Management Services External Connector, 57</w:t>
      </w:r>
    </w:p>
    <w:p w:rsidR="00843C51" w:rsidRDefault="00843C51">
      <w:pPr>
        <w:pStyle w:val="Index1"/>
        <w:tabs>
          <w:tab w:val="right" w:pos="5030"/>
        </w:tabs>
        <w:rPr>
          <w:noProof/>
        </w:rPr>
      </w:pPr>
      <w:r>
        <w:rPr>
          <w:noProof/>
        </w:rPr>
        <w:t>Лицензия на переход с Windows 10 Домашняя на Windows 10 Профессиональная, 48</w:t>
      </w:r>
    </w:p>
    <w:p w:rsidR="00843C51" w:rsidRDefault="00843C51">
      <w:pPr>
        <w:pStyle w:val="Index1"/>
        <w:tabs>
          <w:tab w:val="right" w:pos="5030"/>
        </w:tabs>
        <w:rPr>
          <w:noProof/>
        </w:rPr>
      </w:pPr>
      <w:r>
        <w:rPr>
          <w:noProof/>
        </w:rPr>
        <w:t>Лицензия на подписку Add-on Azure FXT Edge Filer, 16</w:t>
      </w:r>
    </w:p>
    <w:p w:rsidR="00843C51" w:rsidRDefault="00843C51">
      <w:pPr>
        <w:pStyle w:val="Index1"/>
        <w:tabs>
          <w:tab w:val="right" w:pos="5030"/>
        </w:tabs>
        <w:rPr>
          <w:noProof/>
        </w:rPr>
      </w:pPr>
      <w:r>
        <w:rPr>
          <w:noProof/>
        </w:rPr>
        <w:t>Лицензия на подписку Azure FXT Edge Filer, 16</w:t>
      </w:r>
    </w:p>
    <w:p w:rsidR="00843C51" w:rsidRDefault="00843C51">
      <w:pPr>
        <w:pStyle w:val="Index1"/>
        <w:tabs>
          <w:tab w:val="right" w:pos="5030"/>
        </w:tabs>
        <w:rPr>
          <w:noProof/>
        </w:rPr>
      </w:pPr>
      <w:r>
        <w:rPr>
          <w:noProof/>
        </w:rPr>
        <w:t>Начальный план для удаленной работы, 85</w:t>
      </w:r>
    </w:p>
    <w:p w:rsidR="00843C51" w:rsidRDefault="00843C51">
      <w:pPr>
        <w:pStyle w:val="Index1"/>
        <w:tabs>
          <w:tab w:val="right" w:pos="5030"/>
        </w:tabs>
        <w:rPr>
          <w:noProof/>
        </w:rPr>
      </w:pPr>
      <w:r>
        <w:rPr>
          <w:noProof/>
        </w:rPr>
        <w:t>Облегченная версия Карт Bing</w:t>
      </w:r>
    </w:p>
    <w:p w:rsidR="00843C51" w:rsidRDefault="00843C51">
      <w:pPr>
        <w:pStyle w:val="Index2"/>
        <w:tabs>
          <w:tab w:val="right" w:pos="5030"/>
        </w:tabs>
        <w:rPr>
          <w:noProof/>
        </w:rPr>
      </w:pPr>
      <w:r>
        <w:rPr>
          <w:noProof/>
        </w:rPr>
        <w:t>пакет на 5000 известных пользователей (лицензия на подписку), 87, 88</w:t>
      </w:r>
    </w:p>
    <w:p w:rsidR="00843C51" w:rsidRDefault="00843C51">
      <w:pPr>
        <w:pStyle w:val="Index1"/>
        <w:tabs>
          <w:tab w:val="right" w:pos="5030"/>
        </w:tabs>
        <w:rPr>
          <w:noProof/>
        </w:rPr>
      </w:pPr>
      <w:r>
        <w:rPr>
          <w:noProof/>
        </w:rPr>
        <w:t>Обнаружение и аудит электронных данных Microsoft 365 A5, 68</w:t>
      </w:r>
    </w:p>
    <w:p w:rsidR="00843C51" w:rsidRDefault="00843C51">
      <w:pPr>
        <w:pStyle w:val="Index1"/>
        <w:tabs>
          <w:tab w:val="right" w:pos="5030"/>
        </w:tabs>
        <w:rPr>
          <w:noProof/>
        </w:rPr>
      </w:pPr>
      <w:r>
        <w:rPr>
          <w:noProof/>
        </w:rPr>
        <w:t>Обнаружение и аудит электронных данных Microsoft 365 E5, 68</w:t>
      </w:r>
    </w:p>
    <w:p w:rsidR="00843C51" w:rsidRDefault="00843C51">
      <w:pPr>
        <w:pStyle w:val="Index1"/>
        <w:tabs>
          <w:tab w:val="right" w:pos="5030"/>
        </w:tabs>
        <w:rPr>
          <w:noProof/>
        </w:rPr>
      </w:pPr>
      <w:r>
        <w:rPr>
          <w:noProof/>
        </w:rPr>
        <w:t>Обнаружение и аудит электронных данных Microsoft 365 G5, 68</w:t>
      </w:r>
    </w:p>
    <w:p w:rsidR="00843C51" w:rsidRDefault="00843C51">
      <w:pPr>
        <w:pStyle w:val="Index1"/>
        <w:tabs>
          <w:tab w:val="right" w:pos="5030"/>
        </w:tabs>
        <w:rPr>
          <w:noProof/>
        </w:rPr>
      </w:pPr>
      <w:r>
        <w:rPr>
          <w:noProof/>
        </w:rPr>
        <w:t>Обновление Windows 10 Home до Microsoft 365 бизнес премиум, 48</w:t>
      </w:r>
    </w:p>
    <w:p w:rsidR="00843C51" w:rsidRDefault="00843C51">
      <w:pPr>
        <w:pStyle w:val="Index1"/>
        <w:tabs>
          <w:tab w:val="right" w:pos="5030"/>
        </w:tabs>
        <w:rPr>
          <w:noProof/>
        </w:rPr>
      </w:pPr>
      <w:r>
        <w:rPr>
          <w:noProof/>
        </w:rPr>
        <w:t>Основные принципы совершения звонков в Microsoft Teams для США и Канады, 83</w:t>
      </w:r>
    </w:p>
    <w:p w:rsidR="00843C51" w:rsidRDefault="00843C51">
      <w:pPr>
        <w:pStyle w:val="Index1"/>
        <w:tabs>
          <w:tab w:val="right" w:pos="5030"/>
        </w:tabs>
        <w:rPr>
          <w:noProof/>
        </w:rPr>
      </w:pPr>
      <w:r>
        <w:rPr>
          <w:noProof/>
        </w:rPr>
        <w:t>Пакеты GitHub, 90</w:t>
      </w:r>
    </w:p>
    <w:p w:rsidR="00843C51" w:rsidRDefault="00843C51">
      <w:pPr>
        <w:pStyle w:val="Index1"/>
        <w:tabs>
          <w:tab w:val="right" w:pos="5030"/>
        </w:tabs>
        <w:rPr>
          <w:noProof/>
        </w:rPr>
      </w:pPr>
      <w:r>
        <w:rPr>
          <w:noProof/>
        </w:rPr>
        <w:t>Переход от поддержки Microsoft Azure StorSimple Standard Support к поддержке Premium Support, 66</w:t>
      </w:r>
    </w:p>
    <w:p w:rsidR="00843C51" w:rsidRDefault="00843C51">
      <w:pPr>
        <w:pStyle w:val="Index1"/>
        <w:tabs>
          <w:tab w:val="right" w:pos="5030"/>
        </w:tabs>
        <w:rPr>
          <w:noProof/>
        </w:rPr>
      </w:pPr>
      <w:r>
        <w:rPr>
          <w:noProof/>
        </w:rPr>
        <w:t>Песочница Dynamics 365 Human Resources, 76</w:t>
      </w:r>
    </w:p>
    <w:p w:rsidR="00843C51" w:rsidRDefault="00843C51">
      <w:pPr>
        <w:pStyle w:val="Index1"/>
        <w:tabs>
          <w:tab w:val="right" w:pos="5030"/>
        </w:tabs>
        <w:rPr>
          <w:noProof/>
        </w:rPr>
      </w:pPr>
      <w:r>
        <w:rPr>
          <w:noProof/>
        </w:rPr>
        <w:t>План Dynamics 365 Unified Operations — Sandbox, уровни 1 – 5, 77</w:t>
      </w:r>
    </w:p>
    <w:p w:rsidR="00843C51" w:rsidRDefault="00843C51">
      <w:pPr>
        <w:pStyle w:val="Index1"/>
        <w:tabs>
          <w:tab w:val="right" w:pos="5030"/>
        </w:tabs>
        <w:rPr>
          <w:noProof/>
        </w:rPr>
      </w:pPr>
      <w:r>
        <w:rPr>
          <w:noProof/>
        </w:rPr>
        <w:t>План Dynamics 365 Unified Operations — дополнительное пространство для хранения баз данных, 77</w:t>
      </w:r>
    </w:p>
    <w:p w:rsidR="00843C51" w:rsidRDefault="00843C51">
      <w:pPr>
        <w:pStyle w:val="Index1"/>
        <w:tabs>
          <w:tab w:val="right" w:pos="5030"/>
        </w:tabs>
        <w:rPr>
          <w:noProof/>
        </w:rPr>
      </w:pPr>
      <w:r>
        <w:rPr>
          <w:noProof/>
        </w:rPr>
        <w:t>План Dynamics 365 Unified Operations — дополнительное пространство для хранения файлов, 77</w:t>
      </w:r>
    </w:p>
    <w:p w:rsidR="00843C51" w:rsidRDefault="00843C51">
      <w:pPr>
        <w:pStyle w:val="Index1"/>
        <w:tabs>
          <w:tab w:val="right" w:pos="5030"/>
        </w:tabs>
        <w:rPr>
          <w:noProof/>
        </w:rPr>
      </w:pPr>
      <w:r>
        <w:rPr>
          <w:noProof/>
        </w:rPr>
        <w:t>План Microsoft Azure StorSimple с устройством (устройство 8100), 65</w:t>
      </w:r>
    </w:p>
    <w:p w:rsidR="00843C51" w:rsidRDefault="00843C51">
      <w:pPr>
        <w:pStyle w:val="Index1"/>
        <w:tabs>
          <w:tab w:val="right" w:pos="5030"/>
        </w:tabs>
        <w:rPr>
          <w:noProof/>
        </w:rPr>
      </w:pPr>
      <w:r>
        <w:rPr>
          <w:noProof/>
        </w:rPr>
        <w:t>План Microsoft Azure StorSimple с устройством (устройство 8600), 65</w:t>
      </w:r>
    </w:p>
    <w:p w:rsidR="00843C51" w:rsidRDefault="00843C51">
      <w:pPr>
        <w:pStyle w:val="Index1"/>
        <w:tabs>
          <w:tab w:val="right" w:pos="5030"/>
        </w:tabs>
        <w:rPr>
          <w:noProof/>
        </w:rPr>
      </w:pPr>
      <w:r>
        <w:rPr>
          <w:noProof/>
        </w:rPr>
        <w:t>План Power Automate на каждый поток, 88</w:t>
      </w:r>
    </w:p>
    <w:p w:rsidR="00843C51" w:rsidRDefault="00843C51">
      <w:pPr>
        <w:pStyle w:val="Index1"/>
        <w:tabs>
          <w:tab w:val="right" w:pos="5030"/>
        </w:tabs>
        <w:rPr>
          <w:noProof/>
        </w:rPr>
      </w:pPr>
      <w:r>
        <w:rPr>
          <w:noProof/>
        </w:rPr>
        <w:t>План для каждого пользователя Power Apps (лицензия на подписку, 89</w:t>
      </w:r>
    </w:p>
    <w:p w:rsidR="00843C51" w:rsidRDefault="00843C51">
      <w:pPr>
        <w:pStyle w:val="Index1"/>
        <w:tabs>
          <w:tab w:val="right" w:pos="5030"/>
        </w:tabs>
        <w:rPr>
          <w:noProof/>
        </w:rPr>
      </w:pPr>
      <w:r>
        <w:rPr>
          <w:noProof/>
        </w:rPr>
        <w:t>План для каждой программы Power Apps, 89</w:t>
      </w:r>
    </w:p>
    <w:p w:rsidR="00843C51" w:rsidRDefault="00843C51">
      <w:pPr>
        <w:pStyle w:val="Index1"/>
        <w:tabs>
          <w:tab w:val="right" w:pos="5030"/>
        </w:tabs>
        <w:rPr>
          <w:noProof/>
        </w:rPr>
      </w:pPr>
      <w:r>
        <w:rPr>
          <w:noProof/>
        </w:rPr>
        <w:t>План обслуживания приложений Azure, 65</w:t>
      </w:r>
    </w:p>
    <w:p w:rsidR="00843C51" w:rsidRDefault="00843C51">
      <w:pPr>
        <w:pStyle w:val="Index1"/>
        <w:tabs>
          <w:tab w:val="right" w:pos="5030"/>
        </w:tabs>
        <w:rPr>
          <w:noProof/>
        </w:rPr>
      </w:pPr>
      <w:r>
        <w:rPr>
          <w:noProof/>
        </w:rPr>
        <w:t>План превентивного обслуживания № 1 для набора IoT, 65</w:t>
      </w:r>
    </w:p>
    <w:p w:rsidR="00843C51" w:rsidRDefault="00843C51">
      <w:pPr>
        <w:pStyle w:val="Index1"/>
        <w:tabs>
          <w:tab w:val="right" w:pos="5030"/>
        </w:tabs>
        <w:rPr>
          <w:noProof/>
        </w:rPr>
      </w:pPr>
      <w:r>
        <w:rPr>
          <w:noProof/>
        </w:rPr>
        <w:t>План превентивного обслуживания № 2 для набора IoT, 65</w:t>
      </w:r>
    </w:p>
    <w:p w:rsidR="00843C51" w:rsidRDefault="00843C51">
      <w:pPr>
        <w:pStyle w:val="Index1"/>
        <w:tabs>
          <w:tab w:val="right" w:pos="5030"/>
        </w:tabs>
        <w:rPr>
          <w:noProof/>
        </w:rPr>
      </w:pPr>
      <w:r>
        <w:rPr>
          <w:noProof/>
        </w:rPr>
        <w:t>План удаленного мониторинга № 1 для набора IoT, 65</w:t>
      </w:r>
    </w:p>
    <w:p w:rsidR="00843C51" w:rsidRDefault="00843C51">
      <w:pPr>
        <w:pStyle w:val="Index1"/>
        <w:tabs>
          <w:tab w:val="right" w:pos="5030"/>
        </w:tabs>
        <w:rPr>
          <w:noProof/>
        </w:rPr>
      </w:pPr>
      <w:r>
        <w:rPr>
          <w:noProof/>
        </w:rPr>
        <w:t>План удаленного мониторинга № 2 для набора IoT, 65</w:t>
      </w:r>
    </w:p>
    <w:p w:rsidR="00843C51" w:rsidRDefault="00843C51">
      <w:pPr>
        <w:pStyle w:val="Index1"/>
        <w:tabs>
          <w:tab w:val="right" w:pos="5030"/>
        </w:tabs>
        <w:rPr>
          <w:noProof/>
        </w:rPr>
      </w:pPr>
      <w:r>
        <w:rPr>
          <w:noProof/>
        </w:rPr>
        <w:t>Платформа управления мобильными лицензиями,, 88</w:t>
      </w:r>
    </w:p>
    <w:p w:rsidR="00843C51" w:rsidRDefault="00843C51">
      <w:pPr>
        <w:pStyle w:val="Index1"/>
        <w:tabs>
          <w:tab w:val="right" w:pos="5030"/>
        </w:tabs>
        <w:rPr>
          <w:noProof/>
        </w:rPr>
      </w:pPr>
      <w:r>
        <w:rPr>
          <w:noProof/>
        </w:rPr>
        <w:t>Платформа управления мобильными лицензиями, Drive Analytics (, 88</w:t>
      </w:r>
    </w:p>
    <w:p w:rsidR="00843C51" w:rsidRDefault="00843C51">
      <w:pPr>
        <w:pStyle w:val="Index1"/>
        <w:tabs>
          <w:tab w:val="right" w:pos="5030"/>
        </w:tabs>
        <w:rPr>
          <w:noProof/>
        </w:rPr>
      </w:pPr>
      <w:r>
        <w:rPr>
          <w:noProof/>
        </w:rPr>
        <w:t>Платформа управления мобильными лицензиями, маршрутизация для грузовых автомобилей (, 88</w:t>
      </w:r>
    </w:p>
    <w:p w:rsidR="00843C51" w:rsidRDefault="00843C51">
      <w:pPr>
        <w:pStyle w:val="Index1"/>
        <w:tabs>
          <w:tab w:val="right" w:pos="5030"/>
        </w:tabs>
        <w:rPr>
          <w:noProof/>
        </w:rPr>
      </w:pPr>
      <w:r>
        <w:rPr>
          <w:noProof/>
        </w:rPr>
        <w:t>Платформа управления мобильными лицензиями, матрица расстояний (, 88</w:t>
      </w:r>
    </w:p>
    <w:p w:rsidR="00843C51" w:rsidRDefault="00843C51">
      <w:pPr>
        <w:pStyle w:val="Index1"/>
        <w:tabs>
          <w:tab w:val="right" w:pos="5030"/>
        </w:tabs>
        <w:rPr>
          <w:noProof/>
        </w:rPr>
      </w:pPr>
      <w:r>
        <w:rPr>
          <w:noProof/>
        </w:rPr>
        <w:t>Платформы MSDN, 44</w:t>
      </w:r>
    </w:p>
    <w:p w:rsidR="00843C51" w:rsidRDefault="00843C51">
      <w:pPr>
        <w:pStyle w:val="Index1"/>
        <w:tabs>
          <w:tab w:val="right" w:pos="5030"/>
        </w:tabs>
        <w:rPr>
          <w:noProof/>
        </w:rPr>
      </w:pPr>
      <w:r>
        <w:rPr>
          <w:noProof/>
        </w:rPr>
        <w:t>Поддержка Microsoft Azure StorSimple Premium Support, 66</w:t>
      </w:r>
    </w:p>
    <w:p w:rsidR="00843C51" w:rsidRDefault="00843C51">
      <w:pPr>
        <w:pStyle w:val="Index1"/>
        <w:tabs>
          <w:tab w:val="right" w:pos="5030"/>
        </w:tabs>
        <w:rPr>
          <w:noProof/>
        </w:rPr>
      </w:pPr>
      <w:r>
        <w:rPr>
          <w:noProof/>
        </w:rPr>
        <w:t>Поддержка Microsoft Azure StorSimple Standard Support, 66</w:t>
      </w:r>
    </w:p>
    <w:p w:rsidR="00843C51" w:rsidRDefault="00843C51">
      <w:pPr>
        <w:pStyle w:val="Index1"/>
        <w:tabs>
          <w:tab w:val="right" w:pos="5030"/>
        </w:tabs>
        <w:rPr>
          <w:noProof/>
        </w:rPr>
      </w:pPr>
      <w:r>
        <w:rPr>
          <w:noProof/>
        </w:rPr>
        <w:t>Подключение к данным Microsoft Graph для Независимых поставщиков ПО, 93</w:t>
      </w:r>
    </w:p>
    <w:p w:rsidR="00843C51" w:rsidRDefault="00843C51">
      <w:pPr>
        <w:pStyle w:val="Index1"/>
        <w:tabs>
          <w:tab w:val="right" w:pos="5030"/>
        </w:tabs>
        <w:rPr>
          <w:noProof/>
        </w:rPr>
      </w:pPr>
      <w:r>
        <w:rPr>
          <w:noProof/>
        </w:rPr>
        <w:t>Подписка Visual Studio Enterprise, 113</w:t>
      </w:r>
    </w:p>
    <w:p w:rsidR="00843C51" w:rsidRDefault="00843C51">
      <w:pPr>
        <w:pStyle w:val="Index1"/>
        <w:tabs>
          <w:tab w:val="right" w:pos="5030"/>
        </w:tabs>
        <w:rPr>
          <w:noProof/>
        </w:rPr>
      </w:pPr>
      <w:r>
        <w:rPr>
          <w:noProof/>
        </w:rPr>
        <w:t>Подписка Visual Studio Enterprise 2019, 44</w:t>
      </w:r>
    </w:p>
    <w:p w:rsidR="00843C51" w:rsidRDefault="00843C51">
      <w:pPr>
        <w:pStyle w:val="Index1"/>
        <w:tabs>
          <w:tab w:val="right" w:pos="5030"/>
        </w:tabs>
        <w:rPr>
          <w:noProof/>
        </w:rPr>
      </w:pPr>
      <w:r>
        <w:rPr>
          <w:noProof/>
        </w:rPr>
        <w:t>Подписка Visual Studio Professional, 113</w:t>
      </w:r>
    </w:p>
    <w:p w:rsidR="00843C51" w:rsidRDefault="00843C51">
      <w:pPr>
        <w:pStyle w:val="Index1"/>
        <w:tabs>
          <w:tab w:val="right" w:pos="5030"/>
        </w:tabs>
        <w:rPr>
          <w:noProof/>
        </w:rPr>
      </w:pPr>
      <w:r>
        <w:rPr>
          <w:noProof/>
        </w:rPr>
        <w:t>Подписка Visual Studio Professional 2019, 44</w:t>
      </w:r>
    </w:p>
    <w:p w:rsidR="00843C51" w:rsidRDefault="00843C51">
      <w:pPr>
        <w:pStyle w:val="Index1"/>
        <w:tabs>
          <w:tab w:val="right" w:pos="5030"/>
        </w:tabs>
        <w:rPr>
          <w:noProof/>
        </w:rPr>
      </w:pPr>
      <w:r>
        <w:rPr>
          <w:noProof/>
        </w:rPr>
        <w:t>Подписка Visual Studio Test Professional, 113</w:t>
      </w:r>
    </w:p>
    <w:p w:rsidR="00843C51" w:rsidRDefault="00843C51">
      <w:pPr>
        <w:pStyle w:val="Index1"/>
        <w:tabs>
          <w:tab w:val="right" w:pos="5030"/>
        </w:tabs>
        <w:rPr>
          <w:noProof/>
        </w:rPr>
      </w:pPr>
      <w:r>
        <w:rPr>
          <w:noProof/>
        </w:rPr>
        <w:t>Подписка Visual Studio Test Professional 2019, 44</w:t>
      </w:r>
    </w:p>
    <w:p w:rsidR="00843C51" w:rsidRDefault="00843C51">
      <w:pPr>
        <w:pStyle w:val="Index1"/>
        <w:tabs>
          <w:tab w:val="right" w:pos="5030"/>
        </w:tabs>
        <w:rPr>
          <w:noProof/>
        </w:rPr>
      </w:pPr>
      <w:r>
        <w:rPr>
          <w:noProof/>
        </w:rPr>
        <w:t>Подписка Windows Companion, 54</w:t>
      </w:r>
    </w:p>
    <w:p w:rsidR="00843C51" w:rsidRDefault="00843C51">
      <w:pPr>
        <w:pStyle w:val="Index1"/>
        <w:tabs>
          <w:tab w:val="right" w:pos="5030"/>
        </w:tabs>
        <w:rPr>
          <w:noProof/>
        </w:rPr>
      </w:pPr>
      <w:r>
        <w:rPr>
          <w:noProof/>
        </w:rPr>
        <w:t>Подрядчик с Dynamics 365 Field Service, 77</w:t>
      </w:r>
    </w:p>
    <w:p w:rsidR="00843C51" w:rsidRDefault="00843C51">
      <w:pPr>
        <w:pStyle w:val="Index1"/>
        <w:tabs>
          <w:tab w:val="right" w:pos="5030"/>
        </w:tabs>
        <w:rPr>
          <w:noProof/>
        </w:rPr>
      </w:pPr>
      <w:r>
        <w:rPr>
          <w:noProof/>
        </w:rPr>
        <w:t>предоплаты Azure, 60</w:t>
      </w:r>
    </w:p>
    <w:p w:rsidR="00843C51" w:rsidRDefault="00843C51">
      <w:pPr>
        <w:pStyle w:val="Index1"/>
        <w:tabs>
          <w:tab w:val="right" w:pos="5030"/>
        </w:tabs>
        <w:rPr>
          <w:noProof/>
        </w:rPr>
      </w:pPr>
      <w:r>
        <w:rPr>
          <w:noProof/>
        </w:rPr>
        <w:t>Приложения Microsoft 365 для коммерческих организаций (лицензия на подписку, 79</w:t>
      </w:r>
    </w:p>
    <w:p w:rsidR="00843C51" w:rsidRDefault="00843C51">
      <w:pPr>
        <w:pStyle w:val="Index1"/>
        <w:tabs>
          <w:tab w:val="right" w:pos="5030"/>
        </w:tabs>
        <w:rPr>
          <w:noProof/>
        </w:rPr>
      </w:pPr>
      <w:r>
        <w:rPr>
          <w:noProof/>
        </w:rPr>
        <w:t>Приложения Microsoft 365 для предприятий, 80</w:t>
      </w:r>
    </w:p>
    <w:p w:rsidR="00843C51" w:rsidRDefault="00843C51">
      <w:pPr>
        <w:pStyle w:val="Index1"/>
        <w:tabs>
          <w:tab w:val="right" w:pos="5030"/>
        </w:tabs>
        <w:rPr>
          <w:noProof/>
        </w:rPr>
      </w:pPr>
      <w:r>
        <w:rPr>
          <w:noProof/>
        </w:rPr>
        <w:t>Приложения Microsoft 365 для предприятий From SA, 80</w:t>
      </w:r>
    </w:p>
    <w:p w:rsidR="00843C51" w:rsidRDefault="00843C51">
      <w:pPr>
        <w:pStyle w:val="Index1"/>
        <w:tabs>
          <w:tab w:val="right" w:pos="5030"/>
        </w:tabs>
        <w:rPr>
          <w:noProof/>
        </w:rPr>
      </w:pPr>
      <w:r>
        <w:rPr>
          <w:noProof/>
        </w:rPr>
        <w:t>Приложения Office 2016, 26</w:t>
      </w:r>
    </w:p>
    <w:p w:rsidR="00843C51" w:rsidRDefault="00843C51">
      <w:pPr>
        <w:pStyle w:val="Index1"/>
        <w:tabs>
          <w:tab w:val="right" w:pos="5030"/>
        </w:tabs>
        <w:rPr>
          <w:noProof/>
        </w:rPr>
      </w:pPr>
      <w:r>
        <w:rPr>
          <w:noProof/>
        </w:rPr>
        <w:t>Приложения Office для Mac 2016, 28</w:t>
      </w:r>
    </w:p>
    <w:p w:rsidR="00843C51" w:rsidRDefault="00843C51">
      <w:pPr>
        <w:pStyle w:val="Index1"/>
        <w:tabs>
          <w:tab w:val="right" w:pos="5030"/>
        </w:tabs>
        <w:rPr>
          <w:noProof/>
        </w:rPr>
      </w:pPr>
      <w:r>
        <w:rPr>
          <w:noProof/>
        </w:rPr>
        <w:t>Профессиональная прямая поддержка Azure Active*, 66</w:t>
      </w:r>
    </w:p>
    <w:p w:rsidR="00843C51" w:rsidRDefault="00843C51">
      <w:pPr>
        <w:pStyle w:val="Index1"/>
        <w:tabs>
          <w:tab w:val="right" w:pos="5030"/>
        </w:tabs>
        <w:rPr>
          <w:noProof/>
        </w:rPr>
      </w:pPr>
      <w:r>
        <w:rPr>
          <w:noProof/>
        </w:rPr>
        <w:t>Профессиональная прямая поддержка Dynamics 365, 77</w:t>
      </w:r>
    </w:p>
    <w:p w:rsidR="00843C51" w:rsidRDefault="00843C51">
      <w:pPr>
        <w:pStyle w:val="Index1"/>
        <w:tabs>
          <w:tab w:val="right" w:pos="5030"/>
        </w:tabs>
        <w:rPr>
          <w:noProof/>
        </w:rPr>
      </w:pPr>
      <w:r>
        <w:rPr>
          <w:noProof/>
        </w:rPr>
        <w:t>Прямое предложение GitHub Engineering, 90</w:t>
      </w:r>
    </w:p>
    <w:p w:rsidR="00843C51" w:rsidRDefault="00843C51">
      <w:pPr>
        <w:pStyle w:val="Index1"/>
        <w:tabs>
          <w:tab w:val="right" w:pos="5030"/>
        </w:tabs>
        <w:rPr>
          <w:noProof/>
        </w:rPr>
      </w:pPr>
      <w:r>
        <w:rPr>
          <w:noProof/>
        </w:rPr>
        <w:t>Расширенная система обмена сообщениями, 81</w:t>
      </w:r>
    </w:p>
    <w:p w:rsidR="00843C51" w:rsidRDefault="00843C51">
      <w:pPr>
        <w:pStyle w:val="Index1"/>
        <w:tabs>
          <w:tab w:val="right" w:pos="5030"/>
        </w:tabs>
        <w:rPr>
          <w:noProof/>
        </w:rPr>
      </w:pPr>
      <w:r>
        <w:rPr>
          <w:noProof/>
        </w:rPr>
        <w:t>Ресурсы Dynamics 365 Customer Service Chat, 77</w:t>
      </w:r>
    </w:p>
    <w:p w:rsidR="00843C51" w:rsidRDefault="00843C51">
      <w:pPr>
        <w:pStyle w:val="Index1"/>
        <w:tabs>
          <w:tab w:val="right" w:pos="5030"/>
        </w:tabs>
        <w:rPr>
          <w:noProof/>
        </w:rPr>
      </w:pPr>
      <w:r>
        <w:rPr>
          <w:noProof/>
        </w:rPr>
        <w:t>Решение Microsoft Relationship Sales/плюс, 77</w:t>
      </w:r>
    </w:p>
    <w:p w:rsidR="00843C51" w:rsidRDefault="00843C51">
      <w:pPr>
        <w:pStyle w:val="Index1"/>
        <w:tabs>
          <w:tab w:val="right" w:pos="5030"/>
        </w:tabs>
        <w:rPr>
          <w:noProof/>
        </w:rPr>
      </w:pPr>
      <w:r>
        <w:rPr>
          <w:noProof/>
        </w:rPr>
        <w:t>Руководства Dynamics 365, 77</w:t>
      </w:r>
    </w:p>
    <w:p w:rsidR="00843C51" w:rsidRDefault="00843C51">
      <w:pPr>
        <w:pStyle w:val="Index1"/>
        <w:tabs>
          <w:tab w:val="right" w:pos="5030"/>
        </w:tabs>
        <w:rPr>
          <w:noProof/>
        </w:rPr>
      </w:pPr>
      <w:r>
        <w:rPr>
          <w:noProof/>
        </w:rPr>
        <w:t>с серверной или клиентской (CAL) лицензией на SQL Server Enterprise, 33</w:t>
      </w:r>
    </w:p>
    <w:p w:rsidR="00843C51" w:rsidRDefault="00843C51">
      <w:pPr>
        <w:pStyle w:val="Index1"/>
        <w:tabs>
          <w:tab w:val="right" w:pos="5030"/>
        </w:tabs>
        <w:rPr>
          <w:noProof/>
        </w:rPr>
      </w:pPr>
      <w:r>
        <w:rPr>
          <w:noProof/>
        </w:rPr>
        <w:t>Сеансы с чатботом, 77</w:t>
      </w:r>
    </w:p>
    <w:p w:rsidR="00843C51" w:rsidRDefault="00843C51">
      <w:pPr>
        <w:pStyle w:val="Index1"/>
        <w:tabs>
          <w:tab w:val="right" w:pos="5030"/>
        </w:tabs>
        <w:rPr>
          <w:noProof/>
        </w:rPr>
      </w:pPr>
      <w:r>
        <w:rPr>
          <w:noProof/>
        </w:rPr>
        <w:t>Служба импорта для Office 365, 84</w:t>
      </w:r>
    </w:p>
    <w:p w:rsidR="00843C51" w:rsidRDefault="00843C51">
      <w:pPr>
        <w:pStyle w:val="Index1"/>
        <w:tabs>
          <w:tab w:val="right" w:pos="5030"/>
        </w:tabs>
        <w:rPr>
          <w:noProof/>
        </w:rPr>
      </w:pPr>
      <w:r>
        <w:rPr>
          <w:noProof/>
        </w:rPr>
        <w:t>Службами Microsoft Azure, 115</w:t>
      </w:r>
    </w:p>
    <w:p w:rsidR="00843C51" w:rsidRDefault="00843C51">
      <w:pPr>
        <w:pStyle w:val="Index1"/>
        <w:tabs>
          <w:tab w:val="right" w:pos="5030"/>
        </w:tabs>
        <w:rPr>
          <w:noProof/>
        </w:rPr>
      </w:pPr>
      <w:r>
        <w:rPr>
          <w:noProof/>
        </w:rPr>
        <w:t>Службах Microsoft Azure, 114</w:t>
      </w:r>
    </w:p>
    <w:p w:rsidR="00843C51" w:rsidRDefault="00843C51">
      <w:pPr>
        <w:pStyle w:val="Index1"/>
        <w:tabs>
          <w:tab w:val="right" w:pos="5030"/>
        </w:tabs>
        <w:rPr>
          <w:noProof/>
        </w:rPr>
      </w:pPr>
      <w:r>
        <w:rPr>
          <w:noProof/>
        </w:rPr>
        <w:t>Службу голосовой почты Exchange Online, 30</w:t>
      </w:r>
    </w:p>
    <w:p w:rsidR="00843C51" w:rsidRDefault="00843C51">
      <w:pPr>
        <w:pStyle w:val="Index1"/>
        <w:tabs>
          <w:tab w:val="right" w:pos="5030"/>
        </w:tabs>
        <w:rPr>
          <w:noProof/>
        </w:rPr>
      </w:pPr>
      <w:r>
        <w:rPr>
          <w:noProof/>
        </w:rPr>
        <w:t>Службы Microsoft Azure*, 65</w:t>
      </w:r>
    </w:p>
    <w:p w:rsidR="00843C51" w:rsidRDefault="00843C51">
      <w:pPr>
        <w:pStyle w:val="Index1"/>
        <w:tabs>
          <w:tab w:val="right" w:pos="5030"/>
        </w:tabs>
        <w:rPr>
          <w:noProof/>
        </w:rPr>
      </w:pPr>
      <w:r>
        <w:rPr>
          <w:noProof/>
        </w:rPr>
        <w:t>Службы удаленных рабочих столов Windows Server CAL (, 72</w:t>
      </w:r>
    </w:p>
    <w:p w:rsidR="00843C51" w:rsidRDefault="00843C51">
      <w:pPr>
        <w:pStyle w:val="Index1"/>
        <w:tabs>
          <w:tab w:val="right" w:pos="5030"/>
        </w:tabs>
        <w:rPr>
          <w:noProof/>
        </w:rPr>
      </w:pPr>
      <w:r>
        <w:rPr>
          <w:noProof/>
        </w:rPr>
        <w:t>Стандартная поддержка Azure Active*, 66</w:t>
      </w:r>
    </w:p>
    <w:p w:rsidR="00843C51" w:rsidRDefault="00843C51">
      <w:pPr>
        <w:pStyle w:val="Index1"/>
        <w:tabs>
          <w:tab w:val="right" w:pos="5030"/>
        </w:tabs>
        <w:rPr>
          <w:noProof/>
        </w:rPr>
      </w:pPr>
      <w:r>
        <w:rPr>
          <w:noProof/>
        </w:rPr>
        <w:t>Телефон общего пользования, 83</w:t>
      </w:r>
    </w:p>
    <w:p w:rsidR="00843C51" w:rsidRDefault="00843C51">
      <w:pPr>
        <w:pStyle w:val="Index1"/>
        <w:tabs>
          <w:tab w:val="right" w:pos="5030"/>
        </w:tabs>
        <w:rPr>
          <w:noProof/>
        </w:rPr>
      </w:pPr>
      <w:r>
        <w:rPr>
          <w:noProof/>
        </w:rPr>
        <w:t>Управление внутренними рисками Microsoft 365 A5, 68</w:t>
      </w:r>
    </w:p>
    <w:p w:rsidR="00843C51" w:rsidRDefault="00843C51">
      <w:pPr>
        <w:pStyle w:val="Index1"/>
        <w:tabs>
          <w:tab w:val="right" w:pos="5030"/>
        </w:tabs>
        <w:rPr>
          <w:noProof/>
        </w:rPr>
      </w:pPr>
      <w:r>
        <w:rPr>
          <w:noProof/>
        </w:rPr>
        <w:t>Управление внутренними рисками Microsoft 365 E5, 68</w:t>
      </w:r>
    </w:p>
    <w:p w:rsidR="00843C51" w:rsidRDefault="00843C51">
      <w:pPr>
        <w:pStyle w:val="Index1"/>
        <w:tabs>
          <w:tab w:val="right" w:pos="5030"/>
        </w:tabs>
        <w:rPr>
          <w:noProof/>
        </w:rPr>
      </w:pPr>
      <w:r>
        <w:rPr>
          <w:noProof/>
        </w:rPr>
        <w:t>Управление внутренними рисками Microsoft 365 G5, 68</w:t>
      </w:r>
    </w:p>
    <w:p w:rsidR="00843C51" w:rsidRDefault="00843C51">
      <w:pPr>
        <w:pStyle w:val="Index1"/>
        <w:tabs>
          <w:tab w:val="right" w:pos="5030"/>
        </w:tabs>
        <w:rPr>
          <w:noProof/>
        </w:rPr>
      </w:pPr>
      <w:r>
        <w:rPr>
          <w:noProof/>
        </w:rPr>
        <w:t>Управление дополнительными ресурсами Dynamics 365, 77</w:t>
      </w:r>
    </w:p>
    <w:p w:rsidR="00843C51" w:rsidRDefault="00843C51">
      <w:pPr>
        <w:pStyle w:val="Index1"/>
        <w:tabs>
          <w:tab w:val="right" w:pos="5030"/>
        </w:tabs>
        <w:rPr>
          <w:noProof/>
        </w:rPr>
      </w:pPr>
      <w:r>
        <w:rPr>
          <w:noProof/>
        </w:rPr>
        <w:t>Уровень Dynamics 365 eCommerce, 75</w:t>
      </w:r>
    </w:p>
    <w:p w:rsidR="00843C51" w:rsidRDefault="00843C51">
      <w:pPr>
        <w:pStyle w:val="Index1"/>
        <w:tabs>
          <w:tab w:val="right" w:pos="5030"/>
        </w:tabs>
        <w:rPr>
          <w:noProof/>
        </w:rPr>
      </w:pPr>
      <w:r>
        <w:rPr>
          <w:noProof/>
        </w:rPr>
        <w:t>Хранение журнала аудита в течение 10 лет (лицензия на подписку, 68</w:t>
      </w:r>
    </w:p>
    <w:p w:rsidR="00843C51" w:rsidRDefault="00843C51">
      <w:pPr>
        <w:pStyle w:val="Index1"/>
        <w:tabs>
          <w:tab w:val="right" w:pos="5030"/>
        </w:tabs>
        <w:rPr>
          <w:noProof/>
        </w:rPr>
      </w:pPr>
      <w:r>
        <w:rPr>
          <w:noProof/>
        </w:rPr>
        <w:t>Центра безопасности Azure, 37</w:t>
      </w:r>
    </w:p>
    <w:p w:rsidR="00843C51" w:rsidRDefault="00843C51">
      <w:pPr>
        <w:pStyle w:val="ProductList-Body"/>
        <w:rPr>
          <w:noProof/>
        </w:rPr>
        <w:sectPr w:rsidR="00843C51" w:rsidSect="00843C51">
          <w:type w:val="continuous"/>
          <w:pgSz w:w="12240" w:h="15840" w:code="1"/>
          <w:pgMar w:top="1170" w:right="720" w:bottom="720" w:left="720" w:header="432" w:footer="288" w:gutter="0"/>
          <w:cols w:num="2" w:space="720"/>
        </w:sectPr>
      </w:pPr>
    </w:p>
    <w:p w:rsidR="00D74FDD" w:rsidRDefault="00843C51">
      <w:pPr>
        <w:pStyle w:val="ProductList-Body"/>
        <w:sectPr w:rsidR="00D74FDD" w:rsidSect="00843C51">
          <w:type w:val="continuous"/>
          <w:pgSz w:w="12240" w:h="15840" w:code="1"/>
          <w:pgMar w:top="1170" w:right="720" w:bottom="720" w:left="720" w:header="432" w:footer="288" w:gutter="0"/>
          <w:cols w:num="2" w:space="360"/>
        </w:sectPr>
      </w:pPr>
      <w:r>
        <w:fldChar w:fldCharType="end"/>
      </w:r>
    </w:p>
    <w:p w:rsidR="00D74FDD" w:rsidRDefault="00D74FDD">
      <w:pPr>
        <w:pStyle w:val="ProductList-Body"/>
      </w:pPr>
    </w:p>
    <w:sectPr w:rsidR="00D74FDD"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30975" w:rsidRDefault="00843C5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4">
            <w:r w:rsidR="00843C51">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844">
            <w:r w:rsidR="00843C51">
              <w:rPr>
                <w:color w:val="00467F"/>
                <w:u w:val="single"/>
              </w:rPr>
              <w:t>Указатель</w:t>
            </w:r>
          </w:hyperlink>
        </w:p>
      </w:tc>
    </w:tr>
  </w:tbl>
  <w:p w:rsidR="00D74FDD" w:rsidRDefault="00D74FD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D74FD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842">
            <w:r w:rsidR="00843C5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1">
            <w:r w:rsidR="00843C5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36">
            <w:r w:rsidR="00843C5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7">
            <w:r w:rsidR="00843C5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8">
            <w:r w:rsidR="00843C5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49">
            <w:r w:rsidR="00843C5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4FDD" w:rsidRDefault="00B628D5">
          <w:pPr>
            <w:pStyle w:val="PURFooterText"/>
            <w:jc w:val="center"/>
          </w:pPr>
          <w:hyperlink w:anchor="_Sec591">
            <w:r w:rsidR="00843C5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4FDD" w:rsidRDefault="00D74F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4FDD" w:rsidRDefault="00B628D5">
          <w:pPr>
            <w:pStyle w:val="PURFooterText"/>
            <w:jc w:val="center"/>
          </w:pPr>
          <w:hyperlink w:anchor="_Sec844">
            <w:r w:rsidR="00843C51">
              <w:rPr>
                <w:color w:val="00467F"/>
                <w:u w:val="single"/>
              </w:rPr>
              <w:t>Указатель</w:t>
            </w:r>
          </w:hyperlink>
        </w:p>
      </w:tc>
    </w:tr>
  </w:tbl>
  <w:p w:rsidR="00D74FDD" w:rsidRDefault="00D74F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74FDD">
      <w:tc>
        <w:tcPr>
          <w:tcW w:w="8560" w:type="dxa"/>
        </w:tcPr>
        <w:p w:rsidR="00D74FDD" w:rsidRDefault="00843C51">
          <w:pPr>
            <w:pStyle w:val="PURHeaderText"/>
          </w:pPr>
          <w:r>
            <w:t>Условия для продуктов в рамках корпоративного лицензирования Microsoft (русский, февраль 2021 г.)</w:t>
          </w:r>
        </w:p>
      </w:tc>
      <w:tc>
        <w:tcPr>
          <w:tcW w:w="3680" w:type="dxa"/>
        </w:tcPr>
        <w:p w:rsidR="00D74FDD" w:rsidRDefault="00843C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5710B"/>
    <w:multiLevelType w:val="multilevel"/>
    <w:tmpl w:val="F7A29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06736"/>
    <w:multiLevelType w:val="multilevel"/>
    <w:tmpl w:val="9EEE8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B4FD4"/>
    <w:multiLevelType w:val="multilevel"/>
    <w:tmpl w:val="76B20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772BF"/>
    <w:multiLevelType w:val="multilevel"/>
    <w:tmpl w:val="CC8A60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A1ECE"/>
    <w:multiLevelType w:val="multilevel"/>
    <w:tmpl w:val="ECFC44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81BF6"/>
    <w:multiLevelType w:val="multilevel"/>
    <w:tmpl w:val="D24433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690B9A"/>
    <w:multiLevelType w:val="multilevel"/>
    <w:tmpl w:val="9132C2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42434D"/>
    <w:multiLevelType w:val="multilevel"/>
    <w:tmpl w:val="4DC63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71065"/>
    <w:multiLevelType w:val="multilevel"/>
    <w:tmpl w:val="2772C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D3F0F"/>
    <w:multiLevelType w:val="multilevel"/>
    <w:tmpl w:val="EAA45C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53565"/>
    <w:multiLevelType w:val="multilevel"/>
    <w:tmpl w:val="62F82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055DAB"/>
    <w:multiLevelType w:val="multilevel"/>
    <w:tmpl w:val="84981A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BB124E"/>
    <w:multiLevelType w:val="multilevel"/>
    <w:tmpl w:val="CEEE27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6478B5"/>
    <w:multiLevelType w:val="multilevel"/>
    <w:tmpl w:val="F9B426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1D256C"/>
    <w:multiLevelType w:val="multilevel"/>
    <w:tmpl w:val="C3309C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726631"/>
    <w:multiLevelType w:val="multilevel"/>
    <w:tmpl w:val="4358F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8A7E35"/>
    <w:multiLevelType w:val="multilevel"/>
    <w:tmpl w:val="333037A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B87319"/>
    <w:multiLevelType w:val="multilevel"/>
    <w:tmpl w:val="BFE06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4B5F90"/>
    <w:multiLevelType w:val="multilevel"/>
    <w:tmpl w:val="E87C8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016524"/>
    <w:multiLevelType w:val="multilevel"/>
    <w:tmpl w:val="CFD25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61545F"/>
    <w:multiLevelType w:val="multilevel"/>
    <w:tmpl w:val="FF76D7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7C28D3"/>
    <w:multiLevelType w:val="multilevel"/>
    <w:tmpl w:val="D2F48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F207D2"/>
    <w:multiLevelType w:val="multilevel"/>
    <w:tmpl w:val="696CF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CA4A4E"/>
    <w:multiLevelType w:val="multilevel"/>
    <w:tmpl w:val="AF2CB4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116E47"/>
    <w:multiLevelType w:val="multilevel"/>
    <w:tmpl w:val="B0D2E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C34FA3"/>
    <w:multiLevelType w:val="multilevel"/>
    <w:tmpl w:val="D5DA9F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EF4DE3"/>
    <w:multiLevelType w:val="multilevel"/>
    <w:tmpl w:val="95461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807D88"/>
    <w:multiLevelType w:val="multilevel"/>
    <w:tmpl w:val="612C6B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8E76D2"/>
    <w:multiLevelType w:val="multilevel"/>
    <w:tmpl w:val="67B633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FD35D2"/>
    <w:multiLevelType w:val="multilevel"/>
    <w:tmpl w:val="D1401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607E5D"/>
    <w:multiLevelType w:val="multilevel"/>
    <w:tmpl w:val="37A86F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C62DB7"/>
    <w:multiLevelType w:val="multilevel"/>
    <w:tmpl w:val="DE969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3E2A0C"/>
    <w:multiLevelType w:val="multilevel"/>
    <w:tmpl w:val="81784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710117"/>
    <w:multiLevelType w:val="multilevel"/>
    <w:tmpl w:val="D8084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AA3705"/>
    <w:multiLevelType w:val="multilevel"/>
    <w:tmpl w:val="0172D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F130F6"/>
    <w:multiLevelType w:val="multilevel"/>
    <w:tmpl w:val="FB9AE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180132"/>
    <w:multiLevelType w:val="multilevel"/>
    <w:tmpl w:val="1F9613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5A6021"/>
    <w:multiLevelType w:val="multilevel"/>
    <w:tmpl w:val="508A13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FA441A"/>
    <w:multiLevelType w:val="multilevel"/>
    <w:tmpl w:val="B52CE05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8F3143"/>
    <w:multiLevelType w:val="multilevel"/>
    <w:tmpl w:val="200CC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A5141E"/>
    <w:multiLevelType w:val="multilevel"/>
    <w:tmpl w:val="CB04C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4331B6"/>
    <w:multiLevelType w:val="multilevel"/>
    <w:tmpl w:val="8438F9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586C1B"/>
    <w:multiLevelType w:val="multilevel"/>
    <w:tmpl w:val="46D81F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1C39F7"/>
    <w:multiLevelType w:val="multilevel"/>
    <w:tmpl w:val="054811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942AB8"/>
    <w:multiLevelType w:val="multilevel"/>
    <w:tmpl w:val="09CAFAF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D117810"/>
    <w:multiLevelType w:val="multilevel"/>
    <w:tmpl w:val="C100AE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3524B2"/>
    <w:multiLevelType w:val="multilevel"/>
    <w:tmpl w:val="DFAA20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A72B33"/>
    <w:multiLevelType w:val="multilevel"/>
    <w:tmpl w:val="0E36A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E732D1"/>
    <w:multiLevelType w:val="multilevel"/>
    <w:tmpl w:val="695A0B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03E5107"/>
    <w:multiLevelType w:val="multilevel"/>
    <w:tmpl w:val="8EEC5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29A5664"/>
    <w:multiLevelType w:val="multilevel"/>
    <w:tmpl w:val="1FBCB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3B82EC5"/>
    <w:multiLevelType w:val="multilevel"/>
    <w:tmpl w:val="0840C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5244263"/>
    <w:multiLevelType w:val="multilevel"/>
    <w:tmpl w:val="2BB41B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5552237"/>
    <w:multiLevelType w:val="multilevel"/>
    <w:tmpl w:val="8C2E2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5C49C1"/>
    <w:multiLevelType w:val="multilevel"/>
    <w:tmpl w:val="78D27A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5E0175"/>
    <w:multiLevelType w:val="multilevel"/>
    <w:tmpl w:val="2280E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FDC6082"/>
    <w:multiLevelType w:val="multilevel"/>
    <w:tmpl w:val="35381D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A15FF6"/>
    <w:multiLevelType w:val="multilevel"/>
    <w:tmpl w:val="780CCD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CD3AAC"/>
    <w:multiLevelType w:val="multilevel"/>
    <w:tmpl w:val="237259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6D17E4"/>
    <w:multiLevelType w:val="multilevel"/>
    <w:tmpl w:val="5D7E2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116376"/>
    <w:multiLevelType w:val="multilevel"/>
    <w:tmpl w:val="E3ACB8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523328"/>
    <w:multiLevelType w:val="multilevel"/>
    <w:tmpl w:val="9D2E8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CE0FDE"/>
    <w:multiLevelType w:val="multilevel"/>
    <w:tmpl w:val="B04C0B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95406C"/>
    <w:multiLevelType w:val="multilevel"/>
    <w:tmpl w:val="74BE1A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63590C"/>
    <w:multiLevelType w:val="multilevel"/>
    <w:tmpl w:val="E4B819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D26E78"/>
    <w:multiLevelType w:val="multilevel"/>
    <w:tmpl w:val="A57C0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D741B1"/>
    <w:multiLevelType w:val="multilevel"/>
    <w:tmpl w:val="E58A6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E967B3"/>
    <w:multiLevelType w:val="multilevel"/>
    <w:tmpl w:val="0A606C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192946"/>
    <w:multiLevelType w:val="multilevel"/>
    <w:tmpl w:val="2BB88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DF3FE1"/>
    <w:multiLevelType w:val="multilevel"/>
    <w:tmpl w:val="D0027B7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4108EA"/>
    <w:multiLevelType w:val="multilevel"/>
    <w:tmpl w:val="39107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066584"/>
    <w:multiLevelType w:val="multilevel"/>
    <w:tmpl w:val="B0B48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A942E4"/>
    <w:multiLevelType w:val="multilevel"/>
    <w:tmpl w:val="CA42D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591537"/>
    <w:multiLevelType w:val="multilevel"/>
    <w:tmpl w:val="13E21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85489A"/>
    <w:multiLevelType w:val="multilevel"/>
    <w:tmpl w:val="EA346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D87CF9"/>
    <w:multiLevelType w:val="multilevel"/>
    <w:tmpl w:val="63DC5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B74C3D"/>
    <w:multiLevelType w:val="multilevel"/>
    <w:tmpl w:val="29AC2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B95A42"/>
    <w:multiLevelType w:val="multilevel"/>
    <w:tmpl w:val="B202640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A41EFF"/>
    <w:multiLevelType w:val="multilevel"/>
    <w:tmpl w:val="92266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3465E1"/>
    <w:multiLevelType w:val="multilevel"/>
    <w:tmpl w:val="824AE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967FE8"/>
    <w:multiLevelType w:val="multilevel"/>
    <w:tmpl w:val="7F206A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383FC8"/>
    <w:multiLevelType w:val="multilevel"/>
    <w:tmpl w:val="33A6C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8D12F7"/>
    <w:multiLevelType w:val="multilevel"/>
    <w:tmpl w:val="A5564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C81FAB"/>
    <w:multiLevelType w:val="multilevel"/>
    <w:tmpl w:val="21AC2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4"/>
  </w:num>
  <w:num w:numId="3">
    <w:abstractNumId w:val="64"/>
  </w:num>
  <w:num w:numId="4">
    <w:abstractNumId w:val="1"/>
  </w:num>
  <w:num w:numId="5">
    <w:abstractNumId w:val="40"/>
  </w:num>
  <w:num w:numId="6">
    <w:abstractNumId w:val="76"/>
  </w:num>
  <w:num w:numId="7">
    <w:abstractNumId w:val="2"/>
  </w:num>
  <w:num w:numId="8">
    <w:abstractNumId w:val="67"/>
  </w:num>
  <w:num w:numId="9">
    <w:abstractNumId w:val="85"/>
  </w:num>
  <w:num w:numId="10">
    <w:abstractNumId w:val="42"/>
  </w:num>
  <w:num w:numId="11">
    <w:abstractNumId w:val="32"/>
  </w:num>
  <w:num w:numId="12">
    <w:abstractNumId w:val="35"/>
  </w:num>
  <w:num w:numId="13">
    <w:abstractNumId w:val="34"/>
  </w:num>
  <w:num w:numId="14">
    <w:abstractNumId w:val="51"/>
  </w:num>
  <w:num w:numId="15">
    <w:abstractNumId w:val="13"/>
  </w:num>
  <w:num w:numId="16">
    <w:abstractNumId w:val="73"/>
  </w:num>
  <w:num w:numId="17">
    <w:abstractNumId w:val="68"/>
  </w:num>
  <w:num w:numId="18">
    <w:abstractNumId w:val="72"/>
  </w:num>
  <w:num w:numId="19">
    <w:abstractNumId w:val="3"/>
  </w:num>
  <w:num w:numId="20">
    <w:abstractNumId w:val="70"/>
  </w:num>
  <w:num w:numId="21">
    <w:abstractNumId w:val="24"/>
  </w:num>
  <w:num w:numId="22">
    <w:abstractNumId w:val="27"/>
  </w:num>
  <w:num w:numId="23">
    <w:abstractNumId w:val="63"/>
  </w:num>
  <w:num w:numId="24">
    <w:abstractNumId w:val="15"/>
  </w:num>
  <w:num w:numId="25">
    <w:abstractNumId w:val="80"/>
  </w:num>
  <w:num w:numId="26">
    <w:abstractNumId w:val="26"/>
  </w:num>
  <w:num w:numId="27">
    <w:abstractNumId w:val="57"/>
  </w:num>
  <w:num w:numId="28">
    <w:abstractNumId w:val="49"/>
  </w:num>
  <w:num w:numId="29">
    <w:abstractNumId w:val="8"/>
  </w:num>
  <w:num w:numId="30">
    <w:abstractNumId w:val="22"/>
  </w:num>
  <w:num w:numId="31">
    <w:abstractNumId w:val="19"/>
  </w:num>
  <w:num w:numId="32">
    <w:abstractNumId w:val="66"/>
  </w:num>
  <w:num w:numId="33">
    <w:abstractNumId w:val="47"/>
  </w:num>
  <w:num w:numId="34">
    <w:abstractNumId w:val="30"/>
  </w:num>
  <w:num w:numId="35">
    <w:abstractNumId w:val="23"/>
  </w:num>
  <w:num w:numId="36">
    <w:abstractNumId w:val="60"/>
  </w:num>
  <w:num w:numId="37">
    <w:abstractNumId w:val="39"/>
  </w:num>
  <w:num w:numId="38">
    <w:abstractNumId w:val="62"/>
  </w:num>
  <w:num w:numId="39">
    <w:abstractNumId w:val="9"/>
  </w:num>
  <w:num w:numId="40">
    <w:abstractNumId w:val="84"/>
  </w:num>
  <w:num w:numId="41">
    <w:abstractNumId w:val="61"/>
  </w:num>
  <w:num w:numId="42">
    <w:abstractNumId w:val="59"/>
  </w:num>
  <w:num w:numId="43">
    <w:abstractNumId w:val="25"/>
  </w:num>
  <w:num w:numId="44">
    <w:abstractNumId w:val="78"/>
  </w:num>
  <w:num w:numId="45">
    <w:abstractNumId w:val="14"/>
  </w:num>
  <w:num w:numId="46">
    <w:abstractNumId w:val="21"/>
  </w:num>
  <w:num w:numId="47">
    <w:abstractNumId w:val="69"/>
  </w:num>
  <w:num w:numId="48">
    <w:abstractNumId w:val="81"/>
  </w:num>
  <w:num w:numId="49">
    <w:abstractNumId w:val="31"/>
  </w:num>
  <w:num w:numId="50">
    <w:abstractNumId w:val="4"/>
  </w:num>
  <w:num w:numId="51">
    <w:abstractNumId w:val="43"/>
  </w:num>
  <w:num w:numId="52">
    <w:abstractNumId w:val="0"/>
  </w:num>
  <w:num w:numId="53">
    <w:abstractNumId w:val="17"/>
  </w:num>
  <w:num w:numId="54">
    <w:abstractNumId w:val="7"/>
  </w:num>
  <w:num w:numId="55">
    <w:abstractNumId w:val="29"/>
  </w:num>
  <w:num w:numId="56">
    <w:abstractNumId w:val="41"/>
  </w:num>
  <w:num w:numId="57">
    <w:abstractNumId w:val="83"/>
  </w:num>
  <w:num w:numId="58">
    <w:abstractNumId w:val="10"/>
  </w:num>
  <w:num w:numId="59">
    <w:abstractNumId w:val="18"/>
  </w:num>
  <w:num w:numId="60">
    <w:abstractNumId w:val="52"/>
  </w:num>
  <w:num w:numId="61">
    <w:abstractNumId w:val="53"/>
  </w:num>
  <w:num w:numId="62">
    <w:abstractNumId w:val="50"/>
  </w:num>
  <w:num w:numId="63">
    <w:abstractNumId w:val="11"/>
  </w:num>
  <w:num w:numId="64">
    <w:abstractNumId w:val="5"/>
  </w:num>
  <w:num w:numId="65">
    <w:abstractNumId w:val="46"/>
  </w:num>
  <w:num w:numId="66">
    <w:abstractNumId w:val="74"/>
  </w:num>
  <w:num w:numId="67">
    <w:abstractNumId w:val="77"/>
  </w:num>
  <w:num w:numId="68">
    <w:abstractNumId w:val="28"/>
  </w:num>
  <w:num w:numId="69">
    <w:abstractNumId w:val="65"/>
  </w:num>
  <w:num w:numId="70">
    <w:abstractNumId w:val="48"/>
  </w:num>
  <w:num w:numId="71">
    <w:abstractNumId w:val="37"/>
  </w:num>
  <w:num w:numId="72">
    <w:abstractNumId w:val="12"/>
  </w:num>
  <w:num w:numId="73">
    <w:abstractNumId w:val="75"/>
  </w:num>
  <w:num w:numId="74">
    <w:abstractNumId w:val="82"/>
  </w:num>
  <w:num w:numId="75">
    <w:abstractNumId w:val="45"/>
  </w:num>
  <w:num w:numId="76">
    <w:abstractNumId w:val="38"/>
  </w:num>
  <w:num w:numId="77">
    <w:abstractNumId w:val="16"/>
  </w:num>
  <w:num w:numId="78">
    <w:abstractNumId w:val="56"/>
  </w:num>
  <w:num w:numId="79">
    <w:abstractNumId w:val="44"/>
  </w:num>
  <w:num w:numId="80">
    <w:abstractNumId w:val="6"/>
  </w:num>
  <w:num w:numId="81">
    <w:abstractNumId w:val="79"/>
  </w:num>
  <w:num w:numId="82">
    <w:abstractNumId w:val="20"/>
  </w:num>
  <w:num w:numId="83">
    <w:abstractNumId w:val="71"/>
  </w:num>
  <w:num w:numId="84">
    <w:abstractNumId w:val="36"/>
  </w:num>
  <w:num w:numId="85">
    <w:abstractNumId w:val="58"/>
  </w:num>
  <w:num w:numId="86">
    <w:abstractNumId w:val="33"/>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2PGJ7wcoCQmcVOiP7+PFIa3nHTXkhBEVclpsNqCMfoGHPhcQYtH0oQ6T2zU8mbGk+ofGPml853MwUu3kr+Qw==" w:salt="aOa1/Jv3/Zzbx+Ashaw/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3C51"/>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975"/>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28D5"/>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4FD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843C51"/>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843C51"/>
    <w:rPr>
      <w:color w:val="605E5C"/>
      <w:shd w:val="clear" w:color="auto" w:fill="E1DFDD"/>
    </w:rPr>
  </w:style>
  <w:style w:type="paragraph" w:styleId="Index2">
    <w:name w:val="index 2"/>
    <w:basedOn w:val="Normal"/>
    <w:next w:val="Normal"/>
    <w:autoRedefine/>
    <w:uiPriority w:val="99"/>
    <w:semiHidden/>
    <w:unhideWhenUsed/>
    <w:rsid w:val="00843C5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42595597">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E21757E-181D-4A34-A177-2984CFB224B4}"/>
</file>

<file path=customXml/itemProps4.xml><?xml version="1.0" encoding="utf-8"?>
<ds:datastoreItem xmlns:ds="http://schemas.openxmlformats.org/officeDocument/2006/customXml" ds:itemID="{EBBCA6D2-79CB-454D-AF83-B74EC7009AB5}"/>
</file>

<file path=customXml/itemProps5.xml><?xml version="1.0" encoding="utf-8"?>
<ds:datastoreItem xmlns:ds="http://schemas.openxmlformats.org/officeDocument/2006/customXml" ds:itemID="{2DDA9952-E6A2-4481-A831-153591CB53CA}"/>
</file>

<file path=docProps/app.xml><?xml version="1.0" encoding="utf-8"?>
<Properties xmlns="http://schemas.openxmlformats.org/officeDocument/2006/extended-properties" xmlns:vt="http://schemas.openxmlformats.org/officeDocument/2006/docPropsVTypes">
  <Template>Normal.dotm</Template>
  <TotalTime>0</TotalTime>
  <Pages>5</Pages>
  <Words>161985</Words>
  <Characters>923319</Characters>
  <Application>Microsoft Office Word</Application>
  <DocSecurity>8</DocSecurity>
  <Lines>7694</Lines>
  <Paragraphs>2166</Paragraphs>
  <ScaleCrop>false</ScaleCrop>
  <Company/>
  <LinksUpToDate>false</LinksUpToDate>
  <CharactersWithSpaces>1083138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2021-01-27T23:15:00Z</dcterms:created>
  <dcterms:modified xsi:type="dcterms:W3CDTF">2021-01-27T23:15:00Z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