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447C2" w:rsidRDefault="004447C2">
      <w:pPr>
        <w:pStyle w:val="PURBody"/>
        <w:shd w:val="clear" w:color="auto" w:fill="00188F"/>
        <w:tabs>
          <w:tab w:val="clear" w:pos="360"/>
        </w:tabs>
        <w:ind w:right="7920" w:firstLine="360"/>
        <w:rPr>
          <w:rFonts w:asciiTheme="majorHAnsi" w:hAnsiTheme="majorHAnsi"/>
          <w:color w:val="FFFFFF"/>
          <w:sz w:val="6"/>
          <w:szCs w:val="6"/>
        </w:rPr>
      </w:pPr>
    </w:p>
    <w:p w:rsidR="004447C2" w:rsidRDefault="0012438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4447C2" w:rsidRDefault="0012438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p>
    <w:p w:rsidR="004447C2" w:rsidRDefault="004447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447C2" w:rsidRDefault="004447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447C2" w:rsidRDefault="004447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447C2" w:rsidRDefault="004447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447C2" w:rsidRDefault="004447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447C2" w:rsidRDefault="004447C2">
      <w:pPr>
        <w:pStyle w:val="PURBody"/>
        <w:shd w:val="clear" w:color="auto" w:fill="0072C6"/>
        <w:tabs>
          <w:tab w:val="clear" w:pos="360"/>
        </w:tabs>
        <w:ind w:right="1800" w:firstLine="360"/>
        <w:rPr>
          <w:sz w:val="72"/>
          <w:szCs w:val="72"/>
        </w:rPr>
      </w:pPr>
    </w:p>
    <w:p w:rsidR="004447C2" w:rsidRDefault="004447C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447C2" w:rsidRPr="006F31C0" w:rsidRDefault="0012438E">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bookmarkStart w:id="0" w:name="_GoBack"/>
      <w:r w:rsidRPr="006F31C0">
        <w:rPr>
          <w:rFonts w:asciiTheme="majorHAnsi" w:hAnsiTheme="majorHAnsi"/>
          <w:color w:val="FFFFFF" w:themeColor="background1"/>
          <w:sz w:val="88"/>
          <w:szCs w:val="88"/>
        </w:rPr>
        <w:t>Условия для продуктов</w:t>
      </w:r>
    </w:p>
    <w:p w:rsidR="004447C2" w:rsidRPr="006F31C0" w:rsidRDefault="0012438E">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6F31C0">
        <w:rPr>
          <w:rFonts w:asciiTheme="majorHAnsi" w:hAnsiTheme="majorHAnsi"/>
          <w:color w:val="FFFFFF" w:themeColor="background1"/>
          <w:sz w:val="88"/>
          <w:szCs w:val="88"/>
        </w:rPr>
        <w:t>1 января 2016 г.</w:t>
      </w:r>
    </w:p>
    <w:bookmarkEnd w:id="0"/>
    <w:p w:rsidR="004447C2" w:rsidRDefault="004447C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447C2" w:rsidRDefault="0012438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447C2" w:rsidRDefault="004447C2">
      <w:pPr>
        <w:sectPr w:rsidR="004447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447C2" w:rsidRDefault="0012438E">
      <w:pPr>
        <w:pStyle w:val="ProductList-SectionHeading"/>
        <w:pageBreakBefore/>
      </w:pPr>
      <w:bookmarkStart w:id="1" w:name="_Sec842"/>
      <w:r>
        <w:lastRenderedPageBreak/>
        <w:t>Оглавление</w:t>
      </w:r>
    </w:p>
    <w:p w:rsidR="004447C2" w:rsidRDefault="004447C2">
      <w:pPr>
        <w:pStyle w:val="ProductList-Body"/>
      </w:pPr>
    </w:p>
    <w:p w:rsidR="004447C2" w:rsidRDefault="004447C2">
      <w:pPr>
        <w:sectPr w:rsidR="004447C2">
          <w:headerReference w:type="default" r:id="rId16"/>
          <w:footerReference w:type="default" r:id="rId17"/>
          <w:type w:val="continuous"/>
          <w:pgSz w:w="12240" w:h="15840" w:code="1"/>
          <w:pgMar w:top="1170" w:right="720" w:bottom="1620" w:left="720" w:header="432" w:footer="288" w:gutter="0"/>
          <w:cols w:space="360"/>
        </w:sectPr>
      </w:pPr>
    </w:p>
    <w:p w:rsidR="00566DD6" w:rsidRDefault="0012438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85502" w:history="1">
        <w:r w:rsidR="00566DD6" w:rsidRPr="00E65C69">
          <w:rPr>
            <w:rStyle w:val="Hyperlink"/>
            <w:noProof/>
          </w:rPr>
          <w:t>Введение</w:t>
        </w:r>
        <w:r w:rsidR="00566DD6">
          <w:rPr>
            <w:noProof/>
          </w:rPr>
          <w:tab/>
        </w:r>
        <w:r w:rsidR="00566DD6">
          <w:rPr>
            <w:noProof/>
          </w:rPr>
          <w:fldChar w:fldCharType="begin"/>
        </w:r>
        <w:r w:rsidR="00566DD6">
          <w:rPr>
            <w:noProof/>
          </w:rPr>
          <w:instrText xml:space="preserve"> PAGEREF _Toc439085502 \h </w:instrText>
        </w:r>
        <w:r w:rsidR="00566DD6">
          <w:rPr>
            <w:noProof/>
          </w:rPr>
        </w:r>
        <w:r w:rsidR="00566DD6">
          <w:rPr>
            <w:noProof/>
          </w:rPr>
          <w:fldChar w:fldCharType="separate"/>
        </w:r>
        <w:r w:rsidR="00566DD6">
          <w:rPr>
            <w:noProof/>
          </w:rPr>
          <w:t>4</w:t>
        </w:r>
        <w:r w:rsidR="00566DD6">
          <w:rPr>
            <w:noProof/>
          </w:rPr>
          <w:fldChar w:fldCharType="end"/>
        </w:r>
      </w:hyperlink>
    </w:p>
    <w:p w:rsidR="00566DD6" w:rsidRDefault="00566DD6">
      <w:pPr>
        <w:pStyle w:val="TOC2"/>
        <w:rPr>
          <w:rFonts w:eastAsiaTheme="minorEastAsia"/>
          <w:smallCaps w:val="0"/>
          <w:sz w:val="22"/>
        </w:rPr>
      </w:pPr>
      <w:hyperlink w:anchor="_Toc439085503" w:history="1">
        <w:r w:rsidRPr="00E65C69">
          <w:rPr>
            <w:rStyle w:val="Hyperlink"/>
          </w:rPr>
          <w:t>Сведения о данном документе</w:t>
        </w:r>
        <w:r>
          <w:tab/>
        </w:r>
        <w:r>
          <w:fldChar w:fldCharType="begin"/>
        </w:r>
        <w:r>
          <w:instrText xml:space="preserve"> PAGEREF _Toc439085503 \h </w:instrText>
        </w:r>
        <w:r>
          <w:fldChar w:fldCharType="separate"/>
        </w:r>
        <w:r>
          <w:t>4</w:t>
        </w:r>
        <w:r>
          <w:fldChar w:fldCharType="end"/>
        </w:r>
      </w:hyperlink>
    </w:p>
    <w:p w:rsidR="00566DD6" w:rsidRDefault="00566DD6">
      <w:pPr>
        <w:pStyle w:val="TOC2"/>
        <w:rPr>
          <w:rFonts w:eastAsiaTheme="minorEastAsia"/>
          <w:smallCaps w:val="0"/>
          <w:sz w:val="22"/>
        </w:rPr>
      </w:pPr>
      <w:hyperlink w:anchor="_Toc439085504" w:history="1">
        <w:r w:rsidRPr="00E65C69">
          <w:rPr>
            <w:rStyle w:val="Hyperlink"/>
          </w:rPr>
          <w:t>Содержание настоящего документа</w:t>
        </w:r>
        <w:r>
          <w:tab/>
        </w:r>
        <w:r>
          <w:fldChar w:fldCharType="begin"/>
        </w:r>
        <w:r>
          <w:instrText xml:space="preserve"> PAGEREF _Toc439085504 \h </w:instrText>
        </w:r>
        <w:r>
          <w:fldChar w:fldCharType="separate"/>
        </w:r>
        <w:r>
          <w:t>4</w:t>
        </w:r>
        <w:r>
          <w:fldChar w:fldCharType="end"/>
        </w:r>
      </w:hyperlink>
    </w:p>
    <w:p w:rsidR="00566DD6" w:rsidRDefault="00566DD6">
      <w:pPr>
        <w:pStyle w:val="TOC2"/>
        <w:rPr>
          <w:rFonts w:eastAsiaTheme="minorEastAsia"/>
          <w:smallCaps w:val="0"/>
          <w:sz w:val="22"/>
        </w:rPr>
      </w:pPr>
      <w:hyperlink w:anchor="_Toc439085505" w:history="1">
        <w:r w:rsidRPr="00E65C69">
          <w:rPr>
            <w:rStyle w:val="Hyperlink"/>
          </w:rPr>
          <w:t>Структура Описания Продукта</w:t>
        </w:r>
        <w:r>
          <w:tab/>
        </w:r>
        <w:r>
          <w:fldChar w:fldCharType="begin"/>
        </w:r>
        <w:r>
          <w:instrText xml:space="preserve"> PAGEREF _Toc439085505 \h </w:instrText>
        </w:r>
        <w:r>
          <w:fldChar w:fldCharType="separate"/>
        </w:r>
        <w:r>
          <w:t>4</w:t>
        </w:r>
        <w:r>
          <w:fldChar w:fldCharType="end"/>
        </w:r>
      </w:hyperlink>
    </w:p>
    <w:p w:rsidR="00566DD6" w:rsidRDefault="00566DD6">
      <w:pPr>
        <w:pStyle w:val="TOC2"/>
        <w:rPr>
          <w:rFonts w:eastAsiaTheme="minorEastAsia"/>
          <w:smallCaps w:val="0"/>
          <w:sz w:val="22"/>
        </w:rPr>
      </w:pPr>
      <w:hyperlink w:anchor="_Toc439085506" w:history="1">
        <w:r w:rsidRPr="00E65C69">
          <w:rPr>
            <w:rStyle w:val="Hyperlink"/>
          </w:rPr>
          <w:t>Пояснения и сводка изменений для этого документа</w:t>
        </w:r>
        <w:r>
          <w:tab/>
        </w:r>
        <w:r>
          <w:fldChar w:fldCharType="begin"/>
        </w:r>
        <w:r>
          <w:instrText xml:space="preserve"> PAGEREF _Toc439085506 \h </w:instrText>
        </w:r>
        <w:r>
          <w:fldChar w:fldCharType="separate"/>
        </w:r>
        <w:r>
          <w:t>5</w:t>
        </w:r>
        <w:r>
          <w:fldChar w:fldCharType="end"/>
        </w:r>
      </w:hyperlink>
    </w:p>
    <w:p w:rsidR="00566DD6" w:rsidRDefault="00566DD6">
      <w:pPr>
        <w:pStyle w:val="TOC1"/>
        <w:rPr>
          <w:rFonts w:eastAsiaTheme="minorEastAsia"/>
          <w:b w:val="0"/>
          <w:caps w:val="0"/>
          <w:noProof/>
          <w:sz w:val="22"/>
          <w:szCs w:val="22"/>
        </w:rPr>
      </w:pPr>
      <w:hyperlink w:anchor="_Toc439085507" w:history="1">
        <w:r w:rsidRPr="00E65C69">
          <w:rPr>
            <w:rStyle w:val="Hyperlink"/>
            <w:noProof/>
          </w:rPr>
          <w:t>Условия лицензии</w:t>
        </w:r>
        <w:r>
          <w:rPr>
            <w:noProof/>
          </w:rPr>
          <w:tab/>
        </w:r>
        <w:r>
          <w:rPr>
            <w:noProof/>
          </w:rPr>
          <w:fldChar w:fldCharType="begin"/>
        </w:r>
        <w:r>
          <w:rPr>
            <w:noProof/>
          </w:rPr>
          <w:instrText xml:space="preserve"> PAGEREF _Toc439085507 \h </w:instrText>
        </w:r>
        <w:r>
          <w:rPr>
            <w:noProof/>
          </w:rPr>
        </w:r>
        <w:r>
          <w:rPr>
            <w:noProof/>
          </w:rPr>
          <w:fldChar w:fldCharType="separate"/>
        </w:r>
        <w:r>
          <w:rPr>
            <w:noProof/>
          </w:rPr>
          <w:t>7</w:t>
        </w:r>
        <w:r>
          <w:rPr>
            <w:noProof/>
          </w:rPr>
          <w:fldChar w:fldCharType="end"/>
        </w:r>
      </w:hyperlink>
    </w:p>
    <w:p w:rsidR="00566DD6" w:rsidRDefault="00566DD6">
      <w:pPr>
        <w:pStyle w:val="TOC2"/>
        <w:rPr>
          <w:rFonts w:eastAsiaTheme="minorEastAsia"/>
          <w:smallCaps w:val="0"/>
          <w:sz w:val="22"/>
        </w:rPr>
      </w:pPr>
      <w:hyperlink w:anchor="_Toc439085508" w:history="1">
        <w:r w:rsidRPr="00E65C69">
          <w:rPr>
            <w:rStyle w:val="Hyperlink"/>
          </w:rPr>
          <w:t>Универсальные условия лицензирования</w:t>
        </w:r>
        <w:r>
          <w:tab/>
        </w:r>
        <w:r>
          <w:fldChar w:fldCharType="begin"/>
        </w:r>
        <w:r>
          <w:instrText xml:space="preserve"> PAGEREF _Toc439085508 \h </w:instrText>
        </w:r>
        <w:r>
          <w:fldChar w:fldCharType="separate"/>
        </w:r>
        <w:r>
          <w:t>7</w:t>
        </w:r>
        <w:r>
          <w:fldChar w:fldCharType="end"/>
        </w:r>
      </w:hyperlink>
    </w:p>
    <w:p w:rsidR="00566DD6" w:rsidRDefault="00566DD6">
      <w:pPr>
        <w:pStyle w:val="TOC2"/>
        <w:rPr>
          <w:rFonts w:eastAsiaTheme="minorEastAsia"/>
          <w:smallCaps w:val="0"/>
          <w:sz w:val="22"/>
        </w:rPr>
      </w:pPr>
      <w:hyperlink w:anchor="_Toc439085509" w:history="1">
        <w:r w:rsidRPr="00E65C69">
          <w:rPr>
            <w:rStyle w:val="Hyperlink"/>
          </w:rPr>
          <w:t>Условия модели лицензирования</w:t>
        </w:r>
        <w:r>
          <w:tab/>
        </w:r>
        <w:r>
          <w:fldChar w:fldCharType="begin"/>
        </w:r>
        <w:r>
          <w:instrText xml:space="preserve"> PAGEREF _Toc439085509 \h </w:instrText>
        </w:r>
        <w:r>
          <w:fldChar w:fldCharType="separate"/>
        </w:r>
        <w:r>
          <w:t>10</w:t>
        </w:r>
        <w:r>
          <w:fldChar w:fldCharType="end"/>
        </w:r>
      </w:hyperlink>
    </w:p>
    <w:p w:rsidR="00566DD6" w:rsidRDefault="00566DD6">
      <w:pPr>
        <w:pStyle w:val="TOC3"/>
        <w:rPr>
          <w:rFonts w:eastAsiaTheme="minorEastAsia"/>
          <w:smallCaps w:val="0"/>
          <w:sz w:val="22"/>
        </w:rPr>
      </w:pPr>
      <w:hyperlink w:anchor="_Toc439085510" w:history="1">
        <w:r w:rsidRPr="00E65C69">
          <w:rPr>
            <w:rStyle w:val="Hyperlink"/>
          </w:rPr>
          <w:t>Приложения для настольных компьютеров (Desktop Applications)</w:t>
        </w:r>
        <w:r>
          <w:tab/>
        </w:r>
        <w:r>
          <w:fldChar w:fldCharType="begin"/>
        </w:r>
        <w:r>
          <w:instrText xml:space="preserve"> PAGEREF _Toc439085510 \h </w:instrText>
        </w:r>
        <w:r>
          <w:fldChar w:fldCharType="separate"/>
        </w:r>
        <w:r>
          <w:t>10</w:t>
        </w:r>
        <w:r>
          <w:fldChar w:fldCharType="end"/>
        </w:r>
      </w:hyperlink>
    </w:p>
    <w:p w:rsidR="00566DD6" w:rsidRDefault="00566DD6">
      <w:pPr>
        <w:pStyle w:val="TOC3"/>
        <w:rPr>
          <w:rFonts w:eastAsiaTheme="minorEastAsia"/>
          <w:smallCaps w:val="0"/>
          <w:sz w:val="22"/>
        </w:rPr>
      </w:pPr>
      <w:hyperlink w:anchor="_Toc439085511" w:history="1">
        <w:r w:rsidRPr="00E65C69">
          <w:rPr>
            <w:rStyle w:val="Hyperlink"/>
          </w:rPr>
          <w:t>Операционные системы для настольных компьютеров</w:t>
        </w:r>
        <w:r>
          <w:tab/>
        </w:r>
        <w:r>
          <w:fldChar w:fldCharType="begin"/>
        </w:r>
        <w:r>
          <w:instrText xml:space="preserve"> PAGEREF _Toc439085511 \h </w:instrText>
        </w:r>
        <w:r>
          <w:fldChar w:fldCharType="separate"/>
        </w:r>
        <w:r>
          <w:t>10</w:t>
        </w:r>
        <w:r>
          <w:fldChar w:fldCharType="end"/>
        </w:r>
      </w:hyperlink>
    </w:p>
    <w:p w:rsidR="00566DD6" w:rsidRDefault="00566DD6">
      <w:pPr>
        <w:pStyle w:val="TOC3"/>
        <w:rPr>
          <w:rFonts w:eastAsiaTheme="minorEastAsia"/>
          <w:smallCaps w:val="0"/>
          <w:sz w:val="22"/>
        </w:rPr>
      </w:pPr>
      <w:hyperlink w:anchor="_Toc439085512" w:history="1">
        <w:r w:rsidRPr="00E65C69">
          <w:rPr>
            <w:rStyle w:val="Hyperlink"/>
          </w:rPr>
          <w:t>Процессор/CAL</w:t>
        </w:r>
        <w:r>
          <w:tab/>
        </w:r>
        <w:r>
          <w:fldChar w:fldCharType="begin"/>
        </w:r>
        <w:r>
          <w:instrText xml:space="preserve"> PAGEREF _Toc439085512 \h </w:instrText>
        </w:r>
        <w:r>
          <w:fldChar w:fldCharType="separate"/>
        </w:r>
        <w:r>
          <w:t>11</w:t>
        </w:r>
        <w:r>
          <w:fldChar w:fldCharType="end"/>
        </w:r>
      </w:hyperlink>
    </w:p>
    <w:p w:rsidR="00566DD6" w:rsidRDefault="00566DD6">
      <w:pPr>
        <w:pStyle w:val="TOC3"/>
        <w:rPr>
          <w:rFonts w:eastAsiaTheme="minorEastAsia"/>
          <w:smallCaps w:val="0"/>
          <w:sz w:val="22"/>
        </w:rPr>
      </w:pPr>
      <w:hyperlink w:anchor="_Toc439085513" w:history="1">
        <w:r w:rsidRPr="00E65C69">
          <w:rPr>
            <w:rStyle w:val="Hyperlink"/>
          </w:rPr>
          <w:t>Сервер/CAL</w:t>
        </w:r>
        <w:r>
          <w:tab/>
        </w:r>
        <w:r>
          <w:fldChar w:fldCharType="begin"/>
        </w:r>
        <w:r>
          <w:instrText xml:space="preserve"> PAGEREF _Toc439085513 \h </w:instrText>
        </w:r>
        <w:r>
          <w:fldChar w:fldCharType="separate"/>
        </w:r>
        <w:r>
          <w:t>11</w:t>
        </w:r>
        <w:r>
          <w:fldChar w:fldCharType="end"/>
        </w:r>
      </w:hyperlink>
    </w:p>
    <w:p w:rsidR="00566DD6" w:rsidRDefault="00566DD6">
      <w:pPr>
        <w:pStyle w:val="TOC3"/>
        <w:rPr>
          <w:rFonts w:eastAsiaTheme="minorEastAsia"/>
          <w:smallCaps w:val="0"/>
          <w:sz w:val="22"/>
        </w:rPr>
      </w:pPr>
      <w:hyperlink w:anchor="_Toc439085514" w:history="1">
        <w:r w:rsidRPr="00E65C69">
          <w:rPr>
            <w:rStyle w:val="Hyperlink"/>
          </w:rPr>
          <w:t>Лицензирование</w:t>
        </w:r>
        <w:r>
          <w:tab/>
        </w:r>
        <w:r>
          <w:fldChar w:fldCharType="begin"/>
        </w:r>
        <w:r>
          <w:instrText xml:space="preserve"> PAGEREF _Toc439085514 \h </w:instrText>
        </w:r>
        <w:r>
          <w:fldChar w:fldCharType="separate"/>
        </w:r>
        <w:r>
          <w:t>11</w:t>
        </w:r>
        <w:r>
          <w:fldChar w:fldCharType="end"/>
        </w:r>
      </w:hyperlink>
    </w:p>
    <w:p w:rsidR="00566DD6" w:rsidRDefault="00566DD6">
      <w:pPr>
        <w:pStyle w:val="TOC3"/>
        <w:rPr>
          <w:rFonts w:eastAsiaTheme="minorEastAsia"/>
          <w:smallCaps w:val="0"/>
          <w:sz w:val="22"/>
        </w:rPr>
      </w:pPr>
      <w:hyperlink w:anchor="_Toc439085515" w:history="1">
        <w:r w:rsidRPr="00E65C69">
          <w:rPr>
            <w:rStyle w:val="Hyperlink"/>
          </w:rPr>
          <w:t>Серверы управления</w:t>
        </w:r>
        <w:r>
          <w:tab/>
        </w:r>
        <w:r>
          <w:fldChar w:fldCharType="begin"/>
        </w:r>
        <w:r>
          <w:instrText xml:space="preserve"> PAGEREF _Toc439085515 \h </w:instrText>
        </w:r>
        <w:r>
          <w:fldChar w:fldCharType="separate"/>
        </w:r>
        <w:r>
          <w:t>12</w:t>
        </w:r>
        <w:r>
          <w:fldChar w:fldCharType="end"/>
        </w:r>
      </w:hyperlink>
    </w:p>
    <w:p w:rsidR="00566DD6" w:rsidRDefault="00566DD6">
      <w:pPr>
        <w:pStyle w:val="TOC3"/>
        <w:rPr>
          <w:rFonts w:eastAsiaTheme="minorEastAsia"/>
          <w:smallCaps w:val="0"/>
          <w:sz w:val="22"/>
        </w:rPr>
      </w:pPr>
      <w:hyperlink w:anchor="_Toc439085516" w:history="1">
        <w:r w:rsidRPr="00E65C69">
          <w:rPr>
            <w:rStyle w:val="Hyperlink"/>
          </w:rPr>
          <w:t>Специализированные серверы</w:t>
        </w:r>
        <w:r>
          <w:tab/>
        </w:r>
        <w:r>
          <w:fldChar w:fldCharType="begin"/>
        </w:r>
        <w:r>
          <w:instrText xml:space="preserve"> PAGEREF _Toc439085516 \h </w:instrText>
        </w:r>
        <w:r>
          <w:fldChar w:fldCharType="separate"/>
        </w:r>
        <w:r>
          <w:t>13</w:t>
        </w:r>
        <w:r>
          <w:fldChar w:fldCharType="end"/>
        </w:r>
      </w:hyperlink>
    </w:p>
    <w:p w:rsidR="00566DD6" w:rsidRDefault="00566DD6">
      <w:pPr>
        <w:pStyle w:val="TOC3"/>
        <w:rPr>
          <w:rFonts w:eastAsiaTheme="minorEastAsia"/>
          <w:smallCaps w:val="0"/>
          <w:sz w:val="22"/>
        </w:rPr>
      </w:pPr>
      <w:hyperlink w:anchor="_Toc439085517" w:history="1">
        <w:r w:rsidRPr="00E65C69">
          <w:rPr>
            <w:rStyle w:val="Hyperlink"/>
          </w:rPr>
          <w:t>Средства разработчика</w:t>
        </w:r>
        <w:r>
          <w:tab/>
        </w:r>
        <w:r>
          <w:fldChar w:fldCharType="begin"/>
        </w:r>
        <w:r>
          <w:instrText xml:space="preserve"> PAGEREF _Toc439085517 \h </w:instrText>
        </w:r>
        <w:r>
          <w:fldChar w:fldCharType="separate"/>
        </w:r>
        <w:r>
          <w:t>13</w:t>
        </w:r>
        <w:r>
          <w:fldChar w:fldCharType="end"/>
        </w:r>
      </w:hyperlink>
    </w:p>
    <w:p w:rsidR="00566DD6" w:rsidRDefault="00566DD6">
      <w:pPr>
        <w:pStyle w:val="TOC1"/>
        <w:rPr>
          <w:rFonts w:eastAsiaTheme="minorEastAsia"/>
          <w:b w:val="0"/>
          <w:caps w:val="0"/>
          <w:noProof/>
          <w:sz w:val="22"/>
          <w:szCs w:val="22"/>
        </w:rPr>
      </w:pPr>
      <w:hyperlink w:anchor="_Toc439085518" w:history="1">
        <w:r w:rsidRPr="00E65C69">
          <w:rPr>
            <w:rStyle w:val="Hyperlink"/>
            <w:noProof/>
          </w:rPr>
          <w:t>Программное обеспечение</w:t>
        </w:r>
        <w:r>
          <w:rPr>
            <w:noProof/>
          </w:rPr>
          <w:tab/>
        </w:r>
        <w:r>
          <w:rPr>
            <w:noProof/>
          </w:rPr>
          <w:fldChar w:fldCharType="begin"/>
        </w:r>
        <w:r>
          <w:rPr>
            <w:noProof/>
          </w:rPr>
          <w:instrText xml:space="preserve"> PAGEREF _Toc439085518 \h </w:instrText>
        </w:r>
        <w:r>
          <w:rPr>
            <w:noProof/>
          </w:rPr>
        </w:r>
        <w:r>
          <w:rPr>
            <w:noProof/>
          </w:rPr>
          <w:fldChar w:fldCharType="separate"/>
        </w:r>
        <w:r>
          <w:rPr>
            <w:noProof/>
          </w:rPr>
          <w:t>14</w:t>
        </w:r>
        <w:r>
          <w:rPr>
            <w:noProof/>
          </w:rPr>
          <w:fldChar w:fldCharType="end"/>
        </w:r>
      </w:hyperlink>
    </w:p>
    <w:p w:rsidR="00566DD6" w:rsidRDefault="00566DD6">
      <w:pPr>
        <w:pStyle w:val="TOC2"/>
        <w:rPr>
          <w:rFonts w:eastAsiaTheme="minorEastAsia"/>
          <w:smallCaps w:val="0"/>
          <w:sz w:val="22"/>
        </w:rPr>
      </w:pPr>
      <w:hyperlink w:anchor="_Toc439085519" w:history="1">
        <w:r w:rsidRPr="00E65C69">
          <w:rPr>
            <w:rStyle w:val="Hyperlink"/>
          </w:rPr>
          <w:t>Advanced Threat Analytics</w:t>
        </w:r>
        <w:r>
          <w:tab/>
        </w:r>
        <w:r>
          <w:fldChar w:fldCharType="begin"/>
        </w:r>
        <w:r>
          <w:instrText xml:space="preserve"> PAGEREF _Toc439085519 \h </w:instrText>
        </w:r>
        <w:r>
          <w:fldChar w:fldCharType="separate"/>
        </w:r>
        <w:r>
          <w:t>14</w:t>
        </w:r>
        <w:r>
          <w:fldChar w:fldCharType="end"/>
        </w:r>
      </w:hyperlink>
    </w:p>
    <w:p w:rsidR="00566DD6" w:rsidRDefault="00566DD6">
      <w:pPr>
        <w:pStyle w:val="TOC2"/>
        <w:rPr>
          <w:rFonts w:eastAsiaTheme="minorEastAsia"/>
          <w:smallCaps w:val="0"/>
          <w:sz w:val="22"/>
        </w:rPr>
      </w:pPr>
      <w:hyperlink w:anchor="_Toc439085520" w:history="1">
        <w:r w:rsidRPr="00E65C69">
          <w:rPr>
            <w:rStyle w:val="Hyperlink"/>
          </w:rPr>
          <w:t>BizTalk</w:t>
        </w:r>
        <w:r>
          <w:tab/>
        </w:r>
        <w:r>
          <w:fldChar w:fldCharType="begin"/>
        </w:r>
        <w:r>
          <w:instrText xml:space="preserve"> PAGEREF _Toc439085520 \h </w:instrText>
        </w:r>
        <w:r>
          <w:fldChar w:fldCharType="separate"/>
        </w:r>
        <w:r>
          <w:t>15</w:t>
        </w:r>
        <w:r>
          <w:fldChar w:fldCharType="end"/>
        </w:r>
      </w:hyperlink>
    </w:p>
    <w:p w:rsidR="00566DD6" w:rsidRDefault="00566DD6">
      <w:pPr>
        <w:pStyle w:val="TOC2"/>
        <w:rPr>
          <w:rFonts w:eastAsiaTheme="minorEastAsia"/>
          <w:smallCaps w:val="0"/>
          <w:sz w:val="22"/>
        </w:rPr>
      </w:pPr>
      <w:hyperlink w:anchor="_Toc439085521" w:history="1">
        <w:r w:rsidRPr="00E65C69">
          <w:rPr>
            <w:rStyle w:val="Hyperlink"/>
          </w:rPr>
          <w:t>Лицензии CAL Suite</w:t>
        </w:r>
        <w:r>
          <w:tab/>
        </w:r>
        <w:r>
          <w:fldChar w:fldCharType="begin"/>
        </w:r>
        <w:r>
          <w:instrText xml:space="preserve"> PAGEREF _Toc439085521 \h </w:instrText>
        </w:r>
        <w:r>
          <w:fldChar w:fldCharType="separate"/>
        </w:r>
        <w:r>
          <w:t>16</w:t>
        </w:r>
        <w:r>
          <w:fldChar w:fldCharType="end"/>
        </w:r>
      </w:hyperlink>
    </w:p>
    <w:p w:rsidR="00566DD6" w:rsidRDefault="00566DD6">
      <w:pPr>
        <w:pStyle w:val="TOC2"/>
        <w:rPr>
          <w:rFonts w:eastAsiaTheme="minorEastAsia"/>
          <w:smallCaps w:val="0"/>
          <w:sz w:val="22"/>
        </w:rPr>
      </w:pPr>
      <w:hyperlink w:anchor="_Toc439085522" w:history="1">
        <w:r w:rsidRPr="00E65C69">
          <w:rPr>
            <w:rStyle w:val="Hyperlink"/>
          </w:rPr>
          <w:t>Core Infrastructure Server (CIS) Suite</w:t>
        </w:r>
        <w:r>
          <w:tab/>
        </w:r>
        <w:r>
          <w:fldChar w:fldCharType="begin"/>
        </w:r>
        <w:r>
          <w:instrText xml:space="preserve"> PAGEREF _Toc439085522 \h </w:instrText>
        </w:r>
        <w:r>
          <w:fldChar w:fldCharType="separate"/>
        </w:r>
        <w:r>
          <w:t>18</w:t>
        </w:r>
        <w:r>
          <w:fldChar w:fldCharType="end"/>
        </w:r>
      </w:hyperlink>
    </w:p>
    <w:p w:rsidR="00566DD6" w:rsidRDefault="00566DD6">
      <w:pPr>
        <w:pStyle w:val="TOC2"/>
        <w:rPr>
          <w:rFonts w:eastAsiaTheme="minorEastAsia"/>
          <w:smallCaps w:val="0"/>
          <w:sz w:val="22"/>
        </w:rPr>
      </w:pPr>
      <w:hyperlink w:anchor="_Toc439085523" w:history="1">
        <w:r w:rsidRPr="00E65C69">
          <w:rPr>
            <w:rStyle w:val="Hyperlink"/>
          </w:rPr>
          <w:t>Forefront</w:t>
        </w:r>
        <w:r>
          <w:tab/>
        </w:r>
        <w:r>
          <w:fldChar w:fldCharType="begin"/>
        </w:r>
        <w:r>
          <w:instrText xml:space="preserve"> PAGEREF _Toc439085523 \h </w:instrText>
        </w:r>
        <w:r>
          <w:fldChar w:fldCharType="separate"/>
        </w:r>
        <w:r>
          <w:t>19</w:t>
        </w:r>
        <w:r>
          <w:fldChar w:fldCharType="end"/>
        </w:r>
      </w:hyperlink>
    </w:p>
    <w:p w:rsidR="00566DD6" w:rsidRDefault="00566DD6">
      <w:pPr>
        <w:pStyle w:val="TOC2"/>
        <w:rPr>
          <w:rFonts w:eastAsiaTheme="minorEastAsia"/>
          <w:smallCaps w:val="0"/>
          <w:sz w:val="22"/>
        </w:rPr>
      </w:pPr>
      <w:hyperlink w:anchor="_Toc439085524" w:history="1">
        <w:r w:rsidRPr="00E65C69">
          <w:rPr>
            <w:rStyle w:val="Hyperlink"/>
          </w:rPr>
          <w:t>Microsoft Dynamics</w:t>
        </w:r>
        <w:r>
          <w:tab/>
        </w:r>
        <w:r>
          <w:fldChar w:fldCharType="begin"/>
        </w:r>
        <w:r>
          <w:instrText xml:space="preserve"> PAGEREF _Toc439085524 \h </w:instrText>
        </w:r>
        <w:r>
          <w:fldChar w:fldCharType="separate"/>
        </w:r>
        <w:r>
          <w:t>20</w:t>
        </w:r>
        <w:r>
          <w:fldChar w:fldCharType="end"/>
        </w:r>
      </w:hyperlink>
    </w:p>
    <w:p w:rsidR="00566DD6" w:rsidRDefault="00566DD6">
      <w:pPr>
        <w:pStyle w:val="TOC3"/>
        <w:rPr>
          <w:rFonts w:eastAsiaTheme="minorEastAsia"/>
          <w:smallCaps w:val="0"/>
          <w:sz w:val="22"/>
        </w:rPr>
      </w:pPr>
      <w:hyperlink w:anchor="_Toc439085525" w:history="1">
        <w:r w:rsidRPr="00E65C69">
          <w:rPr>
            <w:rStyle w:val="Hyperlink"/>
          </w:rPr>
          <w:t>Microsoft Dynamics AX</w:t>
        </w:r>
        <w:r>
          <w:tab/>
        </w:r>
        <w:r>
          <w:fldChar w:fldCharType="begin"/>
        </w:r>
        <w:r>
          <w:instrText xml:space="preserve"> PAGEREF _Toc439085525 \h </w:instrText>
        </w:r>
        <w:r>
          <w:fldChar w:fldCharType="separate"/>
        </w:r>
        <w:r>
          <w:t>20</w:t>
        </w:r>
        <w:r>
          <w:fldChar w:fldCharType="end"/>
        </w:r>
      </w:hyperlink>
    </w:p>
    <w:p w:rsidR="00566DD6" w:rsidRDefault="00566DD6">
      <w:pPr>
        <w:pStyle w:val="TOC3"/>
        <w:rPr>
          <w:rFonts w:eastAsiaTheme="minorEastAsia"/>
          <w:smallCaps w:val="0"/>
          <w:sz w:val="22"/>
        </w:rPr>
      </w:pPr>
      <w:hyperlink w:anchor="_Toc439085526" w:history="1">
        <w:r w:rsidRPr="00E65C69">
          <w:rPr>
            <w:rStyle w:val="Hyperlink"/>
          </w:rPr>
          <w:t>Microsoft Dynamics CRM</w:t>
        </w:r>
        <w:r>
          <w:tab/>
        </w:r>
        <w:r>
          <w:fldChar w:fldCharType="begin"/>
        </w:r>
        <w:r>
          <w:instrText xml:space="preserve"> PAGEREF _Toc439085526 \h </w:instrText>
        </w:r>
        <w:r>
          <w:fldChar w:fldCharType="separate"/>
        </w:r>
        <w:r>
          <w:t>22</w:t>
        </w:r>
        <w:r>
          <w:fldChar w:fldCharType="end"/>
        </w:r>
      </w:hyperlink>
    </w:p>
    <w:p w:rsidR="00566DD6" w:rsidRDefault="00566DD6">
      <w:pPr>
        <w:pStyle w:val="TOC2"/>
        <w:rPr>
          <w:rFonts w:eastAsiaTheme="minorEastAsia"/>
          <w:smallCaps w:val="0"/>
          <w:sz w:val="22"/>
        </w:rPr>
      </w:pPr>
      <w:hyperlink w:anchor="_Toc439085527" w:history="1">
        <w:r w:rsidRPr="00E65C69">
          <w:rPr>
            <w:rStyle w:val="Hyperlink"/>
          </w:rPr>
          <w:t>Microsoft Identity Manager</w:t>
        </w:r>
        <w:r>
          <w:tab/>
        </w:r>
        <w:r>
          <w:fldChar w:fldCharType="begin"/>
        </w:r>
        <w:r>
          <w:instrText xml:space="preserve"> PAGEREF _Toc439085527 \h </w:instrText>
        </w:r>
        <w:r>
          <w:fldChar w:fldCharType="separate"/>
        </w:r>
        <w:r>
          <w:t>24</w:t>
        </w:r>
        <w:r>
          <w:fldChar w:fldCharType="end"/>
        </w:r>
      </w:hyperlink>
    </w:p>
    <w:p w:rsidR="00566DD6" w:rsidRDefault="00566DD6">
      <w:pPr>
        <w:pStyle w:val="TOC2"/>
        <w:rPr>
          <w:rFonts w:eastAsiaTheme="minorEastAsia"/>
          <w:smallCaps w:val="0"/>
          <w:sz w:val="22"/>
        </w:rPr>
      </w:pPr>
      <w:hyperlink w:anchor="_Toc439085528" w:history="1">
        <w:r w:rsidRPr="00E65C69">
          <w:rPr>
            <w:rStyle w:val="Hyperlink"/>
          </w:rPr>
          <w:t>Приложения Office</w:t>
        </w:r>
        <w:r>
          <w:tab/>
        </w:r>
        <w:r>
          <w:fldChar w:fldCharType="begin"/>
        </w:r>
        <w:r>
          <w:instrText xml:space="preserve"> PAGEREF _Toc439085528 \h </w:instrText>
        </w:r>
        <w:r>
          <w:fldChar w:fldCharType="separate"/>
        </w:r>
        <w:r>
          <w:t>24</w:t>
        </w:r>
        <w:r>
          <w:fldChar w:fldCharType="end"/>
        </w:r>
      </w:hyperlink>
    </w:p>
    <w:p w:rsidR="00566DD6" w:rsidRDefault="00566DD6">
      <w:pPr>
        <w:pStyle w:val="TOC3"/>
        <w:rPr>
          <w:rFonts w:eastAsiaTheme="minorEastAsia"/>
          <w:smallCaps w:val="0"/>
          <w:sz w:val="22"/>
        </w:rPr>
      </w:pPr>
      <w:hyperlink w:anchor="_Toc439085529" w:history="1">
        <w:r w:rsidRPr="00E65C69">
          <w:rPr>
            <w:rStyle w:val="Hyperlink"/>
          </w:rPr>
          <w:t>Приложения Office для настольных компьютеров</w:t>
        </w:r>
        <w:r>
          <w:tab/>
        </w:r>
        <w:r>
          <w:fldChar w:fldCharType="begin"/>
        </w:r>
        <w:r>
          <w:instrText xml:space="preserve"> PAGEREF _Toc439085529 \h </w:instrText>
        </w:r>
        <w:r>
          <w:fldChar w:fldCharType="separate"/>
        </w:r>
        <w:r>
          <w:t>24</w:t>
        </w:r>
        <w:r>
          <w:fldChar w:fldCharType="end"/>
        </w:r>
      </w:hyperlink>
    </w:p>
    <w:p w:rsidR="00566DD6" w:rsidRDefault="00566DD6">
      <w:pPr>
        <w:pStyle w:val="TOC3"/>
        <w:rPr>
          <w:rFonts w:eastAsiaTheme="minorEastAsia"/>
          <w:smallCaps w:val="0"/>
          <w:sz w:val="22"/>
        </w:rPr>
      </w:pPr>
      <w:hyperlink w:anchor="_Toc439085530" w:history="1">
        <w:r w:rsidRPr="00E65C69">
          <w:rPr>
            <w:rStyle w:val="Hyperlink"/>
          </w:rPr>
          <w:t>Office для Mac</w:t>
        </w:r>
        <w:r>
          <w:tab/>
        </w:r>
        <w:r>
          <w:fldChar w:fldCharType="begin"/>
        </w:r>
        <w:r>
          <w:instrText xml:space="preserve"> PAGEREF _Toc439085530 \h </w:instrText>
        </w:r>
        <w:r>
          <w:fldChar w:fldCharType="separate"/>
        </w:r>
        <w:r>
          <w:t>26</w:t>
        </w:r>
        <w:r>
          <w:fldChar w:fldCharType="end"/>
        </w:r>
      </w:hyperlink>
    </w:p>
    <w:p w:rsidR="00566DD6" w:rsidRDefault="00566DD6">
      <w:pPr>
        <w:pStyle w:val="TOC2"/>
        <w:rPr>
          <w:rFonts w:eastAsiaTheme="minorEastAsia"/>
          <w:smallCaps w:val="0"/>
          <w:sz w:val="22"/>
        </w:rPr>
      </w:pPr>
      <w:hyperlink w:anchor="_Toc439085531" w:history="1">
        <w:r w:rsidRPr="00E65C69">
          <w:rPr>
            <w:rStyle w:val="Hyperlink"/>
          </w:rPr>
          <w:t>Серверы Office</w:t>
        </w:r>
        <w:r>
          <w:tab/>
        </w:r>
        <w:r>
          <w:fldChar w:fldCharType="begin"/>
        </w:r>
        <w:r>
          <w:instrText xml:space="preserve"> PAGEREF _Toc439085531 \h </w:instrText>
        </w:r>
        <w:r>
          <w:fldChar w:fldCharType="separate"/>
        </w:r>
        <w:r>
          <w:t>27</w:t>
        </w:r>
        <w:r>
          <w:fldChar w:fldCharType="end"/>
        </w:r>
      </w:hyperlink>
    </w:p>
    <w:p w:rsidR="00566DD6" w:rsidRDefault="00566DD6">
      <w:pPr>
        <w:pStyle w:val="TOC3"/>
        <w:rPr>
          <w:rFonts w:eastAsiaTheme="minorEastAsia"/>
          <w:smallCaps w:val="0"/>
          <w:sz w:val="22"/>
        </w:rPr>
      </w:pPr>
      <w:hyperlink w:anchor="_Toc439085532" w:history="1">
        <w:r w:rsidRPr="00E65C69">
          <w:rPr>
            <w:rStyle w:val="Hyperlink"/>
          </w:rPr>
          <w:t>Exchange Server</w:t>
        </w:r>
        <w:r>
          <w:tab/>
        </w:r>
        <w:r>
          <w:fldChar w:fldCharType="begin"/>
        </w:r>
        <w:r>
          <w:instrText xml:space="preserve"> PAGEREF _Toc439085532 \h </w:instrText>
        </w:r>
        <w:r>
          <w:fldChar w:fldCharType="separate"/>
        </w:r>
        <w:r>
          <w:t>27</w:t>
        </w:r>
        <w:r>
          <w:fldChar w:fldCharType="end"/>
        </w:r>
      </w:hyperlink>
    </w:p>
    <w:p w:rsidR="00566DD6" w:rsidRDefault="00566DD6">
      <w:pPr>
        <w:pStyle w:val="TOC3"/>
        <w:rPr>
          <w:rFonts w:eastAsiaTheme="minorEastAsia"/>
          <w:smallCaps w:val="0"/>
          <w:sz w:val="22"/>
        </w:rPr>
      </w:pPr>
      <w:hyperlink w:anchor="_Toc439085533" w:history="1">
        <w:r w:rsidRPr="00E65C69">
          <w:rPr>
            <w:rStyle w:val="Hyperlink"/>
          </w:rPr>
          <w:t>Project Server</w:t>
        </w:r>
        <w:r>
          <w:tab/>
        </w:r>
        <w:r>
          <w:fldChar w:fldCharType="begin"/>
        </w:r>
        <w:r>
          <w:instrText xml:space="preserve"> PAGEREF _Toc439085533 \h </w:instrText>
        </w:r>
        <w:r>
          <w:fldChar w:fldCharType="separate"/>
        </w:r>
        <w:r>
          <w:t>28</w:t>
        </w:r>
        <w:r>
          <w:fldChar w:fldCharType="end"/>
        </w:r>
      </w:hyperlink>
    </w:p>
    <w:p w:rsidR="00566DD6" w:rsidRDefault="00566DD6">
      <w:pPr>
        <w:pStyle w:val="TOC3"/>
        <w:rPr>
          <w:rFonts w:eastAsiaTheme="minorEastAsia"/>
          <w:smallCaps w:val="0"/>
          <w:sz w:val="22"/>
        </w:rPr>
      </w:pPr>
      <w:hyperlink w:anchor="_Toc439085534" w:history="1">
        <w:r w:rsidRPr="00E65C69">
          <w:rPr>
            <w:rStyle w:val="Hyperlink"/>
          </w:rPr>
          <w:t>SharePoint Server</w:t>
        </w:r>
        <w:r>
          <w:tab/>
        </w:r>
        <w:r>
          <w:fldChar w:fldCharType="begin"/>
        </w:r>
        <w:r>
          <w:instrText xml:space="preserve"> PAGEREF _Toc439085534 \h </w:instrText>
        </w:r>
        <w:r>
          <w:fldChar w:fldCharType="separate"/>
        </w:r>
        <w:r>
          <w:t>29</w:t>
        </w:r>
        <w:r>
          <w:fldChar w:fldCharType="end"/>
        </w:r>
      </w:hyperlink>
    </w:p>
    <w:p w:rsidR="00566DD6" w:rsidRDefault="00566DD6">
      <w:pPr>
        <w:pStyle w:val="TOC3"/>
        <w:rPr>
          <w:rFonts w:eastAsiaTheme="minorEastAsia"/>
          <w:smallCaps w:val="0"/>
          <w:sz w:val="22"/>
        </w:rPr>
      </w:pPr>
      <w:hyperlink w:anchor="_Toc439085535" w:history="1">
        <w:r w:rsidRPr="00E65C69">
          <w:rPr>
            <w:rStyle w:val="Hyperlink"/>
          </w:rPr>
          <w:t>Skype для бизнеса Server</w:t>
        </w:r>
        <w:r>
          <w:tab/>
        </w:r>
        <w:r>
          <w:fldChar w:fldCharType="begin"/>
        </w:r>
        <w:r>
          <w:instrText xml:space="preserve"> PAGEREF _Toc439085535 \h </w:instrText>
        </w:r>
        <w:r>
          <w:fldChar w:fldCharType="separate"/>
        </w:r>
        <w:r>
          <w:t>30</w:t>
        </w:r>
        <w:r>
          <w:fldChar w:fldCharType="end"/>
        </w:r>
      </w:hyperlink>
    </w:p>
    <w:p w:rsidR="00566DD6" w:rsidRDefault="00566DD6">
      <w:pPr>
        <w:pStyle w:val="TOC2"/>
        <w:rPr>
          <w:rFonts w:eastAsiaTheme="minorEastAsia"/>
          <w:smallCaps w:val="0"/>
          <w:sz w:val="22"/>
        </w:rPr>
      </w:pPr>
      <w:hyperlink w:anchor="_Toc439085536" w:history="1">
        <w:r w:rsidRPr="00E65C69">
          <w:rPr>
            <w:rStyle w:val="Hyperlink"/>
          </w:rPr>
          <w:t>R Server</w:t>
        </w:r>
        <w:r>
          <w:tab/>
        </w:r>
        <w:r>
          <w:fldChar w:fldCharType="begin"/>
        </w:r>
        <w:r>
          <w:instrText xml:space="preserve"> PAGEREF _Toc439085536 \h </w:instrText>
        </w:r>
        <w:r>
          <w:fldChar w:fldCharType="separate"/>
        </w:r>
        <w:r>
          <w:t>32</w:t>
        </w:r>
        <w:r>
          <w:fldChar w:fldCharType="end"/>
        </w:r>
      </w:hyperlink>
    </w:p>
    <w:p w:rsidR="00566DD6" w:rsidRDefault="00566DD6">
      <w:pPr>
        <w:pStyle w:val="TOC3"/>
        <w:rPr>
          <w:rFonts w:eastAsiaTheme="minorEastAsia"/>
          <w:smallCaps w:val="0"/>
          <w:sz w:val="22"/>
        </w:rPr>
      </w:pPr>
      <w:hyperlink w:anchor="_Toc439085537" w:history="1">
        <w:r w:rsidRPr="00E65C69">
          <w:rPr>
            <w:rStyle w:val="Hyperlink"/>
          </w:rPr>
          <w:t>2. Существенные условия для продуктов</w:t>
        </w:r>
        <w:r>
          <w:tab/>
        </w:r>
        <w:r>
          <w:fldChar w:fldCharType="begin"/>
        </w:r>
        <w:r>
          <w:instrText xml:space="preserve"> PAGEREF _Toc439085537 \h </w:instrText>
        </w:r>
        <w:r>
          <w:fldChar w:fldCharType="separate"/>
        </w:r>
        <w:r>
          <w:t>32</w:t>
        </w:r>
        <w:r>
          <w:fldChar w:fldCharType="end"/>
        </w:r>
      </w:hyperlink>
    </w:p>
    <w:p w:rsidR="00566DD6" w:rsidRDefault="00566DD6">
      <w:pPr>
        <w:pStyle w:val="TOC3"/>
        <w:rPr>
          <w:rFonts w:eastAsiaTheme="minorEastAsia"/>
          <w:smallCaps w:val="0"/>
          <w:sz w:val="22"/>
        </w:rPr>
      </w:pPr>
      <w:hyperlink w:anchor="_Toc439085538" w:history="1">
        <w:r w:rsidRPr="00E65C69">
          <w:rPr>
            <w:rStyle w:val="Hyperlink"/>
          </w:rPr>
          <w:t>3. Права на использование</w:t>
        </w:r>
        <w:r>
          <w:tab/>
        </w:r>
        <w:r>
          <w:fldChar w:fldCharType="begin"/>
        </w:r>
        <w:r>
          <w:instrText xml:space="preserve"> PAGEREF _Toc439085538 \h </w:instrText>
        </w:r>
        <w:r>
          <w:fldChar w:fldCharType="separate"/>
        </w:r>
        <w:r>
          <w:t>32</w:t>
        </w:r>
        <w:r>
          <w:fldChar w:fldCharType="end"/>
        </w:r>
      </w:hyperlink>
    </w:p>
    <w:p w:rsidR="00566DD6" w:rsidRDefault="00566DD6">
      <w:pPr>
        <w:pStyle w:val="TOC3"/>
        <w:rPr>
          <w:rFonts w:eastAsiaTheme="minorEastAsia"/>
          <w:smallCaps w:val="0"/>
          <w:sz w:val="22"/>
        </w:rPr>
      </w:pPr>
      <w:hyperlink w:anchor="_Toc439085539" w:history="1">
        <w:r w:rsidRPr="00E65C69">
          <w:rPr>
            <w:rStyle w:val="Hyperlink"/>
          </w:rPr>
          <w:t>4. Software Assurance</w:t>
        </w:r>
        <w:r>
          <w:tab/>
        </w:r>
        <w:r>
          <w:fldChar w:fldCharType="begin"/>
        </w:r>
        <w:r>
          <w:instrText xml:space="preserve"> PAGEREF _Toc439085539 \h </w:instrText>
        </w:r>
        <w:r>
          <w:fldChar w:fldCharType="separate"/>
        </w:r>
        <w:r>
          <w:t>32</w:t>
        </w:r>
        <w:r>
          <w:fldChar w:fldCharType="end"/>
        </w:r>
      </w:hyperlink>
    </w:p>
    <w:p w:rsidR="00566DD6" w:rsidRDefault="00566DD6">
      <w:pPr>
        <w:pStyle w:val="TOC2"/>
        <w:rPr>
          <w:rFonts w:eastAsiaTheme="minorEastAsia"/>
          <w:smallCaps w:val="0"/>
          <w:sz w:val="22"/>
        </w:rPr>
      </w:pPr>
      <w:hyperlink w:anchor="_Toc439085540" w:history="1">
        <w:r w:rsidRPr="00E65C69">
          <w:rPr>
            <w:rStyle w:val="Hyperlink"/>
          </w:rPr>
          <w:t>Права на сдачу в аренду</w:t>
        </w:r>
        <w:r>
          <w:tab/>
        </w:r>
        <w:r>
          <w:fldChar w:fldCharType="begin"/>
        </w:r>
        <w:r>
          <w:instrText xml:space="preserve"> PAGEREF _Toc439085540 \h </w:instrText>
        </w:r>
        <w:r>
          <w:fldChar w:fldCharType="separate"/>
        </w:r>
        <w:r>
          <w:t>32</w:t>
        </w:r>
        <w:r>
          <w:fldChar w:fldCharType="end"/>
        </w:r>
      </w:hyperlink>
    </w:p>
    <w:p w:rsidR="00566DD6" w:rsidRDefault="00566DD6">
      <w:pPr>
        <w:pStyle w:val="TOC2"/>
        <w:rPr>
          <w:rFonts w:eastAsiaTheme="minorEastAsia"/>
          <w:smallCaps w:val="0"/>
          <w:sz w:val="22"/>
        </w:rPr>
      </w:pPr>
      <w:hyperlink w:anchor="_Toc439085541" w:history="1">
        <w:r w:rsidRPr="00E65C69">
          <w:rPr>
            <w:rStyle w:val="Hyperlink"/>
          </w:rPr>
          <w:t>SQL Server</w:t>
        </w:r>
        <w:r>
          <w:tab/>
        </w:r>
        <w:r>
          <w:fldChar w:fldCharType="begin"/>
        </w:r>
        <w:r>
          <w:instrText xml:space="preserve"> PAGEREF _Toc439085541 \h </w:instrText>
        </w:r>
        <w:r>
          <w:fldChar w:fldCharType="separate"/>
        </w:r>
        <w:r>
          <w:t>34</w:t>
        </w:r>
        <w:r>
          <w:fldChar w:fldCharType="end"/>
        </w:r>
      </w:hyperlink>
    </w:p>
    <w:p w:rsidR="00566DD6" w:rsidRDefault="00566DD6">
      <w:pPr>
        <w:pStyle w:val="TOC2"/>
        <w:rPr>
          <w:rFonts w:eastAsiaTheme="minorEastAsia"/>
          <w:smallCaps w:val="0"/>
          <w:sz w:val="22"/>
        </w:rPr>
      </w:pPr>
      <w:hyperlink w:anchor="_Toc439085542" w:history="1">
        <w:r w:rsidRPr="00E65C69">
          <w:rPr>
            <w:rStyle w:val="Hyperlink"/>
          </w:rPr>
          <w:t>System Center</w:t>
        </w:r>
        <w:r>
          <w:tab/>
        </w:r>
        <w:r>
          <w:fldChar w:fldCharType="begin"/>
        </w:r>
        <w:r>
          <w:instrText xml:space="preserve"> PAGEREF _Toc439085542 \h </w:instrText>
        </w:r>
        <w:r>
          <w:fldChar w:fldCharType="separate"/>
        </w:r>
        <w:r>
          <w:t>37</w:t>
        </w:r>
        <w:r>
          <w:fldChar w:fldCharType="end"/>
        </w:r>
      </w:hyperlink>
    </w:p>
    <w:p w:rsidR="00566DD6" w:rsidRDefault="00566DD6">
      <w:pPr>
        <w:pStyle w:val="TOC3"/>
        <w:rPr>
          <w:rFonts w:eastAsiaTheme="minorEastAsia"/>
          <w:smallCaps w:val="0"/>
          <w:sz w:val="22"/>
        </w:rPr>
      </w:pPr>
      <w:hyperlink w:anchor="_Toc439085543" w:history="1">
        <w:r w:rsidRPr="00E65C69">
          <w:rPr>
            <w:rStyle w:val="Hyperlink"/>
          </w:rPr>
          <w:t>System Center Server</w:t>
        </w:r>
        <w:r>
          <w:tab/>
        </w:r>
        <w:r>
          <w:fldChar w:fldCharType="begin"/>
        </w:r>
        <w:r>
          <w:instrText xml:space="preserve"> PAGEREF _Toc439085543 \h </w:instrText>
        </w:r>
        <w:r>
          <w:fldChar w:fldCharType="separate"/>
        </w:r>
        <w:r>
          <w:t>37</w:t>
        </w:r>
        <w:r>
          <w:fldChar w:fldCharType="end"/>
        </w:r>
      </w:hyperlink>
    </w:p>
    <w:p w:rsidR="00566DD6" w:rsidRDefault="00566DD6">
      <w:pPr>
        <w:pStyle w:val="TOC3"/>
        <w:rPr>
          <w:rFonts w:eastAsiaTheme="minorEastAsia"/>
          <w:smallCaps w:val="0"/>
          <w:sz w:val="22"/>
        </w:rPr>
      </w:pPr>
      <w:hyperlink w:anchor="_Toc439085544" w:history="1">
        <w:r w:rsidRPr="00E65C69">
          <w:rPr>
            <w:rStyle w:val="Hyperlink"/>
          </w:rPr>
          <w:t>System Center Client Management Suite</w:t>
        </w:r>
        <w:r>
          <w:tab/>
        </w:r>
        <w:r>
          <w:fldChar w:fldCharType="begin"/>
        </w:r>
        <w:r>
          <w:instrText xml:space="preserve"> PAGEREF _Toc439085544 \h </w:instrText>
        </w:r>
        <w:r>
          <w:fldChar w:fldCharType="separate"/>
        </w:r>
        <w:r>
          <w:t>38</w:t>
        </w:r>
        <w:r>
          <w:fldChar w:fldCharType="end"/>
        </w:r>
      </w:hyperlink>
    </w:p>
    <w:p w:rsidR="00566DD6" w:rsidRDefault="00566DD6">
      <w:pPr>
        <w:pStyle w:val="TOC3"/>
        <w:rPr>
          <w:rFonts w:eastAsiaTheme="minorEastAsia"/>
          <w:smallCaps w:val="0"/>
          <w:sz w:val="22"/>
        </w:rPr>
      </w:pPr>
      <w:hyperlink w:anchor="_Toc439085545" w:history="1">
        <w:r w:rsidRPr="00E65C69">
          <w:rPr>
            <w:rStyle w:val="Hyperlink"/>
          </w:rPr>
          <w:t>System Center Configuration Manager;</w:t>
        </w:r>
        <w:r>
          <w:tab/>
        </w:r>
        <w:r>
          <w:fldChar w:fldCharType="begin"/>
        </w:r>
        <w:r>
          <w:instrText xml:space="preserve"> PAGEREF _Toc439085545 \h </w:instrText>
        </w:r>
        <w:r>
          <w:fldChar w:fldCharType="separate"/>
        </w:r>
        <w:r>
          <w:t>39</w:t>
        </w:r>
        <w:r>
          <w:fldChar w:fldCharType="end"/>
        </w:r>
      </w:hyperlink>
    </w:p>
    <w:p w:rsidR="00566DD6" w:rsidRDefault="00566DD6">
      <w:pPr>
        <w:pStyle w:val="TOC3"/>
        <w:rPr>
          <w:rFonts w:eastAsiaTheme="minorEastAsia"/>
          <w:smallCaps w:val="0"/>
          <w:sz w:val="22"/>
        </w:rPr>
      </w:pPr>
      <w:hyperlink w:anchor="_Toc439085546" w:history="1">
        <w:r w:rsidRPr="00E65C69">
          <w:rPr>
            <w:rStyle w:val="Hyperlink"/>
          </w:rPr>
          <w:t>System Center Data Protection Manager;</w:t>
        </w:r>
        <w:r>
          <w:tab/>
        </w:r>
        <w:r>
          <w:fldChar w:fldCharType="begin"/>
        </w:r>
        <w:r>
          <w:instrText xml:space="preserve"> PAGEREF _Toc439085546 \h </w:instrText>
        </w:r>
        <w:r>
          <w:fldChar w:fldCharType="separate"/>
        </w:r>
        <w:r>
          <w:t>40</w:t>
        </w:r>
        <w:r>
          <w:fldChar w:fldCharType="end"/>
        </w:r>
      </w:hyperlink>
    </w:p>
    <w:p w:rsidR="00566DD6" w:rsidRDefault="00566DD6">
      <w:pPr>
        <w:pStyle w:val="TOC3"/>
        <w:rPr>
          <w:rFonts w:eastAsiaTheme="minorEastAsia"/>
          <w:smallCaps w:val="0"/>
          <w:sz w:val="22"/>
        </w:rPr>
      </w:pPr>
      <w:hyperlink w:anchor="_Toc439085547" w:history="1">
        <w:r w:rsidRPr="00E65C69">
          <w:rPr>
            <w:rStyle w:val="Hyperlink"/>
          </w:rPr>
          <w:t>System Center Operation Manager</w:t>
        </w:r>
        <w:r>
          <w:tab/>
        </w:r>
        <w:r>
          <w:fldChar w:fldCharType="begin"/>
        </w:r>
        <w:r>
          <w:instrText xml:space="preserve"> PAGEREF _Toc439085547 \h </w:instrText>
        </w:r>
        <w:r>
          <w:fldChar w:fldCharType="separate"/>
        </w:r>
        <w:r>
          <w:t>40</w:t>
        </w:r>
        <w:r>
          <w:fldChar w:fldCharType="end"/>
        </w:r>
      </w:hyperlink>
    </w:p>
    <w:p w:rsidR="00566DD6" w:rsidRDefault="00566DD6">
      <w:pPr>
        <w:pStyle w:val="TOC3"/>
        <w:rPr>
          <w:rFonts w:eastAsiaTheme="minorEastAsia"/>
          <w:smallCaps w:val="0"/>
          <w:sz w:val="22"/>
        </w:rPr>
      </w:pPr>
      <w:hyperlink w:anchor="_Toc439085548" w:history="1">
        <w:r w:rsidRPr="00E65C69">
          <w:rPr>
            <w:rStyle w:val="Hyperlink"/>
          </w:rPr>
          <w:t>System Center Server Management Suite</w:t>
        </w:r>
        <w:r>
          <w:tab/>
        </w:r>
        <w:r>
          <w:fldChar w:fldCharType="begin"/>
        </w:r>
        <w:r>
          <w:instrText xml:space="preserve"> PAGEREF _Toc439085548 \h </w:instrText>
        </w:r>
        <w:r>
          <w:fldChar w:fldCharType="separate"/>
        </w:r>
        <w:r>
          <w:t>40</w:t>
        </w:r>
        <w:r>
          <w:fldChar w:fldCharType="end"/>
        </w:r>
      </w:hyperlink>
    </w:p>
    <w:p w:rsidR="00566DD6" w:rsidRDefault="00566DD6">
      <w:pPr>
        <w:pStyle w:val="TOC3"/>
        <w:rPr>
          <w:rFonts w:eastAsiaTheme="minorEastAsia"/>
          <w:smallCaps w:val="0"/>
          <w:sz w:val="22"/>
        </w:rPr>
      </w:pPr>
      <w:hyperlink w:anchor="_Toc439085549" w:history="1">
        <w:r w:rsidRPr="00E65C69">
          <w:rPr>
            <w:rStyle w:val="Hyperlink"/>
          </w:rPr>
          <w:t>System Center Service Manager</w:t>
        </w:r>
        <w:r>
          <w:tab/>
        </w:r>
        <w:r>
          <w:fldChar w:fldCharType="begin"/>
        </w:r>
        <w:r>
          <w:instrText xml:space="preserve"> PAGEREF _Toc439085549 \h </w:instrText>
        </w:r>
        <w:r>
          <w:fldChar w:fldCharType="separate"/>
        </w:r>
        <w:r>
          <w:t>40</w:t>
        </w:r>
        <w:r>
          <w:fldChar w:fldCharType="end"/>
        </w:r>
      </w:hyperlink>
    </w:p>
    <w:p w:rsidR="00566DD6" w:rsidRDefault="00566DD6">
      <w:pPr>
        <w:pStyle w:val="TOC2"/>
        <w:rPr>
          <w:rFonts w:eastAsiaTheme="minorEastAsia"/>
          <w:smallCaps w:val="0"/>
          <w:sz w:val="22"/>
        </w:rPr>
      </w:pPr>
      <w:hyperlink w:anchor="_Toc439085550" w:history="1">
        <w:r w:rsidRPr="00E65C69">
          <w:rPr>
            <w:rStyle w:val="Hyperlink"/>
          </w:rPr>
          <w:t>наборы Virtual Desktop Infrastructure (VDI) Suite;</w:t>
        </w:r>
        <w:r>
          <w:tab/>
        </w:r>
        <w:r>
          <w:fldChar w:fldCharType="begin"/>
        </w:r>
        <w:r>
          <w:instrText xml:space="preserve"> PAGEREF _Toc439085550 \h </w:instrText>
        </w:r>
        <w:r>
          <w:fldChar w:fldCharType="separate"/>
        </w:r>
        <w:r>
          <w:t>40</w:t>
        </w:r>
        <w:r>
          <w:fldChar w:fldCharType="end"/>
        </w:r>
      </w:hyperlink>
    </w:p>
    <w:p w:rsidR="00566DD6" w:rsidRDefault="00566DD6">
      <w:pPr>
        <w:pStyle w:val="TOC2"/>
        <w:rPr>
          <w:rFonts w:eastAsiaTheme="minorEastAsia"/>
          <w:smallCaps w:val="0"/>
          <w:sz w:val="22"/>
        </w:rPr>
      </w:pPr>
      <w:hyperlink w:anchor="_Toc439085551" w:history="1">
        <w:r w:rsidRPr="00E65C69">
          <w:rPr>
            <w:rStyle w:val="Hyperlink"/>
          </w:rPr>
          <w:t>Visual Studio</w:t>
        </w:r>
        <w:r>
          <w:tab/>
        </w:r>
        <w:r>
          <w:fldChar w:fldCharType="begin"/>
        </w:r>
        <w:r>
          <w:instrText xml:space="preserve"> PAGEREF _Toc439085551 \h </w:instrText>
        </w:r>
        <w:r>
          <w:fldChar w:fldCharType="separate"/>
        </w:r>
        <w:r>
          <w:t>40</w:t>
        </w:r>
        <w:r>
          <w:fldChar w:fldCharType="end"/>
        </w:r>
      </w:hyperlink>
    </w:p>
    <w:p w:rsidR="00566DD6" w:rsidRDefault="00566DD6">
      <w:pPr>
        <w:pStyle w:val="TOC3"/>
        <w:rPr>
          <w:rFonts w:eastAsiaTheme="minorEastAsia"/>
          <w:smallCaps w:val="0"/>
          <w:sz w:val="22"/>
        </w:rPr>
      </w:pPr>
      <w:hyperlink w:anchor="_Toc439085552" w:history="1">
        <w:r w:rsidRPr="00E65C69">
          <w:rPr>
            <w:rStyle w:val="Hyperlink"/>
          </w:rPr>
          <w:t>Visual Studio</w:t>
        </w:r>
        <w:r>
          <w:tab/>
        </w:r>
        <w:r>
          <w:fldChar w:fldCharType="begin"/>
        </w:r>
        <w:r>
          <w:instrText xml:space="preserve"> PAGEREF _Toc439085552 \h </w:instrText>
        </w:r>
        <w:r>
          <w:fldChar w:fldCharType="separate"/>
        </w:r>
        <w:r>
          <w:t>40</w:t>
        </w:r>
        <w:r>
          <w:fldChar w:fldCharType="end"/>
        </w:r>
      </w:hyperlink>
    </w:p>
    <w:p w:rsidR="00566DD6" w:rsidRDefault="00566DD6">
      <w:pPr>
        <w:pStyle w:val="TOC3"/>
        <w:rPr>
          <w:rFonts w:eastAsiaTheme="minorEastAsia"/>
          <w:smallCaps w:val="0"/>
          <w:sz w:val="22"/>
        </w:rPr>
      </w:pPr>
      <w:hyperlink w:anchor="_Toc439085553" w:history="1">
        <w:r w:rsidRPr="00E65C69">
          <w:rPr>
            <w:rStyle w:val="Hyperlink"/>
          </w:rPr>
          <w:t>Visual Studio Team Foundation Server</w:t>
        </w:r>
        <w:r>
          <w:tab/>
        </w:r>
        <w:r>
          <w:fldChar w:fldCharType="begin"/>
        </w:r>
        <w:r>
          <w:instrText xml:space="preserve"> PAGEREF _Toc439085553 \h </w:instrText>
        </w:r>
        <w:r>
          <w:fldChar w:fldCharType="separate"/>
        </w:r>
        <w:r>
          <w:t>42</w:t>
        </w:r>
        <w:r>
          <w:fldChar w:fldCharType="end"/>
        </w:r>
      </w:hyperlink>
    </w:p>
    <w:p w:rsidR="00566DD6" w:rsidRDefault="00566DD6">
      <w:pPr>
        <w:pStyle w:val="TOC2"/>
        <w:rPr>
          <w:rFonts w:eastAsiaTheme="minorEastAsia"/>
          <w:smallCaps w:val="0"/>
          <w:sz w:val="22"/>
        </w:rPr>
      </w:pPr>
      <w:hyperlink w:anchor="_Toc439085554" w:history="1">
        <w:r w:rsidRPr="00E65C69">
          <w:rPr>
            <w:rStyle w:val="Hyperlink"/>
          </w:rPr>
          <w:t>Windows</w:t>
        </w:r>
        <w:r>
          <w:tab/>
        </w:r>
        <w:r>
          <w:fldChar w:fldCharType="begin"/>
        </w:r>
        <w:r>
          <w:instrText xml:space="preserve"> PAGEREF _Toc439085554 \h </w:instrText>
        </w:r>
        <w:r>
          <w:fldChar w:fldCharType="separate"/>
        </w:r>
        <w:r>
          <w:t>44</w:t>
        </w:r>
        <w:r>
          <w:fldChar w:fldCharType="end"/>
        </w:r>
      </w:hyperlink>
    </w:p>
    <w:p w:rsidR="00566DD6" w:rsidRDefault="00566DD6">
      <w:pPr>
        <w:pStyle w:val="TOC3"/>
        <w:rPr>
          <w:rFonts w:eastAsiaTheme="minorEastAsia"/>
          <w:smallCaps w:val="0"/>
          <w:sz w:val="22"/>
        </w:rPr>
      </w:pPr>
      <w:hyperlink w:anchor="_Toc439085555" w:history="1">
        <w:r w:rsidRPr="00E65C69">
          <w:rPr>
            <w:rStyle w:val="Hyperlink"/>
          </w:rPr>
          <w:t>Операционная система для настольных компьютеров Windows</w:t>
        </w:r>
        <w:r>
          <w:tab/>
        </w:r>
        <w:r>
          <w:fldChar w:fldCharType="begin"/>
        </w:r>
        <w:r>
          <w:instrText xml:space="preserve"> PAGEREF _Toc439085555 \h </w:instrText>
        </w:r>
        <w:r>
          <w:fldChar w:fldCharType="separate"/>
        </w:r>
        <w:r>
          <w:t>44</w:t>
        </w:r>
        <w:r>
          <w:fldChar w:fldCharType="end"/>
        </w:r>
      </w:hyperlink>
    </w:p>
    <w:p w:rsidR="00566DD6" w:rsidRDefault="00566DD6">
      <w:pPr>
        <w:pStyle w:val="TOC2"/>
        <w:rPr>
          <w:rFonts w:eastAsiaTheme="minorEastAsia"/>
          <w:smallCaps w:val="0"/>
          <w:sz w:val="22"/>
        </w:rPr>
      </w:pPr>
      <w:hyperlink w:anchor="_Toc439085556" w:history="1">
        <w:r w:rsidRPr="00E65C69">
          <w:rPr>
            <w:rStyle w:val="Hyperlink"/>
          </w:rPr>
          <w:t>Система Windows Server</w:t>
        </w:r>
        <w:r>
          <w:tab/>
        </w:r>
        <w:r>
          <w:fldChar w:fldCharType="begin"/>
        </w:r>
        <w:r>
          <w:instrText xml:space="preserve"> PAGEREF _Toc439085556 \h </w:instrText>
        </w:r>
        <w:r>
          <w:fldChar w:fldCharType="separate"/>
        </w:r>
        <w:r>
          <w:t>51</w:t>
        </w:r>
        <w:r>
          <w:fldChar w:fldCharType="end"/>
        </w:r>
      </w:hyperlink>
    </w:p>
    <w:p w:rsidR="00566DD6" w:rsidRDefault="00566DD6">
      <w:pPr>
        <w:pStyle w:val="TOC3"/>
        <w:rPr>
          <w:rFonts w:eastAsiaTheme="minorEastAsia"/>
          <w:smallCaps w:val="0"/>
          <w:sz w:val="22"/>
        </w:rPr>
      </w:pPr>
      <w:hyperlink w:anchor="_Toc439085557" w:history="1">
        <w:r w:rsidRPr="00E65C69">
          <w:rPr>
            <w:rStyle w:val="Hyperlink"/>
          </w:rPr>
          <w:t>Windows MultiPoint Server</w:t>
        </w:r>
        <w:r>
          <w:tab/>
        </w:r>
        <w:r>
          <w:fldChar w:fldCharType="begin"/>
        </w:r>
        <w:r>
          <w:instrText xml:space="preserve"> PAGEREF _Toc439085557 \h </w:instrText>
        </w:r>
        <w:r>
          <w:fldChar w:fldCharType="separate"/>
        </w:r>
        <w:r>
          <w:t>51</w:t>
        </w:r>
        <w:r>
          <w:fldChar w:fldCharType="end"/>
        </w:r>
      </w:hyperlink>
    </w:p>
    <w:p w:rsidR="00566DD6" w:rsidRDefault="00566DD6">
      <w:pPr>
        <w:pStyle w:val="TOC3"/>
        <w:rPr>
          <w:rFonts w:eastAsiaTheme="minorEastAsia"/>
          <w:smallCaps w:val="0"/>
          <w:sz w:val="22"/>
        </w:rPr>
      </w:pPr>
      <w:hyperlink w:anchor="_Toc439085558" w:history="1">
        <w:r w:rsidRPr="00E65C69">
          <w:rPr>
            <w:rStyle w:val="Hyperlink"/>
          </w:rPr>
          <w:t>Система Windows Server</w:t>
        </w:r>
        <w:r>
          <w:tab/>
        </w:r>
        <w:r>
          <w:fldChar w:fldCharType="begin"/>
        </w:r>
        <w:r>
          <w:instrText xml:space="preserve"> PAGEREF _Toc439085558 \h </w:instrText>
        </w:r>
        <w:r>
          <w:fldChar w:fldCharType="separate"/>
        </w:r>
        <w:r>
          <w:t>52</w:t>
        </w:r>
        <w:r>
          <w:fldChar w:fldCharType="end"/>
        </w:r>
      </w:hyperlink>
    </w:p>
    <w:p w:rsidR="00566DD6" w:rsidRDefault="00566DD6">
      <w:pPr>
        <w:pStyle w:val="TOC3"/>
        <w:rPr>
          <w:rFonts w:eastAsiaTheme="minorEastAsia"/>
          <w:smallCaps w:val="0"/>
          <w:sz w:val="22"/>
        </w:rPr>
      </w:pPr>
      <w:hyperlink w:anchor="_Toc439085559" w:history="1">
        <w:r w:rsidRPr="00E65C69">
          <w:rPr>
            <w:rStyle w:val="Hyperlink"/>
          </w:rPr>
          <w:t>Windows Small Business Server</w:t>
        </w:r>
        <w:r>
          <w:tab/>
        </w:r>
        <w:r>
          <w:fldChar w:fldCharType="begin"/>
        </w:r>
        <w:r>
          <w:instrText xml:space="preserve"> PAGEREF _Toc439085559 \h </w:instrText>
        </w:r>
        <w:r>
          <w:fldChar w:fldCharType="separate"/>
        </w:r>
        <w:r>
          <w:t>55</w:t>
        </w:r>
        <w:r>
          <w:fldChar w:fldCharType="end"/>
        </w:r>
      </w:hyperlink>
    </w:p>
    <w:p w:rsidR="00566DD6" w:rsidRDefault="00566DD6">
      <w:pPr>
        <w:pStyle w:val="TOC1"/>
        <w:rPr>
          <w:rFonts w:eastAsiaTheme="minorEastAsia"/>
          <w:b w:val="0"/>
          <w:caps w:val="0"/>
          <w:noProof/>
          <w:sz w:val="22"/>
          <w:szCs w:val="22"/>
        </w:rPr>
      </w:pPr>
      <w:hyperlink w:anchor="_Toc439085560" w:history="1">
        <w:r w:rsidRPr="00E65C69">
          <w:rPr>
            <w:rStyle w:val="Hyperlink"/>
            <w:noProof/>
          </w:rPr>
          <w:t>Службы Интернета</w:t>
        </w:r>
        <w:r>
          <w:rPr>
            <w:noProof/>
          </w:rPr>
          <w:tab/>
        </w:r>
        <w:r>
          <w:rPr>
            <w:noProof/>
          </w:rPr>
          <w:fldChar w:fldCharType="begin"/>
        </w:r>
        <w:r>
          <w:rPr>
            <w:noProof/>
          </w:rPr>
          <w:instrText xml:space="preserve"> PAGEREF _Toc439085560 \h </w:instrText>
        </w:r>
        <w:r>
          <w:rPr>
            <w:noProof/>
          </w:rPr>
        </w:r>
        <w:r>
          <w:rPr>
            <w:noProof/>
          </w:rPr>
          <w:fldChar w:fldCharType="separate"/>
        </w:r>
        <w:r>
          <w:rPr>
            <w:noProof/>
          </w:rPr>
          <w:t>56</w:t>
        </w:r>
        <w:r>
          <w:rPr>
            <w:noProof/>
          </w:rPr>
          <w:fldChar w:fldCharType="end"/>
        </w:r>
      </w:hyperlink>
    </w:p>
    <w:p w:rsidR="00566DD6" w:rsidRDefault="00566DD6">
      <w:pPr>
        <w:pStyle w:val="TOC2"/>
        <w:rPr>
          <w:rFonts w:eastAsiaTheme="minorEastAsia"/>
          <w:smallCaps w:val="0"/>
          <w:sz w:val="22"/>
        </w:rPr>
      </w:pPr>
      <w:hyperlink w:anchor="_Toc439085561" w:history="1">
        <w:r w:rsidRPr="00E65C69">
          <w:rPr>
            <w:rStyle w:val="Hyperlink"/>
          </w:rPr>
          <w:t>Доступность Веб-служб в регионах</w:t>
        </w:r>
        <w:r>
          <w:tab/>
        </w:r>
        <w:r>
          <w:fldChar w:fldCharType="begin"/>
        </w:r>
        <w:r>
          <w:instrText xml:space="preserve"> PAGEREF _Toc439085561 \h </w:instrText>
        </w:r>
        <w:r>
          <w:fldChar w:fldCharType="separate"/>
        </w:r>
        <w:r>
          <w:t>56</w:t>
        </w:r>
        <w:r>
          <w:fldChar w:fldCharType="end"/>
        </w:r>
      </w:hyperlink>
    </w:p>
    <w:p w:rsidR="00566DD6" w:rsidRDefault="00566DD6">
      <w:pPr>
        <w:pStyle w:val="TOC2"/>
        <w:rPr>
          <w:rFonts w:eastAsiaTheme="minorEastAsia"/>
          <w:smallCaps w:val="0"/>
          <w:sz w:val="22"/>
        </w:rPr>
      </w:pPr>
      <w:hyperlink w:anchor="_Toc439085562" w:history="1">
        <w:r w:rsidRPr="00E65C69">
          <w:rPr>
            <w:rStyle w:val="Hyperlink"/>
          </w:rPr>
          <w:t>Правила приобретения Веб-служб</w:t>
        </w:r>
        <w:r>
          <w:tab/>
        </w:r>
        <w:r>
          <w:fldChar w:fldCharType="begin"/>
        </w:r>
        <w:r>
          <w:instrText xml:space="preserve"> PAGEREF _Toc439085562 \h </w:instrText>
        </w:r>
        <w:r>
          <w:fldChar w:fldCharType="separate"/>
        </w:r>
        <w:r>
          <w:t>56</w:t>
        </w:r>
        <w:r>
          <w:fldChar w:fldCharType="end"/>
        </w:r>
      </w:hyperlink>
    </w:p>
    <w:p w:rsidR="00566DD6" w:rsidRDefault="00566DD6">
      <w:pPr>
        <w:pStyle w:val="TOC2"/>
        <w:rPr>
          <w:rFonts w:eastAsiaTheme="minorEastAsia"/>
          <w:smallCaps w:val="0"/>
          <w:sz w:val="22"/>
        </w:rPr>
      </w:pPr>
      <w:hyperlink w:anchor="_Toc439085563" w:history="1">
        <w:r w:rsidRPr="00E65C69">
          <w:rPr>
            <w:rStyle w:val="Hyperlink"/>
          </w:rPr>
          <w:t>Лицензия на подписку Add-On</w:t>
        </w:r>
        <w:r>
          <w:tab/>
        </w:r>
        <w:r>
          <w:fldChar w:fldCharType="begin"/>
        </w:r>
        <w:r>
          <w:instrText xml:space="preserve"> PAGEREF _Toc439085563 \h </w:instrText>
        </w:r>
        <w:r>
          <w:fldChar w:fldCharType="separate"/>
        </w:r>
        <w:r>
          <w:t>56</w:t>
        </w:r>
        <w:r>
          <w:fldChar w:fldCharType="end"/>
        </w:r>
      </w:hyperlink>
    </w:p>
    <w:p w:rsidR="00566DD6" w:rsidRDefault="00566DD6">
      <w:pPr>
        <w:pStyle w:val="TOC2"/>
        <w:rPr>
          <w:rFonts w:eastAsiaTheme="minorEastAsia"/>
          <w:smallCaps w:val="0"/>
          <w:sz w:val="22"/>
        </w:rPr>
      </w:pPr>
      <w:hyperlink w:anchor="_Toc439085564" w:history="1">
        <w:r w:rsidRPr="00E65C69">
          <w:rPr>
            <w:rStyle w:val="Hyperlink"/>
          </w:rPr>
          <w:t>Возобновление действия Веб-службы</w:t>
        </w:r>
        <w:r>
          <w:tab/>
        </w:r>
        <w:r>
          <w:fldChar w:fldCharType="begin"/>
        </w:r>
        <w:r>
          <w:instrText xml:space="preserve"> PAGEREF _Toc439085564 \h </w:instrText>
        </w:r>
        <w:r>
          <w:fldChar w:fldCharType="separate"/>
        </w:r>
        <w:r>
          <w:t>56</w:t>
        </w:r>
        <w:r>
          <w:fldChar w:fldCharType="end"/>
        </w:r>
      </w:hyperlink>
    </w:p>
    <w:p w:rsidR="00566DD6" w:rsidRDefault="00566DD6">
      <w:pPr>
        <w:pStyle w:val="TOC2"/>
        <w:rPr>
          <w:rFonts w:eastAsiaTheme="minorEastAsia"/>
          <w:smallCaps w:val="0"/>
          <w:sz w:val="22"/>
        </w:rPr>
      </w:pPr>
      <w:hyperlink w:anchor="_Toc439085565" w:history="1">
        <w:r w:rsidRPr="00E65C69">
          <w:rPr>
            <w:rStyle w:val="Hyperlink"/>
          </w:rPr>
          <w:t>Службы Microsoft Azure</w:t>
        </w:r>
        <w:r>
          <w:tab/>
        </w:r>
        <w:r>
          <w:fldChar w:fldCharType="begin"/>
        </w:r>
        <w:r>
          <w:instrText xml:space="preserve"> PAGEREF _Toc439085565 \h </w:instrText>
        </w:r>
        <w:r>
          <w:fldChar w:fldCharType="separate"/>
        </w:r>
        <w:r>
          <w:t>56</w:t>
        </w:r>
        <w:r>
          <w:fldChar w:fldCharType="end"/>
        </w:r>
      </w:hyperlink>
    </w:p>
    <w:p w:rsidR="00566DD6" w:rsidRDefault="00566DD6">
      <w:pPr>
        <w:pStyle w:val="TOC3"/>
        <w:rPr>
          <w:rFonts w:eastAsiaTheme="minorEastAsia"/>
          <w:smallCaps w:val="0"/>
          <w:sz w:val="22"/>
        </w:rPr>
      </w:pPr>
      <w:hyperlink w:anchor="_Toc439085566" w:history="1">
        <w:r w:rsidRPr="00E65C69">
          <w:rPr>
            <w:rStyle w:val="Hyperlink"/>
          </w:rPr>
          <w:t>Службы Microsoft Azure</w:t>
        </w:r>
        <w:r>
          <w:tab/>
        </w:r>
        <w:r>
          <w:fldChar w:fldCharType="begin"/>
        </w:r>
        <w:r>
          <w:instrText xml:space="preserve"> PAGEREF _Toc439085566 \h </w:instrText>
        </w:r>
        <w:r>
          <w:fldChar w:fldCharType="separate"/>
        </w:r>
        <w:r>
          <w:t>58</w:t>
        </w:r>
        <w:r>
          <w:fldChar w:fldCharType="end"/>
        </w:r>
      </w:hyperlink>
    </w:p>
    <w:p w:rsidR="00566DD6" w:rsidRDefault="00566DD6">
      <w:pPr>
        <w:pStyle w:val="TOC3"/>
        <w:rPr>
          <w:rFonts w:eastAsiaTheme="minorEastAsia"/>
          <w:smallCaps w:val="0"/>
          <w:sz w:val="22"/>
        </w:rPr>
      </w:pPr>
      <w:hyperlink w:anchor="_Toc439085567" w:history="1">
        <w:r w:rsidRPr="00E65C69">
          <w:rPr>
            <w:rStyle w:val="Hyperlink"/>
          </w:rPr>
          <w:t>Поддержка Microsoft Azure (План)</w:t>
        </w:r>
        <w:r>
          <w:tab/>
        </w:r>
        <w:r>
          <w:fldChar w:fldCharType="begin"/>
        </w:r>
        <w:r>
          <w:instrText xml:space="preserve"> PAGEREF _Toc439085567 \h </w:instrText>
        </w:r>
        <w:r>
          <w:fldChar w:fldCharType="separate"/>
        </w:r>
        <w:r>
          <w:t>59</w:t>
        </w:r>
        <w:r>
          <w:fldChar w:fldCharType="end"/>
        </w:r>
      </w:hyperlink>
    </w:p>
    <w:p w:rsidR="00566DD6" w:rsidRDefault="00566DD6">
      <w:pPr>
        <w:pStyle w:val="TOC3"/>
        <w:rPr>
          <w:rFonts w:eastAsiaTheme="minorEastAsia"/>
          <w:smallCaps w:val="0"/>
          <w:sz w:val="22"/>
        </w:rPr>
      </w:pPr>
      <w:hyperlink w:anchor="_Toc439085568" w:history="1">
        <w:r w:rsidRPr="00E65C69">
          <w:rPr>
            <w:rStyle w:val="Hyperlink"/>
          </w:rPr>
          <w:t>Microsoft Azure Site Recovery (план)</w:t>
        </w:r>
        <w:r>
          <w:tab/>
        </w:r>
        <w:r>
          <w:fldChar w:fldCharType="begin"/>
        </w:r>
        <w:r>
          <w:instrText xml:space="preserve"> PAGEREF _Toc439085568 \h </w:instrText>
        </w:r>
        <w:r>
          <w:fldChar w:fldCharType="separate"/>
        </w:r>
        <w:r>
          <w:t>59</w:t>
        </w:r>
        <w:r>
          <w:fldChar w:fldCharType="end"/>
        </w:r>
      </w:hyperlink>
    </w:p>
    <w:p w:rsidR="00566DD6" w:rsidRDefault="00566DD6">
      <w:pPr>
        <w:pStyle w:val="TOC3"/>
        <w:rPr>
          <w:rFonts w:eastAsiaTheme="minorEastAsia"/>
          <w:smallCaps w:val="0"/>
          <w:sz w:val="22"/>
        </w:rPr>
      </w:pPr>
      <w:hyperlink w:anchor="_Toc439085569" w:history="1">
        <w:r w:rsidRPr="00E65C69">
          <w:rPr>
            <w:rStyle w:val="Hyperlink"/>
          </w:rPr>
          <w:t>Enterprise Mobility Suite (план)</w:t>
        </w:r>
        <w:r>
          <w:tab/>
        </w:r>
        <w:r>
          <w:fldChar w:fldCharType="begin"/>
        </w:r>
        <w:r>
          <w:instrText xml:space="preserve"> PAGEREF _Toc439085569 \h </w:instrText>
        </w:r>
        <w:r>
          <w:fldChar w:fldCharType="separate"/>
        </w:r>
        <w:r>
          <w:t>59</w:t>
        </w:r>
        <w:r>
          <w:fldChar w:fldCharType="end"/>
        </w:r>
      </w:hyperlink>
    </w:p>
    <w:p w:rsidR="00566DD6" w:rsidRDefault="00566DD6">
      <w:pPr>
        <w:pStyle w:val="TOC3"/>
        <w:rPr>
          <w:rFonts w:eastAsiaTheme="minorEastAsia"/>
          <w:smallCaps w:val="0"/>
          <w:sz w:val="22"/>
        </w:rPr>
      </w:pPr>
      <w:hyperlink w:anchor="_Toc439085570" w:history="1">
        <w:r w:rsidRPr="00E65C69">
          <w:rPr>
            <w:rStyle w:val="Hyperlink"/>
          </w:rPr>
          <w:t>Azure Active Directory (План)</w:t>
        </w:r>
        <w:r>
          <w:tab/>
        </w:r>
        <w:r>
          <w:fldChar w:fldCharType="begin"/>
        </w:r>
        <w:r>
          <w:instrText xml:space="preserve"> PAGEREF _Toc439085570 \h </w:instrText>
        </w:r>
        <w:r>
          <w:fldChar w:fldCharType="separate"/>
        </w:r>
        <w:r>
          <w:t>61</w:t>
        </w:r>
        <w:r>
          <w:fldChar w:fldCharType="end"/>
        </w:r>
      </w:hyperlink>
    </w:p>
    <w:p w:rsidR="00566DD6" w:rsidRDefault="00566DD6">
      <w:pPr>
        <w:pStyle w:val="TOC3"/>
        <w:rPr>
          <w:rFonts w:eastAsiaTheme="minorEastAsia"/>
          <w:smallCaps w:val="0"/>
          <w:sz w:val="22"/>
        </w:rPr>
      </w:pPr>
      <w:hyperlink w:anchor="_Toc439085571" w:history="1">
        <w:r w:rsidRPr="00E65C69">
          <w:rPr>
            <w:rStyle w:val="Hyperlink"/>
          </w:rPr>
          <w:t>Управление правами Azure (План)</w:t>
        </w:r>
        <w:r>
          <w:tab/>
        </w:r>
        <w:r>
          <w:fldChar w:fldCharType="begin"/>
        </w:r>
        <w:r>
          <w:instrText xml:space="preserve"> PAGEREF _Toc439085571 \h </w:instrText>
        </w:r>
        <w:r>
          <w:fldChar w:fldCharType="separate"/>
        </w:r>
        <w:r>
          <w:t>61</w:t>
        </w:r>
        <w:r>
          <w:fldChar w:fldCharType="end"/>
        </w:r>
      </w:hyperlink>
    </w:p>
    <w:p w:rsidR="00566DD6" w:rsidRDefault="00566DD6">
      <w:pPr>
        <w:pStyle w:val="TOC3"/>
        <w:rPr>
          <w:rFonts w:eastAsiaTheme="minorEastAsia"/>
          <w:smallCaps w:val="0"/>
          <w:sz w:val="22"/>
        </w:rPr>
      </w:pPr>
      <w:hyperlink w:anchor="_Toc439085572" w:history="1">
        <w:r w:rsidRPr="00E65C69">
          <w:rPr>
            <w:rStyle w:val="Hyperlink"/>
          </w:rPr>
          <w:t>Azure RemoteApp (План)</w:t>
        </w:r>
        <w:r>
          <w:tab/>
        </w:r>
        <w:r>
          <w:fldChar w:fldCharType="begin"/>
        </w:r>
        <w:r>
          <w:instrText xml:space="preserve"> PAGEREF _Toc439085572 \h </w:instrText>
        </w:r>
        <w:r>
          <w:fldChar w:fldCharType="separate"/>
        </w:r>
        <w:r>
          <w:t>61</w:t>
        </w:r>
        <w:r>
          <w:fldChar w:fldCharType="end"/>
        </w:r>
      </w:hyperlink>
    </w:p>
    <w:p w:rsidR="00566DD6" w:rsidRDefault="00566DD6">
      <w:pPr>
        <w:pStyle w:val="TOC3"/>
        <w:rPr>
          <w:rFonts w:eastAsiaTheme="minorEastAsia"/>
          <w:smallCaps w:val="0"/>
          <w:sz w:val="22"/>
        </w:rPr>
      </w:pPr>
      <w:hyperlink w:anchor="_Toc439085573" w:history="1">
        <w:r w:rsidRPr="00E65C69">
          <w:rPr>
            <w:rStyle w:val="Hyperlink"/>
          </w:rPr>
          <w:t>Operations Management Suite (план)</w:t>
        </w:r>
        <w:r>
          <w:tab/>
        </w:r>
        <w:r>
          <w:fldChar w:fldCharType="begin"/>
        </w:r>
        <w:r>
          <w:instrText xml:space="preserve"> PAGEREF _Toc439085573 \h </w:instrText>
        </w:r>
        <w:r>
          <w:fldChar w:fldCharType="separate"/>
        </w:r>
        <w:r>
          <w:t>62</w:t>
        </w:r>
        <w:r>
          <w:fldChar w:fldCharType="end"/>
        </w:r>
      </w:hyperlink>
    </w:p>
    <w:p w:rsidR="00566DD6" w:rsidRDefault="00566DD6">
      <w:pPr>
        <w:pStyle w:val="TOC3"/>
        <w:rPr>
          <w:rFonts w:eastAsiaTheme="minorEastAsia"/>
          <w:smallCaps w:val="0"/>
          <w:sz w:val="22"/>
        </w:rPr>
      </w:pPr>
      <w:hyperlink w:anchor="_Toc439085574" w:history="1">
        <w:r w:rsidRPr="00E65C69">
          <w:rPr>
            <w:rStyle w:val="Hyperlink"/>
          </w:rPr>
          <w:t>Служба Microsoft MultiFactor Authentication (план)</w:t>
        </w:r>
        <w:r>
          <w:tab/>
        </w:r>
        <w:r>
          <w:fldChar w:fldCharType="begin"/>
        </w:r>
        <w:r>
          <w:instrText xml:space="preserve"> PAGEREF _Toc439085574 \h </w:instrText>
        </w:r>
        <w:r>
          <w:fldChar w:fldCharType="separate"/>
        </w:r>
        <w:r>
          <w:t>62</w:t>
        </w:r>
        <w:r>
          <w:fldChar w:fldCharType="end"/>
        </w:r>
      </w:hyperlink>
    </w:p>
    <w:p w:rsidR="00566DD6" w:rsidRDefault="00566DD6">
      <w:pPr>
        <w:pStyle w:val="TOC2"/>
        <w:rPr>
          <w:rFonts w:eastAsiaTheme="minorEastAsia"/>
          <w:smallCaps w:val="0"/>
          <w:sz w:val="22"/>
        </w:rPr>
      </w:pPr>
      <w:hyperlink w:anchor="_Toc439085575" w:history="1">
        <w:r w:rsidRPr="00E65C69">
          <w:rPr>
            <w:rStyle w:val="Hyperlink"/>
          </w:rPr>
          <w:t>Enterprise Cloud Suite</w:t>
        </w:r>
        <w:r>
          <w:tab/>
        </w:r>
        <w:r>
          <w:fldChar w:fldCharType="begin"/>
        </w:r>
        <w:r>
          <w:instrText xml:space="preserve"> PAGEREF _Toc439085575 \h </w:instrText>
        </w:r>
        <w:r>
          <w:fldChar w:fldCharType="separate"/>
        </w:r>
        <w:r>
          <w:t>63</w:t>
        </w:r>
        <w:r>
          <w:fldChar w:fldCharType="end"/>
        </w:r>
      </w:hyperlink>
    </w:p>
    <w:p w:rsidR="00566DD6" w:rsidRDefault="00566DD6">
      <w:pPr>
        <w:pStyle w:val="TOC2"/>
        <w:rPr>
          <w:rFonts w:eastAsiaTheme="minorEastAsia"/>
          <w:smallCaps w:val="0"/>
          <w:sz w:val="22"/>
        </w:rPr>
      </w:pPr>
      <w:hyperlink w:anchor="_Toc439085576" w:history="1">
        <w:r w:rsidRPr="00E65C69">
          <w:rPr>
            <w:rStyle w:val="Hyperlink"/>
          </w:rPr>
          <w:t>Microsoft Intune</w:t>
        </w:r>
        <w:r>
          <w:tab/>
        </w:r>
        <w:r>
          <w:fldChar w:fldCharType="begin"/>
        </w:r>
        <w:r>
          <w:instrText xml:space="preserve"> PAGEREF _Toc439085576 \h </w:instrText>
        </w:r>
        <w:r>
          <w:fldChar w:fldCharType="separate"/>
        </w:r>
        <w:r>
          <w:t>63</w:t>
        </w:r>
        <w:r>
          <w:fldChar w:fldCharType="end"/>
        </w:r>
      </w:hyperlink>
    </w:p>
    <w:p w:rsidR="00566DD6" w:rsidRDefault="00566DD6">
      <w:pPr>
        <w:pStyle w:val="TOC2"/>
        <w:rPr>
          <w:rFonts w:eastAsiaTheme="minorEastAsia"/>
          <w:smallCaps w:val="0"/>
          <w:sz w:val="22"/>
        </w:rPr>
      </w:pPr>
      <w:hyperlink w:anchor="_Toc439085577" w:history="1">
        <w:r w:rsidRPr="00E65C69">
          <w:rPr>
            <w:rStyle w:val="Hyperlink"/>
          </w:rPr>
          <w:t>Службы Microsoft Dynamics Online Services</w:t>
        </w:r>
        <w:r>
          <w:tab/>
        </w:r>
        <w:r>
          <w:fldChar w:fldCharType="begin"/>
        </w:r>
        <w:r>
          <w:instrText xml:space="preserve"> PAGEREF _Toc439085577 \h </w:instrText>
        </w:r>
        <w:r>
          <w:fldChar w:fldCharType="separate"/>
        </w:r>
        <w:r>
          <w:t>64</w:t>
        </w:r>
        <w:r>
          <w:fldChar w:fldCharType="end"/>
        </w:r>
      </w:hyperlink>
    </w:p>
    <w:p w:rsidR="00566DD6" w:rsidRDefault="00566DD6">
      <w:pPr>
        <w:pStyle w:val="TOC3"/>
        <w:rPr>
          <w:rFonts w:eastAsiaTheme="minorEastAsia"/>
          <w:smallCaps w:val="0"/>
          <w:sz w:val="22"/>
        </w:rPr>
      </w:pPr>
      <w:hyperlink w:anchor="_Toc439085578" w:history="1">
        <w:r w:rsidRPr="00E65C69">
          <w:rPr>
            <w:rStyle w:val="Hyperlink"/>
          </w:rPr>
          <w:t>Microsoft Dynamics CRM Online</w:t>
        </w:r>
        <w:r>
          <w:tab/>
        </w:r>
        <w:r>
          <w:fldChar w:fldCharType="begin"/>
        </w:r>
        <w:r>
          <w:instrText xml:space="preserve"> PAGEREF _Toc439085578 \h </w:instrText>
        </w:r>
        <w:r>
          <w:fldChar w:fldCharType="separate"/>
        </w:r>
        <w:r>
          <w:t>64</w:t>
        </w:r>
        <w:r>
          <w:fldChar w:fldCharType="end"/>
        </w:r>
      </w:hyperlink>
    </w:p>
    <w:p w:rsidR="00566DD6" w:rsidRDefault="00566DD6">
      <w:pPr>
        <w:pStyle w:val="TOC3"/>
        <w:rPr>
          <w:rFonts w:eastAsiaTheme="minorEastAsia"/>
          <w:smallCaps w:val="0"/>
          <w:sz w:val="22"/>
        </w:rPr>
      </w:pPr>
      <w:hyperlink w:anchor="_Toc439085579" w:history="1">
        <w:r w:rsidRPr="00E65C69">
          <w:rPr>
            <w:rStyle w:val="Hyperlink"/>
          </w:rPr>
          <w:t>Microsoft Dynamics Marketing</w:t>
        </w:r>
        <w:r>
          <w:tab/>
        </w:r>
        <w:r>
          <w:fldChar w:fldCharType="begin"/>
        </w:r>
        <w:r>
          <w:instrText xml:space="preserve"> PAGEREF _Toc439085579 \h </w:instrText>
        </w:r>
        <w:r>
          <w:fldChar w:fldCharType="separate"/>
        </w:r>
        <w:r>
          <w:t>65</w:t>
        </w:r>
        <w:r>
          <w:fldChar w:fldCharType="end"/>
        </w:r>
      </w:hyperlink>
    </w:p>
    <w:p w:rsidR="00566DD6" w:rsidRDefault="00566DD6">
      <w:pPr>
        <w:pStyle w:val="TOC3"/>
        <w:rPr>
          <w:rFonts w:eastAsiaTheme="minorEastAsia"/>
          <w:smallCaps w:val="0"/>
          <w:sz w:val="22"/>
        </w:rPr>
      </w:pPr>
      <w:hyperlink w:anchor="_Toc439085580" w:history="1">
        <w:r w:rsidRPr="00E65C69">
          <w:rPr>
            <w:rStyle w:val="Hyperlink"/>
          </w:rPr>
          <w:t>Microsoft Social Engagement</w:t>
        </w:r>
        <w:r>
          <w:tab/>
        </w:r>
        <w:r>
          <w:fldChar w:fldCharType="begin"/>
        </w:r>
        <w:r>
          <w:instrText xml:space="preserve"> PAGEREF _Toc439085580 \h </w:instrText>
        </w:r>
        <w:r>
          <w:fldChar w:fldCharType="separate"/>
        </w:r>
        <w:r>
          <w:t>66</w:t>
        </w:r>
        <w:r>
          <w:fldChar w:fldCharType="end"/>
        </w:r>
      </w:hyperlink>
    </w:p>
    <w:p w:rsidR="00566DD6" w:rsidRDefault="00566DD6">
      <w:pPr>
        <w:pStyle w:val="TOC3"/>
        <w:rPr>
          <w:rFonts w:eastAsiaTheme="minorEastAsia"/>
          <w:smallCaps w:val="0"/>
          <w:sz w:val="22"/>
        </w:rPr>
      </w:pPr>
      <w:hyperlink w:anchor="_Toc439085581" w:history="1">
        <w:r w:rsidRPr="00E65C69">
          <w:rPr>
            <w:rStyle w:val="Hyperlink"/>
          </w:rPr>
          <w:t>Parature от Microsoft</w:t>
        </w:r>
        <w:r>
          <w:tab/>
        </w:r>
        <w:r>
          <w:fldChar w:fldCharType="begin"/>
        </w:r>
        <w:r>
          <w:instrText xml:space="preserve"> PAGEREF _Toc439085581 \h </w:instrText>
        </w:r>
        <w:r>
          <w:fldChar w:fldCharType="separate"/>
        </w:r>
        <w:r>
          <w:t>66</w:t>
        </w:r>
        <w:r>
          <w:fldChar w:fldCharType="end"/>
        </w:r>
      </w:hyperlink>
    </w:p>
    <w:p w:rsidR="00566DD6" w:rsidRDefault="00566DD6">
      <w:pPr>
        <w:pStyle w:val="TOC2"/>
        <w:rPr>
          <w:rFonts w:eastAsiaTheme="minorEastAsia"/>
          <w:smallCaps w:val="0"/>
          <w:sz w:val="22"/>
        </w:rPr>
      </w:pPr>
      <w:hyperlink w:anchor="_Toc439085582" w:history="1">
        <w:r w:rsidRPr="00E65C69">
          <w:rPr>
            <w:rStyle w:val="Hyperlink"/>
          </w:rPr>
          <w:t>Службы Office 365</w:t>
        </w:r>
        <w:r>
          <w:tab/>
        </w:r>
        <w:r>
          <w:fldChar w:fldCharType="begin"/>
        </w:r>
        <w:r>
          <w:instrText xml:space="preserve"> PAGEREF _Toc439085582 \h </w:instrText>
        </w:r>
        <w:r>
          <w:fldChar w:fldCharType="separate"/>
        </w:r>
        <w:r>
          <w:t>67</w:t>
        </w:r>
        <w:r>
          <w:fldChar w:fldCharType="end"/>
        </w:r>
      </w:hyperlink>
    </w:p>
    <w:p w:rsidR="00566DD6" w:rsidRDefault="00566DD6">
      <w:pPr>
        <w:pStyle w:val="TOC3"/>
        <w:rPr>
          <w:rFonts w:eastAsiaTheme="minorEastAsia"/>
          <w:smallCaps w:val="0"/>
          <w:sz w:val="22"/>
        </w:rPr>
      </w:pPr>
      <w:hyperlink w:anchor="_Toc439085583" w:history="1">
        <w:r w:rsidRPr="00E65C69">
          <w:rPr>
            <w:rStyle w:val="Hyperlink"/>
          </w:rPr>
          <w:t>Приложения Office 365</w:t>
        </w:r>
        <w:r>
          <w:tab/>
        </w:r>
        <w:r>
          <w:fldChar w:fldCharType="begin"/>
        </w:r>
        <w:r>
          <w:instrText xml:space="preserve"> PAGEREF _Toc439085583 \h </w:instrText>
        </w:r>
        <w:r>
          <w:fldChar w:fldCharType="separate"/>
        </w:r>
        <w:r>
          <w:t>67</w:t>
        </w:r>
        <w:r>
          <w:fldChar w:fldCharType="end"/>
        </w:r>
      </w:hyperlink>
    </w:p>
    <w:p w:rsidR="00566DD6" w:rsidRDefault="00566DD6">
      <w:pPr>
        <w:pStyle w:val="TOC3"/>
        <w:rPr>
          <w:rFonts w:eastAsiaTheme="minorEastAsia"/>
          <w:smallCaps w:val="0"/>
          <w:sz w:val="22"/>
        </w:rPr>
      </w:pPr>
      <w:hyperlink w:anchor="_Toc439085584" w:history="1">
        <w:r w:rsidRPr="00E65C69">
          <w:rPr>
            <w:rStyle w:val="Hyperlink"/>
          </w:rPr>
          <w:t>Наборы Office 365</w:t>
        </w:r>
        <w:r>
          <w:tab/>
        </w:r>
        <w:r>
          <w:fldChar w:fldCharType="begin"/>
        </w:r>
        <w:r>
          <w:instrText xml:space="preserve"> PAGEREF _Toc439085584 \h </w:instrText>
        </w:r>
        <w:r>
          <w:fldChar w:fldCharType="separate"/>
        </w:r>
        <w:r>
          <w:t>68</w:t>
        </w:r>
        <w:r>
          <w:fldChar w:fldCharType="end"/>
        </w:r>
      </w:hyperlink>
    </w:p>
    <w:p w:rsidR="00566DD6" w:rsidRDefault="00566DD6">
      <w:pPr>
        <w:pStyle w:val="TOC3"/>
        <w:rPr>
          <w:rFonts w:eastAsiaTheme="minorEastAsia"/>
          <w:smallCaps w:val="0"/>
          <w:sz w:val="22"/>
        </w:rPr>
      </w:pPr>
      <w:hyperlink w:anchor="_Toc439085585" w:history="1">
        <w:r w:rsidRPr="00E65C69">
          <w:rPr>
            <w:rStyle w:val="Hyperlink"/>
          </w:rPr>
          <w:t>Office 365 Customer Lockbox</w:t>
        </w:r>
        <w:r>
          <w:tab/>
        </w:r>
        <w:r>
          <w:fldChar w:fldCharType="begin"/>
        </w:r>
        <w:r>
          <w:instrText xml:space="preserve"> PAGEREF _Toc439085585 \h </w:instrText>
        </w:r>
        <w:r>
          <w:fldChar w:fldCharType="separate"/>
        </w:r>
        <w:r>
          <w:t>71</w:t>
        </w:r>
        <w:r>
          <w:fldChar w:fldCharType="end"/>
        </w:r>
      </w:hyperlink>
    </w:p>
    <w:p w:rsidR="00566DD6" w:rsidRDefault="00566DD6">
      <w:pPr>
        <w:pStyle w:val="TOC3"/>
        <w:rPr>
          <w:rFonts w:eastAsiaTheme="minorEastAsia"/>
          <w:smallCaps w:val="0"/>
          <w:sz w:val="22"/>
        </w:rPr>
      </w:pPr>
      <w:hyperlink w:anchor="_Toc439085586" w:history="1">
        <w:r w:rsidRPr="00E65C69">
          <w:rPr>
            <w:rStyle w:val="Hyperlink"/>
          </w:rPr>
          <w:t>Office 365 Delve Analytics</w:t>
        </w:r>
        <w:r>
          <w:tab/>
        </w:r>
        <w:r>
          <w:fldChar w:fldCharType="begin"/>
        </w:r>
        <w:r>
          <w:instrText xml:space="preserve"> PAGEREF _Toc439085586 \h </w:instrText>
        </w:r>
        <w:r>
          <w:fldChar w:fldCharType="separate"/>
        </w:r>
        <w:r>
          <w:t>72</w:t>
        </w:r>
        <w:r>
          <w:fldChar w:fldCharType="end"/>
        </w:r>
      </w:hyperlink>
    </w:p>
    <w:p w:rsidR="00566DD6" w:rsidRDefault="00566DD6">
      <w:pPr>
        <w:pStyle w:val="TOC3"/>
        <w:rPr>
          <w:rFonts w:eastAsiaTheme="minorEastAsia"/>
          <w:smallCaps w:val="0"/>
          <w:sz w:val="22"/>
        </w:rPr>
      </w:pPr>
      <w:hyperlink w:anchor="_Toc439085587" w:history="1">
        <w:r w:rsidRPr="00E65C69">
          <w:rPr>
            <w:rStyle w:val="Hyperlink"/>
          </w:rPr>
          <w:t>Расширенное обнаружение электронных данных Office 365</w:t>
        </w:r>
        <w:r>
          <w:tab/>
        </w:r>
        <w:r>
          <w:fldChar w:fldCharType="begin"/>
        </w:r>
        <w:r>
          <w:instrText xml:space="preserve"> PAGEREF _Toc439085587 \h </w:instrText>
        </w:r>
        <w:r>
          <w:fldChar w:fldCharType="separate"/>
        </w:r>
        <w:r>
          <w:t>72</w:t>
        </w:r>
        <w:r>
          <w:fldChar w:fldCharType="end"/>
        </w:r>
      </w:hyperlink>
    </w:p>
    <w:p w:rsidR="00566DD6" w:rsidRDefault="00566DD6">
      <w:pPr>
        <w:pStyle w:val="TOC3"/>
        <w:rPr>
          <w:rFonts w:eastAsiaTheme="minorEastAsia"/>
          <w:smallCaps w:val="0"/>
          <w:sz w:val="22"/>
        </w:rPr>
      </w:pPr>
      <w:hyperlink w:anchor="_Toc439085588" w:history="1">
        <w:r w:rsidRPr="00E65C69">
          <w:rPr>
            <w:rStyle w:val="Hyperlink"/>
          </w:rPr>
          <w:t>Exchange Online</w:t>
        </w:r>
        <w:r>
          <w:tab/>
        </w:r>
        <w:r>
          <w:fldChar w:fldCharType="begin"/>
        </w:r>
        <w:r>
          <w:instrText xml:space="preserve"> PAGEREF _Toc439085588 \h </w:instrText>
        </w:r>
        <w:r>
          <w:fldChar w:fldCharType="separate"/>
        </w:r>
        <w:r>
          <w:t>72</w:t>
        </w:r>
        <w:r>
          <w:fldChar w:fldCharType="end"/>
        </w:r>
      </w:hyperlink>
    </w:p>
    <w:p w:rsidR="00566DD6" w:rsidRDefault="00566DD6">
      <w:pPr>
        <w:pStyle w:val="TOC3"/>
        <w:rPr>
          <w:rFonts w:eastAsiaTheme="minorEastAsia"/>
          <w:smallCaps w:val="0"/>
          <w:sz w:val="22"/>
        </w:rPr>
      </w:pPr>
      <w:hyperlink w:anchor="_Toc439085589" w:history="1">
        <w:r w:rsidRPr="00E65C69">
          <w:rPr>
            <w:rStyle w:val="Hyperlink"/>
          </w:rPr>
          <w:t>OneDrive для бизнеса</w:t>
        </w:r>
        <w:r>
          <w:tab/>
        </w:r>
        <w:r>
          <w:fldChar w:fldCharType="begin"/>
        </w:r>
        <w:r>
          <w:instrText xml:space="preserve"> PAGEREF _Toc439085589 \h </w:instrText>
        </w:r>
        <w:r>
          <w:fldChar w:fldCharType="separate"/>
        </w:r>
        <w:r>
          <w:t>73</w:t>
        </w:r>
        <w:r>
          <w:fldChar w:fldCharType="end"/>
        </w:r>
      </w:hyperlink>
    </w:p>
    <w:p w:rsidR="00566DD6" w:rsidRDefault="00566DD6">
      <w:pPr>
        <w:pStyle w:val="TOC3"/>
        <w:rPr>
          <w:rFonts w:eastAsiaTheme="minorEastAsia"/>
          <w:smallCaps w:val="0"/>
          <w:sz w:val="22"/>
        </w:rPr>
      </w:pPr>
      <w:hyperlink w:anchor="_Toc439085590" w:history="1">
        <w:r w:rsidRPr="00E65C69">
          <w:rPr>
            <w:rStyle w:val="Hyperlink"/>
          </w:rPr>
          <w:t>Project Online</w:t>
        </w:r>
        <w:r>
          <w:tab/>
        </w:r>
        <w:r>
          <w:fldChar w:fldCharType="begin"/>
        </w:r>
        <w:r>
          <w:instrText xml:space="preserve"> PAGEREF _Toc439085590 \h </w:instrText>
        </w:r>
        <w:r>
          <w:fldChar w:fldCharType="separate"/>
        </w:r>
        <w:r>
          <w:t>74</w:t>
        </w:r>
        <w:r>
          <w:fldChar w:fldCharType="end"/>
        </w:r>
      </w:hyperlink>
    </w:p>
    <w:p w:rsidR="00566DD6" w:rsidRDefault="00566DD6">
      <w:pPr>
        <w:pStyle w:val="TOC3"/>
        <w:rPr>
          <w:rFonts w:eastAsiaTheme="minorEastAsia"/>
          <w:smallCaps w:val="0"/>
          <w:sz w:val="22"/>
        </w:rPr>
      </w:pPr>
      <w:hyperlink w:anchor="_Toc439085591" w:history="1">
        <w:r w:rsidRPr="00E65C69">
          <w:rPr>
            <w:rStyle w:val="Hyperlink"/>
          </w:rPr>
          <w:t>SharePoint Online</w:t>
        </w:r>
        <w:r>
          <w:tab/>
        </w:r>
        <w:r>
          <w:fldChar w:fldCharType="begin"/>
        </w:r>
        <w:r>
          <w:instrText xml:space="preserve"> PAGEREF _Toc439085591 \h </w:instrText>
        </w:r>
        <w:r>
          <w:fldChar w:fldCharType="separate"/>
        </w:r>
        <w:r>
          <w:t>74</w:t>
        </w:r>
        <w:r>
          <w:fldChar w:fldCharType="end"/>
        </w:r>
      </w:hyperlink>
    </w:p>
    <w:p w:rsidR="00566DD6" w:rsidRDefault="00566DD6">
      <w:pPr>
        <w:pStyle w:val="TOC3"/>
        <w:rPr>
          <w:rFonts w:eastAsiaTheme="minorEastAsia"/>
          <w:smallCaps w:val="0"/>
          <w:sz w:val="22"/>
        </w:rPr>
      </w:pPr>
      <w:hyperlink w:anchor="_Toc439085592" w:history="1">
        <w:r w:rsidRPr="00E65C69">
          <w:rPr>
            <w:rStyle w:val="Hyperlink"/>
          </w:rPr>
          <w:t>Skype для бизнеса Online</w:t>
        </w:r>
        <w:r>
          <w:tab/>
        </w:r>
        <w:r>
          <w:fldChar w:fldCharType="begin"/>
        </w:r>
        <w:r>
          <w:instrText xml:space="preserve"> PAGEREF _Toc439085592 \h </w:instrText>
        </w:r>
        <w:r>
          <w:fldChar w:fldCharType="separate"/>
        </w:r>
        <w:r>
          <w:t>75</w:t>
        </w:r>
        <w:r>
          <w:fldChar w:fldCharType="end"/>
        </w:r>
      </w:hyperlink>
    </w:p>
    <w:p w:rsidR="00566DD6" w:rsidRDefault="00566DD6">
      <w:pPr>
        <w:pStyle w:val="TOC2"/>
        <w:rPr>
          <w:rFonts w:eastAsiaTheme="minorEastAsia"/>
          <w:smallCaps w:val="0"/>
          <w:sz w:val="22"/>
        </w:rPr>
      </w:pPr>
      <w:hyperlink w:anchor="_Toc439085593" w:history="1">
        <w:r w:rsidRPr="00E65C69">
          <w:rPr>
            <w:rStyle w:val="Hyperlink"/>
          </w:rPr>
          <w:t>Другие веб-службы</w:t>
        </w:r>
        <w:r>
          <w:tab/>
        </w:r>
        <w:r>
          <w:fldChar w:fldCharType="begin"/>
        </w:r>
        <w:r>
          <w:instrText xml:space="preserve"> PAGEREF _Toc439085593 \h </w:instrText>
        </w:r>
        <w:r>
          <w:fldChar w:fldCharType="separate"/>
        </w:r>
        <w:r>
          <w:t>75</w:t>
        </w:r>
        <w:r>
          <w:fldChar w:fldCharType="end"/>
        </w:r>
      </w:hyperlink>
    </w:p>
    <w:p w:rsidR="00566DD6" w:rsidRDefault="00566DD6">
      <w:pPr>
        <w:pStyle w:val="TOC3"/>
        <w:rPr>
          <w:rFonts w:eastAsiaTheme="minorEastAsia"/>
          <w:smallCaps w:val="0"/>
          <w:sz w:val="22"/>
        </w:rPr>
      </w:pPr>
      <w:hyperlink w:anchor="_Toc439085594" w:history="1">
        <w:r w:rsidRPr="00E65C69">
          <w:rPr>
            <w:rStyle w:val="Hyperlink"/>
          </w:rPr>
          <w:t>Bing Maps</w:t>
        </w:r>
        <w:r>
          <w:tab/>
        </w:r>
        <w:r>
          <w:fldChar w:fldCharType="begin"/>
        </w:r>
        <w:r>
          <w:instrText xml:space="preserve"> PAGEREF _Toc439085594 \h </w:instrText>
        </w:r>
        <w:r>
          <w:fldChar w:fldCharType="separate"/>
        </w:r>
        <w:r>
          <w:t>75</w:t>
        </w:r>
        <w:r>
          <w:fldChar w:fldCharType="end"/>
        </w:r>
      </w:hyperlink>
    </w:p>
    <w:p w:rsidR="00566DD6" w:rsidRDefault="00566DD6">
      <w:pPr>
        <w:pStyle w:val="TOC3"/>
        <w:rPr>
          <w:rFonts w:eastAsiaTheme="minorEastAsia"/>
          <w:smallCaps w:val="0"/>
          <w:sz w:val="22"/>
        </w:rPr>
      </w:pPr>
      <w:hyperlink w:anchor="_Toc439085595" w:history="1">
        <w:r w:rsidRPr="00E65C69">
          <w:rPr>
            <w:rStyle w:val="Hyperlink"/>
          </w:rPr>
          <w:t>Microsoft Learning</w:t>
        </w:r>
        <w:r>
          <w:tab/>
        </w:r>
        <w:r>
          <w:fldChar w:fldCharType="begin"/>
        </w:r>
        <w:r>
          <w:instrText xml:space="preserve"> PAGEREF _Toc439085595 \h </w:instrText>
        </w:r>
        <w:r>
          <w:fldChar w:fldCharType="separate"/>
        </w:r>
        <w:r>
          <w:t>76</w:t>
        </w:r>
        <w:r>
          <w:fldChar w:fldCharType="end"/>
        </w:r>
      </w:hyperlink>
    </w:p>
    <w:p w:rsidR="00566DD6" w:rsidRDefault="00566DD6">
      <w:pPr>
        <w:pStyle w:val="TOC3"/>
        <w:rPr>
          <w:rFonts w:eastAsiaTheme="minorEastAsia"/>
          <w:smallCaps w:val="0"/>
          <w:sz w:val="22"/>
        </w:rPr>
      </w:pPr>
      <w:hyperlink w:anchor="_Toc439085596" w:history="1">
        <w:r w:rsidRPr="00E65C69">
          <w:rPr>
            <w:rStyle w:val="Hyperlink"/>
          </w:rPr>
          <w:t>Microsoft Translator</w:t>
        </w:r>
        <w:r>
          <w:tab/>
        </w:r>
        <w:r>
          <w:fldChar w:fldCharType="begin"/>
        </w:r>
        <w:r>
          <w:instrText xml:space="preserve"> PAGEREF _Toc439085596 \h </w:instrText>
        </w:r>
        <w:r>
          <w:fldChar w:fldCharType="separate"/>
        </w:r>
        <w:r>
          <w:t>77</w:t>
        </w:r>
        <w:r>
          <w:fldChar w:fldCharType="end"/>
        </w:r>
      </w:hyperlink>
    </w:p>
    <w:p w:rsidR="00566DD6" w:rsidRDefault="00566DD6">
      <w:pPr>
        <w:pStyle w:val="TOC3"/>
        <w:rPr>
          <w:rFonts w:eastAsiaTheme="minorEastAsia"/>
          <w:smallCaps w:val="0"/>
          <w:sz w:val="22"/>
        </w:rPr>
      </w:pPr>
      <w:hyperlink w:anchor="_Toc439085597" w:history="1">
        <w:r w:rsidRPr="00E65C69">
          <w:rPr>
            <w:rStyle w:val="Hyperlink"/>
          </w:rPr>
          <w:t>Power BI Pro</w:t>
        </w:r>
        <w:r>
          <w:tab/>
        </w:r>
        <w:r>
          <w:fldChar w:fldCharType="begin"/>
        </w:r>
        <w:r>
          <w:instrText xml:space="preserve"> PAGEREF _Toc439085597 \h </w:instrText>
        </w:r>
        <w:r>
          <w:fldChar w:fldCharType="separate"/>
        </w:r>
        <w:r>
          <w:t>77</w:t>
        </w:r>
        <w:r>
          <w:fldChar w:fldCharType="end"/>
        </w:r>
      </w:hyperlink>
    </w:p>
    <w:p w:rsidR="00566DD6" w:rsidRDefault="00566DD6">
      <w:pPr>
        <w:pStyle w:val="TOC3"/>
        <w:rPr>
          <w:rFonts w:eastAsiaTheme="minorEastAsia"/>
          <w:smallCaps w:val="0"/>
          <w:sz w:val="22"/>
        </w:rPr>
      </w:pPr>
      <w:hyperlink w:anchor="_Toc439085598" w:history="1">
        <w:r w:rsidRPr="00E65C69">
          <w:rPr>
            <w:rStyle w:val="Hyperlink"/>
          </w:rPr>
          <w:t>System Center Endpoint Protection</w:t>
        </w:r>
        <w:r>
          <w:tab/>
        </w:r>
        <w:r>
          <w:fldChar w:fldCharType="begin"/>
        </w:r>
        <w:r>
          <w:instrText xml:space="preserve"> PAGEREF _Toc439085598 \h </w:instrText>
        </w:r>
        <w:r>
          <w:fldChar w:fldCharType="separate"/>
        </w:r>
        <w:r>
          <w:t>77</w:t>
        </w:r>
        <w:r>
          <w:fldChar w:fldCharType="end"/>
        </w:r>
      </w:hyperlink>
    </w:p>
    <w:p w:rsidR="00566DD6" w:rsidRDefault="00566DD6">
      <w:pPr>
        <w:pStyle w:val="TOC3"/>
        <w:rPr>
          <w:rFonts w:eastAsiaTheme="minorEastAsia"/>
          <w:smallCaps w:val="0"/>
          <w:sz w:val="22"/>
        </w:rPr>
      </w:pPr>
      <w:hyperlink w:anchor="_Toc439085599" w:history="1">
        <w:r w:rsidRPr="00E65C69">
          <w:rPr>
            <w:rStyle w:val="Hyperlink"/>
          </w:rPr>
          <w:t>Yammer Enterprise;</w:t>
        </w:r>
        <w:r>
          <w:tab/>
        </w:r>
        <w:r>
          <w:fldChar w:fldCharType="begin"/>
        </w:r>
        <w:r>
          <w:instrText xml:space="preserve"> PAGEREF _Toc439085599 \h </w:instrText>
        </w:r>
        <w:r>
          <w:fldChar w:fldCharType="separate"/>
        </w:r>
        <w:r>
          <w:t>78</w:t>
        </w:r>
        <w:r>
          <w:fldChar w:fldCharType="end"/>
        </w:r>
      </w:hyperlink>
    </w:p>
    <w:p w:rsidR="00566DD6" w:rsidRDefault="00566DD6">
      <w:pPr>
        <w:pStyle w:val="TOC1"/>
        <w:rPr>
          <w:rFonts w:eastAsiaTheme="minorEastAsia"/>
          <w:b w:val="0"/>
          <w:caps w:val="0"/>
          <w:noProof/>
          <w:sz w:val="22"/>
          <w:szCs w:val="22"/>
        </w:rPr>
      </w:pPr>
      <w:hyperlink w:anchor="_Toc439085600" w:history="1">
        <w:r w:rsidRPr="00E65C69">
          <w:rPr>
            <w:rStyle w:val="Hyperlink"/>
            <w:noProof/>
          </w:rPr>
          <w:t>Глоссарий</w:t>
        </w:r>
        <w:r>
          <w:rPr>
            <w:noProof/>
          </w:rPr>
          <w:tab/>
        </w:r>
        <w:r>
          <w:rPr>
            <w:noProof/>
          </w:rPr>
          <w:fldChar w:fldCharType="begin"/>
        </w:r>
        <w:r>
          <w:rPr>
            <w:noProof/>
          </w:rPr>
          <w:instrText xml:space="preserve"> PAGEREF _Toc439085600 \h </w:instrText>
        </w:r>
        <w:r>
          <w:rPr>
            <w:noProof/>
          </w:rPr>
        </w:r>
        <w:r>
          <w:rPr>
            <w:noProof/>
          </w:rPr>
          <w:fldChar w:fldCharType="separate"/>
        </w:r>
        <w:r>
          <w:rPr>
            <w:noProof/>
          </w:rPr>
          <w:t>79</w:t>
        </w:r>
        <w:r>
          <w:rPr>
            <w:noProof/>
          </w:rPr>
          <w:fldChar w:fldCharType="end"/>
        </w:r>
      </w:hyperlink>
    </w:p>
    <w:p w:rsidR="00566DD6" w:rsidRDefault="00566DD6">
      <w:pPr>
        <w:pStyle w:val="TOC2"/>
        <w:rPr>
          <w:rFonts w:eastAsiaTheme="minorEastAsia"/>
          <w:smallCaps w:val="0"/>
          <w:sz w:val="22"/>
        </w:rPr>
      </w:pPr>
      <w:hyperlink w:anchor="_Toc439085601" w:history="1">
        <w:r w:rsidRPr="00E65C69">
          <w:rPr>
            <w:rStyle w:val="Hyperlink"/>
          </w:rPr>
          <w:t>Характеристики</w:t>
        </w:r>
        <w:r>
          <w:tab/>
        </w:r>
        <w:r>
          <w:fldChar w:fldCharType="begin"/>
        </w:r>
        <w:r>
          <w:instrText xml:space="preserve"> PAGEREF _Toc439085601 \h </w:instrText>
        </w:r>
        <w:r>
          <w:fldChar w:fldCharType="separate"/>
        </w:r>
        <w:r>
          <w:t>79</w:t>
        </w:r>
        <w:r>
          <w:fldChar w:fldCharType="end"/>
        </w:r>
      </w:hyperlink>
    </w:p>
    <w:p w:rsidR="00566DD6" w:rsidRDefault="00566DD6">
      <w:pPr>
        <w:pStyle w:val="TOC2"/>
        <w:rPr>
          <w:rFonts w:eastAsiaTheme="minorEastAsia"/>
          <w:smallCaps w:val="0"/>
          <w:sz w:val="22"/>
        </w:rPr>
      </w:pPr>
      <w:hyperlink w:anchor="_Toc439085602" w:history="1">
        <w:r w:rsidRPr="00E65C69">
          <w:rPr>
            <w:rStyle w:val="Hyperlink"/>
          </w:rPr>
          <w:t>Значения ячеек</w:t>
        </w:r>
        <w:r>
          <w:tab/>
        </w:r>
        <w:r>
          <w:fldChar w:fldCharType="begin"/>
        </w:r>
        <w:r>
          <w:instrText xml:space="preserve"> PAGEREF _Toc439085602 \h </w:instrText>
        </w:r>
        <w:r>
          <w:fldChar w:fldCharType="separate"/>
        </w:r>
        <w:r>
          <w:t>80</w:t>
        </w:r>
        <w:r>
          <w:fldChar w:fldCharType="end"/>
        </w:r>
      </w:hyperlink>
    </w:p>
    <w:p w:rsidR="00566DD6" w:rsidRDefault="00566DD6">
      <w:pPr>
        <w:pStyle w:val="TOC2"/>
        <w:rPr>
          <w:rFonts w:eastAsiaTheme="minorEastAsia"/>
          <w:smallCaps w:val="0"/>
          <w:sz w:val="22"/>
        </w:rPr>
      </w:pPr>
      <w:hyperlink w:anchor="_Toc439085603" w:history="1">
        <w:r w:rsidRPr="00E65C69">
          <w:rPr>
            <w:rStyle w:val="Hyperlink"/>
          </w:rPr>
          <w:t>Заголовки столбцов</w:t>
        </w:r>
        <w:r>
          <w:tab/>
        </w:r>
        <w:r>
          <w:fldChar w:fldCharType="begin"/>
        </w:r>
        <w:r>
          <w:instrText xml:space="preserve"> PAGEREF _Toc439085603 \h </w:instrText>
        </w:r>
        <w:r>
          <w:fldChar w:fldCharType="separate"/>
        </w:r>
        <w:r>
          <w:t>81</w:t>
        </w:r>
        <w:r>
          <w:fldChar w:fldCharType="end"/>
        </w:r>
      </w:hyperlink>
    </w:p>
    <w:p w:rsidR="00566DD6" w:rsidRDefault="00566DD6">
      <w:pPr>
        <w:pStyle w:val="TOC2"/>
        <w:rPr>
          <w:rFonts w:eastAsiaTheme="minorEastAsia"/>
          <w:smallCaps w:val="0"/>
          <w:sz w:val="22"/>
        </w:rPr>
      </w:pPr>
      <w:hyperlink w:anchor="_Toc439085604" w:history="1">
        <w:r w:rsidRPr="00E65C69">
          <w:rPr>
            <w:rStyle w:val="Hyperlink"/>
          </w:rPr>
          <w:t>Определения</w:t>
        </w:r>
        <w:r>
          <w:tab/>
        </w:r>
        <w:r>
          <w:fldChar w:fldCharType="begin"/>
        </w:r>
        <w:r>
          <w:instrText xml:space="preserve"> PAGEREF _Toc439085604 \h </w:instrText>
        </w:r>
        <w:r>
          <w:fldChar w:fldCharType="separate"/>
        </w:r>
        <w:r>
          <w:t>82</w:t>
        </w:r>
        <w:r>
          <w:fldChar w:fldCharType="end"/>
        </w:r>
      </w:hyperlink>
    </w:p>
    <w:p w:rsidR="00566DD6" w:rsidRDefault="00566DD6">
      <w:pPr>
        <w:pStyle w:val="TOC1"/>
        <w:rPr>
          <w:rFonts w:eastAsiaTheme="minorEastAsia"/>
          <w:b w:val="0"/>
          <w:caps w:val="0"/>
          <w:noProof/>
          <w:sz w:val="22"/>
          <w:szCs w:val="22"/>
        </w:rPr>
      </w:pPr>
      <w:hyperlink w:anchor="_Toc439085605" w:history="1">
        <w:r w:rsidRPr="00E65C69">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_Toc439085605 \h </w:instrText>
        </w:r>
        <w:r>
          <w:rPr>
            <w:noProof/>
          </w:rPr>
        </w:r>
        <w:r>
          <w:rPr>
            <w:noProof/>
          </w:rPr>
          <w:fldChar w:fldCharType="separate"/>
        </w:r>
        <w:r>
          <w:rPr>
            <w:noProof/>
          </w:rPr>
          <w:t>84</w:t>
        </w:r>
        <w:r>
          <w:rPr>
            <w:noProof/>
          </w:rPr>
          <w:fldChar w:fldCharType="end"/>
        </w:r>
      </w:hyperlink>
    </w:p>
    <w:p w:rsidR="00566DD6" w:rsidRDefault="00566DD6">
      <w:pPr>
        <w:pStyle w:val="TOC1"/>
        <w:rPr>
          <w:rFonts w:eastAsiaTheme="minorEastAsia"/>
          <w:b w:val="0"/>
          <w:caps w:val="0"/>
          <w:noProof/>
          <w:sz w:val="22"/>
          <w:szCs w:val="22"/>
        </w:rPr>
      </w:pPr>
      <w:hyperlink w:anchor="_Toc439085606" w:history="1">
        <w:r w:rsidRPr="00E65C69">
          <w:rPr>
            <w:rStyle w:val="Hyperlink"/>
            <w:noProof/>
          </w:rPr>
          <w:t>Приложение Б — О Software Assurance</w:t>
        </w:r>
        <w:r>
          <w:rPr>
            <w:noProof/>
          </w:rPr>
          <w:tab/>
        </w:r>
        <w:r>
          <w:rPr>
            <w:noProof/>
          </w:rPr>
          <w:fldChar w:fldCharType="begin"/>
        </w:r>
        <w:r>
          <w:rPr>
            <w:noProof/>
          </w:rPr>
          <w:instrText xml:space="preserve"> PAGEREF _Toc439085606 \h </w:instrText>
        </w:r>
        <w:r>
          <w:rPr>
            <w:noProof/>
          </w:rPr>
        </w:r>
        <w:r>
          <w:rPr>
            <w:noProof/>
          </w:rPr>
          <w:fldChar w:fldCharType="separate"/>
        </w:r>
        <w:r>
          <w:rPr>
            <w:noProof/>
          </w:rPr>
          <w:t>85</w:t>
        </w:r>
        <w:r>
          <w:rPr>
            <w:noProof/>
          </w:rPr>
          <w:fldChar w:fldCharType="end"/>
        </w:r>
      </w:hyperlink>
    </w:p>
    <w:p w:rsidR="00566DD6" w:rsidRDefault="00566DD6">
      <w:pPr>
        <w:pStyle w:val="TOC2"/>
        <w:rPr>
          <w:rFonts w:eastAsiaTheme="minorEastAsia"/>
          <w:smallCaps w:val="0"/>
          <w:sz w:val="22"/>
        </w:rPr>
      </w:pPr>
      <w:hyperlink w:anchor="_Toc439085607" w:history="1">
        <w:r w:rsidRPr="00E65C69">
          <w:rPr>
            <w:rStyle w:val="Hyperlink"/>
          </w:rPr>
          <w:t>Приобретение Software Assurance</w:t>
        </w:r>
        <w:r>
          <w:tab/>
        </w:r>
        <w:r>
          <w:fldChar w:fldCharType="begin"/>
        </w:r>
        <w:r>
          <w:instrText xml:space="preserve"> PAGEREF _Toc439085607 \h </w:instrText>
        </w:r>
        <w:r>
          <w:fldChar w:fldCharType="separate"/>
        </w:r>
        <w:r>
          <w:t>85</w:t>
        </w:r>
        <w:r>
          <w:fldChar w:fldCharType="end"/>
        </w:r>
      </w:hyperlink>
    </w:p>
    <w:p w:rsidR="00566DD6" w:rsidRDefault="00566DD6">
      <w:pPr>
        <w:pStyle w:val="TOC2"/>
        <w:rPr>
          <w:rFonts w:eastAsiaTheme="minorEastAsia"/>
          <w:smallCaps w:val="0"/>
          <w:sz w:val="22"/>
        </w:rPr>
      </w:pPr>
      <w:hyperlink w:anchor="_Toc439085608" w:history="1">
        <w:r w:rsidRPr="00E65C69">
          <w:rPr>
            <w:rStyle w:val="Hyperlink"/>
          </w:rPr>
          <w:t>Возобновление действия Software Assurance</w:t>
        </w:r>
        <w:r>
          <w:tab/>
        </w:r>
        <w:r>
          <w:fldChar w:fldCharType="begin"/>
        </w:r>
        <w:r>
          <w:instrText xml:space="preserve"> PAGEREF _Toc439085608 \h </w:instrText>
        </w:r>
        <w:r>
          <w:fldChar w:fldCharType="separate"/>
        </w:r>
        <w:r>
          <w:t>85</w:t>
        </w:r>
        <w:r>
          <w:fldChar w:fldCharType="end"/>
        </w:r>
      </w:hyperlink>
    </w:p>
    <w:p w:rsidR="00566DD6" w:rsidRDefault="00566DD6">
      <w:pPr>
        <w:pStyle w:val="TOC2"/>
        <w:rPr>
          <w:rFonts w:eastAsiaTheme="minorEastAsia"/>
          <w:smallCaps w:val="0"/>
          <w:sz w:val="22"/>
        </w:rPr>
      </w:pPr>
      <w:hyperlink w:anchor="_Toc439085609" w:history="1">
        <w:r w:rsidRPr="00E65C69">
          <w:rPr>
            <w:rStyle w:val="Hyperlink"/>
          </w:rPr>
          <w:t>Лицензия на переход для остановленных продуктов или продуктов, жизненный цикл которых закончился</w:t>
        </w:r>
        <w:r>
          <w:tab/>
        </w:r>
        <w:r>
          <w:fldChar w:fldCharType="begin"/>
        </w:r>
        <w:r>
          <w:instrText xml:space="preserve"> PAGEREF _Toc439085609 \h </w:instrText>
        </w:r>
        <w:r>
          <w:fldChar w:fldCharType="separate"/>
        </w:r>
        <w:r>
          <w:t>86</w:t>
        </w:r>
        <w:r>
          <w:fldChar w:fldCharType="end"/>
        </w:r>
      </w:hyperlink>
    </w:p>
    <w:p w:rsidR="00566DD6" w:rsidRDefault="00566DD6">
      <w:pPr>
        <w:pStyle w:val="TOC2"/>
        <w:rPr>
          <w:rFonts w:eastAsiaTheme="minorEastAsia"/>
          <w:smallCaps w:val="0"/>
          <w:sz w:val="22"/>
        </w:rPr>
      </w:pPr>
      <w:hyperlink w:anchor="_Toc439085610" w:history="1">
        <w:r w:rsidRPr="00E65C69">
          <w:rPr>
            <w:rStyle w:val="Hyperlink"/>
          </w:rPr>
          <w:t>Преимущества в рамках программы Software Assurance</w:t>
        </w:r>
        <w:r>
          <w:tab/>
        </w:r>
        <w:r>
          <w:fldChar w:fldCharType="begin"/>
        </w:r>
        <w:r>
          <w:instrText xml:space="preserve"> PAGEREF _Toc439085610 \h </w:instrText>
        </w:r>
        <w:r>
          <w:fldChar w:fldCharType="separate"/>
        </w:r>
        <w:r>
          <w:t>86</w:t>
        </w:r>
        <w:r>
          <w:fldChar w:fldCharType="end"/>
        </w:r>
      </w:hyperlink>
    </w:p>
    <w:p w:rsidR="00566DD6" w:rsidRDefault="00566DD6">
      <w:pPr>
        <w:pStyle w:val="TOC1"/>
        <w:rPr>
          <w:rFonts w:eastAsiaTheme="minorEastAsia"/>
          <w:b w:val="0"/>
          <w:caps w:val="0"/>
          <w:noProof/>
          <w:sz w:val="22"/>
          <w:szCs w:val="22"/>
        </w:rPr>
      </w:pPr>
      <w:hyperlink w:anchor="_Toc439085611" w:history="1">
        <w:r w:rsidRPr="00E65C69">
          <w:rPr>
            <w:rStyle w:val="Hyperlink"/>
            <w:noProof/>
          </w:rPr>
          <w:t>Приложение В — Профессиональные услуги</w:t>
        </w:r>
        <w:r>
          <w:rPr>
            <w:noProof/>
          </w:rPr>
          <w:tab/>
        </w:r>
        <w:r>
          <w:rPr>
            <w:noProof/>
          </w:rPr>
          <w:fldChar w:fldCharType="begin"/>
        </w:r>
        <w:r>
          <w:rPr>
            <w:noProof/>
          </w:rPr>
          <w:instrText xml:space="preserve"> PAGEREF _Toc439085611 \h </w:instrText>
        </w:r>
        <w:r>
          <w:rPr>
            <w:noProof/>
          </w:rPr>
        </w:r>
        <w:r>
          <w:rPr>
            <w:noProof/>
          </w:rPr>
          <w:fldChar w:fldCharType="separate"/>
        </w:r>
        <w:r>
          <w:rPr>
            <w:noProof/>
          </w:rPr>
          <w:t>99</w:t>
        </w:r>
        <w:r>
          <w:rPr>
            <w:noProof/>
          </w:rPr>
          <w:fldChar w:fldCharType="end"/>
        </w:r>
      </w:hyperlink>
    </w:p>
    <w:p w:rsidR="00566DD6" w:rsidRDefault="00566DD6">
      <w:pPr>
        <w:pStyle w:val="TOC2"/>
        <w:rPr>
          <w:rFonts w:eastAsiaTheme="minorEastAsia"/>
          <w:smallCaps w:val="0"/>
          <w:sz w:val="22"/>
        </w:rPr>
      </w:pPr>
      <w:hyperlink w:anchor="_Toc439085612" w:history="1">
        <w:r w:rsidRPr="00E65C69">
          <w:rPr>
            <w:rStyle w:val="Hyperlink"/>
          </w:rPr>
          <w:t>Предложения премьер-поддержки Microsoft</w:t>
        </w:r>
        <w:r>
          <w:tab/>
        </w:r>
        <w:r>
          <w:fldChar w:fldCharType="begin"/>
        </w:r>
        <w:r>
          <w:instrText xml:space="preserve"> PAGEREF _Toc439085612 \h </w:instrText>
        </w:r>
        <w:r>
          <w:fldChar w:fldCharType="separate"/>
        </w:r>
        <w:r>
          <w:t>99</w:t>
        </w:r>
        <w:r>
          <w:fldChar w:fldCharType="end"/>
        </w:r>
      </w:hyperlink>
    </w:p>
    <w:p w:rsidR="00566DD6" w:rsidRDefault="00566DD6">
      <w:pPr>
        <w:pStyle w:val="TOC2"/>
        <w:rPr>
          <w:rFonts w:eastAsiaTheme="minorEastAsia"/>
          <w:smallCaps w:val="0"/>
          <w:sz w:val="22"/>
        </w:rPr>
      </w:pPr>
      <w:hyperlink w:anchor="_Toc439085613" w:history="1">
        <w:r w:rsidRPr="00E65C69">
          <w:rPr>
            <w:rStyle w:val="Hyperlink"/>
          </w:rPr>
          <w:t>Предложения по программе Microsoft Enterprise Strategy</w:t>
        </w:r>
        <w:r>
          <w:tab/>
        </w:r>
        <w:r>
          <w:fldChar w:fldCharType="begin"/>
        </w:r>
        <w:r>
          <w:instrText xml:space="preserve"> PAGEREF _Toc439085613 \h </w:instrText>
        </w:r>
        <w:r>
          <w:fldChar w:fldCharType="separate"/>
        </w:r>
        <w:r>
          <w:t>100</w:t>
        </w:r>
        <w:r>
          <w:fldChar w:fldCharType="end"/>
        </w:r>
      </w:hyperlink>
    </w:p>
    <w:p w:rsidR="00566DD6" w:rsidRDefault="00566DD6">
      <w:pPr>
        <w:pStyle w:val="TOC2"/>
        <w:rPr>
          <w:rFonts w:eastAsiaTheme="minorEastAsia"/>
          <w:smallCaps w:val="0"/>
          <w:sz w:val="22"/>
        </w:rPr>
      </w:pPr>
      <w:hyperlink w:anchor="_Toc439085614" w:history="1">
        <w:r w:rsidRPr="00E65C69">
          <w:rPr>
            <w:rStyle w:val="Hyperlink"/>
          </w:rPr>
          <w:t>Предложения по улучшению эффективности продаж</w:t>
        </w:r>
        <w:r>
          <w:tab/>
        </w:r>
        <w:r>
          <w:fldChar w:fldCharType="begin"/>
        </w:r>
        <w:r>
          <w:instrText xml:space="preserve"> PAGEREF _Toc439085614 \h </w:instrText>
        </w:r>
        <w:r>
          <w:fldChar w:fldCharType="separate"/>
        </w:r>
        <w:r>
          <w:t>100</w:t>
        </w:r>
        <w:r>
          <w:fldChar w:fldCharType="end"/>
        </w:r>
      </w:hyperlink>
    </w:p>
    <w:p w:rsidR="00566DD6" w:rsidRDefault="00566DD6">
      <w:pPr>
        <w:pStyle w:val="TOC1"/>
        <w:rPr>
          <w:rFonts w:eastAsiaTheme="minorEastAsia"/>
          <w:b w:val="0"/>
          <w:caps w:val="0"/>
          <w:noProof/>
          <w:sz w:val="22"/>
          <w:szCs w:val="22"/>
        </w:rPr>
      </w:pPr>
      <w:hyperlink w:anchor="_Toc439085615" w:history="1">
        <w:r w:rsidRPr="00E65C69">
          <w:rPr>
            <w:rStyle w:val="Hyperlink"/>
            <w:noProof/>
          </w:rPr>
          <w:t>Приложение Г — Дополнительные условия соглашения программы</w:t>
        </w:r>
        <w:r>
          <w:rPr>
            <w:noProof/>
          </w:rPr>
          <w:tab/>
        </w:r>
        <w:r>
          <w:rPr>
            <w:noProof/>
          </w:rPr>
          <w:fldChar w:fldCharType="begin"/>
        </w:r>
        <w:r>
          <w:rPr>
            <w:noProof/>
          </w:rPr>
          <w:instrText xml:space="preserve"> PAGEREF _Toc439085615 \h </w:instrText>
        </w:r>
        <w:r>
          <w:rPr>
            <w:noProof/>
          </w:rPr>
        </w:r>
        <w:r>
          <w:rPr>
            <w:noProof/>
          </w:rPr>
          <w:fldChar w:fldCharType="separate"/>
        </w:r>
        <w:r>
          <w:rPr>
            <w:noProof/>
          </w:rPr>
          <w:t>102</w:t>
        </w:r>
        <w:r>
          <w:rPr>
            <w:noProof/>
          </w:rPr>
          <w:fldChar w:fldCharType="end"/>
        </w:r>
      </w:hyperlink>
    </w:p>
    <w:p w:rsidR="00566DD6" w:rsidRDefault="00566DD6">
      <w:pPr>
        <w:pStyle w:val="TOC2"/>
        <w:rPr>
          <w:rFonts w:eastAsiaTheme="minorEastAsia"/>
          <w:smallCaps w:val="0"/>
          <w:sz w:val="22"/>
        </w:rPr>
      </w:pPr>
      <w:hyperlink w:anchor="_Toc439085616" w:history="1">
        <w:r w:rsidRPr="00E65C69">
          <w:rPr>
            <w:rStyle w:val="Hyperlink"/>
          </w:rPr>
          <w:t>Дополнительные условия для программ Select Plus</w:t>
        </w:r>
        <w:r>
          <w:tab/>
        </w:r>
        <w:r>
          <w:fldChar w:fldCharType="begin"/>
        </w:r>
        <w:r>
          <w:instrText xml:space="preserve"> PAGEREF _Toc439085616 \h </w:instrText>
        </w:r>
        <w:r>
          <w:fldChar w:fldCharType="separate"/>
        </w:r>
        <w:r>
          <w:t>102</w:t>
        </w:r>
        <w:r>
          <w:fldChar w:fldCharType="end"/>
        </w:r>
      </w:hyperlink>
    </w:p>
    <w:p w:rsidR="00566DD6" w:rsidRDefault="00566DD6">
      <w:pPr>
        <w:pStyle w:val="TOC2"/>
        <w:rPr>
          <w:rFonts w:eastAsiaTheme="minorEastAsia"/>
          <w:smallCaps w:val="0"/>
          <w:sz w:val="22"/>
        </w:rPr>
      </w:pPr>
      <w:hyperlink w:anchor="_Toc439085617" w:history="1">
        <w:r w:rsidRPr="00E65C69">
          <w:rPr>
            <w:rStyle w:val="Hyperlink"/>
          </w:rPr>
          <w:t>Определение управления для соответствующих устройств</w:t>
        </w:r>
        <w:r>
          <w:tab/>
        </w:r>
        <w:r>
          <w:fldChar w:fldCharType="begin"/>
        </w:r>
        <w:r>
          <w:instrText xml:space="preserve"> PAGEREF _Toc439085617 \h </w:instrText>
        </w:r>
        <w:r>
          <w:fldChar w:fldCharType="separate"/>
        </w:r>
        <w:r>
          <w:t>102</w:t>
        </w:r>
        <w:r>
          <w:fldChar w:fldCharType="end"/>
        </w:r>
      </w:hyperlink>
    </w:p>
    <w:p w:rsidR="00566DD6" w:rsidRDefault="00566DD6">
      <w:pPr>
        <w:pStyle w:val="TOC2"/>
        <w:rPr>
          <w:rFonts w:eastAsiaTheme="minorEastAsia"/>
          <w:smallCaps w:val="0"/>
          <w:sz w:val="22"/>
        </w:rPr>
      </w:pPr>
      <w:hyperlink w:anchor="_Toc439085618" w:history="1">
        <w:r w:rsidRPr="00E65C69">
          <w:rPr>
            <w:rStyle w:val="Hyperlink"/>
          </w:rPr>
          <w:t>Веб-службы в программах Open</w:t>
        </w:r>
        <w:r>
          <w:tab/>
        </w:r>
        <w:r>
          <w:fldChar w:fldCharType="begin"/>
        </w:r>
        <w:r>
          <w:instrText xml:space="preserve"> PAGEREF _Toc439085618 \h </w:instrText>
        </w:r>
        <w:r>
          <w:fldChar w:fldCharType="separate"/>
        </w:r>
        <w:r>
          <w:t>102</w:t>
        </w:r>
        <w:r>
          <w:fldChar w:fldCharType="end"/>
        </w:r>
      </w:hyperlink>
    </w:p>
    <w:p w:rsidR="00566DD6" w:rsidRDefault="00566DD6">
      <w:pPr>
        <w:pStyle w:val="TOC2"/>
        <w:rPr>
          <w:rFonts w:eastAsiaTheme="minorEastAsia"/>
          <w:smallCaps w:val="0"/>
          <w:sz w:val="22"/>
        </w:rPr>
      </w:pPr>
      <w:hyperlink w:anchor="_Toc439085619" w:history="1">
        <w:r w:rsidRPr="00E65C69">
          <w:rPr>
            <w:rStyle w:val="Hyperlink"/>
          </w:rPr>
          <w:t>Дополнительные условия для профессиональных услуг — Соглашения Legacy</w:t>
        </w:r>
        <w:r>
          <w:tab/>
        </w:r>
        <w:r>
          <w:fldChar w:fldCharType="begin"/>
        </w:r>
        <w:r>
          <w:instrText xml:space="preserve"> PAGEREF _Toc439085619 \h </w:instrText>
        </w:r>
        <w:r>
          <w:fldChar w:fldCharType="separate"/>
        </w:r>
        <w:r>
          <w:t>102</w:t>
        </w:r>
        <w:r>
          <w:fldChar w:fldCharType="end"/>
        </w:r>
      </w:hyperlink>
    </w:p>
    <w:p w:rsidR="00566DD6" w:rsidRDefault="00566DD6">
      <w:pPr>
        <w:pStyle w:val="TOC1"/>
        <w:rPr>
          <w:rFonts w:eastAsiaTheme="minorEastAsia"/>
          <w:b w:val="0"/>
          <w:caps w:val="0"/>
          <w:noProof/>
          <w:sz w:val="22"/>
          <w:szCs w:val="22"/>
        </w:rPr>
      </w:pPr>
      <w:hyperlink w:anchor="_Toc439085620" w:history="1">
        <w:r w:rsidRPr="00E65C69">
          <w:rPr>
            <w:rStyle w:val="Hyperlink"/>
            <w:noProof/>
          </w:rPr>
          <w:t>Приложение Д — Специальные предложения</w:t>
        </w:r>
        <w:r>
          <w:rPr>
            <w:noProof/>
          </w:rPr>
          <w:tab/>
        </w:r>
        <w:r>
          <w:rPr>
            <w:noProof/>
          </w:rPr>
          <w:fldChar w:fldCharType="begin"/>
        </w:r>
        <w:r>
          <w:rPr>
            <w:noProof/>
          </w:rPr>
          <w:instrText xml:space="preserve"> PAGEREF _Toc439085620 \h </w:instrText>
        </w:r>
        <w:r>
          <w:rPr>
            <w:noProof/>
          </w:rPr>
        </w:r>
        <w:r>
          <w:rPr>
            <w:noProof/>
          </w:rPr>
          <w:fldChar w:fldCharType="separate"/>
        </w:r>
        <w:r>
          <w:rPr>
            <w:noProof/>
          </w:rPr>
          <w:t>105</w:t>
        </w:r>
        <w:r>
          <w:rPr>
            <w:noProof/>
          </w:rPr>
          <w:fldChar w:fldCharType="end"/>
        </w:r>
      </w:hyperlink>
    </w:p>
    <w:p w:rsidR="00566DD6" w:rsidRDefault="00566DD6">
      <w:pPr>
        <w:pStyle w:val="TOC2"/>
        <w:rPr>
          <w:rFonts w:eastAsiaTheme="minorEastAsia"/>
          <w:smallCaps w:val="0"/>
          <w:sz w:val="22"/>
        </w:rPr>
      </w:pPr>
      <w:hyperlink w:anchor="_Toc439085621" w:history="1">
        <w:r w:rsidRPr="00E65C69">
          <w:rPr>
            <w:rStyle w:val="Hyperlink"/>
          </w:rPr>
          <w:t>Специальное предложение System Center Client Management Suite</w:t>
        </w:r>
        <w:r>
          <w:tab/>
        </w:r>
        <w:r>
          <w:fldChar w:fldCharType="begin"/>
        </w:r>
        <w:r>
          <w:instrText xml:space="preserve"> PAGEREF _Toc439085621 \h </w:instrText>
        </w:r>
        <w:r>
          <w:fldChar w:fldCharType="separate"/>
        </w:r>
        <w:r>
          <w:t>105</w:t>
        </w:r>
        <w:r>
          <w:fldChar w:fldCharType="end"/>
        </w:r>
      </w:hyperlink>
    </w:p>
    <w:p w:rsidR="00566DD6" w:rsidRDefault="00566DD6">
      <w:pPr>
        <w:pStyle w:val="TOC2"/>
        <w:rPr>
          <w:rFonts w:eastAsiaTheme="minorEastAsia"/>
          <w:smallCaps w:val="0"/>
          <w:sz w:val="22"/>
        </w:rPr>
      </w:pPr>
      <w:hyperlink w:anchor="_Toc439085622" w:history="1">
        <w:r w:rsidRPr="00E65C69">
          <w:rPr>
            <w:rStyle w:val="Hyperlink"/>
          </w:rPr>
          <w:t>Специальное предложение</w:t>
        </w:r>
        <w:r>
          <w:tab/>
        </w:r>
        <w:r>
          <w:fldChar w:fldCharType="begin"/>
        </w:r>
        <w:r>
          <w:instrText xml:space="preserve"> PAGEREF _Toc439085622 \h </w:instrText>
        </w:r>
        <w:r>
          <w:fldChar w:fldCharType="separate"/>
        </w:r>
        <w:r>
          <w:t>105</w:t>
        </w:r>
        <w:r>
          <w:fldChar w:fldCharType="end"/>
        </w:r>
      </w:hyperlink>
    </w:p>
    <w:p w:rsidR="00566DD6" w:rsidRDefault="00566DD6">
      <w:pPr>
        <w:pStyle w:val="TOC1"/>
        <w:rPr>
          <w:rFonts w:eastAsiaTheme="minorEastAsia"/>
          <w:b w:val="0"/>
          <w:caps w:val="0"/>
          <w:noProof/>
          <w:sz w:val="22"/>
          <w:szCs w:val="22"/>
        </w:rPr>
      </w:pPr>
      <w:hyperlink w:anchor="_Toc439085623" w:history="1">
        <w:r w:rsidRPr="00E65C69">
          <w:rPr>
            <w:rStyle w:val="Hyperlink"/>
            <w:noProof/>
          </w:rPr>
          <w:t>Указатель</w:t>
        </w:r>
        <w:r>
          <w:rPr>
            <w:noProof/>
          </w:rPr>
          <w:tab/>
        </w:r>
        <w:r>
          <w:rPr>
            <w:noProof/>
          </w:rPr>
          <w:fldChar w:fldCharType="begin"/>
        </w:r>
        <w:r>
          <w:rPr>
            <w:noProof/>
          </w:rPr>
          <w:instrText xml:space="preserve"> PAGEREF _Toc439085623 \h </w:instrText>
        </w:r>
        <w:r>
          <w:rPr>
            <w:noProof/>
          </w:rPr>
        </w:r>
        <w:r>
          <w:rPr>
            <w:noProof/>
          </w:rPr>
          <w:fldChar w:fldCharType="separate"/>
        </w:r>
        <w:r>
          <w:rPr>
            <w:noProof/>
          </w:rPr>
          <w:t>106</w:t>
        </w:r>
        <w:r>
          <w:rPr>
            <w:noProof/>
          </w:rPr>
          <w:fldChar w:fldCharType="end"/>
        </w:r>
      </w:hyperlink>
    </w:p>
    <w:p w:rsidR="004447C2" w:rsidRDefault="0012438E">
      <w:pPr>
        <w:pStyle w:val="ProductList-Body"/>
        <w:sectPr w:rsidR="004447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447C2" w:rsidRDefault="004447C2">
      <w:pPr>
        <w:pStyle w:val="ProductList-Body"/>
      </w:pPr>
    </w:p>
    <w:p w:rsidR="004447C2" w:rsidRDefault="004447C2">
      <w:pPr>
        <w:sectPr w:rsidR="004447C2">
          <w:headerReference w:type="default" r:id="rId20"/>
          <w:footerReference w:type="default" r:id="rId21"/>
          <w:type w:val="continuous"/>
          <w:pgSz w:w="12240" w:h="15840" w:code="1"/>
          <w:pgMar w:top="1170" w:right="720" w:bottom="720" w:left="720" w:header="432" w:footer="288" w:gutter="0"/>
          <w:cols w:space="360"/>
        </w:sectPr>
      </w:pPr>
    </w:p>
    <w:p w:rsidR="004447C2" w:rsidRDefault="0012438E">
      <w:pPr>
        <w:pStyle w:val="ProductList-SectionHeading"/>
        <w:pageBreakBefore/>
        <w:outlineLvl w:val="0"/>
      </w:pPr>
      <w:bookmarkStart w:id="2" w:name="_Sec531"/>
      <w:bookmarkEnd w:id="1"/>
      <w:r>
        <w:t>Вве</w:t>
      </w:r>
      <w:r>
        <w:t>дение</w:t>
      </w:r>
      <w:r>
        <w:fldChar w:fldCharType="begin"/>
      </w:r>
      <w:r>
        <w:instrText xml:space="preserve"> TC "</w:instrText>
      </w:r>
      <w:bookmarkStart w:id="3" w:name="_Toc439085502"/>
      <w:r>
        <w:instrText>Введение</w:instrText>
      </w:r>
      <w:bookmarkEnd w:id="3"/>
      <w:r>
        <w:instrText>" \l 1</w:instrText>
      </w:r>
      <w:r>
        <w:fldChar w:fldCharType="end"/>
      </w:r>
    </w:p>
    <w:p w:rsidR="004447C2" w:rsidRDefault="004447C2">
      <w:pPr>
        <w:pStyle w:val="ProductList-Body"/>
      </w:pPr>
    </w:p>
    <w:p w:rsidR="004447C2" w:rsidRDefault="0012438E">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39085503"/>
      <w:r>
        <w:instrText>Сведения о данном документе</w:instrText>
      </w:r>
      <w:bookmarkEnd w:id="5"/>
      <w:r>
        <w:instrText>" \l 2</w:instrText>
      </w:r>
      <w:r>
        <w:fldChar w:fldCharType="end"/>
      </w:r>
    </w:p>
    <w:p w:rsidR="004447C2" w:rsidRDefault="0012438E">
      <w:pPr>
        <w:pStyle w:val="ProductList-Body"/>
      </w:pPr>
      <w:r>
        <w:t>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w:t>
      </w:r>
      <w:r>
        <w:t>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w:t>
      </w:r>
      <w:r>
        <w:t>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w:t>
      </w:r>
      <w:r>
        <w:t xml:space="preserve">кументе «Условия использования веб-служб» на веб-сайте </w:t>
      </w:r>
      <w:hyperlink r:id="rId22">
        <w:r>
          <w:rPr>
            <w:color w:val="00467F"/>
            <w:u w:val="single"/>
          </w:rPr>
          <w:t>http://go.microsoft.com/?linkid=9840733</w:t>
        </w:r>
      </w:hyperlink>
      <w:r>
        <w:t>.</w:t>
      </w:r>
    </w:p>
    <w:p w:rsidR="004447C2" w:rsidRDefault="004447C2">
      <w:pPr>
        <w:pStyle w:val="ProductList-Body"/>
      </w:pPr>
    </w:p>
    <w:p w:rsidR="004447C2" w:rsidRDefault="0012438E">
      <w:pPr>
        <w:pStyle w:val="ProductList-Body"/>
      </w:pPr>
      <w:r>
        <w:t>Продукты, перечисленные в документе «Условиях для продуктов», доступны для приобретения начиная с да</w:t>
      </w:r>
      <w:r>
        <w:t xml:space="preserve">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w:t>
        </w:r>
        <w:r>
          <w:rPr>
            <w:color w:val="00467F"/>
            <w:u w:val="single"/>
          </w:rPr>
          <w:t>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4447C2" w:rsidRDefault="0012438E">
      <w:pPr>
        <w:pStyle w:val="ProductList-Offering1Heading"/>
        <w:outlineLvl w:val="1"/>
      </w:pPr>
      <w:bookmarkStart w:id="6" w:name="_Sec533"/>
      <w:r>
        <w:t>Содержание настоящего документ</w:t>
      </w:r>
      <w:r>
        <w:t>а</w:t>
      </w:r>
      <w:bookmarkEnd w:id="6"/>
      <w:r>
        <w:fldChar w:fldCharType="begin"/>
      </w:r>
      <w:r>
        <w:instrText xml:space="preserve"> TC "</w:instrText>
      </w:r>
      <w:bookmarkStart w:id="7" w:name="_Toc439085504"/>
      <w:r>
        <w:instrText>Содержание настоящего документа</w:instrText>
      </w:r>
      <w:bookmarkEnd w:id="7"/>
      <w:r>
        <w:instrText>" \l 2</w:instrText>
      </w:r>
      <w:r>
        <w:fldChar w:fldCharType="end"/>
      </w:r>
    </w:p>
    <w:p w:rsidR="004447C2" w:rsidRDefault="0012438E">
      <w:pPr>
        <w:pStyle w:val="ProductList-Body"/>
      </w:pPr>
      <w:r>
        <w:t>Условия для продукта содержат следующие разделы:</w:t>
      </w:r>
    </w:p>
    <w:p w:rsidR="004447C2" w:rsidRDefault="0012438E">
      <w:pPr>
        <w:pStyle w:val="ProductList-Bullet"/>
        <w:numPr>
          <w:ilvl w:val="0"/>
          <w:numId w:val="6"/>
        </w:numPr>
      </w:pPr>
      <w:hyperlink w:anchor="_Sec531">
        <w:r>
          <w:rPr>
            <w:color w:val="00467F"/>
            <w:u w:val="single"/>
          </w:rPr>
          <w:t>Введение</w:t>
        </w:r>
      </w:hyperlink>
      <w:r>
        <w:t>: приведен список последних изменений.</w:t>
      </w:r>
    </w:p>
    <w:p w:rsidR="004447C2" w:rsidRDefault="0012438E">
      <w:pPr>
        <w:pStyle w:val="ProductList-Bullet"/>
        <w:numPr>
          <w:ilvl w:val="0"/>
          <w:numId w:val="6"/>
        </w:numPr>
      </w:pPr>
      <w:hyperlink w:anchor="_Sec536">
        <w:r>
          <w:rPr>
            <w:color w:val="00467F"/>
            <w:u w:val="single"/>
          </w:rPr>
          <w:t>Условия лицензии</w:t>
        </w:r>
      </w:hyperlink>
      <w:r>
        <w:t>: описаны Универсальные условия лиценз</w:t>
      </w:r>
      <w:r>
        <w:t>ирования и Условия модели лицензирования, которые применяются к Программным продуктам.</w:t>
      </w:r>
    </w:p>
    <w:p w:rsidR="004447C2" w:rsidRDefault="0012438E">
      <w:pPr>
        <w:pStyle w:val="ProductList-Bullet"/>
        <w:numPr>
          <w:ilvl w:val="0"/>
          <w:numId w:val="6"/>
        </w:numPr>
      </w:pPr>
      <w:hyperlink w:anchor="_Sec547">
        <w:r>
          <w:rPr>
            <w:color w:val="00467F"/>
            <w:u w:val="single"/>
          </w:rPr>
          <w:t>Программные продукты</w:t>
        </w:r>
      </w:hyperlink>
      <w:r>
        <w:t>: представлен список всех Программных продуктов.</w:t>
      </w:r>
    </w:p>
    <w:p w:rsidR="004447C2" w:rsidRDefault="0012438E">
      <w:pPr>
        <w:pStyle w:val="ProductList-Bullet"/>
        <w:numPr>
          <w:ilvl w:val="0"/>
          <w:numId w:val="6"/>
        </w:numPr>
      </w:pPr>
      <w:hyperlink w:anchor="_Sec548">
        <w:r>
          <w:rPr>
            <w:color w:val="00467F"/>
            <w:u w:val="single"/>
          </w:rPr>
          <w:t>Продукты в категории «Веб-службы»</w:t>
        </w:r>
      </w:hyperlink>
      <w:r>
        <w:t>: предс</w:t>
      </w:r>
      <w:r>
        <w:t>тавлен список всех Продуктов из категории «Веб-службы».</w:t>
      </w:r>
    </w:p>
    <w:p w:rsidR="004447C2" w:rsidRDefault="0012438E">
      <w:pPr>
        <w:pStyle w:val="ProductList-Bullet"/>
        <w:numPr>
          <w:ilvl w:val="0"/>
          <w:numId w:val="6"/>
        </w:numPr>
      </w:pPr>
      <w:hyperlink w:anchor="_Sec549">
        <w:r>
          <w:rPr>
            <w:color w:val="00467F"/>
            <w:u w:val="single"/>
          </w:rPr>
          <w:t>Глоссарий</w:t>
        </w:r>
      </w:hyperlink>
      <w:r>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4447C2" w:rsidRDefault="0012438E">
      <w:pPr>
        <w:pStyle w:val="ProductList-Bullet"/>
        <w:numPr>
          <w:ilvl w:val="0"/>
          <w:numId w:val="6"/>
        </w:numPr>
      </w:pPr>
      <w:r>
        <w:t>Имею</w:t>
      </w:r>
      <w:r>
        <w:t>тся следующие приложения:</w:t>
      </w:r>
    </w:p>
    <w:p w:rsidR="004447C2" w:rsidRDefault="0012438E">
      <w:pPr>
        <w:pStyle w:val="ProductList-Bullet"/>
        <w:numPr>
          <w:ilvl w:val="1"/>
          <w:numId w:val="6"/>
        </w:numPr>
      </w:pPr>
      <w:hyperlink w:anchor="_Sec591">
        <w:r>
          <w:rPr>
            <w:color w:val="00467F"/>
            <w:u w:val="single"/>
          </w:rPr>
          <w:t>Приложение A — Таблица лицензий, соответствующих лицензиям на управление ML и CAL</w:t>
        </w:r>
      </w:hyperlink>
      <w:r>
        <w:t>: указаны доступные наборы CAL и Лицензии на подписку на Веб-службы, предоставляющие доступ к Серверным продуктам.</w:t>
      </w:r>
    </w:p>
    <w:p w:rsidR="004447C2" w:rsidRDefault="0012438E">
      <w:pPr>
        <w:pStyle w:val="ProductList-Bullet"/>
        <w:numPr>
          <w:ilvl w:val="1"/>
          <w:numId w:val="6"/>
        </w:numPr>
      </w:pPr>
      <w:hyperlink w:anchor="_Sec564">
        <w:r>
          <w:rPr>
            <w:color w:val="00467F"/>
            <w:u w:val="single"/>
          </w:rPr>
          <w:t>Приложение B — Software Assurance</w:t>
        </w:r>
      </w:hyperlink>
      <w:r>
        <w:t>: описаны правила покупки SA и дополнительных преимуществ, доступных клиентам SA.</w:t>
      </w:r>
    </w:p>
    <w:p w:rsidR="004447C2" w:rsidRDefault="0012438E">
      <w:pPr>
        <w:pStyle w:val="ProductList-Bullet"/>
        <w:numPr>
          <w:ilvl w:val="1"/>
          <w:numId w:val="6"/>
        </w:numPr>
      </w:pPr>
      <w:hyperlink w:anchor="_Sec562">
        <w:r>
          <w:rPr>
            <w:color w:val="00467F"/>
            <w:u w:val="single"/>
          </w:rPr>
          <w:t>Приложение C — Профессиональные услуги</w:t>
        </w:r>
      </w:hyperlink>
      <w:r>
        <w:t>: описаны Профессиональные услуги, предлагаем</w:t>
      </w:r>
      <w:r>
        <w:t>ые в рамках программы корпоративного лицензирования Microsoft.</w:t>
      </w:r>
    </w:p>
    <w:p w:rsidR="004447C2" w:rsidRDefault="0012438E">
      <w:pPr>
        <w:pStyle w:val="ProductList-Bullet"/>
        <w:numPr>
          <w:ilvl w:val="1"/>
          <w:numId w:val="6"/>
        </w:numPr>
      </w:pPr>
      <w:hyperlink w:anchor="_Sec563">
        <w:r>
          <w:rPr>
            <w:color w:val="00467F"/>
            <w:u w:val="single"/>
          </w:rPr>
          <w:t>Приложение D — дополнительные условия соглашения об участии в программе</w:t>
        </w:r>
      </w:hyperlink>
      <w:r>
        <w:t>: представлены условия, дополняющие Соглашения об участии в программе корпоративного лицензи</w:t>
      </w:r>
      <w:r>
        <w:t>рования Microsoft.</w:t>
      </w:r>
    </w:p>
    <w:p w:rsidR="004447C2" w:rsidRDefault="0012438E">
      <w:pPr>
        <w:pStyle w:val="ProductList-Bullet"/>
        <w:numPr>
          <w:ilvl w:val="1"/>
          <w:numId w:val="6"/>
        </w:numPr>
      </w:pPr>
      <w:hyperlink w:anchor="_Sec572">
        <w:r>
          <w:rPr>
            <w:color w:val="00467F"/>
            <w:u w:val="single"/>
          </w:rPr>
          <w:t>Приложение E — Специальные предложения для продуктов</w:t>
        </w:r>
      </w:hyperlink>
      <w:r>
        <w:t>: перечислены специальные предложения для Продуктов, которые не указываются в Прайс-листе.</w:t>
      </w:r>
    </w:p>
    <w:p w:rsidR="004447C2" w:rsidRDefault="0012438E">
      <w:pPr>
        <w:pStyle w:val="ProductList-Bullet"/>
        <w:numPr>
          <w:ilvl w:val="0"/>
          <w:numId w:val="6"/>
        </w:numPr>
      </w:pPr>
      <w:hyperlink w:anchor="_Sec844">
        <w:r>
          <w:rPr>
            <w:color w:val="00467F"/>
            <w:u w:val="single"/>
          </w:rPr>
          <w:t>Указатель</w:t>
        </w:r>
      </w:hyperlink>
      <w:r>
        <w:t>: перечислены все Продукт</w:t>
      </w:r>
      <w:r>
        <w:t>ы, упомянутые в Условиях для продуктов, с указанием их местонахождения.</w:t>
      </w:r>
    </w:p>
    <w:p w:rsidR="004447C2" w:rsidRDefault="0012438E">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39085505"/>
      <w:r>
        <w:instrText>Структура Описания Продукта</w:instrText>
      </w:r>
      <w:bookmarkEnd w:id="9"/>
      <w:r>
        <w:instrText>" \l 2</w:instrText>
      </w:r>
      <w:r>
        <w:fldChar w:fldCharType="end"/>
      </w:r>
    </w:p>
    <w:p w:rsidR="004447C2" w:rsidRDefault="0012438E">
      <w:pPr>
        <w:pStyle w:val="ProductList-Body"/>
      </w:pPr>
      <w:r>
        <w:t>Каждое Описание продукта для Программного обеспечения состоит из четырех разделов: «Доступность продуктов по програм</w:t>
      </w:r>
      <w:r>
        <w:t>ме», «Характеристики продуктов», «Права на использование», «Software Assurance».</w:t>
      </w:r>
    </w:p>
    <w:p w:rsidR="004447C2" w:rsidRDefault="0012438E">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4447C2" w:rsidRDefault="004447C2">
      <w:pPr>
        <w:pStyle w:val="ProductList-Body"/>
      </w:pPr>
    </w:p>
    <w:p w:rsidR="004447C2" w:rsidRDefault="0012438E">
      <w:pPr>
        <w:pStyle w:val="ProductList-Body"/>
      </w:pPr>
      <w:r>
        <w:rPr>
          <w:b/>
          <w:color w:val="00188F"/>
        </w:rPr>
        <w:t>1. В разделе «Доступность продуктов по прог</w:t>
      </w:r>
      <w:r>
        <w:rPr>
          <w:b/>
          <w:color w:val="00188F"/>
        </w:rPr>
        <w:t xml:space="preserve">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4447C2" w:rsidRDefault="0012438E">
      <w:pPr>
        <w:pStyle w:val="ProductList-Body"/>
      </w:pPr>
      <w:r>
        <w:rPr>
          <w:noProof/>
        </w:rPr>
        <w:drawing>
          <wp:inline distT="0" distB="0" distL="0" distR="0" wp14:anchorId="0DAB9DA7" wp14:editId="0BCBD355">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4447C2" w:rsidRDefault="004447C2">
      <w:pPr>
        <w:pStyle w:val="ProductList-Body"/>
      </w:pPr>
    </w:p>
    <w:p w:rsidR="004447C2" w:rsidRDefault="0012438E">
      <w:pPr>
        <w:pStyle w:val="ProductList-Body"/>
      </w:pPr>
      <w:r>
        <w:rPr>
          <w:b/>
          <w:color w:val="00188F"/>
        </w:rPr>
        <w:t xml:space="preserve">2. В разделе «Характеристики продуктов» </w:t>
      </w:r>
      <w:r>
        <w:t>указаны дополнительные сведения, о</w:t>
      </w:r>
      <w:r>
        <w:t>тносящиеся к приобретению Продукта, например обязательные условия для покупки, предыдущие версии, применимая Категория продуктов.</w:t>
      </w:r>
    </w:p>
    <w:p w:rsidR="004447C2" w:rsidRDefault="0012438E">
      <w:pPr>
        <w:pStyle w:val="ProductList-Body"/>
      </w:pPr>
      <w:r>
        <w:rPr>
          <w:noProof/>
        </w:rPr>
        <w:drawing>
          <wp:inline distT="0" distB="0" distL="0" distR="0" wp14:anchorId="2577182E" wp14:editId="64E76E4E">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4447C2" w:rsidRDefault="004447C2">
      <w:pPr>
        <w:pStyle w:val="ProductList-Body"/>
      </w:pPr>
    </w:p>
    <w:p w:rsidR="004447C2" w:rsidRDefault="0012438E">
      <w:pPr>
        <w:pStyle w:val="ProductList-Body"/>
      </w:pPr>
      <w:r>
        <w:rPr>
          <w:b/>
          <w:color w:val="00188F"/>
        </w:rPr>
        <w:t xml:space="preserve">3. В разделе «Права на использование» </w:t>
      </w:r>
      <w:r>
        <w:t xml:space="preserve">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w:t>
      </w:r>
      <w:r>
        <w:t>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4447C2" w:rsidRDefault="0012438E">
      <w:pPr>
        <w:pStyle w:val="ProductList-Body"/>
      </w:pPr>
      <w:r>
        <w:rPr>
          <w:noProof/>
        </w:rPr>
        <w:drawing>
          <wp:inline distT="0" distB="0" distL="0" distR="0" wp14:anchorId="1D7F9F1F" wp14:editId="44083A9C">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4447C2" w:rsidRDefault="004447C2">
      <w:pPr>
        <w:pStyle w:val="ProductList-Body"/>
      </w:pPr>
    </w:p>
    <w:p w:rsidR="004447C2" w:rsidRDefault="0012438E">
      <w:pPr>
        <w:pStyle w:val="ProductList-Body"/>
      </w:pPr>
      <w:r>
        <w:rPr>
          <w:b/>
          <w:color w:val="00188F"/>
        </w:rPr>
        <w:t>4</w:t>
      </w:r>
      <w:r>
        <w:rPr>
          <w:b/>
          <w:color w:val="00188F"/>
        </w:rPr>
        <w:t xml:space="preserve">. В разделе «Software Assurance» </w:t>
      </w:r>
      <w:r>
        <w:t>изложены условия, связанные с покрытием Software Assurance.</w:t>
      </w:r>
    </w:p>
    <w:p w:rsidR="004447C2" w:rsidRDefault="0012438E">
      <w:pPr>
        <w:pStyle w:val="ProductList-Body"/>
      </w:pPr>
      <w:r>
        <w:rPr>
          <w:noProof/>
        </w:rPr>
        <w:drawing>
          <wp:inline distT="0" distB="0" distL="0" distR="0" wp14:anchorId="0ABD3E0E" wp14:editId="19024839">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4447C2" w:rsidRDefault="0012438E">
      <w:pPr>
        <w:pStyle w:val="ProductList-Offering1Heading"/>
        <w:outlineLvl w:val="1"/>
      </w:pPr>
      <w:bookmarkStart w:id="10" w:name="_Sec535"/>
      <w:r>
        <w:t>Пояснения и сводка изменений для этого документа</w:t>
      </w:r>
      <w:bookmarkEnd w:id="10"/>
      <w:r>
        <w:fldChar w:fldCharType="begin"/>
      </w:r>
      <w:r>
        <w:instrText xml:space="preserve"> TC "</w:instrText>
      </w:r>
      <w:bookmarkStart w:id="11" w:name="_Toc439085506"/>
      <w:r>
        <w:instrText>Пояснения и сводка изменений для этого документа</w:instrText>
      </w:r>
      <w:bookmarkEnd w:id="11"/>
      <w:r>
        <w:instrText>" \l 2</w:instrText>
      </w:r>
      <w:r>
        <w:fldChar w:fldCharType="end"/>
      </w:r>
    </w:p>
    <w:p w:rsidR="004447C2" w:rsidRDefault="0012438E">
      <w:pPr>
        <w:pStyle w:val="ProductList-Body"/>
      </w:pPr>
      <w:r>
        <w:t>Ниже приведены недавние добавления, удаления и друг</w:t>
      </w:r>
      <w:r>
        <w:t>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8"/>
        <w:gridCol w:w="5438"/>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Удаления</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R Server 2016 для Hadoop на Red Hat</w:t>
            </w:r>
          </w:p>
        </w:tc>
        <w:tc>
          <w:tcPr>
            <w:tcW w:w="612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R Server 2016 для Red Hat Linux</w:t>
            </w:r>
          </w:p>
        </w:tc>
        <w:tc>
          <w:tcPr>
            <w:tcW w:w="612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R Server 2016 для SUSE Linux</w:t>
            </w:r>
          </w:p>
        </w:tc>
        <w:tc>
          <w:tcPr>
            <w:tcW w:w="612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R Server 2016 для Teradata DB</w:t>
            </w:r>
          </w:p>
        </w:tc>
        <w:tc>
          <w:tcPr>
            <w:tcW w:w="612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Служба 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2"/>
      </w:pPr>
      <w:r>
        <w:t>Программное обеспечение</w:t>
      </w:r>
    </w:p>
    <w:p w:rsidR="004447C2" w:rsidRDefault="0012438E">
      <w:pPr>
        <w:pStyle w:val="ProductList-Body"/>
      </w:pPr>
      <w:hyperlink w:anchor="_Sec826">
        <w:r>
          <w:rPr>
            <w:color w:val="00467F"/>
            <w:u w:val="single"/>
          </w:rPr>
          <w:t>SQL Server</w:t>
        </w:r>
      </w:hyperlink>
      <w:r>
        <w:t>: Были добавлены права на использование RRE для Windows на серверах, лицензированных для за</w:t>
      </w:r>
      <w:r>
        <w:t>пуска SQL Server Enterprise Core с SA или SQL Server Enterprise с SA.</w:t>
      </w:r>
    </w:p>
    <w:p w:rsidR="004447C2" w:rsidRDefault="004447C2">
      <w:pPr>
        <w:pStyle w:val="ProductList-Body"/>
      </w:pPr>
    </w:p>
    <w:p w:rsidR="004447C2" w:rsidRDefault="0012438E">
      <w:pPr>
        <w:pStyle w:val="ProductList-Body"/>
      </w:pPr>
      <w:hyperlink w:anchor="_Sec768">
        <w:r>
          <w:rPr>
            <w:color w:val="00467F"/>
            <w:u w:val="single"/>
          </w:rPr>
          <w:t>Enterprise Cloud Suite</w:t>
        </w:r>
      </w:hyperlink>
      <w:r>
        <w:t xml:space="preserve">. Переходы на лицензии </w:t>
      </w:r>
      <w:proofErr w:type="gramStart"/>
      <w:r>
        <w:t>From</w:t>
      </w:r>
      <w:proofErr w:type="gramEnd"/>
      <w:r>
        <w:t xml:space="preserve"> SA User SL согласно Разделу 2.2 предполагают, что при переходе на лицензии From SA User SL Клиент должен при необходимости добавить устройства для достижения соответствия требованиям Основного использования в разделе «Операционн</w:t>
      </w:r>
      <w:r>
        <w:t>ая система настольного компьютера Windows».</w:t>
      </w:r>
    </w:p>
    <w:p w:rsidR="004447C2" w:rsidRDefault="004447C2">
      <w:pPr>
        <w:pStyle w:val="ProductList-Body"/>
      </w:pPr>
    </w:p>
    <w:p w:rsidR="004447C2" w:rsidRDefault="0012438E">
      <w:pPr>
        <w:pStyle w:val="ProductList-ClauseHeading"/>
        <w:outlineLvl w:val="2"/>
      </w:pPr>
      <w:r>
        <w:t>Приложение Б — О Software Assurance</w:t>
      </w:r>
    </w:p>
    <w:p w:rsidR="004447C2" w:rsidRDefault="0012438E">
      <w:pPr>
        <w:pStyle w:val="ProductList-Body"/>
      </w:pPr>
      <w:hyperlink w:anchor="_Sec574">
        <w:r>
          <w:rPr>
            <w:color w:val="00467F"/>
            <w:u w:val="single"/>
          </w:rPr>
          <w:t>Возобновление действия Software Assurance</w:t>
        </w:r>
      </w:hyperlink>
      <w:r>
        <w:t xml:space="preserve"> Раздел «Возобновление действия покрытия в рамках отдельного соглашения» был обновлен с добавлением усло</w:t>
      </w:r>
      <w:r>
        <w:t>вия, позволяющего возобновлять SA для Базовых продуктов, приобретенных согласно требованию относительно покрытия для всей организации по соглашению MPSA.</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4447C2">
      <w:pPr>
        <w:sectPr w:rsidR="004447C2">
          <w:headerReference w:type="default" r:id="rId29"/>
          <w:footerReference w:type="default" r:id="rId30"/>
          <w:type w:val="continuous"/>
          <w:pgSz w:w="12240" w:h="15840" w:code="1"/>
          <w:pgMar w:top="1170" w:right="720" w:bottom="720" w:left="720" w:header="432" w:footer="288" w:gutter="0"/>
          <w:cols w:space="360"/>
        </w:sectPr>
      </w:pPr>
    </w:p>
    <w:p w:rsidR="004447C2" w:rsidRDefault="0012438E">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439085507"/>
      <w:r>
        <w:instrText>Условия лицензии</w:instrText>
      </w:r>
      <w:bookmarkEnd w:id="13"/>
      <w:r>
        <w:instrText>" \l 1</w:instrText>
      </w:r>
      <w:r>
        <w:fldChar w:fldCharType="end"/>
      </w:r>
    </w:p>
    <w:p w:rsidR="004447C2" w:rsidRDefault="0012438E">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w:t>
      </w:r>
      <w:r>
        <w:t>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4447C2" w:rsidRDefault="004447C2">
      <w:pPr>
        <w:pStyle w:val="ProductList-Body"/>
      </w:pPr>
    </w:p>
    <w:p w:rsidR="004447C2" w:rsidRDefault="0012438E">
      <w:pPr>
        <w:pStyle w:val="ProductList-Body"/>
      </w:pPr>
      <w:r>
        <w:t>В случае Веб-служб все упоминания словосочетания «Права на использование продуктов» в согл</w:t>
      </w:r>
      <w:r>
        <w:t>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w:t>
      </w:r>
      <w:r>
        <w:t>е обеспечение — данные Условия лицензии.</w:t>
      </w:r>
    </w:p>
    <w:p w:rsidR="004447C2" w:rsidRDefault="0012438E">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39085508"/>
      <w:r>
        <w:instrText>Универсальные условия лицензирования</w:instrText>
      </w:r>
      <w:bookmarkEnd w:id="15"/>
      <w:r>
        <w:instrText>" \l 2</w:instrText>
      </w:r>
      <w:r>
        <w:fldChar w:fldCharType="end"/>
      </w:r>
    </w:p>
    <w:p w:rsidR="004447C2" w:rsidRDefault="0012438E">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w:t>
      </w:r>
      <w:r>
        <w:t>цензирования Microsoft (если иное явно не указано в Условиях модели лицензирования и (или) Условиях лицензии для конкретного продукта).</w:t>
      </w:r>
    </w:p>
    <w:p w:rsidR="004447C2" w:rsidRDefault="004447C2">
      <w:pPr>
        <w:pStyle w:val="ProductList-Body"/>
      </w:pPr>
    </w:p>
    <w:p w:rsidR="004447C2" w:rsidRDefault="0012438E">
      <w:pPr>
        <w:pStyle w:val="ProductList-ClauseHeading"/>
        <w:outlineLvl w:val="2"/>
      </w:pPr>
      <w:r>
        <w:t>1. Определения</w:t>
      </w:r>
    </w:p>
    <w:p w:rsidR="004447C2" w:rsidRDefault="0012438E">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4447C2" w:rsidRDefault="004447C2">
      <w:pPr>
        <w:pStyle w:val="ProductList-Body"/>
      </w:pPr>
    </w:p>
    <w:p w:rsidR="004447C2" w:rsidRDefault="0012438E">
      <w:pPr>
        <w:pStyle w:val="ProductList-ClauseHeading"/>
        <w:outlineLvl w:val="2"/>
      </w:pPr>
      <w:r>
        <w:t>2. Права клиента</w:t>
      </w:r>
    </w:p>
    <w:p w:rsidR="004447C2" w:rsidRDefault="0012438E">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w:instrText>
      </w:r>
      <w:r>
        <w:instrText xml:space="preserve">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4447C2" w:rsidRDefault="004447C2">
      <w:pPr>
        <w:pStyle w:val="ProductList-Body"/>
      </w:pPr>
    </w:p>
    <w:p w:rsidR="004447C2" w:rsidRDefault="0012438E">
      <w:pPr>
        <w:pStyle w:val="ProductList-ClauseHeading"/>
        <w:outlineLvl w:val="2"/>
      </w:pPr>
      <w:r>
        <w:t>3. Права на использование других версий</w:t>
      </w:r>
      <w:r>
        <w:t xml:space="preserve"> и более ранних выпусков</w:t>
      </w:r>
    </w:p>
    <w:p w:rsidR="004447C2" w:rsidRDefault="0012438E">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w:instrText>
      </w:r>
      <w:r>
        <w:instrText xml:space="preserve">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w:instrText>
      </w:r>
      <w:r>
        <w:instrText xml:space="preserve">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w:t>
      </w:r>
      <w:r>
        <w:t>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4447C2" w:rsidRDefault="004447C2">
      <w:pPr>
        <w:pStyle w:val="ProductList-Body"/>
      </w:pPr>
    </w:p>
    <w:p w:rsidR="004447C2" w:rsidRDefault="0012438E">
      <w:pPr>
        <w:pStyle w:val="ProductList-ClauseHeading"/>
        <w:outlineLvl w:val="2"/>
      </w:pPr>
      <w:r>
        <w:t>4. Программное обеспечение третьих лиц</w:t>
      </w:r>
    </w:p>
    <w:p w:rsidR="004447C2" w:rsidRDefault="0012438E">
      <w:pPr>
        <w:pStyle w:val="ProductList-Body"/>
      </w:pPr>
      <w:r>
        <w:t>Программное обеспечение может содержать</w:t>
      </w:r>
      <w:r>
        <w:t xml:space="preserve">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w:t>
      </w:r>
      <w:r>
        <w:t>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4447C2" w:rsidRDefault="004447C2">
      <w:pPr>
        <w:pStyle w:val="ProductList-Body"/>
      </w:pPr>
    </w:p>
    <w:p w:rsidR="004447C2" w:rsidRDefault="0012438E">
      <w:pPr>
        <w:pStyle w:val="ProductList-ClauseHeading"/>
        <w:outlineLvl w:val="2"/>
      </w:pPr>
      <w:r>
        <w:t xml:space="preserve">5. Код предварительной версии, обновления и дополнения, дополнительные функциональные </w:t>
      </w:r>
      <w:r>
        <w:t>возможности</w:t>
      </w:r>
    </w:p>
    <w:p w:rsidR="004447C2" w:rsidRDefault="0012438E">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w:t>
      </w:r>
      <w:r>
        <w:t>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4447C2" w:rsidRDefault="004447C2">
      <w:pPr>
        <w:pStyle w:val="ProductList-Body"/>
      </w:pPr>
    </w:p>
    <w:p w:rsidR="004447C2" w:rsidRDefault="0012438E">
      <w:pPr>
        <w:pStyle w:val="ProductList-ClauseHeading"/>
        <w:outlineLvl w:val="2"/>
      </w:pPr>
      <w:r>
        <w:t>6. Ограничения</w:t>
      </w:r>
    </w:p>
    <w:p w:rsidR="004447C2" w:rsidRDefault="0012438E">
      <w:pPr>
        <w:pStyle w:val="ProductList-Body"/>
      </w:pPr>
      <w:r>
        <w:t>Клиент не имеет права</w:t>
      </w:r>
      <w:r>
        <w:t xml:space="preserve">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w:t>
      </w:r>
      <w:r>
        <w:t xml:space="preserve">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rPr>
          <w:color w:val="0563C1"/>
        </w:rPr>
        <w:t>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w:t>
      </w:r>
      <w:r>
        <w:t>ов или другой интеллектуальной собственности Microsoft в самом устройстве или в каком-либо другом программном обеспечении и устройствах.</w:t>
      </w:r>
    </w:p>
    <w:p w:rsidR="004447C2" w:rsidRDefault="004447C2">
      <w:pPr>
        <w:pStyle w:val="ProductList-Body"/>
      </w:pPr>
    </w:p>
    <w:p w:rsidR="004447C2" w:rsidRDefault="0012438E">
      <w:pPr>
        <w:pStyle w:val="ProductList-ClauseHeading"/>
        <w:outlineLvl w:val="2"/>
      </w:pPr>
      <w:r>
        <w:t>7. Software Assurance</w:t>
      </w:r>
    </w:p>
    <w:p w:rsidR="004447C2" w:rsidRDefault="0012438E">
      <w:pPr>
        <w:pStyle w:val="ProductList-Body"/>
      </w:pPr>
      <w:r>
        <w:t>Покрытие Software Assurance может предоставить Клиенту дополнительные права на использование. Ср</w:t>
      </w:r>
      <w:r>
        <w:t xml:space="preserve">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w:t>
      </w:r>
      <w:r>
        <w:t>е не указано в описании преимуществ.</w:t>
      </w:r>
    </w:p>
    <w:p w:rsidR="004447C2" w:rsidRDefault="004447C2">
      <w:pPr>
        <w:pStyle w:val="ProductList-Body"/>
      </w:pPr>
    </w:p>
    <w:p w:rsidR="004447C2" w:rsidRDefault="0012438E">
      <w:pPr>
        <w:pStyle w:val="ProductList-ClauseHeading"/>
        <w:outlineLvl w:val="2"/>
      </w:pPr>
      <w:r>
        <w:t>8. Аутсорсинговое управление программным обеспечением</w:t>
      </w:r>
    </w:p>
    <w:p w:rsidR="004447C2" w:rsidRDefault="0012438E">
      <w:pPr>
        <w:pStyle w:val="ProductList-Body"/>
      </w:pPr>
      <w:r>
        <w:t>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w:t>
      </w:r>
      <w:r>
        <w:t xml:space="preserve">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w:t>
      </w:r>
      <w:r>
        <w:t>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4447C2" w:rsidRDefault="004447C2">
      <w:pPr>
        <w:pStyle w:val="ProductList-Body"/>
      </w:pPr>
    </w:p>
    <w:p w:rsidR="004447C2" w:rsidRDefault="0012438E">
      <w:pPr>
        <w:pStyle w:val="ProductList-ClauseHeading"/>
        <w:outlineLvl w:val="2"/>
      </w:pPr>
      <w:r>
        <w:t>9. Назначение и пе</w:t>
      </w:r>
      <w:r>
        <w:t>реназначение лицензий</w:t>
      </w:r>
    </w:p>
    <w:p w:rsidR="004447C2" w:rsidRDefault="0012438E">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Клиент должен назначить э</w:t>
      </w:r>
      <w:r>
        <w:t xml:space="preserve">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w:instrText>
      </w:r>
      <w:r>
        <w:instrText xml:space="preserve">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w:instrText>
      </w:r>
      <w:r>
        <w:instrText xml:space="preserve">льзование Продукта, а также доступ к нему." </w:instrText>
      </w:r>
      <w:r>
        <w:fldChar w:fldCharType="separate"/>
      </w:r>
      <w:r>
        <w:rPr>
          <w:color w:val="0563C1"/>
        </w:rPr>
        <w:t>лицензии</w:t>
      </w:r>
      <w:r>
        <w:fldChar w:fldCharType="end"/>
      </w:r>
      <w:r>
        <w:t>,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w:t>
      </w:r>
      <w:r>
        <w:t xml:space="preserve">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w:instrText>
      </w:r>
      <w:r>
        <w:instrText xml:space="preserve">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w:t>
      </w:r>
      <w:r>
        <w:rPr>
          <w:color w:val="0563C1"/>
        </w:rPr>
        <w:t>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w:t>
      </w:r>
      <w:r>
        <w:t>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w:t>
      </w:r>
      <w:r>
        <w:t xml:space="preserve">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w:instrText>
      </w:r>
      <w:r>
        <w:instrText xml:space="preserve">также доступ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w:t>
        </w:r>
        <w:r>
          <w:rPr>
            <w:color w:val="00467F"/>
            <w:u w:val="single"/>
          </w:rPr>
          <w:t>ows</w:t>
        </w:r>
      </w:hyperlink>
      <w:r>
        <w:t>.</w:t>
      </w:r>
    </w:p>
    <w:p w:rsidR="004447C2" w:rsidRDefault="004447C2">
      <w:pPr>
        <w:pStyle w:val="ProductList-Body"/>
      </w:pPr>
    </w:p>
    <w:p w:rsidR="004447C2" w:rsidRDefault="0012438E">
      <w:pPr>
        <w:pStyle w:val="ProductList-ClauseHeading"/>
        <w:outlineLvl w:val="2"/>
      </w:pPr>
      <w:r>
        <w:t>10. Технические меры</w:t>
      </w:r>
    </w:p>
    <w:p w:rsidR="004447C2" w:rsidRDefault="0012438E">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w:t>
      </w:r>
      <w:r>
        <w:t>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4447C2" w:rsidRDefault="004447C2">
      <w:pPr>
        <w:pStyle w:val="ProductList-Body"/>
      </w:pPr>
    </w:p>
    <w:p w:rsidR="004447C2" w:rsidRDefault="0012438E">
      <w:pPr>
        <w:pStyle w:val="ProductList-SubClauseHeading"/>
        <w:outlineLvl w:val="3"/>
      </w:pPr>
      <w:r>
        <w:t>10.1 Активация и проверка</w:t>
      </w:r>
    </w:p>
    <w:p w:rsidR="004447C2" w:rsidRDefault="0012438E">
      <w:pPr>
        <w:pStyle w:val="ProductList-BodyIndented"/>
      </w:pPr>
      <w:r>
        <w:t>Активация или проверка служит для того, чтобы убедить</w:t>
      </w:r>
      <w:r>
        <w:t>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w:t>
      </w:r>
      <w:r>
        <w:t>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w:t>
      </w:r>
      <w:r>
        <w:t xml:space="preserve">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4447C2" w:rsidRDefault="004447C2">
      <w:pPr>
        <w:pStyle w:val="ProductList-BodyIndented"/>
      </w:pPr>
    </w:p>
    <w:p w:rsidR="004447C2" w:rsidRDefault="0012438E">
      <w:pPr>
        <w:pStyle w:val="ProductList-SubClauseHeading"/>
        <w:outlineLvl w:val="3"/>
      </w:pPr>
      <w:r>
        <w:t>10.2 Ключи продуктов</w:t>
      </w:r>
    </w:p>
    <w:p w:rsidR="004447C2" w:rsidRDefault="0012438E">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w:t>
      </w:r>
      <w:r>
        <w:t xml:space="preserve">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w:t>
      </w:r>
      <w:r>
        <w:t xml:space="preserve">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4447C2" w:rsidRDefault="004447C2">
      <w:pPr>
        <w:pStyle w:val="ProductList-BodyIndented"/>
      </w:pPr>
    </w:p>
    <w:p w:rsidR="004447C2" w:rsidRDefault="0012438E">
      <w:pPr>
        <w:pStyle w:val="ProductList-ClauseHeading"/>
        <w:outlineLvl w:val="2"/>
      </w:pPr>
      <w:r>
        <w:t>11. Уведомления</w:t>
      </w:r>
    </w:p>
    <w:p w:rsidR="004447C2" w:rsidRDefault="0012438E">
      <w:pPr>
        <w:pStyle w:val="ProductList-Body"/>
      </w:pPr>
      <w:r>
        <w:t>К положениям, для которых в разделе «Права на использование» каждого Примечан</w:t>
      </w:r>
      <w:r>
        <w:t>ия о продукте есть соответствующее указание, применяются приведенные ниже уведомления.</w:t>
      </w:r>
    </w:p>
    <w:p w:rsidR="004447C2" w:rsidRDefault="004447C2">
      <w:pPr>
        <w:pStyle w:val="ProductList-Body"/>
      </w:pPr>
    </w:p>
    <w:p w:rsidR="004447C2" w:rsidRDefault="0012438E">
      <w:pPr>
        <w:pStyle w:val="ProductList-SubClauseHeading"/>
        <w:outlineLvl w:val="3"/>
      </w:pPr>
      <w:r>
        <w:t>11. 1 Интернет-возможности</w:t>
      </w:r>
    </w:p>
    <w:p w:rsidR="004447C2" w:rsidRDefault="0012438E">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w:t>
      </w:r>
      <w:r>
        <w:t>аны в заявлении о конфиденциальности, которое поставляется вместе с каждым программным продуктом.</w:t>
      </w:r>
    </w:p>
    <w:p w:rsidR="004447C2" w:rsidRDefault="004447C2">
      <w:pPr>
        <w:pStyle w:val="ProductList-BodyIndented"/>
      </w:pPr>
    </w:p>
    <w:p w:rsidR="004447C2" w:rsidRDefault="0012438E">
      <w:pPr>
        <w:pStyle w:val="ProductList-SubClauseHeading"/>
        <w:outlineLvl w:val="3"/>
      </w:pPr>
      <w:r>
        <w:t>11.2 Карты Bing</w:t>
      </w:r>
    </w:p>
    <w:p w:rsidR="004447C2" w:rsidRDefault="0012438E">
      <w:pPr>
        <w:pStyle w:val="ProductList-BodyIndented"/>
      </w:pPr>
      <w:r>
        <w:t>Продукт включает использование Карт Bing. Любое содержимое, предоставляемое посредством Карт Bing, включая геокоды, может использоваться толь</w:t>
      </w:r>
      <w:r>
        <w:t xml:space="preserve">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w:t>
        </w:r>
        <w:r>
          <w:rPr>
            <w:color w:val="00467F"/>
            <w:u w:val="single"/>
          </w:rPr>
          <w:t>/go.microsoft.com/?linkid=9710837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4447C2" w:rsidRDefault="004447C2">
      <w:pPr>
        <w:pStyle w:val="ProductList-BodyIndented"/>
      </w:pPr>
    </w:p>
    <w:p w:rsidR="004447C2" w:rsidRDefault="0012438E">
      <w:pPr>
        <w:pStyle w:val="ProductList-SubClauseHeading"/>
        <w:outlineLvl w:val="3"/>
      </w:pPr>
      <w:r>
        <w:t>11.3 Стандарт H.264/AVC для коди</w:t>
      </w:r>
      <w:r>
        <w:t>рования видео, стандарт VC-1 для кодирования видео, стандарт MPEG-4 часть 2 для кодирования видео</w:t>
      </w:r>
    </w:p>
    <w:p w:rsidR="004447C2" w:rsidRDefault="0012438E">
      <w:pPr>
        <w:pStyle w:val="ProductList-BodyIndented"/>
      </w:pPr>
      <w:r>
        <w:t>Это программное обеспечение может включать технологию сжатия видео H.264/AVC, VC-1 и MPEG-4 часть 2. Компания MPEG LA, L.L.C. требует включения следующего уве</w:t>
      </w:r>
      <w:r>
        <w:t xml:space="preserve">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w:t>
      </w:r>
      <w:r>
        <w:t xml:space="preserve">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w:t>
      </w:r>
      <w:r>
        <w:t xml:space="preserve">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w:t>
      </w:r>
      <w:r>
        <w:t>,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w:t>
      </w:r>
      <w:r>
        <w:t>держимого с использованием технологий, совместимых с ВИДЕОСТАНДАРТАМИ, для распространения третьим лицам.</w:t>
      </w:r>
    </w:p>
    <w:p w:rsidR="004447C2" w:rsidRDefault="004447C2">
      <w:pPr>
        <w:pStyle w:val="ProductList-BodyIndented"/>
      </w:pPr>
    </w:p>
    <w:p w:rsidR="004447C2" w:rsidRDefault="0012438E">
      <w:pPr>
        <w:pStyle w:val="ProductList-ClauseHeading"/>
        <w:outlineLvl w:val="2"/>
      </w:pPr>
      <w:r>
        <w:t>12. Шрифты, изображения и звуки</w:t>
      </w:r>
    </w:p>
    <w:p w:rsidR="004447C2" w:rsidRDefault="0012438E">
      <w:pPr>
        <w:pStyle w:val="ProductList-Body"/>
      </w:pPr>
      <w:r>
        <w:t>При использовании программного обеспечения Клиент может использовать значки, изображения, звуки и элементы мультимеди</w:t>
      </w:r>
      <w:r>
        <w:t xml:space="preserve">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w:instrText>
      </w:r>
      <w:r>
        <w:instrText xml:space="preserve">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w:t>
      </w:r>
      <w:r>
        <w:t>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4447C2" w:rsidRDefault="004447C2">
      <w:pPr>
        <w:pStyle w:val="ProductList-Body"/>
      </w:pPr>
    </w:p>
    <w:p w:rsidR="004447C2" w:rsidRDefault="0012438E">
      <w:pPr>
        <w:pStyle w:val="ProductList-ClauseHeading"/>
        <w:outlineLvl w:val="2"/>
      </w:pPr>
      <w:r>
        <w:t>13. Включенные технологии</w:t>
      </w:r>
    </w:p>
    <w:p w:rsidR="004447C2" w:rsidRDefault="0012438E">
      <w:pPr>
        <w:pStyle w:val="ProductList-Body"/>
      </w:pPr>
      <w:r>
        <w:t xml:space="preserve">Продукты могут включать в себя другие технологические компоненты Microsoft, к которым </w:t>
      </w:r>
      <w:r>
        <w:t>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w:t>
      </w:r>
      <w:r>
        <w:t>е в каталоге установки Продукта или с помощью унифицированного установщика Продукта.</w:t>
      </w:r>
    </w:p>
    <w:p w:rsidR="004447C2" w:rsidRDefault="004447C2">
      <w:pPr>
        <w:pStyle w:val="ProductList-Body"/>
      </w:pPr>
    </w:p>
    <w:p w:rsidR="004447C2" w:rsidRDefault="0012438E">
      <w:pPr>
        <w:pStyle w:val="ProductList-ClauseHeading"/>
        <w:outlineLvl w:val="2"/>
      </w:pPr>
      <w:r>
        <w:t>14. Измерение производительности</w:t>
      </w:r>
    </w:p>
    <w:p w:rsidR="004447C2" w:rsidRDefault="0012438E">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w:instrText>
      </w:r>
      <w:r>
        <w:instrText xml:space="preserve">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4447C2" w:rsidRDefault="004447C2">
      <w:pPr>
        <w:pStyle w:val="ProductList-Body"/>
      </w:pPr>
    </w:p>
    <w:p w:rsidR="004447C2" w:rsidRDefault="0012438E">
      <w:pPr>
        <w:pStyle w:val="ProductList-ClauseHeading"/>
        <w:outlineLvl w:val="2"/>
      </w:pPr>
      <w:r>
        <w:t>15. Мультиплекс</w:t>
      </w:r>
      <w:r>
        <w:t>ирование</w:t>
      </w:r>
    </w:p>
    <w:p w:rsidR="004447C2" w:rsidRDefault="0012438E">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w:instrText>
      </w:r>
      <w:r>
        <w:instrText xml:space="preserve"> также доступ к нему." </w:instrText>
      </w:r>
      <w:r>
        <w:fldChar w:fldCharType="separate"/>
      </w:r>
      <w:r>
        <w:rPr>
          <w:color w:val="0563C1"/>
        </w:rPr>
        <w:t>Лицензий</w:t>
      </w:r>
      <w:r>
        <w:fldChar w:fldCharType="end"/>
      </w:r>
      <w:r>
        <w:t>.</w:t>
      </w:r>
    </w:p>
    <w:p w:rsidR="004447C2" w:rsidRDefault="004447C2">
      <w:pPr>
        <w:pStyle w:val="ProductList-Body"/>
      </w:pPr>
    </w:p>
    <w:p w:rsidR="004447C2" w:rsidRDefault="0012438E">
      <w:pPr>
        <w:pStyle w:val="ProductList-ClauseHeading"/>
        <w:outlineLvl w:val="2"/>
      </w:pPr>
      <w:r>
        <w:t>16. Права администрирования и поддержки</w:t>
      </w:r>
    </w:p>
    <w:p w:rsidR="004447C2" w:rsidRDefault="0012438E">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w:instrText>
      </w:r>
      <w:r>
        <w:instrText xml:space="preserve">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двум пользователям без клиентских лицензий исключительно для административных целей. Клиент также может предоставить удал</w:t>
      </w:r>
      <w:r>
        <w:t xml:space="preserve">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w:instrText>
      </w:r>
      <w:r>
        <w:instrText xml:space="preserve">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w:t>
      </w:r>
      <w:r>
        <w:t>одукта.</w:t>
      </w:r>
    </w:p>
    <w:p w:rsidR="004447C2" w:rsidRDefault="004447C2">
      <w:pPr>
        <w:pStyle w:val="ProductList-Body"/>
      </w:pPr>
    </w:p>
    <w:p w:rsidR="004447C2" w:rsidRDefault="0012438E">
      <w:pPr>
        <w:pStyle w:val="ProductList-ClauseHeading"/>
        <w:outlineLvl w:val="2"/>
      </w:pPr>
      <w:r>
        <w:t>17. Вторично распространяемый код</w:t>
      </w:r>
    </w:p>
    <w:p w:rsidR="004447C2" w:rsidRDefault="0012438E">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4447C2" w:rsidRDefault="004447C2">
      <w:pPr>
        <w:pStyle w:val="ProductList-Body"/>
      </w:pPr>
    </w:p>
    <w:p w:rsidR="004447C2" w:rsidRDefault="0012438E">
      <w:pPr>
        <w:pStyle w:val="ProductList-SubClauseHeading"/>
        <w:outlineLvl w:val="3"/>
      </w:pPr>
      <w:r>
        <w:t>17.1 Право на использова</w:t>
      </w:r>
      <w:r>
        <w:t>ние и распространение</w:t>
      </w:r>
    </w:p>
    <w:p w:rsidR="004447C2" w:rsidRDefault="0012438E">
      <w:pPr>
        <w:pStyle w:val="ProductList-BodyIndented"/>
      </w:pPr>
      <w:r>
        <w:t xml:space="preserve">Код и текстовые файлы, перечисленные ниже, представляют собой «вторично распространяемый код». </w:t>
      </w:r>
    </w:p>
    <w:p w:rsidR="004447C2" w:rsidRDefault="0012438E">
      <w:pPr>
        <w:pStyle w:val="ProductList-Bullet"/>
        <w:numPr>
          <w:ilvl w:val="1"/>
          <w:numId w:val="7"/>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w:t>
      </w:r>
      <w:r>
        <w:t>клиентские библиотеки Silverlight) и Silverlight Server Libraries (серверные библиотеки Silverlight).</w:t>
      </w:r>
    </w:p>
    <w:p w:rsidR="004447C2" w:rsidRDefault="0012438E">
      <w:pPr>
        <w:pStyle w:val="ProductList-Bullet"/>
        <w:numPr>
          <w:ilvl w:val="1"/>
          <w:numId w:val="7"/>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w:t>
      </w:r>
      <w:r>
        <w:t xml:space="preserve">н», «стиль simple» и «стиль sketch». </w:t>
      </w:r>
    </w:p>
    <w:p w:rsidR="004447C2" w:rsidRDefault="0012438E">
      <w:pPr>
        <w:pStyle w:val="ProductList-Bullet"/>
        <w:numPr>
          <w:ilvl w:val="1"/>
          <w:numId w:val="7"/>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4447C2" w:rsidRDefault="0012438E">
      <w:pPr>
        <w:pStyle w:val="ProductList-Bullet"/>
        <w:numPr>
          <w:ilvl w:val="1"/>
          <w:numId w:val="7"/>
        </w:numPr>
      </w:pPr>
      <w:r>
        <w:t>Библиотека изображений. Клиенту разрешается копир</w:t>
      </w:r>
      <w:r>
        <w:t>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4447C2" w:rsidRDefault="004447C2">
      <w:pPr>
        <w:pStyle w:val="ProductList-BodyIndented"/>
      </w:pPr>
    </w:p>
    <w:p w:rsidR="004447C2" w:rsidRDefault="0012438E">
      <w:pPr>
        <w:pStyle w:val="ProductList-SubClauseHeading"/>
        <w:outlineLvl w:val="3"/>
      </w:pPr>
      <w:r>
        <w:t>17.2 Условия распространения</w:t>
      </w:r>
    </w:p>
    <w:p w:rsidR="004447C2" w:rsidRDefault="0012438E">
      <w:pPr>
        <w:pStyle w:val="ProductList-BodyIndented"/>
      </w:pPr>
      <w:r>
        <w:t>Распространяя любой Вторично распространяемый код, Клиент должен соблюдать сл</w:t>
      </w:r>
      <w:r>
        <w:t>едующие требования:</w:t>
      </w:r>
    </w:p>
    <w:p w:rsidR="004447C2" w:rsidRDefault="0012438E">
      <w:pPr>
        <w:pStyle w:val="ProductList-Bullet"/>
        <w:numPr>
          <w:ilvl w:val="1"/>
          <w:numId w:val="8"/>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4447C2" w:rsidRDefault="0012438E">
      <w:pPr>
        <w:pStyle w:val="ProductList-Bullet"/>
        <w:numPr>
          <w:ilvl w:val="1"/>
          <w:numId w:val="8"/>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4447C2" w:rsidRDefault="0012438E">
      <w:pPr>
        <w:pStyle w:val="ProductList-Bullet"/>
        <w:numPr>
          <w:ilvl w:val="1"/>
          <w:numId w:val="8"/>
        </w:numPr>
      </w:pPr>
      <w:r>
        <w:t>освободить от от</w:t>
      </w:r>
      <w:r>
        <w:t>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w:t>
      </w:r>
      <w:r>
        <w:t>ода, включенного в программы Клиента.</w:t>
      </w:r>
    </w:p>
    <w:p w:rsidR="004447C2" w:rsidRDefault="004447C2">
      <w:pPr>
        <w:pStyle w:val="ProductList-BodyIndented"/>
      </w:pPr>
    </w:p>
    <w:p w:rsidR="004447C2" w:rsidRDefault="0012438E">
      <w:pPr>
        <w:pStyle w:val="ProductList-SubClauseHeading"/>
        <w:outlineLvl w:val="3"/>
      </w:pPr>
      <w:r>
        <w:t>17.3 Ограничения на распространение</w:t>
      </w:r>
    </w:p>
    <w:p w:rsidR="004447C2" w:rsidRDefault="0012438E">
      <w:pPr>
        <w:pStyle w:val="ProductList-BodyIndented"/>
      </w:pPr>
      <w:r>
        <w:t>Клиент не имеет права:</w:t>
      </w:r>
    </w:p>
    <w:p w:rsidR="004447C2" w:rsidRDefault="0012438E">
      <w:pPr>
        <w:pStyle w:val="ProductList-Bullet"/>
        <w:numPr>
          <w:ilvl w:val="1"/>
          <w:numId w:val="9"/>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4447C2" w:rsidRDefault="0012438E">
      <w:pPr>
        <w:pStyle w:val="ProductList-Bullet"/>
        <w:numPr>
          <w:ilvl w:val="1"/>
          <w:numId w:val="9"/>
        </w:numPr>
      </w:pPr>
      <w:r>
        <w:t>использовать товарные знак</w:t>
      </w:r>
      <w:r>
        <w:t xml:space="preserve">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4447C2" w:rsidRDefault="0012438E">
      <w:pPr>
        <w:pStyle w:val="ProductList-Bullet"/>
        <w:numPr>
          <w:ilvl w:val="1"/>
          <w:numId w:val="9"/>
        </w:numPr>
      </w:pPr>
      <w:r>
        <w:t>распространять Вторично распространяемый код во вредоносных, незаконных или вводящих в заблуждение про</w:t>
      </w:r>
      <w:r>
        <w:t>граммах или вместе с ними;</w:t>
      </w:r>
    </w:p>
    <w:p w:rsidR="004447C2" w:rsidRDefault="0012438E">
      <w:pPr>
        <w:pStyle w:val="ProductList-Bullet"/>
        <w:numPr>
          <w:ilvl w:val="1"/>
          <w:numId w:val="9"/>
        </w:numPr>
      </w:pPr>
      <w: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w:t>
      </w:r>
      <w:r>
        <w:t xml:space="preserve">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4447C2" w:rsidRDefault="004447C2">
      <w:pPr>
        <w:pStyle w:val="ProductList-BodyIndented"/>
      </w:pPr>
    </w:p>
    <w:p w:rsidR="004447C2" w:rsidRDefault="0012438E">
      <w:pPr>
        <w:pStyle w:val="ProductList-ClauseHeading"/>
        <w:outlineLvl w:val="2"/>
      </w:pPr>
      <w:r>
        <w:t>18. Службы Software Plus</w:t>
      </w:r>
    </w:p>
    <w:p w:rsidR="004447C2" w:rsidRDefault="0012438E">
      <w:pPr>
        <w:pStyle w:val="ProductList-Body"/>
      </w:pPr>
      <w:r>
        <w:t>Microsoft может предоставлять службы вместе с Продуктами</w:t>
      </w:r>
      <w:r>
        <w:t xml:space="preserve">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w:t>
      </w:r>
      <w:r>
        <w:t>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39085509"/>
      <w:r>
        <w:instrText>Условия модели лицензирования</w:instrText>
      </w:r>
      <w:bookmarkEnd w:id="17"/>
      <w:r>
        <w:instrText>" \l 2</w:instrText>
      </w:r>
      <w:r>
        <w:fldChar w:fldCharType="end"/>
      </w:r>
    </w:p>
    <w:p w:rsidR="004447C2" w:rsidRDefault="0012438E">
      <w:pPr>
        <w:pStyle w:val="ProductList-Body"/>
      </w:pPr>
      <w:r>
        <w:t xml:space="preserve">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w:t>
      </w:r>
      <w:r>
        <w:t>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4447C2" w:rsidRDefault="0012438E">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39085510"/>
      <w:r>
        <w:instrText>Приложения для настольных компьютеров (Desktop A</w:instrText>
      </w:r>
      <w:r>
        <w:instrText>pplications)</w:instrText>
      </w:r>
      <w:bookmarkEnd w:id="19"/>
      <w:r>
        <w:instrText>" \l 3</w:instrText>
      </w:r>
      <w:r>
        <w:fldChar w:fldCharType="end"/>
      </w:r>
    </w:p>
    <w:p w:rsidR="004447C2" w:rsidRDefault="0012438E">
      <w:pPr>
        <w:pStyle w:val="ProductList-ClauseHeading"/>
        <w:outlineLvl w:val="3"/>
      </w:pPr>
      <w:r>
        <w:t>Лицензия для устройства</w:t>
      </w:r>
    </w:p>
    <w:p w:rsidR="004447C2" w:rsidRDefault="0012438E">
      <w:pPr>
        <w:pStyle w:val="ProductList-Bullet"/>
        <w:numPr>
          <w:ilvl w:val="0"/>
          <w:numId w:val="10"/>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w:instrText>
      </w:r>
      <w:r>
        <w:instrText xml:space="preserve">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w:instrText>
      </w:r>
      <w:r>
        <w:instrText xml:space="preserve">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4447C2" w:rsidRDefault="0012438E">
      <w:pPr>
        <w:pStyle w:val="ProductList-Bullet"/>
        <w:numPr>
          <w:ilvl w:val="0"/>
          <w:numId w:val="10"/>
        </w:numPr>
      </w:pPr>
      <w:r>
        <w:t>Кроме случаев, когда Кл</w:t>
      </w:r>
      <w:r>
        <w:t xml:space="preserve">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w:instrText>
      </w:r>
      <w:r>
        <w:instrText xml:space="preserve">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w:instrText>
      </w:r>
      <w:r>
        <w:instrText xml:space="preserve">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4447C2" w:rsidRDefault="0012438E">
      <w:pPr>
        <w:pStyle w:val="ProductList-Bullet"/>
        <w:numPr>
          <w:ilvl w:val="0"/>
          <w:numId w:val="10"/>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w:instrText>
      </w:r>
      <w:r>
        <w:instrText xml:space="preserve">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w:t>
      </w:r>
      <w:r>
        <w:t xml:space="preserve">т времени только один пользователь может получать доступ к этому программному обеспечению и использовать его. </w:t>
      </w:r>
    </w:p>
    <w:p w:rsidR="004447C2" w:rsidRDefault="0012438E">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w:instrText>
      </w:r>
      <w:r>
        <w:instrText xml:space="preserve">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w:instrText>
      </w:r>
      <w:r>
        <w:instrText xml:space="preserve">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w:instrText>
      </w:r>
      <w:r>
        <w:instrText xml:space="preserve">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4447C2" w:rsidRDefault="0012438E">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w:instrText>
      </w:r>
      <w:r>
        <w:instrText xml:space="preserve">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w:instrText>
      </w:r>
      <w:r>
        <w:instrText xml:space="preserve">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4447C2" w:rsidRDefault="004447C2">
      <w:pPr>
        <w:pStyle w:val="ProductList-Body"/>
      </w:pPr>
    </w:p>
    <w:p w:rsidR="004447C2" w:rsidRDefault="0012438E">
      <w:pPr>
        <w:pStyle w:val="ProductList-ClauseHeading"/>
        <w:outlineLvl w:val="3"/>
      </w:pPr>
      <w:r>
        <w:t>Элементы мультимедиа и шаблоны</w:t>
      </w:r>
    </w:p>
    <w:p w:rsidR="004447C2" w:rsidRDefault="0012438E">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w:t>
      </w:r>
      <w:r>
        <w:t>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w:t>
      </w:r>
      <w:r>
        <w:t>укта являются такие элементы мультимедиа.</w:t>
      </w:r>
    </w:p>
    <w:p w:rsidR="004447C2" w:rsidRDefault="0012438E">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39085511"/>
      <w:r>
        <w:instrText>Операционные системы для настольных компьютеров</w:instrText>
      </w:r>
      <w:bookmarkEnd w:id="21"/>
      <w:r>
        <w:instrText>" \l 3</w:instrText>
      </w:r>
      <w:r>
        <w:fldChar w:fldCharType="end"/>
      </w:r>
    </w:p>
    <w:p w:rsidR="004447C2" w:rsidRDefault="0012438E">
      <w:pPr>
        <w:pStyle w:val="ProductList-ClauseHeading"/>
        <w:outlineLvl w:val="3"/>
      </w:pPr>
      <w:r>
        <w:t>Лицензия для устройства</w:t>
      </w:r>
    </w:p>
    <w:p w:rsidR="004447C2" w:rsidRDefault="0012438E">
      <w:pPr>
        <w:pStyle w:val="ProductList-Bullet"/>
        <w:numPr>
          <w:ilvl w:val="0"/>
          <w:numId w:val="11"/>
        </w:numPr>
      </w:pPr>
      <w:r>
        <w:t xml:space="preserve">Клиент может установить одну копию программного обеспечения на </w:t>
      </w:r>
      <w:r>
        <w:fldChar w:fldCharType="begin"/>
      </w:r>
      <w:r>
        <w:instrText xml:space="preserve"> AutoTextList   \s </w:instrText>
      </w:r>
      <w:r>
        <w:instrText xml:space="preserve">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w:t>
      </w:r>
      <w:r>
        <w:t xml:space="preserve">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w:instrText>
      </w:r>
      <w:r>
        <w:instrText xml:space="preserve">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4447C2" w:rsidRDefault="0012438E">
      <w:pPr>
        <w:pStyle w:val="ProductList-Bullet"/>
        <w:numPr>
          <w:ilvl w:val="0"/>
          <w:numId w:val="11"/>
        </w:numPr>
      </w:pPr>
      <w:r>
        <w:t>Клиент может использов</w:t>
      </w:r>
      <w:r>
        <w:t>ать для работы с программным обеспечением одновременно не более двух процессоров.</w:t>
      </w:r>
    </w:p>
    <w:p w:rsidR="004447C2" w:rsidRDefault="0012438E">
      <w:pPr>
        <w:pStyle w:val="ProductList-Bullet"/>
        <w:numPr>
          <w:ilvl w:val="0"/>
          <w:numId w:val="11"/>
        </w:numPr>
      </w:pPr>
      <w:r>
        <w:t>Локальное использование разрешено для любого пользователя.</w:t>
      </w:r>
    </w:p>
    <w:p w:rsidR="004447C2" w:rsidRDefault="0012438E">
      <w:pPr>
        <w:pStyle w:val="ProductList-Bullet"/>
        <w:numPr>
          <w:ilvl w:val="0"/>
          <w:numId w:val="11"/>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w:instrText>
      </w:r>
      <w:r>
        <w:instrText xml:space="preserve">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w:instrText>
      </w:r>
      <w:r>
        <w:instrText xml:space="preserve">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w:instrText>
      </w:r>
      <w:r>
        <w:instrText xml:space="preserve">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w:instrText>
      </w:r>
      <w:r>
        <w:instrText xml:space="preserve">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w:t>
      </w:r>
      <w:r>
        <w:t>DA.</w:t>
      </w:r>
    </w:p>
    <w:p w:rsidR="004447C2" w:rsidRDefault="0012438E">
      <w:pPr>
        <w:pStyle w:val="ProductList-Bullet"/>
        <w:numPr>
          <w:ilvl w:val="0"/>
          <w:numId w:val="11"/>
        </w:numPr>
      </w:pPr>
      <w:r>
        <w:t>Только один пользователь одновременно может осуществлять доступ к программному обеспечению и использовать его.</w:t>
      </w:r>
    </w:p>
    <w:p w:rsidR="004447C2" w:rsidRDefault="0012438E">
      <w:pPr>
        <w:pStyle w:val="ProductList-Bullet"/>
        <w:numPr>
          <w:ilvl w:val="0"/>
          <w:numId w:val="11"/>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w:instrText>
      </w:r>
      <w:r>
        <w:instrText xml:space="preserve">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w:t>
      </w:r>
      <w:r>
        <w:t>бщего доступа к подключению Интернета или работы телефонных служб.</w:t>
      </w:r>
    </w:p>
    <w:p w:rsidR="004447C2" w:rsidRDefault="0012438E">
      <w:pPr>
        <w:pStyle w:val="ProductList-Bullet"/>
        <w:numPr>
          <w:ilvl w:val="0"/>
          <w:numId w:val="11"/>
        </w:numPr>
      </w:pPr>
      <w:r>
        <w:t>Неограниченное число подключений разрешено для активации служб управления ключами или других подобных технологий.</w:t>
      </w:r>
    </w:p>
    <w:p w:rsidR="004447C2" w:rsidRDefault="004447C2">
      <w:pPr>
        <w:pStyle w:val="ProductList-Body"/>
      </w:pPr>
    </w:p>
    <w:p w:rsidR="004447C2" w:rsidRDefault="0012438E">
      <w:pPr>
        <w:pStyle w:val="ProductList-ClauseHeading"/>
        <w:outlineLvl w:val="3"/>
      </w:pPr>
      <w:r>
        <w:t>Adobe Flash Player</w:t>
      </w:r>
    </w:p>
    <w:p w:rsidR="004447C2" w:rsidRDefault="0012438E">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4447C2" w:rsidRDefault="0012438E">
      <w:pPr>
        <w:pStyle w:val="ProductList-Offering2Heading"/>
        <w:outlineLvl w:val="2"/>
      </w:pPr>
      <w:bookmarkStart w:id="22" w:name="_Sec541"/>
      <w:r>
        <w:t>Процессор/CAL</w:t>
      </w:r>
      <w:bookmarkEnd w:id="22"/>
      <w:r>
        <w:fldChar w:fldCharType="begin"/>
      </w:r>
      <w:r>
        <w:instrText xml:space="preserve"> TC "</w:instrText>
      </w:r>
      <w:bookmarkStart w:id="23" w:name="_Toc439085512"/>
      <w:r>
        <w:instrText>Процес</w:instrText>
      </w:r>
      <w:r>
        <w:instrText>сор/CAL</w:instrText>
      </w:r>
      <w:bookmarkEnd w:id="23"/>
      <w:r>
        <w:instrText>" \l 3</w:instrText>
      </w:r>
      <w:r>
        <w:fldChar w:fldCharType="end"/>
      </w:r>
    </w:p>
    <w:p w:rsidR="004447C2" w:rsidRDefault="0012438E">
      <w:pPr>
        <w:pStyle w:val="ProductList-ClauseHeading"/>
        <w:outlineLvl w:val="3"/>
      </w:pPr>
      <w:r>
        <w:t>Серверные лицензии («на процессор»)</w:t>
      </w:r>
    </w:p>
    <w:p w:rsidR="004447C2" w:rsidRDefault="0012438E">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w:instrText>
      </w:r>
      <w:r>
        <w:instrText xml:space="preserve">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w:instrText>
      </w:r>
      <w:r>
        <w:instrText xml:space="preserve">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4447C2" w:rsidRDefault="0012438E">
      <w:pPr>
        <w:pStyle w:val="ProductList-Bullet"/>
        <w:numPr>
          <w:ilvl w:val="0"/>
          <w:numId w:val="12"/>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w:instrText>
      </w:r>
      <w:r>
        <w:instrText xml:space="preserve">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w:t>
      </w:r>
      <w:r>
        <w:rPr>
          <w:color w:val="0563C1"/>
        </w:rPr>
        <w:t>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4447C2" w:rsidRDefault="0012438E">
      <w:pPr>
        <w:pStyle w:val="ProductList-Bullet"/>
        <w:numPr>
          <w:ilvl w:val="0"/>
          <w:numId w:val="12"/>
        </w:numPr>
      </w:pPr>
      <w:r>
        <w:t xml:space="preserve">Каждая Стандартная </w:t>
      </w:r>
      <w:r>
        <w:fldChar w:fldCharType="begin"/>
      </w:r>
      <w:r>
        <w:instrText xml:space="preserve"> AutoTextList   \s NoStyle \t "Лицензия – право на загрузку, установку и и</w:instrText>
      </w:r>
      <w:r>
        <w:instrText xml:space="preserve">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w:instrText>
      </w:r>
      <w:r>
        <w:instrText xml:space="preserve">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4447C2" w:rsidRDefault="0012438E">
      <w:pPr>
        <w:pStyle w:val="ProductList-Bullet"/>
        <w:numPr>
          <w:ilvl w:val="0"/>
          <w:numId w:val="12"/>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w:instrText>
      </w:r>
      <w:r>
        <w:instrText xml:space="preserve">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w:instrText>
      </w:r>
      <w:r>
        <w:instrText xml:space="preserve">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4447C2" w:rsidRDefault="0012438E">
      <w:pPr>
        <w:pStyle w:val="ProductList-Bullet"/>
        <w:numPr>
          <w:ilvl w:val="0"/>
          <w:numId w:val="12"/>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w:t>
      </w:r>
      <w:r>
        <w:t xml:space="preserve">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w:instrText>
      </w:r>
      <w:r>
        <w:instrText xml:space="preserve">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w:instrText>
      </w:r>
      <w:r>
        <w:instrText xml:space="preserve">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w:instrText>
      </w:r>
      <w:r>
        <w:instrText xml:space="preserve">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w:t>
      </w:r>
      <w:r>
        <w:t xml:space="preserve">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4447C2" w:rsidRDefault="0012438E">
      <w:pPr>
        <w:pStyle w:val="ProductList-Bullet"/>
        <w:numPr>
          <w:ilvl w:val="0"/>
          <w:numId w:val="12"/>
        </w:numPr>
      </w:pPr>
      <w:r>
        <w:t>Лицензии для центра обработки данных дают право на использование серверного</w:t>
      </w:r>
      <w:r>
        <w:t xml:space="preserve">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w:instrText>
      </w:r>
      <w:r>
        <w:instrText xml:space="preserve">" </w:instrText>
      </w:r>
      <w:r>
        <w:fldChar w:fldCharType="separate"/>
      </w:r>
      <w:r>
        <w:rPr>
          <w:color w:val="0563C1"/>
        </w:rPr>
        <w:t>Операционных сред</w:t>
      </w:r>
      <w:r>
        <w:fldChar w:fldCharType="end"/>
      </w:r>
      <w:r>
        <w:t xml:space="preserve">. </w:t>
      </w:r>
    </w:p>
    <w:p w:rsidR="004447C2" w:rsidRDefault="0012438E">
      <w:pPr>
        <w:pStyle w:val="ProductList-Bullet"/>
        <w:numPr>
          <w:ilvl w:val="0"/>
          <w:numId w:val="12"/>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w:instrText>
      </w:r>
      <w:r>
        <w:instrText xml:space="preserve">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4447C2" w:rsidRDefault="0012438E">
      <w:pPr>
        <w:pStyle w:val="ProductList-Bullet"/>
        <w:numPr>
          <w:ilvl w:val="0"/>
          <w:numId w:val="12"/>
        </w:numPr>
      </w:pPr>
      <w:r>
        <w:t xml:space="preserve">В качестве единовременной альтернативы назначению базовых </w:t>
      </w:r>
      <w:r>
        <w:fldChar w:fldCharType="begin"/>
      </w:r>
      <w:r>
        <w:instrText xml:space="preserve"> AutoTextLi</w:instrText>
      </w:r>
      <w:r>
        <w:instrText xml:space="preserve">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w:instrText>
      </w:r>
      <w:r>
        <w:instrText xml:space="preserve">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w:instrText>
      </w:r>
      <w:r>
        <w:instrText xml:space="preserve">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w:instrText>
      </w:r>
      <w:r>
        <w:instrText xml:space="preserve">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w:instrText>
      </w:r>
      <w:r>
        <w:instrText xml:space="preserve">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4447C2" w:rsidRDefault="004447C2">
      <w:pPr>
        <w:pStyle w:val="ProductList-Body"/>
      </w:pPr>
    </w:p>
    <w:p w:rsidR="004447C2" w:rsidRDefault="0012438E">
      <w:pPr>
        <w:pStyle w:val="ProductList-ClauseHeading"/>
        <w:outlineLvl w:val="3"/>
      </w:pPr>
      <w:r>
        <w:t>Лицензии доступа</w:t>
      </w:r>
    </w:p>
    <w:p w:rsidR="004447C2" w:rsidRDefault="0012438E">
      <w:pPr>
        <w:pStyle w:val="ProductList-Bullet"/>
        <w:numPr>
          <w:ilvl w:val="0"/>
          <w:numId w:val="13"/>
        </w:numPr>
      </w:pPr>
      <w:r>
        <w:t xml:space="preserve">За исключением случаев, описанных в данном разделе и </w:t>
      </w:r>
      <w:r>
        <w:fldChar w:fldCharType="begin"/>
      </w:r>
      <w:r>
        <w:instrText xml:space="preserve"> AutoTextList   \s NoSty</w:instrText>
      </w:r>
      <w:r>
        <w:instrText xml:space="preserve">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w:t>
      </w:r>
      <w:r>
        <w:rPr>
          <w:color w:val="0563C1"/>
        </w:rPr>
        <w:t>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w:instrText>
      </w:r>
      <w:r>
        <w:instrText xml:space="preserve">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w:instrText>
      </w:r>
      <w:r>
        <w:instrText xml:space="preserve">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4447C2" w:rsidRDefault="0012438E">
      <w:pPr>
        <w:pStyle w:val="ProductList-Bullet"/>
        <w:numPr>
          <w:ilvl w:val="0"/>
          <w:numId w:val="13"/>
        </w:numPr>
      </w:pPr>
      <w:r>
        <w:t xml:space="preserve">  Для получения доступа с другого </w:t>
      </w:r>
      <w:r>
        <w:fldChar w:fldCharType="begin"/>
      </w:r>
      <w:r>
        <w:instrText xml:space="preserve"> AutoTex</w:instrText>
      </w:r>
      <w:r>
        <w:instrText xml:space="preserve">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w:t>
      </w:r>
      <w:r>
        <w:rPr>
          <w:color w:val="0563C1"/>
        </w:rPr>
        <w:t>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4447C2" w:rsidRDefault="0012438E">
      <w:pPr>
        <w:pStyle w:val="ProductList-Bullet"/>
        <w:numPr>
          <w:ilvl w:val="0"/>
          <w:numId w:val="13"/>
        </w:numPr>
      </w:pPr>
      <w:r>
        <w:fldChar w:fldCharType="begin"/>
      </w:r>
      <w:r>
        <w:instrText xml:space="preserve"> AutoTextList   \s NoStyle \</w:instrText>
      </w:r>
      <w:r>
        <w:instrText xml:space="preserve">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w:t>
      </w:r>
      <w:r>
        <w:t xml:space="preserve">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w:instrText>
      </w:r>
      <w:r>
        <w:instrText xml:space="preserve">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4447C2" w:rsidRDefault="0012438E">
      <w:pPr>
        <w:pStyle w:val="ProductList-Bullet"/>
        <w:numPr>
          <w:ilvl w:val="0"/>
          <w:numId w:val="13"/>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w:instrText>
      </w:r>
      <w:r>
        <w:instrText>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w:instrText>
      </w:r>
      <w:r>
        <w:instrText xml:space="preserve">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w:instrText>
      </w:r>
      <w:r>
        <w:instrText xml:space="preserve"> системе" </w:instrText>
      </w:r>
      <w:r>
        <w:fldChar w:fldCharType="separate"/>
      </w:r>
      <w:r>
        <w:rPr>
          <w:color w:val="0563C1"/>
        </w:rPr>
        <w:t>Виртуальными операционными средами</w:t>
      </w:r>
      <w:r>
        <w:fldChar w:fldCharType="end"/>
      </w:r>
      <w:r>
        <w:t>.</w:t>
      </w:r>
    </w:p>
    <w:p w:rsidR="004447C2" w:rsidRDefault="0012438E">
      <w:pPr>
        <w:pStyle w:val="ProductList-Offering2Heading"/>
        <w:outlineLvl w:val="2"/>
      </w:pPr>
      <w:bookmarkStart w:id="24" w:name="_Sec542"/>
      <w:r>
        <w:t>Сервер/CAL</w:t>
      </w:r>
      <w:bookmarkEnd w:id="24"/>
      <w:r>
        <w:fldChar w:fldCharType="begin"/>
      </w:r>
      <w:r>
        <w:instrText xml:space="preserve"> TC "</w:instrText>
      </w:r>
      <w:bookmarkStart w:id="25" w:name="_Toc439085513"/>
      <w:r>
        <w:instrText>Сервер/CAL</w:instrText>
      </w:r>
      <w:bookmarkEnd w:id="25"/>
      <w:r>
        <w:instrText>" \l 3</w:instrText>
      </w:r>
      <w:r>
        <w:fldChar w:fldCharType="end"/>
      </w:r>
    </w:p>
    <w:p w:rsidR="004447C2" w:rsidRDefault="0012438E">
      <w:pPr>
        <w:pStyle w:val="ProductList-ClauseHeading"/>
        <w:outlineLvl w:val="3"/>
      </w:pPr>
      <w:r>
        <w:t>Серверные лицензии («на экземпляр»)</w:t>
      </w:r>
    </w:p>
    <w:p w:rsidR="004447C2" w:rsidRDefault="0012438E">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w:instrText>
      </w:r>
      <w:r>
        <w:instrText xml:space="preserve">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w:instrText>
      </w:r>
      <w:r>
        <w:instrText>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w:instrText>
      </w:r>
      <w:r>
        <w:instrText xml:space="preserve">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w:instrText>
      </w:r>
      <w:r>
        <w:instrText xml:space="preserve">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447C2" w:rsidRDefault="004447C2">
      <w:pPr>
        <w:pStyle w:val="ProductList-Body"/>
      </w:pPr>
    </w:p>
    <w:p w:rsidR="004447C2" w:rsidRDefault="0012438E">
      <w:pPr>
        <w:pStyle w:val="ProductList-ClauseHeading"/>
        <w:outlineLvl w:val="3"/>
      </w:pPr>
      <w:r>
        <w:t>Лицензии доступа</w:t>
      </w:r>
    </w:p>
    <w:p w:rsidR="004447C2" w:rsidRDefault="0012438E">
      <w:pPr>
        <w:pStyle w:val="ProductList-Bullet"/>
        <w:numPr>
          <w:ilvl w:val="0"/>
          <w:numId w:val="14"/>
        </w:numPr>
      </w:pPr>
      <w:r>
        <w:t>За исключе</w:t>
      </w:r>
      <w:r>
        <w:t xml:space="preserve">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w:instrText>
      </w:r>
      <w:r>
        <w:instrText xml:space="preserve">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w:instrText>
      </w:r>
      <w:r>
        <w:instrText xml:space="preserve">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w:instrText>
      </w:r>
      <w:r>
        <w:instrText xml:space="preserve">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 xml:space="preserve">Лицензии, соответствующие </w:t>
      </w:r>
      <w:r>
        <w:rPr>
          <w:color w:val="0563C1"/>
        </w:rPr>
        <w:t>Клиентским лицензиям</w:t>
      </w:r>
      <w:r>
        <w:fldChar w:fldCharType="end"/>
      </w:r>
      <w:r>
        <w:t>.</w:t>
      </w:r>
    </w:p>
    <w:p w:rsidR="004447C2" w:rsidRDefault="0012438E">
      <w:pPr>
        <w:pStyle w:val="ProductList-Bullet"/>
        <w:numPr>
          <w:ilvl w:val="0"/>
          <w:numId w:val="14"/>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39085514"/>
      <w:r>
        <w:instrText>Лицензирование</w:instrText>
      </w:r>
      <w:bookmarkEnd w:id="27"/>
      <w:r>
        <w:instrText xml:space="preserve"> «на ядро»" \l 3</w:instrText>
      </w:r>
      <w:r>
        <w:fldChar w:fldCharType="end"/>
      </w:r>
    </w:p>
    <w:p w:rsidR="004447C2" w:rsidRDefault="0012438E">
      <w:pPr>
        <w:pStyle w:val="ProductList-Body"/>
      </w:pPr>
      <w:r>
        <w:t xml:space="preserve">Для Продуктов с моделью лицензирования «на ядро» Клиент может выбрать Лицензирование </w:t>
      </w:r>
      <w:r>
        <w:t xml:space="preserve">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w:t>
      </w:r>
      <w:r>
        <w:t xml:space="preserve">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4447C2" w:rsidRDefault="004447C2">
      <w:pPr>
        <w:pStyle w:val="ProductList-Body"/>
      </w:pPr>
    </w:p>
    <w:p w:rsidR="004447C2" w:rsidRDefault="0012438E">
      <w:pPr>
        <w:pStyle w:val="ProductList-ClauseHeading"/>
        <w:outlineLvl w:val="3"/>
      </w:pPr>
      <w:r>
        <w:t>Серверные лицензии (</w:t>
      </w:r>
      <w:r>
        <w:t>«на ядро») — Лицензирование по физическим ядрам на сервере</w:t>
      </w:r>
    </w:p>
    <w:p w:rsidR="004447C2" w:rsidRDefault="0012438E">
      <w:pPr>
        <w:pStyle w:val="ProductList-Bullet"/>
        <w:numPr>
          <w:ilvl w:val="0"/>
          <w:numId w:val="15"/>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w:instrText>
      </w:r>
      <w:r>
        <w:instrText xml:space="preserve">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w:instrText>
      </w:r>
      <w:r>
        <w:instrText xml:space="preserve">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4447C2" w:rsidRDefault="0012438E">
      <w:pPr>
        <w:pStyle w:val="ProductList-Bullet"/>
        <w:numPr>
          <w:ilvl w:val="0"/>
          <w:numId w:val="15"/>
        </w:numPr>
      </w:pPr>
      <w:r>
        <w:t xml:space="preserve">Число необходимых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w:t>
      </w:r>
      <w:r>
        <w:rPr>
          <w:color w:val="0563C1"/>
        </w:rPr>
        <w:t>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w:instrText>
      </w:r>
      <w:r>
        <w:instrText xml:space="preserve">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"Коэффициент ядер — это числовое значение, связанное с Физическим процессором и используемое для определения количества Лицензий, необходимых для лицензирования все</w:instrText>
      </w:r>
      <w:r>
        <w:instrText xml:space="preserve">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5">
        <w:r>
          <w:rPr>
            <w:color w:val="00467F"/>
            <w:u w:val="single"/>
          </w:rPr>
          <w:t>http://go.microsoft.com/fwlink/?LinkID=229882</w:t>
        </w:r>
      </w:hyperlink>
      <w:r>
        <w:t>.</w:t>
      </w:r>
    </w:p>
    <w:p w:rsidR="004447C2" w:rsidRDefault="0012438E">
      <w:pPr>
        <w:pStyle w:val="ProductList-Bullet"/>
        <w:numPr>
          <w:ilvl w:val="0"/>
          <w:numId w:val="15"/>
        </w:numPr>
      </w:pPr>
      <w:r>
        <w:t xml:space="preserve">Для выпусков Enterprise и Parallel Data Warehouse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w:instrText>
      </w:r>
      <w:r>
        <w:instrText xml:space="preserve">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w:instrText>
      </w:r>
      <w:r>
        <w:instrText xml:space="preserve">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w:instrText>
      </w:r>
      <w:r>
        <w:instrText xml:space="preserve">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w:instrText>
      </w:r>
      <w:r>
        <w:instrText xml:space="preserve">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4447C2" w:rsidRDefault="0012438E">
      <w:pPr>
        <w:pStyle w:val="ProductList-Bullet"/>
        <w:numPr>
          <w:ilvl w:val="0"/>
          <w:numId w:val="15"/>
        </w:numPr>
      </w:pPr>
      <w:r>
        <w:t xml:space="preserve">Каждая дополнительная </w:t>
      </w:r>
      <w:r>
        <w:fldChar w:fldCharType="begin"/>
      </w:r>
      <w:r>
        <w:instrText xml:space="preserve"> AutoTextList   \s NoStyle \t</w:instrText>
      </w:r>
      <w:r>
        <w:instrText xml:space="preserve">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w:instrText>
      </w:r>
      <w:r>
        <w:instrText xml:space="preserve">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w:instrText>
      </w:r>
      <w:r>
        <w:instrText xml:space="preserve">(эмулированной)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w:instrText>
      </w:r>
      <w:r>
        <w:instrText xml:space="preserve">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447C2" w:rsidRDefault="0012438E">
      <w:pPr>
        <w:pStyle w:val="ProductList-Bullet"/>
        <w:numPr>
          <w:ilvl w:val="0"/>
          <w:numId w:val="15"/>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w:instrText>
      </w:r>
      <w:r>
        <w:instrText xml:space="preserve">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w:instrText>
      </w:r>
      <w:r>
        <w:instrText xml:space="preserve">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w:instrText>
      </w:r>
      <w:r>
        <w:instrText xml:space="preserve">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w:instrText>
      </w:r>
      <w:r>
        <w:instrText xml:space="preserve">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447C2" w:rsidRDefault="004447C2">
      <w:pPr>
        <w:pStyle w:val="ProductList-Body"/>
      </w:pPr>
    </w:p>
    <w:p w:rsidR="004447C2" w:rsidRDefault="0012438E">
      <w:pPr>
        <w:pStyle w:val="ProductList-ClauseHeading"/>
        <w:outlineLvl w:val="3"/>
      </w:pPr>
      <w:r>
        <w:t>Серверные лицензии («на ядро») — Лицензирование по отдельным виртуальным операционным средам</w:t>
      </w:r>
    </w:p>
    <w:p w:rsidR="004447C2" w:rsidRDefault="0012438E">
      <w:pPr>
        <w:pStyle w:val="ProductList-Bullet"/>
        <w:numPr>
          <w:ilvl w:val="0"/>
          <w:numId w:val="16"/>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w:t>
      </w:r>
      <w:r>
        <w:t xml:space="preserve">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w:instrText>
      </w:r>
      <w:r>
        <w:instrText xml:space="preserve">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w:instrText>
      </w:r>
      <w:r>
        <w:instrText xml:space="preserve">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4447C2" w:rsidRDefault="0012438E">
      <w:pPr>
        <w:pStyle w:val="ProductList-Bullet"/>
        <w:numPr>
          <w:ilvl w:val="0"/>
          <w:numId w:val="16"/>
        </w:numPr>
      </w:pPr>
      <w:r>
        <w:t xml:space="preserve">Необходимое количество </w:t>
      </w:r>
      <w:r>
        <w:fldChar w:fldCharType="begin"/>
      </w:r>
      <w:r>
        <w:instrText xml:space="preserve"> AutoTextList   \s NoStyle \t "Лицензия – право на загрузку, установку и использова</w:instrText>
      </w:r>
      <w:r>
        <w:instrText xml:space="preserve">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w:instrText>
      </w:r>
      <w:r>
        <w:instrText xml:space="preserve">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w:instrText>
      </w:r>
      <w:r>
        <w:instrText xml:space="preserve">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w:t>
      </w:r>
      <w:r>
        <w:rPr>
          <w:color w:val="0563C1"/>
        </w:rPr>
        <w:t>перационной среды</w:t>
      </w:r>
      <w:r>
        <w:fldChar w:fldCharType="end"/>
      </w:r>
      <w:r>
        <w:t>.</w:t>
      </w:r>
    </w:p>
    <w:p w:rsidR="004447C2" w:rsidRDefault="0012438E">
      <w:pPr>
        <w:pStyle w:val="ProductList-Bullet"/>
        <w:numPr>
          <w:ilvl w:val="0"/>
          <w:numId w:val="16"/>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w:instrText>
      </w:r>
      <w:r>
        <w:instrText xml:space="preserve">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Клиенту потребуется Лицензия для каждого дополнител</w:t>
      </w:r>
      <w:r>
        <w:t xml:space="preserve">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4447C2" w:rsidRDefault="0012438E">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39085515"/>
      <w:r>
        <w:instrText>Серверы управления</w:instrText>
      </w:r>
      <w:bookmarkEnd w:id="29"/>
      <w:r>
        <w:instrText>" \l 3</w:instrText>
      </w:r>
      <w:r>
        <w:fldChar w:fldCharType="end"/>
      </w:r>
    </w:p>
    <w:p w:rsidR="004447C2" w:rsidRDefault="0012438E">
      <w:pPr>
        <w:pStyle w:val="ProductList-ClauseHeading"/>
        <w:outlineLvl w:val="3"/>
      </w:pPr>
      <w:r>
        <w:t>Лицензии на управление</w:t>
      </w:r>
    </w:p>
    <w:p w:rsidR="004447C2" w:rsidRDefault="0012438E">
      <w:pPr>
        <w:pStyle w:val="ProductList-Body"/>
      </w:pPr>
      <w:r>
        <w:t>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w:t>
      </w:r>
      <w:r>
        <w:t xml:space="preserve">. </w:t>
      </w:r>
    </w:p>
    <w:p w:rsidR="004447C2" w:rsidRDefault="004447C2">
      <w:pPr>
        <w:pStyle w:val="ProductList-Body"/>
      </w:pPr>
    </w:p>
    <w:p w:rsidR="004447C2" w:rsidRDefault="0012438E">
      <w:pPr>
        <w:pStyle w:val="ProductList-ClauseHeading"/>
        <w:outlineLvl w:val="3"/>
      </w:pPr>
      <w:r>
        <w:t>Серверные лицензии на управление («на процессор»)</w:t>
      </w:r>
    </w:p>
    <w:p w:rsidR="004447C2" w:rsidRDefault="0012438E">
      <w:pPr>
        <w:pStyle w:val="ProductList-Bullet"/>
        <w:numPr>
          <w:ilvl w:val="0"/>
          <w:numId w:val="17"/>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w:instrText>
      </w:r>
      <w:r>
        <w:instrText xml:space="preserve">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w:instrText>
      </w:r>
      <w:r>
        <w:instrText xml:space="preserve">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w:instrText>
      </w:r>
      <w:r>
        <w:instrText xml:space="preserve">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4447C2" w:rsidRDefault="0012438E">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w:instrText>
      </w:r>
      <w:r>
        <w:instrText xml:space="preserve">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w:instrText>
      </w:r>
      <w:r>
        <w:instrText xml:space="preserve">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rsidR="004447C2" w:rsidRDefault="0012438E">
      <w:pPr>
        <w:pStyle w:val="ProductList-Bullet"/>
        <w:numPr>
          <w:ilvl w:val="0"/>
          <w:numId w:val="17"/>
        </w:numPr>
      </w:pPr>
      <w:r>
        <w:t>Для каждых двух процессоров на Лицензированном сервере требуется одна Лицензия.</w:t>
      </w:r>
    </w:p>
    <w:p w:rsidR="004447C2" w:rsidRDefault="0012438E">
      <w:pPr>
        <w:pStyle w:val="ProductList-Bullet"/>
        <w:numPr>
          <w:ilvl w:val="0"/>
          <w:numId w:val="17"/>
        </w:numPr>
      </w:pPr>
      <w:r>
        <w:t xml:space="preserve">Каждая </w:t>
      </w:r>
      <w:r>
        <w:fldChar w:fldCharType="begin"/>
      </w:r>
      <w:r>
        <w:instrText xml:space="preserve"> AutoTextList   \s NoStyle \t "Лицензия – право на загрузку, установку и</w:instrText>
      </w:r>
      <w:r>
        <w:instrText xml:space="preserve">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w:instrText>
      </w:r>
      <w:r>
        <w:instrText xml:space="preserve">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w:instrText>
      </w:r>
      <w:r>
        <w:instrText xml:space="preserve">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447C2" w:rsidRDefault="0012438E">
      <w:pPr>
        <w:pStyle w:val="ProductList-Bullet"/>
        <w:numPr>
          <w:ilvl w:val="0"/>
          <w:numId w:val="17"/>
        </w:numPr>
      </w:pPr>
      <w:r>
        <w:t xml:space="preserve">Лицензии выпуска Standard дают права на Управление </w:t>
      </w:r>
      <w:r>
        <w:fldChar w:fldCharType="begin"/>
      </w:r>
      <w:r>
        <w:instrText xml:space="preserve"> AutoTextList   \s NoStyle \t "Физическая опер</w:instrText>
      </w:r>
      <w:r>
        <w:instrText>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w:instrText>
      </w:r>
      <w:r>
        <w:instrText xml:space="preserve">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w:instrText>
      </w:r>
      <w:r>
        <w:instrText xml:space="preserve">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w:instrText>
      </w:r>
      <w:r>
        <w:instrText xml:space="preserve">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w:instrText>
      </w:r>
      <w:r>
        <w:instrText xml:space="preserve">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w:t>
      </w:r>
      <w:r>
        <w:t xml:space="preserve">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4447C2" w:rsidRDefault="0012438E">
      <w:pPr>
        <w:pStyle w:val="ProductList-Bullet"/>
        <w:numPr>
          <w:ilvl w:val="0"/>
          <w:numId w:val="17"/>
        </w:numPr>
      </w:pPr>
      <w:r>
        <w:t xml:space="preserve">Клиент может назначать дополнительные Лицензии выпуска Standard своему </w:t>
      </w:r>
      <w:r>
        <w:fldChar w:fldCharType="begin"/>
      </w:r>
      <w:r>
        <w:instrText xml:space="preserve"> A</w:instrText>
      </w:r>
      <w:r>
        <w:instrText xml:space="preserve">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w:t>
      </w:r>
      <w:r>
        <w:rPr>
          <w:color w:val="0563C1"/>
        </w:rPr>
        <w:t>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w:instrText>
      </w:r>
      <w:r>
        <w:instrText xml:space="preserve">и" </w:instrText>
      </w:r>
      <w:r>
        <w:fldChar w:fldCharType="separate"/>
      </w:r>
      <w:r>
        <w:rPr>
          <w:color w:val="0563C1"/>
        </w:rPr>
        <w:t>Операционными средами</w:t>
      </w:r>
      <w:r>
        <w:fldChar w:fldCharType="end"/>
      </w:r>
      <w:r>
        <w:t xml:space="preserve"> на каждую лицензию.</w:t>
      </w:r>
    </w:p>
    <w:p w:rsidR="004447C2" w:rsidRDefault="0012438E">
      <w:pPr>
        <w:pStyle w:val="ProductList-Bullet"/>
        <w:numPr>
          <w:ilvl w:val="0"/>
          <w:numId w:val="17"/>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w:t>
      </w:r>
      <w:r>
        <w:t xml:space="preserve">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w:t>
      </w:r>
      <w:r>
        <w:t xml:space="preserve">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w:t>
      </w:r>
      <w:r>
        <w:rPr>
          <w:color w:val="0563C1"/>
        </w:rPr>
        <w:t>нзированном сервере</w:t>
      </w:r>
      <w:r>
        <w:fldChar w:fldCharType="end"/>
      </w:r>
      <w:r>
        <w:t xml:space="preserve">. </w:t>
      </w:r>
    </w:p>
    <w:p w:rsidR="004447C2" w:rsidRDefault="004447C2">
      <w:pPr>
        <w:pStyle w:val="ProductList-Body"/>
      </w:pPr>
    </w:p>
    <w:p w:rsidR="004447C2" w:rsidRDefault="0012438E">
      <w:pPr>
        <w:pStyle w:val="ProductList-ClauseHeading"/>
        <w:outlineLvl w:val="3"/>
      </w:pPr>
      <w:r>
        <w:t>Клиентские лицензии на управление («на операционную среду» или «на пользователя»)</w:t>
      </w:r>
    </w:p>
    <w:p w:rsidR="004447C2" w:rsidRDefault="0012438E">
      <w:pPr>
        <w:pStyle w:val="ProductList-Bullet"/>
        <w:numPr>
          <w:ilvl w:val="0"/>
          <w:numId w:val="18"/>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w:instrText>
      </w:r>
      <w:r>
        <w:instrText xml:space="preserve">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w:instrText>
      </w:r>
      <w:r>
        <w:instrText xml:space="preserve">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w:instrText>
      </w:r>
      <w:r>
        <w:instrText xml:space="preserve">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w:instrText>
      </w:r>
      <w:r>
        <w:instrText xml:space="preserve">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4447C2" w:rsidRDefault="0012438E">
      <w:pPr>
        <w:pStyle w:val="ProductList-Bullet"/>
        <w:numPr>
          <w:ilvl w:val="0"/>
          <w:numId w:val="18"/>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w:instrText>
      </w:r>
      <w:r>
        <w:instrText xml:space="preserve">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w:instrText>
      </w:r>
      <w:r>
        <w:instrText xml:space="preserve">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4447C2" w:rsidRDefault="0012438E">
      <w:pPr>
        <w:pStyle w:val="ProductList-Bullet"/>
        <w:numPr>
          <w:ilvl w:val="0"/>
          <w:numId w:val="18"/>
        </w:numPr>
      </w:pPr>
      <w:r>
        <w:t xml:space="preserve">Количество требуемых Клиентских лицензий на </w:t>
      </w:r>
      <w:r>
        <w:t xml:space="preserve">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w:instrText>
      </w:r>
      <w:r>
        <w:instrText xml:space="preserve">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4447C2" w:rsidRDefault="0012438E">
      <w:pPr>
        <w:pStyle w:val="ProductList-Bullet"/>
        <w:numPr>
          <w:ilvl w:val="0"/>
          <w:numId w:val="18"/>
        </w:numPr>
      </w:pPr>
      <w:r>
        <w:t xml:space="preserve">Для управления </w:t>
      </w:r>
      <w:r>
        <w:fldChar w:fldCharType="begin"/>
      </w:r>
      <w:r>
        <w:instrText xml:space="preserve"> AutoTextList   \s NoStyle \t "OSE — Экземпляр операционной системы либо Экземпляр вир</w:instrText>
      </w:r>
      <w:r>
        <w:instrText xml:space="preserve">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w:t>
      </w:r>
      <w:r>
        <w:t>я лицензия на управление «на пользователя» для каждого пользователя.</w:t>
      </w:r>
    </w:p>
    <w:p w:rsidR="004447C2" w:rsidRDefault="004447C2">
      <w:pPr>
        <w:pStyle w:val="ProductList-Body"/>
      </w:pPr>
    </w:p>
    <w:p w:rsidR="004447C2" w:rsidRDefault="0012438E">
      <w:pPr>
        <w:pStyle w:val="ProductList-ClauseHeading"/>
        <w:outlineLvl w:val="3"/>
      </w:pPr>
      <w:r>
        <w:t>Лицензии на управление не требуются для:</w:t>
      </w:r>
    </w:p>
    <w:p w:rsidR="004447C2" w:rsidRDefault="0012438E">
      <w:pPr>
        <w:pStyle w:val="ProductList-Bullet"/>
        <w:numPr>
          <w:ilvl w:val="0"/>
          <w:numId w:val="19"/>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w:instrText>
      </w:r>
      <w:r>
        <w:instrText xml:space="preserve">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w:instrText>
      </w:r>
      <w:r>
        <w:instrText xml:space="preserve">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4447C2" w:rsidRDefault="0012438E">
      <w:pPr>
        <w:pStyle w:val="ProductList-Bullet"/>
        <w:numPr>
          <w:ilvl w:val="0"/>
          <w:numId w:val="19"/>
        </w:numPr>
      </w:pPr>
      <w:r>
        <w:t>любых устройств инфраструктуры сети Клиента, функционирующих исключительно в целях передачи сетевых данных, на которых не запускается п</w:t>
      </w:r>
      <w:r>
        <w:t>рограммное обеспечение Windows Server;</w:t>
      </w:r>
    </w:p>
    <w:p w:rsidR="004447C2" w:rsidRDefault="0012438E">
      <w:pPr>
        <w:pStyle w:val="ProductList-Bullet"/>
        <w:numPr>
          <w:ilvl w:val="0"/>
          <w:numId w:val="19"/>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w:instrText>
      </w:r>
      <w:r>
        <w:instrText xml:space="preserve">" </w:instrText>
      </w:r>
      <w:r>
        <w:fldChar w:fldCharType="separate"/>
      </w:r>
      <w:r>
        <w:rPr>
          <w:color w:val="0563C1"/>
        </w:rPr>
        <w:t>Операционных сред</w:t>
      </w:r>
      <w:r>
        <w:fldChar w:fldCharType="end"/>
      </w:r>
      <w:r>
        <w:t xml:space="preserve"> из Физических в Виртуальные;</w:t>
      </w:r>
    </w:p>
    <w:p w:rsidR="004447C2" w:rsidRDefault="0012438E">
      <w:pPr>
        <w:pStyle w:val="ProductList-Bullet"/>
        <w:numPr>
          <w:ilvl w:val="0"/>
          <w:numId w:val="19"/>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w:t>
      </w:r>
      <w:r>
        <w:t>ания, сбросом системы, доступностью процессора).</w:t>
      </w:r>
    </w:p>
    <w:p w:rsidR="004447C2" w:rsidRDefault="004447C2">
      <w:pPr>
        <w:pStyle w:val="ProductList-Body"/>
      </w:pPr>
    </w:p>
    <w:p w:rsidR="004447C2" w:rsidRDefault="0012438E">
      <w:pPr>
        <w:pStyle w:val="ProductList-ClauseHeading"/>
        <w:outlineLvl w:val="3"/>
      </w:pPr>
      <w:r>
        <w:t>Наборы данных</w:t>
      </w:r>
    </w:p>
    <w:p w:rsidR="004447C2" w:rsidRDefault="0012438E">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39085516"/>
      <w:r>
        <w:instrText>Специализированные серверы</w:instrText>
      </w:r>
      <w:bookmarkEnd w:id="31"/>
      <w:r>
        <w:instrText>" \l 3</w:instrText>
      </w:r>
      <w:r>
        <w:fldChar w:fldCharType="end"/>
      </w:r>
    </w:p>
    <w:p w:rsidR="004447C2" w:rsidRDefault="0012438E">
      <w:pPr>
        <w:pStyle w:val="ProductList-ClauseHeading"/>
        <w:outlineLvl w:val="3"/>
      </w:pPr>
      <w:r>
        <w:t>Серверные лицензии («на экземпляр»)</w:t>
      </w:r>
    </w:p>
    <w:p w:rsidR="004447C2" w:rsidRDefault="0012438E">
      <w:pPr>
        <w:pStyle w:val="ProductList-Body"/>
      </w:pPr>
      <w:r>
        <w:t xml:space="preserve">Для каждой приобретенной </w:t>
      </w:r>
      <w:r>
        <w:fldChar w:fldCharType="begin"/>
      </w:r>
      <w:r>
        <w:instrText xml:space="preserve"> AutoTextList   \s NoStyle \t "Работающий экзем</w:instrText>
      </w:r>
      <w:r>
        <w:instrText xml:space="preserve">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w:instrText>
      </w:r>
      <w:r>
        <w:instrText>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w:instrText>
      </w:r>
      <w:r>
        <w:instrText xml:space="preserve">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w:instrText>
      </w:r>
      <w:r>
        <w:instrText xml:space="preserve">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w:instrText>
      </w:r>
      <w:r>
        <w:instrText xml:space="preserve">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4447C2" w:rsidRDefault="0012438E">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39085517"/>
      <w:r>
        <w:instrText>Средства разработчика</w:instrText>
      </w:r>
      <w:bookmarkEnd w:id="33"/>
      <w:r>
        <w:instrText>" \l 3</w:instrText>
      </w:r>
      <w:r>
        <w:fldChar w:fldCharType="end"/>
      </w:r>
    </w:p>
    <w:p w:rsidR="004447C2" w:rsidRDefault="0012438E">
      <w:pPr>
        <w:pStyle w:val="ProductList-ClauseHeading"/>
        <w:outlineLvl w:val="3"/>
      </w:pPr>
      <w:r>
        <w:t>Пользовательские лицензии</w:t>
      </w:r>
    </w:p>
    <w:p w:rsidR="004447C2" w:rsidRDefault="0012438E">
      <w:pPr>
        <w:pStyle w:val="ProductList-Bullet"/>
        <w:numPr>
          <w:ilvl w:val="0"/>
          <w:numId w:val="20"/>
        </w:numPr>
      </w:pPr>
      <w:r>
        <w:t xml:space="preserve">Один </w:t>
      </w:r>
      <w:r>
        <w:fldChar w:fldCharType="begin"/>
      </w:r>
      <w:r>
        <w:instrText xml:space="preserve"> AutoTextList   </w:instrText>
      </w:r>
      <w:r>
        <w:instrText xml:space="preserve">\s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w:t>
      </w:r>
      <w:r>
        <w:t>енту для использования, в рамках каждой приобретенной им Пользовательской лицензии.</w:t>
      </w:r>
    </w:p>
    <w:p w:rsidR="004447C2" w:rsidRDefault="0012438E">
      <w:pPr>
        <w:pStyle w:val="ProductList-Bullet"/>
        <w:numPr>
          <w:ilvl w:val="0"/>
          <w:numId w:val="2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w:t>
      </w:r>
      <w:r>
        <w:t>иагностики проблем, связанных с программами Клиента.</w:t>
      </w:r>
    </w:p>
    <w:p w:rsidR="004447C2" w:rsidRDefault="0012438E">
      <w:pPr>
        <w:pStyle w:val="ProductList-Bullet"/>
        <w:numPr>
          <w:ilvl w:val="0"/>
          <w:numId w:val="20"/>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w:instrText>
      </w:r>
      <w:r>
        <w:instrText xml:space="preserve">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4447C2" w:rsidRDefault="004447C2">
      <w:pPr>
        <w:pStyle w:val="ProductList-Body"/>
      </w:pPr>
    </w:p>
    <w:p w:rsidR="004447C2" w:rsidRDefault="0012438E">
      <w:pPr>
        <w:pStyle w:val="ProductList-ClauseHeading"/>
        <w:outlineLvl w:val="3"/>
      </w:pPr>
      <w:r>
        <w:t>Дополнительны</w:t>
      </w:r>
      <w:r>
        <w:t>е условия лицензии для подписок MSDN</w:t>
      </w:r>
    </w:p>
    <w:p w:rsidR="004447C2" w:rsidRDefault="0012438E">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w:instrText>
      </w:r>
      <w:r>
        <w:instrText xml:space="preserve">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rsidR="004447C2" w:rsidRDefault="004447C2">
      <w:pPr>
        <w:pStyle w:val="ProductList-Body"/>
      </w:pPr>
    </w:p>
    <w:p w:rsidR="004447C2" w:rsidRDefault="0012438E">
      <w:pPr>
        <w:pStyle w:val="ProductList-SubClauseHeading"/>
        <w:outlineLvl w:val="4"/>
      </w:pPr>
      <w:r>
        <w:t>Использование прог</w:t>
      </w:r>
      <w:r>
        <w:t>раммного обеспечения в службах платформы Microsoft Azure</w:t>
      </w:r>
    </w:p>
    <w:p w:rsidR="004447C2" w:rsidRDefault="0012438E">
      <w:pPr>
        <w:pStyle w:val="ProductList-Bullet"/>
        <w:numPr>
          <w:ilvl w:val="1"/>
          <w:numId w:val="2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w:t>
      </w:r>
      <w:r>
        <w:t>рмы Microsoft Azure в течение срока действия его подписки MSDN.</w:t>
      </w:r>
    </w:p>
    <w:p w:rsidR="004447C2" w:rsidRDefault="0012438E">
      <w:pPr>
        <w:pStyle w:val="ProductList-Bullet"/>
        <w:numPr>
          <w:ilvl w:val="1"/>
          <w:numId w:val="21"/>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w:t>
      </w:r>
      <w:r>
        <w:t>ние.</w:t>
      </w:r>
    </w:p>
    <w:p w:rsidR="004447C2" w:rsidRDefault="0012438E">
      <w:pPr>
        <w:pStyle w:val="ProductList-Bullet"/>
        <w:numPr>
          <w:ilvl w:val="1"/>
          <w:numId w:val="21"/>
        </w:numPr>
      </w:pPr>
      <w:r>
        <w:t xml:space="preserve">Условия Модели лицензирования программных средств разработчика касаются использования Программного обеспечения и предложений для разработки и тестирования Azure MSDN, но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программное обеспечение операционной системы Windows Server или Windows для настольных компьютеро</w:t>
      </w:r>
      <w:r>
        <w:t xml:space="preserve">в в службах платформы Microsoft Azure ни для каких видов использования и не может использовать Office профессиональный плюс или System Center Virtual Machine Manager для рабочих целей. </w:t>
      </w:r>
    </w:p>
    <w:p w:rsidR="004447C2" w:rsidRDefault="004447C2">
      <w:pPr>
        <w:pStyle w:val="ProductList-BodyIndented"/>
      </w:pPr>
    </w:p>
    <w:p w:rsidR="004447C2" w:rsidRDefault="0012438E">
      <w:pPr>
        <w:pStyle w:val="ProductList-SubClauseHeading"/>
        <w:outlineLvl w:val="4"/>
      </w:pPr>
      <w:r>
        <w:t>Дополнительные требования</w:t>
      </w:r>
    </w:p>
    <w:p w:rsidR="004447C2" w:rsidRDefault="0012438E">
      <w:pPr>
        <w:pStyle w:val="ProductList-BodyIndented"/>
      </w:pPr>
      <w:r>
        <w:t>Для возможности запуска Программного обеспе</w:t>
      </w:r>
      <w:r>
        <w:t>чения в службах платформы Microsoft Azure Клиент должен активировать подписку MSDN, связав свою учетную запись Microsoft с подпиской MSDN.</w:t>
      </w:r>
    </w:p>
    <w:p w:rsidR="004447C2" w:rsidRDefault="004447C2">
      <w:pPr>
        <w:pStyle w:val="ProductList-BodyIndented"/>
      </w:pPr>
    </w:p>
    <w:p w:rsidR="004447C2" w:rsidRDefault="0012438E">
      <w:pPr>
        <w:pStyle w:val="ProductList-SubClauseHeading"/>
        <w:outlineLvl w:val="4"/>
      </w:pPr>
      <w:r>
        <w:t>Приемочное тестирование и отзывы</w:t>
      </w:r>
    </w:p>
    <w:p w:rsidR="004447C2" w:rsidRDefault="0012438E">
      <w:pPr>
        <w:pStyle w:val="ProductList-BodyIndented"/>
      </w:pPr>
      <w:r>
        <w:t>Пользователи Клиента могут обращаться к Программному обеспечению для проведения при</w:t>
      </w:r>
      <w:r>
        <w:t>емочного тестирования или предоставления отзывов по программам Клиента.</w:t>
      </w:r>
    </w:p>
    <w:p w:rsidR="004447C2" w:rsidRDefault="004447C2">
      <w:pPr>
        <w:pStyle w:val="ProductList-BodyIndented"/>
      </w:pPr>
    </w:p>
    <w:p w:rsidR="004447C2" w:rsidRDefault="0012438E">
      <w:pPr>
        <w:pStyle w:val="ProductList-SubClauseHeading"/>
        <w:outlineLvl w:val="4"/>
      </w:pPr>
      <w:r>
        <w:t>Windows Server 2012 R2 Remote Desktop Services</w:t>
      </w:r>
    </w:p>
    <w:p w:rsidR="004447C2" w:rsidRDefault="0012438E">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w:t>
      </w:r>
      <w:r>
        <w:t>огут использовать не более чем 200 анонимных пользователей одновременно.</w:t>
      </w:r>
    </w:p>
    <w:p w:rsidR="004447C2" w:rsidRDefault="004447C2">
      <w:pPr>
        <w:pStyle w:val="ProductList-BodyIndented"/>
      </w:pPr>
    </w:p>
    <w:p w:rsidR="004447C2" w:rsidRDefault="0012438E">
      <w:pPr>
        <w:pStyle w:val="ProductList-SubClauseHeading"/>
        <w:outlineLvl w:val="4"/>
      </w:pPr>
      <w:r>
        <w:t>Продукт Windows Embedded</w:t>
      </w:r>
    </w:p>
    <w:p w:rsidR="004447C2" w:rsidRDefault="0012438E">
      <w:pPr>
        <w:pStyle w:val="ProductList-BodyIndented"/>
      </w:pPr>
      <w:r>
        <w:t>Каждый продукт Windows Embedded лицензируется в соответствии с сопровождающими его условиями, включая любые обязательства Microsoft, связанные с защитой от и</w:t>
      </w:r>
      <w:r>
        <w:t xml:space="preserve">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w:instrText>
      </w:r>
      <w:r>
        <w:instrText xml:space="preserve">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4447C2" w:rsidRDefault="004447C2">
      <w:pPr>
        <w:pStyle w:val="ProductList-BodyIndented"/>
        <w:jc w:val="right"/>
      </w:pPr>
    </w:p>
    <w:tbl>
      <w:tblPr>
        <w:tblStyle w:val="PURTable0"/>
        <w:tblW w:w="0" w:type="dxa"/>
        <w:tblLook w:val="04A0" w:firstRow="1" w:lastRow="0" w:firstColumn="1" w:lastColumn="0" w:noHBand="0" w:noVBand="1"/>
      </w:tblPr>
      <w:tblGrid>
        <w:gridCol w:w="1055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Indented"/>
      </w:pPr>
    </w:p>
    <w:p w:rsidR="004447C2" w:rsidRDefault="004447C2">
      <w:pPr>
        <w:sectPr w:rsidR="004447C2">
          <w:headerReference w:type="default" r:id="rId36"/>
          <w:footerReference w:type="default" r:id="rId37"/>
          <w:type w:val="continuous"/>
          <w:pgSz w:w="12240" w:h="15840" w:code="1"/>
          <w:pgMar w:top="1170" w:right="720" w:bottom="720" w:left="720" w:header="432" w:footer="288" w:gutter="0"/>
          <w:cols w:space="360"/>
        </w:sectPr>
      </w:pPr>
    </w:p>
    <w:p w:rsidR="004447C2" w:rsidRDefault="0012438E">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439085518"/>
      <w:r>
        <w:instrText>Программное обесп</w:instrText>
      </w:r>
      <w:r>
        <w:instrText>ечение</w:instrText>
      </w:r>
      <w:bookmarkEnd w:id="35"/>
      <w:r>
        <w:instrText>" \l 1</w:instrText>
      </w:r>
      <w:r>
        <w:fldChar w:fldCharType="end"/>
      </w:r>
    </w:p>
    <w:p w:rsidR="004447C2" w:rsidRDefault="0012438E">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85519"/>
      <w:r>
        <w:instrText>Advanced Threat Analytics</w:instrText>
      </w:r>
      <w:bookmarkEnd w:id="37"/>
      <w:r>
        <w:instrText>" \l 2</w:instrText>
      </w:r>
      <w:r>
        <w:fldChar w:fldCharType="end"/>
      </w:r>
    </w:p>
    <w:p w:rsidR="004447C2" w:rsidRDefault="0012438E">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w:instrText>
            </w:r>
            <w:r>
              <w:instrText xml:space="preserve">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w:instrText>
            </w:r>
            <w:r>
              <w:instrText xml:space="preserve">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2.1 Ограничения в некоторых странах</w:t>
      </w:r>
    </w:p>
    <w:p w:rsidR="004447C2" w:rsidRDefault="0012438E">
      <w:pPr>
        <w:pStyle w:val="ProductList-Body"/>
      </w:pPr>
      <w:r>
        <w:t>Клиент не может скачивать Advanced Threat Analytics 2016 для использования или распространения в Китайской Народной Республике.</w:t>
      </w:r>
    </w:p>
    <w:p w:rsidR="004447C2" w:rsidRDefault="0012438E">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w:instrText>
            </w:r>
            <w:r>
              <w:instrText xml:space="preserve">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8">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w:t>
            </w:r>
            <w:r>
              <w:t xml:space="preserve"> Windows</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2"/>
        <w:gridCol w:w="3641"/>
        <w:gridCol w:w="366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4447C2" w:rsidRDefault="004447C2">
      <w:pPr>
        <w:pStyle w:val="ProductList-Body"/>
      </w:pPr>
    </w:p>
    <w:p w:rsidR="004447C2" w:rsidRDefault="0012438E">
      <w:pPr>
        <w:pStyle w:val="ProductList-ClauseHeading"/>
        <w:outlineLvl w:val="3"/>
      </w:pPr>
      <w:r>
        <w:t>3.2 Использование, т</w:t>
      </w:r>
      <w:r>
        <w:t>ребующее Лицензии на управление</w:t>
      </w:r>
    </w:p>
    <w:p w:rsidR="004447C2" w:rsidRDefault="0012438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w:instrText>
      </w:r>
      <w:r>
        <w:instrText xml:space="preserve">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w:instrText>
      </w:r>
      <w:r>
        <w:instrText xml:space="preserve">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w:instrText>
      </w:r>
      <w:r>
        <w:instrText xml:space="preserve">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w:t>
      </w:r>
      <w:r>
        <w:t xml:space="preserve"> осуществляют доступ. Такие устройства должны пройти проверку подлинности через Active Directory, находящейся под управлением Advanced Threat Analytics.</w:t>
      </w:r>
    </w:p>
    <w:p w:rsidR="004447C2" w:rsidRDefault="004447C2">
      <w:pPr>
        <w:pStyle w:val="ProductList-Body"/>
      </w:pPr>
    </w:p>
    <w:p w:rsidR="004447C2" w:rsidRDefault="0012438E">
      <w:pPr>
        <w:pStyle w:val="ProductList-ClauseHeading"/>
        <w:outlineLvl w:val="3"/>
      </w:pPr>
      <w:r>
        <w:t>3.3 Библиотеки, предоставляемые по малой общедоступной лицензии GNU</w:t>
      </w:r>
    </w:p>
    <w:p w:rsidR="004447C2" w:rsidRDefault="0012438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w:t>
      </w:r>
      <w:r>
        <w:t xml:space="preserve">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w:t>
      </w:r>
      <w:r>
        <w:t>программного обеспечения или посредством ссылки в этом программном обеспечении.</w:t>
      </w:r>
    </w:p>
    <w:p w:rsidR="004447C2" w:rsidRDefault="0012438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w:instrText>
            </w:r>
            <w:r>
              <w:instrText xml:space="preserve">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w:instrText>
            </w:r>
            <w:r>
              <w:instrText xml:space="preserve">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w:t>
            </w:r>
            <w:r>
              <w:t>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w:instrText>
            </w:r>
            <w:r>
              <w:instrTex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NoBorder"/>
        <w:outlineLvl w:val="1"/>
      </w:pPr>
      <w:bookmarkStart w:id="42" w:name="_Sec592"/>
      <w:r>
        <w:t>BizTalk</w:t>
      </w:r>
      <w:bookmarkEnd w:id="42"/>
      <w:r>
        <w:fldChar w:fldCharType="begin"/>
      </w:r>
      <w:r>
        <w:instrText xml:space="preserve"> TC "</w:instrText>
      </w:r>
      <w:bookmarkStart w:id="43" w:name="_Toc439085520"/>
      <w:r>
        <w:instrText>BizTalk</w:instrText>
      </w:r>
      <w:bookmarkEnd w:id="43"/>
      <w:r>
        <w:instrText>" \l 2</w:instrText>
      </w:r>
      <w:r>
        <w:fldChar w:fldCharType="end"/>
      </w:r>
    </w:p>
    <w:p w:rsidR="004447C2" w:rsidRDefault="0012438E">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w:instrText>
            </w:r>
            <w:r>
              <w:instrText xml:space="preserv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BizTalk Server 2013 R2 Bra</w:t>
            </w:r>
            <w:r>
              <w:rPr>
                <w:color w:val="000000"/>
              </w:rPr>
              <w:t>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447C2" w:rsidRDefault="0012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BizTalk Server 2013 R2 Branch IDC</w:t>
            </w:r>
            <w:r>
              <w:fldChar w:fldCharType="begin"/>
            </w:r>
            <w:r>
              <w:instrText xml:space="preserve"> XE "BizTalk Server 201</w:instrText>
            </w:r>
            <w:r>
              <w:instrText xml:space="preserve">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2" w:rsidRDefault="001243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2" w:rsidRDefault="0012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w:instrText>
            </w:r>
            <w:r>
              <w:instrText xml:space="preserve">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6E6E6E"/>
              <w:right w:val="none" w:sz="4" w:space="0" w:color="6E6E6E"/>
            </w:tcBorders>
          </w:tcPr>
          <w:p w:rsidR="004447C2" w:rsidRDefault="0012438E">
            <w:pPr>
              <w:pStyle w:val="ProductList-TableBody"/>
            </w:pPr>
            <w:r>
              <w:rPr>
                <w:color w:val="000000"/>
              </w:rPr>
              <w:t>BizTalk Server 2013 R2 Standard Edition IDC</w:t>
            </w:r>
            <w:r>
              <w:fldChar w:fldCharType="begin"/>
            </w:r>
            <w:r>
              <w:instrText xml:space="preserve"> XE "BizTalk </w:instrText>
            </w:r>
            <w:r>
              <w:instrText xml:space="preserve">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47C2" w:rsidRDefault="0012438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47C2" w:rsidRDefault="004447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47C2" w:rsidRDefault="004447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w:instrText>
            </w:r>
            <w:r>
              <w:instrText xml:space="preserve">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0000"/>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w:instrText>
            </w:r>
            <w:r>
              <w:instrText xml:space="preserve">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2"/>
      </w:pPr>
      <w:bookmarkStart w:id="46" w:name="_Sec595"/>
      <w:r>
        <w:t xml:space="preserve">3. Права на </w:t>
      </w:r>
      <w:r>
        <w:t>использование</w:t>
      </w:r>
      <w:bookmarkEnd w:id="46"/>
    </w:p>
    <w:tbl>
      <w:tblPr>
        <w:tblStyle w:val="PURTable"/>
        <w:tblW w:w="0" w:type="dxa"/>
        <w:tblLook w:val="04A0" w:firstRow="1" w:lastRow="0" w:firstColumn="1" w:lastColumn="0" w:noHBand="0" w:noVBand="1"/>
      </w:tblPr>
      <w:tblGrid>
        <w:gridCol w:w="3644"/>
        <w:gridCol w:w="3629"/>
        <w:gridCol w:w="364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w:instrText>
            </w:r>
            <w:r>
              <w:instrText xml:space="preserve">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w:instrText>
            </w:r>
            <w:r>
              <w:instrText xml:space="preserve">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w:t>
            </w:r>
            <w:r>
              <w:rPr>
                <w:color w:val="0563C1"/>
              </w:rPr>
              <w:t>ные технологии</w:t>
            </w:r>
            <w:r>
              <w:fldChar w:fldCharType="end"/>
            </w:r>
            <w:r>
              <w:t>: Компоненты программного обеспечения Windows и Приложения Office Web Apps — все (кроме Developer)</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w:instrText>
            </w:r>
            <w:r>
              <w:instrText xml:space="preserve">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BizTalk Server 2013 R2, выпуски Branch и Standard</w:t>
      </w:r>
    </w:p>
    <w:p w:rsidR="004447C2" w:rsidRDefault="0012438E">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w:instrText>
      </w:r>
      <w:r>
        <w:instrText xml:space="preserve">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w:instrText>
      </w:r>
      <w:r>
        <w:instrText xml:space="preserve">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w:instrText>
      </w:r>
      <w:r>
        <w:instrText xml:space="preserve">программное обеспечение." </w:instrText>
      </w:r>
      <w:r>
        <w:fldChar w:fldCharType="separate"/>
      </w:r>
      <w:r>
        <w:rPr>
          <w:color w:val="0563C1"/>
        </w:rPr>
        <w:t>Сервере</w:t>
      </w:r>
      <w:r>
        <w:fldChar w:fldCharType="end"/>
      </w:r>
      <w:r>
        <w:t>.</w:t>
      </w:r>
    </w:p>
    <w:p w:rsidR="004447C2" w:rsidRDefault="004447C2">
      <w:pPr>
        <w:pStyle w:val="ProductList-Body"/>
      </w:pPr>
    </w:p>
    <w:p w:rsidR="004447C2" w:rsidRDefault="0012438E">
      <w:pPr>
        <w:pStyle w:val="ProductList-ClauseHeading"/>
        <w:outlineLvl w:val="3"/>
      </w:pPr>
      <w:r>
        <w:t>3.2 BizTalk Server 2013 R2 Branch Edition</w:t>
      </w:r>
    </w:p>
    <w:p w:rsidR="004447C2" w:rsidRDefault="0012438E">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w:instrText>
      </w:r>
      <w:r>
        <w:instrText xml:space="preserve">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w:instrText>
      </w:r>
      <w:r>
        <w:instrText xml:space="preserve">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w:t>
      </w:r>
      <w:r>
        <w:t xml:space="preserve">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w:instrText>
      </w:r>
      <w:r>
        <w:instrText xml:space="preserve">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4447C2" w:rsidRDefault="0012438E">
      <w:pPr>
        <w:pStyle w:val="ProductList-Bullet"/>
        <w:numPr>
          <w:ilvl w:val="0"/>
          <w:numId w:val="22"/>
        </w:numPr>
      </w:pPr>
      <w:r>
        <w:t xml:space="preserve">действовать в качестве центрального узла в сетевой модели типа «Звезда»; </w:t>
      </w:r>
    </w:p>
    <w:p w:rsidR="004447C2" w:rsidRDefault="0012438E">
      <w:pPr>
        <w:pStyle w:val="ProductList-Bullet"/>
        <w:numPr>
          <w:ilvl w:val="0"/>
          <w:numId w:val="22"/>
        </w:numPr>
      </w:pPr>
      <w:r>
        <w:t>осуществлять централизацию связи на уровне организации с другими Серверами или у</w:t>
      </w:r>
      <w:r>
        <w:t xml:space="preserve">стройствами; или </w:t>
      </w:r>
    </w:p>
    <w:p w:rsidR="004447C2" w:rsidRDefault="0012438E">
      <w:pPr>
        <w:pStyle w:val="ProductList-Bullet"/>
        <w:numPr>
          <w:ilvl w:val="0"/>
          <w:numId w:val="22"/>
        </w:numPr>
      </w:pPr>
      <w:r>
        <w:t>автоматизировать бизнес-процессы между подразделениями, дочерними компаниями или филиалами.</w:t>
      </w:r>
    </w:p>
    <w:p w:rsidR="004447C2" w:rsidRDefault="004447C2">
      <w:pPr>
        <w:pStyle w:val="ProductList-Body"/>
      </w:pPr>
    </w:p>
    <w:p w:rsidR="004447C2" w:rsidRDefault="0012438E">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Схемы и шаблоны по BizTalk Server</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Программные интерфейсы BAM Event API, средства перехвата и администрирования</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Средства разработки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MQHelper.dll</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SOAP-адаптер для приема данных</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UDDI</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2"/>
      </w:pPr>
      <w:bookmarkStart w:id="47" w:name="_Sec596"/>
      <w:r>
        <w:t>4. Software Assurance</w:t>
      </w:r>
      <w:bookmarkEnd w:id="47"/>
    </w:p>
    <w:p w:rsidR="004447C2" w:rsidRDefault="004447C2">
      <w:pPr>
        <w:pStyle w:val="ProductList-Body"/>
      </w:pPr>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w:instrText>
            </w:r>
            <w:r>
              <w:instrText xml:space="preserve">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"Аварийное восстановление: Предоставляе</w:instrText>
            </w:r>
            <w:r>
              <w:instrText xml:space="preserve">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w:t>
            </w:r>
            <w:r>
              <w:rPr>
                <w:color w:val="0563C1"/>
              </w:rPr>
              <w:t>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w:instrText>
            </w:r>
            <w:r>
              <w:instrText xml:space="preserve">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w:t>
            </w:r>
            <w:r>
              <w:t>eveloper)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w:instrText>
            </w:r>
            <w:r>
              <w:instrText xml:space="preserve">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4.1 Biz Talk Server 2013 R2 Enterprise — Неограниченная виртуализация</w:t>
      </w:r>
    </w:p>
    <w:p w:rsidR="004447C2" w:rsidRDefault="0012438E">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w:instrText>
      </w:r>
      <w:r>
        <w:instrText xml:space="preserve">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w:instrText>
      </w:r>
      <w:r>
        <w:instrText xml:space="preserve">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w:instrText>
      </w:r>
      <w:r>
        <w:instrText xml:space="preserve">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w:t>
      </w:r>
      <w:r>
        <w:t xml:space="preserve">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w:instrText>
      </w:r>
      <w:r>
        <w:instrText xml:space="preserve">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NoBorder"/>
        <w:outlineLvl w:val="1"/>
      </w:pPr>
      <w:bookmarkStart w:id="48" w:name="_Sec597"/>
      <w:r>
        <w:t>Лицензии CAL Suite</w:t>
      </w:r>
      <w:bookmarkEnd w:id="48"/>
      <w:r>
        <w:fldChar w:fldCharType="begin"/>
      </w:r>
      <w:r>
        <w:instrText xml:space="preserve"> TC "</w:instrText>
      </w:r>
      <w:bookmarkStart w:id="49" w:name="_Toc439085521"/>
      <w:r>
        <w:instrText>Лицензии CAL Suite</w:instrText>
      </w:r>
      <w:bookmarkEnd w:id="49"/>
      <w:r>
        <w:instrText>" \l 2</w:instrText>
      </w:r>
      <w:r>
        <w:fldChar w:fldCharType="end"/>
      </w:r>
    </w:p>
    <w:p w:rsidR="004447C2" w:rsidRDefault="0012438E">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4073"/>
        <w:gridCol w:w="611"/>
        <w:gridCol w:w="611"/>
        <w:gridCol w:w="614"/>
        <w:gridCol w:w="610"/>
        <w:gridCol w:w="610"/>
        <w:gridCol w:w="614"/>
        <w:gridCol w:w="616"/>
        <w:gridCol w:w="634"/>
        <w:gridCol w:w="619"/>
        <w:gridCol w:w="615"/>
        <w:gridCol w:w="689"/>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w:instrText>
            </w:r>
            <w:r>
              <w:instrText xml:space="preserve">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w:instrText>
            </w:r>
            <w:r>
              <w:instrText xml:space="preserve">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"Настоль</w:instrText>
            </w:r>
            <w:r>
              <w:instrText xml:space="preserve">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Core CAL Suite Bridge для Office 365 и Microsoft Intune</w:t>
            </w:r>
            <w:r>
              <w:fldChar w:fldCharType="begin"/>
            </w:r>
            <w:r>
              <w:instrText xml:space="preserve"> XE "</w:instrText>
            </w:r>
            <w:r>
              <w:instrText xml:space="preserve">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Core CAL Suite Bridge для Microsoft Intune</w:t>
            </w:r>
            <w:r>
              <w:fldChar w:fldCharType="begin"/>
            </w:r>
            <w:r>
              <w:instrText xml:space="preserve"> XE "Core CAL Suite Bridge для Microsoft Intune</w:instrText>
            </w:r>
            <w:r>
              <w:instrText xml:space="preserv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w:instrText>
            </w:r>
            <w:r>
              <w:instrText xml:space="preserve">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Enterprise CAL Bridge для Enterprise Mobility Suite From SA</w:t>
            </w:r>
            <w:r>
              <w:fldChar w:fldCharType="begin"/>
            </w:r>
            <w:r>
              <w:instrText xml:space="preserve"> XE "Enterprise CAL Bridge для Enterprise Mobility Suite Fro</w:instrText>
            </w:r>
            <w:r>
              <w:instrText xml:space="preserve">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4447C2">
      <w:pPr>
        <w:pStyle w:val="ProductList-Body"/>
      </w:pPr>
    </w:p>
    <w:p w:rsidR="004447C2" w:rsidRDefault="0012438E">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w:instrText>
            </w:r>
            <w:r>
              <w:instrText xml:space="preserve">а Лицензию на подписку." </w:instrText>
            </w:r>
            <w:r>
              <w:fldChar w:fldCharType="separate"/>
            </w:r>
            <w:r>
              <w:rPr>
                <w:color w:val="0563C1"/>
              </w:rPr>
              <w:t>Право на переход</w:t>
            </w:r>
            <w: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w:instrText>
            </w:r>
            <w:r>
              <w:instrText xml:space="preserve">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 xml:space="preserve">2.1 Процесс определения </w:t>
      </w:r>
      <w:r>
        <w:t>применимых прав на использование для CAL Suites</w:t>
      </w:r>
    </w:p>
    <w:p w:rsidR="004447C2" w:rsidRDefault="0012438E">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w:t>
      </w:r>
      <w:r>
        <w:t>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4447C2" w:rsidRDefault="004447C2">
      <w:pPr>
        <w:pStyle w:val="ProductList-Body"/>
      </w:pPr>
    </w:p>
    <w:p w:rsidR="004447C2" w:rsidRDefault="0012438E">
      <w:pPr>
        <w:pStyle w:val="ProductList-ClauseHeading"/>
        <w:outlineLvl w:val="3"/>
      </w:pPr>
      <w:r>
        <w:t>2.2 Компоненты CAL Suite</w:t>
      </w:r>
    </w:p>
    <w:p w:rsidR="004447C2" w:rsidRDefault="0012438E">
      <w:pPr>
        <w:pStyle w:val="ProductList-Body"/>
      </w:pPr>
      <w:r>
        <w:t>Диаграмму относительно текущих компонентов Core CAL Suite и Enterprise CAL Sui</w:t>
      </w:r>
      <w:r>
        <w:t xml:space="preserve">te см. в </w:t>
      </w:r>
      <w:hyperlink w:anchor="_Sec591">
        <w:r>
          <w:rPr>
            <w:color w:val="00467F"/>
            <w:u w:val="single"/>
          </w:rPr>
          <w:t>Приложении А</w:t>
        </w:r>
      </w:hyperlink>
      <w:r>
        <w:t xml:space="preserve"> «CAL/Лицензии, соответствующие лицензиям на управление».</w:t>
      </w:r>
    </w:p>
    <w:p w:rsidR="004447C2" w:rsidRDefault="004447C2">
      <w:pPr>
        <w:pStyle w:val="ProductList-Body"/>
      </w:pPr>
    </w:p>
    <w:p w:rsidR="004447C2" w:rsidRDefault="0012438E">
      <w:pPr>
        <w:pStyle w:val="ProductList-ClauseHeading"/>
        <w:outlineLvl w:val="3"/>
      </w:pPr>
      <w:r>
        <w:t>2.3 Веб-службы, включенные в набор лицензий Enterprise CAL Suite</w:t>
      </w:r>
    </w:p>
    <w:p w:rsidR="004447C2" w:rsidRDefault="0012438E">
      <w:pPr>
        <w:pStyle w:val="ProductList-Body"/>
      </w:pPr>
      <w:r>
        <w:t>Enterprise CAL Suite с действующим покрытием Software Assurance также включает пр</w:t>
      </w:r>
      <w:r>
        <w:t>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Для клиентов с соглашением Microsoft B</w:t>
      </w:r>
      <w:r>
        <w:t>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w:t>
      </w:r>
      <w:r>
        <w:t xml:space="preserve">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w:t>
        </w:r>
        <w:r>
          <w:rPr>
            <w:color w:val="00467F"/>
            <w:u w:val="single"/>
          </w:rPr>
          <w:t>kid=9839207</w:t>
        </w:r>
      </w:hyperlink>
      <w:r>
        <w:t>.</w:t>
      </w:r>
    </w:p>
    <w:p w:rsidR="004447C2" w:rsidRDefault="004447C2">
      <w:pPr>
        <w:pStyle w:val="ProductList-Body"/>
      </w:pPr>
    </w:p>
    <w:p w:rsidR="004447C2" w:rsidRDefault="0012438E">
      <w:pPr>
        <w:pStyle w:val="ProductList-ClauseHeading"/>
        <w:outlineLvl w:val="3"/>
      </w:pPr>
      <w:r>
        <w:t>2.4 Core CAL Suite Bridge для O365, для O365 и Intune, а также для Intune</w:t>
      </w:r>
    </w:p>
    <w:p w:rsidR="004447C2" w:rsidRDefault="0012438E">
      <w:pPr>
        <w:pStyle w:val="ProductList-SubClauseHeading"/>
        <w:outlineLvl w:val="4"/>
      </w:pPr>
      <w:r>
        <w:t>2.4.1 Требования лицензий CAL Suite Bridge</w:t>
      </w:r>
    </w:p>
    <w:p w:rsidR="004447C2" w:rsidRDefault="0012438E">
      <w:pPr>
        <w:pStyle w:val="ProductList-BodyIndented"/>
      </w:pPr>
      <w:r>
        <w:t>Лицензия CAL Suite Bridge может быть обязательной при переходе от схемы CAL Suite к сопоставимому сочетанию программного обес</w:t>
      </w:r>
      <w:r>
        <w:t>печения и веб-служб. Когда для перехода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4447C2" w:rsidRDefault="004447C2">
      <w:pPr>
        <w:pStyle w:val="ProductList-BodyIndented"/>
      </w:pPr>
    </w:p>
    <w:p w:rsidR="004447C2" w:rsidRDefault="0012438E">
      <w:pPr>
        <w:pStyle w:val="ProductList-BodyIndented"/>
      </w:pPr>
      <w:r>
        <w:t>CA</w:t>
      </w:r>
      <w:r>
        <w:t>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CAL Suite</w:t>
            </w:r>
            <w:r>
              <w:rPr>
                <w:color w:val="FFFFFF"/>
              </w:rPr>
              <w:t xml:space="preserv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Веб-службы</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4447C2" w:rsidRDefault="0012438E">
            <w:pPr>
              <w:pStyle w:val="ProductList-TableBody"/>
            </w:pPr>
            <w:r>
              <w:t xml:space="preserve">Office 365 </w:t>
            </w:r>
            <w:r>
              <w:t>корпоративный E3 и Microsoft Intune</w:t>
            </w:r>
            <w:r>
              <w:fldChar w:fldCharType="begin"/>
            </w:r>
            <w:r>
              <w:instrText xml:space="preserve"> XE "Office 365 корпоративный E3 и Microsoft Intune" </w:instrText>
            </w:r>
            <w:r>
              <w:fldChar w:fldCharType="end"/>
            </w:r>
            <w:r>
              <w:t xml:space="preserve"> или</w:t>
            </w:r>
          </w:p>
          <w:p w:rsidR="004447C2" w:rsidRDefault="0012438E">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Intune</w:t>
            </w:r>
            <w:r>
              <w:fldChar w:fldCharType="begin"/>
            </w:r>
            <w:r>
              <w:instrText xml:space="preserve"> XE "Microsoft Intune" </w:instrText>
            </w:r>
            <w:r>
              <w:fldChar w:fldCharType="end"/>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Mobility Suite</w:t>
            </w:r>
            <w:r>
              <w:fldChar w:fldCharType="begin"/>
            </w:r>
            <w:r>
              <w:instrText xml:space="preserve"> XE "Enterprise Mobility Suite" </w:instrText>
            </w:r>
            <w:r>
              <w:fldChar w:fldCharType="end"/>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корпорат</w:t>
            </w:r>
            <w:r>
              <w:t>ивный E3</w:t>
            </w:r>
            <w:r>
              <w:fldChar w:fldCharType="begin"/>
            </w:r>
            <w:r>
              <w:instrText xml:space="preserve"> XE "Office 365 корпоративный E3" </w:instrText>
            </w:r>
            <w:r>
              <w:fldChar w:fldCharType="end"/>
            </w:r>
            <w:r>
              <w:t xml:space="preserve"> или</w:t>
            </w:r>
          </w:p>
          <w:p w:rsidR="004447C2" w:rsidRDefault="0012438E">
            <w:pPr>
              <w:pStyle w:val="ProductList-TableBody"/>
            </w:pPr>
            <w:r>
              <w:t>Office 365 корпоративный E4</w:t>
            </w:r>
            <w:r>
              <w:fldChar w:fldCharType="begin"/>
            </w:r>
            <w:r>
              <w:instrText xml:space="preserve"> XE "Office 365 корпоративный E4" </w:instrText>
            </w:r>
            <w:r>
              <w:fldChar w:fldCharType="end"/>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корпоративный E3 и Microsoft Intune</w:t>
            </w:r>
            <w:r>
              <w:fldChar w:fldCharType="begin"/>
            </w:r>
            <w:r>
              <w:instrText xml:space="preserve"> XE "</w:instrText>
            </w:r>
            <w:r>
              <w:instrText xml:space="preserve">Office 365 корпоративный E3 и Microsoft Intune" </w:instrText>
            </w:r>
            <w:r>
              <w:fldChar w:fldCharType="end"/>
            </w:r>
            <w:r>
              <w:t xml:space="preserve"> или</w:t>
            </w:r>
          </w:p>
          <w:p w:rsidR="004447C2" w:rsidRDefault="0012438E">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Intune</w:t>
            </w:r>
            <w:r>
              <w:fldChar w:fldCharType="begin"/>
            </w:r>
            <w:r>
              <w:instrText xml:space="preserve"> XE "Microso</w:instrText>
            </w:r>
            <w:r>
              <w:instrText xml:space="preserve">ft Intune" </w:instrText>
            </w:r>
            <w:r>
              <w:fldChar w:fldCharType="end"/>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Mobility Suite</w:t>
            </w:r>
            <w:r>
              <w:fldChar w:fldCharType="begin"/>
            </w:r>
            <w:r>
              <w:instrText xml:space="preserve"> XE "Enterprise Mobility Suite" </w:instrText>
            </w:r>
            <w:r>
              <w:fldChar w:fldCharType="end"/>
            </w:r>
          </w:p>
        </w:tc>
      </w:tr>
    </w:tbl>
    <w:p w:rsidR="004447C2" w:rsidRDefault="0012438E">
      <w:pPr>
        <w:pStyle w:val="ProductList-BodyIndented"/>
      </w:pPr>
      <w:r>
        <w:rPr>
          <w:i/>
        </w:rPr>
        <w:t>*Для подписных лицензий «на пользователя» CAL Suite Bridge From SA требуются полностью оплаченные, б</w:t>
      </w:r>
      <w:r>
        <w:rPr>
          <w:i/>
        </w:rPr>
        <w:t>ессрочные Лицензии с действующим покрытием SA для эквивалентной Родительской лицензии CAL Suite.</w:t>
      </w:r>
    </w:p>
    <w:p w:rsidR="004447C2" w:rsidRDefault="004447C2">
      <w:pPr>
        <w:pStyle w:val="ProductList-BodyIndented"/>
      </w:pPr>
    </w:p>
    <w:p w:rsidR="004447C2" w:rsidRDefault="0012438E">
      <w:pPr>
        <w:pStyle w:val="ProductList-SubClauseHeading"/>
        <w:outlineLvl w:val="4"/>
      </w:pPr>
      <w:r>
        <w:t>2.4.2 Клиентские лицензии только для учащихся (Лицензия Academic Open и Academic Select)</w:t>
      </w:r>
    </w:p>
    <w:p w:rsidR="004447C2" w:rsidRDefault="0012438E">
      <w:pPr>
        <w:pStyle w:val="ProductList-BodyIndented"/>
      </w:pPr>
      <w:r>
        <w:t>Клиентские лицензии только для учащихся могут назначаться только комп</w:t>
      </w:r>
      <w:r>
        <w:t>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4447C2" w:rsidRDefault="004447C2">
      <w:pPr>
        <w:pStyle w:val="ProductList-BodyIndented"/>
      </w:pPr>
    </w:p>
    <w:p w:rsidR="004447C2" w:rsidRDefault="0012438E">
      <w:pPr>
        <w:pStyle w:val="ProductList-SubClauseHeading"/>
        <w:outlineLvl w:val="4"/>
      </w:pPr>
      <w:r>
        <w:t>2.4.3 Переходы</w:t>
      </w:r>
    </w:p>
    <w:p w:rsidR="004447C2" w:rsidRDefault="0012438E">
      <w:pPr>
        <w:pStyle w:val="ProductList-BodyIndented"/>
      </w:pPr>
      <w:r>
        <w:t>Ниже приведены варианты перехода для клиентов, имеющих право на пер</w:t>
      </w:r>
      <w:r>
        <w:t xml:space="preserve">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93"/>
        <w:gridCol w:w="5263"/>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Допустимые варианты перехода</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и государственных организаций — E1, E3, E4)*, Microsoft Intune, Enterprise Mobility Suite</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и государственных организаций – E3, E4)*, Microsoft Intune, Enterprise Mobility Suite</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w:t>
            </w:r>
            <w:r>
              <w:t>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и государственных организаций E3, E4)*</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и государственных организаций E3, E4)*</w:t>
            </w:r>
          </w:p>
        </w:tc>
      </w:tr>
    </w:tbl>
    <w:p w:rsidR="004447C2" w:rsidRDefault="0012438E">
      <w:pPr>
        <w:pStyle w:val="ProductList-BodyIndented"/>
      </w:pPr>
      <w:r>
        <w:rPr>
          <w:i/>
        </w:rPr>
        <w:t xml:space="preserve">* Для данного Перехода </w:t>
      </w:r>
      <w:r>
        <w:rPr>
          <w:i/>
        </w:rPr>
        <w:t>также необходима соответствующая клиентская лицензия CAL Suite Bridge.</w:t>
      </w:r>
    </w:p>
    <w:p w:rsidR="004447C2" w:rsidRDefault="0012438E">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w:instrText>
            </w:r>
            <w:r>
              <w:instrText xml:space="preserv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w:t>
            </w:r>
            <w:r>
              <w:rPr>
                <w:color w:val="0563C1"/>
              </w:rPr>
              <w:t>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w:t>
            </w:r>
            <w:r>
              <w:rPr>
                <w:color w:val="404040"/>
              </w:rPr>
              <w:t>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p w:rsidR="004447C2" w:rsidRDefault="0012438E">
      <w:pPr>
        <w:pStyle w:val="ProductList-ClauseHeading"/>
        <w:outlineLvl w:val="3"/>
      </w:pPr>
      <w:r>
        <w:t>4.1 Расширенные Права на использование для Клиентов с Enterprise Cloud Suite.</w:t>
      </w:r>
    </w:p>
    <w:p w:rsidR="004447C2" w:rsidRDefault="0012438E">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w:t>
      </w:r>
      <w:r>
        <w:t>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4447C2" w:rsidRDefault="004447C2">
      <w:pPr>
        <w:pStyle w:val="ProductList-Body"/>
      </w:pPr>
    </w:p>
    <w:p w:rsidR="004447C2" w:rsidRDefault="0012438E">
      <w:pPr>
        <w:pStyle w:val="ProductList-Body"/>
      </w:pPr>
      <w:r>
        <w:t>При переходе соответствующего клиента со в</w:t>
      </w:r>
      <w:r>
        <w:t>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85522"/>
      <w:r>
        <w:instrText>Core Infrastructure Server (CIS) Suite</w:instrText>
      </w:r>
      <w:bookmarkEnd w:id="55"/>
      <w:r>
        <w:instrText>" \l 2</w:instrText>
      </w:r>
      <w:r>
        <w:fldChar w:fldCharType="end"/>
      </w:r>
    </w:p>
    <w:p w:rsidR="004447C2" w:rsidRDefault="0012438E">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C</w:t>
            </w:r>
            <w:r>
              <w:rPr>
                <w:color w:val="000000"/>
              </w:rPr>
              <w:t>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w:t>
            </w:r>
            <w:r>
              <w:rPr>
                <w:color w:val="000000"/>
              </w:rPr>
              <w:t>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bl>
    <w:p w:rsidR="004447C2" w:rsidRDefault="0012438E">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w:instrText>
            </w:r>
            <w:r>
              <w:instrText xml:space="preserve">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w:instrText>
            </w:r>
            <w:r>
              <w:instrText xml:space="preserve">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w:t>
            </w:r>
            <w:r>
              <w:rPr>
                <w:color w:val="404040"/>
              </w:rPr>
              <w:t>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Применимые права на использование.</w:t>
      </w:r>
    </w:p>
    <w:p w:rsidR="004447C2" w:rsidRDefault="0012438E">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w:t>
      </w:r>
      <w:r>
        <w:t xml:space="preserve">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w:instrText>
      </w:r>
      <w:r>
        <w:instrText xml:space="preserve">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w:t>
      </w:r>
      <w:r>
        <w:t xml:space="preserve"> обеспечение CIS.</w:t>
      </w:r>
    </w:p>
    <w:p w:rsidR="004447C2" w:rsidRDefault="004447C2">
      <w:pPr>
        <w:pStyle w:val="ProductList-Body"/>
      </w:pPr>
    </w:p>
    <w:p w:rsidR="004447C2" w:rsidRDefault="0012438E">
      <w:pPr>
        <w:pStyle w:val="ProductList-ClauseHeading"/>
        <w:outlineLvl w:val="3"/>
      </w:pPr>
      <w:r>
        <w:t>3.2 Программное обеспечение, которое включается в CIS Suite Standard</w:t>
      </w:r>
    </w:p>
    <w:p w:rsidR="004447C2" w:rsidRDefault="0012438E">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w:instrText>
      </w:r>
      <w:r>
        <w:instrText xml:space="preserve">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4447C2" w:rsidRDefault="0012438E">
      <w:pPr>
        <w:pStyle w:val="ProductList-Bullet"/>
        <w:numPr>
          <w:ilvl w:val="0"/>
          <w:numId w:val="23"/>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w:instrText>
      </w:r>
      <w:r>
        <w:instrText xml:space="preserve">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4447C2" w:rsidRDefault="0012438E">
      <w:pPr>
        <w:pStyle w:val="ProductList-Bullet"/>
        <w:numPr>
          <w:ilvl w:val="0"/>
          <w:numId w:val="23"/>
        </w:numPr>
      </w:pPr>
      <w:r>
        <w:t xml:space="preserve">один Экземпляр Windows Server Standard в каждой из максимум двух </w:t>
      </w:r>
      <w:r>
        <w:fldChar w:fldCharType="begin"/>
      </w:r>
      <w:r>
        <w:instrText xml:space="preserve"> AutoTextList   \s NoStyle \t "Ви</w:instrText>
      </w:r>
      <w:r>
        <w:instrText xml:space="preserve">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4447C2" w:rsidRDefault="0012438E">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w:instrText>
      </w:r>
      <w:r>
        <w:instrText xml:space="preserve">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w:instrText>
      </w:r>
      <w:r>
        <w:instrText>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w:instrText>
      </w:r>
      <w:r>
        <w:instrText xml:space="preserve">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w:t>
      </w:r>
      <w:r>
        <w:t xml:space="preserve"> управления ими.</w:t>
      </w:r>
    </w:p>
    <w:p w:rsidR="004447C2" w:rsidRDefault="004447C2">
      <w:pPr>
        <w:pStyle w:val="ProductList-Body"/>
      </w:pPr>
    </w:p>
    <w:p w:rsidR="004447C2" w:rsidRDefault="0012438E">
      <w:pPr>
        <w:pStyle w:val="ProductList-ClauseHeading"/>
        <w:outlineLvl w:val="3"/>
      </w:pPr>
      <w:r>
        <w:t>3.3 Программное обеспечение, которое включается в CIS Suite Datacenter</w:t>
      </w:r>
    </w:p>
    <w:p w:rsidR="004447C2" w:rsidRDefault="0012438E">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w:instrText>
      </w:r>
      <w:r>
        <w:instrText xml:space="preserve">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w:t>
      </w:r>
      <w:r>
        <w:t xml:space="preserve">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w:instrText>
      </w:r>
      <w:r>
        <w:instrText xml:space="preserve">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w:t>
      </w:r>
      <w:r>
        <w:rPr>
          <w:color w:val="0563C1"/>
        </w:rPr>
        <w:t>рованном сервере</w:t>
      </w:r>
      <w:r>
        <w:fldChar w:fldCharType="end"/>
      </w:r>
      <w:r>
        <w:t xml:space="preserve"> с CIS Suite Datacenter.</w:t>
      </w:r>
    </w:p>
    <w:p w:rsidR="004447C2" w:rsidRDefault="004447C2">
      <w:pPr>
        <w:pStyle w:val="ProductList-Body"/>
      </w:pPr>
    </w:p>
    <w:p w:rsidR="004447C2" w:rsidRDefault="0012438E">
      <w:pPr>
        <w:pStyle w:val="ProductList-ClauseHeading"/>
        <w:outlineLvl w:val="3"/>
      </w:pPr>
      <w:r>
        <w:t>3.4 Лицензия на управление</w:t>
      </w:r>
    </w:p>
    <w:p w:rsidR="004447C2" w:rsidRDefault="0012438E">
      <w:pPr>
        <w:pStyle w:val="ProductList-Body"/>
      </w:pPr>
      <w:r>
        <w:t>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w:t>
      </w:r>
      <w:r>
        <w:t xml:space="preserve">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4447C2" w:rsidRDefault="004447C2">
      <w:pPr>
        <w:pStyle w:val="ProductList-Body"/>
      </w:pPr>
    </w:p>
    <w:p w:rsidR="004447C2" w:rsidRDefault="0012438E">
      <w:pPr>
        <w:pStyle w:val="ProductList-ClauseHeading"/>
        <w:outlineLvl w:val="3"/>
      </w:pPr>
      <w:r>
        <w:t>3.5 Дополнительные условия</w:t>
      </w:r>
    </w:p>
    <w:p w:rsidR="004447C2" w:rsidRDefault="0012438E">
      <w:pPr>
        <w:pStyle w:val="ProductList-Body"/>
      </w:pPr>
      <w:r>
        <w:t xml:space="preserve">Клиент может </w:t>
      </w:r>
      <w:r>
        <w:t>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4447C2" w:rsidRDefault="004447C2">
      <w:pPr>
        <w:pStyle w:val="ProductList-Body"/>
      </w:pPr>
    </w:p>
    <w:p w:rsidR="004447C2" w:rsidRDefault="0012438E">
      <w:pPr>
        <w:pStyle w:val="ProductList-Body"/>
      </w:pPr>
      <w:r>
        <w:t>Все остальные требования к приоб</w:t>
      </w:r>
      <w:r>
        <w:t xml:space="preserve">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w:instrText>
      </w:r>
      <w:r>
        <w:instrText xml:space="preserve">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w:instrText>
      </w:r>
      <w:r>
        <w:instrText xml:space="preserve">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w:instrText>
      </w:r>
      <w:r>
        <w:instrText xml:space="preserve">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w:t>
      </w:r>
      <w:r>
        <w:t xml:space="preserve"> и действие.</w:t>
      </w:r>
    </w:p>
    <w:p w:rsidR="004447C2" w:rsidRDefault="004447C2">
      <w:pPr>
        <w:pStyle w:val="ProductList-Body"/>
      </w:pPr>
    </w:p>
    <w:p w:rsidR="004447C2" w:rsidRDefault="0012438E">
      <w:pPr>
        <w:pStyle w:val="ProductList-ClauseHeading"/>
        <w:outlineLvl w:val="3"/>
      </w:pPr>
      <w:r>
        <w:t>3.6 Специальные права перехода на использование более ранней версии – Core Infrastructure Server Suite Standard</w:t>
      </w:r>
    </w:p>
    <w:p w:rsidR="004447C2" w:rsidRDefault="0012438E">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w:instrText>
      </w:r>
      <w:r>
        <w:instrText xml:space="preserve">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w:t>
      </w:r>
      <w:r>
        <w:t>dows Server Standard</w:t>
      </w:r>
      <w:r>
        <w:fldChar w:fldCharType="begin"/>
      </w:r>
      <w:r>
        <w:instrText xml:space="preserve"> XE "Windows Server Standard" </w:instrText>
      </w:r>
      <w:r>
        <w:fldChar w:fldCharType="end"/>
      </w:r>
      <w:r>
        <w:t>.</w:t>
      </w:r>
    </w:p>
    <w:p w:rsidR="004447C2" w:rsidRDefault="0012438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w:instrText>
            </w:r>
            <w:r>
              <w:instrText xml:space="preserve">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w:instrText>
            </w:r>
            <w:r>
              <w:instrText xml:space="preserve">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w:t>
            </w:r>
            <w:r>
              <w:rPr>
                <w:color w:val="404040"/>
              </w:rPr>
              <w:t xml:space="preserve">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 xml:space="preserve">4.1 Предложение возобновления </w:t>
      </w:r>
      <w:r>
        <w:t>Software Assurance для Windows Server и System Center</w:t>
      </w:r>
    </w:p>
    <w:p w:rsidR="004447C2" w:rsidRDefault="0012438E">
      <w:pPr>
        <w:pStyle w:val="ProductList-Body"/>
      </w:pPr>
      <w:r>
        <w:t>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w:t>
      </w:r>
      <w:r>
        <w:t xml:space="preserve">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50"/>
        <w:gridCol w:w="5466"/>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Столбец B</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Server Standar</w:t>
            </w:r>
            <w:r>
              <w:t>d</w:t>
            </w:r>
            <w:r>
              <w:fldChar w:fldCharType="begin"/>
            </w:r>
            <w:r>
              <w:instrText xml:space="preserve"> XE "Windows Server Standard" </w:instrText>
            </w:r>
            <w:r>
              <w:fldChar w:fldCharType="end"/>
            </w:r>
          </w:p>
          <w:p w:rsidR="004447C2" w:rsidRDefault="001243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Infrastructure Server Suite Standard</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Server Datacenter;</w:t>
            </w:r>
            <w:r>
              <w:fldChar w:fldCharType="begin"/>
            </w:r>
            <w:r>
              <w:instrText xml:space="preserve"> XE "Windows Server Datacenter;" </w:instrText>
            </w:r>
            <w:r>
              <w:fldChar w:fldCharType="end"/>
            </w:r>
          </w:p>
          <w:p w:rsidR="004447C2" w:rsidRDefault="0012438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Infrastructure Server Suite Datacenter</w:t>
            </w:r>
          </w:p>
        </w:tc>
      </w:tr>
    </w:tbl>
    <w:p w:rsidR="004447C2" w:rsidRDefault="0012438E">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w:t>
      </w:r>
      <w:r>
        <w:t xml:space="preserve">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w:t>
      </w:r>
      <w:r>
        <w:t xml:space="preserve">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w:instrText>
      </w:r>
      <w:r>
        <w:instrText xml:space="preserve">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w:t>
      </w:r>
      <w:r>
        <w:t>Software Assurance, приобретенные по соглашению о подписке.</w:t>
      </w:r>
    </w:p>
    <w:p w:rsidR="004447C2" w:rsidRDefault="004447C2">
      <w:pPr>
        <w:pStyle w:val="ProductList-Body"/>
      </w:pPr>
    </w:p>
    <w:p w:rsidR="004447C2" w:rsidRDefault="0012438E">
      <w:pPr>
        <w:pStyle w:val="ProductList-ClauseHeading"/>
        <w:outlineLvl w:val="3"/>
      </w:pPr>
      <w:r>
        <w:t>4.2 Права и преимущества в рамках программы Software Assurance при использовании Лицензий на подписку</w:t>
      </w:r>
    </w:p>
    <w:p w:rsidR="004447C2" w:rsidRDefault="0012438E">
      <w:pPr>
        <w:pStyle w:val="ProductList-Body"/>
      </w:pPr>
      <w:r>
        <w:t>Любая Лицензия на подписку, которую Клиент приобретает по Соглашению о регистрации Server and</w:t>
      </w:r>
      <w:r>
        <w:t xml:space="preserve"> Cloud Enrollment, предусматривает те же права и преимущества в рамках SA, что и Лицензии с покрытием SA, на срок действия подписки.</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w:t>
              </w:r>
              <w:r>
                <w:rPr>
                  <w:color w:val="00467F"/>
                  <w:sz w:val="14"/>
                  <w:u w:val="single"/>
                </w:rPr>
                <w:t>ль</w:t>
              </w:r>
            </w:hyperlink>
          </w:p>
        </w:tc>
      </w:tr>
    </w:tbl>
    <w:p w:rsidR="004447C2" w:rsidRDefault="004447C2">
      <w:pPr>
        <w:pStyle w:val="ProductList-Body"/>
      </w:pPr>
    </w:p>
    <w:p w:rsidR="004447C2" w:rsidRDefault="0012438E">
      <w:pPr>
        <w:pStyle w:val="ProductList-Offering1HeadingNoBorder"/>
        <w:outlineLvl w:val="1"/>
      </w:pPr>
      <w:bookmarkStart w:id="60" w:name="_Sec862"/>
      <w:r>
        <w:t>Forefront</w:t>
      </w:r>
      <w:bookmarkEnd w:id="60"/>
      <w:r>
        <w:fldChar w:fldCharType="begin"/>
      </w:r>
      <w:r>
        <w:instrText xml:space="preserve"> TC "</w:instrText>
      </w:r>
      <w:bookmarkStart w:id="61" w:name="_Toc439085523"/>
      <w:r>
        <w:instrText>Forefront</w:instrText>
      </w:r>
      <w:bookmarkEnd w:id="61"/>
      <w:r>
        <w:instrText>" \l 2</w:instrText>
      </w:r>
      <w:r>
        <w:fldChar w:fldCharType="end"/>
      </w:r>
    </w:p>
    <w:p w:rsidR="004447C2" w:rsidRDefault="0012438E">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BFBFBF"/>
              <w:bottom w:val="none" w:sz="4" w:space="0" w:color="BFBFBF"/>
              <w:right w:val="none" w:sz="4" w:space="0" w:color="6E6E6E"/>
            </w:tcBorders>
          </w:tcPr>
          <w:p w:rsidR="004447C2" w:rsidRDefault="001243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w:instrText>
            </w:r>
            <w:r>
              <w:instrText xml:space="preserve">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2.1 Forefront Identity Manager 2010 — Windows Live Edition</w:t>
      </w:r>
    </w:p>
    <w:p w:rsidR="004447C2" w:rsidRDefault="0012438E">
      <w:pPr>
        <w:pStyle w:val="ProductList-Body"/>
      </w:pPr>
      <w:r>
        <w:t>Forefront Identity Manager 2010 – Windows Live Edition представляет собой следующую версию Identity Lifecycle Manager 2007 — Windows Live Ed</w:t>
      </w:r>
      <w:r>
        <w:t>ition.</w:t>
      </w:r>
    </w:p>
    <w:p w:rsidR="004447C2" w:rsidRDefault="0012438E">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w:t>
              </w:r>
              <w:r>
                <w:rPr>
                  <w:color w:val="00467F"/>
                  <w:u w:val="single"/>
                </w:rPr>
                <w:t>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w:instrText>
            </w:r>
            <w:r>
              <w:instrText xml:space="preserve">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w:instrText>
            </w:r>
            <w:r>
              <w:instrText xml:space="preserve">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Импорт идентификационных данных: Forefront Identity Manager 2010 R2 Windows Live Edition</w:t>
      </w:r>
    </w:p>
    <w:p w:rsidR="004447C2" w:rsidRDefault="0012438E">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w:t>
      </w:r>
      <w:r>
        <w:t>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w:t>
      </w:r>
      <w:r>
        <w:t>граммное обеспечение для других целей.</w:t>
      </w:r>
    </w:p>
    <w:p w:rsidR="004447C2" w:rsidRDefault="004447C2">
      <w:pPr>
        <w:pStyle w:val="ProductList-Body"/>
      </w:pPr>
    </w:p>
    <w:p w:rsidR="004447C2" w:rsidRDefault="0012438E">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w:t>
            </w:r>
            <w:r>
              <w:rPr>
                <w:color w:val="404040"/>
              </w:rPr>
              <w:t xml:space="preserve">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66" w:name="_Sec608"/>
      <w:r>
        <w:t>Microsoft Dynamics</w:t>
      </w:r>
      <w:bookmarkEnd w:id="66"/>
      <w:r>
        <w:fldChar w:fldCharType="begin"/>
      </w:r>
      <w:r>
        <w:instrText xml:space="preserve"> TC "</w:instrText>
      </w:r>
      <w:bookmarkStart w:id="67" w:name="_Toc439085524"/>
      <w:r>
        <w:instrText>Microsoft Dynamics</w:instrText>
      </w:r>
      <w:bookmarkEnd w:id="67"/>
      <w:r>
        <w:instrText>" \l 2</w:instrText>
      </w:r>
      <w:r>
        <w:fldChar w:fldCharType="end"/>
      </w:r>
    </w:p>
    <w:p w:rsidR="004447C2" w:rsidRDefault="0012438E">
      <w:pPr>
        <w:pStyle w:val="ProductList-Offering2HeadingNoBorder"/>
        <w:outlineLvl w:val="2"/>
      </w:pPr>
      <w:bookmarkStart w:id="68" w:name="_Sec609"/>
      <w:r>
        <w:t>Microsoft Dynamics AX</w:t>
      </w:r>
      <w:bookmarkEnd w:id="68"/>
      <w:r>
        <w:fldChar w:fldCharType="begin"/>
      </w:r>
      <w:r>
        <w:instrText xml:space="preserve"> TC "</w:instrText>
      </w:r>
      <w:bookmarkStart w:id="69" w:name="_Toc439085525"/>
      <w:r>
        <w:instrText>Microsoft Dynamics AX</w:instrText>
      </w:r>
      <w:bookmarkEnd w:id="69"/>
      <w:r>
        <w:instrText>" \l 3</w:instrText>
      </w:r>
      <w:r>
        <w:fldChar w:fldCharType="end"/>
      </w:r>
    </w:p>
    <w:p w:rsidR="004447C2" w:rsidRDefault="0012438E">
      <w:pPr>
        <w:pStyle w:val="ProductList-Offering1SubSection"/>
        <w:outlineLvl w:val="3"/>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AX 2012 R3 Self Serve CAL</w:t>
            </w:r>
            <w:r>
              <w:fldChar w:fldCharType="begin"/>
            </w:r>
            <w:r>
              <w:instrText xml:space="preserve"> XE "</w:instrText>
            </w:r>
            <w:r>
              <w:instrText xml:space="preserve">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w:instrText>
            </w:r>
            <w:r>
              <w:instrText xml:space="preserve">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w:instrText>
            </w:r>
            <w:r>
              <w:instrText xml:space="preserve">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w:instrText>
            </w:r>
            <w:r>
              <w:instrText xml:space="preserve">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w:instrText>
            </w:r>
            <w:r>
              <w:instrText xml:space="preserve">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обеспечению</w:t>
      </w:r>
    </w:p>
    <w:p w:rsidR="004447C2" w:rsidRDefault="0012438E">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67"/>
        <w:gridCol w:w="3662"/>
        <w:gridCol w:w="358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Лицензия основного</w:t>
            </w:r>
            <w:r>
              <w:t xml:space="preserve"> доступа</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SubClauseHeading"/>
        <w:outlineLvl w:val="5"/>
      </w:pPr>
      <w:r>
        <w:t>3.1.1. Дополнительные функциональные возможности, связанные с Microsoft Dynamics AX 2012 R3 Task CAL</w:t>
      </w:r>
    </w:p>
    <w:p w:rsidR="004447C2" w:rsidRDefault="0012438E">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74"/>
        <w:gridCol w:w="3491"/>
        <w:gridCol w:w="3491"/>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w:t>
            </w:r>
            <w:r>
              <w:t>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Microsoft Dynamics AX 2012 R3 Task Use Additive CAL</w:t>
            </w:r>
          </w:p>
        </w:tc>
      </w:tr>
    </w:tbl>
    <w:p w:rsidR="004447C2" w:rsidRDefault="004447C2">
      <w:pPr>
        <w:pStyle w:val="ProductList-BodyIndented"/>
      </w:pPr>
    </w:p>
    <w:p w:rsidR="004447C2" w:rsidRDefault="0012438E">
      <w:pPr>
        <w:pStyle w:val="ProductList-SubClauseHeading"/>
        <w:outlineLvl w:val="5"/>
      </w:pPr>
      <w:r>
        <w:t>3.1.2. Дополнительные функциональные возможности, связанные с Microsoft Dynamics AX 2012 R3 Functional CAL</w:t>
      </w:r>
    </w:p>
    <w:p w:rsidR="004447C2" w:rsidRDefault="0012438E">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w:t>
      </w:r>
      <w:r>
        <w:t>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70"/>
        <w:gridCol w:w="3493"/>
        <w:gridCol w:w="349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Лицензия Microsoft Dynamics AX 2012 R3 Functional Use Additive CAL</w:t>
            </w:r>
          </w:p>
        </w:tc>
      </w:tr>
    </w:tbl>
    <w:p w:rsidR="004447C2" w:rsidRDefault="004447C2">
      <w:pPr>
        <w:pStyle w:val="ProductList-BodyIndented"/>
      </w:pPr>
    </w:p>
    <w:p w:rsidR="004447C2" w:rsidRDefault="0012438E">
      <w:pPr>
        <w:pStyle w:val="ProductList-SubClauseHeading"/>
        <w:outlineLvl w:val="5"/>
      </w:pPr>
      <w:r>
        <w:t>3.1.3. Дополнительные функциональные возможности, связанные с Microsoft Dynamics AX 2012 R3 Enterprise CAL</w:t>
      </w:r>
    </w:p>
    <w:p w:rsidR="004447C2" w:rsidRDefault="0012438E">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70"/>
        <w:gridCol w:w="3493"/>
        <w:gridCol w:w="349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Лицензия Microsoft Dynamics AX 2012 R3 Enterprise Use Additive CAL</w:t>
            </w:r>
          </w:p>
        </w:tc>
      </w:tr>
    </w:tbl>
    <w:p w:rsidR="004447C2" w:rsidRDefault="004447C2">
      <w:pPr>
        <w:pStyle w:val="ProductList-BodyIndented"/>
      </w:pPr>
    </w:p>
    <w:p w:rsidR="004447C2" w:rsidRDefault="0012438E">
      <w:pPr>
        <w:pStyle w:val="ProductList-ClauseHeading"/>
        <w:outlineLvl w:val="4"/>
      </w:pPr>
      <w:r>
        <w:t>3.2. Право на изменение</w:t>
      </w:r>
    </w:p>
    <w:p w:rsidR="004447C2" w:rsidRDefault="0012438E">
      <w:pPr>
        <w:pStyle w:val="ProductList-Body"/>
      </w:pPr>
      <w:r>
        <w:t xml:space="preserve">В программное обеспечение могут быть включены подключаемые модули, среды выполнения и другие компоненты, </w:t>
      </w:r>
      <w:r>
        <w:t>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w:t>
      </w:r>
      <w:r>
        <w:t>ты, но только для своего внутреннего пользования и только с программным обеспечением.</w:t>
      </w:r>
    </w:p>
    <w:p w:rsidR="004447C2" w:rsidRDefault="004447C2">
      <w:pPr>
        <w:pStyle w:val="ProductList-Body"/>
      </w:pPr>
    </w:p>
    <w:p w:rsidR="004447C2" w:rsidRDefault="0012438E">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675"/>
        <w:gridCol w:w="3677"/>
        <w:gridCol w:w="356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w:instrText>
            </w:r>
            <w:r>
              <w:instrText xml:space="preserve">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"Аварийное восстановление: Предоставляемые клиентам </w:instrText>
            </w:r>
            <w:r>
              <w:instrText xml:space="preserve">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w:instrText>
            </w:r>
            <w:r>
              <w:instrText xml:space="preserve">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w:instrText>
            </w:r>
            <w:r>
              <w:instrText>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w:instrText>
            </w:r>
            <w:r>
              <w:instrText xml:space="preserve">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w:instrText>
            </w:r>
            <w:r>
              <w:instrText xml:space="preserve">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w:t>
            </w:r>
            <w:r>
              <w:rPr>
                <w:color w:val="404040"/>
              </w:rPr>
              <w:t>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4.1. Локализация и обновления</w:t>
      </w:r>
    </w:p>
    <w:p w:rsidR="004447C2" w:rsidRDefault="0012438E">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w:instrText>
      </w:r>
      <w:r>
        <w:instrText xml:space="preserve">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w:t>
      </w:r>
      <w:r>
        <w:t xml:space="preserve">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w:instrText>
      </w:r>
      <w:r>
        <w:instrText xml:space="preserve">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w:t>
      </w:r>
      <w:r>
        <w:rPr>
          <w:color w:val="0563C1"/>
        </w:rPr>
        <w:t>нзий</w:t>
      </w:r>
      <w:r>
        <w:fldChar w:fldCharType="end"/>
      </w:r>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74" w:name="_Sec610"/>
      <w:r>
        <w:t>Microsoft Dynamics CRM</w:t>
      </w:r>
      <w:bookmarkEnd w:id="74"/>
      <w:r>
        <w:fldChar w:fldCharType="begin"/>
      </w:r>
      <w:r>
        <w:instrText xml:space="preserve"> TC "</w:instrText>
      </w:r>
      <w:bookmarkStart w:id="75" w:name="_Toc439085526"/>
      <w:r>
        <w:instrText>Microsoft Dynamics CRM</w:instrText>
      </w:r>
      <w:bookmarkEnd w:id="75"/>
      <w:r>
        <w:instrText>" \l 3</w:instrText>
      </w:r>
      <w:r>
        <w:fldChar w:fldCharType="end"/>
      </w:r>
    </w:p>
    <w:p w:rsidR="004447C2" w:rsidRDefault="0012438E">
      <w:pPr>
        <w:pStyle w:val="ProductList-Offering1SubSection"/>
        <w:outlineLvl w:val="3"/>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w:instrText>
            </w:r>
            <w:r>
              <w:instrText xml:space="preserve">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 xml:space="preserve">Microsoft Dynamics CRM 2016 Basic CAL </w:t>
            </w:r>
            <w:r>
              <w:fldChar w:fldCharType="begin"/>
            </w:r>
            <w:r>
              <w:instrText xml:space="preserve"> XE "Microsoft Dynamics CRM 2016 Basi</w:instrText>
            </w:r>
            <w:r>
              <w:instrText xml:space="preserve">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w:t>
            </w:r>
            <w:r>
              <w:t>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w:instrText>
            </w:r>
            <w:r>
              <w:instrText xml:space="preserve">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w:instrText>
            </w:r>
            <w:r>
              <w:instrText xml:space="preserve">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 xml:space="preserve">Категория </w:t>
            </w:r>
            <w:r>
              <w:rPr>
                <w:color w:val="0563C1"/>
              </w:rPr>
              <w:t>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635"/>
        <w:gridCol w:w="3643"/>
        <w:gridCol w:w="3638"/>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w:t>
              </w:r>
              <w:r>
                <w:rPr>
                  <w:color w:val="00467F"/>
                  <w:u w:val="single"/>
                </w:rPr>
                <w:t>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w:instrText>
            </w:r>
            <w:r>
              <w:instrText xml:space="preserve">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w:instrText>
            </w:r>
            <w:r>
              <w:instrText xml:space="preserve">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w:t>
            </w:r>
            <w:r>
              <w:t>ски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w:t>
            </w:r>
            <w:r>
              <w:t>дчики или агенты Клиента либо его аффилированных лиц);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w:instrText>
            </w:r>
            <w:r>
              <w:instrText xml:space="preserve">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3.1 Доступ к серверному </w:t>
      </w:r>
      <w:r>
        <w:t>программному обеспечению</w:t>
      </w:r>
    </w:p>
    <w:p w:rsidR="004447C2" w:rsidRDefault="0012438E">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620"/>
        <w:gridCol w:w="3665"/>
        <w:gridCol w:w="3631"/>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Лицензия Microsoft Dynamics CRM Online Essential (User SL)</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Лицензия Microsoft Dynamics CRM Online Professional (User SL)</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SubClauseHeading"/>
        <w:outlineLvl w:val="5"/>
      </w:pPr>
      <w:r>
        <w:t xml:space="preserve">3.1.1 Дополнительные функциональные возможности, </w:t>
      </w:r>
      <w:r>
        <w:t>связанные с Microsoft Dynamics CRM 2016 Basic Use Additive CAL</w:t>
      </w:r>
    </w:p>
    <w:p w:rsidR="004447C2" w:rsidRDefault="0012438E">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w:t>
      </w:r>
      <w:r>
        <w:t>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w:t>
      </w:r>
      <w:r>
        <w:t>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40"/>
        <w:gridCol w:w="3538"/>
        <w:gridCol w:w="3478"/>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Лицензия Microsoft Dynamics CRM Online Basic (User SL)</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Лицензия Microsoft Dynamics CRM Online Professional (User SL)</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SubClauseHeading"/>
        <w:outlineLvl w:val="5"/>
      </w:pPr>
      <w:r>
        <w:t xml:space="preserve">3.1.2 </w:t>
      </w:r>
      <w:r>
        <w:t>Дополнительные функциональные возможности, связанные с Microsoft Dynamics CRM 2016 Professional Use Additive CAL</w:t>
      </w:r>
    </w:p>
    <w:p w:rsidR="004447C2" w:rsidRDefault="0012438E">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w:t>
      </w:r>
      <w:r>
        <w:t>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r>
        <w:t xml:space="preserve">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44"/>
        <w:gridCol w:w="3483"/>
        <w:gridCol w:w="35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Лицензия Microsoft Dynamics CRM Online Professional (User SL)</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Online Enterprise (подписная лицензия «на пользователя»)</w:t>
            </w:r>
          </w:p>
        </w:tc>
      </w:tr>
    </w:tbl>
    <w:p w:rsidR="004447C2" w:rsidRDefault="004447C2">
      <w:pPr>
        <w:pStyle w:val="ProductList-BodyIndented"/>
      </w:pPr>
    </w:p>
    <w:p w:rsidR="004447C2" w:rsidRDefault="0012438E">
      <w:pPr>
        <w:pStyle w:val="ProductList-ClauseHeading"/>
        <w:outlineLvl w:val="4"/>
      </w:pPr>
      <w:r>
        <w:t>3.2. Yammer</w:t>
      </w:r>
    </w:p>
    <w:p w:rsidR="004447C2" w:rsidRDefault="0012438E">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w:t>
      </w:r>
      <w:r>
        <w:t>определенные данные из Yammer в Веб-службы. К тому, как Клиент использует Yammer, применяются Условия использования веб-служб.</w:t>
      </w:r>
    </w:p>
    <w:p w:rsidR="004447C2" w:rsidRDefault="004447C2">
      <w:pPr>
        <w:pStyle w:val="ProductList-Body"/>
      </w:pPr>
    </w:p>
    <w:p w:rsidR="004447C2" w:rsidRDefault="0012438E">
      <w:pPr>
        <w:pStyle w:val="ProductList-ClauseHeading"/>
        <w:outlineLvl w:val="4"/>
      </w:pPr>
      <w:r>
        <w:t>3.3. Права перехода на резервный ресурс в случае отказа устройства</w:t>
      </w:r>
    </w:p>
    <w:p w:rsidR="004447C2" w:rsidRDefault="0012438E">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w:instrText>
      </w:r>
      <w:r>
        <w:instrText xml:space="preserve">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w:t>
      </w:r>
      <w:r>
        <w:t xml:space="preserve">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w:instrText>
      </w:r>
      <w:r>
        <w:instrText xml:space="preserve">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не яв</w:t>
      </w:r>
      <w:r>
        <w:t xml:space="preserve">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w:instrText>
      </w:r>
      <w:r>
        <w:instrText xml:space="preserve">м." </w:instrText>
      </w:r>
      <w:r>
        <w:fldChar w:fldCharType="separate"/>
      </w:r>
      <w:r>
        <w:rPr>
          <w:color w:val="0563C1"/>
        </w:rPr>
        <w:t>Лицензированным сервером</w:t>
      </w:r>
      <w:r>
        <w:fldChar w:fldCharType="end"/>
      </w:r>
      <w:r>
        <w:t>.</w:t>
      </w:r>
    </w:p>
    <w:p w:rsidR="004447C2" w:rsidRDefault="004447C2">
      <w:pPr>
        <w:pStyle w:val="ProductList-Body"/>
      </w:pPr>
    </w:p>
    <w:p w:rsidR="004447C2" w:rsidRDefault="0012438E">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 xml:space="preserve">Microsoft Dynamics CRM 2016 </w:t>
            </w:r>
            <w:r>
              <w:t>Microsoft Office Outlook</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Расширения Microsoft Dynamics CRM Reporting Extensions для Microsoft Dynamics CRM 2016</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Microsoft </w:t>
            </w: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Marketing Connector для Microsoft Dynamics CRM (кроме Workgroup Server)</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SharePoint Grid дл</w:t>
            </w:r>
            <w:r>
              <w:t>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w:instrText>
            </w:r>
            <w:r>
              <w:instrText>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w:instrText>
            </w:r>
            <w:r>
              <w:instrText xml:space="preserve">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w:instrText>
            </w:r>
            <w:r>
              <w:instrText xml:space="preserve">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w:t>
            </w:r>
            <w:r>
              <w:rPr>
                <w:color w:val="404040"/>
              </w:rPr>
              <w:t>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4.1 Microsoft Dynamics CRM 2016 Professional Additive CAL — Unified Service Desk</w:t>
      </w:r>
    </w:p>
    <w:p w:rsidR="004447C2" w:rsidRDefault="0012438E">
      <w:pPr>
        <w:pStyle w:val="ProductList-Body"/>
      </w:pPr>
      <w:r>
        <w:t>Каждая лицензия Microsoft Dynamics CRM 2016 Professional Additive CAL с действующей программой Sof</w:t>
      </w:r>
      <w:r>
        <w:t xml:space="preserve">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w:instrText>
      </w:r>
      <w:r>
        <w:instrText xml:space="preserve">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w:instrText>
      </w:r>
      <w:r>
        <w:instrText xml:space="preserve">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4447C2" w:rsidRDefault="004447C2">
      <w:pPr>
        <w:pStyle w:val="ProductList-Body"/>
      </w:pPr>
    </w:p>
    <w:p w:rsidR="004447C2" w:rsidRDefault="0012438E">
      <w:pPr>
        <w:pStyle w:val="ProductList-ClauseHeading"/>
        <w:outlineLvl w:val="4"/>
      </w:pPr>
      <w:r>
        <w:t>4.2 Microsoft Dynamics CustomerSource</w:t>
      </w:r>
    </w:p>
    <w:p w:rsidR="004447C2" w:rsidRDefault="0012438E">
      <w:pPr>
        <w:pStyle w:val="ProductList-Body"/>
      </w:pPr>
      <w:r>
        <w:t xml:space="preserve">Клиенты Microsoft Dynamics с активным покрытием SA или </w:t>
      </w:r>
      <w:r>
        <w:t xml:space="preserve">программой Online Subscription получат доступ к CustomerSource. </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85527"/>
      <w:r>
        <w:instrText>Microsoft Identity Manager</w:instrText>
      </w:r>
      <w:bookmarkEnd w:id="81"/>
      <w:r>
        <w:instrText>" \l 2</w:instrText>
      </w:r>
      <w:r>
        <w:fldChar w:fldCharType="end"/>
      </w:r>
    </w:p>
    <w:p w:rsidR="004447C2" w:rsidRDefault="0012438E">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BFBFBF"/>
              <w:bottom w:val="dashed" w:sz="4" w:space="0" w:color="BFBFBF"/>
              <w:right w:val="none" w:sz="4" w:space="0" w:color="6E6E6E"/>
            </w:tcBorders>
          </w:tcPr>
          <w:p w:rsidR="004447C2" w:rsidRDefault="0012438E">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BFBFBF"/>
              <w:bottom w:val="none" w:sz="4" w:space="0" w:color="BFBFBF"/>
              <w:right w:val="none" w:sz="4" w:space="0" w:color="6E6E6E"/>
            </w:tcBorders>
          </w:tcPr>
          <w:p w:rsidR="004447C2" w:rsidRDefault="0012438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635"/>
        <w:gridCol w:w="3634"/>
        <w:gridCol w:w="364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w:instrText>
            </w:r>
            <w:r>
              <w:instrText xml:space="preserve">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w:instrText>
            </w:r>
            <w:r>
              <w:instrText xml:space="preserve">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w:instrText>
            </w:r>
            <w:r>
              <w:instrText xml:space="preserve">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w:t>
            </w:r>
            <w:r>
              <w:rPr>
                <w:color w:val="404040"/>
              </w:rPr>
              <w:t>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447C2" w:rsidRDefault="004447C2">
            <w:pPr>
              <w:pStyle w:val="ProductList-TableBody"/>
            </w:pPr>
          </w:p>
        </w:tc>
      </w:tr>
    </w:tbl>
    <w:p w:rsidR="004447C2" w:rsidRDefault="0012438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86" w:name="_Sec611"/>
      <w:r>
        <w:t>Приложения Office</w:t>
      </w:r>
      <w:bookmarkEnd w:id="86"/>
      <w:r>
        <w:fldChar w:fldCharType="begin"/>
      </w:r>
      <w:r>
        <w:instrText xml:space="preserve"> TC "</w:instrText>
      </w:r>
      <w:bookmarkStart w:id="87" w:name="_Toc439085528"/>
      <w:r>
        <w:instrText>Приложения Office</w:instrText>
      </w:r>
      <w:bookmarkEnd w:id="87"/>
      <w:r>
        <w:instrText>" \l 2</w:instrText>
      </w:r>
      <w:r>
        <w:fldChar w:fldCharType="end"/>
      </w:r>
    </w:p>
    <w:p w:rsidR="004447C2" w:rsidRDefault="0012438E">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39085529"/>
      <w:r>
        <w:instrText>Приложения Office для настольных компьютеров</w:instrText>
      </w:r>
      <w:bookmarkEnd w:id="89"/>
      <w:r>
        <w:instrText>" \l 3</w:instrText>
      </w:r>
      <w:r>
        <w:fldChar w:fldCharType="end"/>
      </w:r>
    </w:p>
    <w:p w:rsidR="004447C2" w:rsidRDefault="0012438E">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940"/>
        <w:gridCol w:w="610"/>
        <w:gridCol w:w="600"/>
        <w:gridCol w:w="603"/>
        <w:gridCol w:w="703"/>
        <w:gridCol w:w="593"/>
        <w:gridCol w:w="602"/>
        <w:gridCol w:w="720"/>
        <w:gridCol w:w="634"/>
        <w:gridCol w:w="617"/>
        <w:gridCol w:w="605"/>
        <w:gridCol w:w="689"/>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w:instrText>
            </w:r>
            <w:r>
              <w:instrText xml:space="preserve">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w:instrText>
            </w:r>
            <w:r>
              <w:instrText xml:space="preserve">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000000"/>
              <w:bottom w:val="dashed" w:sz="4" w:space="0" w:color="BFBFBF"/>
              <w:right w:val="single" w:sz="6" w:space="0" w:color="FFFFFF"/>
            </w:tcBorders>
          </w:tcPr>
          <w:p w:rsidR="004447C2" w:rsidRDefault="001243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Office Стандартный 2016</w:t>
            </w:r>
            <w:r>
              <w:fldChar w:fldCharType="begin"/>
            </w:r>
            <w:r>
              <w:instrText xml:space="preserve"> XE "</w:instrText>
            </w:r>
            <w:r>
              <w:instrText xml:space="preserve">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w:instrText>
            </w:r>
            <w:r>
              <w:instrText xml:space="preserve">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w:instrText>
            </w:r>
            <w:r>
              <w:instrText xml:space="preserve">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w:instrText>
            </w:r>
            <w:r>
              <w:instrText xml:space="preserve">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dashed" w:sz="4" w:space="0" w:color="BFBFBF"/>
              <w:right w:val="single" w:sz="6" w:space="0" w:color="FFFFFF"/>
            </w:tcBorders>
          </w:tcPr>
          <w:p w:rsidR="004447C2" w:rsidRDefault="0012438E">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47C2" w:rsidRDefault="004447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000000"/>
              <w:bottom w:val="none" w:sz="4" w:space="0" w:color="BFBFBF"/>
              <w:right w:val="single" w:sz="6" w:space="0" w:color="FFFFFF"/>
            </w:tcBorders>
          </w:tcPr>
          <w:p w:rsidR="004447C2" w:rsidRDefault="0012438E">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447C2" w:rsidRDefault="001243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447C2" w:rsidRDefault="004447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56"/>
        <w:gridCol w:w="3655"/>
        <w:gridCol w:w="360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w:instrText>
            </w:r>
            <w:r>
              <w:instrText xml:space="preserve">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w:t>
            </w:r>
            <w:r>
              <w:rPr>
                <w:color w:val="404040"/>
              </w:rPr>
              <w:t>: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w:instrText>
            </w:r>
            <w:r>
              <w:instrText xml:space="preserve">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w:t>
            </w:r>
            <w:r>
              <w:rPr>
                <w:color w:val="404040"/>
              </w:rPr>
              <w:t>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w:instrText>
            </w:r>
            <w:r>
              <w:instrText xml:space="preserve">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2.1 Project профессиональный 2016</w:t>
      </w:r>
    </w:p>
    <w:p w:rsidR="004447C2" w:rsidRDefault="0012438E">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w:t>
      </w:r>
      <w:r>
        <w:t>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w:t>
      </w:r>
      <w:r>
        <w:rPr>
          <w:color w:val="0563C1"/>
        </w:rPr>
        <w:t>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4447C2" w:rsidRDefault="004447C2">
      <w:pPr>
        <w:pStyle w:val="ProductList-Body"/>
      </w:pPr>
    </w:p>
    <w:p w:rsidR="004447C2" w:rsidRDefault="0012438E">
      <w:pPr>
        <w:pStyle w:val="ProductList-ClauseHeading"/>
        <w:outlineLvl w:val="4"/>
      </w:pPr>
      <w:r>
        <w:t>2.2. Work at Home</w:t>
      </w:r>
    </w:p>
    <w:p w:rsidR="004447C2" w:rsidRDefault="0012438E">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w:instrText>
      </w:r>
      <w:r>
        <w:instrText xml:space="preserve">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w:instrText>
      </w:r>
      <w:r>
        <w:instrText xml:space="preserve">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w:t>
      </w:r>
      <w:r>
        <w:t>изации Клиента или его аффилированных лиц (например, у пользователя дома).</w:t>
      </w:r>
    </w:p>
    <w:p w:rsidR="004447C2" w:rsidRDefault="004447C2">
      <w:pPr>
        <w:pStyle w:val="ProductList-Body"/>
      </w:pPr>
    </w:p>
    <w:p w:rsidR="004447C2" w:rsidRDefault="0012438E">
      <w:pPr>
        <w:pStyle w:val="ProductList-ClauseHeading"/>
        <w:outlineLvl w:val="4"/>
      </w:pPr>
      <w:r>
        <w:t>2.3 Переходы</w:t>
      </w:r>
    </w:p>
    <w:p w:rsidR="004447C2" w:rsidRDefault="0012438E">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58"/>
        <w:gridCol w:w="5458"/>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Продукты,</w:t>
            </w:r>
            <w:r>
              <w:rPr>
                <w:color w:val="FFFFFF"/>
              </w:rPr>
              <w:t xml:space="preserve">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Допустимые варианты перехода (веб-службы)</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профессиональн</w:instrText>
            </w:r>
            <w:r>
              <w:instrText xml:space="preserve">ый плюс" </w:instrText>
            </w:r>
            <w:r>
              <w:fldChar w:fldCharType="end"/>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и государственных организаций E3, E4)*</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и государственных организаций E3, E4)*</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 Pro для Office 365</w:t>
            </w:r>
            <w:r>
              <w:fldChar w:fldCharType="begin"/>
            </w:r>
            <w:r>
              <w:instrText xml:space="preserve"> XE "Project Pro для Office 365" </w:instrText>
            </w:r>
            <w:r>
              <w:fldChar w:fldCharType="end"/>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Visio Pro для Office 365</w:t>
            </w:r>
            <w:r>
              <w:fldChar w:fldCharType="begin"/>
            </w:r>
            <w:r>
              <w:instrText xml:space="preserve"> XE "Visio Pro для Office 365" </w:instrText>
            </w:r>
            <w:r>
              <w:fldChar w:fldCharType="end"/>
            </w:r>
          </w:p>
        </w:tc>
      </w:tr>
    </w:tbl>
    <w:p w:rsidR="004447C2" w:rsidRDefault="0012438E">
      <w:pPr>
        <w:pStyle w:val="ProductList-Body"/>
      </w:pPr>
      <w:r>
        <w:rPr>
          <w:i/>
        </w:rPr>
        <w:t>* Для данного варианта перехода также необходима соответствующая клиентская лицензия C</w:t>
      </w:r>
      <w:r>
        <w:rPr>
          <w:i/>
        </w:rPr>
        <w:t>AL Suite Bridge.</w:t>
      </w:r>
    </w:p>
    <w:p w:rsidR="004447C2" w:rsidRDefault="004447C2">
      <w:pPr>
        <w:pStyle w:val="ProductList-Body"/>
      </w:pPr>
    </w:p>
    <w:p w:rsidR="004447C2" w:rsidRDefault="0012438E">
      <w:pPr>
        <w:pStyle w:val="ProductList-ClauseHeading"/>
        <w:outlineLvl w:val="4"/>
      </w:pPr>
      <w:r>
        <w:t>2.4. Независимость от платформ:</w:t>
      </w:r>
    </w:p>
    <w:p w:rsidR="004447C2" w:rsidRDefault="0012438E">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w:t>
      </w:r>
      <w:r>
        <w:t>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w:t>
      </w:r>
      <w:r>
        <w:t xml:space="preserve">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4447C2" w:rsidRDefault="004447C2">
      <w:pPr>
        <w:pStyle w:val="ProductList-Body"/>
      </w:pPr>
    </w:p>
    <w:p w:rsidR="004447C2" w:rsidRDefault="0012438E">
      <w:pPr>
        <w:pStyle w:val="ProductList-ClauseHeading"/>
        <w:outlineLvl w:val="4"/>
      </w:pPr>
      <w:r>
        <w:t>2.5. Последующие версии</w:t>
      </w:r>
    </w:p>
    <w:p w:rsidR="004447C2" w:rsidRDefault="0012438E">
      <w:pPr>
        <w:pStyle w:val="ProductList-Body"/>
      </w:pPr>
      <w:r>
        <w:t>Skype для бизнеса 2016 является последующей версией Lync 2013</w:t>
      </w:r>
      <w:r>
        <w:t>.</w:t>
      </w:r>
    </w:p>
    <w:p w:rsidR="004447C2" w:rsidRDefault="0012438E">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60"/>
        <w:gridCol w:w="3621"/>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w:t>
              </w:r>
              <w:r>
                <w:rPr>
                  <w:color w:val="00467F"/>
                  <w:u w:val="single"/>
                </w:rPr>
                <w:t>ния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instrText>
            </w:r>
            <w:r>
              <w:instrText xml:space="preserve">"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Office Web Apps Server 2013 (только наборы Office)</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Права на коммерческое использование Office для</w:t>
      </w:r>
      <w:r>
        <w:t xml:space="preserve"> дома и учебы 2013 RT</w:t>
      </w:r>
    </w:p>
    <w:p w:rsidR="004447C2" w:rsidRDefault="0012438E">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w:t>
      </w:r>
      <w:r>
        <w:t>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4447C2" w:rsidRDefault="004447C2">
      <w:pPr>
        <w:pStyle w:val="ProductList-Body"/>
      </w:pPr>
    </w:p>
    <w:p w:rsidR="004447C2" w:rsidRDefault="0012438E">
      <w:pPr>
        <w:pStyle w:val="ProductList-ClauseHeading"/>
        <w:outlineLvl w:val="4"/>
      </w:pPr>
      <w:r>
        <w:t>3.2 Office профессиональный плюс 2016 и Office стандартный 2016 — коммерческое использование Offi</w:t>
      </w:r>
      <w:r>
        <w:t>ce для дома и учебы 2013 RT</w:t>
      </w:r>
    </w:p>
    <w:p w:rsidR="004447C2" w:rsidRDefault="0012438E">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w:instrText>
      </w:r>
      <w:r>
        <w:instrText xml:space="preserve">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w:t>
      </w:r>
      <w:r>
        <w:t xml:space="preserve">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w:t>
      </w:r>
      <w:r>
        <w:t>2013 RT.</w:t>
      </w:r>
    </w:p>
    <w:p w:rsidR="004447C2" w:rsidRDefault="0012438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w:instrText>
            </w:r>
            <w:r>
              <w:instrText xml:space="preserve">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w:instrText>
            </w:r>
            <w:r>
              <w:instrText xml:space="preserve">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w:instrText>
            </w:r>
            <w:r>
              <w:instrText xml:space="preserve">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использование продукта вне</w:instrText>
            </w:r>
            <w:r>
              <w:instrText xml:space="preserve">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w:t>
            </w:r>
            <w:r>
              <w:t>io</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4.1 Project профессиональный 2016</w:t>
      </w:r>
    </w:p>
    <w:p w:rsidR="004447C2" w:rsidRDefault="0012438E">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w:t>
      </w:r>
      <w:r>
        <w:t>твия соответствующего покрытия для Project профессиональный.</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94" w:name="_Sec680"/>
      <w:r>
        <w:t>Office для Mac</w:t>
      </w:r>
      <w:bookmarkEnd w:id="94"/>
      <w:r>
        <w:fldChar w:fldCharType="begin"/>
      </w:r>
      <w:r>
        <w:instrText xml:space="preserve"> TC "</w:instrText>
      </w:r>
      <w:bookmarkStart w:id="95" w:name="_Toc439085530"/>
      <w:r>
        <w:instrText>Office для Mac</w:instrText>
      </w:r>
      <w:bookmarkEnd w:id="95"/>
      <w:r>
        <w:instrText>" \l 3</w:instrText>
      </w:r>
      <w:r>
        <w:fldChar w:fldCharType="end"/>
      </w:r>
    </w:p>
    <w:p w:rsidR="004447C2" w:rsidRDefault="0012438E">
      <w:pPr>
        <w:pStyle w:val="ProductList-Offering1SubSection"/>
        <w:outlineLvl w:val="3"/>
      </w:pPr>
      <w:bookmarkStart w:id="96" w:name="_Sec682"/>
      <w:r>
        <w:t xml:space="preserve">1. Период доступности </w:t>
      </w:r>
      <w:r>
        <w:t>Продуктов</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Work At Home для Mac 2016</w:t>
            </w:r>
            <w:r>
              <w:fldChar w:fldCharType="begin"/>
            </w:r>
            <w:r>
              <w:instrText xml:space="preserve"> XE "</w:instrText>
            </w:r>
            <w:r>
              <w:instrText xml:space="preserve">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w:instrText>
            </w:r>
            <w:r>
              <w:instrText xml:space="preserve">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w:instrText>
            </w:r>
            <w:r>
              <w:instrText xml:space="preserve">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w:instrText>
            </w:r>
            <w:r>
              <w:instrText xml:space="preserve">: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w:t>
            </w:r>
            <w:r>
              <w:rPr>
                <w:color w:val="404040"/>
              </w:rPr>
              <w:t xml:space="preserve">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2.1. </w:t>
      </w:r>
      <w:r>
        <w:t>Последующие версии</w:t>
      </w:r>
    </w:p>
    <w:p w:rsidR="004447C2" w:rsidRDefault="0012438E">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4447C2" w:rsidRDefault="004447C2">
      <w:pPr>
        <w:pStyle w:val="ProductList-Body"/>
      </w:pPr>
    </w:p>
    <w:p w:rsidR="004447C2" w:rsidRDefault="0012438E">
      <w:pPr>
        <w:pStyle w:val="ProductList-ClauseHeading"/>
        <w:outlineLvl w:val="4"/>
      </w:pPr>
      <w:r>
        <w:t>2.2. Work at Home</w:t>
      </w:r>
    </w:p>
    <w:p w:rsidR="004447C2" w:rsidRDefault="0012438E">
      <w:pPr>
        <w:pStyle w:val="ProductList-Body"/>
      </w:pPr>
      <w:r>
        <w:t>Лицензия Work At Home является необя</w:t>
      </w:r>
      <w:r>
        <w:t xml:space="preserve">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w:instrText>
      </w:r>
      <w:r>
        <w:instrText xml:space="preserve">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4447C2" w:rsidRDefault="004447C2">
      <w:pPr>
        <w:pStyle w:val="ProductList-Body"/>
      </w:pPr>
    </w:p>
    <w:p w:rsidR="004447C2" w:rsidRDefault="0012438E">
      <w:pPr>
        <w:pStyle w:val="ProductList-ClauseHeading"/>
        <w:outlineLvl w:val="4"/>
      </w:pPr>
      <w:r>
        <w:t>2.3. Независимость от платформ</w:t>
      </w:r>
    </w:p>
    <w:p w:rsidR="004447C2" w:rsidRDefault="0012438E">
      <w:pPr>
        <w:pStyle w:val="ProductList-Body"/>
      </w:pPr>
      <w:r>
        <w:t>Клиен</w:t>
      </w:r>
      <w:r>
        <w:t>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w:t>
      </w:r>
      <w:r>
        <w:t xml:space="preserve">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w:instrText>
      </w:r>
      <w:r>
        <w:instrText xml:space="preserve">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w:t>
      </w:r>
      <w:r>
        <w:t>крытия.</w:t>
      </w:r>
    </w:p>
    <w:p w:rsidR="004447C2" w:rsidRDefault="0012438E">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w:t>
              </w:r>
              <w:r>
                <w:rPr>
                  <w:color w:val="00467F"/>
                  <w:u w:val="single"/>
                </w:rPr>
                <w:t>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w:instrText>
            </w:r>
            <w:r>
              <w:instrText xml:space="preserve">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w:t>
            </w:r>
            <w:r>
              <w:t xml:space="preserve"> набор Office)</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3.1. </w:t>
      </w:r>
      <w:r>
        <w:t>Коммерческое использование Office для дома и учебы 2013 RT</w:t>
      </w:r>
    </w:p>
    <w:p w:rsidR="004447C2" w:rsidRDefault="0012438E">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w:instrText>
      </w:r>
      <w:r>
        <w:instrText xml:space="preserve">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w:t>
      </w:r>
      <w:r>
        <w:t>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4447C2" w:rsidRDefault="0012438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w:instrText>
            </w:r>
            <w:r>
              <w:instrText>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w:instrText>
            </w:r>
            <w:r>
              <w:instrText xml:space="preserve">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w:instrText>
            </w:r>
            <w:r>
              <w:instrText xml:space="preserve">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100" w:name="_Sec612"/>
      <w:r>
        <w:t>Серверы Office</w:t>
      </w:r>
      <w:bookmarkEnd w:id="100"/>
      <w:r>
        <w:fldChar w:fldCharType="begin"/>
      </w:r>
      <w:r>
        <w:instrText xml:space="preserve"> TC "</w:instrText>
      </w:r>
      <w:bookmarkStart w:id="101" w:name="_Toc439085531"/>
      <w:r>
        <w:instrText>Серверы Office</w:instrText>
      </w:r>
      <w:bookmarkEnd w:id="101"/>
      <w:r>
        <w:instrText>" \l 2</w:instrText>
      </w:r>
      <w:r>
        <w:fldChar w:fldCharType="end"/>
      </w:r>
    </w:p>
    <w:p w:rsidR="004447C2" w:rsidRDefault="0012438E">
      <w:pPr>
        <w:pStyle w:val="ProductList-Offering2HeadingNoBorder"/>
        <w:outlineLvl w:val="2"/>
      </w:pPr>
      <w:bookmarkStart w:id="102" w:name="_Sec638"/>
      <w:r>
        <w:t>Exchange Server</w:t>
      </w:r>
      <w:bookmarkEnd w:id="102"/>
      <w:r>
        <w:fldChar w:fldCharType="begin"/>
      </w:r>
      <w:r>
        <w:instrText xml:space="preserve"> TC "</w:instrText>
      </w:r>
      <w:bookmarkStart w:id="103" w:name="_Toc439085532"/>
      <w:r>
        <w:instrText>Exchange Server</w:instrText>
      </w:r>
      <w:bookmarkEnd w:id="103"/>
      <w:r>
        <w:instrText>" \l 3</w:instrText>
      </w:r>
      <w:r>
        <w:fldChar w:fldCharType="end"/>
      </w:r>
    </w:p>
    <w:p w:rsidR="004447C2" w:rsidRDefault="0012438E">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615"/>
        <w:gridCol w:w="3644"/>
        <w:gridCol w:w="365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w:instrText>
            </w:r>
            <w:r>
              <w:instrText xml:space="preserve">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"Предыдущие выпуски: Допустимые выпу</w:instrText>
            </w:r>
            <w:r>
              <w:instrText>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w:instrText>
            </w:r>
            <w:r>
              <w:instrText xml:space="preserve">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w:instrText>
            </w:r>
            <w:r>
              <w:instrText xml:space="preserve">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w:t>
            </w:r>
            <w:r>
              <w:rPr>
                <w:color w:val="404040"/>
              </w:rPr>
              <w:t>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632"/>
        <w:gridCol w:w="3645"/>
        <w:gridCol w:w="363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лице</w:t>
            </w:r>
            <w:r>
              <w:rPr>
                <w:color w:val="404040"/>
              </w:rPr>
              <w:t>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w:instrText>
            </w:r>
            <w:r>
              <w:instrText xml:space="preserve">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w:instrText>
            </w:r>
            <w:r>
              <w:instrText xml:space="preserve">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 xml:space="preserve">Условия доступа внешних </w:t>
            </w:r>
            <w:r>
              <w:rPr>
                <w:color w:val="0563C1"/>
              </w:rPr>
              <w:t>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2"/>
        <w:gridCol w:w="3683"/>
        <w:gridCol w:w="3611"/>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47C2" w:rsidRDefault="0012438E">
            <w:pPr>
              <w:pStyle w:val="ProductList-TableBody"/>
            </w:pPr>
            <w:r>
              <w:t>Л</w:t>
            </w:r>
            <w:r>
              <w:t>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Exchange Online Plan 1 User SL</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Exchange Online Plan 2 User SL</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Exchange Online (план 2</w:t>
            </w:r>
            <w:r>
              <w:fldChar w:fldCharType="begin"/>
            </w:r>
            <w:r>
              <w:instrText xml:space="preserve"> XE "</w:instrText>
            </w:r>
            <w:r>
              <w:instrText xml:space="preserve">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Exchange Online (план 2G) (User SL)</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SubClauseHeading"/>
        <w:outlineLvl w:val="5"/>
      </w:pPr>
      <w:r>
        <w:t>3.1.1. Дополнительные функциональные возможности,</w:t>
      </w:r>
      <w:r>
        <w:t xml:space="preserve"> связанные с Exchange Enterprise CAL</w:t>
      </w:r>
    </w:p>
    <w:p w:rsidR="004447C2" w:rsidRDefault="0012438E">
      <w:pPr>
        <w:pStyle w:val="ProductList-BodyIndented"/>
      </w:pPr>
      <w:r>
        <w:t xml:space="preserve">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w:t>
      </w:r>
      <w:r>
        <w:t>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47"/>
        <w:gridCol w:w="3554"/>
        <w:gridCol w:w="345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Exchange Online Plan 2 User SL</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Exchange Online (план 2G) (User SL)</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3"/>
      </w:pPr>
      <w:bookmarkStart w:id="107" w:name="_Sec824"/>
      <w:r>
        <w:t xml:space="preserve">4. </w:t>
      </w:r>
      <w:r>
        <w:t>Software Assurance</w:t>
      </w:r>
      <w:bookmarkEnd w:id="107"/>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w:instrText>
            </w:r>
            <w:r>
              <w:instrText>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w:instrText>
            </w:r>
            <w:r>
              <w:instrText xml:space="preserve">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w:instrText>
            </w:r>
            <w:r>
              <w:instrText xml:space="preserve">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w:t>
              </w:r>
              <w:r>
                <w:rPr>
                  <w:color w:val="00467F"/>
                  <w:u w:val="single"/>
                </w:rPr>
                <w:t>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w:instrText>
            </w:r>
            <w:r>
              <w:instrText xml:space="preserve">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4.1 Дополнительные условия для Exchange Enterprise CAL со службами 2016</w:t>
      </w:r>
    </w:p>
    <w:p w:rsidR="004447C2" w:rsidRDefault="0012438E">
      <w:pPr>
        <w:pStyle w:val="ProductList-Body"/>
      </w:pPr>
      <w:r>
        <w:t>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w:t>
      </w:r>
      <w:r>
        <w:t xml:space="preserve">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w:t>
      </w:r>
      <w:r>
        <w:t xml:space="preserve">y в разделе Приложения A – «Дополнительные условия соглашения программы» в Списке продуктов за июнь 2015 г., размещенном по адресу </w:t>
      </w:r>
      <w:hyperlink r:id="rId49">
        <w:r>
          <w:rPr>
            <w:color w:val="00467F"/>
            <w:u w:val="single"/>
          </w:rPr>
          <w:t>http://go.microsoft.com/?linkid=9839207</w:t>
        </w:r>
      </w:hyperlink>
      <w:r>
        <w:t>.</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108" w:name="_Sec639"/>
      <w:r>
        <w:t>Project Server</w:t>
      </w:r>
      <w:bookmarkEnd w:id="108"/>
      <w:r>
        <w:fldChar w:fldCharType="begin"/>
      </w:r>
      <w:r>
        <w:instrText xml:space="preserve"> TC "</w:instrText>
      </w:r>
      <w:bookmarkStart w:id="109" w:name="_Toc439085533"/>
      <w:r>
        <w:instrText>Project Server</w:instrText>
      </w:r>
      <w:bookmarkEnd w:id="109"/>
      <w:r>
        <w:instrText>" \l 3</w:instrText>
      </w:r>
      <w:r>
        <w:fldChar w:fldCharType="end"/>
      </w:r>
    </w:p>
    <w:p w:rsidR="004447C2" w:rsidRDefault="0012438E">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Project Server 2013</w:t>
            </w:r>
            <w:r>
              <w:fldChar w:fldCharType="begin"/>
            </w:r>
            <w:r>
              <w:instrText xml:space="preserve"> XE "Pr</w:instrText>
            </w:r>
            <w:r>
              <w:instrText xml:space="preserve">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Project Server 2013 CAL</w:t>
            </w:r>
            <w:r>
              <w:fldChar w:fldCharType="begin"/>
            </w:r>
            <w:r>
              <w:instrText xml:space="preserve"> XE "Project Server 2013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w:instrText>
            </w:r>
            <w:r>
              <w:instrText xml:space="preserve">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w:instrText>
            </w:r>
            <w:r>
              <w:instrText xml:space="preserve">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лицензии для конкретного продукта: Неприме</w:t>
            </w:r>
            <w:r>
              <w:rPr>
                <w:color w:val="404040"/>
              </w:rPr>
              <w:t>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w:t>
            </w:r>
            <w:r>
              <w:rPr>
                <w:color w:val="0563C1"/>
              </w:rPr>
              <w:t>олнительное программное обеспечение</w:t>
            </w:r>
            <w:r>
              <w:fldChar w:fldCharType="end"/>
            </w:r>
            <w:r>
              <w:t>. Да</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w:t>
            </w:r>
            <w:r>
              <w:rPr>
                <w:color w:val="404040"/>
              </w:rPr>
              <w:t>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447C2" w:rsidRDefault="0012438E">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4447C2" w:rsidRDefault="004447C2">
      <w:pPr>
        <w:pStyle w:val="ProductList-Body"/>
      </w:pPr>
    </w:p>
    <w:p w:rsidR="004447C2" w:rsidRDefault="0012438E">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w:instrText>
            </w:r>
            <w:r>
              <w:instrText xml:space="preserve">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w:instrText>
            </w:r>
            <w:r>
              <w:instrText xml:space="preserve">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w:t>
            </w:r>
            <w:r>
              <w:rPr>
                <w:color w:val="404040"/>
              </w:rPr>
              <w:t>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w:t>
            </w:r>
            <w:r>
              <w:rPr>
                <w:color w:val="404040"/>
              </w:rPr>
              <w:t xml:space="preserv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114" w:name="_Sec640"/>
      <w:r>
        <w:t>SharePoint Server</w:t>
      </w:r>
      <w:bookmarkEnd w:id="114"/>
      <w:r>
        <w:fldChar w:fldCharType="begin"/>
      </w:r>
      <w:r>
        <w:instrText xml:space="preserve"> TC "</w:instrText>
      </w:r>
      <w:bookmarkStart w:id="115" w:name="_Toc439085534"/>
      <w:r>
        <w:instrText>SharePoint Server</w:instrText>
      </w:r>
      <w:bookmarkEnd w:id="115"/>
      <w:r>
        <w:instrText>" \l 3</w:instrText>
      </w:r>
      <w:r>
        <w:fldChar w:fldCharType="end"/>
      </w:r>
    </w:p>
    <w:p w:rsidR="004447C2" w:rsidRDefault="0012438E">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w:instrText>
            </w:r>
            <w:r>
              <w:instrText xml:space="preserve">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SharePoint Server 2013 Standard CAL</w:t>
            </w:r>
            <w:r>
              <w:fldChar w:fldCharType="begin"/>
            </w:r>
            <w:r>
              <w:instrText xml:space="preserve"> XE "SharePoint Server 2013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 xml:space="preserve">SharePoint Server 2013 Enterprise CAL </w:t>
            </w:r>
            <w:r>
              <w:fldChar w:fldCharType="begin"/>
            </w:r>
            <w:r>
              <w:instrText xml:space="preserve"> XE "</w:instrText>
            </w:r>
            <w:r>
              <w:instrText xml:space="preserve">SharePoint Server 2013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117" w:name="_Sec740"/>
      <w:r>
        <w:t xml:space="preserve">2. </w:t>
      </w:r>
      <w:r>
        <w:t>Существенные условия для продуктов</w:t>
      </w:r>
      <w:bookmarkEnd w:id="117"/>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w:t>
            </w:r>
            <w:r>
              <w:t>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w:instrText>
            </w:r>
            <w:r>
              <w:instrText xml:space="preserve">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18" w:name="_Sec798"/>
      <w:r>
        <w:t xml:space="preserve">3. Права на </w:t>
      </w:r>
      <w:r>
        <w:t>использование</w:t>
      </w:r>
      <w:bookmarkEnd w:id="118"/>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w:t>
              </w:r>
              <w:r>
                <w:rPr>
                  <w:color w:val="00467F"/>
                  <w:u w:val="single"/>
                </w:rPr>
                <w:t>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w:instrText>
            </w:r>
            <w:r>
              <w:instrText xml:space="preserve">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w:instrText>
            </w:r>
            <w:r>
              <w:instrText xml:space="preserve">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3.1 </w:t>
      </w:r>
      <w:r>
        <w:t>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02"/>
        <w:gridCol w:w="3665"/>
        <w:gridCol w:w="364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SharePoint Online (план 2)</w:t>
            </w:r>
            <w:r>
              <w:fldChar w:fldCharType="begin"/>
            </w:r>
            <w:r>
              <w:instrText xml:space="preserve"> XE "SharePoint Online (</w:instrText>
            </w:r>
            <w:r>
              <w:instrText xml:space="preserve">план 2)" </w:instrText>
            </w:r>
            <w:r>
              <w:fldChar w:fldCharType="end"/>
            </w:r>
            <w:r>
              <w:t xml:space="preserve"> (лицензия на подписку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602"/>
        <w:gridCol w:w="3665"/>
        <w:gridCol w:w="364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r:id="rId50">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12438E">
            <w:pPr>
              <w:pStyle w:val="ProductList-TableBody"/>
            </w:pPr>
            <w:r>
              <w:t>SharePoint Online (план 2) (подписная лицензия «на пользователя»)</w:t>
            </w:r>
          </w:p>
        </w:tc>
      </w:tr>
    </w:tbl>
    <w:p w:rsidR="004447C2" w:rsidRDefault="004447C2">
      <w:pPr>
        <w:pStyle w:val="ProductList-Body"/>
      </w:pPr>
    </w:p>
    <w:p w:rsidR="004447C2" w:rsidRDefault="0012438E">
      <w:pPr>
        <w:pStyle w:val="ProductList-SubClauseHeading"/>
        <w:outlineLvl w:val="5"/>
      </w:pPr>
      <w:r>
        <w:t>3.2.1 Дополнительные функциональные возможности SharePoint Server, связанные с SharePoint Enterprise CAL</w:t>
      </w:r>
    </w:p>
    <w:p w:rsidR="004447C2" w:rsidRDefault="0012438E">
      <w:pPr>
        <w:pStyle w:val="ProductList-BodyIndented"/>
      </w:pPr>
      <w:r>
        <w:t>Веб-части для коммерческих организа</w:t>
      </w:r>
      <w:r>
        <w:t xml:space="preserve">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w:t>
      </w:r>
      <w:r>
        <w:t>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521"/>
        <w:gridCol w:w="3529"/>
        <w:gridCol w:w="350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SharePoint Online (план 2) (подписная лицензия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ClauseHeading"/>
        <w:outlineLvl w:val="4"/>
      </w:pPr>
      <w:r>
        <w:t>3.3 Отмена клиентских лицензий для пользователей, обращающихся к общедоступному содержимому</w:t>
      </w:r>
    </w:p>
    <w:p w:rsidR="004447C2" w:rsidRDefault="0012438E">
      <w:pPr>
        <w:pStyle w:val="ProductList-Body"/>
      </w:pPr>
      <w:r>
        <w:fldChar w:fldCharType="begin"/>
      </w:r>
      <w:r>
        <w:instrText xml:space="preserve"> AutoTextList   \s NoStyle \t "CAL – клиентская лицензия, которая </w:instrText>
      </w:r>
      <w:r>
        <w:instrText xml:space="preserve">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w:t>
      </w:r>
      <w:r>
        <w:t>нет (т. е. если доступ к ним не ограничен интрасетью или экстрасетью).</w:t>
      </w:r>
    </w:p>
    <w:p w:rsidR="004447C2" w:rsidRDefault="004447C2">
      <w:pPr>
        <w:pStyle w:val="ProductList-Body"/>
      </w:pPr>
    </w:p>
    <w:p w:rsidR="004447C2" w:rsidRDefault="0012438E">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w:t>
            </w:r>
            <w:r>
              <w:rPr>
                <w:color w:val="404040"/>
              </w:rPr>
              <w:t>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w:instrText>
            </w:r>
            <w:r>
              <w:instrText xml:space="preserve">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w:instrText>
            </w:r>
            <w:r>
              <w:instrText>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w:instrText>
            </w:r>
            <w:r>
              <w:instrText xml:space="preserve">"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39085535"/>
      <w:r>
        <w:instrText>Skype для бизнеса Server</w:instrText>
      </w:r>
      <w:bookmarkEnd w:id="121"/>
      <w:r>
        <w:instrText>" \l 3</w:instrText>
      </w:r>
      <w:r>
        <w:fldChar w:fldCharType="end"/>
      </w:r>
    </w:p>
    <w:p w:rsidR="004447C2" w:rsidRDefault="0012438E">
      <w:pPr>
        <w:pStyle w:val="ProductList-Offering1SubSection"/>
        <w:outlineLvl w:val="3"/>
      </w:pPr>
      <w:bookmarkStart w:id="122" w:name="_Sec686"/>
      <w:r>
        <w:t xml:space="preserve">1. Период доступности </w:t>
      </w:r>
      <w:r>
        <w:t>Продуктов</w:t>
      </w:r>
      <w:bookmarkEnd w:id="122"/>
    </w:p>
    <w:p w:rsidR="004447C2" w:rsidRDefault="004447C2">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instrText xml:space="preserve">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w:instrText>
            </w:r>
            <w:r>
              <w:instrText xml:space="preserve">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w:instrText>
            </w:r>
            <w:r>
              <w:instrText xml:space="preserve">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 программное обеспечение, которое </w:instrText>
            </w:r>
            <w:r>
              <w:instrText xml:space="preserve">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w:instrText>
            </w:r>
            <w:r>
              <w:instrText xml:space="preserve">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w:instrText>
            </w:r>
            <w:r>
              <w:instrText xml:space="preserve">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w:instrText>
            </w:r>
            <w:r>
              <w:instrText xml:space="preserve">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w:t>
      </w:r>
      <w:r>
        <w:t>чению</w:t>
      </w:r>
    </w:p>
    <w:tbl>
      <w:tblPr>
        <w:tblStyle w:val="PURTable"/>
        <w:tblW w:w="0" w:type="dxa"/>
        <w:tblLook w:val="04A0" w:firstRow="1" w:lastRow="0" w:firstColumn="1" w:lastColumn="0" w:noHBand="0" w:noVBand="1"/>
      </w:tblPr>
      <w:tblGrid>
        <w:gridCol w:w="3602"/>
        <w:gridCol w:w="3665"/>
        <w:gridCol w:w="364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Skype для бизнеса Online (план 1) (подписная лицензия «на пользователя»)</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Skype для бизнеса Online (план 2) (подписная лицензия «на пользователя»)</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Skype для бизнеса O</w:t>
            </w:r>
            <w:r>
              <w:t>nline (план 2G) (подписная лицензия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SubClauseHeading"/>
        <w:outlineLvl w:val="5"/>
      </w:pPr>
      <w:r>
        <w:t xml:space="preserve">3.1.1. Дополнительные функциональные возможности, связанные Лицензией Enterprise CAL на Skype для </w:t>
      </w:r>
      <w:r>
        <w:t>бизнеса Server</w:t>
      </w:r>
    </w:p>
    <w:p w:rsidR="004447C2" w:rsidRDefault="0012438E">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21"/>
        <w:gridCol w:w="3529"/>
        <w:gridCol w:w="350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Skype для бизнеса Online (план 2) (подписная лицензия «на пользователя»)</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Skype для бизнеса Online (план 2G) (подписная лицензия «на пользователя»)</w:t>
            </w:r>
          </w:p>
        </w:tc>
      </w:tr>
      <w:tr w:rsidR="004447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2" w:rsidRDefault="0012438E">
            <w:pPr>
              <w:pStyle w:val="ProductList-TableBody"/>
            </w:pPr>
            <w:r>
              <w:t>Live Meeting Standard</w:t>
            </w:r>
            <w:r>
              <w:fldChar w:fldCharType="begin"/>
            </w:r>
            <w:r>
              <w:instrText xml:space="preserve"> XE "</w:instrText>
            </w:r>
            <w:r>
              <w:instrText xml:space="preserve">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447C2" w:rsidRDefault="0012438E">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w:t>
              </w:r>
              <w:r>
                <w:rPr>
                  <w:color w:val="00467F"/>
                  <w:u w:val="single"/>
                </w:rPr>
                <w:t>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SubClauseHeading"/>
        <w:outlineLvl w:val="5"/>
      </w:pPr>
      <w:r>
        <w:t>3.1.2. Дополнительные функциональные возможности, связанные Лицензией Enterprise CAL на Skype для бизнеса Server Plus</w:t>
      </w:r>
    </w:p>
    <w:p w:rsidR="004447C2" w:rsidRDefault="0012438E">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24"/>
        <w:gridCol w:w="3500"/>
        <w:gridCol w:w="353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ClauseHeading"/>
        <w:outlineLvl w:val="4"/>
      </w:pPr>
      <w:r>
        <w:t xml:space="preserve">3.2. Дополнительное </w:t>
      </w:r>
      <w:r>
        <w:t>программное обеспечение</w:t>
      </w:r>
    </w:p>
    <w:tbl>
      <w:tblPr>
        <w:tblStyle w:val="PURTable"/>
        <w:tblW w:w="0" w:type="dxa"/>
        <w:tblLook w:val="04A0" w:firstRow="1" w:lastRow="0" w:firstColumn="1" w:lastColumn="0" w:noHBand="0" w:noVBand="1"/>
      </w:tblPr>
      <w:tblGrid>
        <w:gridCol w:w="3642"/>
        <w:gridCol w:w="3586"/>
        <w:gridCol w:w="3688"/>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Роль сервера аудио- и видеоконференций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управления</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сервера-посредника</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Средство администрирования Microsoft Lync Server 2013 Group Chat</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w:t>
            </w:r>
            <w:r>
              <w:t>oft Lync Web App</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Оснастка PowerShell</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Survivable Branch Appliance</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«ви</w:t>
            </w:r>
            <w:r>
              <w:t>деовзаимодействие»</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w:instrText>
            </w:r>
            <w:r>
              <w:instrText>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w:instrText>
            </w:r>
            <w:r>
              <w:instrText xml:space="preserve">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w:instrText>
            </w:r>
            <w:r>
              <w:instrText xml:space="preserve">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w:t>
              </w:r>
              <w:r>
                <w:rPr>
                  <w:color w:val="00467F"/>
                  <w:u w:val="single"/>
                </w:rPr>
                <w:t>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126" w:name="_Sec883"/>
      <w:r>
        <w:t>R Server</w:t>
      </w:r>
      <w:bookmarkEnd w:id="126"/>
      <w:r>
        <w:fldChar w:fldCharType="begin"/>
      </w:r>
      <w:r>
        <w:instrText xml:space="preserve"> TC "</w:instrText>
      </w:r>
      <w:bookmarkStart w:id="127" w:name="_Toc439085536"/>
      <w:r>
        <w:instrText>R Server</w:instrText>
      </w:r>
      <w:bookmarkEnd w:id="127"/>
      <w:r>
        <w:instrText xml:space="preserve"> " \l 2</w:instrText>
      </w:r>
      <w:r>
        <w:fldChar w:fldCharType="end"/>
      </w:r>
    </w:p>
    <w:p w:rsidR="004447C2" w:rsidRDefault="0012438E">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none" w:sz="4" w:space="0" w:color="FFFFFF"/>
              <w:left w:val="none" w:sz="4" w:space="0" w:color="FFFFFF"/>
              <w:bottom w:val="dashed" w:sz="4" w:space="0" w:color="BFBFBF"/>
              <w:right w:val="none" w:sz="4" w:space="0" w:color="FFFFFF"/>
            </w:tcBorders>
          </w:tcPr>
          <w:p w:rsidR="004447C2" w:rsidRDefault="0012438E">
            <w:pPr>
              <w:pStyle w:val="ProductList-TableBody"/>
            </w:pPr>
            <w:r>
              <w:t>R Server 2016 для Hadoop на Red Hat</w:t>
            </w:r>
            <w:r>
              <w:fldChar w:fldCharType="begin"/>
            </w:r>
            <w:r>
              <w:instrText xml:space="preserve"> XE "R Server 2016 для Hadoop на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w:instrText>
            </w:r>
            <w:r>
              <w:instrText xml:space="preserve">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2HeadingNoBorder"/>
        <w:outlineLvl w:val="2"/>
      </w:pPr>
      <w:bookmarkStart w:id="129" w:name="_Sec885"/>
      <w:r>
        <w:t>2. Существенные условия для продуктов</w:t>
      </w:r>
      <w:bookmarkEnd w:id="129"/>
      <w:r>
        <w:fldChar w:fldCharType="begin"/>
      </w:r>
      <w:r>
        <w:instrText xml:space="preserve"> TC "</w:instrText>
      </w:r>
      <w:bookmarkStart w:id="130" w:name="_Toc439085537"/>
      <w:r>
        <w:instrText>2. Существенные условия для продуктов</w:instrText>
      </w:r>
      <w:bookmarkEnd w:id="130"/>
      <w:r>
        <w:instrText>" \l 3</w:instrText>
      </w:r>
      <w:r>
        <w:fldChar w:fldCharType="end"/>
      </w:r>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w:instrText>
            </w:r>
            <w:r>
              <w:instrText xml:space="preserve">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w:t>
            </w:r>
            <w:r>
              <w:rPr>
                <w:color w:val="0563C1"/>
              </w:rPr>
              <w:t>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2HeadingNoBorder"/>
        <w:outlineLvl w:val="2"/>
      </w:pPr>
      <w:bookmarkStart w:id="131" w:name="_Sec886"/>
      <w:r>
        <w:t>3. Права на использование</w:t>
      </w:r>
      <w:bookmarkEnd w:id="131"/>
      <w:r>
        <w:fldChar w:fldCharType="begin"/>
      </w:r>
      <w:r>
        <w:instrText xml:space="preserve"> TC "</w:instrText>
      </w:r>
      <w:bookmarkStart w:id="132" w:name="_Toc439085538"/>
      <w:r>
        <w:instrText>3. Права на использование</w:instrText>
      </w:r>
      <w:bookmarkEnd w:id="132"/>
      <w:r>
        <w:instrText>" \l 3</w:instrText>
      </w:r>
      <w:r>
        <w:fldChar w:fldCharType="end"/>
      </w:r>
    </w:p>
    <w:tbl>
      <w:tblPr>
        <w:tblStyle w:val="PURTable"/>
        <w:tblW w:w="0" w:type="dxa"/>
        <w:tblLook w:val="04A0" w:firstRow="1" w:lastRow="0" w:firstColumn="1" w:lastColumn="0" w:noHBand="0" w:noVBand="1"/>
      </w:tblPr>
      <w:tblGrid>
        <w:gridCol w:w="3657"/>
        <w:gridCol w:w="3655"/>
        <w:gridCol w:w="360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3">
              <w:r>
                <w:rPr>
                  <w:color w:val="00467F"/>
                  <w:u w:val="single"/>
                </w:rPr>
                <w:t>Универсальные</w:t>
              </w:r>
            </w:hyperlink>
            <w:r>
              <w:t xml:space="preserve">; </w:t>
            </w:r>
            <w:hyperlink w:anchor="_Sec543">
              <w:r>
                <w:rPr>
                  <w:color w:val="00467F"/>
                  <w:u w:val="single"/>
                </w:rPr>
                <w:t xml:space="preserve">«на ядро» </w:t>
              </w:r>
            </w:hyperlink>
            <w:r>
              <w:t xml:space="preserve">– выпуски Red Hat Linux и SUSE Linux, </w:t>
            </w:r>
            <w:hyperlink w:anchor="_Sec545">
              <w:r>
                <w:rPr>
                  <w:color w:val="00467F"/>
                  <w:u w:val="single"/>
                </w:rPr>
                <w:t xml:space="preserve">Специализированные серверы </w:t>
              </w:r>
            </w:hyperlink>
            <w:r>
              <w:t>– выпуски Hadoop на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w:instrText>
            </w:r>
            <w:r>
              <w:instrText xml:space="preserve">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 xml:space="preserve">Условия лицензии для конкретного </w:t>
            </w:r>
            <w:r>
              <w:rPr>
                <w:color w:val="0563C1"/>
              </w:rPr>
              <w:t>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Offering1SubSection"/>
        <w:outlineLvl w:val="3"/>
      </w:pPr>
      <w:r>
        <w:t>3.1 R Server 2016 для Hadoop на Red Hat и R Server 2016 для Teradata DB</w:t>
      </w:r>
    </w:p>
    <w:p w:rsidR="004447C2" w:rsidRDefault="0012438E">
      <w:pPr>
        <w:pStyle w:val="ProductList-Body"/>
      </w:pPr>
      <w:r>
        <w:t xml:space="preserve">Каждая Серверная лицензия для R Server 2016 для Hadoop на Red Hat и R Server 2016 для Teradata DB дает право на использование до 16 ядер на </w:t>
      </w:r>
      <w:r>
        <w:fldChar w:fldCharType="begin"/>
      </w:r>
      <w:r>
        <w:instrText xml:space="preserve"> AutoTextList  </w:instrText>
      </w:r>
      <w:r>
        <w:instrText xml:space="preserve">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 xml:space="preserve">Лицензированном </w:t>
      </w:r>
      <w:r>
        <w:rPr>
          <w:color w:val="0563C1"/>
        </w:rPr>
        <w:t>сервере</w:t>
      </w:r>
      <w:r>
        <w:fldChar w:fldCharType="end"/>
      </w:r>
      <w:r>
        <w:t>.</w:t>
      </w:r>
    </w:p>
    <w:p w:rsidR="004447C2" w:rsidRDefault="0012438E">
      <w:pPr>
        <w:pStyle w:val="ProductList-Offering2HeadingNoBorder"/>
        <w:outlineLvl w:val="2"/>
      </w:pPr>
      <w:bookmarkStart w:id="133" w:name="_Sec887"/>
      <w:r>
        <w:t>4. Software Assurance</w:t>
      </w:r>
      <w:bookmarkEnd w:id="133"/>
      <w:r>
        <w:fldChar w:fldCharType="begin"/>
      </w:r>
      <w:r>
        <w:instrText xml:space="preserve"> TC "</w:instrText>
      </w:r>
      <w:bookmarkStart w:id="134" w:name="_Toc439085539"/>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w:instrText>
            </w:r>
            <w:r>
              <w:instrText xml:space="preserve">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w:instrText>
            </w:r>
            <w:r>
              <w:instrText xml:space="preserve">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w:t>
            </w:r>
            <w:r>
              <w:rPr>
                <w:color w:val="404040"/>
              </w:rPr>
              <w:t>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HeadingNoBorder"/>
        <w:outlineLvl w:val="1"/>
      </w:pPr>
      <w:bookmarkStart w:id="135" w:name="_Sec613"/>
      <w:r>
        <w:t>Права на сдачу в аренду</w:t>
      </w:r>
      <w:bookmarkEnd w:id="135"/>
      <w:r>
        <w:fldChar w:fldCharType="begin"/>
      </w:r>
      <w:r>
        <w:instrText xml:space="preserve"> TC "</w:instrText>
      </w:r>
      <w:bookmarkStart w:id="136" w:name="_Toc439085540"/>
      <w:r>
        <w:instrText>Права на сдачу в аренду</w:instrText>
      </w:r>
      <w:bookmarkEnd w:id="136"/>
      <w:r>
        <w:instrText>" \l 2</w:instrText>
      </w:r>
      <w:r>
        <w:fldChar w:fldCharType="end"/>
      </w:r>
    </w:p>
    <w:p w:rsidR="004447C2" w:rsidRDefault="0012438E">
      <w:pPr>
        <w:pStyle w:val="ProductList-Offering1SubSection"/>
        <w:outlineLvl w:val="2"/>
      </w:pPr>
      <w:bookmarkStart w:id="137" w:name="_Sec687"/>
      <w:r>
        <w:t>1. Период доступности Продуктов</w:t>
      </w:r>
      <w:bookmarkEnd w:id="137"/>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Права на сдачу в аренду для Office профессиональный плюс</w:t>
            </w:r>
            <w:r>
              <w:fldChar w:fldCharType="begin"/>
            </w:r>
            <w:r>
              <w:instrText xml:space="preserve"> XE "Права на сдачу в аренду для Office профессиональный плюс"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Права на сдачу в аренду для Windows</w:t>
            </w:r>
            <w:r>
              <w:fldChar w:fldCharType="begin"/>
            </w:r>
            <w:r>
              <w:instrText xml:space="preserve"> XE "Права на сдачу в аренду для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2"/>
      </w:pPr>
      <w:bookmarkStart w:id="138" w:name="_Sec742"/>
      <w:r>
        <w:t>2. Существенные условия для продуктов</w:t>
      </w:r>
      <w:bookmarkEnd w:id="138"/>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(SA):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w:t>
            </w:r>
            <w:r>
              <w:rPr>
                <w:color w:val="404040"/>
              </w:rPr>
              <w:t>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2.1 Права на сдачу в аренду</w:t>
      </w:r>
    </w:p>
    <w:p w:rsidR="004447C2" w:rsidRDefault="0012438E">
      <w:pPr>
        <w:pStyle w:val="ProductList-Body"/>
      </w:pPr>
      <w:r>
        <w:t xml:space="preserve">Лицензии на аренду, которые предоставляются по данным программам, являются дополнительными </w:t>
      </w:r>
      <w:r>
        <w:fldChar w:fldCharType="begin"/>
      </w:r>
      <w:r>
        <w:instrText xml:space="preserve"> AutoTextList   \s NoStyle \t "Лицензия – право на загру</w:instrText>
      </w:r>
      <w:r>
        <w:instrText xml:space="preserve">зку, установку и использование Продукта, а также доступ к нему." </w:instrText>
      </w:r>
      <w:r>
        <w:fldChar w:fldCharType="separate"/>
      </w:r>
      <w:r>
        <w:rPr>
          <w:color w:val="0563C1"/>
        </w:rPr>
        <w:t>Лицензиями,</w:t>
      </w:r>
      <w:r>
        <w:fldChar w:fldCharType="end"/>
      </w:r>
      <w:r>
        <w:t xml:space="preserve">, позволяющими использование соответствующего лицензированного приложения или операционной системы третьим лицом. Такая </w:t>
      </w:r>
      <w:r>
        <w:fldChar w:fldCharType="begin"/>
      </w:r>
      <w:r>
        <w:instrText xml:space="preserve"> AutoTextList   \s NoStyle \t "Лицензия – право на загруз</w:instrText>
      </w:r>
      <w:r>
        <w:instrText xml:space="preserve">ку, установку и использование Продукта, а также доступ к нему." </w:instrText>
      </w:r>
      <w:r>
        <w:fldChar w:fldCharType="separate"/>
      </w:r>
      <w:r>
        <w:rPr>
          <w:color w:val="0563C1"/>
        </w:rPr>
        <w:t>Лицензия</w:t>
      </w:r>
      <w:r>
        <w:fldChar w:fldCharType="end"/>
      </w:r>
      <w:r>
        <w:t xml:space="preserve"> не является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продукт или переходом вв</w:t>
      </w:r>
      <w:r>
        <w:t xml:space="preserve">ерх для использования более полного выпуска продукта. Таким образом, у каждого настольного компьютера, которому клиент назначает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w:t>
      </w:r>
      <w:r>
        <w:rPr>
          <w:color w:val="0563C1"/>
        </w:rPr>
        <w:t>ию</w:t>
      </w:r>
      <w:r>
        <w:fldChar w:fldCharType="end"/>
      </w:r>
      <w:r>
        <w:t>на аренду, должна быть лицензия на запуск одного из соответствующих приложений или операционных систем, указанных ниже.</w:t>
      </w:r>
    </w:p>
    <w:p w:rsidR="004447C2" w:rsidRDefault="004447C2">
      <w:pPr>
        <w:pStyle w:val="ProductList-Body"/>
      </w:pPr>
    </w:p>
    <w:p w:rsidR="004447C2" w:rsidRDefault="0012438E">
      <w:pPr>
        <w:pStyle w:val="ProductList-ClauseHeading"/>
        <w:outlineLvl w:val="3"/>
      </w:pPr>
      <w:r>
        <w:t>2.2 Соответствующие приложения для прав на аренду – Office</w:t>
      </w:r>
    </w:p>
    <w:p w:rsidR="004447C2" w:rsidRDefault="0012438E">
      <w:pPr>
        <w:pStyle w:val="ProductList-Body"/>
      </w:pPr>
      <w:r>
        <w:t>Лицензия на соответствующее приложение должна быть назначена тому же ус</w:t>
      </w:r>
      <w:r>
        <w:t>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w:t>
      </w:r>
      <w:r>
        <w:t>й по типам программ.</w:t>
      </w:r>
    </w:p>
    <w:tbl>
      <w:tblPr>
        <w:tblStyle w:val="PURTable"/>
        <w:tblW w:w="0" w:type="dxa"/>
        <w:tblLook w:val="04A0" w:firstRow="1" w:lastRow="0" w:firstColumn="1" w:lastColumn="0" w:noHBand="0" w:noVBand="1"/>
      </w:tblPr>
      <w:tblGrid>
        <w:gridCol w:w="3720"/>
        <w:gridCol w:w="1896"/>
        <w:gridCol w:w="1779"/>
        <w:gridCol w:w="1754"/>
        <w:gridCol w:w="176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Версия, предустановленная на ПК</w:t>
            </w:r>
          </w:p>
          <w:p w:rsidR="004447C2" w:rsidRDefault="0012438E">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4447C2">
        <w:tc>
          <w:tcPr>
            <w:tcW w:w="4040" w:type="dxa"/>
            <w:gridSpan w:val="5"/>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rPr>
                <w:b/>
              </w:rPr>
              <w:t>Office стандартный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Стандартный 2016</w:t>
            </w:r>
            <w:r>
              <w:fldChar w:fldCharType="begin"/>
            </w:r>
            <w:r>
              <w:instrText xml:space="preserve"> XE "Office Стандартный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gridSpan w:val="5"/>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rPr>
                <w:b/>
              </w:rPr>
              <w:t>Office профессиональный плюс</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2016</w:t>
            </w:r>
            <w:r>
              <w:fldChar w:fldCharType="begin"/>
            </w:r>
            <w:r>
              <w:instrText xml:space="preserve"> XE "Office Профессиональный плюс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2013</w:t>
            </w:r>
            <w:r>
              <w:fldChar w:fldCharType="begin"/>
            </w:r>
            <w:r>
              <w:instrText xml:space="preserve"> XE "</w:instrText>
            </w:r>
            <w:r>
              <w:instrText xml:space="preserve">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для дома и бизнеса 2016</w:t>
            </w:r>
            <w:r>
              <w:fldChar w:fldCharType="begin"/>
            </w:r>
            <w:r>
              <w:instrText xml:space="preserve"> XE "Office для дома и бизнеса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2016</w:t>
            </w:r>
            <w:r>
              <w:fldChar w:fldCharType="begin"/>
            </w:r>
            <w:r>
              <w:instrText xml:space="preserve"> XE "Office профессиональный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bl>
    <w:p w:rsidR="004447C2" w:rsidRDefault="004447C2">
      <w:pPr>
        <w:pStyle w:val="ProductList-Body"/>
      </w:pPr>
    </w:p>
    <w:p w:rsidR="004447C2" w:rsidRDefault="0012438E">
      <w:pPr>
        <w:pStyle w:val="ProductList-ClauseHeading"/>
        <w:outlineLvl w:val="3"/>
      </w:pPr>
      <w:r>
        <w:t>2.3 Соответствующие операционные системы для Прав на аренду – Windows</w:t>
      </w:r>
    </w:p>
    <w:p w:rsidR="004447C2" w:rsidRDefault="0012438E">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w:t>
      </w:r>
      <w:r>
        <w:t xml:space="preserve">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fldChar w:fldCharType="begin"/>
      </w:r>
      <w:r>
        <w:instrText xml:space="preserve"> AutoTe</w:instrText>
      </w:r>
      <w:r>
        <w:instrText xml:space="preserv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w:t>
      </w:r>
      <w:r>
        <w:t>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643"/>
        <w:gridCol w:w="1522"/>
        <w:gridCol w:w="1498"/>
        <w:gridCol w:w="1433"/>
        <w:gridCol w:w="1402"/>
        <w:gridCol w:w="1418"/>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4447C2">
        <w:tc>
          <w:tcPr>
            <w:tcW w:w="4040" w:type="dxa"/>
            <w:gridSpan w:val="6"/>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rPr>
                <w:b/>
              </w:rPr>
              <w:t>Windows</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10</w:t>
            </w:r>
            <w:r>
              <w:fldChar w:fldCharType="begin"/>
            </w:r>
            <w:r>
              <w:instrText xml:space="preserve"> XE "Windows 10" </w:instrText>
            </w:r>
            <w:r>
              <w:fldChar w:fldCharType="end"/>
            </w:r>
            <w:r>
              <w:t xml:space="preserve"> Домашняя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040" w:type="dxa"/>
            <w:gridSpan w:val="6"/>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rPr>
                <w:b/>
              </w:rPr>
              <w:t>Windows Pro</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Windows 10 </w:t>
            </w:r>
            <w:r>
              <w:fldChar w:fldCharType="begin"/>
            </w:r>
            <w:r>
              <w:instrText xml:space="preserve"> XE "Windows 10 " </w:instrText>
            </w:r>
            <w:r>
              <w:fldChar w:fldCharType="end"/>
            </w:r>
            <w:r>
              <w:t>Pro (N, KN)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bl>
    <w:p w:rsidR="004447C2" w:rsidRDefault="0012438E">
      <w:pPr>
        <w:pStyle w:val="ProductList-Offering1SubSection"/>
        <w:outlineLvl w:val="2"/>
      </w:pPr>
      <w:bookmarkStart w:id="139" w:name="_Sec796"/>
      <w:r>
        <w:t>3. Права на использование</w:t>
      </w:r>
      <w:bookmarkEnd w:id="139"/>
    </w:p>
    <w:tbl>
      <w:tblPr>
        <w:tblStyle w:val="PURTable"/>
        <w:tblW w:w="0" w:type="dxa"/>
        <w:tblLook w:val="04A0" w:firstRow="1" w:lastRow="0" w:firstColumn="1" w:lastColumn="0" w:noHBand="0" w:noVBand="1"/>
      </w:tblPr>
      <w:tblGrid>
        <w:gridCol w:w="3635"/>
        <w:gridCol w:w="3634"/>
        <w:gridCol w:w="364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4">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w:instrText>
            </w:r>
            <w:r>
              <w:instrText xml:space="preserve">ние» ниже." </w:instrText>
            </w:r>
            <w:r>
              <w:fldChar w:fldCharType="separate"/>
            </w:r>
            <w:r>
              <w:rPr>
                <w:color w:val="0563C1"/>
              </w:rPr>
              <w:t>Условия лицензии для конкретного продукта</w:t>
            </w:r>
            <w: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Права на сдачу в аренду</w:t>
      </w:r>
    </w:p>
    <w:p w:rsidR="004447C2" w:rsidRDefault="0012438E">
      <w:pPr>
        <w:pStyle w:val="ProductList-Bullet"/>
        <w:numPr>
          <w:ilvl w:val="0"/>
          <w:numId w:val="24"/>
        </w:numPr>
      </w:pPr>
      <w:r>
        <w:t>Лицензия на аренду должна быть навсегда назначена соответствующему устройству.</w:t>
      </w:r>
    </w:p>
    <w:p w:rsidR="004447C2" w:rsidRDefault="0012438E">
      <w:pPr>
        <w:pStyle w:val="ProductList-Bullet"/>
        <w:numPr>
          <w:ilvl w:val="0"/>
          <w:numId w:val="24"/>
        </w:numPr>
      </w:pPr>
      <w:r>
        <w:t>Лицензия на аренду изменяет право Клиента на использование соответствующего программ</w:t>
      </w:r>
      <w:r>
        <w:t>ного обеспечения в рамках существующей лицензии.</w:t>
      </w:r>
    </w:p>
    <w:p w:rsidR="004447C2" w:rsidRDefault="0012438E">
      <w:pPr>
        <w:pStyle w:val="ProductList-Bullet"/>
        <w:numPr>
          <w:ilvl w:val="0"/>
          <w:numId w:val="24"/>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rsidR="004447C2" w:rsidRDefault="0012438E">
      <w:pPr>
        <w:pStyle w:val="ProductList-Bullet"/>
        <w:numPr>
          <w:ilvl w:val="0"/>
          <w:numId w:val="24"/>
        </w:numPr>
      </w:pPr>
      <w:r>
        <w:t xml:space="preserve">Клиент должен потребовать от </w:t>
      </w:r>
      <w:r>
        <w:t>пользователей принять условия лицензии на программное обеспечение в письменном или в электронном виде.</w:t>
      </w:r>
    </w:p>
    <w:p w:rsidR="004447C2" w:rsidRDefault="0012438E">
      <w:pPr>
        <w:pStyle w:val="ProductList-Bullet"/>
        <w:numPr>
          <w:ilvl w:val="0"/>
          <w:numId w:val="24"/>
        </w:numPr>
      </w:pPr>
      <w:r>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w:t>
      </w:r>
      <w:r>
        <w:t xml:space="preserve">со стороны третьих лиц и не несет ответственность за убытки, связанные с использованием программного обеспечения. </w:t>
      </w:r>
    </w:p>
    <w:p w:rsidR="004447C2" w:rsidRDefault="0012438E">
      <w:pPr>
        <w:pStyle w:val="ProductList-Bullet"/>
        <w:numPr>
          <w:ilvl w:val="0"/>
          <w:numId w:val="24"/>
        </w:numPr>
      </w:pPr>
      <w:r>
        <w:t>Используя программное обеспечение с применением Прав на сдачу в аренду, Клиент соглашается освободить от ответственности, защитить и оградить</w:t>
      </w:r>
      <w:r>
        <w:t xml:space="preserve"> Microsoft от любых требований, связанных с использованием соответствующего программного обеспечения, включая расходы на оплату услуг адвокатов.</w:t>
      </w:r>
    </w:p>
    <w:p w:rsidR="004447C2" w:rsidRDefault="0012438E">
      <w:pPr>
        <w:pStyle w:val="ProductList-Bullet"/>
        <w:numPr>
          <w:ilvl w:val="0"/>
          <w:numId w:val="24"/>
        </w:numPr>
      </w:pPr>
      <w:r>
        <w:t>Программное обеспечение нельзя использовать в виртуальной среде.</w:t>
      </w:r>
    </w:p>
    <w:p w:rsidR="004447C2" w:rsidRDefault="0012438E">
      <w:pPr>
        <w:pStyle w:val="ProductList-Bullet"/>
        <w:numPr>
          <w:ilvl w:val="0"/>
          <w:numId w:val="24"/>
        </w:numPr>
      </w:pPr>
      <w:r>
        <w:t>К программному обеспечению нельзя осуществлять</w:t>
      </w:r>
      <w:r>
        <w:t xml:space="preserve"> удаленный доступ за исключением случаев предоставления технической поддержки, используя Удаленного помощника или подобные технологии.</w:t>
      </w:r>
    </w:p>
    <w:p w:rsidR="004447C2" w:rsidRDefault="0012438E">
      <w:pPr>
        <w:pStyle w:val="ProductList-Bullet"/>
        <w:numPr>
          <w:ilvl w:val="0"/>
          <w:numId w:val="24"/>
        </w:numPr>
      </w:pPr>
      <w:r>
        <w:t>Срок действия Лицензии на аренду заканчивается вместе со сроком действия основной лицензии, при передаче основной лицензи</w:t>
      </w:r>
      <w:r>
        <w:t xml:space="preserve">и или при неустранимом сбое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w:instrText>
      </w:r>
      <w:r>
        <w:instrText xml:space="preserve">м устройством." </w:instrText>
      </w:r>
      <w:r>
        <w:fldChar w:fldCharType="separate"/>
      </w:r>
      <w:r>
        <w:rPr>
          <w:color w:val="0563C1"/>
        </w:rPr>
        <w:t>Лицензированного устройства</w:t>
      </w:r>
      <w:r>
        <w:fldChar w:fldCharType="end"/>
      </w:r>
      <w:r>
        <w:t>.</w:t>
      </w:r>
    </w:p>
    <w:p w:rsidR="004447C2" w:rsidRDefault="004447C2">
      <w:pPr>
        <w:pStyle w:val="ProductList-Body"/>
      </w:pPr>
    </w:p>
    <w:p w:rsidR="004447C2" w:rsidRDefault="0012438E">
      <w:pPr>
        <w:pStyle w:val="ProductList-ClauseHeading"/>
        <w:outlineLvl w:val="3"/>
      </w:pPr>
      <w:r>
        <w:t>3.2 Ограничения для версий Windows, отличных от Pro</w:t>
      </w:r>
    </w:p>
    <w:p w:rsidR="004447C2" w:rsidRDefault="0012438E">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w:t>
      </w:r>
      <w:r>
        <w:t>пользования.</w:t>
      </w:r>
    </w:p>
    <w:p w:rsidR="004447C2" w:rsidRDefault="0012438E">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4.1 Software Assurance</w:t>
      </w:r>
    </w:p>
    <w:p w:rsidR="004447C2" w:rsidRDefault="0012438E">
      <w:pPr>
        <w:pStyle w:val="ProductList-Body"/>
      </w:pPr>
      <w:r>
        <w:t xml:space="preserve">Клиенты, приобретающие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не имеют права на приобретение Software Assurance по лицензиям на аренду или основным соответствующим </w:t>
      </w:r>
      <w:r>
        <w:fldChar w:fldCharType="begin"/>
      </w:r>
      <w:r>
        <w:instrText xml:space="preserve"> AutoTextL</w:instrText>
      </w:r>
      <w:r>
        <w:instrText xml:space="preserve">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w:t>
      </w:r>
      <w:r>
        <w:fldChar w:fldCharType="begin"/>
      </w:r>
      <w:r>
        <w:instrText xml:space="preserve"> AutoTe</w:instrText>
      </w:r>
      <w:r>
        <w:instrText xml:space="preserv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для Windows, могут получать обновления или Обновление и Software Assurance для основных лицензий на программное обеспече</w:t>
      </w:r>
      <w:r>
        <w:t>ние по собственным соглашениям о корпоративном лицензировании. Даже если соглашением о корпоративном лицензировании Клиента предусмотрено иное в отношении получения бессрочных прав, все права по Software Assurance, в том числе право на использование програ</w:t>
      </w:r>
      <w:r>
        <w:t xml:space="preserve">ммного обеспечения, полученного через Software Assurance, заканчивается после окончания срока действия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а</w:t>
      </w:r>
      <w:r>
        <w:t>ренду.</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NoBorder"/>
        <w:outlineLvl w:val="1"/>
      </w:pPr>
      <w:bookmarkStart w:id="141" w:name="_Sec614"/>
      <w:r>
        <w:t>SQL Server</w:t>
      </w:r>
      <w:bookmarkEnd w:id="141"/>
      <w:r>
        <w:fldChar w:fldCharType="begin"/>
      </w:r>
      <w:r>
        <w:instrText xml:space="preserve"> TC "</w:instrText>
      </w:r>
      <w:bookmarkStart w:id="142" w:name="_Toc439085541"/>
      <w:r>
        <w:instrText>SQL Server</w:instrText>
      </w:r>
      <w:bookmarkEnd w:id="142"/>
      <w:r>
        <w:instrText>" \l 2</w:instrText>
      </w:r>
      <w:r>
        <w:fldChar w:fldCharType="end"/>
      </w:r>
    </w:p>
    <w:p w:rsidR="004447C2" w:rsidRDefault="0012438E">
      <w:pPr>
        <w:pStyle w:val="ProductList-Offering1SubSection"/>
        <w:outlineLvl w:val="2"/>
      </w:pPr>
      <w:bookmarkStart w:id="143" w:name="_Sec688"/>
      <w:r>
        <w:t>1. Период доступности Продуктов</w:t>
      </w:r>
      <w:bookmarkEnd w:id="143"/>
    </w:p>
    <w:tbl>
      <w:tblPr>
        <w:tblStyle w:val="PURTable"/>
        <w:tblW w:w="0" w:type="dxa"/>
        <w:tblLook w:val="04A0" w:firstRow="1" w:lastRow="0" w:firstColumn="1" w:lastColumn="0" w:noHBand="0" w:noVBand="1"/>
      </w:tblPr>
      <w:tblGrid>
        <w:gridCol w:w="4011"/>
        <w:gridCol w:w="610"/>
        <w:gridCol w:w="607"/>
        <w:gridCol w:w="610"/>
        <w:gridCol w:w="607"/>
        <w:gridCol w:w="604"/>
        <w:gridCol w:w="609"/>
        <w:gridCol w:w="614"/>
        <w:gridCol w:w="634"/>
        <w:gridCol w:w="785"/>
        <w:gridCol w:w="611"/>
        <w:gridCol w:w="614"/>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w:instrText>
            </w:r>
            <w:r>
              <w:instrText xml:space="preserve">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SQL Server 2014 Enterprise</w:t>
            </w:r>
            <w:r>
              <w:fldChar w:fldCharType="begin"/>
            </w:r>
            <w:r>
              <w:instrText xml:space="preserve"> XE "SQL Server 2014 Enterpris</w:instrText>
            </w:r>
            <w:r>
              <w:instrText xml:space="preserve">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w:instrText>
            </w:r>
            <w:r>
              <w:instrText xml:space="preserve">-средства"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2"/>
      </w:pPr>
      <w:bookmarkStart w:id="144" w:name="_Sec743"/>
      <w:r>
        <w:t>2. Существенные условия для продуктов</w:t>
      </w:r>
      <w:bookmarkEnd w:id="144"/>
    </w:p>
    <w:tbl>
      <w:tblPr>
        <w:tblStyle w:val="PURTable"/>
        <w:tblW w:w="0" w:type="dxa"/>
        <w:tblLook w:val="04A0" w:firstRow="1" w:lastRow="0" w:firstColumn="1" w:lastColumn="0" w:noHBand="0" w:noVBand="1"/>
      </w:tblPr>
      <w:tblGrid>
        <w:gridCol w:w="3615"/>
        <w:gridCol w:w="3644"/>
        <w:gridCol w:w="365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w:instrText>
            </w:r>
            <w:r>
              <w:instrText xml:space="preserve">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w:t>
            </w:r>
            <w:r>
              <w:t>rd, Business Intelligence, Workgroup или Small Business или 2008 R2 Datacenter; Standard на Workgroup или Small Business; Business Intelligence на Standard, Workgroup или Small Business</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w:t>
            </w:r>
            <w:r>
              <w:rPr>
                <w:color w:val="404040"/>
              </w:rPr>
              <w:t>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w:t>
            </w:r>
            <w:r>
              <w:rPr>
                <w:color w:val="404040"/>
              </w:rPr>
              <w:t>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w:t>
            </w:r>
            <w:r>
              <w:rPr>
                <w:color w:val="0563C1"/>
              </w:rPr>
              <w:t>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w:t>
            </w:r>
            <w:r>
              <w:rPr>
                <w:color w:val="404040"/>
              </w:rPr>
              <w:t>.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2.1 SQL Server 2014 Enterprise</w:t>
      </w:r>
    </w:p>
    <w:p w:rsidR="004447C2" w:rsidRDefault="0012438E">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w:instrText>
      </w:r>
      <w:r>
        <w:instrText xml:space="preserve">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5">
        <w:r>
          <w:rPr>
            <w:color w:val="00467F"/>
            <w:u w:val="single"/>
          </w:rPr>
          <w:t>http://go.microsoft.com/?linkid=9839206</w:t>
        </w:r>
      </w:hyperlink>
      <w:r>
        <w:t>.</w:t>
      </w:r>
    </w:p>
    <w:p w:rsidR="004447C2" w:rsidRDefault="004447C2">
      <w:pPr>
        <w:pStyle w:val="ProductList-Body"/>
      </w:pPr>
    </w:p>
    <w:p w:rsidR="004447C2" w:rsidRDefault="0012438E">
      <w:pPr>
        <w:pStyle w:val="ProductList-ClauseHeading"/>
        <w:outlineLvl w:val="3"/>
      </w:pPr>
      <w:r>
        <w:t>2.2 Дополнительная сборка SQL Server Parallel Data Warehouse без Oracle Java</w:t>
      </w:r>
    </w:p>
    <w:p w:rsidR="004447C2" w:rsidRDefault="0012438E">
      <w:pPr>
        <w:pStyle w:val="ProductList-Body"/>
      </w:pPr>
      <w:r>
        <w:t xml:space="preserve">Клиенты, приобретающие новые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w:t>
      </w:r>
      <w:r>
        <w:t xml:space="preserve">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6">
        <w:r>
          <w:rPr>
            <w:color w:val="00467F"/>
            <w:u w:val="single"/>
          </w:rPr>
          <w:t>http://www.microsoft.com/en-us/sqlserver/solutions-technologies/data-warehousing/pdw.aspx</w:t>
        </w:r>
      </w:hyperlink>
      <w:r>
        <w:t>.</w:t>
      </w:r>
    </w:p>
    <w:p w:rsidR="004447C2" w:rsidRDefault="004447C2">
      <w:pPr>
        <w:pStyle w:val="ProductList-Body"/>
      </w:pPr>
    </w:p>
    <w:p w:rsidR="004447C2" w:rsidRDefault="0012438E">
      <w:pPr>
        <w:pStyle w:val="ProductList-ClauseHeading"/>
        <w:outlineLvl w:val="3"/>
      </w:pPr>
      <w:r>
        <w:t>2.3 SQL Server Parallel Data Warehouse</w:t>
      </w:r>
    </w:p>
    <w:p w:rsidR="004447C2" w:rsidRDefault="0012438E">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4447C2" w:rsidRDefault="0012438E">
      <w:pPr>
        <w:pStyle w:val="ProductList-Offering1SubSection"/>
        <w:outlineLvl w:val="2"/>
      </w:pPr>
      <w:bookmarkStart w:id="145" w:name="_Sec794"/>
      <w:r>
        <w:t xml:space="preserve">3. Права на </w:t>
      </w:r>
      <w:r>
        <w:t>использование</w:t>
      </w:r>
      <w:bookmarkEnd w:id="145"/>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7">
              <w:r>
                <w:rPr>
                  <w:color w:val="00467F"/>
                  <w:u w:val="single"/>
                </w:rPr>
                <w:t>Универсальные</w:t>
              </w:r>
            </w:hyperlink>
            <w:r>
              <w:t xml:space="preserve">; </w:t>
            </w:r>
            <w:hyperlink r:id="rId58">
              <w:r>
                <w:rPr>
                  <w:color w:val="00467F"/>
                  <w:u w:val="single"/>
                </w:rPr>
                <w:t>Сервер/CAL</w:t>
              </w:r>
            </w:hyperlink>
            <w:r>
              <w:t xml:space="preserve"> — Standard </w:t>
            </w:r>
            <w:r>
              <w:t xml:space="preserve">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w:instrText>
            </w:r>
            <w:r>
              <w:instrText xml:space="preserve">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 xml:space="preserve">Условия лицензии для конкретного </w:t>
            </w:r>
            <w:r>
              <w:rPr>
                <w:color w:val="0563C1"/>
              </w:rPr>
              <w:t>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w:instrText>
            </w:r>
            <w:r>
              <w:instrText xml:space="preserve">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w:instrText>
            </w:r>
            <w:r>
              <w:instrText xml:space="preserve">»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w:t>
            </w:r>
            <w:r>
              <w:rPr>
                <w:color w:val="0563C1"/>
              </w:rPr>
              <w:t>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w:instrText>
            </w:r>
            <w:r>
              <w:instrText xml:space="preserve">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3"/>
      </w:pPr>
      <w:r>
        <w:t>3.2 Автоматическое обновление предыдущих версий</w:t>
      </w:r>
      <w:r>
        <w:t xml:space="preserve"> SQL Server</w:t>
      </w:r>
    </w:p>
    <w:p w:rsidR="004447C2" w:rsidRDefault="0012438E">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w:t>
      </w:r>
      <w:r>
        <w:t>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w:t>
      </w:r>
      <w:r>
        <w:t xml:space="preserve">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w:instrText>
      </w:r>
      <w:r>
        <w:instrText xml:space="preserve">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w:t>
      </w:r>
      <w:r>
        <w:t xml:space="preserve">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4447C2" w:rsidRDefault="004447C2">
      <w:pPr>
        <w:pStyle w:val="ProductList-Body"/>
      </w:pPr>
    </w:p>
    <w:p w:rsidR="004447C2" w:rsidRDefault="0012438E">
      <w:pPr>
        <w:pStyle w:val="ProductList-ClauseHeading"/>
        <w:outlineLvl w:val="3"/>
      </w:pPr>
      <w:r>
        <w:t>3.3 Запуск экземпляров выпусков Business Intelligence и Standard</w:t>
      </w:r>
    </w:p>
    <w:p w:rsidR="004447C2" w:rsidRDefault="0012438E">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w:instrText>
      </w:r>
      <w:r>
        <w:instrText>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w:instrText>
      </w:r>
      <w:r>
        <w:instrText xml:space="preserve">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w:t>
      </w:r>
      <w:r>
        <w:t xml:space="preserve">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w:t>
      </w:r>
      <w:r>
        <w:rPr>
          <w:color w:val="0563C1"/>
        </w:rPr>
        <w:t>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4447C2" w:rsidRDefault="004447C2">
      <w:pPr>
        <w:pStyle w:val="ProductList-Body"/>
      </w:pPr>
    </w:p>
    <w:p w:rsidR="004447C2" w:rsidRDefault="0012438E">
      <w:pPr>
        <w:pStyle w:val="ProductList-ClauseHeading"/>
        <w:outlineLvl w:val="3"/>
      </w:pPr>
      <w:r>
        <w:t>3.4 SQL Server Business Intelligence (2012 и 2014): Отмена лицензии CAL в случае пакетных заданий.</w:t>
      </w:r>
    </w:p>
    <w:p w:rsidR="004447C2" w:rsidRDefault="0012438E">
      <w:pPr>
        <w:pStyle w:val="ProductList-Body"/>
      </w:pPr>
      <w:r>
        <w:t xml:space="preserve">Клиенту не требуются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w:instrText>
      </w:r>
      <w:r>
        <w:instrText xml:space="preserve">учаях.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w:instrText>
      </w:r>
      <w:r>
        <w:instrText xml:space="preserve">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w:t>
      </w:r>
      <w:r>
        <w:t>зное время.</w:t>
      </w:r>
    </w:p>
    <w:p w:rsidR="004447C2" w:rsidRDefault="004447C2">
      <w:pPr>
        <w:pStyle w:val="ProductList-Body"/>
      </w:pPr>
    </w:p>
    <w:p w:rsidR="004447C2" w:rsidRDefault="0012438E">
      <w:pPr>
        <w:pStyle w:val="ProductList-ClauseHeading"/>
        <w:outlineLvl w:val="3"/>
      </w:pPr>
      <w:r>
        <w:t>3.5 Резервные серверы для Parallel Data Warehouse (PDW)</w:t>
      </w:r>
    </w:p>
    <w:p w:rsidR="004447C2" w:rsidRDefault="0012438E">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w:instrText>
      </w:r>
      <w:r>
        <w:instrText xml:space="preserve">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Технология встроена в устройство, что позволяет программному обеспечению создавать резервные копии на другом вычисл</w:t>
      </w:r>
      <w:r>
        <w:t xml:space="preserve">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w:instrText>
      </w:r>
      <w:r>
        <w:instrText xml:space="preserv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если оно работает с использованием </w:t>
      </w:r>
      <w:r>
        <w:t>технологии устройства PDW.</w:t>
      </w:r>
    </w:p>
    <w:p w:rsidR="004447C2" w:rsidRDefault="004447C2">
      <w:pPr>
        <w:pStyle w:val="ProductList-Body"/>
      </w:pPr>
    </w:p>
    <w:p w:rsidR="004447C2" w:rsidRDefault="0012438E">
      <w:pPr>
        <w:pStyle w:val="ProductList-ClauseHeading"/>
        <w:outlineLvl w:val="3"/>
      </w:pPr>
      <w:r>
        <w:t>3.6 SQL Server 2014 Developer Edition: использование в демонстрационных целях</w:t>
      </w:r>
    </w:p>
    <w:p w:rsidR="004447C2" w:rsidRDefault="0012438E">
      <w:pPr>
        <w:pStyle w:val="ProductList-Body"/>
      </w:pPr>
      <w:r>
        <w:t xml:space="preserve">Кроме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лю</w:t>
      </w:r>
      <w:r>
        <w:t>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4447C2" w:rsidRDefault="004447C2">
      <w:pPr>
        <w:pStyle w:val="ProductList-Body"/>
      </w:pPr>
    </w:p>
    <w:p w:rsidR="004447C2" w:rsidRDefault="0012438E">
      <w:pPr>
        <w:pStyle w:val="ProductList-ClauseHeading"/>
        <w:outlineLvl w:val="3"/>
      </w:pPr>
      <w:r>
        <w:t>3.7 Дополнительное программное обеспечение — все (кроме Dev</w:t>
      </w:r>
      <w:r>
        <w:t>eloper)</w:t>
      </w:r>
    </w:p>
    <w:p w:rsidR="004447C2" w:rsidRDefault="0012438E">
      <w:pPr>
        <w:pStyle w:val="ProductList-SubClauseHeading"/>
        <w:outlineLvl w:val="4"/>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502"/>
        <w:gridCol w:w="3512"/>
        <w:gridCol w:w="354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Компоненты подключения клиентских средств</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 средств раз</w:t>
            </w:r>
            <w:r>
              <w:t>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Клиент распределенного воспроизведения</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Средства управления ― полный набор</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SubClauseHeading"/>
        <w:outlineLvl w:val="4"/>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44"/>
        <w:gridCol w:w="3561"/>
        <w:gridCol w:w="3451"/>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перехода на резервный ресурс в случ</w:instrText>
            </w:r>
            <w:r>
              <w:instrText>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w:instrText>
            </w:r>
            <w:r>
              <w:instrText xml:space="preserve">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w:instrText>
            </w:r>
            <w:r>
              <w:instrText xml:space="preserve">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w:instrText>
            </w:r>
            <w:r>
              <w:instrText xml:space="preserve">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URBreadcrumb"/>
      </w:pPr>
    </w:p>
    <w:p w:rsidR="004447C2" w:rsidRDefault="0012438E">
      <w:pPr>
        <w:pStyle w:val="ProductList-ClauseHeading"/>
        <w:outlineLvl w:val="3"/>
      </w:pPr>
      <w:r>
        <w:t>4.1 SQL Server 2014 Enterprise Core — Неограниченная виртуализация</w:t>
      </w:r>
    </w:p>
    <w:p w:rsidR="004447C2" w:rsidRDefault="0012438E">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w:instrText>
      </w:r>
      <w:r>
        <w:instrText xml:space="preserve">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w:instrText>
      </w:r>
      <w:r>
        <w:instrText xml:space="preserve">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w:instrText>
      </w:r>
      <w:r>
        <w:instrText xml:space="preserve">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4447C2" w:rsidRDefault="004447C2">
      <w:pPr>
        <w:pStyle w:val="ProductList-Body"/>
      </w:pPr>
    </w:p>
    <w:p w:rsidR="004447C2" w:rsidRDefault="0012438E">
      <w:pPr>
        <w:pStyle w:val="ProductList-ClauseHeading"/>
        <w:outlineLvl w:val="3"/>
      </w:pPr>
      <w:r>
        <w:t>4.2 RRE для Windows – SQL Server Enterprise Core и SQL Server Enterprise</w:t>
      </w:r>
    </w:p>
    <w:p w:rsidR="004447C2" w:rsidRDefault="0012438E">
      <w:pPr>
        <w:pStyle w:val="ProductList-Body"/>
      </w:pPr>
      <w:r>
        <w:t>Клиенты, сервера которых лицензированы для запуска SQL Server Enterprise Core с SA</w:t>
      </w:r>
      <w:r>
        <w:t xml:space="preserve"> или SQL Server Enterprise с SA, могут использовать RRE для Windows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w:t>
      </w:r>
      <w:r>
        <w:t>ицензирования «Сервер/CAL», для получения этого преимущества также должны иметь SA по своим соответствующим лицензиям CAL. Право Клиентов на использование RRE для Windows прекращает действовать в момент прекращения действия SA.</w:t>
      </w:r>
    </w:p>
    <w:p w:rsidR="004447C2" w:rsidRDefault="004447C2">
      <w:pPr>
        <w:pStyle w:val="ProductList-ClauseHeading"/>
        <w:outlineLvl w:val="3"/>
      </w:pPr>
    </w:p>
    <w:p w:rsidR="004447C2" w:rsidRDefault="0012438E">
      <w:pPr>
        <w:pStyle w:val="ProductList-ClauseHeading"/>
        <w:outlineLvl w:val="3"/>
      </w:pPr>
      <w:r>
        <w:t>4.3. SQL Server 2012 Parall</w:t>
      </w:r>
      <w:r>
        <w:t>el Data Warehouse — Обновленный функционал</w:t>
      </w:r>
    </w:p>
    <w:p w:rsidR="004447C2" w:rsidRDefault="0012438E">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4447C2" w:rsidRDefault="004447C2">
      <w:pPr>
        <w:pStyle w:val="ProductList-Body"/>
      </w:pPr>
    </w:p>
    <w:p w:rsidR="004447C2" w:rsidRDefault="0012438E">
      <w:pPr>
        <w:pStyle w:val="ProductList-ClauseHeading"/>
        <w:outlineLvl w:val="3"/>
      </w:pPr>
      <w:r>
        <w:t>4.4. Право вы</w:t>
      </w:r>
      <w:r>
        <w:t>купа SQL Server в рамках соглашения Enrollment for Application Platform (EAP)</w:t>
      </w:r>
    </w:p>
    <w:p w:rsidR="004447C2" w:rsidRDefault="0012438E">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w:instrText>
      </w:r>
      <w:r>
        <w:instrText xml:space="preserve">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w:instrText>
      </w:r>
      <w:r>
        <w:instrText xml:space="preserve">туп к нему." </w:instrText>
      </w:r>
      <w:r>
        <w:fldChar w:fldCharType="separate"/>
      </w:r>
      <w:r>
        <w:rPr>
          <w:color w:val="0563C1"/>
        </w:rPr>
        <w:t>Лицензии</w:t>
      </w:r>
      <w:r>
        <w:fldChar w:fldCharType="end"/>
      </w:r>
      <w:r>
        <w:t xml:space="preserve"> «на ядро».</w:t>
      </w:r>
    </w:p>
    <w:p w:rsidR="004447C2" w:rsidRDefault="004447C2">
      <w:pPr>
        <w:pStyle w:val="ProductList-Body"/>
      </w:pPr>
    </w:p>
    <w:p w:rsidR="004447C2" w:rsidRDefault="0012438E">
      <w:pPr>
        <w:pStyle w:val="ProductList-ClauseHeading"/>
        <w:outlineLvl w:val="3"/>
      </w:pPr>
      <w:r>
        <w:t>4.5. Развертывание SQL Server Parallel Data Warehouse по Лицензиям SQL Enterprise «на ядро» (см. предыдущие выпуски)</w:t>
      </w:r>
    </w:p>
    <w:p w:rsidR="004447C2" w:rsidRDefault="0012438E">
      <w:pPr>
        <w:pStyle w:val="ProductList-Body"/>
      </w:pPr>
      <w:r>
        <w:t>Чтобы иметь доступ к обновленным функциям SQL Server Parallel Data Warehouse, для всех Лицензий SQL En</w:t>
      </w:r>
      <w:r>
        <w:t>terprise «на ядро», развернутых таким образом, требуется Software Assurance.</w:t>
      </w:r>
    </w:p>
    <w:p w:rsidR="004447C2" w:rsidRDefault="004447C2">
      <w:pPr>
        <w:pStyle w:val="ProductList-Body"/>
      </w:pPr>
    </w:p>
    <w:p w:rsidR="004447C2" w:rsidRDefault="0012438E">
      <w:pPr>
        <w:pStyle w:val="ProductList-ClauseHeading"/>
        <w:outlineLvl w:val="3"/>
      </w:pPr>
      <w:r>
        <w:t>4.6. Дополнительная сборка SQL Server 2012 Parallel Data Warehouse (PDW) без Oracle Java</w:t>
      </w:r>
    </w:p>
    <w:p w:rsidR="004447C2" w:rsidRDefault="0012438E">
      <w:pPr>
        <w:pStyle w:val="ProductList-Body"/>
      </w:pPr>
      <w:r>
        <w:t xml:space="preserve">Клиенты, у которых есть активное покрытие SA на </w:t>
      </w:r>
      <w:r>
        <w:fldChar w:fldCharType="begin"/>
      </w:r>
      <w:r>
        <w:instrText xml:space="preserve"> AutoTextList   \s NoStyle \t "Лицензия –</w:instrText>
      </w:r>
      <w:r>
        <w:instrText xml:space="preserve">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w:t>
      </w:r>
      <w:r>
        <w:t>су, без Oracle Java.</w:t>
      </w:r>
    </w:p>
    <w:p w:rsidR="004447C2" w:rsidRDefault="004447C2">
      <w:pPr>
        <w:pStyle w:val="ProductList-Body"/>
      </w:pPr>
    </w:p>
    <w:p w:rsidR="004447C2" w:rsidRDefault="0012438E">
      <w:pPr>
        <w:pStyle w:val="ProductList-ClauseHeading"/>
        <w:outlineLvl w:val="3"/>
      </w:pPr>
      <w:r>
        <w:t>4.7 Права и преимущества в рамках программы Software Assurance при использовании Лицензий на подписку</w:t>
      </w:r>
    </w:p>
    <w:p w:rsidR="004447C2" w:rsidRDefault="0012438E">
      <w:pPr>
        <w:pStyle w:val="ProductList-Body"/>
      </w:pPr>
      <w:r>
        <w:t>Любая Лицензия на подписку, которую Клиент приобретает по Соглашению о регистрации Server and Cloud Enrollment, предусматривает те ж</w:t>
      </w:r>
      <w:r>
        <w:t>е права и преимущества в рамках SA, что и Лицензии с покрытием SA, на срок действия подписки.</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147" w:name="_Sec615"/>
      <w:r>
        <w:t>System Center</w:t>
      </w:r>
      <w:bookmarkEnd w:id="147"/>
      <w:r>
        <w:fldChar w:fldCharType="begin"/>
      </w:r>
      <w:r>
        <w:instrText xml:space="preserve"> TC "</w:instrText>
      </w:r>
      <w:bookmarkStart w:id="148" w:name="_Toc439085542"/>
      <w:r>
        <w:instrText>System Center</w:instrText>
      </w:r>
      <w:bookmarkEnd w:id="148"/>
      <w:r>
        <w:instrText>" \l 2</w:instrText>
      </w:r>
      <w:r>
        <w:fldChar w:fldCharType="end"/>
      </w:r>
    </w:p>
    <w:p w:rsidR="004447C2" w:rsidRDefault="0012438E">
      <w:pPr>
        <w:pStyle w:val="ProductList-Offering2HeadingNoBorder"/>
        <w:outlineLvl w:val="2"/>
      </w:pPr>
      <w:bookmarkStart w:id="149" w:name="_Sec642"/>
      <w:r>
        <w:t>System Center Server</w:t>
      </w:r>
      <w:bookmarkEnd w:id="149"/>
      <w:r>
        <w:fldChar w:fldCharType="begin"/>
      </w:r>
      <w:r>
        <w:instrText xml:space="preserve"> TC "</w:instrText>
      </w:r>
      <w:bookmarkStart w:id="150" w:name="_Toc439085543"/>
      <w:r>
        <w:instrText>System Center Server</w:instrText>
      </w:r>
      <w:bookmarkEnd w:id="150"/>
      <w:r>
        <w:instrText>" \l 3</w:instrText>
      </w:r>
      <w:r>
        <w:fldChar w:fldCharType="end"/>
      </w:r>
    </w:p>
    <w:p w:rsidR="004447C2" w:rsidRDefault="0012438E">
      <w:pPr>
        <w:pStyle w:val="ProductList-Offering1SubSection"/>
        <w:outlineLvl w:val="3"/>
      </w:pPr>
      <w:bookmarkStart w:id="151" w:name="_Sec689"/>
      <w:r>
        <w:t>1. Период доступности Продуктов</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System Center 2012 R2 Standard Server Management License</w:t>
            </w:r>
            <w:r>
              <w:fldChar w:fldCharType="begin"/>
            </w:r>
            <w:r>
              <w:instrText xml:space="preserve"> XE "</w:instrText>
            </w:r>
            <w:r>
              <w:instrText xml:space="preserve">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w:instrText>
            </w:r>
            <w:r>
              <w:instrText xml:space="preserve">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152" w:name="_Sec744"/>
      <w:r>
        <w:t>2. Существенные условия для продуктов</w:t>
      </w:r>
      <w:bookmarkEnd w:id="152"/>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w:instrText>
            </w:r>
            <w:r>
              <w:instrText xml:space="preserve">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w:instrText>
            </w:r>
            <w:r>
              <w:instrText xml:space="preserve">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2.1 Соглашение Server and Cloud (SCE) — право на управление Операционными средами в Microsoft Azure по условиям лицензий CIS</w:t>
      </w:r>
    </w:p>
    <w:p w:rsidR="004447C2" w:rsidRDefault="0012438E">
      <w:pPr>
        <w:pStyle w:val="ProductList-Body"/>
      </w:pPr>
      <w:r>
        <w:t>Клиенты SCE, которые выполнили требования к покрытию соглашения и обладают</w:t>
      </w:r>
      <w:r>
        <w:t xml:space="preserve">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w:instrText>
      </w:r>
      <w:r>
        <w:instrText xml:space="preserve">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fldChar w:fldCharType="begin"/>
      </w:r>
      <w:r>
        <w:instrText xml:space="preserve"> AutoTextList   \s NoStyle \t "В</w:instrText>
      </w:r>
      <w:r>
        <w:instrText xml:space="preserve">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запущенными в Microsoft Azure. Для каждой Лицензии CIS с покрытием SCE клиента последний может управлять максимум 10 соответств</w:t>
      </w:r>
      <w:r>
        <w:t xml:space="preserve">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Ниже перечислены соответствующие </w:t>
      </w:r>
      <w:r>
        <w:fldChar w:fldCharType="begin"/>
      </w:r>
      <w:r>
        <w:instrText xml:space="preserve"> AutoTextList   \s NoSty</w:instrText>
      </w:r>
      <w:r>
        <w:instrText xml:space="preserve">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rsidR="004447C2" w:rsidRDefault="0012438E">
      <w:pPr>
        <w:pStyle w:val="ProductList-Bullet"/>
        <w:numPr>
          <w:ilvl w:val="0"/>
          <w:numId w:val="25"/>
        </w:numPr>
      </w:pPr>
      <w:r>
        <w:t>Экземпляры виртуальных машин Windows</w:t>
      </w:r>
    </w:p>
    <w:p w:rsidR="004447C2" w:rsidRDefault="0012438E">
      <w:pPr>
        <w:pStyle w:val="ProductList-Bullet"/>
        <w:numPr>
          <w:ilvl w:val="0"/>
          <w:numId w:val="25"/>
        </w:numPr>
      </w:pPr>
      <w:r>
        <w:t>Экземпляры облачных служб (веб-роли и рабочие роли)</w:t>
      </w:r>
    </w:p>
    <w:p w:rsidR="004447C2" w:rsidRDefault="0012438E">
      <w:pPr>
        <w:pStyle w:val="ProductList-Bullet"/>
        <w:numPr>
          <w:ilvl w:val="0"/>
          <w:numId w:val="25"/>
        </w:numPr>
      </w:pPr>
      <w:r>
        <w:t>Учетные записи хранилища</w:t>
      </w:r>
    </w:p>
    <w:p w:rsidR="004447C2" w:rsidRDefault="0012438E">
      <w:pPr>
        <w:pStyle w:val="ProductList-Bullet"/>
        <w:numPr>
          <w:ilvl w:val="0"/>
          <w:numId w:val="25"/>
        </w:numPr>
      </w:pPr>
      <w:r>
        <w:t>Базы данных SQL</w:t>
      </w:r>
    </w:p>
    <w:p w:rsidR="004447C2" w:rsidRDefault="0012438E">
      <w:pPr>
        <w:pStyle w:val="ProductList-Bullet"/>
        <w:numPr>
          <w:ilvl w:val="0"/>
          <w:numId w:val="25"/>
        </w:numPr>
      </w:pPr>
      <w:r>
        <w:t>Экземпляры веб-сайтов</w:t>
      </w:r>
    </w:p>
    <w:p w:rsidR="004447C2" w:rsidRDefault="0012438E">
      <w:pPr>
        <w:pStyle w:val="ProductList-Offering1SubSection"/>
        <w:outlineLvl w:val="3"/>
      </w:pPr>
      <w:bookmarkStart w:id="153" w:name="_Sec797"/>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w:instrText>
            </w:r>
            <w:r>
              <w:instrText xml:space="preserve">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70"/>
        <w:gridCol w:w="3670"/>
        <w:gridCol w:w="357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3.2 Лицензия на управление – System Center 2012 R2 </w:t>
      </w:r>
      <w:r>
        <w:t>Datacenter</w:t>
      </w:r>
    </w:p>
    <w:tbl>
      <w:tblPr>
        <w:tblStyle w:val="PURTable"/>
        <w:tblW w:w="0" w:type="dxa"/>
        <w:tblLook w:val="04A0" w:firstRow="1" w:lastRow="0" w:firstColumn="1" w:lastColumn="0" w:noHBand="0" w:noVBand="1"/>
      </w:tblPr>
      <w:tblGrid>
        <w:gridCol w:w="3670"/>
        <w:gridCol w:w="3670"/>
        <w:gridCol w:w="357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3.3 Технология SQL Server</w:t>
      </w:r>
    </w:p>
    <w:p w:rsidR="004447C2" w:rsidRDefault="0012438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w:instrText>
      </w:r>
      <w:r>
        <w:instrText xml:space="preserve">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xml:space="preserve">, входящего в состав Продукта, исключительно с целью поддержки </w:t>
      </w:r>
      <w:r>
        <w:t>такого Продукта и любого другого Продукта, содержащего программное обеспечение базы данных SQL Server.</w:t>
      </w:r>
    </w:p>
    <w:p w:rsidR="004447C2" w:rsidRDefault="0012438E">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w:instrText>
            </w:r>
            <w:r>
              <w:instrText xml:space="preserve">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w:instrText>
            </w:r>
            <w:r>
              <w:instrText xml:space="preserve">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w:t>
            </w:r>
            <w:r>
              <w:rPr>
                <w:color w:val="0563C1"/>
              </w:rPr>
              <w:t>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w:instrText>
            </w:r>
            <w:r>
              <w:instrText xml:space="preserve">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4.1 </w:t>
      </w:r>
      <w:r>
        <w:t>Глобальный монитор служб System Center</w:t>
      </w:r>
    </w:p>
    <w:p w:rsidR="004447C2" w:rsidRDefault="0012438E">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w:instrText>
      </w:r>
      <w:r>
        <w:instrText xml:space="preserve">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w:t>
      </w:r>
      <w:r>
        <w:t xml:space="preserve">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w:t>
      </w:r>
      <w:r>
        <w:rPr>
          <w:color w:val="0563C1"/>
        </w:rPr>
        <w:t>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w:instrText>
      </w:r>
      <w:r>
        <w:instrText xml:space="preserve">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85544"/>
      <w:r>
        <w:instrText>System Center Client Management Suite</w:instrText>
      </w:r>
      <w:bookmarkEnd w:id="156"/>
      <w:r>
        <w:instrText>" \l 3</w:instrText>
      </w:r>
      <w:r>
        <w:fldChar w:fldCharType="end"/>
      </w:r>
    </w:p>
    <w:p w:rsidR="004447C2" w:rsidRDefault="0012438E">
      <w:pPr>
        <w:pStyle w:val="ProductList-Offering1SubSection"/>
        <w:outlineLvl w:val="3"/>
      </w:pPr>
      <w:bookmarkStart w:id="157" w:name="_Sec690"/>
      <w:r>
        <w:t>1. Период доступности Продуктов</w:t>
      </w:r>
      <w:bookmarkEnd w:id="157"/>
    </w:p>
    <w:tbl>
      <w:tblPr>
        <w:tblStyle w:val="PURTable"/>
        <w:tblW w:w="0"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158" w:name="_Sec745"/>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w:t>
            </w:r>
            <w:r>
              <w:t>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Специальное предлож</w:t>
            </w:r>
            <w:r>
              <w:t xml:space="preserve">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59" w:name="_Sec801"/>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w:instrText>
            </w:r>
            <w:r>
              <w:instrText xml:space="preserve">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Технология SQL Server, Компоненты программного обеспечения Windows</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62"/>
        <w:gridCol w:w="3688"/>
        <w:gridCol w:w="356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3.2 Технология SQL Server</w:t>
      </w:r>
    </w:p>
    <w:p w:rsidR="004447C2" w:rsidRDefault="0012438E">
      <w:pPr>
        <w:pStyle w:val="ProductList-Body"/>
      </w:pPr>
      <w:r>
        <w:t xml:space="preserve">Клиент может запускать один </w:t>
      </w:r>
      <w:r>
        <w:fldChar w:fldCharType="begin"/>
      </w:r>
      <w:r>
        <w:instrText xml:space="preserve"> AutoTextList   \s NoStyle \t "Экземпляр — это образ программного об</w:instrText>
      </w:r>
      <w:r>
        <w:instrText xml:space="preserve">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w:t>
      </w:r>
      <w:r>
        <w:t>сключительно с целью поддержки такого Продукта и любого другого Продукта, содержащего программное обеспечение базы данных SQL Server.</w:t>
      </w:r>
    </w:p>
    <w:p w:rsidR="004447C2" w:rsidRDefault="0012438E">
      <w:pPr>
        <w:pStyle w:val="ProductList-Offering1SubSection"/>
        <w:outlineLvl w:val="3"/>
      </w:pPr>
      <w:bookmarkStart w:id="160" w:name="_Sec816"/>
      <w:r>
        <w:t>4. Software Assurance</w:t>
      </w:r>
      <w:bookmarkEnd w:id="160"/>
    </w:p>
    <w:p w:rsidR="004447C2" w:rsidRDefault="004447C2">
      <w:pPr>
        <w:pStyle w:val="ProductList-ClauseHeading"/>
        <w:outlineLvl w:val="4"/>
      </w:pPr>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Преимущество </w:instrText>
            </w:r>
            <w:r>
              <w:instrText xml:space="preserve">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85545"/>
      <w:r>
        <w:instrText>System Center Configuration Manager;</w:instrText>
      </w:r>
      <w:bookmarkEnd w:id="162"/>
      <w:r>
        <w:instrText>" \l 3</w:instrText>
      </w:r>
      <w:r>
        <w:fldChar w:fldCharType="end"/>
      </w:r>
    </w:p>
    <w:p w:rsidR="004447C2" w:rsidRDefault="0012438E">
      <w:pPr>
        <w:pStyle w:val="ProductList-Offering1SubSection"/>
        <w:outlineLvl w:val="3"/>
      </w:pPr>
      <w:bookmarkStart w:id="163" w:name="_Sec691"/>
      <w:r>
        <w:t>1. Период доступности Продуктов</w:t>
      </w:r>
      <w:bookmarkEnd w:id="163"/>
    </w:p>
    <w:p w:rsidR="004447C2" w:rsidRDefault="004447C2">
      <w:pPr>
        <w:pStyle w:val="ProductList-Body"/>
      </w:pP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w:instrText>
            </w:r>
            <w:r>
              <w:instrText xml:space="preserve">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w:instrText>
            </w:r>
            <w:r>
              <w:instrText xml:space="preserve">\t "предложение Student" </w:instrText>
            </w:r>
            <w:r>
              <w:fldChar w:fldCharType="separate"/>
            </w:r>
            <w:r>
              <w:rPr>
                <w:color w:val="000000"/>
              </w:rPr>
              <w:t>ST</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164" w:name="_Sec746"/>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w:t>
            </w:r>
            <w:r>
              <w:t>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w:instrText>
            </w:r>
            <w:r>
              <w:instrText xml:space="preserve">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65" w:name="_Sec802"/>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w:instrText>
            </w:r>
            <w:r>
              <w:instrText xml:space="preserve">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Технология SQL Server, Компоненты программного обеспечения Windows</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Лицензия, соответствующая ли</w:t>
            </w:r>
            <w:r>
              <w:t xml:space="preserve">цензии на управление (см. </w:t>
            </w:r>
            <w:hyperlink w:anchor="_Sec591">
              <w:r>
                <w:rPr>
                  <w:color w:val="00467F"/>
                  <w:u w:val="single"/>
                </w:rPr>
                <w:t>Приложение А</w:t>
              </w:r>
            </w:hyperlink>
            <w:r>
              <w:t>)</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3.2 Технология SQL Server</w:t>
      </w:r>
    </w:p>
    <w:p w:rsidR="004447C2" w:rsidRDefault="0012438E">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w:t>
      </w:r>
      <w:r>
        <w:t>х SQL Server.</w:t>
      </w:r>
    </w:p>
    <w:p w:rsidR="004447C2" w:rsidRDefault="0012438E">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w:t>
            </w:r>
            <w:r>
              <w:rPr>
                <w:color w:val="404040"/>
              </w:rPr>
              <w:t>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w:instrText>
            </w:r>
            <w:r>
              <w:instrText xml:space="preserve">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 размещение: Пр</w:instrText>
            </w:r>
            <w:r>
              <w:instrText xml:space="preserve">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 xml:space="preserve">4.1 System </w:t>
      </w:r>
      <w:r>
        <w:t>Center Configuration Manager — Права VDI</w:t>
      </w:r>
    </w:p>
    <w:p w:rsidR="004447C2" w:rsidRDefault="0012438E">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w:t>
      </w:r>
      <w:r>
        <w:t xml:space="preserve">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в кот</w:t>
      </w:r>
      <w:r>
        <w:t xml:space="preserve">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w:t>
      </w:r>
      <w:r>
        <w:rPr>
          <w:color w:val="0563C1"/>
        </w:rPr>
        <w:t>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4447C2" w:rsidRDefault="004447C2">
      <w:pPr>
        <w:pStyle w:val="ProductList-Body"/>
      </w:pPr>
    </w:p>
    <w:p w:rsidR="004447C2" w:rsidRDefault="0012438E">
      <w:pPr>
        <w:pStyle w:val="ProductList-ClauseHeading"/>
        <w:outlineLvl w:val="4"/>
      </w:pPr>
      <w:r>
        <w:t xml:space="preserve">4.2 </w:t>
      </w:r>
      <w:r>
        <w:t>Права на System Center Configuration Manager (с текущим обслуживанием)</w:t>
      </w:r>
    </w:p>
    <w:p w:rsidR="004447C2" w:rsidRDefault="0012438E">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w:t>
      </w:r>
      <w:r>
        <w:t>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w:t>
      </w:r>
      <w:r>
        <w:t>enter Configuration Manager, являющуюся текущей на момент истечения срока действия.</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85546"/>
      <w:r>
        <w:instrText>S</w:instrText>
      </w:r>
      <w:r>
        <w:instrText>ystem Center Data Protection Manager;</w:instrText>
      </w:r>
      <w:bookmarkEnd w:id="168"/>
      <w:r>
        <w:instrText>" \l 3</w:instrText>
      </w:r>
      <w:r>
        <w:fldChar w:fldCharType="end"/>
      </w:r>
    </w:p>
    <w:p w:rsidR="004447C2" w:rsidRDefault="0012438E">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для клиентов со статусом учебного заведения см. в Правах на испо</w:t>
      </w:r>
      <w:r>
        <w:t xml:space="preserve">льзование продуктов за апрель 2015 г. по адресу </w:t>
      </w:r>
      <w:hyperlink r:id="rId63">
        <w:r>
          <w:rPr>
            <w:color w:val="00467F"/>
            <w:u w:val="single"/>
          </w:rPr>
          <w:t>http://go.microsoft.com/?linkid=9839206</w:t>
        </w:r>
      </w:hyperlink>
      <w:r>
        <w:t xml:space="preserve"> и в Списке продуктов за июнь 2015 г. по адресу </w:t>
      </w:r>
      <w:hyperlink r:id="rId64">
        <w:r>
          <w:rPr>
            <w:color w:val="00467F"/>
            <w:u w:val="single"/>
          </w:rPr>
          <w:t>htt</w:t>
        </w:r>
        <w:r>
          <w:rPr>
            <w:color w:val="00467F"/>
            <w:u w:val="single"/>
          </w:rPr>
          <w:t>p://go.microsoft.com/?linkid=9839207</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85547"/>
      <w:r>
        <w:instrText>System Center Operation Manager</w:instrText>
      </w:r>
      <w:bookmarkEnd w:id="170"/>
      <w:r>
        <w:instrText>" \l 3</w:instrText>
      </w:r>
      <w:r>
        <w:fldChar w:fldCharType="end"/>
      </w:r>
    </w:p>
    <w:p w:rsidR="004447C2" w:rsidRDefault="0012438E">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5">
        <w:r>
          <w:rPr>
            <w:color w:val="00467F"/>
            <w:u w:val="single"/>
          </w:rPr>
          <w:t>http://go.microsoft.com/?linkid=9839206</w:t>
        </w:r>
      </w:hyperlink>
      <w:r>
        <w:t xml:space="preserve"> и в Списке продуктов за июнь 2015 г. по адресу </w:t>
      </w:r>
      <w:hyperlink r:id="rId66">
        <w:r>
          <w:rPr>
            <w:color w:val="00467F"/>
            <w:u w:val="single"/>
          </w:rPr>
          <w:t>http://go.microsoft.com/?linkid=9839207</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85548"/>
      <w:r>
        <w:instrText>System Center Server Management Suite</w:instrText>
      </w:r>
      <w:bookmarkEnd w:id="172"/>
      <w:r>
        <w:instrText>" \l 3</w:instrText>
      </w:r>
      <w:r>
        <w:fldChar w:fldCharType="end"/>
      </w:r>
    </w:p>
    <w:p w:rsidR="004447C2" w:rsidRDefault="0012438E">
      <w:pPr>
        <w:pStyle w:val="ProductList-Body"/>
      </w:pPr>
      <w:r>
        <w:t>Информацию о том, как лицензировать и использовать Sys</w:t>
      </w:r>
      <w:r>
        <w:t>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7">
        <w:r>
          <w:rPr>
            <w:color w:val="00467F"/>
            <w:u w:val="single"/>
          </w:rPr>
          <w:t>htt</w:t>
        </w:r>
        <w:r>
          <w:rPr>
            <w:color w:val="00467F"/>
            <w:u w:val="single"/>
          </w:rPr>
          <w:t>p://go.microsoft.com/?linkid=9839206</w:t>
        </w:r>
      </w:hyperlink>
      <w:r>
        <w:t xml:space="preserve"> и в Списке продуктов за июнь 2015 г. по адресу </w:t>
      </w:r>
      <w:hyperlink r:id="rId68">
        <w:r>
          <w:rPr>
            <w:color w:val="00467F"/>
            <w:u w:val="single"/>
          </w:rPr>
          <w:t>http://go.microsoft.com/?linkid=9839207</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85549"/>
      <w:r>
        <w:instrText>System Center Service Manager</w:instrText>
      </w:r>
      <w:bookmarkEnd w:id="174"/>
      <w:r>
        <w:instrText>" \l 3</w:instrText>
      </w:r>
      <w:r>
        <w:fldChar w:fldCharType="end"/>
      </w:r>
    </w:p>
    <w:p w:rsidR="004447C2" w:rsidRDefault="0012438E">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9">
        <w:r>
          <w:rPr>
            <w:color w:val="00467F"/>
            <w:u w:val="single"/>
          </w:rPr>
          <w:t>http://go.microsoft.com/?linkid=9839206</w:t>
        </w:r>
      </w:hyperlink>
      <w:r>
        <w:t xml:space="preserve"> и в Списке продуктов за июнь 2015 г. по адр</w:t>
      </w:r>
      <w:r>
        <w:t xml:space="preserve">есу </w:t>
      </w:r>
      <w:hyperlink r:id="rId70">
        <w:r>
          <w:rPr>
            <w:color w:val="00467F"/>
            <w:u w:val="single"/>
          </w:rPr>
          <w:t>http://go.microsoft.com/?linkid=9839207</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
        <w:outlineLvl w:val="1"/>
      </w:pPr>
      <w:bookmarkStart w:id="175" w:name="_Sec616"/>
      <w:r>
        <w:t xml:space="preserve">наборы Virtual Desktop </w:t>
      </w:r>
      <w:r>
        <w:t>Infrastructure (VDI) Suite;</w:t>
      </w:r>
      <w:bookmarkEnd w:id="175"/>
      <w:r>
        <w:fldChar w:fldCharType="begin"/>
      </w:r>
      <w:r>
        <w:instrText xml:space="preserve"> TC "</w:instrText>
      </w:r>
      <w:bookmarkStart w:id="176" w:name="_Toc439085550"/>
      <w:r>
        <w:instrText>наборы Virtual Desktop Infrastructure (VDI) Suite;</w:instrText>
      </w:r>
      <w:bookmarkEnd w:id="176"/>
      <w:r>
        <w:instrText>" \l 2</w:instrText>
      </w:r>
      <w:r>
        <w:fldChar w:fldCharType="end"/>
      </w:r>
    </w:p>
    <w:p w:rsidR="004447C2" w:rsidRDefault="0012438E">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1">
        <w:r>
          <w:rPr>
            <w:color w:val="00467F"/>
            <w:u w:val="single"/>
          </w:rPr>
          <w:t>http://go.microsoft.com/?linkid=9839206</w:t>
        </w:r>
      </w:hyperlink>
      <w:r>
        <w:t xml:space="preserve"> и в Списке продуктов за июнь 2015 г. по адресу </w:t>
      </w:r>
      <w:hyperlink r:id="rId72">
        <w:r>
          <w:rPr>
            <w:color w:val="00467F"/>
            <w:u w:val="single"/>
          </w:rPr>
          <w:t>http://go.microsoft.com/?linkid=9839207</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177" w:name="_Sec617"/>
      <w:r>
        <w:t>Visual Studio</w:t>
      </w:r>
      <w:bookmarkEnd w:id="177"/>
      <w:r>
        <w:fldChar w:fldCharType="begin"/>
      </w:r>
      <w:r>
        <w:instrText xml:space="preserve"> TC "</w:instrText>
      </w:r>
      <w:bookmarkStart w:id="178" w:name="_Toc439085551"/>
      <w:r>
        <w:instrText>Visual Studio</w:instrText>
      </w:r>
      <w:bookmarkEnd w:id="178"/>
      <w:r>
        <w:instrText>" \l 2</w:instrText>
      </w:r>
      <w:r>
        <w:fldChar w:fldCharType="end"/>
      </w:r>
    </w:p>
    <w:p w:rsidR="004447C2" w:rsidRDefault="0012438E">
      <w:pPr>
        <w:pStyle w:val="ProductList-Offering2HeadingNoBorder"/>
        <w:outlineLvl w:val="2"/>
      </w:pPr>
      <w:bookmarkStart w:id="179" w:name="_Sec649"/>
      <w:r>
        <w:t>Visual Studio</w:t>
      </w:r>
      <w:bookmarkEnd w:id="179"/>
      <w:r>
        <w:fldChar w:fldCharType="begin"/>
      </w:r>
      <w:r>
        <w:instrText xml:space="preserve"> TC "</w:instrText>
      </w:r>
      <w:bookmarkStart w:id="180" w:name="_Toc439085552"/>
      <w:r>
        <w:instrText>Visual Studio</w:instrText>
      </w:r>
      <w:bookmarkEnd w:id="180"/>
      <w:r>
        <w:instrText>" \l 3</w:instrText>
      </w:r>
      <w:r>
        <w:fldChar w:fldCharType="end"/>
      </w:r>
    </w:p>
    <w:p w:rsidR="004447C2" w:rsidRDefault="0012438E">
      <w:pPr>
        <w:pStyle w:val="ProductList-Offering1SubSection"/>
        <w:outlineLvl w:val="3"/>
      </w:pPr>
      <w:bookmarkStart w:id="181" w:name="_Sec697"/>
      <w:r>
        <w:t>1. Период доступности Продуктов</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w:instrText>
            </w:r>
            <w:r>
              <w:instrText xml:space="preserve">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Visua</w:t>
            </w:r>
            <w:r>
              <w:rPr>
                <w:color w:val="000000"/>
              </w:rPr>
              <w:t>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w:instrText>
            </w:r>
            <w:r>
              <w:instrText xml:space="preserve">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w:instrText>
            </w:r>
            <w:r>
              <w:instrText xml:space="preserve">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w:instrText>
            </w:r>
            <w:r>
              <w:instrText xml:space="preserve">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182" w:name="_Sec752"/>
      <w:r>
        <w:t>2. Существенные условия для продуктов</w:t>
      </w:r>
      <w:bookmarkEnd w:id="182"/>
    </w:p>
    <w:tbl>
      <w:tblPr>
        <w:tblStyle w:val="PURTable"/>
        <w:tblW w:w="0" w:type="dxa"/>
        <w:tblLook w:val="04A0" w:firstRow="1" w:lastRow="0" w:firstColumn="1" w:lastColumn="0" w:noHBand="0" w:noVBand="1"/>
      </w:tblPr>
      <w:tblGrid>
        <w:gridCol w:w="3615"/>
        <w:gridCol w:w="3644"/>
        <w:gridCol w:w="365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w:instrText>
            </w:r>
            <w:r>
              <w:instrText xml:space="preserve">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w:instrText>
            </w:r>
            <w:r>
              <w:instrText xml:space="preserve">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w:instrText>
            </w:r>
            <w:r>
              <w:instrText xml:space="preserve">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 xml:space="preserve">Специальные предложения: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2.1 Visual Studio Premium 2013 с MS</w:t>
      </w:r>
      <w:r>
        <w:t>DN и Visual Studio Ultimate 2013 с MSDN</w:t>
      </w:r>
    </w:p>
    <w:p w:rsidR="004447C2" w:rsidRDefault="0012438E">
      <w:pPr>
        <w:pStyle w:val="ProductList-Body"/>
      </w:pPr>
      <w:r>
        <w:t>Visual Studio Enterprise 2015 с MSDN является последующей версией Visual Studio Premium 2013 с MSDN и Visual Studio Ultimate 2013 с MSDN.</w:t>
      </w:r>
    </w:p>
    <w:p w:rsidR="004447C2" w:rsidRDefault="004447C2">
      <w:pPr>
        <w:pStyle w:val="ProductList-Body"/>
      </w:pPr>
    </w:p>
    <w:p w:rsidR="004447C2" w:rsidRDefault="0012438E">
      <w:pPr>
        <w:pStyle w:val="ProductList-ClauseHeading"/>
        <w:outlineLvl w:val="4"/>
      </w:pPr>
      <w:r>
        <w:t>2.2 Предоставление лицензий на SQL Server Parallel Data Warehouse Developer</w:t>
      </w:r>
    </w:p>
    <w:p w:rsidR="004447C2" w:rsidRDefault="0012438E">
      <w:pPr>
        <w:pStyle w:val="ProductList-Body"/>
      </w:pPr>
      <w:r>
        <w:t>С</w:t>
      </w:r>
      <w:r>
        <w:t xml:space="preserve">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w:t>
      </w:r>
      <w:r>
        <w:t>st Professional 2015 с MSDN имеет одну лицензию на SQL Server 2012 Parallel Data Warehouse Developer.</w:t>
      </w:r>
    </w:p>
    <w:p w:rsidR="004447C2" w:rsidRDefault="004447C2">
      <w:pPr>
        <w:pStyle w:val="ProductList-Body"/>
      </w:pPr>
    </w:p>
    <w:p w:rsidR="004447C2" w:rsidRDefault="0012438E">
      <w:pPr>
        <w:pStyle w:val="ProductList-ClauseHeading"/>
        <w:outlineLvl w:val="4"/>
      </w:pPr>
      <w:r>
        <w:t>2.3 Предоставление лицензий на Visual Studio Team Foundation Server 2015</w:t>
      </w:r>
    </w:p>
    <w:p w:rsidR="004447C2" w:rsidRDefault="0012438E">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w:t>
      </w:r>
      <w:r>
        <w:t xml:space="preserve">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w:t>
      </w:r>
      <w:r>
        <w:t xml:space="preserve">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w:t>
      </w:r>
      <w:r>
        <w:t xml:space="preserve">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4447C2" w:rsidRDefault="004447C2">
      <w:pPr>
        <w:pStyle w:val="ProductList-Body"/>
      </w:pPr>
    </w:p>
    <w:p w:rsidR="004447C2" w:rsidRDefault="0012438E">
      <w:pPr>
        <w:pStyle w:val="ProductList-ClauseHeading"/>
        <w:outlineLvl w:val="4"/>
      </w:pPr>
      <w:r>
        <w:t>2.4 Службы платформы Microsoft Azure</w:t>
      </w:r>
    </w:p>
    <w:p w:rsidR="004447C2" w:rsidRDefault="0012438E">
      <w:pPr>
        <w:pStyle w:val="ProductList-Body"/>
      </w:pPr>
      <w:r>
        <w:t>Преимущества Microsoft Azure невозможно объединить из нескольк</w:t>
      </w:r>
      <w:r>
        <w:t>их подписок MSDN в одну учетную запись Microsoft Azure.</w:t>
      </w:r>
    </w:p>
    <w:p w:rsidR="004447C2" w:rsidRDefault="0012438E">
      <w:pPr>
        <w:pStyle w:val="ProductList-Offering1SubSection"/>
        <w:outlineLvl w:val="3"/>
      </w:pPr>
      <w:bookmarkStart w:id="183" w:name="_Sec810"/>
      <w:r>
        <w:t>3. Права на использование</w:t>
      </w:r>
      <w:bookmarkEnd w:id="183"/>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w:t>
              </w:r>
              <w:r>
                <w:rPr>
                  <w:color w:val="00467F"/>
                  <w:u w:val="single"/>
                </w:rPr>
                <w:t>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w:instrText>
            </w:r>
            <w:r>
              <w:instrText xml:space="preserve">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 Microsoft SharePoint, Windows SDK, Компоненты Microsoft Office, Microsoft Advertising SDK</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Файл BUILDSERVER.TXT</w:t>
      </w:r>
    </w:p>
    <w:p w:rsidR="004447C2" w:rsidRDefault="0012438E">
      <w:pPr>
        <w:pStyle w:val="ProductList-Body"/>
      </w:pPr>
      <w:r>
        <w:t>Клиент может устанавливать копии файлов в списках серверов сборок, которые указаны на страни</w:t>
      </w:r>
      <w:r>
        <w:t xml:space="preserve">це </w:t>
      </w:r>
      <w:hyperlink r:id="rId73">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w:t>
      </w:r>
      <w:r>
        <w:t>чества или производительности в рамках процесса сборки на своих компьютерах сборок.</w:t>
      </w:r>
    </w:p>
    <w:p w:rsidR="004447C2" w:rsidRDefault="004447C2">
      <w:pPr>
        <w:pStyle w:val="ProductList-Body"/>
      </w:pPr>
    </w:p>
    <w:p w:rsidR="004447C2" w:rsidRDefault="0012438E">
      <w:pPr>
        <w:pStyle w:val="ProductList-ClauseHeading"/>
        <w:outlineLvl w:val="4"/>
      </w:pPr>
      <w:r>
        <w:t>3.2 Служебные программы</w:t>
      </w:r>
    </w:p>
    <w:p w:rsidR="004447C2" w:rsidRDefault="0012438E">
      <w:pPr>
        <w:pStyle w:val="ProductList-Body"/>
      </w:pPr>
      <w:r>
        <w:t xml:space="preserve">Клиент может копировать и устанавливать Служебные программы, перечисленные на веб-странице </w:t>
      </w:r>
      <w:hyperlink r:id="rId74">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w:t>
      </w:r>
      <w:r>
        <w:t>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w:t>
      </w:r>
      <w:r>
        <w:t>зование третьими лицами установленных на каком-либо устройстве Служебных программ Клиента или доступ к ним.</w:t>
      </w:r>
    </w:p>
    <w:p w:rsidR="004447C2" w:rsidRDefault="004447C2">
      <w:pPr>
        <w:pStyle w:val="ProductList-Body"/>
      </w:pPr>
    </w:p>
    <w:p w:rsidR="004447C2" w:rsidRDefault="0012438E">
      <w:pPr>
        <w:pStyle w:val="ProductList-ClauseHeading"/>
        <w:outlineLvl w:val="4"/>
      </w:pPr>
      <w:r>
        <w:t>3.3 System Center – Диспетчер виртуальных машин (SCVMM) – Visual Studio Enterprise с MSDN и Visual Studio Test Professional с MSDN</w:t>
      </w:r>
    </w:p>
    <w:p w:rsidR="004447C2" w:rsidRDefault="0012438E">
      <w:pPr>
        <w:pStyle w:val="ProductList-Body"/>
      </w:pPr>
      <w:r>
        <w:t>Все лицензирован</w:t>
      </w:r>
      <w:r>
        <w:t>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w:t>
      </w:r>
      <w:r>
        <w:t>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4447C2" w:rsidRDefault="004447C2">
      <w:pPr>
        <w:pStyle w:val="ProductList-Body"/>
      </w:pPr>
    </w:p>
    <w:p w:rsidR="004447C2" w:rsidRDefault="0012438E">
      <w:pPr>
        <w:pStyle w:val="ProductList-ClauseHeading"/>
        <w:outlineLvl w:val="4"/>
      </w:pPr>
      <w:r>
        <w:t xml:space="preserve">3.4 Office Профессиональный плюс 2016 – Visual </w:t>
      </w:r>
      <w:r>
        <w:t>Studio Enterprise с MSDN</w:t>
      </w:r>
    </w:p>
    <w:p w:rsidR="004447C2" w:rsidRDefault="0012438E">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w:t>
      </w:r>
      <w:r>
        <w:t>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w:t>
        </w:r>
        <w:r>
          <w:rPr>
            <w:color w:val="00467F"/>
            <w:u w:val="single"/>
          </w:rPr>
          <w:t>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4447C2" w:rsidRDefault="004447C2">
      <w:pPr>
        <w:pStyle w:val="ProductList-Body"/>
      </w:pPr>
    </w:p>
    <w:p w:rsidR="004447C2" w:rsidRDefault="0012438E">
      <w:pPr>
        <w:pStyle w:val="ProductList-ClauseHeading"/>
        <w:outlineLvl w:val="4"/>
      </w:pPr>
      <w:r>
        <w:t>3.5 Биб</w:t>
      </w:r>
      <w:r>
        <w:t>лиотеки, предоставляемые по малой общедоступной лицензии GNU</w:t>
      </w:r>
    </w:p>
    <w:p w:rsidR="004447C2" w:rsidRDefault="0012438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w:t>
      </w:r>
      <w:r>
        <w:t>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w:t>
      </w:r>
      <w:r>
        <w:t>ой лицензии GNU, которая может входить в состав программного обеспечения или быть с ним связана посредством ссылки.</w:t>
      </w:r>
    </w:p>
    <w:p w:rsidR="004447C2" w:rsidRDefault="0012438E">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w:instrText>
            </w:r>
            <w:r>
              <w:instrText xml:space="preserve">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w:instrText>
            </w:r>
            <w:r>
              <w:instrText xml:space="preserve">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март 2014 г. и Условия для продукт</w:t>
              </w:r>
              <w:r>
                <w:rPr>
                  <w:color w:val="00467F"/>
                  <w:u w:val="single"/>
                </w:rPr>
                <w:t xml:space="preserve">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4.1 Право на участие в программе Software Assurance</w:t>
      </w:r>
    </w:p>
    <w:p w:rsidR="004447C2" w:rsidRDefault="0012438E">
      <w:pPr>
        <w:pStyle w:val="ProductList-Body"/>
      </w:pPr>
      <w:r>
        <w:t>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w:t>
      </w:r>
      <w:r>
        <w:t>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w:t>
      </w:r>
      <w:r>
        <w:t xml:space="preserve">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4447C2" w:rsidRDefault="004447C2">
      <w:pPr>
        <w:pStyle w:val="ProductList-Body"/>
      </w:pPr>
    </w:p>
    <w:p w:rsidR="004447C2" w:rsidRDefault="0012438E">
      <w:pPr>
        <w:pStyle w:val="ProductList-ClauseHeading"/>
        <w:outlineLvl w:val="4"/>
      </w:pPr>
      <w:r>
        <w:t>4.2 Бессрочные права на MSDN</w:t>
      </w:r>
    </w:p>
    <w:p w:rsidR="004447C2" w:rsidRDefault="0012438E">
      <w:pPr>
        <w:pStyle w:val="ProductList-Body"/>
      </w:pPr>
      <w:r>
        <w:t>Когда право Клиента на использование Visual St</w:t>
      </w:r>
      <w:r>
        <w:t>udio становится бессрочным, его права на использование любого программного обеспечения, лицензированного по MSDN, также становятся бессрочными.</w:t>
      </w:r>
    </w:p>
    <w:p w:rsidR="004447C2" w:rsidRDefault="004447C2">
      <w:pPr>
        <w:pStyle w:val="ProductList-Body"/>
      </w:pPr>
    </w:p>
    <w:p w:rsidR="004447C2" w:rsidRDefault="0012438E">
      <w:pPr>
        <w:pStyle w:val="ProductList-ClauseHeading"/>
        <w:outlineLvl w:val="4"/>
      </w:pPr>
      <w:r>
        <w:t>4.3 Права и преимущества в рамках программы Software Assurance при использовании Лицензий на подписку</w:t>
      </w:r>
    </w:p>
    <w:p w:rsidR="004447C2" w:rsidRDefault="0012438E">
      <w:pPr>
        <w:pStyle w:val="ProductList-Body"/>
      </w:pPr>
      <w:r>
        <w:t>Любая Лиц</w:t>
      </w:r>
      <w:r>
        <w:t>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w:t>
              </w:r>
              <w:r>
                <w:rPr>
                  <w:color w:val="00467F"/>
                  <w:sz w:val="14"/>
                  <w:u w:val="single"/>
                </w:rPr>
                <w:t>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85553"/>
      <w:r>
        <w:instrText>Visual Studio Team Foundation Server</w:instrText>
      </w:r>
      <w:bookmarkEnd w:id="186"/>
      <w:r>
        <w:instrText>" \l 3</w:instrText>
      </w:r>
      <w:r>
        <w:fldChar w:fldCharType="end"/>
      </w:r>
    </w:p>
    <w:p w:rsidR="004447C2" w:rsidRDefault="0012438E">
      <w:pPr>
        <w:pStyle w:val="ProductList-Offering1SubSection"/>
        <w:outlineLvl w:val="3"/>
      </w:pPr>
      <w:bookmarkStart w:id="187" w:name="_Sec698"/>
      <w:r>
        <w:t>1. Период доступности Продуктов</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47C2" w:rsidRDefault="004447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w:instrText>
            </w:r>
            <w:r>
              <w:instrText xml:space="preserve">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447C2" w:rsidRDefault="004447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188" w:name="_Sec753"/>
      <w:r>
        <w:t>2. Существенные условия для продуктов</w:t>
      </w:r>
      <w:bookmarkEnd w:id="188"/>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w:instrText>
            </w:r>
            <w:r>
              <w:instrText xml:space="preserve">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w:instrText>
            </w:r>
            <w:r>
              <w:instrText xml:space="preserve">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w:instrText>
            </w:r>
            <w:r>
              <w:instrText xml:space="preserve">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w:t>
            </w:r>
            <w:r>
              <w:rPr>
                <w:color w:val="404040"/>
              </w:rPr>
              <w:t>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189" w:name="_Sec811"/>
      <w:r>
        <w:t>3. Права на использование</w:t>
      </w:r>
      <w:bookmarkEnd w:id="189"/>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w:instrText>
            </w:r>
            <w:r>
              <w:instrText xml:space="preserve">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w:instrText>
            </w:r>
            <w:r>
              <w:instrText xml:space="preserve">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w:t>
            </w:r>
            <w:r>
              <w:rPr>
                <w:color w:val="0563C1"/>
              </w:rPr>
              <w:t>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w:instrText>
            </w:r>
            <w:r>
              <w:instrText xml:space="preserve">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w:instrText>
            </w:r>
            <w:r>
              <w:instrText xml:space="preserve">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"Включенные технологии: Другие компоненты M</w:instrText>
            </w:r>
            <w:r>
              <w:instrText xml:space="preserve">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w:t>
            </w:r>
            <w:r>
              <w:rPr>
                <w:color w:val="404040"/>
              </w:rPr>
              <w:t>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Пользователь с платной подпиской на Visual Studio Team Services</w:t>
            </w:r>
          </w:p>
        </w:tc>
      </w:tr>
    </w:tbl>
    <w:p w:rsidR="004447C2" w:rsidRDefault="004447C2">
      <w:pPr>
        <w:pStyle w:val="ProductList-Body"/>
      </w:pPr>
    </w:p>
    <w:p w:rsidR="004447C2" w:rsidRDefault="0012438E">
      <w:pPr>
        <w:pStyle w:val="ProductList-SubClauseHeading"/>
        <w:outlineLvl w:val="5"/>
      </w:pPr>
      <w:r>
        <w:t xml:space="preserve">3.1.1 Дополнительные функциональные </w:t>
      </w:r>
      <w:r>
        <w:t>возможности</w:t>
      </w:r>
    </w:p>
    <w:p w:rsidR="004447C2" w:rsidRDefault="0012438E">
      <w:pPr>
        <w:pStyle w:val="ProductList-BodyIndented"/>
      </w:pPr>
      <w:r>
        <w:t>Управление выпусками</w:t>
      </w:r>
    </w:p>
    <w:tbl>
      <w:tblPr>
        <w:tblStyle w:val="PURTable0"/>
        <w:tblW w:w="0" w:type="dxa"/>
        <w:tblLook w:val="04A0" w:firstRow="1" w:lastRow="0" w:firstColumn="1" w:lastColumn="0" w:noHBand="0" w:noVBand="1"/>
      </w:tblPr>
      <w:tblGrid>
        <w:gridCol w:w="3565"/>
        <w:gridCol w:w="3506"/>
        <w:gridCol w:w="348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Visual Studio Enterprise 2015 с MSDN</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SubClauseHeading"/>
        <w:outlineLvl w:val="5"/>
      </w:pPr>
      <w:r>
        <w:t>3.1.2 Дополнительные функциональные возможности</w:t>
      </w:r>
    </w:p>
    <w:p w:rsidR="004447C2" w:rsidRDefault="0012438E">
      <w:pPr>
        <w:pStyle w:val="ProductList-BodyIndented"/>
      </w:pPr>
      <w:r>
        <w:t>Управление тестами</w:t>
      </w:r>
    </w:p>
    <w:tbl>
      <w:tblPr>
        <w:tblStyle w:val="PURTable0"/>
        <w:tblW w:w="0" w:type="dxa"/>
        <w:tblLook w:val="04A0" w:firstRow="1" w:lastRow="0" w:firstColumn="1" w:lastColumn="0" w:noHBand="0" w:noVBand="1"/>
      </w:tblPr>
      <w:tblGrid>
        <w:gridCol w:w="3555"/>
        <w:gridCol w:w="3496"/>
        <w:gridCol w:w="350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Visual Studio Enterprise 2015 с MSDN</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4447C2" w:rsidRDefault="0012438E">
            <w:pPr>
              <w:pStyle w:val="ProductList-TableBody"/>
            </w:pPr>
            <w:r>
              <w:t>Расширение Visual Studio Team Services Test Manager</w:t>
            </w:r>
          </w:p>
        </w:tc>
      </w:tr>
    </w:tbl>
    <w:p w:rsidR="004447C2" w:rsidRDefault="004447C2">
      <w:pPr>
        <w:pStyle w:val="ProductList-BodyIndented"/>
      </w:pPr>
    </w:p>
    <w:p w:rsidR="004447C2" w:rsidRDefault="0012438E">
      <w:pPr>
        <w:pStyle w:val="ProductList-ClauseHeading"/>
        <w:outlineLvl w:val="4"/>
      </w:pPr>
      <w:r>
        <w:t>3.2 Использование, не требующее лицензии CAL</w:t>
      </w:r>
    </w:p>
    <w:p w:rsidR="004447C2" w:rsidRDefault="0012438E">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w:t>
      </w:r>
      <w:r>
        <w:t>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w:t>
      </w:r>
      <w:r>
        <w:t>er через подключение из пула с другого интегрированного приложения или службы.</w:t>
      </w:r>
    </w:p>
    <w:p w:rsidR="004447C2" w:rsidRDefault="004447C2">
      <w:pPr>
        <w:pStyle w:val="ProductList-Body"/>
      </w:pPr>
    </w:p>
    <w:p w:rsidR="004447C2" w:rsidRDefault="0012438E">
      <w:pPr>
        <w:pStyle w:val="ProductList-ClauseHeading"/>
        <w:outlineLvl w:val="4"/>
      </w:pPr>
      <w:r>
        <w:t>3.3 Технология SQL Server</w:t>
      </w:r>
    </w:p>
    <w:p w:rsidR="004447C2" w:rsidRDefault="0012438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w:instrText>
      </w:r>
      <w:r>
        <w:instrText xml:space="preserve">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w:t>
      </w:r>
      <w:r>
        <w:t>о другого Продукта, содержащего программное обеспечение базы данных SQL Server.</w:t>
      </w:r>
    </w:p>
    <w:p w:rsidR="004447C2" w:rsidRDefault="004447C2">
      <w:pPr>
        <w:pStyle w:val="ProductList-Body"/>
      </w:pPr>
    </w:p>
    <w:p w:rsidR="004447C2" w:rsidRDefault="0012438E">
      <w:pPr>
        <w:pStyle w:val="ProductList-ClauseHeading"/>
        <w:outlineLvl w:val="4"/>
      </w:pPr>
      <w:r>
        <w:t>3.4 Библиотеки, предоставляемые по малой общедоступной лицензии GNU</w:t>
      </w:r>
    </w:p>
    <w:p w:rsidR="004447C2" w:rsidRDefault="0012438E">
      <w:pPr>
        <w:pStyle w:val="ProductList-Body"/>
      </w:pPr>
      <w:r>
        <w:fldChar w:fldCharType="begin"/>
      </w:r>
      <w:r>
        <w:instrText xml:space="preserve"> AutoTextList   \s NoStyle \t "Лицензированный пользователь — отдельное лицо, которому назначена Лицензия."</w:instrText>
      </w:r>
      <w:r>
        <w:instrText xml:space="preserve">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w:t>
      </w:r>
      <w:r>
        <w:t>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4447C2" w:rsidRDefault="004447C2">
      <w:pPr>
        <w:pStyle w:val="ProductList-Body"/>
      </w:pPr>
    </w:p>
    <w:p w:rsidR="004447C2" w:rsidRDefault="0012438E">
      <w:pPr>
        <w:pStyle w:val="ProductList-ClauseHeading"/>
        <w:outlineLvl w:val="4"/>
      </w:pPr>
      <w:r>
        <w:t>3.5 С</w:t>
      </w:r>
      <w:r>
        <w:t>лужбы сборок Visual Studio Team Foundation Server</w:t>
      </w:r>
    </w:p>
    <w:p w:rsidR="004447C2" w:rsidRDefault="0012438E">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w:t>
      </w:r>
      <w:r>
        <w:t xml:space="preserve">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w:instrText>
      </w:r>
      <w:r>
        <w:instrText xml:space="preserve">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w:instrText>
      </w:r>
      <w:r>
        <w:instrText xml:space="preserve">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4447C2" w:rsidRDefault="004447C2">
      <w:pPr>
        <w:pStyle w:val="ProductList-Body"/>
      </w:pPr>
    </w:p>
    <w:p w:rsidR="004447C2" w:rsidRDefault="0012438E">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34"/>
        <w:gridCol w:w="3641"/>
        <w:gridCol w:w="3641"/>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Расширения Vis</w:t>
            </w:r>
            <w:r>
              <w:t>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Расширения Visual Studio Team Foundation Server для SharePoint</w:t>
            </w:r>
          </w:p>
        </w:tc>
      </w:tr>
    </w:tbl>
    <w:p w:rsidR="004447C2" w:rsidRDefault="0012438E">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593"/>
        <w:gridCol w:w="3653"/>
        <w:gridCol w:w="3584"/>
        <w:gridCol w:w="86"/>
      </w:tblGrid>
      <w:tr w:rsidR="004447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w:instrText>
            </w:r>
            <w:r>
              <w:instrText xml:space="preserve">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w:instrText>
            </w:r>
            <w:r>
              <w:instrText>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w:instrText>
            </w:r>
            <w:r>
              <w:instrText xml:space="preserve">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w:instrText>
            </w:r>
            <w:r>
              <w:instrText xml:space="preserve">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r w:rsidR="004447C2">
        <w:tc>
          <w:tcPr>
            <w:tcW w:w="12240" w:type="dxa"/>
            <w:gridSpan w:val="4"/>
            <w:tcBorders>
              <w:top w:val="none" w:sz="4" w:space="0" w:color="6E6E6E"/>
              <w:left w:val="none" w:sz="4" w:space="0" w:color="6E6E6E"/>
              <w:bottom w:val="none" w:sz="4" w:space="0" w:color="6E6E6E"/>
              <w:right w:val="none" w:sz="4" w:space="0" w:color="6E6E6E"/>
            </w:tcBorders>
          </w:tcPr>
          <w:p w:rsidR="004447C2" w:rsidRDefault="004447C2">
            <w:pPr>
              <w:pStyle w:val="PURBreadcrumb"/>
            </w:pPr>
          </w:p>
          <w:tbl>
            <w:tblPr>
              <w:tblW w:w="0" w:type="dxa"/>
              <w:tblLook w:val="04A0" w:firstRow="1" w:lastRow="0" w:firstColumn="1" w:lastColumn="0" w:noHBand="0" w:noVBand="1"/>
            </w:tblPr>
            <w:tblGrid>
              <w:gridCol w:w="10800"/>
            </w:tblGrid>
            <w:tr w:rsidR="004447C2">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TableBody"/>
            </w:pPr>
          </w:p>
        </w:tc>
      </w:tr>
    </w:tbl>
    <w:p w:rsidR="004447C2" w:rsidRDefault="004447C2">
      <w:pPr>
        <w:pStyle w:val="ProductList-Body"/>
      </w:pPr>
    </w:p>
    <w:p w:rsidR="004447C2" w:rsidRDefault="0012438E">
      <w:pPr>
        <w:pStyle w:val="ProductList-OfferingGroupHeading"/>
        <w:outlineLvl w:val="1"/>
      </w:pPr>
      <w:bookmarkStart w:id="191" w:name="_Sec618"/>
      <w:r>
        <w:t>Windows</w:t>
      </w:r>
      <w:bookmarkEnd w:id="191"/>
      <w:r>
        <w:fldChar w:fldCharType="begin"/>
      </w:r>
      <w:r>
        <w:instrText xml:space="preserve"> TC "</w:instrText>
      </w:r>
      <w:bookmarkStart w:id="192" w:name="_Toc439085554"/>
      <w:r>
        <w:instrText>Windows</w:instrText>
      </w:r>
      <w:bookmarkEnd w:id="192"/>
      <w:r>
        <w:instrText>" \l 2</w:instrText>
      </w:r>
      <w:r>
        <w:fldChar w:fldCharType="end"/>
      </w:r>
    </w:p>
    <w:p w:rsidR="004447C2" w:rsidRDefault="0012438E">
      <w:pPr>
        <w:pStyle w:val="ProductList-Offering2HeadingNoBorder"/>
        <w:outlineLvl w:val="2"/>
      </w:pPr>
      <w:bookmarkStart w:id="193" w:name="_Sec652"/>
      <w:r>
        <w:t>Операционная система для настольных компьютеров Windows</w:t>
      </w:r>
      <w:bookmarkEnd w:id="193"/>
      <w:r>
        <w:fldChar w:fldCharType="begin"/>
      </w:r>
      <w:r>
        <w:instrText xml:space="preserve"> TC "</w:instrText>
      </w:r>
      <w:bookmarkStart w:id="194" w:name="_Toc439085555"/>
      <w:r>
        <w:instrText>Операционная система для настольных компьютеров Windows</w:instrText>
      </w:r>
      <w:bookmarkEnd w:id="194"/>
      <w:r>
        <w:instrText>" \l 3</w:instrText>
      </w:r>
      <w:r>
        <w:fldChar w:fldCharType="end"/>
      </w:r>
    </w:p>
    <w:p w:rsidR="004447C2" w:rsidRDefault="0012438E">
      <w:pPr>
        <w:pStyle w:val="ProductList-Offering1SubSection"/>
        <w:outlineLvl w:val="3"/>
      </w:pPr>
      <w:bookmarkStart w:id="195" w:name="_Sec700"/>
      <w:r>
        <w:t>1. Период доступности Продуктов</w:t>
      </w:r>
      <w:bookmarkEnd w:id="195"/>
    </w:p>
    <w:tbl>
      <w:tblPr>
        <w:tblStyle w:val="PURTable"/>
        <w:tblW w:w="0" w:type="dxa"/>
        <w:tblLook w:val="04A0" w:firstRow="1" w:lastRow="0" w:firstColumn="1" w:lastColumn="0" w:noHBand="0" w:noVBand="1"/>
      </w:tblPr>
      <w:tblGrid>
        <w:gridCol w:w="4071"/>
        <w:gridCol w:w="616"/>
        <w:gridCol w:w="612"/>
        <w:gridCol w:w="613"/>
        <w:gridCol w:w="609"/>
        <w:gridCol w:w="609"/>
        <w:gridCol w:w="613"/>
        <w:gridCol w:w="616"/>
        <w:gridCol w:w="634"/>
        <w:gridCol w:w="620"/>
        <w:gridCol w:w="614"/>
        <w:gridCol w:w="689"/>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w:instrText>
            </w:r>
            <w:r>
              <w:instrText xml:space="preserve">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w:instrText>
            </w:r>
            <w:r>
              <w:instrText xml:space="preserve">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Software Assurance для Windows 10 Корпоративной «на пользователя», From SA</w:t>
            </w:r>
            <w:r>
              <w:fldChar w:fldCharType="begin"/>
            </w:r>
            <w:r>
              <w:instrText xml:space="preserve"> XE "Software Assurance для Windows 10 Корпоративной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Обновление до Windows 10 Корпоративной с долгосрочным обслуживанием</w:t>
            </w:r>
            <w:r>
              <w:fldChar w:fldCharType="begin"/>
            </w:r>
            <w:r>
              <w:instrText xml:space="preserve"> XE "Обновление до Windows 10 Корпоративной с долгосрочным обслуживанием"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Обновление до Windows 10 дл</w:t>
            </w:r>
            <w:r>
              <w:t>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Загрузка неопубликованных приложений для Windows 8.1 Корпоративной</w:t>
            </w:r>
            <w:r>
              <w:fldChar w:fldCharType="begin"/>
            </w:r>
            <w:r>
              <w:instrText xml:space="preserve"> XE "</w:instrText>
            </w:r>
            <w:r>
              <w:instrText xml:space="preserve">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Дополнительная лицензия Software Assurance для Windows «на пользователя» (SL)</w:t>
            </w:r>
            <w:r>
              <w:fldChar w:fldCharType="begin"/>
            </w:r>
            <w:r>
              <w:instrText xml:space="preserve"> XE "</w:instrText>
            </w:r>
            <w:r>
              <w:instrText xml:space="preserve">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w:instrText>
            </w:r>
            <w:r>
              <w:instrText xml:space="preserve">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single" w:sz="9" w:space="0" w:color="FFFFFF"/>
              <w:bottom w:val="none" w:sz="4" w:space="0" w:color="BFBFBF"/>
              <w:right w:val="single" w:sz="9" w:space="0" w:color="FFFFFF"/>
            </w:tcBorders>
          </w:tcPr>
          <w:p w:rsidR="004447C2" w:rsidRDefault="0012438E">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447C2" w:rsidRDefault="0012438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447C2" w:rsidRDefault="004447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196" w:name="_Sec755"/>
      <w:r>
        <w:t>2. Существенные условия для продуктов</w:t>
      </w:r>
      <w:bookmarkEnd w:id="196"/>
    </w:p>
    <w:tbl>
      <w:tblPr>
        <w:tblStyle w:val="PURTable"/>
        <w:tblW w:w="0" w:type="dxa"/>
        <w:tblLook w:val="04A0" w:firstRow="1" w:lastRow="0" w:firstColumn="1" w:lastColumn="0" w:noHBand="0" w:noVBand="1"/>
      </w:tblPr>
      <w:tblGrid>
        <w:gridCol w:w="3610"/>
        <w:gridCol w:w="3649"/>
        <w:gridCol w:w="365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w:instrText>
            </w:r>
            <w:r>
              <w:instrText xml:space="preserve">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w:instrText>
            </w:r>
            <w:r>
              <w:instrText xml:space="preserve">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xml:space="preserve">. от корпоративного до </w:t>
            </w:r>
            <w:r>
              <w:t>профессионального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w:t>
            </w:r>
            <w:r>
              <w:t>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rPr>
                <w:color w:val="0563C1"/>
              </w:rPr>
              <w:t>)</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w:instrText>
            </w:r>
            <w:r>
              <w:instrText xml:space="preserve">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использования для студентов: Учреждения, которые лице</w:instrText>
            </w:r>
            <w:r>
              <w:instrText xml:space="preserve">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w:t>
            </w:r>
            <w:r>
              <w:t>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2.1 Соответствующие операционные системы (ОС)</w:t>
      </w:r>
    </w:p>
    <w:p w:rsidR="004447C2" w:rsidRDefault="0012438E">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w:t>
      </w:r>
      <w:r>
        <w:t xml:space="preserve">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w:t>
      </w:r>
      <w:r>
        <w:t xml:space="preserve">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4447C2" w:rsidRDefault="004447C2">
      <w:pPr>
        <w:pStyle w:val="ProductList-Body"/>
      </w:pPr>
    </w:p>
    <w:p w:rsidR="004447C2" w:rsidRDefault="0012438E">
      <w:pPr>
        <w:pStyle w:val="ProductList-SubClauseHeading"/>
        <w:outlineLvl w:val="5"/>
      </w:pPr>
      <w:r>
        <w:t>2.1.1 Таблица соответствующих операционны</w:t>
      </w:r>
      <w:r>
        <w:t>х систем (ОС)</w:t>
      </w:r>
    </w:p>
    <w:p w:rsidR="004447C2" w:rsidRDefault="0012438E">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912"/>
        <w:gridCol w:w="1632"/>
        <w:gridCol w:w="1677"/>
        <w:gridCol w:w="1748"/>
        <w:gridCol w:w="1587"/>
      </w:tblGrid>
      <w:tr w:rsidR="004447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Academic и Charity</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none" w:sz="4" w:space="0" w:color="000000"/>
            </w:tcBorders>
          </w:tcPr>
          <w:p w:rsidR="004447C2" w:rsidRDefault="0012438E">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2" w:rsidRDefault="004447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2" w:rsidRDefault="004447C2">
            <w:pPr>
              <w:pStyle w:val="ProductList-TableBody"/>
              <w:jc w:val="center"/>
            </w:pP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8/8.1 Pro</w:t>
            </w:r>
            <w:r>
              <w:fldChar w:fldCharType="begin"/>
            </w:r>
            <w:r>
              <w:instrText xml:space="preserve"> XE "Windows Embedd</w:instrText>
            </w:r>
            <w:r>
              <w:instrText xml:space="preserve">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bl>
    <w:p w:rsidR="004447C2" w:rsidRDefault="0012438E">
      <w:pPr>
        <w:pStyle w:val="ProductList-BodyIndented"/>
      </w:pPr>
      <w:r>
        <w:rPr>
          <w:i/>
          <w:vertAlign w:val="superscript"/>
        </w:rPr>
        <w:t>1</w:t>
      </w:r>
      <w:r>
        <w:rPr>
          <w:i/>
        </w:rPr>
        <w:t xml:space="preserve">Включает 32-разрядные и 64-разрядные операционные системы. </w:t>
      </w:r>
    </w:p>
    <w:p w:rsidR="004447C2" w:rsidRDefault="0012438E">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4447C2" w:rsidRDefault="0012438E">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w:t>
      </w:r>
      <w:r>
        <w:rPr>
          <w:i/>
        </w:rPr>
        <w:t>еля».</w:t>
      </w:r>
    </w:p>
    <w:p w:rsidR="004447C2" w:rsidRDefault="0012438E">
      <w:pPr>
        <w:pStyle w:val="ProductList-BodyIndented"/>
      </w:pPr>
      <w:r>
        <w:rPr>
          <w:i/>
          <w:vertAlign w:val="superscript"/>
        </w:rPr>
        <w:t>4</w:t>
      </w:r>
      <w:r>
        <w:rPr>
          <w:i/>
        </w:rPr>
        <w:t>Не относится к Academic, Charity и OV-CW.</w:t>
      </w:r>
    </w:p>
    <w:p w:rsidR="004447C2" w:rsidRDefault="0012438E">
      <w:pPr>
        <w:pStyle w:val="ProductList-BodyIndented"/>
      </w:pPr>
      <w:r>
        <w:rPr>
          <w:i/>
          <w:vertAlign w:val="superscript"/>
        </w:rPr>
        <w:t>5</w:t>
      </w:r>
      <w:r>
        <w:rPr>
          <w:i/>
        </w:rPr>
        <w:t>N, K и KN — это специализированные выпуски для определенных рынков.</w:t>
      </w:r>
    </w:p>
    <w:p w:rsidR="004447C2" w:rsidRDefault="004447C2">
      <w:pPr>
        <w:pStyle w:val="ProductList-BodyIndented"/>
      </w:pPr>
    </w:p>
    <w:p w:rsidR="004447C2" w:rsidRDefault="0012438E">
      <w:pPr>
        <w:pStyle w:val="ProductList-SubClauseHeading"/>
        <w:outlineLvl w:val="5"/>
      </w:pPr>
      <w:r>
        <w:t>2.1.2 Таблица ограничений использования соответствующих операционных систем (ОС)</w:t>
      </w:r>
    </w:p>
    <w:p w:rsidR="004447C2" w:rsidRDefault="0012438E">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w:t>
      </w:r>
      <w:r>
        <w:t xml:space="preserve">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902"/>
        <w:gridCol w:w="1635"/>
        <w:gridCol w:w="1679"/>
        <w:gridCol w:w="1749"/>
        <w:gridCol w:w="1591"/>
      </w:tblGrid>
      <w:tr w:rsidR="004447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Новое Со</w:t>
            </w:r>
            <w:r>
              <w:rPr>
                <w:color w:val="FFFFFF"/>
              </w:rPr>
              <w:t>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Academic и Charity</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6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bl>
    <w:p w:rsidR="004447C2" w:rsidRDefault="0012438E">
      <w:pPr>
        <w:pStyle w:val="ProductList-BodyIndented"/>
      </w:pPr>
      <w:r>
        <w:rPr>
          <w:i/>
          <w:vertAlign w:val="superscript"/>
        </w:rPr>
        <w:t>1</w:t>
      </w:r>
      <w:r>
        <w:rPr>
          <w:i/>
        </w:rPr>
        <w:t xml:space="preserve">Включает 32-разрядные и 64-разрядные операционные системы. </w:t>
      </w:r>
    </w:p>
    <w:p w:rsidR="004447C2" w:rsidRDefault="0012438E">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4447C2" w:rsidRDefault="0012438E">
      <w:pPr>
        <w:pStyle w:val="ProductList-BodyIndented"/>
      </w:pPr>
      <w:r>
        <w:rPr>
          <w:i/>
          <w:vertAlign w:val="superscript"/>
        </w:rPr>
        <w:t>3</w:t>
      </w:r>
      <w:r>
        <w:rPr>
          <w:i/>
        </w:rPr>
        <w:t>Не относится к Academic, Charity и OV-CW.</w:t>
      </w:r>
    </w:p>
    <w:p w:rsidR="004447C2" w:rsidRDefault="004447C2">
      <w:pPr>
        <w:pStyle w:val="ProductList-BodyIndented"/>
      </w:pPr>
    </w:p>
    <w:p w:rsidR="004447C2" w:rsidRDefault="0012438E">
      <w:pPr>
        <w:pStyle w:val="ProductList-BodyIndented"/>
      </w:pPr>
      <w:r>
        <w:rPr>
          <w:b/>
        </w:rPr>
        <w:t>2.1.2.1 Ограничения использования для Соответству</w:t>
      </w:r>
      <w:r>
        <w:rPr>
          <w:b/>
        </w:rPr>
        <w:t>ющих операционных систем Windows Embedded</w:t>
      </w:r>
    </w:p>
    <w:p w:rsidR="004447C2" w:rsidRDefault="0012438E">
      <w:pPr>
        <w:pStyle w:val="ProductList-Bullet"/>
        <w:numPr>
          <w:ilvl w:val="1"/>
          <w:numId w:val="26"/>
        </w:numPr>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w:t>
      </w:r>
      <w:r>
        <w:t>е условия.</w:t>
      </w:r>
    </w:p>
    <w:p w:rsidR="004447C2" w:rsidRDefault="0012438E">
      <w:pPr>
        <w:pStyle w:val="ProductList-Bullet"/>
        <w:numPr>
          <w:ilvl w:val="2"/>
          <w:numId w:val="26"/>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4447C2" w:rsidRDefault="0012438E">
      <w:pPr>
        <w:pStyle w:val="ProductList-Bullet"/>
        <w:numPr>
          <w:ilvl w:val="2"/>
          <w:numId w:val="26"/>
        </w:numPr>
      </w:pPr>
      <w:r>
        <w:t xml:space="preserve">Другое программное обеспечение. Вместе с программным обеспечением </w:t>
      </w:r>
      <w:r>
        <w:t>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w:t>
      </w:r>
      <w:r>
        <w:t>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w:t>
      </w:r>
      <w:r>
        <w:t>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w:t>
      </w:r>
      <w:r>
        <w:t>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w:t>
      </w:r>
      <w:r>
        <w:t>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w:t>
      </w:r>
      <w:r>
        <w:t>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4447C2" w:rsidRDefault="0012438E">
      <w:pPr>
        <w:pStyle w:val="ProductList-Bullet"/>
        <w:numPr>
          <w:ilvl w:val="1"/>
          <w:numId w:val="26"/>
        </w:numPr>
      </w:pPr>
      <w:r>
        <w:t xml:space="preserve">Помимо этого, Клиент может </w:t>
      </w:r>
      <w:r>
        <w:t>использовать программное обеспечение локально только на устройствах, обновленных до Windows 10 IoT Корпоративная для розничной сети/тонких клиентов.</w:t>
      </w:r>
    </w:p>
    <w:p w:rsidR="004447C2" w:rsidRDefault="0012438E">
      <w:pPr>
        <w:pStyle w:val="ProductList-Bullet"/>
        <w:numPr>
          <w:ilvl w:val="2"/>
          <w:numId w:val="26"/>
        </w:numPr>
      </w:pPr>
      <w:r>
        <w:t>При обновлении Windows Embedded 8.1 Industry Pro для розничной сети (или какой-либо предыдущей версии) Клие</w:t>
      </w:r>
      <w:r>
        <w:t xml:space="preserve">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w:t>
      </w:r>
      <w:r>
        <w:t>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4447C2" w:rsidRDefault="004447C2">
      <w:pPr>
        <w:pStyle w:val="ProductList-BodyIndented"/>
      </w:pPr>
    </w:p>
    <w:p w:rsidR="004447C2" w:rsidRDefault="0012438E">
      <w:pPr>
        <w:pStyle w:val="ProductList-SubClauseHeading"/>
        <w:outlineLvl w:val="5"/>
      </w:pPr>
      <w:r>
        <w:t xml:space="preserve">2.1.3 Правила для соответствующей ОС в рамках Лицензий на обновление </w:t>
      </w:r>
      <w:r>
        <w:t>Windows по программе корпоративного лицензирования</w:t>
      </w:r>
    </w:p>
    <w:p w:rsidR="004447C2" w:rsidRDefault="0012438E">
      <w:pPr>
        <w:pStyle w:val="ProductList-Bullet"/>
        <w:numPr>
          <w:ilvl w:val="1"/>
          <w:numId w:val="27"/>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4447C2" w:rsidRDefault="0012438E">
      <w:pPr>
        <w:pStyle w:val="ProductList-Bullet"/>
        <w:numPr>
          <w:ilvl w:val="1"/>
          <w:numId w:val="27"/>
        </w:numPr>
      </w:pPr>
      <w:r>
        <w:t xml:space="preserve">Apple Macintosh является единственной соответствующей </w:t>
      </w:r>
      <w:r>
        <w:t>ОС, если она предустановлена авторизованным производителем до первоначальной продажи устройства.</w:t>
      </w:r>
    </w:p>
    <w:p w:rsidR="004447C2" w:rsidRDefault="0012438E">
      <w:pPr>
        <w:pStyle w:val="ProductList-Bullet"/>
        <w:numPr>
          <w:ilvl w:val="1"/>
          <w:numId w:val="27"/>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w:t>
      </w:r>
      <w:r>
        <w:t xml:space="preserve"> случаев, когда также имеется покрытие Software Assurance для Лицензии на обновление по программе корпоративного лицензирования. </w:t>
      </w:r>
    </w:p>
    <w:p w:rsidR="004447C2" w:rsidRDefault="0012438E">
      <w:pPr>
        <w:pStyle w:val="ProductList-Bullet"/>
        <w:numPr>
          <w:ilvl w:val="1"/>
          <w:numId w:val="27"/>
        </w:numPr>
      </w:pPr>
      <w:r>
        <w:t>Клиенты Academic Select, Academic Open, CASA и Open Value Subscription — Education Solutions, приобретающие Лицензию на обновл</w:t>
      </w:r>
      <w:r>
        <w:t>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4447C2" w:rsidRDefault="004447C2">
      <w:pPr>
        <w:pStyle w:val="ProductList-BodyIndented"/>
      </w:pPr>
    </w:p>
    <w:p w:rsidR="004447C2" w:rsidRDefault="0012438E">
      <w:pPr>
        <w:pStyle w:val="ProductList-ClauseHeading"/>
        <w:outlineLvl w:val="4"/>
      </w:pPr>
      <w:r>
        <w:t>2.2 Переходы</w:t>
      </w:r>
    </w:p>
    <w:p w:rsidR="004447C2" w:rsidRDefault="0012438E">
      <w:pPr>
        <w:pStyle w:val="ProductList-Body"/>
      </w:pPr>
      <w:r>
        <w:t>Ниже приведены варианты перех</w:t>
      </w:r>
      <w:r>
        <w:t>ода для каждого Клиента, имеющего право на переход к лицензиям «на пользователя», как подробнее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62"/>
        <w:gridCol w:w="5454"/>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Допустимые варианты перехода</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Windows Enterprise SA «на </w:t>
            </w:r>
            <w:r>
              <w:t>устройство»</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Enterprise SA «на пользователя»</w:t>
            </w:r>
          </w:p>
          <w:p w:rsidR="004447C2" w:rsidRDefault="0012438E">
            <w:pPr>
              <w:pStyle w:val="ProductList-TableBody"/>
            </w:pPr>
            <w:r>
              <w:t>Доступ к виртуальному рабочему столу Windows «на устройство»</w:t>
            </w:r>
          </w:p>
          <w:p w:rsidR="004447C2" w:rsidRDefault="0012438E">
            <w:pPr>
              <w:pStyle w:val="ProductList-TableBody"/>
            </w:pPr>
            <w:r>
              <w:t>Доступ к виртуальному рабочему столу Windows «на пользователя»</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Доступ к виртуальному рабочему столу Windows «на пользователя»</w:t>
            </w:r>
          </w:p>
        </w:tc>
      </w:tr>
    </w:tbl>
    <w:p w:rsidR="004447C2" w:rsidRDefault="004447C2">
      <w:pPr>
        <w:pStyle w:val="ProductList-Body"/>
      </w:pPr>
    </w:p>
    <w:p w:rsidR="004447C2" w:rsidRDefault="0012438E">
      <w:pPr>
        <w:pStyle w:val="ProductList-ClauseHeading"/>
        <w:outlineLvl w:val="4"/>
      </w:pPr>
      <w:r>
        <w:t>2.3 Обновление ОС Windows Корпоративная (без привязки к конкретной версии) и Windows Профессиональная (без привязки к конкретной версии)</w:t>
      </w:r>
    </w:p>
    <w:p w:rsidR="004447C2" w:rsidRDefault="0012438E">
      <w:pPr>
        <w:pStyle w:val="ProductList-Body"/>
      </w:pPr>
      <w:r>
        <w:fldChar w:fldCharType="begin"/>
      </w:r>
      <w:r>
        <w:instrText xml:space="preserve"> AutoTextList   \s NoStyle \t "Лицензия – право на заг</w:instrText>
      </w:r>
      <w:r>
        <w:instrText xml:space="preserve">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w:t>
      </w:r>
      <w:r>
        <w:t xml:space="preserv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w:t>
      </w:r>
      <w:r>
        <w:t xml:space="preserve">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w:t>
      </w:r>
      <w:r>
        <w:t>ows Профессиональная охватывают Соответствующие операционные системы Windows 10 выпусков Корпоративная и Профессиональная соответственно.</w:t>
      </w:r>
    </w:p>
    <w:p w:rsidR="004447C2" w:rsidRDefault="004447C2">
      <w:pPr>
        <w:pStyle w:val="ProductList-Body"/>
      </w:pPr>
    </w:p>
    <w:p w:rsidR="004447C2" w:rsidRDefault="0012438E">
      <w:pPr>
        <w:pStyle w:val="ProductList-ClauseHeading"/>
        <w:outlineLvl w:val="4"/>
      </w:pPr>
      <w:r>
        <w:t>2.4 Воспроизведение образа с Windows 10</w:t>
      </w:r>
    </w:p>
    <w:p w:rsidR="004447C2" w:rsidRDefault="0012438E">
      <w:pPr>
        <w:pStyle w:val="ProductList-Body"/>
      </w:pPr>
      <w:r>
        <w:t xml:space="preserve">Если третье лицо собирается переустановить Windows из образа на отдельно </w:t>
      </w:r>
      <w:r>
        <w:fldChar w:fldCharType="begin"/>
      </w:r>
      <w:r>
        <w:instrText xml:space="preserve"> Aut</w:instrText>
      </w:r>
      <w:r>
        <w:instrText xml:space="preserve">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 xml:space="preserve">Лицензированных </w:t>
      </w:r>
      <w:r>
        <w:rPr>
          <w:color w:val="0563C1"/>
        </w:rPr>
        <w:t>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4447C2" w:rsidRDefault="004447C2">
      <w:pPr>
        <w:pStyle w:val="ProductList-Body"/>
      </w:pPr>
    </w:p>
    <w:p w:rsidR="004447C2" w:rsidRDefault="0012438E">
      <w:pPr>
        <w:pStyle w:val="ProductList-ClauseHeading"/>
        <w:outlineLvl w:val="4"/>
      </w:pPr>
      <w:r>
        <w:t>2.5 Региональные варианты исполнения</w:t>
      </w:r>
    </w:p>
    <w:p w:rsidR="004447C2" w:rsidRDefault="0012438E">
      <w:pPr>
        <w:pStyle w:val="ProductList-SubClauseHeading"/>
        <w:outlineLvl w:val="5"/>
      </w:pPr>
      <w:r>
        <w:t xml:space="preserve">2.5.1 </w:t>
      </w:r>
      <w:r>
        <w:t>Версии N (не включающие Windows Media Player) систем Microsoft Windows XP Professional, Vista Business и 7 Профессиональная</w:t>
      </w:r>
    </w:p>
    <w:p w:rsidR="004447C2" w:rsidRDefault="0012438E">
      <w:pPr>
        <w:pStyle w:val="ProductList-BodyIndented"/>
      </w:pPr>
      <w:r>
        <w:t xml:space="preserve">Право на приобретение носителя с версиями N систем Windows XP Professional, Windows Vista Business и Windows 7 Профессиональная или </w:t>
      </w:r>
      <w:r>
        <w:t>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w:t>
      </w:r>
      <w:r>
        <w:t xml:space="preserve">4 г. по адресу </w:t>
      </w:r>
      <w:hyperlink r:id="rId76">
        <w:r>
          <w:rPr>
            <w:color w:val="00467F"/>
            <w:u w:val="single"/>
          </w:rPr>
          <w:t>http://go.microsoft.com/?linkid=9839207</w:t>
        </w:r>
      </w:hyperlink>
      <w:r>
        <w:t>.</w:t>
      </w:r>
    </w:p>
    <w:p w:rsidR="004447C2" w:rsidRDefault="004447C2">
      <w:pPr>
        <w:pStyle w:val="ProductList-BodyIndented"/>
      </w:pPr>
    </w:p>
    <w:p w:rsidR="004447C2" w:rsidRDefault="0012438E">
      <w:pPr>
        <w:pStyle w:val="ProductList-SubClauseHeading"/>
        <w:outlineLvl w:val="5"/>
      </w:pPr>
      <w:r>
        <w:t>2.5.2 Версии K и KN систем Windows XP Professional, Vista Business и 7 Профессиональная</w:t>
      </w:r>
    </w:p>
    <w:p w:rsidR="004447C2" w:rsidRDefault="0012438E">
      <w:pPr>
        <w:pStyle w:val="ProductList-BodyIndented"/>
      </w:pPr>
      <w:r>
        <w:t>Для Клиентов и их аффилированных лиц предусмотрены о</w:t>
      </w:r>
      <w:r>
        <w:t xml:space="preserve">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7">
        <w:r>
          <w:rPr>
            <w:color w:val="00467F"/>
            <w:u w:val="single"/>
          </w:rPr>
          <w:t>http://go.microsoft.com/?linkid=9839207</w:t>
        </w:r>
      </w:hyperlink>
      <w:r>
        <w:t>.</w:t>
      </w:r>
    </w:p>
    <w:p w:rsidR="004447C2" w:rsidRDefault="004447C2">
      <w:pPr>
        <w:pStyle w:val="ProductList-BodyIndented"/>
      </w:pPr>
    </w:p>
    <w:p w:rsidR="004447C2" w:rsidRDefault="0012438E">
      <w:pPr>
        <w:pStyle w:val="ProductList-SubClauseHeading"/>
        <w:outlineLvl w:val="5"/>
      </w:pPr>
      <w:r>
        <w:t>2.5.3 Windows 8/8.1 Профессиональная KN и Windows 10 Профессиональная KN</w:t>
      </w:r>
    </w:p>
    <w:p w:rsidR="004447C2" w:rsidRDefault="0012438E">
      <w:pPr>
        <w:pStyle w:val="ProductList-BodyIndented"/>
      </w:pPr>
      <w:r>
        <w:t>Клиенты, находящиеся в Республике Корея, с действующим соглашением о корпоративном лицензиро</w:t>
      </w:r>
      <w:r>
        <w:t xml:space="preserve">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w:t>
      </w:r>
      <w:r>
        <w:t>способом запрещено.</w:t>
      </w:r>
    </w:p>
    <w:p w:rsidR="004447C2" w:rsidRDefault="004447C2">
      <w:pPr>
        <w:pStyle w:val="ProductList-BodyIndented"/>
      </w:pPr>
    </w:p>
    <w:p w:rsidR="004447C2" w:rsidRDefault="0012438E">
      <w:pPr>
        <w:pStyle w:val="ProductList-SubClauseHeading"/>
        <w:outlineLvl w:val="5"/>
      </w:pPr>
      <w:r>
        <w:t>2.5.4 Windows 8/8.1 Профессиональная N и Windows 10 Профессиональная N (без проигрывателя Windows Media)</w:t>
      </w:r>
    </w:p>
    <w:p w:rsidR="004447C2" w:rsidRDefault="0012438E">
      <w:pPr>
        <w:pStyle w:val="ProductList-BodyIndented"/>
      </w:pPr>
      <w:r>
        <w:t>Клиенты, имеющие действующие соглашения с Microsoft Ireland Operations Ltd, имеют право на приобретение носителя с Microsoft Windo</w:t>
      </w:r>
      <w:r>
        <w:t>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w:t>
      </w:r>
      <w:r>
        <w:t>ие» — это соглашение, связанное с действующим Номером разрешения Open License.)</w:t>
      </w:r>
    </w:p>
    <w:p w:rsidR="004447C2" w:rsidRDefault="004447C2">
      <w:pPr>
        <w:pStyle w:val="ProductList-BodyIndented"/>
      </w:pPr>
    </w:p>
    <w:p w:rsidR="004447C2" w:rsidRDefault="0012438E">
      <w:pPr>
        <w:pStyle w:val="ProductList-ClauseHeading"/>
        <w:outlineLvl w:val="4"/>
      </w:pPr>
      <w:r>
        <w:t>2.6 Windows Embedded 8 Standard Enterprise Kit</w:t>
      </w:r>
    </w:p>
    <w:p w:rsidR="004447C2" w:rsidRDefault="0012438E">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w:t>
      </w:r>
      <w:r>
        <w:t>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w:t>
      </w:r>
      <w:r>
        <w:t>ет переноситься на какое бы то ни было другое устройство.</w:t>
      </w:r>
    </w:p>
    <w:p w:rsidR="004447C2" w:rsidRDefault="0012438E">
      <w:pPr>
        <w:pStyle w:val="ProductList-Offering1SubSection"/>
        <w:outlineLvl w:val="3"/>
      </w:pPr>
      <w:bookmarkStart w:id="197" w:name="_Sec813"/>
      <w:r>
        <w:t>3. Права на использование</w:t>
      </w:r>
      <w:bookmarkEnd w:id="197"/>
    </w:p>
    <w:tbl>
      <w:tblPr>
        <w:tblStyle w:val="PURTable"/>
        <w:tblW w:w="0" w:type="dxa"/>
        <w:tblLook w:val="04A0" w:firstRow="1" w:lastRow="0" w:firstColumn="1" w:lastColumn="0" w:noHBand="0" w:noVBand="1"/>
      </w:tblPr>
      <w:tblGrid>
        <w:gridCol w:w="3745"/>
        <w:gridCol w:w="3578"/>
        <w:gridCol w:w="359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w:t>
              </w:r>
              <w:r>
                <w:rPr>
                  <w:color w:val="00467F"/>
                  <w:u w:val="single"/>
                </w:rPr>
                <w:t>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w:instrText>
            </w:r>
            <w:r>
              <w:instrText xml:space="preserve">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w:t>
            </w:r>
            <w:r>
              <w:rPr>
                <w:color w:val="404040"/>
              </w:rPr>
              <w:t>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Назначение лицензий</w:t>
      </w:r>
    </w:p>
    <w:p w:rsidR="004447C2" w:rsidRDefault="0012438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4447C2" w:rsidRDefault="004447C2">
      <w:pPr>
        <w:pStyle w:val="ProductList-Body"/>
      </w:pPr>
    </w:p>
    <w:p w:rsidR="004447C2" w:rsidRDefault="0012438E">
      <w:pPr>
        <w:pStyle w:val="ProductList-ClauseHeading"/>
        <w:outlineLvl w:val="4"/>
      </w:pPr>
      <w:r>
        <w:t>3.</w:t>
      </w:r>
      <w:r>
        <w:t>2 Приложения Windows</w:t>
      </w:r>
    </w:p>
    <w:p w:rsidR="004447C2" w:rsidRDefault="0012438E">
      <w:pPr>
        <w:pStyle w:val="ProductList-Body"/>
      </w:pPr>
      <w:r>
        <w:t>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w:t>
      </w:r>
      <w:r>
        <w:t xml:space="preserve">ликованным по адресу </w:t>
      </w:r>
      <w:hyperlink r:id="rId78">
        <w:r>
          <w:rPr>
            <w:color w:val="00467F"/>
            <w:u w:val="single"/>
          </w:rPr>
          <w:t>http://go.microsoft.com/fwlink/?linkid=246338</w:t>
        </w:r>
      </w:hyperlink>
      <w:r>
        <w:t xml:space="preserve">, или условиями использования Xbox.com, опубликованными по адресу </w:t>
      </w:r>
      <w:hyperlink r:id="rId79">
        <w:r>
          <w:rPr>
            <w:color w:val="00467F"/>
            <w:u w:val="single"/>
          </w:rPr>
          <w:t>http://xbo</w:t>
        </w:r>
        <w:r>
          <w:rPr>
            <w:color w:val="00467F"/>
            <w:u w:val="single"/>
          </w:rPr>
          <w:t>x.com/legal/livetou</w:t>
        </w:r>
      </w:hyperlink>
      <w:r>
        <w:t>, если приложения Windows используются для доступа к службам Xbox.</w:t>
      </w:r>
    </w:p>
    <w:p w:rsidR="004447C2" w:rsidRDefault="0012438E">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w:instrText>
            </w:r>
            <w:r>
              <w:instrText xml:space="preserve">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80">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использование продукта вне</w:instrText>
            </w:r>
            <w:r>
              <w:instrText xml:space="preserve">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Выпуск Enterprise и V</w:t>
            </w:r>
            <w:r>
              <w:t>DA</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w:t>
      </w:r>
      <w:r>
        <w:t>рамме Software Assurance.</w:t>
      </w:r>
    </w:p>
    <w:p w:rsidR="004447C2" w:rsidRDefault="0012438E">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4447C2" w:rsidRDefault="0012438E">
      <w:pPr>
        <w:pStyle w:val="ProductList-Body"/>
      </w:pPr>
      <w:r>
        <w:t>В рамках настоящего документа термин «</w:t>
      </w:r>
      <w:r>
        <w:rPr>
          <w:b/>
          <w:color w:val="00188F"/>
        </w:rPr>
        <w:t>Лицензиров</w:t>
      </w:r>
      <w:r>
        <w:rPr>
          <w:b/>
          <w:color w:val="00188F"/>
        </w:rPr>
        <w:t>анное устройство</w:t>
      </w:r>
      <w:r>
        <w:t>» означает устройство, которому клиент назначает действующее покрытие.</w:t>
      </w:r>
    </w:p>
    <w:p w:rsidR="004447C2" w:rsidRDefault="0012438E">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w:t>
      </w:r>
      <w:r>
        <w:t>зовательская Лицензия передается от одного пользователя другому, первоначальный пользователь Лицензии больше не является лицензированным.</w:t>
      </w:r>
    </w:p>
    <w:p w:rsidR="004447C2" w:rsidRDefault="0012438E">
      <w:pPr>
        <w:pStyle w:val="ProductList-Bullet"/>
        <w:numPr>
          <w:ilvl w:val="0"/>
          <w:numId w:val="28"/>
        </w:numPr>
      </w:pPr>
      <w:r>
        <w:t>Любой пользователь Лицензированного устройства или любое устройство, используемое Лицензированным пользователем, может</w:t>
      </w:r>
      <w:r>
        <w:t xml:space="preserve">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w:t>
      </w:r>
      <w:r>
        <w:t>дназначенных для использования Клиентом.</w:t>
      </w:r>
    </w:p>
    <w:p w:rsidR="004447C2" w:rsidRDefault="0012438E">
      <w:pPr>
        <w:pStyle w:val="ProductList-Bullet"/>
        <w:numPr>
          <w:ilvl w:val="0"/>
          <w:numId w:val="28"/>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w:t>
      </w:r>
      <w:r>
        <w:t xml:space="preserve"> устройство», либо они могут использоваться на любом устройстве пользователями, если лицензия выдана «на пользователя».</w:t>
      </w:r>
    </w:p>
    <w:p w:rsidR="004447C2" w:rsidRDefault="0012438E">
      <w:pPr>
        <w:pStyle w:val="ProductList-Bullet"/>
        <w:numPr>
          <w:ilvl w:val="0"/>
          <w:numId w:val="28"/>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4447C2" w:rsidRDefault="0012438E">
      <w:pPr>
        <w:pStyle w:val="ProductList-Bullet"/>
        <w:numPr>
          <w:ilvl w:val="0"/>
          <w:numId w:val="28"/>
        </w:numPr>
      </w:pPr>
      <w:r>
        <w:t>Клиенту не требуется Лицензия, чтобы осуществлять доступ к своим разрешенн</w:t>
      </w:r>
      <w:r>
        <w:t>ым Экземплярам с целью администрирования Программного обеспечения.</w:t>
      </w:r>
    </w:p>
    <w:p w:rsidR="004447C2" w:rsidRDefault="004447C2">
      <w:pPr>
        <w:pStyle w:val="ProductList-Body"/>
      </w:pPr>
    </w:p>
    <w:p w:rsidR="004447C2" w:rsidRDefault="0012438E">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902"/>
        <w:gridCol w:w="960"/>
        <w:gridCol w:w="1047"/>
        <w:gridCol w:w="960"/>
        <w:gridCol w:w="1047"/>
      </w:tblGrid>
      <w:tr w:rsidR="004447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447C2" w:rsidRDefault="004447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47C2" w:rsidRDefault="0012438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47C2" w:rsidRDefault="0012438E">
            <w:pPr>
              <w:pStyle w:val="ProductList-TableBody"/>
              <w:jc w:val="center"/>
            </w:pPr>
            <w:r>
              <w:rPr>
                <w:color w:val="FFFFFF"/>
              </w:rPr>
              <w:t>Windo</w:t>
            </w:r>
            <w:r>
              <w:rPr>
                <w:color w:val="FFFFFF"/>
              </w:rPr>
              <w:t>ws VDA</w:t>
            </w:r>
          </w:p>
        </w:tc>
      </w:tr>
      <w:tr w:rsidR="004447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447C2" w:rsidRDefault="004447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Пользователь</w:t>
            </w:r>
          </w:p>
        </w:tc>
      </w:tr>
      <w:tr w:rsidR="004447C2">
        <w:tc>
          <w:tcPr>
            <w:tcW w:w="80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w:instrText>
            </w:r>
            <w:r>
              <w:instrText xml:space="preserve">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w:instrText>
            </w:r>
            <w:r>
              <w:instrText xml:space="preserve">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w:instrText>
            </w:r>
            <w:r>
              <w:instrText xml:space="preserve">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w:instrText>
            </w:r>
            <w:r>
              <w:instrText xml:space="preserve">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w:t>
            </w:r>
            <w:r>
              <w:t xml:space="preserve">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w:instrText>
            </w:r>
            <w:r>
              <w:instrText xml:space="preserve">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w:instrText>
            </w:r>
            <w:r>
              <w:instrText xml:space="preserve">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w:instrText>
            </w:r>
            <w:r>
              <w:instrText xml:space="preserve">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w:instrText>
            </w:r>
            <w:r>
              <w:instrText xml:space="preserve">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w:t>
            </w:r>
            <w:r>
              <w:rPr>
                <w:color w:val="0563C1"/>
              </w:rPr>
              <w:t>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80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Клиент также может запустить д</w:t>
            </w:r>
            <w:r>
              <w:t xml:space="preserve">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w:instrText>
            </w:r>
            <w:r>
              <w:instrText xml:space="preserve">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w:instrText>
            </w:r>
            <w:r>
              <w:instrText xml:space="preserve">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w:instrText>
            </w:r>
            <w:r>
              <w:instrText xml:space="preserve">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w:t>
            </w:r>
            <w:r>
              <w:t xml:space="preserve">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w:instrText>
            </w:r>
            <w:r>
              <w:instrText xml:space="preserve">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w:t>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w:instrText>
            </w:r>
            <w:r>
              <w:instrText xml:space="preserve">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w:instrText>
            </w:r>
            <w:r>
              <w:instrText xml:space="preserve">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80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bl>
    <w:p w:rsidR="004447C2" w:rsidRDefault="004447C2">
      <w:pPr>
        <w:pStyle w:val="ProductList-Body"/>
      </w:pPr>
    </w:p>
    <w:p w:rsidR="004447C2" w:rsidRDefault="0012438E">
      <w:pPr>
        <w:pStyle w:val="ProductList-SubClauseHeading"/>
        <w:outlineLvl w:val="5"/>
      </w:pPr>
      <w:r>
        <w:t xml:space="preserve">4.1.1 Права </w:t>
      </w:r>
      <w:r>
        <w:t>на Windows 10 Корпоративная Current Branch</w:t>
      </w:r>
    </w:p>
    <w:p w:rsidR="004447C2" w:rsidRDefault="0012438E">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 Клиенты, у которых истечет срок действия SA</w:t>
      </w:r>
      <w:r>
        <w:t>,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4447C2" w:rsidRDefault="004447C2">
      <w:pPr>
        <w:pStyle w:val="ProductList-BodyIndented"/>
      </w:pPr>
    </w:p>
    <w:p w:rsidR="004447C2" w:rsidRDefault="0012438E">
      <w:pPr>
        <w:pStyle w:val="ProductList-ClauseHeading"/>
        <w:outlineLvl w:val="4"/>
      </w:pPr>
      <w:r>
        <w:t>4.</w:t>
      </w:r>
      <w:r>
        <w:t>2 Соответствующие операционные системы (ОС)</w:t>
      </w:r>
    </w:p>
    <w:p w:rsidR="004447C2" w:rsidRDefault="0012438E">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w:t>
      </w:r>
      <w:r>
        <w:t>тем, указанных напротив типа программы в таблице соответствующих ОС в вышеприведенном разделе «Характеристики продуктов».</w:t>
      </w:r>
    </w:p>
    <w:p w:rsidR="004447C2" w:rsidRDefault="0012438E">
      <w:pPr>
        <w:pStyle w:val="ProductList-Bullet"/>
        <w:numPr>
          <w:ilvl w:val="0"/>
          <w:numId w:val="29"/>
        </w:numPr>
      </w:pPr>
      <w:r>
        <w:t>Клиенты, которые ранее приобрели Software Assurance для Windows Профессиональная, могут возобновить покрытие Software Assurance на сво</w:t>
      </w:r>
      <w:r>
        <w:t>их устройствах без необходимости приобретать лицензию на Обновление Windows Корпоративная.</w:t>
      </w:r>
    </w:p>
    <w:p w:rsidR="004447C2" w:rsidRDefault="0012438E">
      <w:pPr>
        <w:pStyle w:val="ProductList-Bullet"/>
        <w:numPr>
          <w:ilvl w:val="0"/>
          <w:numId w:val="29"/>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w:t>
      </w:r>
      <w:r>
        <w:t xml:space="preserve"> соглашения или соглашения о регистрации.</w:t>
      </w:r>
    </w:p>
    <w:p w:rsidR="004447C2" w:rsidRDefault="004447C2">
      <w:pPr>
        <w:pStyle w:val="ProductList-Body"/>
      </w:pPr>
    </w:p>
    <w:p w:rsidR="004447C2" w:rsidRDefault="0012438E">
      <w:pPr>
        <w:pStyle w:val="ProductList-ClauseHeading"/>
        <w:outlineLvl w:val="4"/>
      </w:pPr>
      <w:r>
        <w:t>4.3 Передача прав на Windows Software Assurance «на устройство»</w:t>
      </w:r>
    </w:p>
    <w:p w:rsidR="004447C2" w:rsidRDefault="0012438E">
      <w:pPr>
        <w:pStyle w:val="ProductList-Body"/>
      </w:pPr>
      <w:r>
        <w:t>Без учета вышеизложенных правил Передачи лицензий Клиент может передавать права на Software Assurance для Windows «на устройство» со связанной лиценз</w:t>
      </w:r>
      <w:r>
        <w:t>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w:t>
      </w:r>
      <w:r>
        <w:t>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w:t>
      </w:r>
      <w:r>
        <w:t>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w:t>
      </w:r>
      <w:r>
        <w:t xml:space="preserve">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4447C2" w:rsidRDefault="004447C2">
      <w:pPr>
        <w:pStyle w:val="ProductList-Body"/>
      </w:pPr>
    </w:p>
    <w:p w:rsidR="004447C2" w:rsidRDefault="0012438E">
      <w:pPr>
        <w:pStyle w:val="ProductList-ClauseHeading"/>
        <w:outlineLvl w:val="4"/>
      </w:pPr>
      <w:r>
        <w:t>4.4 Правила</w:t>
      </w:r>
      <w:r>
        <w:t xml:space="preserve"> передачи лицензии для Windows Software Assurance на пользователя.</w:t>
      </w:r>
    </w:p>
    <w:p w:rsidR="004447C2" w:rsidRDefault="0012438E">
      <w:pPr>
        <w:pStyle w:val="ProductList-SubClauseHeading"/>
        <w:outlineLvl w:val="5"/>
      </w:pPr>
      <w:r>
        <w:t>4.4.1 Лицензия на подписку на Windows Enterprise SA «на пользователя»</w:t>
      </w:r>
    </w:p>
    <w:p w:rsidR="004447C2" w:rsidRDefault="0012438E">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w:instrText>
      </w:r>
      <w:r>
        <w:instrText xml:space="preserve">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w:t>
      </w:r>
      <w:r>
        <w:t>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r>
        <w:t>.</w:t>
      </w:r>
    </w:p>
    <w:p w:rsidR="004447C2" w:rsidRDefault="004447C2">
      <w:pPr>
        <w:pStyle w:val="ProductList-BodyIndented"/>
      </w:pPr>
    </w:p>
    <w:p w:rsidR="004447C2" w:rsidRDefault="0012438E">
      <w:pPr>
        <w:pStyle w:val="ProductList-SubClauseHeading"/>
        <w:outlineLvl w:val="5"/>
      </w:pPr>
      <w:r>
        <w:t>4.4.2 Windows Enterprise SA Per User Add-on</w:t>
      </w:r>
    </w:p>
    <w:p w:rsidR="004447C2" w:rsidRDefault="0012438E">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w:t>
      </w:r>
      <w:r>
        <w:t xml:space="preserve"> Windows для настольных компьютеров или покрытием Windows VDA.</w:t>
      </w:r>
    </w:p>
    <w:p w:rsidR="004447C2" w:rsidRDefault="004447C2">
      <w:pPr>
        <w:pStyle w:val="ProductList-BodyIndented"/>
      </w:pPr>
    </w:p>
    <w:p w:rsidR="004447C2" w:rsidRDefault="0012438E">
      <w:pPr>
        <w:pStyle w:val="ProductList-ClauseHeading"/>
        <w:outlineLvl w:val="4"/>
      </w:pPr>
      <w:r>
        <w:t>4.5 Software Assurance для операционной системы настольного компьютера Windows «на пользователя» Add-on</w:t>
      </w:r>
    </w:p>
    <w:p w:rsidR="004447C2" w:rsidRDefault="0012438E">
      <w:pPr>
        <w:pStyle w:val="ProductList-Body"/>
      </w:pPr>
      <w:r>
        <w:t>Software Assurance для операционной системы настольного компьютера Windows «на пользоват</w:t>
      </w:r>
      <w:r>
        <w:t xml:space="preserve">еля» Add-on – это Лицензия на подписку, которая </w:t>
      </w:r>
    </w:p>
    <w:p w:rsidR="004447C2" w:rsidRDefault="0012438E">
      <w:pPr>
        <w:pStyle w:val="ProductList-Bullet"/>
        <w:numPr>
          <w:ilvl w:val="0"/>
          <w:numId w:val="30"/>
        </w:numPr>
      </w:pPr>
      <w:r>
        <w:t xml:space="preserve">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 </w:t>
      </w:r>
    </w:p>
    <w:p w:rsidR="004447C2" w:rsidRDefault="0012438E">
      <w:pPr>
        <w:pStyle w:val="ProductList-Bullet"/>
        <w:numPr>
          <w:ilvl w:val="0"/>
          <w:numId w:val="30"/>
        </w:numPr>
      </w:pPr>
      <w:r>
        <w:t>наз</w:t>
      </w:r>
      <w:r>
        <w:t xml:space="preserve">начается Основному пользователю этого устройства (такое устройство также является основным рабочим устройством Основного пользователя), </w:t>
      </w:r>
    </w:p>
    <w:p w:rsidR="004447C2" w:rsidRDefault="0012438E">
      <w:pPr>
        <w:pStyle w:val="ProductList-Bullet"/>
        <w:numPr>
          <w:ilvl w:val="0"/>
          <w:numId w:val="30"/>
        </w:numPr>
      </w:pPr>
      <w:r>
        <w:t>позволяет использовать программное обеспечение Windows Корпоративная в соответствии с условиями лицензии на Windows Кор</w:t>
      </w:r>
      <w:r>
        <w:t xml:space="preserve">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 </w:t>
      </w:r>
    </w:p>
    <w:p w:rsidR="004447C2" w:rsidRDefault="0012438E">
      <w:pPr>
        <w:pStyle w:val="ProductList-Bullet"/>
        <w:numPr>
          <w:ilvl w:val="0"/>
          <w:numId w:val="30"/>
        </w:numPr>
      </w:pPr>
      <w:r>
        <w:t>имеет срок действия, который оканчивается одновременно с окончанием срока</w:t>
      </w:r>
      <w:r>
        <w:t xml:space="preserve"> действия Соответствующего покрытия или Соответствующей лицензии. </w:t>
      </w:r>
    </w:p>
    <w:p w:rsidR="004447C2" w:rsidRDefault="0012438E">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w:t>
      </w:r>
      <w:r>
        <w:t>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4447C2" w:rsidRDefault="004447C2">
      <w:pPr>
        <w:pStyle w:val="ProductList-Body"/>
      </w:pPr>
    </w:p>
    <w:p w:rsidR="004447C2" w:rsidRDefault="0012438E">
      <w:pPr>
        <w:pStyle w:val="ProductList-ClauseHeading"/>
        <w:outlineLvl w:val="4"/>
      </w:pPr>
      <w:r>
        <w:t>4.6 Соглашения о регистрации Enterprise с одновреме</w:t>
      </w:r>
      <w:r>
        <w:t>нным покрытием SA или VDA для Windows «на пользователя» и «на устройство»</w:t>
      </w:r>
    </w:p>
    <w:p w:rsidR="004447C2" w:rsidRDefault="0012438E">
      <w:pPr>
        <w:pStyle w:val="ProductList-Body"/>
      </w:pPr>
      <w:r>
        <w:t>Клиенты могут одновременно использовать лицензии SA для Windows «на пользователя» и «на устройство», если:</w:t>
      </w:r>
    </w:p>
    <w:p w:rsidR="004447C2" w:rsidRDefault="0012438E">
      <w:pPr>
        <w:pStyle w:val="ProductList-Bullet"/>
        <w:numPr>
          <w:ilvl w:val="0"/>
          <w:numId w:val="31"/>
        </w:numPr>
      </w:pPr>
      <w:r>
        <w:t>все пользователи, использующие нелицензированные Соответствующие устройства</w:t>
      </w:r>
      <w:r>
        <w:t>, имеют лицензии SA для Windows «на пользователя» (User SL или Add-on User SL), а также</w:t>
      </w:r>
    </w:p>
    <w:p w:rsidR="004447C2" w:rsidRDefault="0012438E">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rsidR="004447C2" w:rsidRDefault="004447C2">
      <w:pPr>
        <w:pStyle w:val="ProductList-Body"/>
      </w:pPr>
    </w:p>
    <w:p w:rsidR="004447C2" w:rsidRDefault="0012438E">
      <w:pPr>
        <w:pStyle w:val="ProductList-ClauseHeading"/>
        <w:outlineLvl w:val="4"/>
      </w:pPr>
      <w:r>
        <w:t>4.7 Право на приобретение лицензий From SA Use</w:t>
      </w:r>
      <w:r>
        <w:t>r SL для Software Assurance для операционной системы настольного компьютера Windows («на пользователя»)</w:t>
      </w:r>
    </w:p>
    <w:p w:rsidR="004447C2" w:rsidRDefault="0012438E">
      <w:pPr>
        <w:pStyle w:val="ProductList-SubClauseHeading"/>
        <w:outlineLvl w:val="5"/>
      </w:pPr>
      <w:r>
        <w:t>4.7.1 Соглашения Enterprise</w:t>
      </w:r>
    </w:p>
    <w:p w:rsidR="004447C2" w:rsidRDefault="0012438E">
      <w:pPr>
        <w:pStyle w:val="ProductList-BodyIndented"/>
      </w:pPr>
      <w:r>
        <w:t>Лицензии From SA User SL можно приобрести для перевода полностью оплаченных бессрочных лицензий с действующим покрытием SA н</w:t>
      </w:r>
      <w:r>
        <w:t>а Соответствующие продукты, указанные в таблице ниже.</w:t>
      </w:r>
    </w:p>
    <w:tbl>
      <w:tblPr>
        <w:tblStyle w:val="PURTable0"/>
        <w:tblW w:w="0" w:type="dxa"/>
        <w:tblLook w:val="04A0" w:firstRow="1" w:lastRow="0" w:firstColumn="1" w:lastColumn="0" w:noHBand="0" w:noVBand="1"/>
      </w:tblPr>
      <w:tblGrid>
        <w:gridCol w:w="5279"/>
        <w:gridCol w:w="5277"/>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лицензия From SA User SL</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 для операционной системы настольного компьютера Windows («на пользователя») From SA USL</w:t>
            </w:r>
            <w:r>
              <w:rPr>
                <w:vertAlign w:val="superscript"/>
              </w:rPr>
              <w:t>1</w:t>
            </w:r>
          </w:p>
        </w:tc>
      </w:tr>
    </w:tbl>
    <w:p w:rsidR="004447C2" w:rsidRDefault="0012438E">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4447C2" w:rsidRDefault="004447C2">
      <w:pPr>
        <w:pStyle w:val="ProductList-BodyIndented"/>
      </w:pPr>
    </w:p>
    <w:p w:rsidR="004447C2" w:rsidRDefault="0012438E">
      <w:pPr>
        <w:pStyle w:val="ProductList-SubClauseHeading"/>
        <w:outlineLvl w:val="5"/>
      </w:pPr>
      <w:r>
        <w:t>4.7.2 Соглашения Enterprise Subscription</w:t>
      </w:r>
    </w:p>
    <w:p w:rsidR="004447C2" w:rsidRDefault="0012438E">
      <w:pPr>
        <w:pStyle w:val="ProductList-BodyIndented"/>
      </w:pPr>
      <w:r>
        <w:t>Переход</w:t>
      </w:r>
      <w:r>
        <w:t xml:space="preserve"> по лицензии ECS From SA User SL для Лицензий на подписку на Software Assurance для Операционной системы для настольных компьютеров Windows может выполняться в годовщину Соглашения о регистрации Клиента или в начале нового срока действия Соглашения о регис</w:t>
      </w:r>
      <w:r>
        <w:t>трации. Лицензия на подписку должна быть приобретена минимум за три года до приобретения лицензии From SA User SL.</w:t>
      </w:r>
    </w:p>
    <w:p w:rsidR="004447C2" w:rsidRDefault="004447C2">
      <w:pPr>
        <w:pStyle w:val="ProductList-BodyIndented"/>
      </w:pPr>
    </w:p>
    <w:p w:rsidR="004447C2" w:rsidRDefault="0012438E">
      <w:pPr>
        <w:pStyle w:val="ProductList-ClauseHeading"/>
        <w:outlineLvl w:val="4"/>
      </w:pPr>
      <w:r>
        <w:t>4.8 Microsoft Desktop Optimization Pack (MDOP)</w:t>
      </w:r>
    </w:p>
    <w:p w:rsidR="004447C2" w:rsidRDefault="0012438E">
      <w:pPr>
        <w:pStyle w:val="ProductList-Body"/>
      </w:pPr>
      <w:r>
        <w:t>Клиент может устанавливать и использовать функции управления в MDOP на других своих устройств</w:t>
      </w:r>
      <w:r>
        <w:t xml:space="preserve">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w:t>
      </w:r>
      <w:r>
        <w:t>серверах в пределах своего домена до тех пор, пока компьютеры в пределах этого домена остаются лицензированными для MDOP.</w:t>
      </w:r>
    </w:p>
    <w:p w:rsidR="004447C2" w:rsidRDefault="004447C2">
      <w:pPr>
        <w:pStyle w:val="ProductList-Body"/>
      </w:pPr>
    </w:p>
    <w:p w:rsidR="004447C2" w:rsidRDefault="0012438E">
      <w:pPr>
        <w:pStyle w:val="ProductList-SubClauseHeading"/>
        <w:outlineLvl w:val="5"/>
      </w:pPr>
      <w:r>
        <w:t>4.8.1 Право на MDOP</w:t>
      </w:r>
    </w:p>
    <w:p w:rsidR="004447C2" w:rsidRDefault="0012438E">
      <w:pPr>
        <w:pStyle w:val="ProductList-BodyIndented"/>
      </w:pPr>
      <w:r>
        <w:t>Следующим Клиентам не нужно отдельно приобретать MDOP, поскольку их права на использование MDOP включены в Window</w:t>
      </w:r>
      <w:r>
        <w:t>s Software Assurance и Windows VDA.</w:t>
      </w:r>
    </w:p>
    <w:p w:rsidR="004447C2" w:rsidRDefault="0012438E">
      <w:pPr>
        <w:pStyle w:val="ProductList-Bullet"/>
        <w:numPr>
          <w:ilvl w:val="1"/>
          <w:numId w:val="32"/>
        </w:numPr>
      </w:pPr>
      <w:r>
        <w:t>Все Клиенты с Лицензиями на подписку с активной Windows Software Assurance «на пользователя» или Лицензиями на подписку Windows VDA «на пользователя».</w:t>
      </w:r>
    </w:p>
    <w:p w:rsidR="004447C2" w:rsidRDefault="0012438E">
      <w:pPr>
        <w:pStyle w:val="ProductList-Bullet"/>
        <w:numPr>
          <w:ilvl w:val="1"/>
          <w:numId w:val="32"/>
        </w:numPr>
      </w:pPr>
      <w:r>
        <w:t xml:space="preserve">Клиенты с соглашениями, даты вступления в силу которых приходятся на </w:t>
      </w:r>
      <w:r>
        <w:t>1 августа 2015 г. или позднее, имеющие активную Windows Software Assurance «на устройство» и/или Windows VDA «на устройство».</w:t>
      </w:r>
    </w:p>
    <w:p w:rsidR="004447C2" w:rsidRDefault="004447C2">
      <w:pPr>
        <w:pStyle w:val="ProductList-BodyIndented"/>
      </w:pPr>
    </w:p>
    <w:p w:rsidR="004447C2" w:rsidRDefault="0012438E">
      <w:pPr>
        <w:pStyle w:val="ProductList-ClauseHeading"/>
        <w:outlineLvl w:val="4"/>
      </w:pPr>
      <w:r>
        <w:t>4.9 Программы для образовательных учреждений</w:t>
      </w:r>
    </w:p>
    <w:p w:rsidR="004447C2" w:rsidRDefault="0012438E">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4447C2" w:rsidRDefault="0012438E">
      <w:pPr>
        <w:pStyle w:val="ProductList-SubClauseHeading"/>
        <w:outlineLvl w:val="5"/>
      </w:pPr>
      <w:r>
        <w:t>4.9.1 Права на Windows Корпоративная LTSB</w:t>
      </w:r>
    </w:p>
    <w:p w:rsidR="004447C2" w:rsidRDefault="0012438E">
      <w:pPr>
        <w:pStyle w:val="ProductList-BodyIndented"/>
      </w:pPr>
      <w:r>
        <w:t>Учебные заведения с покрытием SA для Windows Enterprise или для Windows Education могут установ</w:t>
      </w:r>
      <w:r>
        <w:t>ить Windows 10 Enterprise LTSB вместо любого разрешенного бессрочного экземпляра.</w:t>
      </w:r>
    </w:p>
    <w:p w:rsidR="004447C2" w:rsidRDefault="004447C2">
      <w:pPr>
        <w:pStyle w:val="ProductList-BodyIndented"/>
      </w:pPr>
    </w:p>
    <w:p w:rsidR="004447C2" w:rsidRDefault="0012438E">
      <w:pPr>
        <w:pStyle w:val="ProductList-SubClauseHeading"/>
        <w:outlineLvl w:val="5"/>
      </w:pPr>
      <w:r>
        <w:t>4.9.2 Права на выпуск «Windows 10 Корпоративная» или «Windows 10 для образовательных учреждений»</w:t>
      </w:r>
    </w:p>
    <w:p w:rsidR="004447C2" w:rsidRDefault="0012438E">
      <w:pPr>
        <w:pStyle w:val="ProductList-BodyIndented"/>
      </w:pPr>
      <w:r>
        <w:t>Учебные заведения с покрытием Software Assurance для Windows Корпоративной и</w:t>
      </w:r>
      <w:r>
        <w:t>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4447C2" w:rsidRDefault="004447C2">
      <w:pPr>
        <w:pStyle w:val="ProductList-BodyIndented"/>
      </w:pPr>
    </w:p>
    <w:p w:rsidR="004447C2" w:rsidRDefault="0012438E">
      <w:pPr>
        <w:pStyle w:val="ProductList-SubClauseHeading"/>
        <w:outlineLvl w:val="5"/>
      </w:pPr>
      <w:r>
        <w:t>4.9.3 Права на переход к использованию более ранней версии</w:t>
      </w:r>
    </w:p>
    <w:p w:rsidR="004447C2" w:rsidRDefault="0012438E">
      <w:pPr>
        <w:pStyle w:val="ProductList-BodyIndented"/>
      </w:pPr>
      <w:r>
        <w:t>Образовательные учреждения с Software As</w:t>
      </w:r>
      <w:r>
        <w:t>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w:t>
      </w:r>
      <w:r>
        <w:t>рсий.</w:t>
      </w:r>
    </w:p>
    <w:p w:rsidR="004447C2" w:rsidRDefault="004447C2">
      <w:pPr>
        <w:pStyle w:val="ProductList-BodyIndented"/>
      </w:pPr>
    </w:p>
    <w:p w:rsidR="004447C2" w:rsidRDefault="0012438E">
      <w:pPr>
        <w:pStyle w:val="ProductList-SubClauseHeading"/>
        <w:outlineLvl w:val="5"/>
      </w:pPr>
      <w:r>
        <w:t>4.9.4 Право на MDOP</w:t>
      </w:r>
    </w:p>
    <w:p w:rsidR="004447C2" w:rsidRDefault="0012438E">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4447C2" w:rsidRDefault="004447C2">
      <w:pPr>
        <w:pStyle w:val="ProductList-BodyIndented"/>
      </w:pPr>
    </w:p>
    <w:p w:rsidR="004447C2" w:rsidRDefault="0012438E">
      <w:pPr>
        <w:pStyle w:val="ProductList-SubClauseHeading"/>
        <w:outlineLvl w:val="5"/>
      </w:pPr>
      <w:r>
        <w:t>4.9.5 Windows To Go для учащихся</w:t>
      </w:r>
    </w:p>
    <w:p w:rsidR="004447C2" w:rsidRDefault="0012438E">
      <w:pPr>
        <w:pStyle w:val="ProductList-BodyIndented"/>
      </w:pPr>
      <w:r>
        <w:t>Образовательным учреждениям, выбравшим Вариант лиценз</w:t>
      </w:r>
      <w:r>
        <w:t>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4447C2" w:rsidRDefault="004447C2">
      <w:pPr>
        <w:pStyle w:val="ProductList-BodyIndented"/>
      </w:pPr>
    </w:p>
    <w:p w:rsidR="004447C2" w:rsidRDefault="0012438E">
      <w:pPr>
        <w:pStyle w:val="ProductList-ClauseHeading"/>
        <w:outlineLvl w:val="4"/>
      </w:pPr>
      <w:r>
        <w:t>4.10 Windows 10 Mobile Корпоративная</w:t>
      </w:r>
    </w:p>
    <w:p w:rsidR="004447C2" w:rsidRDefault="0012438E">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лицензирован</w:t>
      </w:r>
      <w:r>
        <w:t>ного пользователя.</w:t>
      </w:r>
    </w:p>
    <w:p w:rsidR="004447C2" w:rsidRDefault="004447C2">
      <w:pPr>
        <w:pStyle w:val="ProductList-Body"/>
      </w:pPr>
    </w:p>
    <w:p w:rsidR="004447C2" w:rsidRDefault="0012438E">
      <w:pPr>
        <w:pStyle w:val="ProductList-ClauseHeading"/>
        <w:outlineLvl w:val="4"/>
      </w:pPr>
      <w:r>
        <w:t>4.11 Windows Desktop Operating System — Права на запуск «кластерных приложений HPC»</w:t>
      </w:r>
    </w:p>
    <w:p w:rsidR="004447C2" w:rsidRDefault="004447C2">
      <w:pPr>
        <w:pStyle w:val="ProductList-Body"/>
      </w:pPr>
    </w:p>
    <w:p w:rsidR="004447C2" w:rsidRDefault="0012438E">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w:instrText>
      </w:r>
      <w:r>
        <w:instrText xml:space="preserve">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w:instrText>
      </w:r>
      <w:r>
        <w:instrText xml:space="preserve">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w:instrText>
      </w:r>
      <w:r>
        <w:instrText xml:space="preserve">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w:instrText>
      </w:r>
      <w:r>
        <w:instrTex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w:instrText>
      </w:r>
      <w:r>
        <w:instrText xml:space="preserve">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w:instrText>
      </w:r>
      <w:r>
        <w:instrText xml:space="preserve">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w:instrText>
      </w:r>
      <w:r>
        <w:instrText xml:space="preserve">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rPr>
          <w:color w:val="0563C1"/>
        </w:rPr>
        <w:t>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4447C2" w:rsidRDefault="004447C2">
      <w:pPr>
        <w:pStyle w:val="ProductList-Body"/>
      </w:pPr>
    </w:p>
    <w:p w:rsidR="004447C2" w:rsidRDefault="0012438E">
      <w:pPr>
        <w:pStyle w:val="ProductList-ClauseHeading"/>
        <w:outlineLvl w:val="4"/>
      </w:pPr>
      <w:r>
        <w:t>4.12 Операционная система Windows настольного компьютера — Windows Thin PC</w:t>
      </w:r>
    </w:p>
    <w:p w:rsidR="004447C2" w:rsidRDefault="0012438E">
      <w:pPr>
        <w:pStyle w:val="ProductList-Body"/>
      </w:pPr>
      <w:r>
        <w:t>Клиент может использовать программное обеспечение Win</w:t>
      </w:r>
      <w:r>
        <w:t>dows Thin PC вместо Операционной системы для настольных компьютеров Windows, но только для запуска приложений следующих типов:</w:t>
      </w:r>
    </w:p>
    <w:p w:rsidR="004447C2" w:rsidRDefault="0012438E">
      <w:pPr>
        <w:pStyle w:val="ProductList-Bullet"/>
        <w:numPr>
          <w:ilvl w:val="0"/>
          <w:numId w:val="33"/>
        </w:numPr>
      </w:pPr>
      <w:r>
        <w:t xml:space="preserve">по безопасности, </w:t>
      </w:r>
    </w:p>
    <w:p w:rsidR="004447C2" w:rsidRDefault="0012438E">
      <w:pPr>
        <w:pStyle w:val="ProductList-Bullet"/>
        <w:numPr>
          <w:ilvl w:val="0"/>
          <w:numId w:val="33"/>
        </w:numPr>
      </w:pPr>
      <w:r>
        <w:t xml:space="preserve">управляющих, </w:t>
      </w:r>
    </w:p>
    <w:p w:rsidR="004447C2" w:rsidRDefault="0012438E">
      <w:pPr>
        <w:pStyle w:val="ProductList-Bullet"/>
        <w:numPr>
          <w:ilvl w:val="0"/>
          <w:numId w:val="33"/>
        </w:numPr>
      </w:pPr>
      <w:r>
        <w:t xml:space="preserve">эмулирующих терминалы, </w:t>
      </w:r>
    </w:p>
    <w:p w:rsidR="004447C2" w:rsidRDefault="0012438E">
      <w:pPr>
        <w:pStyle w:val="ProductList-Bullet"/>
        <w:numPr>
          <w:ilvl w:val="0"/>
          <w:numId w:val="33"/>
        </w:numPr>
      </w:pPr>
      <w:r>
        <w:t xml:space="preserve">Remote Desktop и подобные технологии </w:t>
      </w:r>
    </w:p>
    <w:p w:rsidR="004447C2" w:rsidRDefault="0012438E">
      <w:pPr>
        <w:pStyle w:val="ProductList-Bullet"/>
        <w:numPr>
          <w:ilvl w:val="0"/>
          <w:numId w:val="33"/>
        </w:numPr>
      </w:pPr>
      <w:r>
        <w:t xml:space="preserve">веб-обозревателей, </w:t>
      </w:r>
    </w:p>
    <w:p w:rsidR="004447C2" w:rsidRDefault="0012438E">
      <w:pPr>
        <w:pStyle w:val="ProductList-Bullet"/>
        <w:numPr>
          <w:ilvl w:val="0"/>
          <w:numId w:val="33"/>
        </w:numPr>
      </w:pPr>
      <w:r>
        <w:t xml:space="preserve">универсальных проигрывателей, </w:t>
      </w:r>
    </w:p>
    <w:p w:rsidR="004447C2" w:rsidRDefault="0012438E">
      <w:pPr>
        <w:pStyle w:val="ProductList-Bullet"/>
        <w:numPr>
          <w:ilvl w:val="0"/>
          <w:numId w:val="33"/>
        </w:numPr>
      </w:pPr>
      <w:r>
        <w:t xml:space="preserve">клиентская система обмена мгновенными сообщениями </w:t>
      </w:r>
    </w:p>
    <w:p w:rsidR="004447C2" w:rsidRDefault="0012438E">
      <w:pPr>
        <w:pStyle w:val="ProductList-Bullet"/>
        <w:numPr>
          <w:ilvl w:val="0"/>
          <w:numId w:val="33"/>
        </w:numPr>
      </w:pPr>
      <w:r>
        <w:t xml:space="preserve">программы просмотра документов </w:t>
      </w:r>
    </w:p>
    <w:p w:rsidR="004447C2" w:rsidRDefault="0012438E">
      <w:pPr>
        <w:pStyle w:val="ProductList-Bullet"/>
        <w:numPr>
          <w:ilvl w:val="0"/>
          <w:numId w:val="33"/>
        </w:numPr>
      </w:pPr>
      <w:r>
        <w:t>NET Framework и виртуальная машина Java</w:t>
      </w:r>
    </w:p>
    <w:p w:rsidR="004447C2" w:rsidRDefault="0012438E">
      <w:pPr>
        <w:pStyle w:val="ProductList-Body"/>
      </w:pPr>
      <w:r>
        <w:t>Клиент может использовать программное обеспечение не на том устройстве, где программное обеспечение бы</w:t>
      </w:r>
      <w:r>
        <w:t>ло впервые установлено, если Клиент перенесет Software Assurance на это другое устройство.</w:t>
      </w:r>
    </w:p>
    <w:p w:rsidR="004447C2" w:rsidRDefault="004447C2">
      <w:pPr>
        <w:pStyle w:val="ProductList-Body"/>
      </w:pPr>
    </w:p>
    <w:p w:rsidR="004447C2" w:rsidRDefault="0012438E">
      <w:pPr>
        <w:pStyle w:val="ProductList-ClauseHeading"/>
        <w:outlineLvl w:val="4"/>
      </w:pPr>
      <w:r>
        <w:t>4.13 Software Assurance для Windows Embedded Industry Enterprise</w:t>
      </w:r>
    </w:p>
    <w:p w:rsidR="004447C2" w:rsidRDefault="0012438E">
      <w:pPr>
        <w:pStyle w:val="ProductList-Body"/>
      </w:pPr>
      <w:r>
        <w:t>На Клиентов с Software Assurance для Windows Embedded Industry Enterprise распространяются те же пр</w:t>
      </w:r>
      <w:r>
        <w:t xml:space="preserve">ава и ограничения, что и на Клиентов с Windows Software Assurance. </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199" w:name="_Sec619"/>
      <w:r>
        <w:t>Система Windows Server</w:t>
      </w:r>
      <w:bookmarkEnd w:id="199"/>
      <w:r>
        <w:fldChar w:fldCharType="begin"/>
      </w:r>
      <w:r>
        <w:instrText xml:space="preserve"> TC "</w:instrText>
      </w:r>
      <w:bookmarkStart w:id="200" w:name="_Toc439085556"/>
      <w:r>
        <w:instrText>Система Windows Server</w:instrText>
      </w:r>
      <w:bookmarkEnd w:id="200"/>
      <w:r>
        <w:instrText>" \l 2</w:instrText>
      </w:r>
      <w:r>
        <w:fldChar w:fldCharType="end"/>
      </w:r>
    </w:p>
    <w:p w:rsidR="004447C2" w:rsidRDefault="0012438E">
      <w:pPr>
        <w:pStyle w:val="ProductList-Offering2HeadingNoBorder"/>
        <w:outlineLvl w:val="2"/>
      </w:pPr>
      <w:bookmarkStart w:id="201" w:name="_Sec654"/>
      <w:r>
        <w:t>Wi</w:t>
      </w:r>
      <w:r>
        <w:t>ndows MultiPoint Server</w:t>
      </w:r>
      <w:bookmarkEnd w:id="201"/>
      <w:r>
        <w:fldChar w:fldCharType="begin"/>
      </w:r>
      <w:r>
        <w:instrText xml:space="preserve"> TC "</w:instrText>
      </w:r>
      <w:bookmarkStart w:id="202" w:name="_Toc439085557"/>
      <w:r>
        <w:instrText>Windows MultiPoint Server</w:instrText>
      </w:r>
      <w:bookmarkEnd w:id="202"/>
      <w:r>
        <w:instrText>" \l 3</w:instrText>
      </w:r>
      <w:r>
        <w:fldChar w:fldCharType="end"/>
      </w:r>
    </w:p>
    <w:p w:rsidR="004447C2" w:rsidRDefault="0012438E">
      <w:pPr>
        <w:pStyle w:val="ProductList-Offering1SubSection"/>
        <w:outlineLvl w:val="3"/>
      </w:pPr>
      <w:bookmarkStart w:id="203" w:name="_Sec702"/>
      <w:r>
        <w:t>1. Период доступности Продуктов</w:t>
      </w:r>
      <w:bookmarkEnd w:id="20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Windows MultiPoint Server 2012 Premium с Windows MultiPoint Server 2012 CAL (5 клиентов)</w:t>
            </w:r>
            <w:r>
              <w:fldChar w:fldCharType="begin"/>
            </w:r>
            <w:r>
              <w:instrText xml:space="preserve"> XE "</w:instrText>
            </w:r>
            <w:r>
              <w:instrText xml:space="preserve">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Windows MultiPoint Server 2012 Premium с Windows MultiPoint Server 2012 CAL (5 клиентов) с Windows Server 2012 CAL (5 клиентов)</w:t>
            </w:r>
            <w:r>
              <w:fldChar w:fldCharType="begin"/>
            </w:r>
            <w:r>
              <w:instrText xml:space="preserve"> XE "W</w:instrText>
            </w:r>
            <w:r>
              <w:instrText xml:space="preserve">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4447C2">
        <w:tc>
          <w:tcPr>
            <w:tcW w:w="416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pPr>
            <w:r>
              <w:t>Windows MultiPoint Server 2012 CAL с Windows Server</w:t>
            </w:r>
            <w:r>
              <w:t xml:space="preserve">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204" w:name="_Sec757"/>
      <w:r>
        <w:t>2. Существенные условия для продуктов</w:t>
      </w:r>
      <w:bookmarkEnd w:id="204"/>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(SA):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w:t>
            </w:r>
            <w:r>
              <w:rPr>
                <w:color w:val="404040"/>
              </w:rPr>
              <w:t>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205" w:name="_Sec800"/>
      <w:r>
        <w:t>3. Права на использование</w:t>
      </w:r>
      <w:bookmarkEnd w:id="205"/>
    </w:p>
    <w:tbl>
      <w:tblPr>
        <w:tblStyle w:val="PURTable"/>
        <w:tblW w:w="0" w:type="dxa"/>
        <w:tblLook w:val="04A0" w:firstRow="1" w:lastRow="0" w:firstColumn="1" w:lastColumn="0" w:noHBand="0" w:noVBand="1"/>
      </w:tblPr>
      <w:tblGrid>
        <w:gridCol w:w="3639"/>
        <w:gridCol w:w="3632"/>
        <w:gridCol w:w="364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w:instrText>
            </w:r>
            <w:r>
              <w:instrText xml:space="preserve">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w:t>
            </w:r>
            <w:r>
              <w:rPr>
                <w:color w:val="0563C1"/>
              </w:rPr>
              <w:t>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w:instrText>
            </w:r>
            <w:r>
              <w:instrText xml:space="preserve">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w:instrText>
            </w:r>
            <w:r>
              <w:instrText xml:space="preserve">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w:t>
            </w:r>
            <w:r>
              <w:rPr>
                <w:color w:val="0563C1"/>
              </w:rPr>
              <w:t>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5"/>
        <w:gridCol w:w="3624"/>
        <w:gridCol w:w="367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Клиентская лицензия Windows MultiPoint Server 2012 CAL и клиентская лицензия Windows Server 20</w:t>
            </w:r>
            <w:r>
              <w:t>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 xml:space="preserve">Клиентская лицензия Windows MultiPoint Server 2012 CAL и </w:t>
            </w:r>
          </w:p>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4447C2" w:rsidRDefault="004447C2">
      <w:pPr>
        <w:pStyle w:val="ProductList-Body"/>
      </w:pPr>
    </w:p>
    <w:p w:rsidR="004447C2" w:rsidRDefault="0012438E">
      <w:pPr>
        <w:pStyle w:val="ProductList-SubClauseHeading"/>
        <w:outlineLvl w:val="5"/>
      </w:pPr>
      <w:r>
        <w:t xml:space="preserve">3.1.1 Дополнительная функциональность, </w:t>
      </w:r>
      <w:r>
        <w:t>связанная с Windows Server 2012 Active Directory Rights Management Services CAL</w:t>
      </w:r>
    </w:p>
    <w:p w:rsidR="004447C2" w:rsidRDefault="0012438E">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533"/>
        <w:gridCol w:w="3484"/>
        <w:gridCol w:w="353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Windows Server 2012 Active Directory Rights Management Services CAL</w:t>
            </w:r>
            <w:r>
              <w:fldChar w:fldCharType="begin"/>
            </w:r>
            <w:r>
              <w:instrText xml:space="preserve"> XE "Windows Server 2012 Acti</w:instrText>
            </w:r>
            <w:r>
              <w:instrText xml:space="preserve">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4447C2" w:rsidRDefault="004447C2">
      <w:pPr>
        <w:pStyle w:val="ProductList-BodyIndented"/>
      </w:pPr>
    </w:p>
    <w:p w:rsidR="004447C2" w:rsidRDefault="0012438E">
      <w:pPr>
        <w:pStyle w:val="ProductList-ClauseHeading"/>
        <w:outlineLvl w:val="4"/>
      </w:pPr>
      <w:r>
        <w:t>3.2 Запуск экземпляров программного обеспечения</w:t>
      </w:r>
    </w:p>
    <w:p w:rsidR="004447C2" w:rsidRDefault="0012438E">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w:t>
      </w:r>
      <w:r>
        <w:t xml:space="preserve">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w:instrText>
      </w:r>
      <w:r>
        <w:instrText xml:space="preserve">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w:instrText>
      </w:r>
      <w:r>
        <w:instrText xml:space="preserve">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w:t>
      </w:r>
      <w:r>
        <w:rPr>
          <w:color w:val="0563C1"/>
        </w:rPr>
        <w:t>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w:instrText>
      </w:r>
      <w:r>
        <w:instrText xml:space="preserve">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w:instrText>
      </w:r>
      <w:r>
        <w:instrText xml:space="preserve">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4447C2" w:rsidRDefault="004447C2">
      <w:pPr>
        <w:pStyle w:val="ProductList-Body"/>
      </w:pPr>
    </w:p>
    <w:p w:rsidR="004447C2" w:rsidRDefault="0012438E">
      <w:pPr>
        <w:pStyle w:val="ProductList-ClauseHeading"/>
        <w:outlineLvl w:val="4"/>
      </w:pPr>
      <w:r>
        <w:t>3.3 Лицензии доступа</w:t>
      </w:r>
    </w:p>
    <w:p w:rsidR="004447C2" w:rsidRDefault="0012438E">
      <w:pPr>
        <w:pStyle w:val="ProductList-Body"/>
      </w:pPr>
      <w:r>
        <w:fldChar w:fldCharType="begin"/>
      </w:r>
      <w:r>
        <w:instrText xml:space="preserve"> AutoTextList   \s NoStyle \t "CAL – клиентская лицензия, которая может назначатьс</w:instrText>
      </w:r>
      <w:r>
        <w:instrText xml:space="preserve">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w:instrText>
      </w:r>
      <w:r>
        <w:instrText xml:space="preserve">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ко</w:t>
      </w:r>
      <w:r>
        <w:t xml:space="preserve">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4447C2" w:rsidRDefault="004447C2">
      <w:pPr>
        <w:pStyle w:val="ProductList-Body"/>
      </w:pPr>
    </w:p>
    <w:p w:rsidR="004447C2" w:rsidRDefault="0012438E">
      <w:pPr>
        <w:pStyle w:val="ProductList-ClauseHeading"/>
        <w:outlineLvl w:val="4"/>
      </w:pPr>
      <w:r>
        <w:t>3.4 Windows MultiPoint Server 201</w:t>
      </w:r>
      <w:r>
        <w:t>2 Connector</w:t>
      </w:r>
    </w:p>
    <w:p w:rsidR="004447C2" w:rsidRDefault="0012438E">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w:t>
      </w:r>
      <w:r>
        <w:t>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w:t>
      </w:r>
      <w:r>
        <w:t>е требуется.</w:t>
      </w:r>
    </w:p>
    <w:p w:rsidR="004447C2" w:rsidRDefault="004447C2">
      <w:pPr>
        <w:pStyle w:val="ProductList-Body"/>
      </w:pPr>
    </w:p>
    <w:p w:rsidR="004447C2" w:rsidRDefault="0012438E">
      <w:pPr>
        <w:pStyle w:val="ProductList-ClauseHeading"/>
        <w:outlineLvl w:val="4"/>
      </w:pPr>
      <w:r>
        <w:t>3.5 Дополнительное программное обеспечение</w:t>
      </w:r>
    </w:p>
    <w:p w:rsidR="004447C2" w:rsidRDefault="0012438E">
      <w:pPr>
        <w:pStyle w:val="ProductList-Body"/>
      </w:pPr>
      <w:r>
        <w:t xml:space="preserve">Список дополнительного программного обеспечения находится по адресу </w:t>
      </w:r>
      <w:hyperlink r:id="rId81">
        <w:r>
          <w:rPr>
            <w:color w:val="00467F"/>
            <w:u w:val="single"/>
          </w:rPr>
          <w:t>http://go.microsoft.com/fwlink/?LinkId=245856</w:t>
        </w:r>
      </w:hyperlink>
      <w:r>
        <w:t>.</w:t>
      </w:r>
    </w:p>
    <w:p w:rsidR="004447C2" w:rsidRDefault="0012438E">
      <w:pPr>
        <w:pStyle w:val="ProductList-Offering1SubSection"/>
        <w:outlineLvl w:val="3"/>
      </w:pPr>
      <w:bookmarkStart w:id="206" w:name="_Sec832"/>
      <w:r>
        <w:t>4. Software Assuran</w:t>
      </w:r>
      <w:r>
        <w:t>ce</w:t>
      </w:r>
      <w:bookmarkEnd w:id="206"/>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w:instrText>
            </w:r>
            <w:r>
              <w:instrText xml:space="preserve">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w:instrText>
            </w:r>
            <w:r>
              <w:instrText xml:space="preserve">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w:t>
            </w:r>
            <w:r>
              <w:rPr>
                <w:color w:val="404040"/>
              </w:rPr>
              <w:t xml:space="preserve">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07" w:name="_Sec655"/>
      <w:r>
        <w:t>Система Windows Server</w:t>
      </w:r>
      <w:bookmarkEnd w:id="207"/>
      <w:r>
        <w:fldChar w:fldCharType="begin"/>
      </w:r>
      <w:r>
        <w:instrText xml:space="preserve"> TC "</w:instrText>
      </w:r>
      <w:bookmarkStart w:id="208" w:name="_Toc439085558"/>
      <w:r>
        <w:instrText>Система Windows Server</w:instrText>
      </w:r>
      <w:bookmarkEnd w:id="208"/>
      <w:r>
        <w:instrText>" \l 3</w:instrText>
      </w:r>
      <w:r>
        <w:fldChar w:fldCharType="end"/>
      </w:r>
    </w:p>
    <w:p w:rsidR="004447C2" w:rsidRDefault="0012438E">
      <w:pPr>
        <w:pStyle w:val="ProductList-Offering1SubSection"/>
        <w:outlineLvl w:val="3"/>
      </w:pPr>
      <w:bookmarkStart w:id="209" w:name="_Sec703"/>
      <w:r>
        <w:t>1. Период доступности Продуктов</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Active Directory Rights Management Services CAL</w:t>
            </w:r>
            <w:r>
              <w:fldChar w:fldCharType="begin"/>
            </w:r>
            <w:r>
              <w:instrText xml:space="preserve"> XE "Windows Server 2012 Active Dire</w:instrText>
            </w:r>
            <w:r>
              <w:instrText xml:space="preserv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w:instrText>
            </w:r>
            <w:r>
              <w:instrText xml:space="preserve">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Remote Desktop Services External C</w:t>
            </w:r>
            <w:r>
              <w:rPr>
                <w:color w:val="000000"/>
              </w:rPr>
              <w:t>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R2 Datacenter</w:t>
            </w:r>
            <w:r>
              <w:fldChar w:fldCharType="begin"/>
            </w:r>
            <w:r>
              <w:instrText xml:space="preserve"> XE "Windows Server 2012 R2 Datacenter"</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R2 Essentials</w:t>
            </w:r>
            <w:r>
              <w:fldChar w:fldCharType="begin"/>
            </w:r>
            <w:r>
              <w:instrText xml:space="preserve"> XE "Windows Server 2012 R2 Essentials</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447C2" w:rsidRDefault="001243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416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447C2" w:rsidRDefault="001243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210" w:name="_Sec758"/>
      <w:r>
        <w:t>2. Существенные условия для продуктов</w:t>
      </w:r>
      <w:bookmarkEnd w:id="210"/>
    </w:p>
    <w:tbl>
      <w:tblPr>
        <w:tblStyle w:val="PURTable"/>
        <w:tblW w:w="0" w:type="dxa"/>
        <w:tblLook w:val="04A0" w:firstRow="1" w:lastRow="0" w:firstColumn="1" w:lastColumn="0" w:noHBand="0" w:noVBand="1"/>
      </w:tblPr>
      <w:tblGrid>
        <w:gridCol w:w="3615"/>
        <w:gridCol w:w="3644"/>
        <w:gridCol w:w="365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w:instrText>
            </w:r>
            <w:r>
              <w:instrText xml:space="preserve">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w:instrText>
            </w:r>
            <w:r>
              <w:instrText xml:space="preserve">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w:t>
            </w:r>
            <w:r>
              <w:t>и Essentials 2012 или 2012 R2</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(SA):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211" w:name="_Sec807"/>
      <w:r>
        <w:t>3. Права на использование</w:t>
      </w:r>
      <w:bookmarkEnd w:id="211"/>
    </w:p>
    <w:tbl>
      <w:tblPr>
        <w:tblStyle w:val="PURTable"/>
        <w:tblW w:w="0" w:type="dxa"/>
        <w:tblLook w:val="04A0" w:firstRow="1" w:lastRow="0" w:firstColumn="1" w:lastColumn="0" w:noHBand="0" w:noVBand="1"/>
      </w:tblPr>
      <w:tblGrid>
        <w:gridCol w:w="3676"/>
        <w:gridCol w:w="3613"/>
        <w:gridCol w:w="362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w:t>
            </w:r>
            <w:r>
              <w:t xml:space="preserve">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w:instrText>
            </w:r>
            <w:r>
              <w:instrText xml:space="preserve">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"Дополнительное программное обеспечение Программное обеспечение, которое указ</w:instrText>
            </w:r>
            <w:r>
              <w:instrText xml:space="preserve">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клиентского доступа:</w:instrText>
            </w:r>
            <w:r>
              <w:instrText xml:space="preserve">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доступа внешних пользователей: Ко</w:instrText>
            </w:r>
            <w:r>
              <w:instrText xml:space="preserve">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3"/>
        <w:gridCol w:w="3610"/>
        <w:gridCol w:w="368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 xml:space="preserve">Лицензия, соответствующая клиентской лицензии (см. </w:t>
            </w:r>
            <w:hyperlink r:id="rId82">
              <w:r>
                <w:rPr>
                  <w:color w:val="00467F"/>
                  <w:u w:val="single"/>
                </w:rPr>
                <w:t>Приложение А</w:t>
              </w:r>
            </w:hyperlink>
            <w:r>
              <w:t>)</w:t>
            </w:r>
          </w:p>
        </w:tc>
      </w:tr>
    </w:tbl>
    <w:p w:rsidR="004447C2" w:rsidRDefault="004447C2">
      <w:pPr>
        <w:pStyle w:val="ProductList-Body"/>
      </w:pPr>
    </w:p>
    <w:p w:rsidR="004447C2" w:rsidRDefault="0012438E">
      <w:pPr>
        <w:pStyle w:val="ProductList-SubClauseHeading"/>
        <w:outlineLvl w:val="5"/>
      </w:pPr>
      <w:r>
        <w:t xml:space="preserve">3.1.1 </w:t>
      </w:r>
      <w:r>
        <w:t>Дополнительная функциональность, связанная с Windows Server 2012 Remote Desktop Services CAL</w:t>
      </w:r>
    </w:p>
    <w:p w:rsidR="004447C2" w:rsidRDefault="0012438E">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72"/>
        <w:gridCol w:w="3492"/>
        <w:gridCol w:w="349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 xml:space="preserve">Дополнительная лицензия </w:t>
            </w:r>
            <w:r>
              <w:t>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447C2" w:rsidRDefault="0012438E">
            <w:pPr>
              <w:pStyle w:val="ProductList-TableBody"/>
            </w:pPr>
            <w:r>
              <w:t>Лицензия Windows Server 2012 Remote Desktop Services USL</w:t>
            </w:r>
          </w:p>
        </w:tc>
      </w:tr>
    </w:tbl>
    <w:p w:rsidR="004447C2" w:rsidRDefault="0012438E">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w:t>
      </w:r>
      <w:r>
        <w:t>лужб удаленных рабочих столов Windows Server 2012 R2 или другой технологии).</w:t>
      </w:r>
    </w:p>
    <w:p w:rsidR="004447C2" w:rsidRDefault="004447C2">
      <w:pPr>
        <w:pStyle w:val="ProductList-BodyIndented"/>
      </w:pPr>
    </w:p>
    <w:p w:rsidR="004447C2" w:rsidRDefault="0012438E">
      <w:pPr>
        <w:pStyle w:val="ProductList-SubClauseHeading"/>
        <w:outlineLvl w:val="5"/>
      </w:pPr>
      <w:r>
        <w:t>3.1.2 Дополнительная функциональность, связанная с Windows Server 2012 Rights Management Services CAL</w:t>
      </w:r>
    </w:p>
    <w:p w:rsidR="004447C2" w:rsidRDefault="0012438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1"/>
        <w:gridCol w:w="3506"/>
        <w:gridCol w:w="35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Управление правами Azure (подписная лицензия «на пользователя»)</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447C2" w:rsidRDefault="0012438E">
            <w:pPr>
              <w:pStyle w:val="ProductList-TableBody"/>
            </w:pPr>
            <w:r>
              <w:t>Лицензия, соответствую</w:t>
            </w:r>
            <w:r>
              <w:t xml:space="preserve">щая клиентской лицензии (см. </w:t>
            </w:r>
            <w:hyperlink r:id="rId83">
              <w:r>
                <w:rPr>
                  <w:color w:val="00467F"/>
                  <w:u w:val="single"/>
                </w:rPr>
                <w:t>Приложение А</w:t>
              </w:r>
            </w:hyperlink>
            <w:r>
              <w:t>)</w:t>
            </w:r>
          </w:p>
        </w:tc>
      </w:tr>
    </w:tbl>
    <w:p w:rsidR="004447C2" w:rsidRDefault="004447C2">
      <w:pPr>
        <w:pStyle w:val="ProductList-BodyIndented"/>
      </w:pPr>
    </w:p>
    <w:p w:rsidR="004447C2" w:rsidRDefault="0012438E">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4447C2" w:rsidRDefault="0012438E">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44"/>
        <w:gridCol w:w="3559"/>
        <w:gridCol w:w="345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447C2" w:rsidRDefault="0012438E">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447C2" w:rsidRDefault="0012438E">
            <w:pPr>
              <w:pStyle w:val="ProductList-TableBody"/>
            </w:pPr>
            <w:r>
              <w:t>Microsoft Azure Active Directory Premium</w:t>
            </w:r>
          </w:p>
        </w:tc>
      </w:tr>
      <w:tr w:rsidR="004447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2" w:rsidRDefault="004447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2" w:rsidRDefault="0012438E">
            <w:pPr>
              <w:pStyle w:val="ProductList-TableBody"/>
            </w:pPr>
            <w:r>
              <w:t xml:space="preserve">Лицензия, соответствующая клиентской лицензии (см. </w:t>
            </w:r>
            <w:hyperlink r:id="rId84">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BodyIndented"/>
      </w:pPr>
      <w:r>
        <w:t xml:space="preserve">*Также требуется любому лицу, которому программное обеспечение выдает удостоверение и управляет им. </w:t>
      </w:r>
    </w:p>
    <w:p w:rsidR="004447C2" w:rsidRDefault="004447C2">
      <w:pPr>
        <w:pStyle w:val="ProductList-BodyIndented"/>
      </w:pPr>
    </w:p>
    <w:p w:rsidR="004447C2" w:rsidRDefault="0012438E">
      <w:pPr>
        <w:pStyle w:val="ProductList-SubClauseHeading"/>
        <w:outlineLvl w:val="5"/>
      </w:pPr>
      <w:r>
        <w:t>3.1.4 Служба синхронизации</w:t>
      </w:r>
    </w:p>
    <w:p w:rsidR="004447C2" w:rsidRDefault="0012438E">
      <w:pPr>
        <w:pStyle w:val="ProductList-BodyIndented"/>
      </w:pPr>
      <w:r>
        <w:t>Лицензии CAL на Microsoft Identity Manager 2016 не требуются для пользователей, которые работают только со службой синхронизаци</w:t>
      </w:r>
      <w:r>
        <w:t>и Microsoft Identity Manager.</w:t>
      </w:r>
    </w:p>
    <w:p w:rsidR="004447C2" w:rsidRDefault="004447C2">
      <w:pPr>
        <w:pStyle w:val="ProductList-BodyIndented"/>
      </w:pPr>
    </w:p>
    <w:p w:rsidR="004447C2" w:rsidRDefault="0012438E">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SubClauseHeading"/>
        <w:outlineLvl w:val="5"/>
      </w:pPr>
      <w:r>
        <w:t xml:space="preserve">3.2.1 Дополнительная функциональность, связанная с Лицензией External Connector на Windows Server 2012 Remote </w:t>
      </w:r>
      <w:r>
        <w:t>Desktop Services</w:t>
      </w:r>
    </w:p>
    <w:p w:rsidR="004447C2" w:rsidRDefault="0012438E">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601"/>
        <w:gridCol w:w="3530"/>
        <w:gridCol w:w="342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BodyIndented"/>
      </w:pPr>
      <w:r>
        <w:rPr>
          <w:i/>
        </w:rPr>
        <w:t>*</w:t>
      </w: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4447C2" w:rsidRDefault="004447C2">
      <w:pPr>
        <w:pStyle w:val="ProductList-BodyIndented"/>
      </w:pPr>
    </w:p>
    <w:p w:rsidR="004447C2" w:rsidRDefault="0012438E">
      <w:pPr>
        <w:pStyle w:val="ProductList-SubClauseHeading"/>
        <w:outlineLvl w:val="5"/>
      </w:pPr>
      <w:r>
        <w:t>3.2.2 Дополнительная функциональность, связанная</w:t>
      </w:r>
      <w:r>
        <w:t xml:space="preserve"> с Лицензией External Connector на Службы управления правами Windows Server 2012</w:t>
      </w:r>
    </w:p>
    <w:p w:rsidR="004447C2" w:rsidRDefault="0012438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93"/>
        <w:gridCol w:w="3550"/>
        <w:gridCol w:w="341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Лицензия Windows Server 2012 Active Directory Rights Management Services External Connecto</w:t>
            </w:r>
            <w:r>
              <w:t>r</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Indented"/>
      </w:pPr>
    </w:p>
    <w:p w:rsidR="004447C2" w:rsidRDefault="0012438E">
      <w:pPr>
        <w:pStyle w:val="ProductList-SubClauseHeading"/>
        <w:outlineLvl w:val="5"/>
      </w:pPr>
      <w:r>
        <w:t>3.2.3 Дополнительные функциональные возможности, связанные с Лицензией External Connector на Microsoft Identity Manager</w:t>
      </w:r>
    </w:p>
    <w:p w:rsidR="004447C2" w:rsidRDefault="0012438E">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447C2" w:rsidRDefault="0012438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447C2" w:rsidRDefault="004447C2">
            <w:pPr>
              <w:pStyle w:val="ProductList-TableBody"/>
            </w:pPr>
          </w:p>
        </w:tc>
      </w:tr>
    </w:tbl>
    <w:p w:rsidR="004447C2" w:rsidRDefault="0012438E">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4447C2" w:rsidRDefault="004447C2">
      <w:pPr>
        <w:pStyle w:val="ProductList-BodyIndented"/>
      </w:pPr>
    </w:p>
    <w:p w:rsidR="004447C2" w:rsidRDefault="0012438E">
      <w:pPr>
        <w:pStyle w:val="ProductList-ClauseHeading"/>
        <w:outlineLvl w:val="4"/>
      </w:pPr>
      <w:r>
        <w:t>3.3</w:t>
      </w:r>
      <w:r>
        <w:t xml:space="preserve"> Дополнительные условия для Windows Server 2012 R2 Essentials</w:t>
      </w:r>
    </w:p>
    <w:p w:rsidR="004447C2" w:rsidRDefault="0012438E">
      <w:pPr>
        <w:pStyle w:val="ProductList-SubClauseHeading"/>
        <w:outlineLvl w:val="5"/>
      </w:pPr>
      <w:r>
        <w:t>3.3.1 Ограничения на использование</w:t>
      </w:r>
    </w:p>
    <w:p w:rsidR="004447C2" w:rsidRDefault="0012438E">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w:t>
      </w:r>
      <w:r>
        <w:t xml:space="preserve">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w:instrText>
      </w:r>
      <w:r>
        <w:instrText xml:space="preserve">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w:instrText>
      </w:r>
      <w:r>
        <w:instrText xml:space="preserve">аппаратной системе" </w:instrText>
      </w:r>
      <w:r>
        <w:fldChar w:fldCharType="separate"/>
      </w:r>
      <w:r>
        <w:rPr>
          <w:color w:val="0563C1"/>
        </w:rPr>
        <w:t>Виртуальной операционной среде</w:t>
      </w:r>
      <w:r>
        <w:fldChar w:fldCharType="end"/>
      </w:r>
      <w:r>
        <w:t>.</w:t>
      </w:r>
    </w:p>
    <w:p w:rsidR="004447C2" w:rsidRDefault="0012438E">
      <w:pPr>
        <w:pStyle w:val="ProductList-Bullet"/>
        <w:numPr>
          <w:ilvl w:val="1"/>
          <w:numId w:val="34"/>
        </w:numPr>
      </w:pPr>
      <w:r>
        <w:t>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w:t>
      </w:r>
      <w:r>
        <w:t xml:space="preserve">)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w:instrText>
      </w:r>
      <w:r>
        <w:instrText xml:space="preserve">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w:instrText>
      </w:r>
      <w:r>
        <w:instrText xml:space="preserve">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w:t>
      </w:r>
      <w:r>
        <w:t xml:space="preserve">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w:instrText>
      </w:r>
      <w:r>
        <w:instrText xml:space="preserve">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w:t>
      </w:r>
      <w:r>
        <w:t>ов с (i) по (iv) выше.</w:t>
      </w:r>
    </w:p>
    <w:p w:rsidR="004447C2" w:rsidRDefault="004447C2">
      <w:pPr>
        <w:pStyle w:val="ProductList-BodyIndented"/>
      </w:pPr>
    </w:p>
    <w:p w:rsidR="004447C2" w:rsidRDefault="0012438E">
      <w:pPr>
        <w:pStyle w:val="ProductList-SubClauseHeading"/>
        <w:outlineLvl w:val="5"/>
      </w:pPr>
      <w:r>
        <w:t>3.3.2 Использование серверного программного обеспечения</w:t>
      </w:r>
    </w:p>
    <w:p w:rsidR="004447C2" w:rsidRDefault="0012438E">
      <w:pPr>
        <w:pStyle w:val="ProductList-BodyIndented"/>
      </w:pPr>
      <w:r>
        <w:t xml:space="preserve">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w:t>
      </w:r>
      <w:r>
        <w:t>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w:t>
      </w:r>
      <w:r>
        <w:t>ись одного пользователя другому при условии, что такая передача происходит не ранее 90 дней после последней передачи.</w:t>
      </w:r>
    </w:p>
    <w:p w:rsidR="004447C2" w:rsidRDefault="004447C2">
      <w:pPr>
        <w:pStyle w:val="ProductList-BodyIndented"/>
      </w:pPr>
    </w:p>
    <w:p w:rsidR="004447C2" w:rsidRDefault="0012438E">
      <w:pPr>
        <w:pStyle w:val="ProductList-SubClauseHeading"/>
        <w:outlineLvl w:val="5"/>
      </w:pPr>
      <w:r>
        <w:t>3.3.3 Windows Server 2012 R2 Essentials Connector</w:t>
      </w:r>
    </w:p>
    <w:p w:rsidR="004447C2" w:rsidRDefault="0012438E">
      <w:pPr>
        <w:pStyle w:val="ProductList-BodyIndented"/>
      </w:pPr>
      <w:r>
        <w:t>Клиент может одновременно установить и использовать программное обеспечение Windows Ser</w:t>
      </w:r>
      <w:r>
        <w:t>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4447C2" w:rsidRDefault="004447C2">
      <w:pPr>
        <w:pStyle w:val="ProductList-BodyIndented"/>
      </w:pPr>
    </w:p>
    <w:p w:rsidR="004447C2" w:rsidRDefault="0012438E">
      <w:pPr>
        <w:pStyle w:val="ProductList-SubClauseHeading"/>
        <w:outlineLvl w:val="5"/>
      </w:pPr>
      <w:r>
        <w:t>3.3.4 Доступ к Службе управления правами Windows Server 2012 R2 Active Directory</w:t>
      </w:r>
    </w:p>
    <w:p w:rsidR="004447C2" w:rsidRDefault="0012438E">
      <w:pPr>
        <w:pStyle w:val="ProductList-BodyIndented"/>
      </w:pPr>
      <w:r>
        <w:t>Кл</w:t>
      </w:r>
      <w:r>
        <w:t>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w:t>
      </w:r>
      <w:r>
        <w:t>e Directory Windows Server 2012 R2.</w:t>
      </w:r>
    </w:p>
    <w:p w:rsidR="004447C2" w:rsidRDefault="004447C2">
      <w:pPr>
        <w:pStyle w:val="ProductList-BodyIndented"/>
      </w:pPr>
    </w:p>
    <w:p w:rsidR="004447C2" w:rsidRDefault="0012438E">
      <w:pPr>
        <w:pStyle w:val="ProductList-ClauseHeading"/>
        <w:outlineLvl w:val="4"/>
      </w:pPr>
      <w:r>
        <w:t>3.4 Дополнительное Программное обеспечение для Windows Server 2012</w:t>
      </w:r>
    </w:p>
    <w:p w:rsidR="004447C2" w:rsidRDefault="0012438E">
      <w:pPr>
        <w:pStyle w:val="ProductList-Body"/>
      </w:pPr>
      <w:r>
        <w:t xml:space="preserve">Список дополнительного программного обеспечения находится по адресу </w:t>
      </w:r>
      <w:hyperlink r:id="rId85">
        <w:r>
          <w:rPr>
            <w:color w:val="00467F"/>
            <w:u w:val="single"/>
          </w:rPr>
          <w:t>http://go.microsoft</w:t>
        </w:r>
        <w:r>
          <w:rPr>
            <w:color w:val="00467F"/>
            <w:u w:val="single"/>
          </w:rPr>
          <w:t>.com/fwlink/?LinkId=245856</w:t>
        </w:r>
      </w:hyperlink>
      <w:r>
        <w:t>.</w:t>
      </w:r>
    </w:p>
    <w:p w:rsidR="004447C2" w:rsidRDefault="0012438E">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32"/>
        <w:gridCol w:w="3649"/>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w:instrText>
            </w:r>
            <w:r>
              <w:instrText xml:space="preserve">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w:instrText>
            </w:r>
            <w:r>
              <w:instrText xml:space="preserve">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447C2" w:rsidRDefault="0012438E">
            <w:pPr>
              <w:pStyle w:val="ProductList-TableBody"/>
            </w:pPr>
            <w:r>
              <w:rPr>
                <w:color w:val="404040"/>
              </w:rPr>
              <w:t>Права перехода на резервный ресурс в слу</w:t>
            </w:r>
            <w:r>
              <w:rPr>
                <w:color w:val="404040"/>
              </w:rPr>
              <w:t>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w:instrText>
            </w:r>
            <w:r>
              <w:instrText xml:space="preserve">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6">
              <w:r>
                <w:rPr>
                  <w:color w:val="00467F"/>
                  <w:u w:val="single"/>
                </w:rPr>
                <w:t>Списки</w:t>
              </w:r>
              <w:r>
                <w:rPr>
                  <w:color w:val="00467F"/>
                  <w:u w:val="single"/>
                </w:rPr>
                <w:t xml:space="preserve">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w:instrText>
            </w:r>
            <w:r>
              <w:instrText xml:space="preserve">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"Самостоятельное</w:instrText>
            </w:r>
            <w:r>
              <w:instrText xml:space="preserve">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w:t>
            </w:r>
            <w:r>
              <w:t xml:space="preserve">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47C2" w:rsidRDefault="004447C2">
            <w:pPr>
              <w:pStyle w:val="ProductList-TableBody"/>
            </w:pPr>
          </w:p>
        </w:tc>
      </w:tr>
    </w:tbl>
    <w:p w:rsidR="004447C2" w:rsidRDefault="0012438E">
      <w:pPr>
        <w:pStyle w:val="ProductList-ClauseHeading"/>
        <w:outlineLvl w:val="4"/>
      </w:pPr>
      <w:r>
        <w:t>4.1 Клиентская лицензия «на пользователя» на Службы удаленных рабочих столов («RDS») с расширенными правами</w:t>
      </w:r>
    </w:p>
    <w:p w:rsidR="004447C2" w:rsidRDefault="0012438E">
      <w:pPr>
        <w:pStyle w:val="ProductList-Body"/>
      </w:pPr>
      <w:r>
        <w:t>Клиент может использовать свои Клиентские лицензии «на пользователя» на RDS с программным обеспечением Windows Server</w:t>
      </w:r>
      <w:r>
        <w:t xml:space="preserve">,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предназначенн</w:t>
      </w:r>
      <w:r>
        <w:t xml:space="preserve">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w:instrText>
      </w:r>
      <w:r>
        <w:instrText xml:space="preserve">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w:instrText>
      </w:r>
      <w:r>
        <w:instrText>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w:instrText>
      </w:r>
      <w:r>
        <w:instrText xml:space="preserve">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w:instrText>
      </w:r>
      <w:r>
        <w:instrText xml:space="preserve">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w:instrText>
      </w:r>
      <w:r>
        <w:instrText xml:space="preserve">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w:instrText>
      </w:r>
      <w:r>
        <w:instrText>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w:instrText>
      </w:r>
      <w:r>
        <w:instrText xml:space="preserve">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4447C2" w:rsidRDefault="004447C2">
      <w:pPr>
        <w:pStyle w:val="PURBreadcrumb"/>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85559"/>
      <w:r>
        <w:instrText>Windows Small Business Server</w:instrText>
      </w:r>
      <w:bookmarkEnd w:id="214"/>
      <w:r>
        <w:instrText>" \l 3</w:instrText>
      </w:r>
      <w:r>
        <w:fldChar w:fldCharType="end"/>
      </w:r>
    </w:p>
    <w:p w:rsidR="004447C2" w:rsidRDefault="0012438E">
      <w:pPr>
        <w:pStyle w:val="ProductList-Offering1SubSection"/>
        <w:outlineLvl w:val="3"/>
      </w:pPr>
      <w:bookmarkStart w:id="215" w:name="_Sec704"/>
      <w:r>
        <w:t>1. Период доступности Продуктов</w:t>
      </w:r>
      <w:bookmarkEnd w:id="215"/>
    </w:p>
    <w:tbl>
      <w:tblPr>
        <w:tblStyle w:val="PURTable"/>
        <w:tblW w:w="0" w:type="dxa"/>
        <w:tblLook w:val="04A0" w:firstRow="1" w:lastRow="0" w:firstColumn="1" w:lastColumn="0" w:noHBand="0" w:noVBand="1"/>
      </w:tblPr>
      <w:tblGrid>
        <w:gridCol w:w="4057"/>
        <w:gridCol w:w="613"/>
        <w:gridCol w:w="608"/>
        <w:gridCol w:w="613"/>
        <w:gridCol w:w="608"/>
        <w:gridCol w:w="609"/>
        <w:gridCol w:w="612"/>
        <w:gridCol w:w="616"/>
        <w:gridCol w:w="736"/>
        <w:gridCol w:w="619"/>
        <w:gridCol w:w="614"/>
        <w:gridCol w:w="611"/>
      </w:tblGrid>
      <w:tr w:rsidR="004447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4160" w:type="dxa"/>
            <w:tcBorders>
              <w:top w:val="none" w:sz="4" w:space="0" w:color="FFFFFF"/>
              <w:left w:val="none" w:sz="4" w:space="0" w:color="FFFFFF"/>
              <w:bottom w:val="dashed" w:sz="4" w:space="0" w:color="BFBFBF"/>
              <w:right w:val="none" w:sz="4" w:space="0" w:color="FFFFFF"/>
            </w:tcBorders>
          </w:tcPr>
          <w:p w:rsidR="004447C2" w:rsidRDefault="0012438E">
            <w:pPr>
              <w:pStyle w:val="ProductList-TableBody"/>
            </w:pPr>
            <w:r>
              <w:t xml:space="preserve">Набор клиентских лицензий Windows Small Business Server 2011 </w:t>
            </w:r>
            <w:r>
              <w:fldChar w:fldCharType="begin"/>
            </w:r>
            <w:r>
              <w:instrText xml:space="preserve"> XE "</w:instrText>
            </w:r>
            <w:r>
              <w:instrText xml:space="preserve">Набор клиентских лицензий Windows Small Business Server 2011 " </w:instrText>
            </w:r>
            <w:r>
              <w:fldChar w:fldCharType="end"/>
            </w: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447C2" w:rsidRDefault="0012438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rPr>
                <w:color w:val="000000"/>
              </w:rP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rPr>
                <w:color w:val="000000"/>
              </w:rP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клиент) («на устройство» и «на пользователя»)</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pPr>
            <w:r>
              <w:rPr>
                <w:color w:val="000000"/>
              </w:rP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447C2" w:rsidRDefault="0012438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r w:rsidR="004447C2">
        <w:tc>
          <w:tcPr>
            <w:tcW w:w="4160" w:type="dxa"/>
            <w:tcBorders>
              <w:top w:val="dashed" w:sz="4" w:space="0" w:color="BFBFBF"/>
              <w:left w:val="none" w:sz="4" w:space="0" w:color="FFFFFF"/>
              <w:bottom w:val="none" w:sz="4" w:space="0" w:color="000000"/>
              <w:right w:val="none" w:sz="4" w:space="0" w:color="FFFFFF"/>
            </w:tcBorders>
          </w:tcPr>
          <w:p w:rsidR="004447C2" w:rsidRDefault="0012438E">
            <w:pPr>
              <w:pStyle w:val="ProductList-TableBody"/>
            </w:pPr>
            <w:r>
              <w:rPr>
                <w:color w:val="000000"/>
              </w:rP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4447C2" w:rsidRDefault="0012438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447C2" w:rsidRDefault="0012438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447C2" w:rsidRDefault="004447C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447C2" w:rsidRDefault="004447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216" w:name="_Sec759"/>
      <w:r>
        <w:t xml:space="preserve">2. Существенные условия для </w:t>
      </w:r>
      <w:r>
        <w:t>продуктов</w:t>
      </w:r>
      <w:bookmarkEnd w:id="216"/>
    </w:p>
    <w:tbl>
      <w:tblPr>
        <w:tblStyle w:val="PURTable"/>
        <w:tblW w:w="0" w:type="dxa"/>
        <w:tblLook w:val="04A0" w:firstRow="1" w:lastRow="0" w:firstColumn="1" w:lastColumn="0" w:noHBand="0" w:noVBand="1"/>
      </w:tblPr>
      <w:tblGrid>
        <w:gridCol w:w="3630"/>
        <w:gridCol w:w="3657"/>
        <w:gridCol w:w="3629"/>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w:instrText>
            </w:r>
            <w:r>
              <w:instrText xml:space="preserve">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Предыдущие выпуски: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(SA):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217" w:name="_Sec808"/>
      <w:r>
        <w:t>3. Права на использование</w:t>
      </w:r>
      <w:bookmarkEnd w:id="217"/>
    </w:p>
    <w:tbl>
      <w:tblPr>
        <w:tblStyle w:val="PURTable"/>
        <w:tblW w:w="0" w:type="dxa"/>
        <w:tblLook w:val="04A0" w:firstRow="1" w:lastRow="0" w:firstColumn="1" w:lastColumn="0" w:noHBand="0" w:noVBand="1"/>
      </w:tblPr>
      <w:tblGrid>
        <w:gridCol w:w="3635"/>
        <w:gridCol w:w="3634"/>
        <w:gridCol w:w="3647"/>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Дополнительное программн</w:t>
            </w:r>
            <w:r>
              <w:rPr>
                <w:color w:val="404040"/>
              </w:rPr>
              <w:t>ое обеспечение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Включенные технологии: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12438E">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49"/>
        <w:gridCol w:w="3641"/>
        <w:gridCol w:w="362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перехода на резервный ресурс в случае отказа устройства.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"Права</w:instrText>
            </w:r>
            <w:r>
              <w:instrText xml:space="preserve">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использование продукта вне офиса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4447C2">
            <w:pPr>
              <w:pStyle w:val="ProductList-TableBody"/>
            </w:pP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4447C2">
      <w:pPr>
        <w:sectPr w:rsidR="004447C2">
          <w:headerReference w:type="default" r:id="rId89"/>
          <w:footerReference w:type="default" r:id="rId90"/>
          <w:type w:val="continuous"/>
          <w:pgSz w:w="12240" w:h="15840" w:code="1"/>
          <w:pgMar w:top="1170" w:right="720" w:bottom="720" w:left="720" w:header="432" w:footer="288" w:gutter="0"/>
          <w:cols w:space="360"/>
        </w:sectPr>
      </w:pPr>
    </w:p>
    <w:p w:rsidR="004447C2" w:rsidRDefault="0012438E">
      <w:pPr>
        <w:pStyle w:val="ProductList-SectionHeading"/>
        <w:pageBreakBefore/>
        <w:outlineLvl w:val="0"/>
      </w:pPr>
      <w:bookmarkStart w:id="219" w:name="_Sec548"/>
      <w:bookmarkEnd w:id="34"/>
      <w:r>
        <w:t>Службы Интернета</w:t>
      </w:r>
      <w:r>
        <w:fldChar w:fldCharType="begin"/>
      </w:r>
      <w:r>
        <w:instrText xml:space="preserve"> TC "</w:instrText>
      </w:r>
      <w:bookmarkStart w:id="220" w:name="_Toc439085560"/>
      <w:r>
        <w:instrText>Службы Интернета</w:instrText>
      </w:r>
      <w:bookmarkEnd w:id="220"/>
      <w:r>
        <w:instrText>" \l 1</w:instrText>
      </w:r>
      <w:r>
        <w:fldChar w:fldCharType="end"/>
      </w:r>
    </w:p>
    <w:p w:rsidR="004447C2" w:rsidRDefault="0012438E">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1">
        <w:r>
          <w:rPr>
            <w:color w:val="00467F"/>
            <w:u w:val="single"/>
          </w:rPr>
          <w:t>http://go.microsoft.com/?linkid=9840733</w:t>
        </w:r>
      </w:hyperlink>
      <w:r>
        <w:t xml:space="preserve"> и включены в настоящий документ посредством ссылки.</w:t>
      </w:r>
    </w:p>
    <w:p w:rsidR="004447C2" w:rsidRDefault="0012438E">
      <w:pPr>
        <w:pStyle w:val="ProductList-Offering1Heading"/>
        <w:outlineLvl w:val="1"/>
      </w:pPr>
      <w:bookmarkStart w:id="221" w:name="_Sec620"/>
      <w:r>
        <w:t>Доступность Веб-служб в регионах</w:t>
      </w:r>
      <w:bookmarkEnd w:id="221"/>
      <w:r>
        <w:fldChar w:fldCharType="begin"/>
      </w:r>
      <w:r>
        <w:instrText xml:space="preserve"> TC "</w:instrText>
      </w:r>
      <w:bookmarkStart w:id="222" w:name="_Toc439085561"/>
      <w:r>
        <w:instrText>Доступность Веб-служб в регионах</w:instrText>
      </w:r>
      <w:bookmarkEnd w:id="222"/>
      <w:r>
        <w:instrText>" \l 2</w:instrText>
      </w:r>
      <w:r>
        <w:fldChar w:fldCharType="end"/>
      </w:r>
    </w:p>
    <w:p w:rsidR="004447C2" w:rsidRDefault="0012438E">
      <w:pPr>
        <w:pStyle w:val="ProductList-Body"/>
      </w:pPr>
      <w:r>
        <w:t>Ознакомьтесь со списком стран и регионов, в которых доступ</w:t>
      </w:r>
      <w:r>
        <w:t xml:space="preserve">ны Веб-службы, на веб-странице </w:t>
      </w:r>
      <w:hyperlink r:id="rId92" w:anchor="international">
        <w:r>
          <w:rPr>
            <w:color w:val="00467F"/>
            <w:u w:val="single"/>
          </w:rPr>
          <w:t>http://www.microsoft.com/online/faq.aspx#international</w:t>
        </w:r>
      </w:hyperlink>
      <w:r>
        <w:t>.</w:t>
      </w:r>
    </w:p>
    <w:p w:rsidR="004447C2" w:rsidRDefault="0012438E">
      <w:pPr>
        <w:pStyle w:val="ProductList-Offering1Heading"/>
        <w:outlineLvl w:val="1"/>
      </w:pPr>
      <w:bookmarkStart w:id="223" w:name="_Sec621"/>
      <w:r>
        <w:t>Правила приобретения Веб-служб</w:t>
      </w:r>
      <w:bookmarkEnd w:id="223"/>
      <w:r>
        <w:fldChar w:fldCharType="begin"/>
      </w:r>
      <w:r>
        <w:instrText xml:space="preserve"> TC "</w:instrText>
      </w:r>
      <w:bookmarkStart w:id="224" w:name="_Toc439085562"/>
      <w:r>
        <w:instrText>Правила приобретения Веб-служб</w:instrText>
      </w:r>
      <w:bookmarkEnd w:id="224"/>
      <w:r>
        <w:instrText>" \l 2</w:instrText>
      </w:r>
      <w:r>
        <w:fldChar w:fldCharType="end"/>
      </w:r>
    </w:p>
    <w:p w:rsidR="004447C2" w:rsidRDefault="0012438E">
      <w:pPr>
        <w:pStyle w:val="ProductList-Body"/>
      </w:pPr>
      <w:r>
        <w:t>Применяются след</w:t>
      </w:r>
      <w:r>
        <w:t>ующие правила приобретения Веб-служб:</w:t>
      </w:r>
    </w:p>
    <w:p w:rsidR="004447C2" w:rsidRDefault="0012438E">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w:t>
      </w:r>
      <w:r>
        <w:t>и Клиента.</w:t>
      </w:r>
    </w:p>
    <w:p w:rsidR="004447C2" w:rsidRDefault="0012438E">
      <w:pPr>
        <w:pStyle w:val="ProductList-Bullet"/>
        <w:numPr>
          <w:ilvl w:val="0"/>
          <w:numId w:val="35"/>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4447C2" w:rsidRDefault="0012438E">
      <w:pPr>
        <w:pStyle w:val="ProductList-Bullet"/>
        <w:numPr>
          <w:ilvl w:val="0"/>
          <w:numId w:val="35"/>
        </w:numPr>
      </w:pPr>
      <w:r>
        <w:t>Клиент не может сократить число пол</w:t>
      </w:r>
      <w:r>
        <w:t>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4447C2" w:rsidRDefault="0012438E">
      <w:pPr>
        <w:pStyle w:val="ProductList-Bullet"/>
        <w:numPr>
          <w:ilvl w:val="0"/>
          <w:numId w:val="35"/>
        </w:numPr>
      </w:pPr>
      <w:r>
        <w:t>Условия для Microsoft Azure перечислены в разделе о Продукте Microso</w:t>
      </w:r>
      <w:r>
        <w:t>ft Azure.</w:t>
      </w:r>
    </w:p>
    <w:p w:rsidR="004447C2" w:rsidRDefault="0012438E">
      <w:pPr>
        <w:pStyle w:val="ProductList-Offering1Heading"/>
        <w:outlineLvl w:val="1"/>
      </w:pPr>
      <w:bookmarkStart w:id="225" w:name="_Sec622"/>
      <w:r>
        <w:t>Лицензия на подписку Add-On «на пользователя» (SL)</w:t>
      </w:r>
      <w:bookmarkEnd w:id="225"/>
      <w:r>
        <w:fldChar w:fldCharType="begin"/>
      </w:r>
      <w:r>
        <w:instrText xml:space="preserve"> TC "</w:instrText>
      </w:r>
      <w:bookmarkStart w:id="226" w:name="_Toc439085563"/>
      <w:r>
        <w:instrText>Лицензия на подписку Add-On</w:instrText>
      </w:r>
      <w:bookmarkEnd w:id="226"/>
      <w:r>
        <w:instrText xml:space="preserve"> «на пользователя» (SL)" \l 2</w:instrText>
      </w:r>
      <w:r>
        <w:fldChar w:fldCharType="end"/>
      </w:r>
    </w:p>
    <w:p w:rsidR="004447C2" w:rsidRDefault="0012438E">
      <w:pPr>
        <w:pStyle w:val="ProductList-Body"/>
      </w:pPr>
      <w:r>
        <w:t>Лицензия на подписку Add-on «на пользователя» — это лицензия на подписку, которая (i) приобретается дополнительно к ранее приобретен</w:t>
      </w:r>
      <w:r>
        <w:t>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w:t>
      </w:r>
      <w:r>
        <w:t xml:space="preserve">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w:t>
      </w:r>
      <w:r>
        <w:t>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w:t>
      </w:r>
      <w:r>
        <w:t xml:space="preserve"> могут быть переданы только другим Соответствующим пользователям.</w:t>
      </w:r>
    </w:p>
    <w:p w:rsidR="004447C2" w:rsidRDefault="004447C2">
      <w:pPr>
        <w:pStyle w:val="ProductList-Body"/>
      </w:pPr>
    </w:p>
    <w:p w:rsidR="004447C2" w:rsidRDefault="0012438E">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rsidR="004447C2" w:rsidRDefault="0012438E">
      <w:pPr>
        <w:pStyle w:val="ProductList-Offering1Heading"/>
        <w:outlineLvl w:val="1"/>
      </w:pPr>
      <w:bookmarkStart w:id="227" w:name="_Sec623"/>
      <w:r>
        <w:t>Возобновление действия Ве</w:t>
      </w:r>
      <w:r>
        <w:t>б-службы</w:t>
      </w:r>
      <w:bookmarkEnd w:id="227"/>
      <w:r>
        <w:fldChar w:fldCharType="begin"/>
      </w:r>
      <w:r>
        <w:instrText xml:space="preserve"> TC "</w:instrText>
      </w:r>
      <w:bookmarkStart w:id="228" w:name="_Toc439085564"/>
      <w:r>
        <w:instrText>Возобновление действия Веб-службы</w:instrText>
      </w:r>
      <w:bookmarkEnd w:id="228"/>
      <w:r>
        <w:instrText>" \l 2</w:instrText>
      </w:r>
      <w:r>
        <w:fldChar w:fldCharType="end"/>
      </w:r>
    </w:p>
    <w:p w:rsidR="004447C2" w:rsidRDefault="0012438E">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w:t>
      </w:r>
      <w:r>
        <w:t xml:space="preserve">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3">
        <w:r>
          <w:rPr>
            <w:color w:val="00467F"/>
            <w:u w:val="single"/>
          </w:rPr>
          <w:t>h</w:t>
        </w:r>
        <w:r>
          <w:rPr>
            <w:color w:val="00467F"/>
            <w:u w:val="single"/>
          </w:rPr>
          <w:t>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229" w:name="_Sec624"/>
      <w:r>
        <w:t>Службы Microsoft Azure</w:t>
      </w:r>
      <w:bookmarkEnd w:id="229"/>
      <w:r>
        <w:fldChar w:fldCharType="begin"/>
      </w:r>
      <w:r>
        <w:instrText xml:space="preserve"> TC "</w:instrText>
      </w:r>
      <w:bookmarkStart w:id="230" w:name="_Toc439085565"/>
      <w:r>
        <w:instrText>Службы Microsoft Azure</w:instrText>
      </w:r>
      <w:bookmarkEnd w:id="230"/>
      <w:r>
        <w:instrText>" \l 2</w:instrText>
      </w:r>
      <w:r>
        <w:fldChar w:fldCharType="end"/>
      </w:r>
    </w:p>
    <w:p w:rsidR="004447C2" w:rsidRDefault="0012438E">
      <w:pPr>
        <w:pStyle w:val="ProductList-ClauseHeading"/>
        <w:outlineLvl w:val="2"/>
      </w:pPr>
      <w:r>
        <w:t>1. Определения</w:t>
      </w:r>
    </w:p>
    <w:p w:rsidR="004447C2" w:rsidRDefault="0012438E">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4447C2" w:rsidRDefault="004447C2">
      <w:pPr>
        <w:pStyle w:val="ProductList-Body"/>
      </w:pPr>
    </w:p>
    <w:p w:rsidR="004447C2" w:rsidRDefault="0012438E">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w:t>
      </w:r>
      <w:r>
        <w:t>ного минимального годового заказа.</w:t>
      </w:r>
    </w:p>
    <w:p w:rsidR="004447C2" w:rsidRDefault="004447C2">
      <w:pPr>
        <w:pStyle w:val="ProductList-Body"/>
      </w:pPr>
    </w:p>
    <w:p w:rsidR="004447C2" w:rsidRDefault="0012438E">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w:t>
      </w:r>
      <w:r>
        <w:t>за этот год составит 50 000 долл. США.</w:t>
      </w:r>
    </w:p>
    <w:p w:rsidR="004447C2" w:rsidRDefault="004447C2">
      <w:pPr>
        <w:pStyle w:val="ProductList-Body"/>
      </w:pPr>
    </w:p>
    <w:p w:rsidR="004447C2" w:rsidRDefault="0012438E">
      <w:pPr>
        <w:pStyle w:val="ProductList-Body"/>
      </w:pPr>
      <w:r>
        <w:rPr>
          <w:b/>
          <w:color w:val="00188F"/>
        </w:rPr>
        <w:t xml:space="preserve">Уровень фактического использования </w:t>
      </w:r>
      <w:r>
        <w:t>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w:t>
      </w:r>
      <w:r>
        <w:t>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w:t>
      </w:r>
      <w:r>
        <w:t>е заказы равны Уровням фактического использования.</w:t>
      </w:r>
    </w:p>
    <w:p w:rsidR="004447C2" w:rsidRDefault="004447C2">
      <w:pPr>
        <w:pStyle w:val="ProductList-Body"/>
      </w:pPr>
    </w:p>
    <w:p w:rsidR="004447C2" w:rsidRDefault="0012438E">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w:t>
      </w:r>
      <w:r>
        <w:t>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4447C2" w:rsidRDefault="004447C2">
      <w:pPr>
        <w:pStyle w:val="ProductList-Body"/>
      </w:pPr>
    </w:p>
    <w:p w:rsidR="004447C2" w:rsidRDefault="0012438E">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w:t>
      </w:r>
      <w:r>
        <w:t>язуется уплатить в течение срока действия своей подписки на соответствующие Службы Microsoft Azure.</w:t>
      </w:r>
    </w:p>
    <w:p w:rsidR="004447C2" w:rsidRDefault="004447C2">
      <w:pPr>
        <w:pStyle w:val="ProductList-Body"/>
      </w:pPr>
    </w:p>
    <w:p w:rsidR="004447C2" w:rsidRDefault="004447C2">
      <w:pPr>
        <w:pStyle w:val="ProductList-Body"/>
      </w:pPr>
    </w:p>
    <w:p w:rsidR="004447C2" w:rsidRDefault="0012438E">
      <w:pPr>
        <w:pStyle w:val="ProductList-ClauseHeading"/>
        <w:outlineLvl w:val="2"/>
      </w:pPr>
      <w:r>
        <w:t>2. Срок действия подписки</w:t>
      </w:r>
    </w:p>
    <w:p w:rsidR="004447C2" w:rsidRDefault="0012438E">
      <w:pPr>
        <w:pStyle w:val="ProductList-Body"/>
      </w:pPr>
      <w:r>
        <w:t>Клиенты могут только оформить подписку на Службы Microsoft Azure (включая Планы обслуживания Microsoft Azure), срок действия кот</w:t>
      </w:r>
      <w:r>
        <w:t>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w:t>
      </w:r>
      <w:r>
        <w:t xml:space="preserve"> срока действия Соглашения о регистрации.</w:t>
      </w:r>
    </w:p>
    <w:p w:rsidR="004447C2" w:rsidRDefault="004447C2">
      <w:pPr>
        <w:pStyle w:val="ProductList-Body"/>
      </w:pPr>
    </w:p>
    <w:p w:rsidR="004447C2" w:rsidRDefault="0012438E">
      <w:pPr>
        <w:pStyle w:val="ProductList-ClauseHeading"/>
        <w:outlineLvl w:val="2"/>
      </w:pPr>
      <w:r>
        <w:t>3. Приобретение Служб</w:t>
      </w:r>
    </w:p>
    <w:p w:rsidR="004447C2" w:rsidRDefault="0012438E">
      <w:pPr>
        <w:pStyle w:val="ProductList-Body"/>
      </w:pPr>
      <w:r>
        <w:t>Службы Microsoft Azure можно приобрести, используя один из указанных ниже способов или их сочетание.</w:t>
      </w:r>
    </w:p>
    <w:p w:rsidR="004447C2" w:rsidRDefault="0012438E">
      <w:pPr>
        <w:pStyle w:val="ProductList-Bullet"/>
        <w:numPr>
          <w:ilvl w:val="0"/>
          <w:numId w:val="36"/>
        </w:numPr>
      </w:pPr>
      <w:r>
        <w:rPr>
          <w:b/>
          <w:color w:val="00188F"/>
        </w:rPr>
        <w:t>Обязательства</w:t>
      </w:r>
      <w:r>
        <w:t>: Минимальный заказ в денежном эквиваленте будет пропорционально рассчитан на</w:t>
      </w:r>
      <w:r>
        <w:t xml:space="preserve">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w:t>
      </w:r>
      <w:r>
        <w:t>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w:t>
      </w:r>
      <w:r>
        <w:t xml:space="preserve">ленный на число полных месяцев между датой размещения этого дополнительного заказа и датой годовщины, следующей за дополнительным заказом. </w:t>
      </w:r>
    </w:p>
    <w:p w:rsidR="004447C2" w:rsidRDefault="0012438E">
      <w:pPr>
        <w:pStyle w:val="ProductList-Bullet"/>
        <w:numPr>
          <w:ilvl w:val="1"/>
          <w:numId w:val="36"/>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w:t>
      </w:r>
      <w:r>
        <w:t>ы Соглашения о регистрации.</w:t>
      </w:r>
    </w:p>
    <w:p w:rsidR="004447C2" w:rsidRDefault="0012438E">
      <w:pPr>
        <w:pStyle w:val="ProductList-Bullet"/>
        <w:numPr>
          <w:ilvl w:val="1"/>
          <w:numId w:val="36"/>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w:t>
      </w:r>
      <w:r>
        <w:t xml:space="preserve">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w:t>
      </w:r>
      <w:r>
        <w:t xml:space="preserve"> будет потерян.</w:t>
      </w:r>
    </w:p>
    <w:p w:rsidR="004447C2" w:rsidRDefault="0012438E">
      <w:pPr>
        <w:pStyle w:val="ProductList-Bullet"/>
        <w:numPr>
          <w:ilvl w:val="0"/>
          <w:numId w:val="36"/>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w:t>
      </w:r>
      <w:r>
        <w:t>азателей использования.</w:t>
      </w:r>
    </w:p>
    <w:p w:rsidR="004447C2" w:rsidRDefault="0012438E">
      <w:pPr>
        <w:pStyle w:val="ProductList-Bullet"/>
        <w:numPr>
          <w:ilvl w:val="0"/>
          <w:numId w:val="36"/>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4447C2" w:rsidRDefault="0012438E">
      <w:pPr>
        <w:pStyle w:val="ProductList-Bullet"/>
        <w:numPr>
          <w:ilvl w:val="0"/>
          <w:numId w:val="36"/>
        </w:numPr>
      </w:pPr>
      <w:r>
        <w:rPr>
          <w:b/>
          <w:color w:val="00188F"/>
        </w:rPr>
        <w:t>Автоматическая подготовка</w:t>
      </w:r>
      <w:r>
        <w:t xml:space="preserve">: В рамках Соглашения о регистрации Server and Cloud Клиенты, которые </w:t>
      </w:r>
      <w:r>
        <w:t>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w:t>
      </w:r>
      <w:r>
        <w:t xml:space="preserve"> Соглашения о регистрации без размещения Минимального заказа в денежном эквиваленте.</w:t>
      </w:r>
    </w:p>
    <w:p w:rsidR="004447C2" w:rsidRDefault="004447C2">
      <w:pPr>
        <w:pStyle w:val="ProductList-Body"/>
      </w:pPr>
    </w:p>
    <w:p w:rsidR="004447C2" w:rsidRDefault="0012438E">
      <w:pPr>
        <w:pStyle w:val="ProductList-ClauseHeading"/>
        <w:outlineLvl w:val="2"/>
      </w:pPr>
      <w:r>
        <w:t>4. Цены</w:t>
      </w:r>
    </w:p>
    <w:p w:rsidR="004447C2" w:rsidRDefault="0012438E">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w:t>
      </w:r>
      <w:r>
        <w:t>шение о регистрации Server Cloud, применяется ценовой уровень A.</w:t>
      </w:r>
    </w:p>
    <w:p w:rsidR="004447C2" w:rsidRDefault="004447C2">
      <w:pPr>
        <w:pStyle w:val="ProductList-Body"/>
      </w:pPr>
    </w:p>
    <w:p w:rsidR="004447C2" w:rsidRDefault="0012438E">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w:t>
      </w:r>
      <w:r>
        <w:t>ной или временной (рекламной) основе.</w:t>
      </w:r>
    </w:p>
    <w:p w:rsidR="004447C2" w:rsidRDefault="004447C2">
      <w:pPr>
        <w:pStyle w:val="ProductList-Body"/>
      </w:pPr>
    </w:p>
    <w:p w:rsidR="004447C2" w:rsidRDefault="0012438E">
      <w:pPr>
        <w:pStyle w:val="ProductList-ClauseHeading"/>
        <w:outlineLvl w:val="2"/>
      </w:pPr>
      <w:r>
        <w:t>5. Платежи и вознаграждения</w:t>
      </w:r>
    </w:p>
    <w:p w:rsidR="004447C2" w:rsidRDefault="0012438E">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4447C2" w:rsidRDefault="004447C2">
      <w:pPr>
        <w:pStyle w:val="ProductList-Body"/>
      </w:pPr>
    </w:p>
    <w:p w:rsidR="004447C2" w:rsidRDefault="0012438E">
      <w:pPr>
        <w:pStyle w:val="ProductList-Body"/>
      </w:pPr>
      <w:r>
        <w:t>Для Клиентов, имеющих Минимальный заказ в денежном эквив</w:t>
      </w:r>
      <w:r>
        <w:t>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w:t>
      </w:r>
      <w:r>
        <w:t xml:space="preserve"> оплатить Минимальный заказ в денежном эквиваленте при размещении первоначального заказа.</w:t>
      </w:r>
    </w:p>
    <w:p w:rsidR="004447C2" w:rsidRDefault="004447C2">
      <w:pPr>
        <w:pStyle w:val="ProductList-Body"/>
      </w:pPr>
    </w:p>
    <w:p w:rsidR="004447C2" w:rsidRDefault="0012438E">
      <w:pPr>
        <w:pStyle w:val="ProductList-Body"/>
      </w:pPr>
      <w:r>
        <w:t>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w:t>
      </w:r>
      <w:r>
        <w:t xml:space="preserve">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4447C2" w:rsidRDefault="004447C2">
      <w:pPr>
        <w:pStyle w:val="ProductList-Body"/>
      </w:pPr>
    </w:p>
    <w:p w:rsidR="004447C2" w:rsidRDefault="0012438E">
      <w:pPr>
        <w:pStyle w:val="ProductList-Body"/>
      </w:pPr>
      <w:r>
        <w:t>Если уровень использования Клиентом по Соглашению о регистрации Enterp</w:t>
      </w:r>
      <w:r>
        <w:t>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w:t>
      </w:r>
      <w:r>
        <w:t>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4447C2" w:rsidRDefault="004447C2">
      <w:pPr>
        <w:pStyle w:val="ProductList-Body"/>
      </w:pPr>
    </w:p>
    <w:p w:rsidR="004447C2" w:rsidRDefault="0012438E">
      <w:pPr>
        <w:pStyle w:val="ProductList-Body"/>
      </w:pPr>
      <w:r>
        <w:t>Если уровень использования Клиентом по Соглашению о регистрации Enterprise без то</w:t>
      </w:r>
      <w:r>
        <w:t>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w:t>
      </w:r>
      <w:r>
        <w:t>ользования Клиенту или его торговому посреднику в конце каждого квартала срока действия Соглашения о регистрации.</w:t>
      </w:r>
    </w:p>
    <w:p w:rsidR="004447C2" w:rsidRDefault="004447C2">
      <w:pPr>
        <w:pStyle w:val="ProductList-Body"/>
      </w:pPr>
    </w:p>
    <w:p w:rsidR="004447C2" w:rsidRDefault="0012438E">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w:t>
      </w:r>
      <w:r>
        <w:t xml:space="preserve"> или его торговому посреднику по цене для действовавшего на тот момент Уровня фактического использования в конце каждого квартала.</w:t>
      </w:r>
    </w:p>
    <w:p w:rsidR="004447C2" w:rsidRDefault="004447C2">
      <w:pPr>
        <w:pStyle w:val="ProductList-Body"/>
      </w:pPr>
    </w:p>
    <w:p w:rsidR="004447C2" w:rsidRDefault="0012438E">
      <w:pPr>
        <w:pStyle w:val="ProductList-Body"/>
      </w:pPr>
      <w:r>
        <w:t>Счет за приобретение Плана обслуживания Microsoft Azure будет выставляться Клиенту или его торговому посреднику в соответств</w:t>
      </w:r>
      <w:r>
        <w:t xml:space="preserve">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w:t>
      </w:r>
      <w:r>
        <w:t>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w:t>
      </w:r>
      <w:r>
        <w:t>ользованию может применяться Размещенный минимальный годовой заказ Клиента.</w:t>
      </w:r>
    </w:p>
    <w:p w:rsidR="004447C2" w:rsidRDefault="004447C2">
      <w:pPr>
        <w:pStyle w:val="ProductList-Body"/>
      </w:pPr>
    </w:p>
    <w:p w:rsidR="004447C2" w:rsidRDefault="0012438E">
      <w:pPr>
        <w:pStyle w:val="ProductList-ClauseHeading"/>
        <w:outlineLvl w:val="2"/>
      </w:pPr>
      <w:r>
        <w:t>6. Программы Open License, Open Value и Open Value Subscription.</w:t>
      </w:r>
    </w:p>
    <w:p w:rsidR="004447C2" w:rsidRDefault="0012438E">
      <w:pPr>
        <w:pStyle w:val="ProductList-SubClauseHeading"/>
        <w:outlineLvl w:val="3"/>
      </w:pPr>
      <w:r>
        <w:t>6.1 Определения</w:t>
      </w:r>
    </w:p>
    <w:p w:rsidR="004447C2" w:rsidRDefault="0012438E">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4447C2" w:rsidRDefault="0012438E">
      <w:pPr>
        <w:pStyle w:val="ProductList-BodyIndented"/>
      </w:pPr>
      <w:r>
        <w:rPr>
          <w:b/>
          <w:color w:val="00188F"/>
        </w:rPr>
        <w:t>Портал</w:t>
      </w:r>
      <w:r>
        <w:t xml:space="preserve"> – онлайн-портал, через который Клиент управляет своей Подпиской.</w:t>
      </w:r>
    </w:p>
    <w:p w:rsidR="004447C2" w:rsidRDefault="0012438E">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w:t>
      </w:r>
      <w:r>
        <w:t>ьзовать для получения определенного объема Служб Microsoft Azure.</w:t>
      </w:r>
    </w:p>
    <w:p w:rsidR="004447C2" w:rsidRDefault="004447C2">
      <w:pPr>
        <w:pStyle w:val="ProductList-BodyIndented"/>
      </w:pPr>
    </w:p>
    <w:p w:rsidR="004447C2" w:rsidRDefault="0012438E">
      <w:pPr>
        <w:pStyle w:val="ProductList-SubClauseHeading"/>
        <w:outlineLvl w:val="3"/>
      </w:pPr>
      <w:r>
        <w:t>6.2 Срок действия подписки</w:t>
      </w:r>
    </w:p>
    <w:p w:rsidR="004447C2" w:rsidRDefault="0012438E">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w:t>
      </w:r>
      <w:r>
        <w:t>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w:t>
      </w:r>
      <w:r>
        <w:t>рести в любое время.</w:t>
      </w:r>
    </w:p>
    <w:p w:rsidR="004447C2" w:rsidRDefault="0012438E">
      <w:pPr>
        <w:pStyle w:val="ProductList-Offering2HeadingNoBorder"/>
        <w:outlineLvl w:val="2"/>
      </w:pPr>
      <w:bookmarkStart w:id="231" w:name="_Sec625"/>
      <w:r>
        <w:t>Службы Microsoft Azure</w:t>
      </w:r>
      <w:bookmarkEnd w:id="231"/>
      <w:r>
        <w:fldChar w:fldCharType="begin"/>
      </w:r>
      <w:r>
        <w:instrText xml:space="preserve"> TC "</w:instrText>
      </w:r>
      <w:bookmarkStart w:id="232" w:name="_Toc439085566"/>
      <w:r>
        <w:instrText>Службы Microsoft Azure</w:instrText>
      </w:r>
      <w:bookmarkEnd w:id="232"/>
      <w:r>
        <w:instrText>" \l 3</w:instrText>
      </w:r>
      <w:r>
        <w:fldChar w:fldCharType="end"/>
      </w:r>
    </w:p>
    <w:p w:rsidR="004447C2" w:rsidRDefault="0012438E">
      <w:pPr>
        <w:pStyle w:val="ProductList-Offering1SubSection"/>
        <w:outlineLvl w:val="3"/>
      </w:pPr>
      <w:bookmarkStart w:id="233" w:name="_Sec705"/>
      <w:r>
        <w:t>1. Период доступности Продуктов</w:t>
      </w:r>
      <w:bookmarkEnd w:id="233"/>
    </w:p>
    <w:tbl>
      <w:tblPr>
        <w:tblStyle w:val="PURTable"/>
        <w:tblW w:w="0" w:type="dxa"/>
        <w:tblLook w:val="04A0" w:firstRow="1" w:lastRow="0" w:firstColumn="1" w:lastColumn="0" w:noHBand="0" w:noVBand="1"/>
      </w:tblPr>
      <w:tblGrid>
        <w:gridCol w:w="4462"/>
        <w:gridCol w:w="812"/>
        <w:gridCol w:w="785"/>
        <w:gridCol w:w="799"/>
        <w:gridCol w:w="811"/>
        <w:gridCol w:w="830"/>
        <w:gridCol w:w="823"/>
        <w:gridCol w:w="803"/>
        <w:gridCol w:w="79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w:instrText>
            </w:r>
            <w:r>
              <w:instrText xml:space="preserve">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234" w:name="_Sec760"/>
      <w:r>
        <w:t xml:space="preserve">2. </w:t>
      </w:r>
      <w:r>
        <w:t>Существенные условия для продуктов</w:t>
      </w:r>
      <w:bookmarkEnd w:id="234"/>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w:t>
            </w:r>
            <w:r>
              <w:rPr>
                <w:color w:val="0563C1"/>
              </w:rPr>
              <w:t>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w:instrText>
            </w:r>
            <w:r>
              <w:instrText xml:space="preserve">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w:t>
            </w:r>
            <w:r>
              <w:t>мальный годовой заказ</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План обслуживания Microsoft Azure.</w:t>
      </w:r>
    </w:p>
    <w:p w:rsidR="004447C2" w:rsidRDefault="0012438E">
      <w:pPr>
        <w:pStyle w:val="ProductList-Body"/>
      </w:pPr>
      <w:r>
        <w:t>При оформлении Клиентом подписки в виде Плана обслуживания Microsoft A</w:t>
      </w:r>
      <w:r>
        <w:t>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447C2" w:rsidRDefault="004447C2">
            <w:pPr>
              <w:pStyle w:val="PURBreadcrumb"/>
            </w:pPr>
          </w:p>
          <w:tbl>
            <w:tblPr>
              <w:tblW w:w="0" w:type="dxa"/>
              <w:tblLook w:val="04A0" w:firstRow="1" w:lastRow="0" w:firstColumn="1" w:lastColumn="0" w:noHBand="0" w:noVBand="1"/>
            </w:tblPr>
            <w:tblGrid>
              <w:gridCol w:w="10800"/>
            </w:tblGrid>
            <w:tr w:rsidR="004447C2">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TableBody"/>
            </w:pPr>
          </w:p>
        </w:tc>
      </w:tr>
    </w:tbl>
    <w:p w:rsidR="004447C2" w:rsidRDefault="0012438E">
      <w:pPr>
        <w:pStyle w:val="ProductList-Offering2HeadingNoBorder"/>
        <w:outlineLvl w:val="2"/>
      </w:pPr>
      <w:bookmarkStart w:id="235" w:name="_Sec626"/>
      <w:r>
        <w:t>Поддержка Microsoft Azure (План)</w:t>
      </w:r>
      <w:bookmarkEnd w:id="235"/>
      <w:r>
        <w:fldChar w:fldCharType="begin"/>
      </w:r>
      <w:r>
        <w:instrText xml:space="preserve"> TC "</w:instrText>
      </w:r>
      <w:bookmarkStart w:id="236" w:name="_Toc439085567"/>
      <w:r>
        <w:instrText>Поддержка Microsoft Azure (План)</w:instrText>
      </w:r>
      <w:bookmarkEnd w:id="236"/>
      <w:r>
        <w:instrText>" \l 3</w:instrText>
      </w:r>
      <w:r>
        <w:fldChar w:fldCharType="end"/>
      </w:r>
    </w:p>
    <w:p w:rsidR="004447C2" w:rsidRDefault="0012438E">
      <w:pPr>
        <w:pStyle w:val="ProductList-Offering1SubSection"/>
        <w:outlineLvl w:val="3"/>
      </w:pPr>
      <w:bookmarkStart w:id="237" w:name="_Sec706"/>
      <w:r>
        <w:t>1. Период доступности Продуктов</w:t>
      </w:r>
      <w:bookmarkEnd w:id="237"/>
    </w:p>
    <w:tbl>
      <w:tblPr>
        <w:tblStyle w:val="PURTable"/>
        <w:tblW w:w="0" w:type="dxa"/>
        <w:tblLook w:val="04A0" w:firstRow="1" w:lastRow="0" w:firstColumn="1" w:lastColumn="0" w:noHBand="0" w:noVBand="1"/>
      </w:tblPr>
      <w:tblGrid>
        <w:gridCol w:w="4500"/>
        <w:gridCol w:w="808"/>
        <w:gridCol w:w="777"/>
        <w:gridCol w:w="793"/>
        <w:gridCol w:w="807"/>
        <w:gridCol w:w="827"/>
        <w:gridCol w:w="820"/>
        <w:gridCol w:w="798"/>
        <w:gridCol w:w="78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w:instrText>
            </w:r>
            <w:r>
              <w:instrText xml:space="preserve">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238" w:name="_Sec761"/>
      <w:r>
        <w:t>2. Существенные условия для продуктов</w:t>
      </w:r>
      <w:bookmarkEnd w:id="238"/>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Предложения поддержки Microsoft Azure</w:t>
      </w:r>
    </w:p>
    <w:p w:rsidR="004447C2" w:rsidRDefault="0012438E">
      <w:pPr>
        <w:pStyle w:val="ProductList-Body"/>
      </w:pPr>
      <w:r>
        <w:t xml:space="preserve">Дополнительные сведения о предложениях поддержки для Microsoft Azure доступны на веб-странице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447C2" w:rsidRDefault="004447C2">
            <w:pPr>
              <w:pStyle w:val="PURBreadcrumb"/>
            </w:pPr>
          </w:p>
          <w:tbl>
            <w:tblPr>
              <w:tblW w:w="0" w:type="dxa"/>
              <w:tblLook w:val="04A0" w:firstRow="1" w:lastRow="0" w:firstColumn="1" w:lastColumn="0" w:noHBand="0" w:noVBand="1"/>
            </w:tblPr>
            <w:tblGrid>
              <w:gridCol w:w="10800"/>
            </w:tblGrid>
            <w:tr w:rsidR="004447C2">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TableBody"/>
            </w:pPr>
          </w:p>
        </w:tc>
      </w:tr>
    </w:tbl>
    <w:p w:rsidR="004447C2" w:rsidRDefault="0012438E">
      <w:pPr>
        <w:pStyle w:val="ProductList-Offering2HeadingNoBorder"/>
        <w:outlineLvl w:val="2"/>
      </w:pPr>
      <w:bookmarkStart w:id="239" w:name="_Sec628"/>
      <w:r>
        <w:t xml:space="preserve">Microsoft Azure </w:t>
      </w:r>
      <w:r>
        <w:t>Site Recovery (план)</w:t>
      </w:r>
      <w:bookmarkEnd w:id="239"/>
      <w:r>
        <w:fldChar w:fldCharType="begin"/>
      </w:r>
      <w:r>
        <w:instrText xml:space="preserve"> TC "</w:instrText>
      </w:r>
      <w:bookmarkStart w:id="240" w:name="_Toc439085568"/>
      <w:r>
        <w:instrText>Microsoft Azure Site Recovery (план)</w:instrText>
      </w:r>
      <w:bookmarkEnd w:id="240"/>
      <w:r>
        <w:instrText>" \l 3</w:instrText>
      </w:r>
      <w:r>
        <w:fldChar w:fldCharType="end"/>
      </w:r>
    </w:p>
    <w:p w:rsidR="004447C2" w:rsidRDefault="0012438E">
      <w:pPr>
        <w:pStyle w:val="ProductList-Offering1SubSection"/>
        <w:outlineLvl w:val="3"/>
      </w:pPr>
      <w:bookmarkStart w:id="241" w:name="_Sec708"/>
      <w:r>
        <w:t>1. Период доступности Продуктов</w:t>
      </w:r>
      <w:bookmarkEnd w:id="241"/>
    </w:p>
    <w:p w:rsidR="004447C2" w:rsidRDefault="004447C2">
      <w:pPr>
        <w:pStyle w:val="ProductList-Body"/>
      </w:pPr>
    </w:p>
    <w:tbl>
      <w:tblPr>
        <w:tblStyle w:val="PURTable"/>
        <w:tblW w:w="0" w:type="dxa"/>
        <w:tblLook w:val="04A0" w:firstRow="1" w:lastRow="0" w:firstColumn="1" w:lastColumn="0" w:noHBand="0" w:noVBand="1"/>
      </w:tblPr>
      <w:tblGrid>
        <w:gridCol w:w="4486"/>
        <w:gridCol w:w="809"/>
        <w:gridCol w:w="780"/>
        <w:gridCol w:w="795"/>
        <w:gridCol w:w="809"/>
        <w:gridCol w:w="828"/>
        <w:gridCol w:w="821"/>
        <w:gridCol w:w="800"/>
        <w:gridCol w:w="788"/>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w:instrText>
            </w:r>
            <w:r>
              <w:instrText xml:space="preserve">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Восстановление Сайта Microsoft Azure</w:t>
            </w:r>
            <w:r>
              <w:fldChar w:fldCharType="begin"/>
            </w:r>
            <w:r>
              <w:instrText xml:space="preserve"> XE "Восстановление Сайта Microsoft Azure" </w:instrText>
            </w:r>
            <w:r>
              <w:fldChar w:fldCharType="end"/>
            </w:r>
            <w:r>
              <w:t xml:space="preserve"> (на Собственный сайт клиента)</w:t>
            </w:r>
          </w:p>
        </w:tc>
        <w:tc>
          <w:tcPr>
            <w:tcW w:w="86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242" w:name="_Sec763"/>
      <w:r>
        <w:t>2. Существенные условия для продуктов</w:t>
      </w:r>
      <w:bookmarkEnd w:id="242"/>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w:t>
            </w:r>
            <w:r>
              <w:rPr>
                <w:color w:val="404040"/>
              </w:rPr>
              <w:t xml:space="preserve">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w:instrText>
            </w:r>
            <w:r>
              <w:instrText xml:space="preserve">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w:t>
            </w:r>
            <w:r>
              <w:rPr>
                <w:color w:val="404040"/>
              </w:rPr>
              <w:t>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Первоначальный объем</w:t>
      </w:r>
    </w:p>
    <w:p w:rsidR="004447C2" w:rsidRDefault="0012438E">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w:t>
      </w:r>
      <w:r>
        <w:t>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43" w:name="_Sec657"/>
      <w:r>
        <w:t>Enterprise Mobility Suite (план)</w:t>
      </w:r>
      <w:bookmarkEnd w:id="243"/>
      <w:r>
        <w:fldChar w:fldCharType="begin"/>
      </w:r>
      <w:r>
        <w:instrText xml:space="preserve"> TC "</w:instrText>
      </w:r>
      <w:bookmarkStart w:id="244" w:name="_Toc439085569"/>
      <w:r>
        <w:instrText>Enterprise Mobility Suite (план)</w:instrText>
      </w:r>
      <w:bookmarkEnd w:id="244"/>
      <w:r>
        <w:instrText>" \l 3</w:instrText>
      </w:r>
      <w:r>
        <w:fldChar w:fldCharType="end"/>
      </w:r>
    </w:p>
    <w:p w:rsidR="004447C2" w:rsidRDefault="0012438E">
      <w:pPr>
        <w:pStyle w:val="ProductList-Offering1SubSection"/>
        <w:outlineLvl w:val="3"/>
      </w:pPr>
      <w:bookmarkStart w:id="245" w:name="_Sec709"/>
      <w:r>
        <w:t>1. Период доступности Продуктов</w:t>
      </w:r>
      <w:bookmarkEnd w:id="245"/>
    </w:p>
    <w:tbl>
      <w:tblPr>
        <w:tblStyle w:val="PURTable"/>
        <w:tblW w:w="0" w:type="dxa"/>
        <w:tblLook w:val="04A0" w:firstRow="1" w:lastRow="0" w:firstColumn="1" w:lastColumn="0" w:noHBand="0" w:noVBand="1"/>
      </w:tblPr>
      <w:tblGrid>
        <w:gridCol w:w="4478"/>
        <w:gridCol w:w="809"/>
        <w:gridCol w:w="781"/>
        <w:gridCol w:w="795"/>
        <w:gridCol w:w="809"/>
        <w:gridCol w:w="828"/>
        <w:gridCol w:w="821"/>
        <w:gridCol w:w="800"/>
        <w:gridCol w:w="795"/>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w:instrText>
            </w:r>
            <w:r>
              <w:instrText xml:space="preserve">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w:instrText>
            </w:r>
            <w:r>
              <w:instrText xml:space="preserv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246" w:name="_Sec764"/>
      <w:r>
        <w:t>2. Существенные условия для продуктов</w:t>
      </w:r>
      <w:bookmarkEnd w:id="246"/>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w:t>
            </w:r>
            <w:r>
              <w:rPr>
                <w:color w:val="404040"/>
              </w:rPr>
              <w:t xml:space="preserve">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w:instrText>
            </w:r>
            <w:r>
              <w:instrText xml:space="preserve">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w:instrText>
            </w:r>
            <w:r>
              <w:instrText xml:space="preserv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 xml:space="preserve">Преимущества </w:t>
            </w:r>
            <w:r>
              <w:rPr>
                <w:color w:val="0563C1"/>
              </w:rPr>
              <w:t>использования для студентов</w:t>
            </w:r>
            <w:r>
              <w:fldChar w:fldCharType="end"/>
            </w:r>
            <w:r>
              <w:t>: Да</w:t>
            </w:r>
          </w:p>
        </w:tc>
      </w:tr>
    </w:tbl>
    <w:p w:rsidR="004447C2" w:rsidRDefault="004447C2">
      <w:pPr>
        <w:pStyle w:val="ProductList-Body"/>
      </w:pPr>
    </w:p>
    <w:p w:rsidR="004447C2" w:rsidRDefault="0012438E">
      <w:pPr>
        <w:pStyle w:val="ProductList-ClauseHeading"/>
        <w:outlineLvl w:val="4"/>
      </w:pPr>
      <w:r>
        <w:t>2.1 Право на приобретение Подписной лицензии «на пользователя» дополнительного компонента</w:t>
      </w:r>
    </w:p>
    <w:p w:rsidR="004447C2" w:rsidRDefault="0012438E">
      <w:pPr>
        <w:pStyle w:val="ProductList-Body"/>
      </w:pPr>
      <w:r>
        <w:t xml:space="preserve">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w:t>
      </w:r>
      <w:r>
        <w:t>2010 г. должны подписать Дополнительные условия для веб-служб.</w:t>
      </w:r>
    </w:p>
    <w:p w:rsidR="004447C2" w:rsidRDefault="004447C2">
      <w:pPr>
        <w:pStyle w:val="ProductList-Body"/>
      </w:pPr>
    </w:p>
    <w:p w:rsidR="004447C2" w:rsidRDefault="0012438E">
      <w:pPr>
        <w:pStyle w:val="ProductList-ClauseHeading"/>
        <w:outlineLvl w:val="4"/>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72"/>
        <w:gridCol w:w="5444"/>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Подписная лицензия «на пользователя» на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Core CAL Suite Bridge для Office 365 и Microsoft Intune</w:t>
            </w:r>
            <w:r>
              <w:fldChar w:fldCharType="begin"/>
            </w:r>
            <w:r>
              <w:instrText xml:space="preserve"> XE "</w:instrText>
            </w:r>
            <w:r>
              <w:instrText xml:space="preserve">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2" w:rsidRDefault="0012438E">
            <w:pPr>
              <w:pStyle w:val="ProductList-TableBody"/>
            </w:pPr>
            <w:r>
              <w:t>Enterprise Mobility Suite</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2" w:rsidRDefault="004447C2">
            <w:pPr>
              <w:pStyle w:val="ProductList-TableBody"/>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Лицензия Enterprise CAL Suite Bridge для Office 365 и Microsoft </w:t>
            </w:r>
            <w:r>
              <w:t>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447C2" w:rsidRDefault="004447C2">
            <w:pPr>
              <w:pStyle w:val="ProductList-TableBody"/>
            </w:pPr>
          </w:p>
        </w:tc>
      </w:tr>
    </w:tbl>
    <w:p w:rsidR="004447C2" w:rsidRDefault="004447C2">
      <w:pPr>
        <w:pStyle w:val="ProductList-Body"/>
      </w:pPr>
    </w:p>
    <w:p w:rsidR="004447C2" w:rsidRDefault="0012438E">
      <w:pPr>
        <w:pStyle w:val="ProductList-ClauseHeading"/>
        <w:outlineLvl w:val="4"/>
      </w:pPr>
      <w:r>
        <w:t>2.3 Ограничения на приобретение дополнительной Подписной лицензии «на пользователя»</w:t>
      </w:r>
    </w:p>
    <w:p w:rsidR="004447C2" w:rsidRDefault="0012438E">
      <w:pPr>
        <w:pStyle w:val="ProductList-Body"/>
      </w:pPr>
      <w:r>
        <w:t>Для Соответствующей лицензии или набора Соответствующих лицензий можно приобрести только одну лицензию Add-on User SL.</w:t>
      </w:r>
    </w:p>
    <w:p w:rsidR="004447C2" w:rsidRDefault="004447C2">
      <w:pPr>
        <w:pStyle w:val="ProductList-Body"/>
      </w:pPr>
    </w:p>
    <w:p w:rsidR="004447C2" w:rsidRDefault="0012438E">
      <w:pPr>
        <w:pStyle w:val="ProductList-Body"/>
      </w:pPr>
      <w:r>
        <w:t xml:space="preserve">Клиенты могут приобрести дополнительные Подписные лицензии «на пользователя» для пользователей или пользователей устройств, добавленных </w:t>
      </w:r>
      <w:r>
        <w:t>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w:t>
      </w:r>
      <w:r>
        <w:t>льзователя» на каждую Соответствующую лицензию (или набор Соответствующих лицензий).</w:t>
      </w:r>
    </w:p>
    <w:p w:rsidR="004447C2" w:rsidRDefault="004447C2">
      <w:pPr>
        <w:pStyle w:val="ProductList-Body"/>
      </w:pPr>
    </w:p>
    <w:p w:rsidR="004447C2" w:rsidRDefault="0012438E">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w:t>
      </w:r>
      <w:r>
        <w:t>ей в количестве, не превышающем число их Соответствующих ПК, при условии наличия покрытия для Соответствующих лицензий.</w:t>
      </w:r>
    </w:p>
    <w:p w:rsidR="004447C2" w:rsidRDefault="004447C2">
      <w:pPr>
        <w:pStyle w:val="ProductList-Body"/>
      </w:pPr>
    </w:p>
    <w:p w:rsidR="004447C2" w:rsidRDefault="0012438E">
      <w:pPr>
        <w:pStyle w:val="ProductList-ClauseHeading"/>
        <w:outlineLvl w:val="4"/>
      </w:pPr>
      <w:r>
        <w:t>2.4 Право на приобретение Подписных лицензий «на пользователя» Enterprise Mobility Suite From SA User SL</w:t>
      </w:r>
    </w:p>
    <w:p w:rsidR="004447C2" w:rsidRDefault="0012438E">
      <w:pPr>
        <w:pStyle w:val="ProductList-Body"/>
      </w:pPr>
      <w:r>
        <w:t>Лицензии From SA User SL можно</w:t>
      </w:r>
      <w:r>
        <w:t xml:space="preserve">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(«Соответствующие лицензии») на Продукт</w:t>
      </w:r>
      <w:r>
        <w:t>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w:t>
      </w:r>
      <w:r>
        <w:t>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61"/>
        <w:gridCol w:w="3659"/>
        <w:gridCol w:w="3596"/>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Требуемая лицензия CAL Suite Bridge</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Лицензия Core CAL Bridge для Enterprise Mobility Suite </w:t>
            </w:r>
            <w:r>
              <w:rPr>
                <w:vertAlign w:val="superscript"/>
              </w:rPr>
              <w:t>2,3</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Bridge для Enterprise Mobility Suite</w:t>
            </w:r>
            <w:r>
              <w:rPr>
                <w:vertAlign w:val="superscript"/>
              </w:rPr>
              <w:t>2,4</w:t>
            </w:r>
          </w:p>
        </w:tc>
      </w:tr>
    </w:tbl>
    <w:p w:rsidR="004447C2" w:rsidRDefault="0012438E">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4447C2" w:rsidRDefault="0012438E">
      <w:pPr>
        <w:pStyle w:val="ProductList-Body"/>
      </w:pPr>
      <w:r>
        <w:rPr>
          <w:i/>
          <w:vertAlign w:val="superscript"/>
        </w:rPr>
        <w:t>2</w:t>
      </w:r>
      <w:r>
        <w:rPr>
          <w:i/>
        </w:rPr>
        <w:t>Требуется приобрести только в дату годовщины соглашения о регистрации.</w:t>
      </w:r>
    </w:p>
    <w:p w:rsidR="004447C2" w:rsidRDefault="0012438E">
      <w:pPr>
        <w:pStyle w:val="ProductList-Body"/>
      </w:pPr>
      <w:r>
        <w:rPr>
          <w:i/>
          <w:vertAlign w:val="superscript"/>
        </w:rPr>
        <w:t>3</w:t>
      </w:r>
      <w:r>
        <w:rPr>
          <w:i/>
        </w:rPr>
        <w:t>Покупка не требуется для пользователей, имеющих лицензию на Office 365</w:t>
      </w:r>
      <w:r>
        <w:rPr>
          <w:i/>
        </w:rPr>
        <w:t xml:space="preserve"> (выпуски «Корпоративный» и «Для государственных учреждений» E1, E3, E4) </w:t>
      </w:r>
    </w:p>
    <w:p w:rsidR="004447C2" w:rsidRDefault="0012438E">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E4)</w:t>
      </w:r>
    </w:p>
    <w:p w:rsidR="004447C2" w:rsidRDefault="004447C2">
      <w:pPr>
        <w:pStyle w:val="ProductList-Body"/>
      </w:pPr>
    </w:p>
    <w:p w:rsidR="004447C2" w:rsidRDefault="0012438E">
      <w:pPr>
        <w:pStyle w:val="ProductList-ClauseHeading"/>
        <w:outlineLvl w:val="4"/>
      </w:pPr>
      <w:r>
        <w:t>2.5 Переходы на лицензии From SA User SL</w:t>
      </w:r>
    </w:p>
    <w:p w:rsidR="004447C2" w:rsidRDefault="0012438E">
      <w:pPr>
        <w:pStyle w:val="ProductList-Body"/>
      </w:pPr>
      <w:r>
        <w:t xml:space="preserve">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w:t>
      </w:r>
      <w:r>
        <w:t>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r>
        <w:t>.</w:t>
      </w:r>
    </w:p>
    <w:p w:rsidR="004447C2" w:rsidRDefault="004447C2">
      <w:pPr>
        <w:pStyle w:val="ProductList-Body"/>
      </w:pPr>
    </w:p>
    <w:p w:rsidR="004447C2" w:rsidRDefault="0012438E">
      <w:pPr>
        <w:pStyle w:val="ProductList-ClauseHeading"/>
        <w:outlineLvl w:val="4"/>
      </w:pPr>
      <w:r>
        <w:t>2.6 Преимущества в рамках программы Software Assurance для лицензий Enterprise Mobility Suite From SA User SL</w:t>
      </w:r>
    </w:p>
    <w:p w:rsidR="004447C2" w:rsidRDefault="0012438E">
      <w:pPr>
        <w:pStyle w:val="ProductList-Body"/>
      </w:pPr>
      <w:r>
        <w:t>Лицензии Enterprise Mobility Suite From SA User SL дают Клиенту право на преимущества в рамках программы Software Assurance на основе Соответст</w:t>
      </w:r>
      <w:r>
        <w:t>вующих лицензий, для которых выполняется переход.</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47" w:name="_Sec658"/>
      <w:r>
        <w:t>Azure Active Directory (План)</w:t>
      </w:r>
      <w:bookmarkEnd w:id="247"/>
      <w:r>
        <w:fldChar w:fldCharType="begin"/>
      </w:r>
      <w:r>
        <w:instrText xml:space="preserve"> TC "</w:instrText>
      </w:r>
      <w:bookmarkStart w:id="248" w:name="_Toc439085570"/>
      <w:r>
        <w:instrText>Azure Active Directory (План)</w:instrText>
      </w:r>
      <w:bookmarkEnd w:id="248"/>
      <w:r>
        <w:instrText>" \l 3</w:instrText>
      </w:r>
      <w:r>
        <w:fldChar w:fldCharType="end"/>
      </w:r>
    </w:p>
    <w:p w:rsidR="004447C2" w:rsidRDefault="0012438E">
      <w:pPr>
        <w:pStyle w:val="ProductList-Offering1SubSection"/>
        <w:outlineLvl w:val="3"/>
      </w:pPr>
      <w:bookmarkStart w:id="249" w:name="_Sec710"/>
      <w:r>
        <w:t xml:space="preserve">1. </w:t>
      </w:r>
      <w:r>
        <w:t>Период доступности Продуктов</w:t>
      </w:r>
      <w:bookmarkEnd w:id="249"/>
    </w:p>
    <w:tbl>
      <w:tblPr>
        <w:tblStyle w:val="PURTable"/>
        <w:tblW w:w="0" w:type="dxa"/>
        <w:tblLook w:val="04A0" w:firstRow="1" w:lastRow="0" w:firstColumn="1" w:lastColumn="0" w:noHBand="0" w:noVBand="1"/>
      </w:tblPr>
      <w:tblGrid>
        <w:gridCol w:w="4459"/>
        <w:gridCol w:w="811"/>
        <w:gridCol w:w="783"/>
        <w:gridCol w:w="798"/>
        <w:gridCol w:w="811"/>
        <w:gridCol w:w="830"/>
        <w:gridCol w:w="823"/>
        <w:gridCol w:w="803"/>
        <w:gridCol w:w="798"/>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w:instrText>
            </w:r>
            <w:r>
              <w:instrText xml:space="preserve">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250" w:name="_Sec765"/>
      <w:r>
        <w:t>2. Существенные условия для продуктов</w:t>
      </w:r>
      <w:bookmarkEnd w:id="250"/>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w:instrText>
            </w:r>
            <w:r>
              <w:instrText xml:space="preserve">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w:instrText>
            </w:r>
            <w:r>
              <w:instrText xml:space="preserve">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w:instrText>
            </w:r>
            <w:r>
              <w:instrText xml:space="preserve">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w:instrText>
            </w:r>
            <w:r>
              <w:instrText xml:space="preserve">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w:instrText>
            </w:r>
            <w:r>
              <w:instrText xml:space="preserve">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w:t>
            </w:r>
            <w:r>
              <w:rPr>
                <w:color w:val="0563C1"/>
              </w:rPr>
              <w:t>CE)</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w:instrText>
            </w:r>
            <w:r>
              <w:instrText xml:space="preserve">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Единый вход (SSO)</w:t>
      </w:r>
    </w:p>
    <w:p w:rsidR="004447C2" w:rsidRDefault="0012438E">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51" w:name="_Sec659"/>
      <w:r>
        <w:t>Управление правами Azure (План)</w:t>
      </w:r>
      <w:bookmarkEnd w:id="251"/>
      <w:r>
        <w:fldChar w:fldCharType="begin"/>
      </w:r>
      <w:r>
        <w:instrText xml:space="preserve"> TC "</w:instrText>
      </w:r>
      <w:bookmarkStart w:id="252" w:name="_Toc439085571"/>
      <w:r>
        <w:instrText>Управление правами Azure (План)</w:instrText>
      </w:r>
      <w:bookmarkEnd w:id="252"/>
      <w:r>
        <w:instrText>" \l 3</w:instrText>
      </w:r>
      <w:r>
        <w:fldChar w:fldCharType="end"/>
      </w:r>
    </w:p>
    <w:p w:rsidR="004447C2" w:rsidRDefault="0012438E">
      <w:pPr>
        <w:pStyle w:val="ProductList-Offering1SubSection"/>
        <w:outlineLvl w:val="3"/>
      </w:pPr>
      <w:bookmarkStart w:id="253" w:name="_Sec711"/>
      <w:r>
        <w:t>1. Период доступности Продуктов</w:t>
      </w:r>
      <w:bookmarkEnd w:id="253"/>
    </w:p>
    <w:tbl>
      <w:tblPr>
        <w:tblStyle w:val="PURTable"/>
        <w:tblW w:w="0" w:type="dxa"/>
        <w:tblLook w:val="04A0" w:firstRow="1" w:lastRow="0" w:firstColumn="1" w:lastColumn="0" w:noHBand="0" w:noVBand="1"/>
      </w:tblPr>
      <w:tblGrid>
        <w:gridCol w:w="4478"/>
        <w:gridCol w:w="809"/>
        <w:gridCol w:w="781"/>
        <w:gridCol w:w="795"/>
        <w:gridCol w:w="809"/>
        <w:gridCol w:w="828"/>
        <w:gridCol w:w="821"/>
        <w:gridCol w:w="800"/>
        <w:gridCol w:w="795"/>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Управление правами Azure уровн</w:t>
            </w:r>
            <w:r>
              <w:rPr>
                <w:color w:val="000000"/>
              </w:rPr>
              <w:t>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254" w:name="_Sec766"/>
      <w:r>
        <w:t>2. Существенные условия для продуктов</w:t>
      </w:r>
      <w:bookmarkEnd w:id="254"/>
    </w:p>
    <w:tbl>
      <w:tblPr>
        <w:tblStyle w:val="PURTable"/>
        <w:tblW w:w="0" w:type="dxa"/>
        <w:tblLook w:val="04A0" w:firstRow="1" w:lastRow="0" w:firstColumn="1" w:lastColumn="0" w:noHBand="0" w:noVBand="1"/>
      </w:tblPr>
      <w:tblGrid>
        <w:gridCol w:w="3650"/>
        <w:gridCol w:w="3633"/>
        <w:gridCol w:w="3633"/>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w:t>
            </w:r>
            <w:r>
              <w:t>ая лицензия «на пользователя»)</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w:instrText>
            </w:r>
            <w:r>
              <w:instrText xml:space="preserv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 xml:space="preserve">Право на сокращение </w:t>
            </w:r>
            <w:r>
              <w:rPr>
                <w:color w:val="0563C1"/>
              </w:rPr>
              <w:t>(SCE)</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w:instrText>
            </w:r>
            <w:r>
              <w:instrText xml:space="preserve">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55" w:name="_Sec660"/>
      <w:r>
        <w:t>Azure RemoteApp (План)</w:t>
      </w:r>
      <w:bookmarkEnd w:id="255"/>
      <w:r>
        <w:fldChar w:fldCharType="begin"/>
      </w:r>
      <w:r>
        <w:instrText xml:space="preserve"> TC "</w:instrText>
      </w:r>
      <w:bookmarkStart w:id="256" w:name="_Toc439085572"/>
      <w:r>
        <w:instrText>Azure RemoteApp (План)</w:instrText>
      </w:r>
      <w:bookmarkEnd w:id="256"/>
      <w:r>
        <w:instrText>" \l 3</w:instrText>
      </w:r>
      <w:r>
        <w:fldChar w:fldCharType="end"/>
      </w:r>
    </w:p>
    <w:p w:rsidR="004447C2" w:rsidRDefault="0012438E">
      <w:pPr>
        <w:pStyle w:val="ProductList-Offering1SubSection"/>
        <w:outlineLvl w:val="3"/>
      </w:pPr>
      <w:bookmarkStart w:id="257" w:name="_Sec712"/>
      <w:r>
        <w:t>1. Период доступности Продуктов</w:t>
      </w:r>
      <w:bookmarkEnd w:id="257"/>
    </w:p>
    <w:tbl>
      <w:tblPr>
        <w:tblStyle w:val="PURTable"/>
        <w:tblW w:w="0" w:type="dxa"/>
        <w:tblLook w:val="04A0" w:firstRow="1" w:lastRow="0" w:firstColumn="1" w:lastColumn="0" w:noHBand="0" w:noVBand="1"/>
      </w:tblPr>
      <w:tblGrid>
        <w:gridCol w:w="4539"/>
        <w:gridCol w:w="814"/>
        <w:gridCol w:w="789"/>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w:instrText>
            </w:r>
            <w:r>
              <w:instrText xml:space="preserve">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w:instrText>
            </w:r>
            <w:r>
              <w:instrText xml:space="preserve">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258" w:name="_Sec767"/>
      <w:r>
        <w:t>2. Существенные условия для продуктов</w:t>
      </w:r>
      <w:bookmarkEnd w:id="258"/>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w:instrText>
            </w:r>
            <w:r>
              <w:instrText xml:space="preserve">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59" w:name="_Sec854"/>
      <w:r>
        <w:t>Operations Management Suite (план)</w:t>
      </w:r>
      <w:bookmarkEnd w:id="259"/>
      <w:r>
        <w:fldChar w:fldCharType="begin"/>
      </w:r>
      <w:r>
        <w:instrText xml:space="preserve"> TC "</w:instrText>
      </w:r>
      <w:bookmarkStart w:id="260" w:name="_Toc439085573"/>
      <w:r>
        <w:instrText>Operations Management Suite (план)</w:instrText>
      </w:r>
      <w:bookmarkEnd w:id="260"/>
      <w:r>
        <w:instrText>" \l 3</w:instrText>
      </w:r>
      <w:r>
        <w:fldChar w:fldCharType="end"/>
      </w:r>
    </w:p>
    <w:p w:rsidR="004447C2" w:rsidRDefault="0012438E">
      <w:pPr>
        <w:pStyle w:val="ProductList-Offering1SubSection"/>
        <w:outlineLvl w:val="3"/>
      </w:pPr>
      <w:bookmarkStart w:id="261" w:name="_Sec855"/>
      <w:r>
        <w:t>1. Период доступности Продуктов</w:t>
      </w:r>
      <w:bookmarkEnd w:id="261"/>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w:instrText>
            </w:r>
            <w:r>
              <w:instrText xml:space="preserve">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Operations Management Suite Standard Edition Add-on</w:t>
            </w:r>
            <w:r>
              <w:fldChar w:fldCharType="begin"/>
            </w:r>
            <w:r>
              <w:instrText xml:space="preserve"> XE "Operations Management Suite Standard </w:instrText>
            </w:r>
            <w:r>
              <w:instrText xml:space="preserve">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Operations Management Suite Datacenter Edition Add-on</w:t>
            </w:r>
            <w:r>
              <w:fldChar w:fldCharType="begin"/>
            </w:r>
            <w:r>
              <w:instrText xml:space="preserve"> XE "</w:instrText>
            </w:r>
            <w:r>
              <w:instrText xml:space="preserve">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262" w:name="_Sec856"/>
      <w:r>
        <w:t>2. Существенные условия для продуктов</w:t>
      </w:r>
      <w:bookmarkEnd w:id="262"/>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w:instrText>
            </w:r>
            <w:r>
              <w:instrText xml:space="preserve">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Подписные лице</w:t>
      </w:r>
      <w:r>
        <w:t>нзии Add-on</w:t>
      </w:r>
    </w:p>
    <w:tbl>
      <w:tblPr>
        <w:tblStyle w:val="PURTable"/>
        <w:tblW w:w="0" w:type="dxa"/>
        <w:tblLook w:val="04A0" w:firstRow="1" w:lastRow="0" w:firstColumn="1" w:lastColumn="0" w:noHBand="0" w:noVBand="1"/>
      </w:tblPr>
      <w:tblGrid>
        <w:gridCol w:w="5480"/>
        <w:gridCol w:w="5436"/>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Лицензия Add-on SL</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Infrastructure Server Standard</w:t>
            </w:r>
            <w:r>
              <w:rPr>
                <w:vertAlign w:val="superscript"/>
              </w:rPr>
              <w:t>1</w:t>
            </w:r>
          </w:p>
          <w:p w:rsidR="004447C2" w:rsidRDefault="0012438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Operations Management Suite Standard Edition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Infrastructure Server Suite Datacenter</w:t>
            </w:r>
            <w:r>
              <w:rPr>
                <w:vertAlign w:val="superscript"/>
              </w:rPr>
              <w:t>1</w:t>
            </w:r>
          </w:p>
          <w:p w:rsidR="004447C2" w:rsidRDefault="0012438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Operations Management Suite Datacenter Edition Add-on</w:t>
            </w:r>
          </w:p>
        </w:tc>
      </w:tr>
    </w:tbl>
    <w:p w:rsidR="004447C2" w:rsidRDefault="0012438E">
      <w:pPr>
        <w:pStyle w:val="ProductList-Body"/>
      </w:pPr>
      <w:r>
        <w:rPr>
          <w:i/>
          <w:vertAlign w:val="superscript"/>
        </w:rPr>
        <w:t>1</w:t>
      </w:r>
      <w:r>
        <w:rPr>
          <w:i/>
        </w:rPr>
        <w:t>С активным покрытием SA</w:t>
      </w:r>
    </w:p>
    <w:p w:rsidR="004447C2" w:rsidRDefault="004447C2">
      <w:pPr>
        <w:pStyle w:val="ProductList-Body"/>
      </w:pPr>
    </w:p>
    <w:p w:rsidR="004447C2" w:rsidRDefault="0012438E">
      <w:pPr>
        <w:pStyle w:val="ProductList-ClauseHeading"/>
        <w:outlineLvl w:val="4"/>
      </w:pPr>
      <w:r>
        <w:t>2.2 Azure Site Recovery с Operations Management Suite</w:t>
      </w:r>
    </w:p>
    <w:p w:rsidR="004447C2" w:rsidRDefault="0012438E">
      <w:pPr>
        <w:pStyle w:val="ProductList-Body"/>
      </w:pPr>
      <w:r>
        <w:t xml:space="preserve">Каждый заказ службы Microsoft Azure Site Recovery в виде Плана обслуживания Microsoft Azure включает в себя приобретение </w:t>
      </w:r>
      <w:r>
        <w:t>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w:t>
      </w:r>
      <w:r>
        <w:t>й заказ в денежном эквиваленте.</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63" w:name="_Sec888"/>
      <w:r>
        <w:t>Служба Microsoft MultiFactor Authentication (план)</w:t>
      </w:r>
      <w:bookmarkEnd w:id="263"/>
      <w:r>
        <w:fldChar w:fldCharType="begin"/>
      </w:r>
      <w:r>
        <w:instrText xml:space="preserve"> TC "</w:instrText>
      </w:r>
      <w:bookmarkStart w:id="264" w:name="_Toc439085574"/>
      <w:r>
        <w:instrText>Служба Microsoft MultiFactor Authentication (план)</w:instrText>
      </w:r>
      <w:bookmarkEnd w:id="264"/>
      <w:r>
        <w:instrText>" \l 3</w:instrText>
      </w:r>
      <w:r>
        <w:fldChar w:fldCharType="end"/>
      </w:r>
    </w:p>
    <w:p w:rsidR="004447C2" w:rsidRDefault="0012438E">
      <w:pPr>
        <w:pStyle w:val="ProductList-ClauseHeading"/>
        <w:outlineLvl w:val="3"/>
      </w:pPr>
      <w:bookmarkStart w:id="265" w:name="_Sec889"/>
      <w:r>
        <w:t>1. Период доступности Продуктов</w:t>
      </w:r>
      <w:bookmarkEnd w:id="265"/>
    </w:p>
    <w:tbl>
      <w:tblPr>
        <w:tblStyle w:val="PURTable"/>
        <w:tblW w:w="0" w:type="dxa"/>
        <w:tblLook w:val="04A0" w:firstRow="1" w:lastRow="0" w:firstColumn="1" w:lastColumn="0" w:noHBand="0" w:noVBand="1"/>
      </w:tblPr>
      <w:tblGrid>
        <w:gridCol w:w="4543"/>
        <w:gridCol w:w="814"/>
        <w:gridCol w:w="787"/>
        <w:gridCol w:w="801"/>
        <w:gridCol w:w="709"/>
        <w:gridCol w:w="831"/>
        <w:gridCol w:w="825"/>
        <w:gridCol w:w="805"/>
        <w:gridCol w:w="80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Многофакторная проверка подлинности</w:t>
            </w:r>
            <w:r>
              <w:fldChar w:fldCharType="begin"/>
            </w:r>
            <w:r>
              <w:instrText xml:space="preserve"> XE "Многофакторная проверка подлинности"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w:instrText>
            </w:r>
            <w:r>
              <w:instrText xml:space="preserve">"Дополнительный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266" w:name="_Sec890"/>
      <w:r>
        <w:t>2. Существенные условия для продуктов</w:t>
      </w:r>
      <w:bookmarkEnd w:id="266"/>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w:instrText>
            </w:r>
            <w:r>
              <w:instrText xml:space="preserve">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w:t>
            </w:r>
            <w:r>
              <w:t xml:space="preserve">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12438E">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85575"/>
      <w:r>
        <w:instrText>Enterprise Cloud Suite</w:instrText>
      </w:r>
      <w:bookmarkEnd w:id="268"/>
      <w:r>
        <w:instrText>" \l 2</w:instrText>
      </w:r>
      <w:r>
        <w:fldChar w:fldCharType="end"/>
      </w:r>
    </w:p>
    <w:p w:rsidR="004447C2" w:rsidRDefault="0012438E">
      <w:pPr>
        <w:pStyle w:val="ProductList-Offering1SubSection"/>
        <w:outlineLvl w:val="2"/>
      </w:pPr>
      <w:bookmarkStart w:id="269" w:name="_Sec713"/>
      <w:r>
        <w:t>1. Период доступности Продуктов</w:t>
      </w:r>
      <w:bookmarkEnd w:id="269"/>
    </w:p>
    <w:tbl>
      <w:tblPr>
        <w:tblStyle w:val="PURTable"/>
        <w:tblW w:w="0" w:type="dxa"/>
        <w:tblLook w:val="04A0" w:firstRow="1" w:lastRow="0" w:firstColumn="1" w:lastColumn="0" w:noHBand="0" w:noVBand="1"/>
      </w:tblPr>
      <w:tblGrid>
        <w:gridCol w:w="4539"/>
        <w:gridCol w:w="814"/>
        <w:gridCol w:w="789"/>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Enterprise Cloud Suite</w:t>
            </w:r>
            <w:r>
              <w:fldChar w:fldCharType="begin"/>
            </w:r>
            <w:r>
              <w:instrText xml:space="preserve"> XE "</w:instrText>
            </w:r>
            <w:r>
              <w:instrText xml:space="preserve">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w:instrText>
            </w:r>
            <w:r>
              <w:instrText xml:space="preserve">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2"/>
      </w:pPr>
      <w:bookmarkStart w:id="270" w:name="_Sec768"/>
      <w:r>
        <w:t>2. Существенные условия для продуктов</w:t>
      </w:r>
      <w:bookmarkEnd w:id="270"/>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w:t>
            </w:r>
            <w:r>
              <w:rPr>
                <w:color w:val="404040"/>
              </w:rPr>
              <w:t>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w:instrText>
            </w:r>
            <w:r>
              <w:instrText>,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w:instrText>
            </w:r>
            <w:r>
              <w:instrText xml:space="preserve">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3"/>
      </w:pPr>
      <w:r>
        <w:t>2.1 Лицензии Add-on User SL и From SA User SL</w:t>
      </w:r>
    </w:p>
    <w:p w:rsidR="004447C2" w:rsidRDefault="0012438E">
      <w:pPr>
        <w:pStyle w:val="ProductList-Body"/>
      </w:pPr>
      <w:r>
        <w:t>Приобрести лицензию Enterprise Cloud Suite Add-On User SL или Enterprise Cloud Suite From SA Us</w:t>
      </w:r>
      <w:r>
        <w:t xml:space="preserve">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w:t>
      </w:r>
      <w:r>
        <w:t>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w:instrText>
      </w:r>
      <w:r>
        <w:instrText xml:space="preserv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4447C2" w:rsidRDefault="004447C2">
      <w:pPr>
        <w:pStyle w:val="ProductList-Body"/>
      </w:pPr>
    </w:p>
    <w:p w:rsidR="004447C2" w:rsidRDefault="0012438E">
      <w:pPr>
        <w:pStyle w:val="ProductList-ClauseHeading"/>
        <w:outlineLvl w:val="3"/>
      </w:pPr>
      <w:r>
        <w:t>2.2 Переходы на лицензии Fr</w:t>
      </w:r>
      <w:r>
        <w:t>om SA User SL</w:t>
      </w:r>
    </w:p>
    <w:p w:rsidR="004447C2" w:rsidRDefault="0012438E">
      <w:pPr>
        <w:pStyle w:val="ProductList-Body"/>
      </w:pPr>
      <w:r>
        <w:t>При переходе на лицензии From SA User SL Клиент не может приобрести больше лицензий From SA User SL, чем количество Соответствующих компьютеров. Как единовременное исключение, в момент совершения транзакции Клиент может приобрести большее кол</w:t>
      </w:r>
      <w:r>
        <w:t>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компьютеров, и (2) Клиент должен при необходимости добавить устройств</w:t>
      </w:r>
      <w:r>
        <w:t>а для достижения соответствия требованиям Основного использования в разделе 4.4.1. «Операционная система настольного компьютера Windows».</w:t>
      </w:r>
    </w:p>
    <w:p w:rsidR="004447C2" w:rsidRDefault="004447C2">
      <w:pPr>
        <w:pStyle w:val="ProductList-Body"/>
      </w:pPr>
    </w:p>
    <w:p w:rsidR="004447C2" w:rsidRDefault="0012438E">
      <w:pPr>
        <w:pStyle w:val="ProductList-ClauseHeading"/>
        <w:outlineLvl w:val="3"/>
      </w:pPr>
      <w:r>
        <w:t>2.3 Преимущества в рамках программы Software Assurance для Enterprise Cloud Suite From SA User SL</w:t>
      </w:r>
    </w:p>
    <w:p w:rsidR="004447C2" w:rsidRDefault="0012438E">
      <w:pPr>
        <w:pStyle w:val="ProductList-Body"/>
      </w:pPr>
      <w:r>
        <w:t>Лицензии Enterprise</w:t>
      </w:r>
      <w:r>
        <w:t xml:space="preserv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w:t>
      </w:r>
      <w:r>
        <w:t>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4447C2" w:rsidRDefault="004447C2">
      <w:pPr>
        <w:pStyle w:val="ProductList-Body"/>
      </w:pPr>
    </w:p>
    <w:p w:rsidR="004447C2" w:rsidRDefault="0012438E">
      <w:pPr>
        <w:pStyle w:val="ProductList-ClauseHeading"/>
        <w:outlineLvl w:val="3"/>
      </w:pPr>
      <w:r>
        <w:t>2.4 Облако сообщества д</w:t>
      </w:r>
      <w:r>
        <w:t>ля государственных организаций США</w:t>
      </w:r>
    </w:p>
    <w:p w:rsidR="004447C2" w:rsidRDefault="0012438E">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NoBorder"/>
        <w:outlineLvl w:val="1"/>
      </w:pPr>
      <w:bookmarkStart w:id="271" w:name="_Sec630"/>
      <w:r>
        <w:t>Microsoft Intune</w:t>
      </w:r>
      <w:bookmarkEnd w:id="271"/>
      <w:r>
        <w:fldChar w:fldCharType="begin"/>
      </w:r>
      <w:r>
        <w:instrText xml:space="preserve"> TC "</w:instrText>
      </w:r>
      <w:bookmarkStart w:id="272" w:name="_Toc439085576"/>
      <w:r>
        <w:instrText>Microsoft Intune</w:instrText>
      </w:r>
      <w:bookmarkEnd w:id="272"/>
      <w:r>
        <w:instrText>" \l 2</w:instrText>
      </w:r>
      <w:r>
        <w:fldChar w:fldCharType="end"/>
      </w:r>
    </w:p>
    <w:p w:rsidR="004447C2" w:rsidRDefault="0012438E">
      <w:pPr>
        <w:pStyle w:val="ProductList-Offering1SubSection"/>
        <w:outlineLvl w:val="2"/>
      </w:pPr>
      <w:bookmarkStart w:id="273" w:name="_Sec714"/>
      <w:r>
        <w:t>1. Период доступности Продуктов</w:t>
      </w:r>
      <w:bookmarkEnd w:id="273"/>
    </w:p>
    <w:tbl>
      <w:tblPr>
        <w:tblStyle w:val="PURTable"/>
        <w:tblW w:w="0" w:type="dxa"/>
        <w:tblLook w:val="04A0" w:firstRow="1" w:lastRow="0" w:firstColumn="1" w:lastColumn="0" w:noHBand="0" w:noVBand="1"/>
      </w:tblPr>
      <w:tblGrid>
        <w:gridCol w:w="4542"/>
        <w:gridCol w:w="814"/>
        <w:gridCol w:w="788"/>
        <w:gridCol w:w="801"/>
        <w:gridCol w:w="709"/>
        <w:gridCol w:w="831"/>
        <w:gridCol w:w="825"/>
        <w:gridCol w:w="805"/>
        <w:gridCol w:w="80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Microsoft Intune</w:t>
            </w:r>
            <w:r>
              <w:fldChar w:fldCharType="begin"/>
            </w:r>
            <w:r>
              <w:instrText xml:space="preserve"> XE "</w:instrText>
            </w:r>
            <w:r>
              <w:instrText xml:space="preserve">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w:instrText>
            </w:r>
            <w:r>
              <w:instrText xml:space="preserve">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w:instrText>
            </w:r>
            <w:r>
              <w:instrText xml:space="preserve">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Дополнительное хранилище для Microsoft Intune USL Add-On (1 ГБ)</w:t>
            </w:r>
            <w:r>
              <w:fldChar w:fldCharType="begin"/>
            </w:r>
            <w:r>
              <w:instrText xml:space="preserve"> XE "</w:instrText>
            </w:r>
            <w:r>
              <w:instrText xml:space="preserve">Дополнительное хранилище для Microsoft Intune USL Add-On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2"/>
      </w:pPr>
      <w:bookmarkStart w:id="274" w:name="_Sec769"/>
      <w:r>
        <w:t>2. Существенные условия для продуктов</w:t>
      </w:r>
      <w:bookmarkEnd w:id="274"/>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w:t>
              </w:r>
              <w:r>
                <w:rPr>
                  <w:color w:val="00467F"/>
                  <w:u w:val="single"/>
                </w:rPr>
                <w:t>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w:t>
            </w:r>
            <w:r>
              <w:rPr>
                <w:color w:val="0563C1"/>
              </w:rPr>
              <w:t xml:space="preserve">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w:instrText>
            </w:r>
            <w:r>
              <w:instrText xml:space="preserve">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w:instrText>
            </w:r>
            <w:r>
              <w:instrText xml:space="preserve">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275" w:name="_Sec631"/>
      <w:r>
        <w:t>Службы Microsoft Dynamics Online Services</w:t>
      </w:r>
      <w:bookmarkEnd w:id="275"/>
      <w:r>
        <w:fldChar w:fldCharType="begin"/>
      </w:r>
      <w:r>
        <w:instrText xml:space="preserve"> TC "</w:instrText>
      </w:r>
      <w:bookmarkStart w:id="276" w:name="_Toc439085577"/>
      <w:r>
        <w:instrText>Службы Microsoft Dynamics Online Services</w:instrText>
      </w:r>
      <w:bookmarkEnd w:id="276"/>
      <w:r>
        <w:instrText>" \l 2</w:instrText>
      </w:r>
      <w:r>
        <w:fldChar w:fldCharType="end"/>
      </w:r>
    </w:p>
    <w:p w:rsidR="004447C2" w:rsidRDefault="0012438E">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85578"/>
      <w:r>
        <w:instrText>Microsoft Dynamics CRM Online</w:instrText>
      </w:r>
      <w:bookmarkEnd w:id="278"/>
      <w:r>
        <w:instrText>" \l 3</w:instrText>
      </w:r>
      <w:r>
        <w:fldChar w:fldCharType="end"/>
      </w:r>
    </w:p>
    <w:p w:rsidR="004447C2" w:rsidRDefault="0012438E">
      <w:pPr>
        <w:pStyle w:val="ProductList-Offering1SubSection"/>
        <w:outlineLvl w:val="3"/>
      </w:pPr>
      <w:bookmarkStart w:id="279" w:name="_Sec715"/>
      <w:r>
        <w:t>1. Период доступности Продуктов</w:t>
      </w:r>
      <w:bookmarkEnd w:id="279"/>
    </w:p>
    <w:tbl>
      <w:tblPr>
        <w:tblStyle w:val="PURTable"/>
        <w:tblW w:w="0" w:type="dxa"/>
        <w:tblLook w:val="04A0" w:firstRow="1" w:lastRow="0" w:firstColumn="1" w:lastColumn="0" w:noHBand="0" w:noVBand="1"/>
      </w:tblPr>
      <w:tblGrid>
        <w:gridCol w:w="4559"/>
        <w:gridCol w:w="812"/>
        <w:gridCol w:w="785"/>
        <w:gridCol w:w="799"/>
        <w:gridCol w:w="707"/>
        <w:gridCol w:w="830"/>
        <w:gridCol w:w="823"/>
        <w:gridCol w:w="803"/>
        <w:gridCol w:w="798"/>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w:instrText>
            </w:r>
            <w:r>
              <w:instrText xml:space="preserve">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Microsoft Dynamics CRM Online Essential</w:t>
            </w:r>
            <w:r>
              <w:fldChar w:fldCharType="begin"/>
            </w:r>
            <w:r>
              <w:instrText xml:space="preserve"> XE "Microsoft Dynamics CRM Online Essential" </w:instrText>
            </w:r>
            <w:r>
              <w:fldChar w:fldCharType="end"/>
            </w:r>
            <w:r>
              <w:t xml:space="preserve"> (лице</w:t>
            </w:r>
            <w:r>
              <w:t>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w:instrText>
            </w:r>
            <w:r>
              <w:instrText xml:space="preserv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Профессиональная прямая поддержка для Microsoft Dynamics CRM Online</w:t>
            </w:r>
            <w:r>
              <w:fldChar w:fldCharType="begin"/>
            </w:r>
            <w:r>
              <w:instrText xml:space="preserve"> XE "</w:instrText>
            </w:r>
            <w:r>
              <w:instrText xml:space="preserve">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w:instrText>
            </w:r>
            <w:r>
              <w:instrText xml:space="preserve">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w:instrText>
            </w:r>
            <w:r>
              <w:instrText xml:space="preserve">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Дополнительное хранилище Microso</w:t>
            </w:r>
            <w:r>
              <w:t>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Microsoft Dynamics Employee Self Service (лицензия на подписку, «на пользователя»)</w:t>
            </w:r>
            <w:r>
              <w:fldChar w:fldCharType="begin"/>
            </w:r>
            <w:r>
              <w:instrText xml:space="preserve"> XE "Microsoft D</w:instrText>
            </w:r>
            <w:r>
              <w:instrText xml:space="preserve">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280" w:name="_Sec770"/>
      <w:r>
        <w:t xml:space="preserve">2. Существенные </w:t>
      </w:r>
      <w:r>
        <w:t>условия для продуктов</w:t>
      </w:r>
      <w:bookmarkEnd w:id="280"/>
    </w:p>
    <w:tbl>
      <w:tblPr>
        <w:tblStyle w:val="PURTable"/>
        <w:tblW w:w="0" w:type="dxa"/>
        <w:tblLook w:val="04A0" w:firstRow="1" w:lastRow="0" w:firstColumn="1" w:lastColumn="0" w:noHBand="0" w:noVBand="1"/>
      </w:tblPr>
      <w:tblGrid>
        <w:gridCol w:w="3657"/>
        <w:gridCol w:w="3624"/>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w:t>
            </w:r>
            <w:r>
              <w:rPr>
                <w:color w:val="0563C1"/>
              </w:rPr>
              <w:t>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w:instrText>
            </w:r>
            <w:r>
              <w:instrText xml:space="preserve">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w:instrText>
            </w:r>
            <w:r>
              <w:instrText xml:space="preserve">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w:instrText>
            </w:r>
            <w:r>
              <w:instrText xml:space="preserve">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w:t>
            </w:r>
            <w:r>
              <w:rPr>
                <w:color w:val="404040"/>
              </w:rPr>
              <w:t>удентов. Неприменимо</w:t>
            </w:r>
          </w:p>
        </w:tc>
      </w:tr>
    </w:tbl>
    <w:p w:rsidR="004447C2" w:rsidRDefault="004447C2">
      <w:pPr>
        <w:pStyle w:val="ProductList-Body"/>
      </w:pPr>
    </w:p>
    <w:p w:rsidR="004447C2" w:rsidRDefault="0012438E">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72"/>
        <w:gridCol w:w="5444"/>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Подписная лицензия «на пользователя» на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Подписная лицензия «на пользователя» на Dynamics CRM Online Essentials для SA</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4447C2" w:rsidRDefault="0012438E">
            <w:pPr>
              <w:pStyle w:val="ProductList-TableBody"/>
            </w:pPr>
            <w:r>
              <w:t>Базовая дополнительная клиентская лицензия Microsoft Dynam</w:t>
            </w:r>
            <w:r>
              <w:t>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Подписная лицензия «на пользователя» на Dynamics CRM Online Basic для SA</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4447C2" w:rsidRDefault="0012438E">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Подписная лицензия «на пользователя» на Dynamics CRM Online Professional для SA</w:t>
            </w:r>
          </w:p>
          <w:p w:rsidR="004447C2" w:rsidRDefault="0012438E">
            <w:pPr>
              <w:pStyle w:val="ProductList-TableBody"/>
            </w:pPr>
            <w:r>
              <w:t>Подписная лицензия «на</w:t>
            </w:r>
            <w:r>
              <w:t xml:space="preserve"> пользователя» на Dynamics CRM Online Enterprise для SA</w:t>
            </w:r>
          </w:p>
        </w:tc>
      </w:tr>
    </w:tbl>
    <w:p w:rsidR="004447C2" w:rsidRDefault="0012438E">
      <w:pPr>
        <w:pStyle w:val="ProductList-Body"/>
      </w:pPr>
      <w:r>
        <w:rPr>
          <w:i/>
          <w:vertAlign w:val="superscript"/>
        </w:rPr>
        <w:t>1</w:t>
      </w:r>
      <w:r>
        <w:rPr>
          <w:i/>
        </w:rPr>
        <w:t>С активным покрытием SA</w:t>
      </w:r>
    </w:p>
    <w:p w:rsidR="004447C2" w:rsidRDefault="004447C2">
      <w:pPr>
        <w:pStyle w:val="ProductList-Body"/>
      </w:pPr>
    </w:p>
    <w:p w:rsidR="004447C2" w:rsidRDefault="0012438E">
      <w:pPr>
        <w:pStyle w:val="ProductList-ClauseHeading"/>
        <w:outlineLvl w:val="4"/>
      </w:pPr>
      <w:r>
        <w:t>2.2 Соглашение Campus и School</w:t>
      </w:r>
    </w:p>
    <w:p w:rsidR="004447C2" w:rsidRDefault="0012438E">
      <w:pPr>
        <w:pStyle w:val="ProductList-Body"/>
      </w:pPr>
      <w:r>
        <w:t xml:space="preserve">Подписные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rsidR="004447C2" w:rsidRDefault="004447C2">
      <w:pPr>
        <w:pStyle w:val="ProductList-Body"/>
      </w:pPr>
    </w:p>
    <w:p w:rsidR="004447C2" w:rsidRDefault="0012438E">
      <w:pPr>
        <w:pStyle w:val="ProductList-ClauseHeading"/>
        <w:outlineLvl w:val="4"/>
      </w:pPr>
      <w:r>
        <w:t xml:space="preserve">2.3 Microsoft Dynamics CRM Online Professional для государственных </w:t>
      </w:r>
      <w:r>
        <w:t>организаций</w:t>
      </w:r>
    </w:p>
    <w:p w:rsidR="004447C2" w:rsidRDefault="0012438E">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w:t>
      </w:r>
      <w:r>
        <w:t>дарственных организаций.</w:t>
      </w:r>
    </w:p>
    <w:p w:rsidR="004447C2" w:rsidRDefault="004447C2">
      <w:pPr>
        <w:pStyle w:val="ProductList-Body"/>
      </w:pPr>
    </w:p>
    <w:p w:rsidR="004447C2" w:rsidRDefault="0012438E">
      <w:pPr>
        <w:pStyle w:val="ProductList-ClauseHeading"/>
        <w:outlineLvl w:val="4"/>
      </w:pPr>
      <w:r>
        <w:t>2.4 Предложения поддержки Microsoft Dynamics CRM Online</w:t>
      </w:r>
    </w:p>
    <w:p w:rsidR="004447C2" w:rsidRDefault="0012438E">
      <w:pPr>
        <w:pStyle w:val="ProductList-Body"/>
      </w:pPr>
      <w:r>
        <w:t xml:space="preserve">Дополнительные сведения о предложениях поддержки для Microsoft Dynamics CRM Online см. по адресу </w:t>
      </w:r>
      <w:hyperlink r:id="rId107">
        <w:r>
          <w:rPr>
            <w:color w:val="00467F"/>
            <w:u w:val="single"/>
          </w:rPr>
          <w:t>http://www.microsoft.com/en-us/dynamics/dynamics-online-support.aspx</w:t>
        </w:r>
      </w:hyperlink>
      <w:r>
        <w:t xml:space="preserve">.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85579"/>
      <w:r>
        <w:instrText>Microsoft Dynamics Marketing</w:instrText>
      </w:r>
      <w:bookmarkEnd w:id="282"/>
      <w:r>
        <w:instrText>" \l 3</w:instrText>
      </w:r>
      <w:r>
        <w:fldChar w:fldCharType="end"/>
      </w:r>
    </w:p>
    <w:p w:rsidR="004447C2" w:rsidRDefault="0012438E">
      <w:pPr>
        <w:pStyle w:val="ProductList-Offering1SubSection"/>
        <w:outlineLvl w:val="3"/>
      </w:pPr>
      <w:bookmarkStart w:id="283" w:name="_Sec716"/>
      <w:r>
        <w:t>1. Период доступности Продуктов</w:t>
      </w:r>
      <w:bookmarkEnd w:id="283"/>
    </w:p>
    <w:tbl>
      <w:tblPr>
        <w:tblStyle w:val="PURTable"/>
        <w:tblW w:w="0" w:type="dxa"/>
        <w:tblLook w:val="04A0" w:firstRow="1" w:lastRow="0" w:firstColumn="1" w:lastColumn="0" w:noHBand="0" w:noVBand="1"/>
      </w:tblPr>
      <w:tblGrid>
        <w:gridCol w:w="4543"/>
        <w:gridCol w:w="814"/>
        <w:gridCol w:w="787"/>
        <w:gridCol w:w="801"/>
        <w:gridCol w:w="709"/>
        <w:gridCol w:w="831"/>
        <w:gridCol w:w="825"/>
        <w:gridCol w:w="805"/>
        <w:gridCol w:w="80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w:instrText>
            </w:r>
            <w:r>
              <w:instrText xml:space="preserve">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w:instrText>
            </w:r>
            <w:r>
              <w:instrText xml:space="preserve">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w:instrText>
            </w:r>
            <w:r>
              <w:instrText xml:space="preserve">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Прямая поддержка Microsoft Dynamics Marketing Professional</w:t>
            </w:r>
            <w:r>
              <w:fldChar w:fldCharType="begin"/>
            </w:r>
            <w:r>
              <w:instrText xml:space="preserve"> XE "</w:instrText>
            </w:r>
            <w:r>
              <w:instrText xml:space="preserve">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none"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284" w:name="_Sec771"/>
      <w:r>
        <w:t>2. Существенные условия для продуктов</w:t>
      </w:r>
      <w:bookmarkEnd w:id="284"/>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w:instrText>
            </w:r>
            <w:r>
              <w:instrText xml:space="preserve">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w:instrText>
            </w:r>
            <w:r>
              <w:instrText xml:space="preserve">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Предложения поддержки Microsoft Dynamics Marketing</w:t>
      </w:r>
    </w:p>
    <w:p w:rsidR="004447C2" w:rsidRDefault="0012438E">
      <w:pPr>
        <w:pStyle w:val="ProductList-Body"/>
      </w:pPr>
      <w:r>
        <w:t xml:space="preserve">Дополнительные сведения о предложениях поддержки для Microsoft Dynamics Marketing см. по адресу </w:t>
      </w:r>
      <w:hyperlink r:id="rId109">
        <w:r>
          <w:rPr>
            <w:color w:val="00467F"/>
            <w:u w:val="single"/>
          </w:rPr>
          <w:t>http://www.microsoft.com/en-us/dynamics/dynamics-online-support.aspx</w:t>
        </w:r>
      </w:hyperlink>
      <w:r>
        <w:t xml:space="preserve">.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85580"/>
      <w:r>
        <w:instrText>Microsoft Social Engagement</w:instrText>
      </w:r>
      <w:bookmarkEnd w:id="286"/>
      <w:r>
        <w:instrText>" \l 3</w:instrText>
      </w:r>
      <w:r>
        <w:fldChar w:fldCharType="end"/>
      </w:r>
    </w:p>
    <w:p w:rsidR="004447C2" w:rsidRDefault="0012438E">
      <w:pPr>
        <w:pStyle w:val="ProductList-Offering1SubSection"/>
        <w:outlineLvl w:val="3"/>
      </w:pPr>
      <w:bookmarkStart w:id="287" w:name="_Sec717"/>
      <w:r>
        <w:t>1. Период доступности Продуктов</w:t>
      </w:r>
      <w:bookmarkEnd w:id="287"/>
    </w:p>
    <w:tbl>
      <w:tblPr>
        <w:tblStyle w:val="PURTable"/>
        <w:tblW w:w="0" w:type="dxa"/>
        <w:tblLook w:val="04A0" w:firstRow="1" w:lastRow="0" w:firstColumn="1" w:lastColumn="0" w:noHBand="0" w:noVBand="1"/>
      </w:tblPr>
      <w:tblGrid>
        <w:gridCol w:w="4542"/>
        <w:gridCol w:w="814"/>
        <w:gridCol w:w="788"/>
        <w:gridCol w:w="801"/>
        <w:gridCol w:w="709"/>
        <w:gridCol w:w="831"/>
        <w:gridCol w:w="825"/>
        <w:gridCol w:w="805"/>
        <w:gridCol w:w="80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Дополнительные публикации Microsoft Social Engagement</w:t>
            </w:r>
            <w:r>
              <w:fldChar w:fldCharType="begin"/>
            </w:r>
            <w:r>
              <w:instrText xml:space="preserve"> XE "</w:instrText>
            </w:r>
            <w:r>
              <w:instrText xml:space="preserve">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w:instrText>
            </w:r>
            <w:r>
              <w:instrText xml:space="preserve">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288" w:name="_Sec772"/>
      <w:r>
        <w:t>2. Существенные условия для продуктов</w:t>
      </w:r>
      <w:bookmarkEnd w:id="288"/>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w:t>
            </w:r>
            <w:r>
              <w:rPr>
                <w:color w:val="404040"/>
              </w:rPr>
              <w:t>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w:instrText>
            </w:r>
            <w:r>
              <w:instrText>,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w:instrText>
            </w:r>
            <w:r>
              <w:instrText xml:space="preserve">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59"/>
        <w:gridCol w:w="5457"/>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Подписная лицензия «на пользова</w:t>
            </w:r>
            <w:r>
              <w:rPr>
                <w:color w:val="FFFFFF"/>
              </w:rPr>
              <w:t>теля» на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Дополнительный компонент Microsoft Social Engagement Professional</w:t>
            </w:r>
          </w:p>
          <w:p w:rsidR="004447C2" w:rsidRDefault="0012438E">
            <w:pPr>
              <w:pStyle w:val="ProductList-TableBody"/>
            </w:pPr>
            <w:r>
              <w:t>Дополнительные публикации Microsoft Social Engagement</w:t>
            </w:r>
          </w:p>
          <w:p w:rsidR="004447C2" w:rsidRDefault="0012438E">
            <w:pPr>
              <w:pStyle w:val="ProductList-TableBody"/>
            </w:pPr>
            <w:r>
              <w:t>Дополнительные публикации Microsoft Social Engagement Professional Education</w:t>
            </w:r>
          </w:p>
        </w:tc>
      </w:tr>
    </w:tbl>
    <w:p w:rsidR="004447C2" w:rsidRDefault="0012438E">
      <w:pPr>
        <w:pStyle w:val="ProductList-Body"/>
      </w:pPr>
      <w:r>
        <w:rPr>
          <w:i/>
          <w:vertAlign w:val="superscript"/>
        </w:rPr>
        <w:t>1</w:t>
      </w:r>
      <w:r>
        <w:rPr>
          <w:i/>
        </w:rPr>
        <w:t>Каждая Соответствующая лицензия должна иметь действующее покрытие Software Assurance</w:t>
      </w:r>
    </w:p>
    <w:p w:rsidR="004447C2" w:rsidRDefault="004447C2">
      <w:pPr>
        <w:pStyle w:val="ProductList-Body"/>
      </w:pPr>
    </w:p>
    <w:p w:rsidR="004447C2" w:rsidRDefault="0012438E">
      <w:pPr>
        <w:pStyle w:val="ProductList-ClauseHeading"/>
        <w:outlineLvl w:val="4"/>
      </w:pPr>
      <w:r>
        <w:t>2.2 Предложения поддержки Microsoft Social Engagement</w:t>
      </w:r>
    </w:p>
    <w:p w:rsidR="004447C2" w:rsidRDefault="0012438E">
      <w:pPr>
        <w:pStyle w:val="ProductList-Body"/>
      </w:pPr>
      <w:r>
        <w:t>Дополнительные сведения о предложения</w:t>
      </w:r>
      <w:r>
        <w:t xml:space="preserve">х поддержки для Microsoft Social Engagement см. по адресу </w:t>
      </w:r>
      <w:hyperlink r:id="rId111">
        <w:r>
          <w:rPr>
            <w:color w:val="00467F"/>
            <w:u w:val="single"/>
          </w:rPr>
          <w:t>http://www.microsoft.com/en-us/dynamics/dynamics-online-support.aspx</w:t>
        </w:r>
      </w:hyperlink>
      <w:r>
        <w:t xml:space="preserve">.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w:t>
              </w:r>
              <w:r>
                <w:rPr>
                  <w:color w:val="00467F"/>
                  <w:sz w:val="14"/>
                  <w:u w:val="single"/>
                </w:rPr>
                <w:t>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89" w:name="_Sec664"/>
      <w:r>
        <w:t>Parature от Microsoft</w:t>
      </w:r>
      <w:bookmarkEnd w:id="289"/>
      <w:r>
        <w:fldChar w:fldCharType="begin"/>
      </w:r>
      <w:r>
        <w:instrText xml:space="preserve"> TC "</w:instrText>
      </w:r>
      <w:bookmarkStart w:id="290" w:name="_Toc439085581"/>
      <w:r>
        <w:instrText>Parature от Microsoft</w:instrText>
      </w:r>
      <w:bookmarkEnd w:id="290"/>
      <w:r>
        <w:instrText>" \l 3</w:instrText>
      </w:r>
      <w:r>
        <w:fldChar w:fldCharType="end"/>
      </w:r>
    </w:p>
    <w:p w:rsidR="004447C2" w:rsidRDefault="0012438E">
      <w:pPr>
        <w:pStyle w:val="ProductList-Offering1SubSection"/>
        <w:outlineLvl w:val="3"/>
      </w:pPr>
      <w:bookmarkStart w:id="291" w:name="_Sec718"/>
      <w:r>
        <w:t>1. Период доступности Продуктов</w:t>
      </w:r>
      <w:bookmarkEnd w:id="291"/>
    </w:p>
    <w:tbl>
      <w:tblPr>
        <w:tblStyle w:val="PURTable"/>
        <w:tblW w:w="0" w:type="dxa"/>
        <w:tblLook w:val="04A0" w:firstRow="1" w:lastRow="0" w:firstColumn="1" w:lastColumn="0" w:noHBand="0" w:noVBand="1"/>
      </w:tblPr>
      <w:tblGrid>
        <w:gridCol w:w="4550"/>
        <w:gridCol w:w="813"/>
        <w:gridCol w:w="786"/>
        <w:gridCol w:w="800"/>
        <w:gridCol w:w="708"/>
        <w:gridCol w:w="831"/>
        <w:gridCol w:w="824"/>
        <w:gridCol w:w="804"/>
        <w:gridCol w:w="800"/>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Parature Enterprise</w:t>
            </w:r>
            <w:r>
              <w:fldChar w:fldCharType="begin"/>
            </w:r>
            <w:r>
              <w:instrText xml:space="preserve"> XE "</w:instrText>
            </w:r>
            <w:r>
              <w:instrText xml:space="preserve">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Дополнительные просмотры страниц Parature</w:t>
            </w:r>
            <w:r>
              <w:fldChar w:fldCharType="begin"/>
            </w:r>
            <w:r>
              <w:instrText xml:space="preserve"> XE "Дополнительные просмотры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Дополнительное хранилище файлов Parature</w:t>
            </w:r>
            <w:r>
              <w:fldChar w:fldCharType="begin"/>
            </w:r>
            <w:r>
              <w:instrText xml:space="preserve"> XE "Дополнительное хранилище файл</w:instrText>
            </w:r>
            <w:r>
              <w:instrText xml:space="preserve">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292" w:name="_Sec773"/>
      <w:r>
        <w:t>2. Существенные условия для продуктов</w:t>
      </w:r>
      <w:bookmarkEnd w:id="292"/>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w:instrText>
            </w:r>
            <w:r>
              <w:instrText xml:space="preserve">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w:instrText>
            </w:r>
            <w:r>
              <w:instrText xml:space="preserve">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Предложения поддержки Parature</w:t>
      </w:r>
    </w:p>
    <w:p w:rsidR="004447C2" w:rsidRDefault="0012438E">
      <w:pPr>
        <w:pStyle w:val="ProductList-Body"/>
      </w:pPr>
      <w:r>
        <w:t xml:space="preserve">Дополнительные сведения о предложениях поддержки для Parature см. по адресу </w:t>
      </w:r>
      <w:hyperlink r:id="rId113">
        <w:r>
          <w:rPr>
            <w:color w:val="00467F"/>
            <w:u w:val="single"/>
          </w:rPr>
          <w:t>http://www.microsoft.com/en-us/dynamics/dynamics-online-support.aspx</w:t>
        </w:r>
      </w:hyperlink>
      <w:r>
        <w:t xml:space="preserve">.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293" w:name="_Sec632"/>
      <w:r>
        <w:t xml:space="preserve">Службы </w:t>
      </w:r>
      <w:r>
        <w:t>Office 365</w:t>
      </w:r>
      <w:bookmarkEnd w:id="293"/>
      <w:r>
        <w:fldChar w:fldCharType="begin"/>
      </w:r>
      <w:r>
        <w:instrText xml:space="preserve"> TC "</w:instrText>
      </w:r>
      <w:bookmarkStart w:id="294" w:name="_Toc439085582"/>
      <w:r>
        <w:instrText>Службы Office 365</w:instrText>
      </w:r>
      <w:bookmarkEnd w:id="294"/>
      <w:r>
        <w:instrText>" \l 2</w:instrText>
      </w:r>
      <w:r>
        <w:fldChar w:fldCharType="end"/>
      </w:r>
    </w:p>
    <w:p w:rsidR="004447C2" w:rsidRDefault="0012438E">
      <w:pPr>
        <w:pStyle w:val="ProductList-Offering2HeadingNoBorder"/>
        <w:outlineLvl w:val="2"/>
      </w:pPr>
      <w:bookmarkStart w:id="295" w:name="_Sec633"/>
      <w:r>
        <w:t>Приложения Office 365</w:t>
      </w:r>
      <w:bookmarkEnd w:id="295"/>
      <w:r>
        <w:fldChar w:fldCharType="begin"/>
      </w:r>
      <w:r>
        <w:instrText xml:space="preserve"> TC "</w:instrText>
      </w:r>
      <w:bookmarkStart w:id="296" w:name="_Toc439085583"/>
      <w:r>
        <w:instrText>Приложения Office 365</w:instrText>
      </w:r>
      <w:bookmarkEnd w:id="296"/>
      <w:r>
        <w:instrText>" \l 3</w:instrText>
      </w:r>
      <w:r>
        <w:fldChar w:fldCharType="end"/>
      </w:r>
    </w:p>
    <w:p w:rsidR="004447C2" w:rsidRDefault="0012438E">
      <w:pPr>
        <w:pStyle w:val="ProductList-Offering1SubSection"/>
        <w:outlineLvl w:val="3"/>
      </w:pPr>
      <w:bookmarkStart w:id="297" w:name="_Sec719"/>
      <w:r>
        <w:t>1. Период доступности Продуктов</w:t>
      </w:r>
      <w:bookmarkEnd w:id="297"/>
    </w:p>
    <w:tbl>
      <w:tblPr>
        <w:tblStyle w:val="PURTable"/>
        <w:tblW w:w="0" w:type="dxa"/>
        <w:tblLook w:val="04A0" w:firstRow="1" w:lastRow="0" w:firstColumn="1" w:lastColumn="0" w:noHBand="0" w:noVBand="1"/>
      </w:tblPr>
      <w:tblGrid>
        <w:gridCol w:w="4545"/>
        <w:gridCol w:w="812"/>
        <w:gridCol w:w="785"/>
        <w:gridCol w:w="799"/>
        <w:gridCol w:w="708"/>
        <w:gridCol w:w="830"/>
        <w:gridCol w:w="823"/>
        <w:gridCol w:w="803"/>
        <w:gridCol w:w="81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w:instrText>
            </w:r>
            <w:r>
              <w:instrText xml:space="preserve">родукт" </w:instrText>
            </w:r>
            <w:r>
              <w:fldChar w:fldCharType="separate"/>
            </w:r>
            <w:r>
              <w:rPr>
                <w:color w:val="000000"/>
              </w:rPr>
              <w:t xml:space="preserve"> Е</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профессиональный плюс From SA</w:t>
            </w:r>
            <w:r>
              <w:fldChar w:fldCharType="begin"/>
            </w:r>
            <w:r>
              <w:instrText xml:space="preserve"> XE "</w:instrText>
            </w:r>
            <w:r>
              <w:instrText xml:space="preserve">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Visio Pro для Office 365</w:t>
            </w:r>
            <w:r>
              <w:fldChar w:fldCharType="begin"/>
            </w:r>
            <w:r>
              <w:instrText xml:space="preserve"> XE "</w:instrText>
            </w:r>
            <w:r>
              <w:instrText xml:space="preserve">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w:instrText>
            </w:r>
            <w:r>
              <w:instrText xml:space="preserve">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298" w:name="_Sec774"/>
      <w:r>
        <w:t>2. Существенные условия для продуктов</w:t>
      </w:r>
      <w:bookmarkEnd w:id="298"/>
    </w:p>
    <w:tbl>
      <w:tblPr>
        <w:tblStyle w:val="PURTable"/>
        <w:tblW w:w="0" w:type="dxa"/>
        <w:tblLook w:val="04A0" w:firstRow="1" w:lastRow="0" w:firstColumn="1" w:lastColumn="0" w:noHBand="0" w:noVBand="1"/>
      </w:tblPr>
      <w:tblGrid>
        <w:gridCol w:w="3657"/>
        <w:gridCol w:w="3624"/>
        <w:gridCol w:w="3635"/>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w:instrText>
            </w:r>
            <w:r>
              <w:instrText xml:space="preserve">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w:t>
            </w:r>
            <w:r>
              <w:rPr>
                <w:color w:val="404040"/>
              </w:rPr>
              <w:t>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w:instrText>
            </w:r>
            <w:r>
              <w:instrText xml:space="preserve">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w:t>
            </w:r>
            <w:r>
              <w:rPr>
                <w:color w:val="0563C1"/>
              </w:rPr>
              <w:t>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w:instrText>
            </w:r>
            <w:r>
              <w:instrText xml:space="preserve">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4447C2" w:rsidRDefault="004447C2">
      <w:pPr>
        <w:pStyle w:val="ProductList-Body"/>
      </w:pPr>
    </w:p>
    <w:p w:rsidR="004447C2" w:rsidRDefault="0012438E">
      <w:pPr>
        <w:pStyle w:val="ProductList-ClauseHeading"/>
        <w:outlineLvl w:val="4"/>
      </w:pPr>
      <w:r>
        <w:t>2.1 Право на приобретение лицензий From SA User SL на Приложения Office 365</w:t>
      </w:r>
    </w:p>
    <w:p w:rsidR="004447C2" w:rsidRDefault="0012438E">
      <w:pPr>
        <w:pStyle w:val="ProductList-Body"/>
      </w:pPr>
      <w:r>
        <w:t>Лицензии From SA User SL можно приобрести для перевода полностью оплаченных бессрочных</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458"/>
        <w:gridCol w:w="5458"/>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 xml:space="preserve">Соответствующие продукты с возможностью </w:t>
            </w:r>
            <w:r>
              <w:rPr>
                <w:color w:val="FFFFFF"/>
              </w:rPr>
              <w:t>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лицензия From SA User SL</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профессиональный плюс, переход с SA</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 Pro для Office 365</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Visio Pro для Office 365</w:t>
            </w:r>
          </w:p>
        </w:tc>
      </w:tr>
    </w:tbl>
    <w:p w:rsidR="004447C2" w:rsidRDefault="004447C2">
      <w:pPr>
        <w:pStyle w:val="ProductList-Body"/>
      </w:pPr>
    </w:p>
    <w:p w:rsidR="004447C2" w:rsidRDefault="0012438E">
      <w:pPr>
        <w:pStyle w:val="ProductList-ClauseHeading"/>
        <w:outlineLvl w:val="4"/>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w:t>
      </w:r>
      <w:r>
        <w:t xml:space="preserve"> Project Pro для Office 365</w:t>
      </w:r>
    </w:p>
    <w:p w:rsidR="004447C2" w:rsidRDefault="0012438E">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w:t>
      </w:r>
      <w:r>
        <w:t>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w:t>
      </w:r>
      <w:r>
        <w:t xml:space="preserve"> перечисленным ниже.</w:t>
      </w:r>
    </w:p>
    <w:p w:rsidR="004447C2" w:rsidRDefault="004447C2">
      <w:pPr>
        <w:pStyle w:val="ProductList-Body"/>
      </w:pPr>
    </w:p>
    <w:p w:rsidR="004447C2" w:rsidRDefault="0012438E">
      <w:pPr>
        <w:pStyle w:val="ProductList-ClauseHeading"/>
        <w:outlineLvl w:val="4"/>
      </w:pPr>
      <w:r>
        <w:t>2.3 Право на получение носителей для Office 365 профессиональный плюс с правами Windows To Go</w:t>
      </w:r>
    </w:p>
    <w:p w:rsidR="004447C2" w:rsidRDefault="0012438E">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w:t>
      </w:r>
      <w:r>
        <w:t>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w:t>
      </w:r>
      <w:r>
        <w:t>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w:t>
      </w:r>
      <w:r>
        <w:t>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4447C2" w:rsidRDefault="004447C2">
      <w:pPr>
        <w:pStyle w:val="ProductList-Body"/>
      </w:pPr>
    </w:p>
    <w:p w:rsidR="004447C2" w:rsidRDefault="0012438E">
      <w:pPr>
        <w:pStyle w:val="ProductList-ClauseHeading"/>
        <w:outlineLvl w:val="4"/>
      </w:pPr>
      <w:r>
        <w:t>2.4 Соглашени</w:t>
      </w:r>
      <w:r>
        <w:t>я Campus and School Agreement, Enrollment for Education Solutions и Open Value Subscription — Education Solutions</w:t>
      </w:r>
    </w:p>
    <w:p w:rsidR="004447C2" w:rsidRDefault="0012438E">
      <w:pPr>
        <w:pStyle w:val="ProductList-Body"/>
      </w:pPr>
      <w:r>
        <w:t>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w:t>
      </w:r>
      <w:r>
        <w:t xml:space="preserve">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w:instrText>
      </w:r>
      <w:r>
        <w:instrText xml:space="preserve">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4447C2" w:rsidRDefault="004447C2">
      <w:pPr>
        <w:pStyle w:val="ProductList-Body"/>
      </w:pPr>
    </w:p>
    <w:p w:rsidR="004447C2" w:rsidRDefault="0012438E">
      <w:pPr>
        <w:pStyle w:val="ProductList-Body"/>
      </w:pPr>
      <w:r>
        <w:t xml:space="preserve">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w:t>
      </w:r>
      <w:r>
        <w:t>программное обеспечение Office профессиональный плюс 2013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2013.</w:t>
      </w:r>
    </w:p>
    <w:p w:rsidR="004447C2" w:rsidRDefault="004447C2">
      <w:pPr>
        <w:pStyle w:val="ProductList-Body"/>
      </w:pPr>
    </w:p>
    <w:p w:rsidR="004447C2" w:rsidRDefault="0012438E">
      <w:pPr>
        <w:pStyle w:val="ProductList-ClauseHeading"/>
        <w:outlineLvl w:val="4"/>
      </w:pPr>
      <w:r>
        <w:t>2.5 Пакет многоязыкового интерфейса для Office</w:t>
      </w:r>
    </w:p>
    <w:p w:rsidR="004447C2" w:rsidRDefault="0012438E">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w:t>
      </w:r>
      <w:r>
        <w:t>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w:t>
      </w:r>
      <w:r>
        <w:t xml:space="preserve">е Office 365. </w:t>
      </w:r>
    </w:p>
    <w:p w:rsidR="004447C2" w:rsidRDefault="004447C2">
      <w:pPr>
        <w:pStyle w:val="ProductList-Body"/>
      </w:pPr>
    </w:p>
    <w:p w:rsidR="004447C2" w:rsidRDefault="0012438E">
      <w:pPr>
        <w:pStyle w:val="ProductList-ClauseHeading"/>
        <w:outlineLvl w:val="4"/>
      </w:pPr>
      <w:r>
        <w:t>2.6 E-Learning</w:t>
      </w:r>
    </w:p>
    <w:p w:rsidR="004447C2" w:rsidRDefault="0012438E">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w:t>
      </w:r>
      <w:r>
        <w:t>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w:t>
      </w:r>
      <w:r>
        <w:t xml:space="preserve">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4447C2" w:rsidRDefault="004447C2">
      <w:pPr>
        <w:pStyle w:val="ProductList-Body"/>
      </w:pPr>
    </w:p>
    <w:p w:rsidR="004447C2" w:rsidRDefault="0012438E">
      <w:pPr>
        <w:pStyle w:val="ProductList-ClauseHeading"/>
        <w:outlineLvl w:val="4"/>
      </w:pPr>
      <w:r>
        <w:t>2.7 Office Online</w:t>
      </w:r>
    </w:p>
    <w:p w:rsidR="004447C2" w:rsidRDefault="0012438E">
      <w:pPr>
        <w:pStyle w:val="ProductList-Body"/>
      </w:pPr>
      <w:r>
        <w:t xml:space="preserve">Клиенты, у которых есть </w:t>
      </w:r>
      <w:r>
        <w:fldChar w:fldCharType="begin"/>
      </w:r>
      <w:r>
        <w:instrText xml:space="preserve"> AutoTextList   \s NoStyle \t "Лицензия –</w:instrText>
      </w:r>
      <w:r>
        <w:instrText xml:space="preserve">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w:instrText>
      </w:r>
      <w:r>
        <w:instrText xml:space="preserve">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w:t>
      </w:r>
      <w:r>
        <w:t>сть лицензия на SharePoint Online или OneDrive для бизнеса.</w:t>
      </w:r>
    </w:p>
    <w:p w:rsidR="004447C2" w:rsidRDefault="004447C2">
      <w:pPr>
        <w:pStyle w:val="ProductList-Body"/>
      </w:pPr>
    </w:p>
    <w:p w:rsidR="004447C2" w:rsidRDefault="0012438E">
      <w:pPr>
        <w:pStyle w:val="ProductList-ClauseHeading"/>
        <w:outlineLvl w:val="4"/>
      </w:pPr>
      <w:r>
        <w:t>2.8 Период миграции Open Value Subscription</w:t>
      </w:r>
    </w:p>
    <w:p w:rsidR="004447C2" w:rsidRDefault="0012438E">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w:t>
      </w:r>
      <w:r>
        <w:t>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w:t>
      </w:r>
      <w:r>
        <w:t>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w:t>
      </w:r>
      <w:r>
        <w:t xml:space="preserve">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299" w:name="_Sec634"/>
      <w:r>
        <w:t>Наборы Office 365</w:t>
      </w:r>
      <w:bookmarkEnd w:id="299"/>
      <w:r>
        <w:fldChar w:fldCharType="begin"/>
      </w:r>
      <w:r>
        <w:instrText xml:space="preserve"> TC "</w:instrText>
      </w:r>
      <w:bookmarkStart w:id="300" w:name="_Toc439085584"/>
      <w:r>
        <w:instrText>Наборы Office 365</w:instrText>
      </w:r>
      <w:bookmarkEnd w:id="300"/>
      <w:r>
        <w:instrText>" \l 3</w:instrText>
      </w:r>
      <w:r>
        <w:fldChar w:fldCharType="end"/>
      </w:r>
    </w:p>
    <w:p w:rsidR="004447C2" w:rsidRDefault="0012438E">
      <w:pPr>
        <w:pStyle w:val="ProductList-ClauseHeading"/>
        <w:outlineLvl w:val="3"/>
      </w:pPr>
      <w:bookmarkStart w:id="301" w:name="_Sec720"/>
      <w:r>
        <w:t>1. Период доступности Продуктов</w:t>
      </w:r>
      <w:bookmarkEnd w:id="301"/>
    </w:p>
    <w:tbl>
      <w:tblPr>
        <w:tblStyle w:val="PURTable"/>
        <w:tblW w:w="0" w:type="dxa"/>
        <w:tblLook w:val="04A0" w:firstRow="1" w:lastRow="0" w:firstColumn="1" w:lastColumn="0" w:noHBand="0" w:noVBand="1"/>
      </w:tblPr>
      <w:tblGrid>
        <w:gridCol w:w="4529"/>
        <w:gridCol w:w="814"/>
        <w:gridCol w:w="788"/>
        <w:gridCol w:w="801"/>
        <w:gridCol w:w="709"/>
        <w:gridCol w:w="831"/>
        <w:gridCol w:w="825"/>
        <w:gridCol w:w="805"/>
        <w:gridCol w:w="814"/>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w:instrText>
            </w:r>
            <w:r>
              <w:instrText xml:space="preserve">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w:instrText>
            </w:r>
            <w:r>
              <w:instrText xml:space="preserve">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w:t>
            </w:r>
            <w:r>
              <w:rPr>
                <w:color w:val="000000"/>
              </w:rPr>
              <w:t>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w:instrText>
            </w:r>
            <w:r>
              <w:instrText xml:space="preserve">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w:instrText>
            </w:r>
            <w:r>
              <w:instrText xml:space="preserve">\t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E5 (лицензия на подписку «на пользователя»)</w:t>
            </w:r>
            <w:r>
              <w:fldChar w:fldCharType="begin"/>
            </w:r>
            <w:r>
              <w:instrText xml:space="preserve"> XE "</w:instrText>
            </w:r>
            <w:r>
              <w:instrText xml:space="preserve">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w:instrText>
            </w:r>
            <w:r>
              <w:instrText xml:space="preserve">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w:instrText>
            </w:r>
            <w:r>
              <w:instrText xml:space="preserve">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w:instrText>
            </w:r>
            <w:r>
              <w:instrText xml:space="preserve">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02" w:name="_Sec775"/>
      <w:r>
        <w:t>2. Существенные условия для продуктов</w:t>
      </w:r>
      <w:bookmarkEnd w:id="302"/>
    </w:p>
    <w:tbl>
      <w:tblPr>
        <w:tblStyle w:val="PURTable"/>
        <w:tblW w:w="0" w:type="dxa"/>
        <w:tblLook w:val="04A0" w:firstRow="1" w:lastRow="0" w:firstColumn="1" w:lastColumn="0" w:noHBand="0" w:noVBand="1"/>
      </w:tblPr>
      <w:tblGrid>
        <w:gridCol w:w="3640"/>
        <w:gridCol w:w="3638"/>
        <w:gridCol w:w="3638"/>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w:t>
            </w:r>
            <w:r>
              <w:t>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w:instrText>
            </w:r>
            <w:r>
              <w:instrText xml:space="preserve">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w:instrText>
            </w:r>
            <w:r>
              <w:instrText xml:space="preserve">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w:t>
            </w:r>
            <w:r>
              <w:rPr>
                <w:color w:val="404040"/>
              </w:rPr>
              <w:t>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w:t>
            </w:r>
            <w:r>
              <w:rPr>
                <w:color w:val="0563C1"/>
              </w:rPr>
              <w:t xml:space="preserve"> переход</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w:instrText>
            </w:r>
            <w:r>
              <w:instrText xml:space="preserve">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Облако сообщества для государственных организаций США</w:t>
      </w:r>
    </w:p>
    <w:p w:rsidR="004447C2" w:rsidRDefault="0012438E">
      <w:pPr>
        <w:pStyle w:val="ProductList-Body"/>
      </w:pPr>
      <w:r>
        <w:rPr>
          <w:color w:val="000000"/>
        </w:rPr>
        <w:t>И</w:t>
      </w:r>
      <w:r>
        <w:rPr>
          <w:color w:val="000000"/>
        </w:rPr>
        <w:t xml:space="preserve">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w:t>
      </w:r>
      <w:r>
        <w:t xml:space="preserve">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4447C2" w:rsidRDefault="004447C2">
      <w:pPr>
        <w:pStyle w:val="ProductList-Body"/>
      </w:pPr>
    </w:p>
    <w:p w:rsidR="004447C2" w:rsidRDefault="0012438E">
      <w:pPr>
        <w:pStyle w:val="ProductList-ClauseHeading"/>
        <w:outlineLvl w:val="4"/>
      </w:pPr>
      <w:r>
        <w:t>2.2 Приобретение соглашений Campus и School</w:t>
      </w:r>
    </w:p>
    <w:p w:rsidR="004447C2" w:rsidRDefault="0012438E">
      <w:pPr>
        <w:pStyle w:val="ProductList-Body"/>
      </w:pPr>
      <w:r>
        <w:t xml:space="preserve">Согласно Соглашению Campus and School, подписные лицензии на наборы приложений Office 365 необходимо </w:t>
      </w:r>
      <w:r>
        <w:t>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w:t>
      </w:r>
      <w:r>
        <w:t xml:space="preserve">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 покупке лицензии на дополнительный компонент Office 365 необходимо приобрести Соответ</w:t>
      </w:r>
      <w:r>
        <w:t xml:space="preserve">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w:instrText>
      </w:r>
      <w:r>
        <w:instrText xml:space="preserve">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4447C2" w:rsidRDefault="004447C2">
      <w:pPr>
        <w:pStyle w:val="ProductList-Body"/>
      </w:pPr>
    </w:p>
    <w:p w:rsidR="004447C2" w:rsidRDefault="0012438E">
      <w:pPr>
        <w:pStyle w:val="ProductList-ClauseHeading"/>
        <w:outlineLvl w:val="4"/>
      </w:pPr>
      <w:r>
        <w:t>2.3 Бесплатно</w:t>
      </w:r>
      <w:r>
        <w:t>е лицензирование Office 365 профессиональный плюс для учащихся покрывает профессорско-преподавательский состав и прочих сотрудников</w:t>
      </w:r>
    </w:p>
    <w:p w:rsidR="004447C2" w:rsidRDefault="0012438E">
      <w:pPr>
        <w:pStyle w:val="ProductList-Body"/>
      </w:pPr>
      <w:r>
        <w:t>При условии, что Учреждение приобретает Лицензию на Office профессиональный плюс или Office 365 профессиональный плюс для вс</w:t>
      </w:r>
      <w:r>
        <w:t>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w:t>
      </w:r>
      <w:r>
        <w:t xml:space="preserve">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w:instrText>
      </w:r>
      <w:r>
        <w:instrText xml:space="preserve">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w:t>
      </w:r>
      <w:r>
        <w:t>й к заказу.</w:t>
      </w:r>
    </w:p>
    <w:p w:rsidR="004447C2" w:rsidRDefault="004447C2">
      <w:pPr>
        <w:pStyle w:val="ProductList-Body"/>
      </w:pPr>
    </w:p>
    <w:p w:rsidR="004447C2" w:rsidRDefault="0012438E">
      <w:pPr>
        <w:pStyle w:val="ProductList-ClauseHeading"/>
        <w:outlineLvl w:val="4"/>
      </w:pPr>
      <w:r>
        <w:t>2.4 Соглашения Campus и School для использования в библиотеках или лабораториях</w:t>
      </w:r>
    </w:p>
    <w:p w:rsidR="004447C2" w:rsidRDefault="0012438E">
      <w:pPr>
        <w:pStyle w:val="ProductList-Body"/>
      </w:pPr>
      <w:r>
        <w:t xml:space="preserve">См. </w:t>
      </w:r>
      <w:hyperlink w:anchor="_Sec633">
        <w:r>
          <w:rPr>
            <w:color w:val="00467F"/>
            <w:u w:val="single"/>
          </w:rPr>
          <w:t>примечание о продукте Office 365 профессиональный плюс</w:t>
        </w:r>
      </w:hyperlink>
      <w:r>
        <w:t xml:space="preserve">, чтобы узнать о предложении на использование </w:t>
      </w:r>
      <w:r>
        <w:t>ПО Office профессиональный плюс 2013</w:t>
      </w:r>
      <w:r>
        <w:fldChar w:fldCharType="begin"/>
      </w:r>
      <w:r>
        <w:instrText xml:space="preserve"> XE "ПО Office профессиональный плюс 2013" </w:instrText>
      </w:r>
      <w:r>
        <w:fldChar w:fldCharType="end"/>
      </w:r>
      <w:r>
        <w:t>, в любой лаборатории или библиотеке в открытом доступе в рамках Организации Учреждения для Учреждений с лицензиями на подписку «на пользователя» (USL) Office 365 профессионал</w:t>
      </w:r>
      <w:r>
        <w:t>ьный плюс, назначенными всем преподавателям и прочим сотрудникам.</w:t>
      </w:r>
    </w:p>
    <w:p w:rsidR="004447C2" w:rsidRDefault="004447C2">
      <w:pPr>
        <w:pStyle w:val="ProductList-Body"/>
      </w:pPr>
    </w:p>
    <w:p w:rsidR="004447C2" w:rsidRDefault="0012438E">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68"/>
        <w:gridCol w:w="5448"/>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Подписная лицензия «на пользователя» на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w:t>
            </w:r>
            <w:r>
              <w:fldChar w:fldCharType="begin"/>
            </w:r>
            <w:r>
              <w:instrText xml:space="preserve"> XE "Core CAL</w:instrText>
            </w:r>
            <w:r>
              <w:instrText xml:space="preserv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Office 365 корпоративный E1, дополнительный компонент</w:t>
            </w:r>
            <w:r>
              <w:rPr>
                <w:vertAlign w:val="superscript"/>
              </w:rPr>
              <w:t>2</w:t>
            </w:r>
          </w:p>
          <w:p w:rsidR="004447C2" w:rsidRDefault="0012438E">
            <w:pPr>
              <w:pStyle w:val="ProductList-TableBody"/>
            </w:pPr>
            <w:r>
              <w:t>- Office 365 корпоративный E1 с дополнительным компонентом Exchange Online Archiving</w:t>
            </w:r>
            <w:r>
              <w:rPr>
                <w:vertAlign w:val="superscript"/>
              </w:rPr>
              <w:t>2,3,4</w:t>
            </w:r>
          </w:p>
          <w:p w:rsidR="004447C2" w:rsidRDefault="0012438E">
            <w:pPr>
              <w:pStyle w:val="ProductList-TableBody"/>
            </w:pPr>
            <w:r>
              <w:t>- Office 365 для государственных организаций E1 Add-on</w:t>
            </w:r>
          </w:p>
          <w:p w:rsidR="004447C2" w:rsidRDefault="0012438E">
            <w:pPr>
              <w:pStyle w:val="ProductList-TableBody"/>
            </w:pPr>
            <w:r>
              <w:t>- Office 365 для предприятий и государстве</w:t>
            </w:r>
            <w:r>
              <w:t>нных организаций E3 без компонентов ProPlus Add-on</w:t>
            </w:r>
          </w:p>
          <w:p w:rsidR="004447C2" w:rsidRDefault="0012438E">
            <w:pPr>
              <w:pStyle w:val="ProductList-TableBody"/>
            </w:pPr>
            <w:r>
              <w:t>- Office 365 для предприятий и государственных организаций E4 без компонентов ProPlus Add-on</w:t>
            </w:r>
          </w:p>
          <w:p w:rsidR="004447C2" w:rsidRDefault="0012438E">
            <w:pPr>
              <w:pStyle w:val="ProductList-TableBody"/>
            </w:pPr>
            <w:r>
              <w:t>– Exchange Online Plan 1 Add-on</w:t>
            </w:r>
            <w:r>
              <w:fldChar w:fldCharType="begin"/>
            </w:r>
            <w:r>
              <w:instrText xml:space="preserve"> XE "Exchange Online Plan 1 Add-on" </w:instrText>
            </w:r>
            <w:r>
              <w:fldChar w:fldCharType="end"/>
            </w:r>
          </w:p>
          <w:p w:rsidR="004447C2" w:rsidRDefault="0012438E">
            <w:pPr>
              <w:pStyle w:val="ProductList-TableBody"/>
            </w:pPr>
            <w:r>
              <w:t>– Skype для бизнеса Online Plan 1 Add-on</w:t>
            </w:r>
            <w:r>
              <w:fldChar w:fldCharType="begin"/>
            </w:r>
            <w:r>
              <w:instrText xml:space="preserve"> X</w:instrText>
            </w:r>
            <w:r>
              <w:instrText xml:space="preserve">E "Skype для бизнеса Online Plan 1 Add-on" </w:instrText>
            </w:r>
            <w:r>
              <w:fldChar w:fldCharType="end"/>
            </w:r>
          </w:p>
          <w:p w:rsidR="004447C2" w:rsidRDefault="0012438E">
            <w:pPr>
              <w:pStyle w:val="ProductList-TableBody"/>
            </w:pPr>
            <w:r>
              <w:t>- SharePoint Online (план 1)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Дополнительные компоненты Office 365 корпоративный E1/для государственных организаций E1</w:t>
            </w:r>
          </w:p>
          <w:p w:rsidR="004447C2" w:rsidRDefault="0012438E">
            <w:pPr>
              <w:pStyle w:val="ProductList-TableBody"/>
            </w:pPr>
            <w:r>
              <w:t>- Office 365 корпоративный E3, доп</w:t>
            </w:r>
            <w:r>
              <w:t>олнительный компонент</w:t>
            </w:r>
            <w:r>
              <w:rPr>
                <w:vertAlign w:val="superscript"/>
              </w:rPr>
              <w:t>2</w:t>
            </w:r>
          </w:p>
          <w:p w:rsidR="004447C2" w:rsidRDefault="0012438E">
            <w:pPr>
              <w:pStyle w:val="ProductList-TableBody"/>
            </w:pPr>
            <w:r>
              <w:t>– Office 365 для государственных организаций E3 Add-on</w:t>
            </w:r>
            <w:r>
              <w:rPr>
                <w:vertAlign w:val="superscript"/>
              </w:rPr>
              <w:t>4</w:t>
            </w:r>
          </w:p>
          <w:p w:rsidR="004447C2" w:rsidRDefault="0012438E">
            <w:pPr>
              <w:pStyle w:val="ProductList-TableBody"/>
            </w:pPr>
            <w:r>
              <w:t>– Office 365 корпоративный и для государственных учреждений E4, E5, компоненты Add-on</w:t>
            </w:r>
          </w:p>
          <w:p w:rsidR="004447C2" w:rsidRDefault="0012438E">
            <w:pPr>
              <w:pStyle w:val="ProductList-TableBody"/>
            </w:pPr>
            <w:r>
              <w:t>- Office 365 для предприятий и государственных организаций E3 без компонентов ProPlus Add-o</w:t>
            </w:r>
            <w:r>
              <w:t>n</w:t>
            </w:r>
          </w:p>
          <w:p w:rsidR="004447C2" w:rsidRDefault="0012438E">
            <w:pPr>
              <w:pStyle w:val="ProductList-TableBody"/>
            </w:pPr>
            <w:r>
              <w:t>- Office 365 для предприятий и государственных организаций E4 без компонентов ProPlus Add-on</w:t>
            </w:r>
          </w:p>
          <w:p w:rsidR="004447C2" w:rsidRDefault="0012438E">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4447C2" w:rsidRDefault="0012438E">
            <w:pPr>
              <w:pStyle w:val="ProductList-TableBody"/>
            </w:pPr>
            <w:r>
              <w:t xml:space="preserve">- Exchange Online Plan 1 Add-on </w:t>
            </w:r>
          </w:p>
          <w:p w:rsidR="004447C2" w:rsidRDefault="0012438E">
            <w:pPr>
              <w:pStyle w:val="ProductList-TableBody"/>
            </w:pPr>
            <w:r>
              <w:t>- Skype для бизнеса Online Plan 1 Add-on</w:t>
            </w:r>
          </w:p>
          <w:p w:rsidR="004447C2" w:rsidRDefault="0012438E">
            <w:pPr>
              <w:pStyle w:val="ProductList-TableBody"/>
            </w:pPr>
            <w:r>
              <w:t>- SharePoint Online (план 1) Add-on</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Office 365 для предприятий и государственных организаций E3 без компонентов ProPlus Add-on</w:t>
            </w:r>
          </w:p>
          <w:p w:rsidR="004447C2" w:rsidRDefault="0012438E">
            <w:pPr>
              <w:pStyle w:val="ProductList-TableBody"/>
            </w:pPr>
            <w:r>
              <w:t>- Office 365 для предприятий и государст</w:t>
            </w:r>
            <w:r>
              <w:t>венных организаций E4 без компонентов ProPlus Add-on</w:t>
            </w:r>
          </w:p>
          <w:p w:rsidR="004447C2" w:rsidRDefault="0012438E">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Office 365 корпоративный и для госуд</w:t>
            </w:r>
            <w:r>
              <w:t>арственных учреждений E3</w:t>
            </w:r>
            <w:r>
              <w:rPr>
                <w:vertAlign w:val="superscript"/>
              </w:rPr>
              <w:t>2</w:t>
            </w:r>
            <w:r>
              <w:t>, E4 или E5, компоненты Add-on</w:t>
            </w:r>
          </w:p>
          <w:p w:rsidR="004447C2" w:rsidRDefault="0012438E">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 Office 365 для среднего бизнеса, дополнительный компонент </w:t>
            </w:r>
            <w:r>
              <w:rPr>
                <w:vertAlign w:val="superscript"/>
              </w:rPr>
              <w:t>2,3</w:t>
            </w:r>
          </w:p>
          <w:p w:rsidR="004447C2" w:rsidRDefault="0012438E">
            <w:pPr>
              <w:pStyle w:val="ProductList-TableBody"/>
            </w:pPr>
            <w:r>
              <w:t>- Office 365 корпоративный E3, дополнительный компонент</w:t>
            </w:r>
            <w:r>
              <w:rPr>
                <w:vertAlign w:val="superscript"/>
              </w:rPr>
              <w:t>2,3</w:t>
            </w:r>
          </w:p>
        </w:tc>
      </w:tr>
    </w:tbl>
    <w:p w:rsidR="004447C2" w:rsidRDefault="0012438E">
      <w:pPr>
        <w:pStyle w:val="ProductList-Body"/>
      </w:pPr>
      <w:r>
        <w:rPr>
          <w:i/>
          <w:vertAlign w:val="superscript"/>
        </w:rPr>
        <w:t>1</w:t>
      </w:r>
      <w:r>
        <w:rPr>
          <w:i/>
        </w:rPr>
        <w:t>1Каждая Соответствующая лицензия должна иметь действующее покрытие Software Assurance</w:t>
      </w:r>
    </w:p>
    <w:p w:rsidR="004447C2" w:rsidRDefault="0012438E">
      <w:pPr>
        <w:pStyle w:val="ProductList-Body"/>
      </w:pPr>
      <w:r>
        <w:rPr>
          <w:i/>
          <w:vertAlign w:val="superscript"/>
        </w:rPr>
        <w:t>2</w:t>
      </w:r>
      <w:r>
        <w:rPr>
          <w:i/>
        </w:rPr>
        <w:t>Это единственные предложения, доступные клие</w:t>
      </w:r>
      <w:r>
        <w:rPr>
          <w:i/>
        </w:rPr>
        <w:t>нтам Open Value и Open Value Subscription.</w:t>
      </w:r>
    </w:p>
    <w:p w:rsidR="004447C2" w:rsidRDefault="0012438E">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4447C2" w:rsidRDefault="0012438E">
      <w:pPr>
        <w:pStyle w:val="ProductList-Body"/>
      </w:pPr>
      <w:r>
        <w:rPr>
          <w:i/>
          <w:vertAlign w:val="superscript"/>
        </w:rPr>
        <w:t>4</w:t>
      </w:r>
      <w:r>
        <w:rPr>
          <w:i/>
        </w:rPr>
        <w:t>Только клиенты, являющиеся Государств</w:t>
      </w:r>
      <w:r>
        <w:rPr>
          <w:i/>
        </w:rPr>
        <w:t>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4447C2" w:rsidRDefault="004447C2">
      <w:pPr>
        <w:pStyle w:val="ProductList-Body"/>
      </w:pPr>
    </w:p>
    <w:p w:rsidR="004447C2" w:rsidRDefault="0012438E">
      <w:pPr>
        <w:pStyle w:val="ProductList-Body"/>
      </w:pPr>
      <w:r>
        <w:t>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w:t>
      </w:r>
      <w:r>
        <w:t xml:space="preserve">пользовать те же функции Продуктов локального сервера Клиента, что и предоставляемые Соответствующей лицензией, с любого устройства. </w:t>
      </w:r>
    </w:p>
    <w:p w:rsidR="004447C2" w:rsidRDefault="004447C2">
      <w:pPr>
        <w:pStyle w:val="ProductList-Body"/>
      </w:pPr>
    </w:p>
    <w:p w:rsidR="004447C2" w:rsidRDefault="0012438E">
      <w:pPr>
        <w:pStyle w:val="ProductList-ClauseHeading"/>
        <w:outlineLvl w:val="4"/>
      </w:pPr>
      <w:r>
        <w:t>2.6 Ограничения на приобретение</w:t>
      </w:r>
    </w:p>
    <w:p w:rsidR="004447C2" w:rsidRDefault="0012438E">
      <w:pPr>
        <w:pStyle w:val="ProductList-Body"/>
      </w:pPr>
      <w:r>
        <w:t xml:space="preserve">Для Соответствующей лицензии или набора Соответствующих лицензий можно приобрести только </w:t>
      </w:r>
      <w:r>
        <w:t xml:space="preserve">одну лицензию Add-on User SL. </w:t>
      </w:r>
    </w:p>
    <w:p w:rsidR="004447C2" w:rsidRDefault="004447C2">
      <w:pPr>
        <w:pStyle w:val="ProductList-Body"/>
      </w:pPr>
    </w:p>
    <w:p w:rsidR="004447C2" w:rsidRDefault="0012438E">
      <w:pPr>
        <w:pStyle w:val="ProductList-Body"/>
      </w:pPr>
      <w:r>
        <w:t xml:space="preserve">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w:t>
      </w:r>
      <w:r>
        <w:t xml:space="preserve">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w:t>
      </w:r>
      <w:r>
        <w:t>лицензий).</w:t>
      </w:r>
    </w:p>
    <w:p w:rsidR="004447C2" w:rsidRDefault="004447C2">
      <w:pPr>
        <w:pStyle w:val="ProductList-Body"/>
      </w:pPr>
    </w:p>
    <w:p w:rsidR="004447C2" w:rsidRDefault="0012438E">
      <w:pPr>
        <w:pStyle w:val="ProductList-ClauseHeading"/>
        <w:outlineLvl w:val="4"/>
      </w:pPr>
      <w:r>
        <w:t>2.7 Условия Программы корпоративного лицензирования</w:t>
      </w:r>
    </w:p>
    <w:p w:rsidR="004447C2" w:rsidRDefault="0012438E">
      <w:pPr>
        <w:pStyle w:val="ProductList-Body"/>
      </w:pPr>
      <w:r>
        <w:t>Условия программ, действующие для соответствующей подписной лицензии «на пользователя» для Веб-служб, также применяются к Подписным лицензиям «на пользователя» на дополнительные компоненты, но</w:t>
      </w:r>
      <w:r>
        <w:t xml:space="preserve"> не применимы к Праву на переход, доступному по Соглашению Enterprise. </w:t>
      </w:r>
    </w:p>
    <w:p w:rsidR="004447C2" w:rsidRDefault="004447C2">
      <w:pPr>
        <w:pStyle w:val="ProductList-Body"/>
      </w:pPr>
    </w:p>
    <w:p w:rsidR="004447C2" w:rsidRDefault="0012438E">
      <w:pPr>
        <w:pStyle w:val="ProductList-ClauseHeading"/>
        <w:outlineLvl w:val="4"/>
      </w:pPr>
      <w:r>
        <w:t>2.8 Право на приобретение лицензий From SA User SL на Office 365</w:t>
      </w:r>
    </w:p>
    <w:p w:rsidR="004447C2" w:rsidRDefault="0012438E">
      <w:pPr>
        <w:pStyle w:val="ProductList-Body"/>
      </w:pPr>
      <w:r>
        <w:t>Лицензии From SA User SL можно приобрести для перевода полностью оплаченных бессрочных лицензий с действующим покрытие</w:t>
      </w:r>
      <w:r>
        <w:t>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w:t>
      </w:r>
      <w:r>
        <w:t>ки From SA User SL.</w:t>
      </w:r>
    </w:p>
    <w:tbl>
      <w:tblPr>
        <w:tblStyle w:val="PURTable"/>
        <w:tblW w:w="0" w:type="dxa"/>
        <w:tblLook w:val="04A0" w:firstRow="1" w:lastRow="0" w:firstColumn="1" w:lastColumn="0" w:noHBand="0" w:noVBand="1"/>
      </w:tblPr>
      <w:tblGrid>
        <w:gridCol w:w="3672"/>
        <w:gridCol w:w="3654"/>
        <w:gridCol w:w="3590"/>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Требуемая лицензия CAL Suite Bridge</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Core CAL B</w:t>
            </w:r>
            <w:r>
              <w:t>ridge для Office 365</w:t>
            </w:r>
            <w:r>
              <w:fldChar w:fldCharType="begin"/>
            </w:r>
            <w:r>
              <w:instrText xml:space="preserve"> XE "Лицензия Core CAL Bridge для Office 365" </w:instrText>
            </w:r>
            <w:r>
              <w:fldChar w:fldCharType="end"/>
            </w:r>
            <w:r>
              <w:rPr>
                <w:vertAlign w:val="superscript"/>
              </w:rPr>
              <w:t>2,3</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Core CAL Bridge для Office 365</w:t>
            </w:r>
            <w:r>
              <w:rPr>
                <w:vertAlign w:val="superscript"/>
              </w:rPr>
              <w:t>2,3</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Enterprise CAL Bridge для Office 365</w:t>
            </w:r>
            <w:r>
              <w:fldChar w:fldCharType="begin"/>
            </w:r>
            <w:r>
              <w:instrText xml:space="preserve"> XE "Лицензия Enterprise CAL</w:instrText>
            </w:r>
            <w:r>
              <w:instrText xml:space="preserve"> Bridge для Office 365" </w:instrText>
            </w:r>
            <w:r>
              <w:fldChar w:fldCharType="end"/>
            </w:r>
            <w:r>
              <w:rPr>
                <w:vertAlign w:val="superscript"/>
              </w:rPr>
              <w:t>2,3</w:t>
            </w:r>
          </w:p>
        </w:tc>
      </w:tr>
    </w:tbl>
    <w:p w:rsidR="004447C2" w:rsidRDefault="0012438E">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4447C2" w:rsidRDefault="0012438E">
      <w:pPr>
        <w:pStyle w:val="ProductList-Body"/>
      </w:pPr>
      <w:r>
        <w:rPr>
          <w:i/>
          <w:vertAlign w:val="superscript"/>
        </w:rPr>
        <w:t>2</w:t>
      </w:r>
      <w:r>
        <w:rPr>
          <w:i/>
        </w:rPr>
        <w:t>Требуется приобрести только в дату годовщины соглашения о регистрации.</w:t>
      </w:r>
    </w:p>
    <w:p w:rsidR="004447C2" w:rsidRDefault="0012438E">
      <w:pPr>
        <w:pStyle w:val="ProductList-Body"/>
      </w:pPr>
      <w:r>
        <w:rPr>
          <w:i/>
          <w:vertAlign w:val="superscript"/>
        </w:rPr>
        <w:t>3</w:t>
      </w:r>
      <w:r>
        <w:rPr>
          <w:i/>
        </w:rPr>
        <w:t>Покупка не требуется для пользователей</w:t>
      </w:r>
      <w:r>
        <w:rPr>
          <w:i/>
        </w:rPr>
        <w:t>, имеющих лицензию на Enterprise Mobility Suite</w:t>
      </w:r>
      <w:r>
        <w:fldChar w:fldCharType="begin"/>
      </w:r>
      <w:r>
        <w:instrText xml:space="preserve"> XE "Enterprise Mobility Suite" </w:instrText>
      </w:r>
      <w:r>
        <w:fldChar w:fldCharType="end"/>
      </w:r>
      <w:r>
        <w:rPr>
          <w:i/>
        </w:rPr>
        <w:t>.</w:t>
      </w:r>
    </w:p>
    <w:p w:rsidR="004447C2" w:rsidRDefault="004447C2">
      <w:pPr>
        <w:pStyle w:val="ProductList-Body"/>
      </w:pPr>
    </w:p>
    <w:p w:rsidR="004447C2" w:rsidRDefault="0012438E">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w:t>
      </w:r>
      <w:r>
        <w:t>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4447C2" w:rsidRDefault="004447C2">
      <w:pPr>
        <w:pStyle w:val="ProductList-Body"/>
      </w:pPr>
    </w:p>
    <w:p w:rsidR="004447C2" w:rsidRDefault="0012438E">
      <w:pPr>
        <w:pStyle w:val="ProductList-ClauseHeading"/>
        <w:outlineLvl w:val="4"/>
      </w:pPr>
      <w:r>
        <w:t>2.9 Пе</w:t>
      </w:r>
      <w:r>
        <w:t>реходы на лицензии From SA User SL</w:t>
      </w:r>
    </w:p>
    <w:p w:rsidR="004447C2" w:rsidRDefault="0012438E">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назначены Соответствующие л</w:t>
      </w:r>
      <w:r>
        <w:t>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w:t>
      </w:r>
      <w:r>
        <w:t>щих компьютеров.</w:t>
      </w:r>
    </w:p>
    <w:p w:rsidR="004447C2" w:rsidRDefault="004447C2">
      <w:pPr>
        <w:pStyle w:val="ProductList-Body"/>
      </w:pPr>
    </w:p>
    <w:p w:rsidR="004447C2" w:rsidRDefault="0012438E">
      <w:pPr>
        <w:pStyle w:val="ProductList-ClauseHeading"/>
        <w:outlineLvl w:val="4"/>
      </w:pPr>
      <w:r>
        <w:t>2.10 Преимущества в рамках программы Software Assurance для Office 365 From SA User SL</w:t>
      </w:r>
    </w:p>
    <w:p w:rsidR="004447C2" w:rsidRDefault="0012438E">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w:t>
      </w:r>
      <w:r>
        <w:t>ftware Assurance на основе Соответствующих продуктов, для которых выполняется переход.</w:t>
      </w:r>
    </w:p>
    <w:p w:rsidR="004447C2" w:rsidRDefault="004447C2">
      <w:pPr>
        <w:pStyle w:val="ProductList-Body"/>
      </w:pPr>
    </w:p>
    <w:p w:rsidR="004447C2" w:rsidRDefault="0012438E">
      <w:pPr>
        <w:pStyle w:val="ProductList-ClauseHeading"/>
        <w:outlineLvl w:val="4"/>
      </w:pPr>
      <w:r>
        <w:t>2.11 Office 365 корпоративный K1</w:t>
      </w:r>
    </w:p>
    <w:p w:rsidR="004447C2" w:rsidRDefault="0012438E">
      <w:pPr>
        <w:pStyle w:val="ProductList-Body"/>
      </w:pPr>
      <w:r>
        <w:t>Office 365 корпоративный K1 известен под прежним названием Business Productivity Online Deskless Suite</w:t>
      </w:r>
      <w:r>
        <w:fldChar w:fldCharType="begin"/>
      </w:r>
      <w:r>
        <w:instrText xml:space="preserve"> XE "</w:instrText>
      </w:r>
      <w:r>
        <w:instrText xml:space="preserve">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4447C2" w:rsidRDefault="004447C2">
      <w:pPr>
        <w:pStyle w:val="ProductList-Body"/>
      </w:pPr>
    </w:p>
    <w:p w:rsidR="004447C2" w:rsidRDefault="0012438E">
      <w:pPr>
        <w:pStyle w:val="ProductList-ClauseHeading"/>
        <w:outlineLvl w:val="4"/>
      </w:pPr>
      <w:r>
        <w:t xml:space="preserve">2.12 Пакет многоязыкового </w:t>
      </w:r>
      <w:r>
        <w:t>интерфейса для Office</w:t>
      </w:r>
    </w:p>
    <w:p w:rsidR="004447C2" w:rsidRDefault="0012438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w:t>
      </w:r>
      <w:r>
        <w:t xml:space="preserve">программного обеспечения для настольных компьютеров, использование которых предусматривается соответствующей подписки Office 365 Suite. </w:t>
      </w:r>
    </w:p>
    <w:p w:rsidR="004447C2" w:rsidRDefault="004447C2">
      <w:pPr>
        <w:pStyle w:val="ProductList-Body"/>
      </w:pPr>
    </w:p>
    <w:p w:rsidR="004447C2" w:rsidRDefault="0012438E">
      <w:pPr>
        <w:pStyle w:val="ProductList-ClauseHeading"/>
        <w:outlineLvl w:val="4"/>
      </w:pPr>
      <w:r>
        <w:t>2.13 E-Learning</w:t>
      </w:r>
    </w:p>
    <w:p w:rsidR="004447C2" w:rsidRDefault="0012438E">
      <w:pPr>
        <w:pStyle w:val="ProductList-Body"/>
      </w:pPr>
      <w:r>
        <w:t>Клиент может получать доступ к размещенным курсам E-Learning, если у него есть по крайней мере одна Ли</w:t>
      </w:r>
      <w:r>
        <w:t>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w:t>
      </w:r>
      <w:r>
        <w:t xml:space="preserve">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w:t>
      </w:r>
      <w:r>
        <w:t>E-Learning регулируется условиями использования веб-сайта E-Learing.</w:t>
      </w:r>
    </w:p>
    <w:p w:rsidR="004447C2" w:rsidRDefault="004447C2">
      <w:pPr>
        <w:pStyle w:val="ProductList-Body"/>
      </w:pPr>
    </w:p>
    <w:p w:rsidR="004447C2" w:rsidRDefault="0012438E">
      <w:pPr>
        <w:pStyle w:val="ProductList-ClauseHeading"/>
        <w:outlineLvl w:val="4"/>
      </w:pPr>
      <w:r>
        <w:t>2.14 Office 365 для среднего бизнеса: выкуп ключа продукта</w:t>
      </w:r>
    </w:p>
    <w:p w:rsidR="004447C2" w:rsidRDefault="0012438E">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w:t>
      </w:r>
      <w:r>
        <w:t>чего неиспользованные подписки можно будет применить к последующей версии продукта.</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85585"/>
      <w:r>
        <w:instrText>Office 365 C</w:instrText>
      </w:r>
      <w:r>
        <w:instrText>ustomer Lockbox</w:instrText>
      </w:r>
      <w:bookmarkEnd w:id="304"/>
      <w:r>
        <w:instrText>" \l 3</w:instrText>
      </w:r>
      <w:r>
        <w:fldChar w:fldCharType="end"/>
      </w:r>
    </w:p>
    <w:p w:rsidR="004447C2" w:rsidRDefault="0012438E">
      <w:pPr>
        <w:pStyle w:val="ProductList-Offering1SubSection"/>
        <w:outlineLvl w:val="3"/>
      </w:pPr>
      <w:bookmarkStart w:id="305" w:name="_Sec875"/>
      <w:r>
        <w:t>1. Период доступности Продуктов</w:t>
      </w:r>
      <w:bookmarkEnd w:id="305"/>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w:instrText>
            </w:r>
            <w:r>
              <w:instrText xml:space="preserve">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4447C2">
      <w:pPr>
        <w:pStyle w:val="ProductList-Body"/>
      </w:pPr>
    </w:p>
    <w:p w:rsidR="004447C2" w:rsidRDefault="0012438E">
      <w:pPr>
        <w:pStyle w:val="ProductList-Offering1SubSection"/>
        <w:outlineLvl w:val="3"/>
      </w:pPr>
      <w:bookmarkStart w:id="306" w:name="_Sec876"/>
      <w:r>
        <w:t>2. Существенные условия для продуктов</w:t>
      </w:r>
      <w:bookmarkEnd w:id="306"/>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 xml:space="preserve">Условия </w:t>
            </w:r>
            <w:r>
              <w:rPr>
                <w:color w:val="0563C1"/>
              </w:rPr>
              <w:t>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w:instrText>
            </w:r>
            <w:r>
              <w:instrText xml:space="preserve">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w:instrText>
            </w:r>
            <w:r>
              <w:instrText xml:space="preserve">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07" w:name="_Sec877"/>
      <w:r>
        <w:t>Office 365 Delve Analyti</w:t>
      </w:r>
      <w:r>
        <w:t>cs</w:t>
      </w:r>
      <w:bookmarkEnd w:id="307"/>
      <w:r>
        <w:fldChar w:fldCharType="begin"/>
      </w:r>
      <w:r>
        <w:instrText xml:space="preserve"> TC "</w:instrText>
      </w:r>
      <w:bookmarkStart w:id="308" w:name="_Toc439085586"/>
      <w:r>
        <w:instrText>Office 365 Delve Analytics</w:instrText>
      </w:r>
      <w:bookmarkEnd w:id="308"/>
      <w:r>
        <w:instrText>" \l 3</w:instrText>
      </w:r>
      <w:r>
        <w:fldChar w:fldCharType="end"/>
      </w:r>
    </w:p>
    <w:p w:rsidR="004447C2" w:rsidRDefault="0012438E">
      <w:pPr>
        <w:pStyle w:val="ProductList-Offering1SubSection"/>
        <w:outlineLvl w:val="3"/>
      </w:pPr>
      <w:bookmarkStart w:id="309" w:name="_Sec878"/>
      <w:r>
        <w:t>1. Период доступности Продуктов</w:t>
      </w:r>
      <w:bookmarkEnd w:id="309"/>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Off</w:t>
            </w:r>
            <w:r>
              <w:t>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10" w:name="_Sec879"/>
      <w:r>
        <w:t>2. Существенные условия для продуктов</w:t>
      </w:r>
      <w:bookmarkEnd w:id="310"/>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w:instrText>
            </w:r>
            <w:r>
              <w:instrText xml:space="preserve">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11" w:name="_Sec880"/>
      <w:r>
        <w:t xml:space="preserve">Расширенное обнаружение </w:t>
      </w:r>
      <w:r>
        <w:t>электронных данных Office 365</w:t>
      </w:r>
      <w:bookmarkEnd w:id="311"/>
      <w:r>
        <w:fldChar w:fldCharType="begin"/>
      </w:r>
      <w:r>
        <w:instrText xml:space="preserve"> TC "</w:instrText>
      </w:r>
      <w:bookmarkStart w:id="312" w:name="_Toc439085587"/>
      <w:r>
        <w:instrText>Расширенное обнаружение электронных данных Office 365</w:instrText>
      </w:r>
      <w:bookmarkEnd w:id="312"/>
      <w:r>
        <w:instrText>" \l 3</w:instrText>
      </w:r>
      <w:r>
        <w:fldChar w:fldCharType="end"/>
      </w:r>
    </w:p>
    <w:p w:rsidR="004447C2" w:rsidRDefault="0012438E">
      <w:pPr>
        <w:pStyle w:val="ProductList-Offering1SubSection"/>
        <w:outlineLvl w:val="3"/>
      </w:pPr>
      <w:bookmarkStart w:id="313" w:name="_Sec881"/>
      <w:r>
        <w:t>1. Период доступности Продуктов</w:t>
      </w:r>
      <w:bookmarkEnd w:id="313"/>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Расширенное обнаружение электр</w:t>
            </w:r>
            <w:r>
              <w:t>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14" w:name="_Sec882"/>
      <w:r>
        <w:t>2. Существенные условия для продуктов</w:t>
      </w:r>
      <w:bookmarkEnd w:id="314"/>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w:instrText>
            </w:r>
            <w:r>
              <w:instrText xml:space="preserve">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w:instrText>
            </w:r>
            <w:r>
              <w:instrText xml:space="preserve">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w:instrText>
            </w:r>
            <w:r>
              <w:instrText xml:space="preserve">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15" w:name="_Sec665"/>
      <w:r>
        <w:t>Exchange Online</w:t>
      </w:r>
      <w:bookmarkEnd w:id="315"/>
      <w:r>
        <w:fldChar w:fldCharType="begin"/>
      </w:r>
      <w:r>
        <w:instrText xml:space="preserve"> TC "</w:instrText>
      </w:r>
      <w:bookmarkStart w:id="316" w:name="_Toc439085588"/>
      <w:r>
        <w:instrText>Exch</w:instrText>
      </w:r>
      <w:r>
        <w:instrText>ange Online</w:instrText>
      </w:r>
      <w:bookmarkEnd w:id="316"/>
      <w:r>
        <w:instrText>" \l 3</w:instrText>
      </w:r>
      <w:r>
        <w:fldChar w:fldCharType="end"/>
      </w:r>
    </w:p>
    <w:p w:rsidR="004447C2" w:rsidRDefault="0012438E">
      <w:pPr>
        <w:pStyle w:val="ProductList-Offering1SubSection"/>
        <w:outlineLvl w:val="3"/>
      </w:pPr>
      <w:bookmarkStart w:id="317" w:name="_Sec721"/>
      <w:r>
        <w:t>1. Период доступности Продуктов</w:t>
      </w:r>
      <w:bookmarkEnd w:id="317"/>
    </w:p>
    <w:tbl>
      <w:tblPr>
        <w:tblStyle w:val="PURTable"/>
        <w:tblW w:w="0" w:type="dxa"/>
        <w:tblLook w:val="04A0" w:firstRow="1" w:lastRow="0" w:firstColumn="1" w:lastColumn="0" w:noHBand="0" w:noVBand="1"/>
      </w:tblPr>
      <w:tblGrid>
        <w:gridCol w:w="4537"/>
        <w:gridCol w:w="814"/>
        <w:gridCol w:w="789"/>
        <w:gridCol w:w="802"/>
        <w:gridCol w:w="709"/>
        <w:gridCol w:w="832"/>
        <w:gridCol w:w="825"/>
        <w:gridCol w:w="806"/>
        <w:gridCol w:w="802"/>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Exchange Online (план 1)</w:t>
            </w:r>
            <w:r>
              <w:fldChar w:fldCharType="begin"/>
            </w:r>
            <w:r>
              <w:instrText xml:space="preserve"> XE "E</w:instrText>
            </w:r>
            <w:r>
              <w:instrText xml:space="preserv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w:instrText>
            </w:r>
            <w:r>
              <w:instrText xml:space="preserve">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w:instrText>
            </w:r>
            <w:r>
              <w:instrText xml:space="preserve">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w:t>
            </w:r>
            <w:r>
              <w:t>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Архивация на базе Exchange Online для Exchange Online</w:t>
            </w:r>
            <w:r>
              <w:fldChar w:fldCharType="begin"/>
            </w:r>
            <w:r>
              <w:instrText xml:space="preserve"> XE "</w:instrText>
            </w:r>
            <w:r>
              <w:instrText xml:space="preserve">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w:instrText>
            </w:r>
            <w:r>
              <w:instrText xml:space="preserve">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Архивация на базе Exchange Online для Exchange Server</w:t>
            </w:r>
            <w:r>
              <w:fldChar w:fldCharType="begin"/>
            </w:r>
            <w:r>
              <w:instrText xml:space="preserve"> XE "</w:instrText>
            </w:r>
            <w:r>
              <w:instrText xml:space="preserve">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w:instrText>
            </w:r>
            <w:r>
              <w:instrText xml:space="preserve">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w:instrText>
            </w:r>
            <w:r>
              <w:instrText xml:space="preserve">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18" w:name="_Sec776"/>
      <w:r>
        <w:t>2. Существенные условия для продуктов</w:t>
      </w:r>
      <w:bookmarkEnd w:id="318"/>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w:t>
            </w:r>
            <w:r>
              <w:t xml:space="preserve"> Encryption)</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w:instrText>
            </w:r>
            <w:r>
              <w:instrText xml:space="preserve">еделение см. в Глоссарии)" </w:instrText>
            </w:r>
            <w:r>
              <w:fldChar w:fldCharType="separate"/>
            </w:r>
            <w:r>
              <w:rPr>
                <w:color w:val="0563C1"/>
              </w:rPr>
              <w:t>Права на переход</w:t>
            </w:r>
            <w:r>
              <w:fldChar w:fldCharType="end"/>
            </w:r>
            <w:r>
              <w:t xml:space="preserve">: </w:t>
            </w:r>
            <w:hyperlink r:id="rId120">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w:instrText>
            </w:r>
            <w:r>
              <w:instrText xml:space="preserve">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w:t>
            </w:r>
            <w:r>
              <w:t>о планы 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Архивация на базе Exchange Online для Exchange Server</w:t>
      </w:r>
    </w:p>
    <w:p w:rsidR="004447C2" w:rsidRDefault="0012438E">
      <w:pPr>
        <w:pStyle w:val="ProductList-Body"/>
      </w:pPr>
      <w:r>
        <w:t>Архивация на базе Exchange Online для Exchange Server — это следующая версия веб-службы Exchange Hosted Archive</w:t>
      </w:r>
      <w:r>
        <w:fldChar w:fldCharType="begin"/>
      </w:r>
      <w:r>
        <w:instrText xml:space="preserve"> XE "Exchan</w:instrText>
      </w:r>
      <w:r>
        <w:instrText xml:space="preserve">ge Hosted Archive" </w:instrText>
      </w:r>
      <w:r>
        <w:fldChar w:fldCharType="end"/>
      </w:r>
      <w:r>
        <w:t>.</w:t>
      </w:r>
    </w:p>
    <w:p w:rsidR="004447C2" w:rsidRDefault="004447C2">
      <w:pPr>
        <w:pStyle w:val="ProductList-Body"/>
      </w:pPr>
    </w:p>
    <w:p w:rsidR="004447C2" w:rsidRDefault="0012438E">
      <w:pPr>
        <w:pStyle w:val="ProductList-ClauseHeading"/>
        <w:outlineLvl w:val="4"/>
      </w:pPr>
      <w:r>
        <w:t>2.2 Архивация на базе Exchange Online для Exchange Server A</w:t>
      </w:r>
    </w:p>
    <w:p w:rsidR="004447C2" w:rsidRDefault="0012438E">
      <w:pPr>
        <w:pStyle w:val="ProductList-Body"/>
      </w:pPr>
      <w:r>
        <w:t>Образовательные учреждения, заключившие Соглашение Enrollment for Education Solutions и Open Value Subscription Agreement for Education Solutions и лицензировавшие Enterpri</w:t>
      </w:r>
      <w:r>
        <w:t>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w:t>
      </w:r>
      <w:r>
        <w:t xml:space="preserve">елей, лицензированных на основе количества сотрудников Организации и количества учащихся. </w:t>
      </w:r>
    </w:p>
    <w:p w:rsidR="004447C2" w:rsidRDefault="004447C2">
      <w:pPr>
        <w:pStyle w:val="ProductList-Body"/>
      </w:pPr>
    </w:p>
    <w:p w:rsidR="004447C2" w:rsidRDefault="0012438E">
      <w:pPr>
        <w:pStyle w:val="ProductList-ClauseHeading"/>
        <w:outlineLvl w:val="4"/>
      </w:pPr>
      <w:r>
        <w:t>2.3 Защита Exchange Online</w:t>
      </w:r>
    </w:p>
    <w:p w:rsidR="004447C2" w:rsidRDefault="0012438E">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w:t>
      </w:r>
      <w:r>
        <w:t>ого соответствующего домена (или поддомена).</w:t>
      </w:r>
    </w:p>
    <w:p w:rsidR="004447C2" w:rsidRDefault="004447C2">
      <w:pPr>
        <w:pStyle w:val="ProductList-Body"/>
      </w:pPr>
    </w:p>
    <w:p w:rsidR="004447C2" w:rsidRDefault="0012438E">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w:t>
      </w:r>
      <w:r>
        <w:t xml:space="preserve"> числа лицензий Enterprise CAL Suite или Exchange Enterprise CAL со службами. </w:t>
      </w:r>
    </w:p>
    <w:p w:rsidR="004447C2" w:rsidRDefault="004447C2">
      <w:pPr>
        <w:pStyle w:val="ProductList-Body"/>
      </w:pPr>
    </w:p>
    <w:p w:rsidR="004447C2" w:rsidRDefault="0012438E">
      <w:pPr>
        <w:pStyle w:val="ProductList-ClauseHeading"/>
        <w:outlineLvl w:val="4"/>
      </w:pPr>
      <w:r>
        <w:t>2.4 Необходимое условие: Подписная лицензия «на пользователя» дополнительных компонентов</w:t>
      </w:r>
    </w:p>
    <w:p w:rsidR="004447C2" w:rsidRDefault="0012438E">
      <w:pPr>
        <w:pStyle w:val="ProductList-Body"/>
      </w:pPr>
      <w:r>
        <w:t>Подробнее о дополнительных компонентах см. в подразделе о Подписных лицензиях «на польз</w:t>
      </w:r>
      <w:r>
        <w:t xml:space="preserve">ователя» для дополнительных компонентов набора приложений </w:t>
      </w:r>
      <w:hyperlink w:anchor="_Sec634">
        <w:r>
          <w:rPr>
            <w:color w:val="00467F"/>
            <w:u w:val="single"/>
          </w:rPr>
          <w:t>Office 365</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19" w:name="_Sec666"/>
      <w:r>
        <w:t>OneDrive для бизнеса</w:t>
      </w:r>
      <w:bookmarkEnd w:id="319"/>
      <w:r>
        <w:fldChar w:fldCharType="begin"/>
      </w:r>
      <w:r>
        <w:instrText xml:space="preserve"> TC "</w:instrText>
      </w:r>
      <w:bookmarkStart w:id="320" w:name="_Toc439085589"/>
      <w:r>
        <w:instrText>One</w:instrText>
      </w:r>
      <w:r>
        <w:instrText>Drive для бизнеса</w:instrText>
      </w:r>
      <w:bookmarkEnd w:id="320"/>
      <w:r>
        <w:instrText>" \l 3</w:instrText>
      </w:r>
      <w:r>
        <w:fldChar w:fldCharType="end"/>
      </w:r>
    </w:p>
    <w:p w:rsidR="004447C2" w:rsidRDefault="0012438E">
      <w:pPr>
        <w:pStyle w:val="ProductList-Offering1SubSection"/>
        <w:outlineLvl w:val="3"/>
      </w:pPr>
      <w:bookmarkStart w:id="321" w:name="_Sec722"/>
      <w:r>
        <w:t>1. Период доступности Продуктов</w:t>
      </w:r>
      <w:bookmarkEnd w:id="321"/>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w:instrText>
            </w:r>
            <w:r>
              <w:instrText xml:space="preserve">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none" w:sz="4" w:space="0" w:color="BFBFBF"/>
              <w:left w:val="none" w:sz="4" w:space="0" w:color="6E6E6E"/>
              <w:bottom w:val="none" w:sz="4" w:space="0" w:color="BFBFBF"/>
              <w:right w:val="none" w:sz="4" w:space="0" w:color="6E6E6E"/>
            </w:tcBorders>
          </w:tcPr>
          <w:p w:rsidR="004447C2" w:rsidRDefault="0012438E">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22" w:name="_Sec777"/>
      <w:r>
        <w:t>2. Существенные условия для продуктов</w:t>
      </w:r>
      <w:bookmarkEnd w:id="322"/>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w:t>
            </w:r>
            <w:r>
              <w:rPr>
                <w:color w:val="404040"/>
              </w:rPr>
              <w:t>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w:instrText>
            </w:r>
            <w:r>
              <w:instrText xml:space="preserve">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w:t>
            </w:r>
            <w:r>
              <w:rPr>
                <w:color w:val="404040"/>
              </w:rPr>
              <w:t xml:space="preserve">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23" w:name="_Sec667"/>
      <w:r>
        <w:t>Project Online</w:t>
      </w:r>
      <w:bookmarkEnd w:id="323"/>
      <w:r>
        <w:fldChar w:fldCharType="begin"/>
      </w:r>
      <w:r>
        <w:instrText xml:space="preserve"> TC "</w:instrText>
      </w:r>
      <w:bookmarkStart w:id="324" w:name="_Toc439085590"/>
      <w:r>
        <w:instrText>Project Online</w:instrText>
      </w:r>
      <w:bookmarkEnd w:id="324"/>
      <w:r>
        <w:instrText>" \l 3</w:instrText>
      </w:r>
      <w:r>
        <w:fldChar w:fldCharType="end"/>
      </w:r>
    </w:p>
    <w:p w:rsidR="004447C2" w:rsidRDefault="0012438E">
      <w:pPr>
        <w:pStyle w:val="ProductList-Offering1SubSection"/>
        <w:outlineLvl w:val="3"/>
      </w:pPr>
      <w:bookmarkStart w:id="325" w:name="_Sec723"/>
      <w:r>
        <w:t>1. Период доступности Продуктов</w:t>
      </w:r>
      <w:bookmarkEnd w:id="325"/>
    </w:p>
    <w:tbl>
      <w:tblPr>
        <w:tblStyle w:val="PURTable"/>
        <w:tblW w:w="0" w:type="dxa"/>
        <w:tblLook w:val="04A0" w:firstRow="1" w:lastRow="0" w:firstColumn="1" w:lastColumn="0" w:noHBand="0" w:noVBand="1"/>
      </w:tblPr>
      <w:tblGrid>
        <w:gridCol w:w="4537"/>
        <w:gridCol w:w="814"/>
        <w:gridCol w:w="789"/>
        <w:gridCol w:w="802"/>
        <w:gridCol w:w="709"/>
        <w:gridCol w:w="832"/>
        <w:gridCol w:w="825"/>
        <w:gridCol w:w="806"/>
        <w:gridCol w:w="802"/>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Project Online</w:t>
            </w:r>
            <w:r>
              <w:fldChar w:fldCharType="begin"/>
            </w:r>
            <w:r>
              <w:instrText xml:space="preserve"> XE "</w:instrText>
            </w:r>
            <w:r>
              <w:instrText xml:space="preserve">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w:instrText>
            </w:r>
            <w:r>
              <w:instrText xml:space="preserve">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26" w:name="_Sec778"/>
      <w:r>
        <w:t>2. Существенные условия для продуктов</w:t>
      </w:r>
      <w:bookmarkEnd w:id="326"/>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переход: Продукт (в рамках или за ра</w:instrText>
            </w:r>
            <w:r>
              <w:instrText xml:space="preserve">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w:instrText>
            </w:r>
            <w:r>
              <w:instrText xml:space="preserve">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27" w:name="_Sec668"/>
      <w:r>
        <w:t>SharePoint Online</w:t>
      </w:r>
      <w:bookmarkEnd w:id="327"/>
      <w:r>
        <w:fldChar w:fldCharType="begin"/>
      </w:r>
      <w:r>
        <w:instrText xml:space="preserve"> TC "</w:instrText>
      </w:r>
      <w:bookmarkStart w:id="328" w:name="_Toc439085591"/>
      <w:r>
        <w:instrText>SharePoint Online</w:instrText>
      </w:r>
      <w:bookmarkEnd w:id="328"/>
      <w:r>
        <w:instrText>" \l 3</w:instrText>
      </w:r>
      <w:r>
        <w:fldChar w:fldCharType="end"/>
      </w:r>
    </w:p>
    <w:p w:rsidR="004447C2" w:rsidRDefault="0012438E">
      <w:pPr>
        <w:pStyle w:val="ProductList-Offering1SubSection"/>
        <w:outlineLvl w:val="3"/>
      </w:pPr>
      <w:bookmarkStart w:id="329" w:name="_Sec724"/>
      <w:r>
        <w:t xml:space="preserve">1. Период доступности </w:t>
      </w:r>
      <w:r>
        <w:t>Продуктов</w:t>
      </w:r>
      <w:bookmarkEnd w:id="329"/>
    </w:p>
    <w:tbl>
      <w:tblPr>
        <w:tblStyle w:val="PURTable"/>
        <w:tblW w:w="0" w:type="dxa"/>
        <w:tblLook w:val="04A0" w:firstRow="1" w:lastRow="0" w:firstColumn="1" w:lastColumn="0" w:noHBand="0" w:noVBand="1"/>
      </w:tblPr>
      <w:tblGrid>
        <w:gridCol w:w="4542"/>
        <w:gridCol w:w="814"/>
        <w:gridCol w:w="788"/>
        <w:gridCol w:w="801"/>
        <w:gridCol w:w="709"/>
        <w:gridCol w:w="831"/>
        <w:gridCol w:w="825"/>
        <w:gridCol w:w="805"/>
        <w:gridCol w:w="801"/>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w:instrText>
            </w:r>
            <w:r>
              <w:instrText xml:space="preserve">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single" w:sz="6" w:space="0" w:color="FFFFFF"/>
              <w:right w:val="none" w:sz="4" w:space="0" w:color="6E6E6E"/>
            </w:tcBorders>
          </w:tcPr>
          <w:p w:rsidR="004447C2" w:rsidRDefault="0012438E">
            <w:pPr>
              <w:pStyle w:val="ProductList-TableBody"/>
            </w:pPr>
            <w:r>
              <w:t>Sha</w:t>
            </w:r>
            <w:r>
              <w:t xml:space="preserve">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single" w:sz="6" w:space="0" w:color="FFFFFF"/>
              <w:left w:val="none" w:sz="4" w:space="0" w:color="6E6E6E"/>
              <w:bottom w:val="single" w:sz="6" w:space="0" w:color="FFFFFF"/>
              <w:right w:val="none" w:sz="4" w:space="0" w:color="6E6E6E"/>
            </w:tcBorders>
          </w:tcPr>
          <w:p w:rsidR="004447C2" w:rsidRDefault="0012438E">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single" w:sz="6" w:space="0" w:color="FFFFFF"/>
              <w:left w:val="none" w:sz="4" w:space="0" w:color="6E6E6E"/>
              <w:bottom w:val="single" w:sz="6" w:space="0" w:color="FFFFFF"/>
              <w:right w:val="none" w:sz="4" w:space="0" w:color="6E6E6E"/>
            </w:tcBorders>
          </w:tcPr>
          <w:p w:rsidR="004447C2" w:rsidRDefault="0012438E">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w:instrText>
            </w:r>
            <w:r>
              <w:instrText xml:space="preserve">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t>Office 365 с дополнительным хранилищем (1 ГБ)</w:t>
            </w:r>
            <w:r>
              <w:fldChar w:fldCharType="begin"/>
            </w:r>
            <w:r>
              <w:instrText xml:space="preserve"> XE "</w:instrText>
            </w:r>
            <w:r>
              <w:instrText xml:space="preserve">Office 365 с дополнительным хранилищем (1 ГБ)" </w:instrText>
            </w:r>
            <w:r>
              <w:fldChar w:fldCharType="end"/>
            </w:r>
            <w:r>
              <w:t xml:space="preserve"> (дополнительная лицензия на подписку)</w:t>
            </w:r>
          </w:p>
        </w:tc>
        <w:tc>
          <w:tcPr>
            <w:tcW w:w="86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w:instrText>
            </w:r>
            <w:r>
              <w:instrText xml:space="preserve">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w:instrText>
            </w:r>
            <w:r>
              <w:instrText xml:space="preserve">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330" w:name="_Sec779"/>
      <w:r>
        <w:t>2. Существенные условия для продуктов</w:t>
      </w:r>
      <w:bookmarkEnd w:id="330"/>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w:instrText>
            </w:r>
            <w:r>
              <w:instrText xml:space="preserve">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w:instrText>
            </w:r>
            <w:r>
              <w:instrText xml:space="preserve">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w:t>
            </w:r>
            <w:r>
              <w:rPr>
                <w:color w:val="0563C1"/>
              </w:rPr>
              <w:t>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w:instrText>
            </w:r>
            <w:r>
              <w:instrText xml:space="preserve">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Необходимое условие: Подписная лицензия «на пользователя» дополнительных компонентов</w:t>
      </w:r>
    </w:p>
    <w:p w:rsidR="004447C2" w:rsidRDefault="0012438E">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4447C2" w:rsidRDefault="004447C2">
      <w:pPr>
        <w:pStyle w:val="ProductList-Body"/>
      </w:pPr>
    </w:p>
    <w:p w:rsidR="004447C2" w:rsidRDefault="0012438E">
      <w:pPr>
        <w:pStyle w:val="ProductList-ClauseHeading"/>
        <w:outlineLvl w:val="4"/>
      </w:pPr>
      <w:r>
        <w:t>2.2 SharePoint Online (план 1) с Yammer и SharePoint Online (план 2)</w:t>
      </w:r>
      <w:r>
        <w:t xml:space="preserve"> с выкупом ключа Yammer</w:t>
      </w:r>
    </w:p>
    <w:p w:rsidR="004447C2" w:rsidRDefault="0012438E">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w:t>
      </w:r>
      <w:r>
        <w:t>родукта, который включает какую-либо из этих служб, могут использоваться неактивированные подписки.</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31" w:name="_Sec669"/>
      <w:r>
        <w:t>Skype для бизнеса Online</w:t>
      </w:r>
      <w:bookmarkEnd w:id="331"/>
      <w:r>
        <w:fldChar w:fldCharType="begin"/>
      </w:r>
      <w:r>
        <w:instrText xml:space="preserve"> TC </w:instrText>
      </w:r>
      <w:r>
        <w:instrText>"</w:instrText>
      </w:r>
      <w:bookmarkStart w:id="332" w:name="_Toc439085592"/>
      <w:r>
        <w:instrText>Skype для бизнеса Online</w:instrText>
      </w:r>
      <w:bookmarkEnd w:id="332"/>
      <w:r>
        <w:instrText>" \l 3</w:instrText>
      </w:r>
      <w:r>
        <w:fldChar w:fldCharType="end"/>
      </w:r>
    </w:p>
    <w:p w:rsidR="004447C2" w:rsidRDefault="0012438E">
      <w:pPr>
        <w:pStyle w:val="ProductList-Offering1SubSection"/>
        <w:outlineLvl w:val="3"/>
      </w:pPr>
      <w:bookmarkStart w:id="333" w:name="_Sec725"/>
      <w:r>
        <w:t>1. Период доступности Продуктов</w:t>
      </w:r>
      <w:bookmarkEnd w:id="333"/>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w:t>
            </w:r>
            <w:r>
              <w:t>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none" w:sz="4" w:space="0" w:color="BFBFBF"/>
              <w:left w:val="none" w:sz="4" w:space="0" w:color="6E6E6E"/>
              <w:bottom w:val="dashed" w:sz="4" w:space="0" w:color="BFBFBF"/>
              <w:right w:val="none" w:sz="4" w:space="0" w:color="6E6E6E"/>
            </w:tcBorders>
          </w:tcPr>
          <w:p w:rsidR="004447C2" w:rsidRDefault="0012438E">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w:t>
            </w:r>
            <w:r>
              <w:t xml:space="preserve"> на подписку, «на пользователя»)</w:t>
            </w:r>
          </w:p>
        </w:tc>
        <w:tc>
          <w:tcPr>
            <w:tcW w:w="860" w:type="dxa"/>
            <w:tcBorders>
              <w:top w:val="none"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 xml:space="preserve">Проведение конференций через ТСОП в Skype для бизнеса Online </w:t>
            </w:r>
            <w:r>
              <w:fldChar w:fldCharType="begin"/>
            </w:r>
            <w:r>
              <w:instrText xml:space="preserve"> XE "</w:instrText>
            </w:r>
            <w:r>
              <w:instrText xml:space="preserve">Проведение конференций через ТСОП в Skype для бизнеса Online " </w:instrText>
            </w:r>
            <w:r>
              <w:fldChar w:fldCharType="end"/>
            </w:r>
            <w:r>
              <w:t>(лицензия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none" w:sz="4" w:space="0" w:color="BFBFBF"/>
              <w:left w:val="none" w:sz="4" w:space="0" w:color="6E6E6E"/>
              <w:bottom w:val="dashed" w:sz="4" w:space="0" w:color="BFBFBF"/>
              <w:right w:val="none" w:sz="4" w:space="0" w:color="6E6E6E"/>
            </w:tcBorders>
          </w:tcPr>
          <w:p w:rsidR="004447C2" w:rsidRDefault="0012438E">
            <w:pPr>
              <w:pStyle w:val="ProductList-TableBody"/>
            </w:pPr>
            <w:r>
              <w:t>Звонки через ТСОП в Skype для бизнеса Online</w:t>
            </w:r>
            <w:r>
              <w:fldChar w:fldCharType="begin"/>
            </w:r>
            <w:r>
              <w:instrText xml:space="preserve"> XE "</w:instrText>
            </w:r>
            <w:r>
              <w:instrText xml:space="preserve">Звонки через ТСОП в Skype для бизнеса Online" </w:instrText>
            </w:r>
            <w:r>
              <w:fldChar w:fldCharType="end"/>
            </w:r>
            <w:r>
              <w:t xml:space="preserve"> (лицензия на подписку, «на пользователя»)</w:t>
            </w:r>
          </w:p>
        </w:tc>
        <w:tc>
          <w:tcPr>
            <w:tcW w:w="860" w:type="dxa"/>
            <w:tcBorders>
              <w:top w:val="none"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34" w:name="_Sec780"/>
      <w:r>
        <w:t>2. Существенные условия для продуктов</w:t>
      </w:r>
      <w:bookmarkEnd w:id="334"/>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w:instrText>
            </w:r>
            <w:r>
              <w:instrText xml:space="preserve">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w:instrText>
            </w:r>
            <w:r>
              <w:instrText xml:space="preserve">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продленный срок. Веб-службы, в отношен</w:instrText>
            </w:r>
            <w:r>
              <w:instrText xml:space="preserve">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w:instrText>
            </w:r>
            <w:r>
              <w:instrText xml:space="preserve">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w:t>
            </w:r>
            <w:r>
              <w:rPr>
                <w:color w:val="404040"/>
              </w:rPr>
              <w:t>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Lync для Mac 2011</w:t>
      </w:r>
    </w:p>
    <w:p w:rsidR="004447C2" w:rsidRDefault="0012438E">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w:instrText>
      </w:r>
      <w:r>
        <w:instrText xml:space="preserve">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w:t>
      </w:r>
      <w:r>
        <w:t xml:space="preserve">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w:t>
      </w:r>
      <w:r>
        <w:t xml:space="preserve">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w:instrText>
      </w:r>
      <w:r>
        <w:instrText xml:space="preserve">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w:t>
      </w:r>
      <w:r>
        <w:t>работы с пользователями, у которых установлена Windows.</w:t>
      </w:r>
    </w:p>
    <w:p w:rsidR="004447C2" w:rsidRDefault="004447C2">
      <w:pPr>
        <w:pStyle w:val="ProductList-Body"/>
      </w:pPr>
    </w:p>
    <w:p w:rsidR="004447C2" w:rsidRDefault="0012438E">
      <w:pPr>
        <w:pStyle w:val="ProductList-ClauseHeading"/>
        <w:outlineLvl w:val="4"/>
      </w:pPr>
      <w:r>
        <w:t>2.2 Необходимое условие: Подписная лицензия «на пользователя» дополнительных компонентов</w:t>
      </w:r>
    </w:p>
    <w:p w:rsidR="004447C2" w:rsidRDefault="0012438E">
      <w:pPr>
        <w:pStyle w:val="ProductList-Body"/>
      </w:pPr>
      <w:r>
        <w:t>Подробнее о дополнительных компонентах см. в подразделе о Подписных лицензиях «на пользователя» для дополнител</w:t>
      </w:r>
      <w:r>
        <w:t xml:space="preserve">ьных компонентов набора приложений </w:t>
      </w:r>
      <w:hyperlink w:anchor="_Sec634">
        <w:r>
          <w:rPr>
            <w:color w:val="00467F"/>
            <w:u w:val="single"/>
          </w:rPr>
          <w:t>Office 365</w:t>
        </w:r>
      </w:hyperlink>
      <w:r>
        <w:t>.</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GroupHeading"/>
        <w:outlineLvl w:val="1"/>
      </w:pPr>
      <w:bookmarkStart w:id="335" w:name="_Sec635"/>
      <w:r>
        <w:t>Другие веб-службы</w:t>
      </w:r>
      <w:bookmarkEnd w:id="335"/>
      <w:r>
        <w:fldChar w:fldCharType="begin"/>
      </w:r>
      <w:r>
        <w:instrText xml:space="preserve"> TC "</w:instrText>
      </w:r>
      <w:bookmarkStart w:id="336" w:name="_Toc439085593"/>
      <w:r>
        <w:instrText>Другие веб-службы</w:instrText>
      </w:r>
      <w:bookmarkEnd w:id="336"/>
      <w:r>
        <w:instrText>" \l 2</w:instrText>
      </w:r>
      <w:r>
        <w:fldChar w:fldCharType="end"/>
      </w:r>
    </w:p>
    <w:p w:rsidR="004447C2" w:rsidRDefault="0012438E">
      <w:pPr>
        <w:pStyle w:val="ProductList-Offering2HeadingNoBorder"/>
        <w:outlineLvl w:val="2"/>
      </w:pPr>
      <w:bookmarkStart w:id="337" w:name="_Sec670"/>
      <w:r>
        <w:t>Bing Maps</w:t>
      </w:r>
      <w:bookmarkEnd w:id="337"/>
      <w:r>
        <w:fldChar w:fldCharType="begin"/>
      </w:r>
      <w:r>
        <w:instrText xml:space="preserve"> TC "</w:instrText>
      </w:r>
      <w:bookmarkStart w:id="338" w:name="_Toc439085594"/>
      <w:r>
        <w:instrText>Bing Maps</w:instrText>
      </w:r>
      <w:bookmarkEnd w:id="338"/>
      <w:r>
        <w:instrText>" \l 3</w:instrText>
      </w:r>
      <w:r>
        <w:fldChar w:fldCharType="end"/>
      </w:r>
    </w:p>
    <w:p w:rsidR="004447C2" w:rsidRDefault="0012438E">
      <w:pPr>
        <w:pStyle w:val="ProductList-Offering1SubSection"/>
        <w:outlineLvl w:val="3"/>
      </w:pPr>
      <w:bookmarkStart w:id="339" w:name="_Sec726"/>
      <w:r>
        <w:t>1. Период доступности Продуктов</w:t>
      </w:r>
      <w:bookmarkEnd w:id="339"/>
    </w:p>
    <w:tbl>
      <w:tblPr>
        <w:tblStyle w:val="PURTable"/>
        <w:tblW w:w="0" w:type="dxa"/>
        <w:tblLook w:val="04A0" w:firstRow="1" w:lastRow="0" w:firstColumn="1" w:lastColumn="0" w:noHBand="0" w:noVBand="1"/>
      </w:tblPr>
      <w:tblGrid>
        <w:gridCol w:w="4544"/>
        <w:gridCol w:w="814"/>
        <w:gridCol w:w="789"/>
        <w:gridCol w:w="802"/>
        <w:gridCol w:w="709"/>
        <w:gridCol w:w="832"/>
        <w:gridCol w:w="825"/>
        <w:gridCol w:w="806"/>
        <w:gridCol w:w="795"/>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w:instrText>
            </w:r>
            <w:r>
              <w:instrText xml:space="preserve">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w:instrText>
            </w:r>
            <w:r>
              <w:instrText xml:space="preserve">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w:instrText>
            </w:r>
            <w:r>
              <w:instrText xml:space="preserve">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w:instrText>
            </w:r>
            <w:r>
              <w:instrText xml:space="preserve">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w:instrText>
            </w:r>
            <w:r>
              <w:instrText xml:space="preserve">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w:instrText>
            </w:r>
            <w:r>
              <w:instrText xml:space="preserve">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w:instrText>
            </w:r>
            <w:r>
              <w:instrText xml:space="preserve">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w:instrText>
            </w:r>
            <w:r>
              <w:instrText xml:space="preserve">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w:instrText>
            </w:r>
            <w:r>
              <w:instrText xml:space="preserve">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w:instrText>
            </w:r>
            <w:r>
              <w:instrText xml:space="preserv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w:instrText>
            </w:r>
            <w:r>
              <w:instrText xml:space="preserve">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40" w:name="_Sec781"/>
      <w:r>
        <w:t>2. Существенные условия для продуктов</w:t>
      </w:r>
      <w:bookmarkEnd w:id="340"/>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Платные транзакции</w:t>
      </w:r>
    </w:p>
    <w:p w:rsidR="004447C2" w:rsidRDefault="0012438E">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w:t>
      </w:r>
      <w:r>
        <w:t>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4447C2" w:rsidRDefault="004447C2">
      <w:pPr>
        <w:pStyle w:val="ProductList-Body"/>
      </w:pPr>
    </w:p>
    <w:p w:rsidR="004447C2" w:rsidRDefault="0012438E">
      <w:pPr>
        <w:pStyle w:val="ProductList-ClauseHeading"/>
        <w:outlineLvl w:val="4"/>
      </w:pPr>
      <w:r>
        <w:t>2.2 Карты Bing Platinum (лицензия на подписку Add-on)</w:t>
      </w:r>
    </w:p>
    <w:p w:rsidR="004447C2" w:rsidRDefault="0012438E">
      <w:pPr>
        <w:pStyle w:val="ProductList-Body"/>
      </w:pPr>
      <w:r>
        <w:t>Лицензия на подписку Add-on на Карты Bing Platinum, кото</w:t>
      </w:r>
      <w:r>
        <w:t>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41" w:name="_Sec672"/>
      <w:r>
        <w:t>Microsoft Learning</w:t>
      </w:r>
      <w:bookmarkEnd w:id="341"/>
      <w:r>
        <w:fldChar w:fldCharType="begin"/>
      </w:r>
      <w:r>
        <w:instrText xml:space="preserve"> TC "</w:instrText>
      </w:r>
      <w:bookmarkStart w:id="342" w:name="_Toc439085595"/>
      <w:r>
        <w:instrText>Microsoft Learning</w:instrText>
      </w:r>
      <w:bookmarkEnd w:id="342"/>
      <w:r>
        <w:instrText>" \l 3</w:instrText>
      </w:r>
      <w:r>
        <w:fldChar w:fldCharType="end"/>
      </w:r>
    </w:p>
    <w:p w:rsidR="004447C2" w:rsidRDefault="0012438E">
      <w:pPr>
        <w:pStyle w:val="ProductList-Offering1SubSection"/>
        <w:outlineLvl w:val="3"/>
      </w:pPr>
      <w:bookmarkStart w:id="343" w:name="_Sec728"/>
      <w:r>
        <w:t>1. Период доступности Продуктов</w:t>
      </w:r>
      <w:bookmarkEnd w:id="343"/>
    </w:p>
    <w:tbl>
      <w:tblPr>
        <w:tblStyle w:val="PURTable"/>
        <w:tblW w:w="0" w:type="dxa"/>
        <w:tblLook w:val="04A0" w:firstRow="1" w:lastRow="0" w:firstColumn="1" w:lastColumn="0" w:noHBand="0" w:noVBand="1"/>
      </w:tblPr>
      <w:tblGrid>
        <w:gridCol w:w="4539"/>
        <w:gridCol w:w="814"/>
        <w:gridCol w:w="789"/>
        <w:gridCol w:w="803"/>
        <w:gridCol w:w="710"/>
        <w:gridCol w:w="832"/>
        <w:gridCol w:w="826"/>
        <w:gridCol w:w="807"/>
        <w:gridCol w:w="796"/>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w:instrText>
            </w:r>
            <w:r>
              <w:instrText xml:space="preserve">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w:instrText>
            </w:r>
            <w:r>
              <w:instrText xml:space="preserve">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Библиотека Microsoft Learning E-Reference Library</w:t>
            </w:r>
            <w:r>
              <w:fldChar w:fldCharType="begin"/>
            </w:r>
            <w:r>
              <w:instrText xml:space="preserve"> XE "</w:instrText>
            </w:r>
            <w:r>
              <w:instrText xml:space="preserve">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dashed" w:sz="4" w:space="0" w:color="BFBFBF"/>
              <w:right w:val="none" w:sz="4" w:space="0" w:color="6E6E6E"/>
            </w:tcBorders>
          </w:tcPr>
          <w:p w:rsidR="004447C2" w:rsidRDefault="0012438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4447C2" w:rsidRDefault="0012438E">
      <w:pPr>
        <w:pStyle w:val="ProductList-Offering1SubSection"/>
        <w:outlineLvl w:val="3"/>
      </w:pPr>
      <w:bookmarkStart w:id="344" w:name="_Sec783"/>
      <w:r>
        <w:t>2. Существенные условия для продуктов</w:t>
      </w:r>
      <w:bookmarkEnd w:id="344"/>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w:t>
            </w:r>
            <w:r>
              <w:rPr>
                <w:color w:val="404040"/>
              </w:rPr>
              <w:t>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Ваучеры</w:t>
      </w:r>
    </w:p>
    <w:p w:rsidR="004447C2" w:rsidRDefault="0012438E">
      <w:pPr>
        <w:pStyle w:val="ProductList-Body"/>
      </w:pPr>
      <w:r>
        <w:t xml:space="preserve">Ваучеры предоставляются при покупке и действуют в течение 12 месяцев после ее даты. </w:t>
      </w:r>
    </w:p>
    <w:p w:rsidR="004447C2" w:rsidRDefault="004447C2">
      <w:pPr>
        <w:pStyle w:val="ProductList-Body"/>
      </w:pPr>
    </w:p>
    <w:p w:rsidR="004447C2" w:rsidRDefault="0012438E">
      <w:pPr>
        <w:pStyle w:val="ProductList-ClauseHeading"/>
        <w:outlineLvl w:val="4"/>
      </w:pPr>
      <w:r>
        <w:t>2.2 Специалист по Microsoft Office</w:t>
      </w:r>
      <w:r>
        <w:t xml:space="preserve"> (MOS) и лицензия на сайт сертификационных экзаменов для получения статуса Партнера по обучению технологиям Microsoft (MTA)</w:t>
      </w:r>
    </w:p>
    <w:p w:rsidR="004447C2" w:rsidRDefault="0012438E">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w:instrText>
      </w:r>
      <w:r>
        <w:instrText xml:space="preserve">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w:t>
      </w:r>
      <w:r>
        <w:rPr>
          <w:color w:val="0563C1"/>
        </w:rPr>
        <w:t>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45" w:name="_Sec673"/>
      <w:r>
        <w:t>Microsoft Translator</w:t>
      </w:r>
      <w:bookmarkEnd w:id="345"/>
      <w:r>
        <w:fldChar w:fldCharType="begin"/>
      </w:r>
      <w:r>
        <w:instrText xml:space="preserve"> TC "</w:instrText>
      </w:r>
      <w:bookmarkStart w:id="346" w:name="_Toc439085596"/>
      <w:r>
        <w:instrText>Microsoft Translator</w:instrText>
      </w:r>
      <w:bookmarkEnd w:id="346"/>
      <w:r>
        <w:instrText>" \l 3</w:instrText>
      </w:r>
      <w:r>
        <w:fldChar w:fldCharType="end"/>
      </w:r>
    </w:p>
    <w:p w:rsidR="004447C2" w:rsidRDefault="0012438E">
      <w:pPr>
        <w:pStyle w:val="ProductList-Offering1SubSection"/>
        <w:outlineLvl w:val="3"/>
      </w:pPr>
      <w:bookmarkStart w:id="347" w:name="_Sec729"/>
      <w:r>
        <w:t>1. Период доступности Продуктов</w:t>
      </w:r>
      <w:bookmarkEnd w:id="347"/>
    </w:p>
    <w:tbl>
      <w:tblPr>
        <w:tblStyle w:val="PURTable"/>
        <w:tblW w:w="0" w:type="dxa"/>
        <w:tblLook w:val="04A0" w:firstRow="1" w:lastRow="0" w:firstColumn="1" w:lastColumn="0" w:noHBand="0" w:noVBand="1"/>
      </w:tblPr>
      <w:tblGrid>
        <w:gridCol w:w="4523"/>
        <w:gridCol w:w="817"/>
        <w:gridCol w:w="792"/>
        <w:gridCol w:w="805"/>
        <w:gridCol w:w="711"/>
        <w:gridCol w:w="833"/>
        <w:gridCol w:w="827"/>
        <w:gridCol w:w="809"/>
        <w:gridCol w:w="799"/>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w:instrText>
            </w:r>
            <w:r>
              <w:instrText xml:space="preserve">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w:instrText>
            </w:r>
            <w:r>
              <w:instrText xml:space="preserve">"Дополнительный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48" w:name="_Sec784"/>
      <w:r>
        <w:t>2. Существенные условия для продуктов</w:t>
      </w:r>
      <w:bookmarkEnd w:id="348"/>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w:instrText>
            </w:r>
            <w:r>
              <w:instrText xml:space="preserve">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49" w:name="_Sec674"/>
      <w:r>
        <w:t>Power</w:t>
      </w:r>
      <w:r>
        <w:t xml:space="preserve"> BI Pro</w:t>
      </w:r>
      <w:bookmarkEnd w:id="349"/>
      <w:r>
        <w:fldChar w:fldCharType="begin"/>
      </w:r>
      <w:r>
        <w:instrText xml:space="preserve"> TC "</w:instrText>
      </w:r>
      <w:bookmarkStart w:id="350" w:name="_Toc439085597"/>
      <w:r>
        <w:instrText>Power BI Pro</w:instrText>
      </w:r>
      <w:bookmarkEnd w:id="350"/>
      <w:r>
        <w:instrText>" \l 3</w:instrText>
      </w:r>
      <w:r>
        <w:fldChar w:fldCharType="end"/>
      </w:r>
    </w:p>
    <w:p w:rsidR="004447C2" w:rsidRDefault="0012438E">
      <w:pPr>
        <w:pStyle w:val="ProductList-Offering1SubSection"/>
        <w:outlineLvl w:val="3"/>
      </w:pPr>
      <w:bookmarkStart w:id="351" w:name="_Sec730"/>
      <w:r>
        <w:t>1. Период доступности Продуктов</w:t>
      </w:r>
      <w:bookmarkEnd w:id="351"/>
    </w:p>
    <w:tbl>
      <w:tblPr>
        <w:tblStyle w:val="PURTable"/>
        <w:tblW w:w="0" w:type="dxa"/>
        <w:tblLook w:val="04A0" w:firstRow="1" w:lastRow="0" w:firstColumn="1" w:lastColumn="0" w:noHBand="0" w:noVBand="1"/>
      </w:tblPr>
      <w:tblGrid>
        <w:gridCol w:w="4518"/>
        <w:gridCol w:w="817"/>
        <w:gridCol w:w="792"/>
        <w:gridCol w:w="805"/>
        <w:gridCol w:w="711"/>
        <w:gridCol w:w="833"/>
        <w:gridCol w:w="827"/>
        <w:gridCol w:w="809"/>
        <w:gridCol w:w="804"/>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dashed" w:sz="4" w:space="0" w:color="BFBFBF"/>
              <w:right w:val="none" w:sz="4" w:space="0" w:color="6E6E6E"/>
            </w:tcBorders>
          </w:tcPr>
          <w:p w:rsidR="004447C2" w:rsidRDefault="0012438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5020" w:type="dxa"/>
            <w:tcBorders>
              <w:top w:val="dashed" w:sz="4" w:space="0" w:color="BFBFBF"/>
              <w:left w:val="none" w:sz="4" w:space="0" w:color="6E6E6E"/>
              <w:bottom w:val="none" w:sz="4" w:space="0" w:color="BFBFBF"/>
              <w:right w:val="none" w:sz="4" w:space="0" w:color="6E6E6E"/>
            </w:tcBorders>
          </w:tcPr>
          <w:p w:rsidR="004447C2" w:rsidRDefault="0012438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352" w:name="_Sec785"/>
      <w:r>
        <w:t xml:space="preserve">2. </w:t>
      </w:r>
      <w:r>
        <w:t>Существенные условия для продуктов</w:t>
      </w:r>
      <w:bookmarkEnd w:id="352"/>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w:t>
            </w:r>
            <w:r>
              <w:rPr>
                <w:color w:val="0563C1"/>
              </w:rPr>
              <w:t>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w:instrText>
            </w:r>
            <w:r>
              <w:instrText xml:space="preserv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w:t>
            </w:r>
            <w:r>
              <w:rPr>
                <w:color w:val="0563C1"/>
              </w:rPr>
              <w:t>аво на сверочный заказ</w:t>
            </w:r>
            <w:r>
              <w:fldChar w:fldCharType="end"/>
            </w:r>
            <w:r>
              <w:t>.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53" w:name="_Sec675"/>
      <w:r>
        <w:t>System Center Endpoint Protection</w:t>
      </w:r>
      <w:bookmarkEnd w:id="353"/>
      <w:r>
        <w:fldChar w:fldCharType="begin"/>
      </w:r>
      <w:r>
        <w:instrText xml:space="preserve"> </w:instrText>
      </w:r>
      <w:r>
        <w:instrText>TC "</w:instrText>
      </w:r>
      <w:bookmarkStart w:id="354" w:name="_Toc439085598"/>
      <w:r>
        <w:instrText>System Center Endpoint Protection</w:instrText>
      </w:r>
      <w:bookmarkEnd w:id="354"/>
      <w:r>
        <w:instrText>" \l 3</w:instrText>
      </w:r>
      <w:r>
        <w:fldChar w:fldCharType="end"/>
      </w:r>
    </w:p>
    <w:p w:rsidR="004447C2" w:rsidRDefault="0012438E">
      <w:pPr>
        <w:pStyle w:val="ProductList-Offering1SubSection"/>
        <w:outlineLvl w:val="3"/>
      </w:pPr>
      <w:bookmarkStart w:id="355" w:name="_Sec731"/>
      <w:r>
        <w:t>1. Период доступности Продуктов</w:t>
      </w:r>
      <w:bookmarkEnd w:id="355"/>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4447C2" w:rsidRDefault="0012438E">
            <w:pPr>
              <w:pStyle w:val="ProductList-TableBody"/>
            </w:pPr>
            <w:r>
              <w:t>System Center 2012 R2 Endpoint Protection</w:t>
            </w:r>
            <w:r>
              <w:fldChar w:fldCharType="begin"/>
            </w:r>
            <w:r>
              <w:instrText xml:space="preserve"> XE "System Center 2012 R2 Endpoint Protection</w:instrText>
            </w:r>
            <w:r>
              <w:instrText xml:space="preserve">" </w:instrText>
            </w:r>
            <w:r>
              <w:fldChar w:fldCharType="end"/>
            </w:r>
            <w:r>
              <w:t xml:space="preserve"> (лицензия на подписку, «на устройство» и «на пользователя»)</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4447C2" w:rsidRDefault="0012438E">
      <w:pPr>
        <w:pStyle w:val="ProductList-Offering1SubSection"/>
        <w:outlineLvl w:val="3"/>
      </w:pPr>
      <w:bookmarkStart w:id="356" w:name="_Sec786"/>
      <w:r>
        <w:t>2. Существенные условия для продуктов</w:t>
      </w:r>
      <w:bookmarkEnd w:id="356"/>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w:instrText>
            </w:r>
            <w:r>
              <w:instrText xml:space="preserve">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w:instrText>
            </w:r>
            <w:r>
              <w:instrText xml:space="preserve">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13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w:t>
            </w:r>
            <w:r>
              <w:rPr>
                <w:color w:val="404040"/>
              </w:rPr>
              <w:t>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pPr>
    </w:p>
    <w:p w:rsidR="004447C2" w:rsidRDefault="0012438E">
      <w:pPr>
        <w:pStyle w:val="ProductList-ClauseHeading"/>
        <w:outlineLvl w:val="4"/>
      </w:pPr>
      <w:r>
        <w:t>2.1 Ограничения в некоторых странах</w:t>
      </w:r>
    </w:p>
    <w:p w:rsidR="004447C2" w:rsidRDefault="0012438E">
      <w:pPr>
        <w:pStyle w:val="ProductList-Body"/>
      </w:pPr>
      <w:r>
        <w:t>Клиент не может скачивать System Center Endpoint Protection (с текущим обслуживанием) для использования или распространения в Китайской Народной Республике.</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2HeadingNoBorder"/>
        <w:outlineLvl w:val="2"/>
      </w:pPr>
      <w:bookmarkStart w:id="357" w:name="_Sec676"/>
      <w:r>
        <w:t>Yammer Enterprise;</w:t>
      </w:r>
      <w:bookmarkEnd w:id="357"/>
      <w:r>
        <w:fldChar w:fldCharType="begin"/>
      </w:r>
      <w:r>
        <w:instrText xml:space="preserve"> TC "</w:instrText>
      </w:r>
      <w:bookmarkStart w:id="358" w:name="_Toc439085599"/>
      <w:r>
        <w:instrText>Yammer Enterprise;</w:instrText>
      </w:r>
      <w:bookmarkEnd w:id="358"/>
      <w:r>
        <w:instrText>" \l 3</w:instrText>
      </w:r>
      <w:r>
        <w:fldChar w:fldCharType="end"/>
      </w:r>
    </w:p>
    <w:p w:rsidR="004447C2" w:rsidRDefault="0012438E">
      <w:pPr>
        <w:pStyle w:val="ProductList-Offering1SubSection"/>
        <w:outlineLvl w:val="3"/>
      </w:pPr>
      <w:bookmarkStart w:id="359" w:name="_Sec732"/>
      <w:r>
        <w:t>1. Период доступности Продуктов</w:t>
      </w:r>
      <w:bookmarkEnd w:id="359"/>
    </w:p>
    <w:tbl>
      <w:tblPr>
        <w:tblStyle w:val="PURTable"/>
        <w:tblW w:w="0" w:type="dxa"/>
        <w:tblLook w:val="04A0" w:firstRow="1" w:lastRow="0" w:firstColumn="1" w:lastColumn="0" w:noHBand="0" w:noVBand="1"/>
      </w:tblPr>
      <w:tblGrid>
        <w:gridCol w:w="4522"/>
        <w:gridCol w:w="817"/>
        <w:gridCol w:w="793"/>
        <w:gridCol w:w="805"/>
        <w:gridCol w:w="711"/>
        <w:gridCol w:w="833"/>
        <w:gridCol w:w="827"/>
        <w:gridCol w:w="809"/>
        <w:gridCol w:w="799"/>
      </w:tblGrid>
      <w:tr w:rsidR="004447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2" w:rsidRDefault="001243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47C2">
        <w:tc>
          <w:tcPr>
            <w:tcW w:w="5020" w:type="dxa"/>
            <w:tcBorders>
              <w:top w:val="single" w:sz="6" w:space="0" w:color="FFFFFF"/>
              <w:left w:val="none" w:sz="4" w:space="0" w:color="6E6E6E"/>
              <w:bottom w:val="none" w:sz="4" w:space="0" w:color="BFBFBF"/>
              <w:right w:val="none" w:sz="4" w:space="0" w:color="6E6E6E"/>
            </w:tcBorders>
          </w:tcPr>
          <w:p w:rsidR="004447C2" w:rsidRDefault="0012438E">
            <w:pPr>
              <w:pStyle w:val="ProductList-TableBody"/>
            </w:pPr>
            <w:r>
              <w:rPr>
                <w:color w:val="000000"/>
              </w:rPr>
              <w:t>Yammer Enterprise;</w:t>
            </w:r>
            <w:r>
              <w:fldChar w:fldCharType="begin"/>
            </w:r>
            <w:r>
              <w:instrText xml:space="preserve"> XE "Yammer </w:instrText>
            </w:r>
            <w:r>
              <w:instrText xml:space="preserve">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47C2" w:rsidRDefault="001243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2" w:rsidRDefault="0012438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bl>
    <w:p w:rsidR="004447C2" w:rsidRDefault="0012438E">
      <w:pPr>
        <w:pStyle w:val="ProductList-Offering1SubSection"/>
        <w:outlineLvl w:val="3"/>
      </w:pPr>
      <w:bookmarkStart w:id="360" w:name="_Sec787"/>
      <w:r>
        <w:t xml:space="preserve">2. Существенные условия для </w:t>
      </w:r>
      <w:r>
        <w:t>продуктов</w:t>
      </w:r>
      <w:bookmarkEnd w:id="360"/>
    </w:p>
    <w:tbl>
      <w:tblPr>
        <w:tblStyle w:val="PURTable"/>
        <w:tblW w:w="0" w:type="dxa"/>
        <w:tblLook w:val="04A0" w:firstRow="1" w:lastRow="0" w:firstColumn="1" w:lastColumn="0" w:noHBand="0" w:noVBand="1"/>
      </w:tblPr>
      <w:tblGrid>
        <w:gridCol w:w="3655"/>
        <w:gridCol w:w="3627"/>
        <w:gridCol w:w="3634"/>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2" w:rsidRDefault="0012438E">
            <w:pPr>
              <w:pStyle w:val="ProductList-TableBody"/>
            </w:pPr>
            <w:r>
              <w:fldChar w:fldCharType="begin"/>
            </w:r>
            <w:r>
              <w:instrText xml:space="preserve"> AutoTextList</w:instrText>
            </w:r>
            <w:r>
              <w:instrText xml:space="preserve">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продленный срок: Все</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Специальные предложения: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w:instrText>
            </w:r>
            <w:r>
              <w:instrText xml:space="preserve">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сокращение (SCE): Неприменимо</w:t>
            </w:r>
          </w:p>
        </w:tc>
      </w:tr>
      <w:tr w:rsidR="004447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2" w:rsidRDefault="0012438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2" w:rsidRDefault="0012438E">
            <w:pPr>
              <w:pStyle w:val="ProductList-TableBody"/>
            </w:pPr>
            <w:r>
              <w:rPr>
                <w:color w:val="404040"/>
              </w:rPr>
              <w:t>Преимущества использования для студентов. Неприменимо</w:t>
            </w:r>
          </w:p>
        </w:tc>
      </w:tr>
    </w:tbl>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4447C2">
      <w:pPr>
        <w:sectPr w:rsidR="004447C2">
          <w:headerReference w:type="default" r:id="rId132"/>
          <w:footerReference w:type="default" r:id="rId133"/>
          <w:type w:val="continuous"/>
          <w:pgSz w:w="12240" w:h="15840" w:code="1"/>
          <w:pgMar w:top="1170" w:right="720" w:bottom="720" w:left="720" w:header="432" w:footer="288" w:gutter="0"/>
          <w:cols w:space="360"/>
        </w:sectPr>
      </w:pPr>
    </w:p>
    <w:p w:rsidR="004447C2" w:rsidRDefault="0012438E">
      <w:pPr>
        <w:pStyle w:val="ProductList-SectionHeading"/>
        <w:pageBreakBefore/>
        <w:outlineLvl w:val="0"/>
      </w:pPr>
      <w:bookmarkStart w:id="361" w:name="_Sec549"/>
      <w:bookmarkEnd w:id="219"/>
      <w:r>
        <w:t>Глоссарий</w:t>
      </w:r>
      <w:r>
        <w:fldChar w:fldCharType="begin"/>
      </w:r>
      <w:r>
        <w:instrText xml:space="preserve"> TC "</w:instrText>
      </w:r>
      <w:bookmarkStart w:id="362" w:name="_Toc439085600"/>
      <w:r>
        <w:instrText>Глоссарий</w:instrText>
      </w:r>
      <w:bookmarkEnd w:id="362"/>
      <w:r>
        <w:instrText>" \l 1</w:instrText>
      </w:r>
      <w:r>
        <w:fldChar w:fldCharType="end"/>
      </w:r>
    </w:p>
    <w:p w:rsidR="004447C2" w:rsidRDefault="0012438E">
      <w:pPr>
        <w:pStyle w:val="ProductList-Offering1Heading"/>
        <w:outlineLvl w:val="1"/>
      </w:pPr>
      <w:bookmarkStart w:id="363" w:name="_Sec550"/>
      <w:r>
        <w:t>Характеристики</w:t>
      </w:r>
      <w:bookmarkEnd w:id="363"/>
      <w:r>
        <w:fldChar w:fldCharType="begin"/>
      </w:r>
      <w:r>
        <w:instrText xml:space="preserve"> TC "</w:instrText>
      </w:r>
      <w:bookmarkStart w:id="364" w:name="_Toc439085601"/>
      <w:r>
        <w:instrText>Характеристики</w:instrText>
      </w:r>
      <w:bookmarkEnd w:id="364"/>
      <w:r>
        <w:instrText>" \l 2</w:instrText>
      </w:r>
      <w:r>
        <w:fldChar w:fldCharType="end"/>
      </w:r>
    </w:p>
    <w:p w:rsidR="004447C2" w:rsidRDefault="0012438E">
      <w:pPr>
        <w:pStyle w:val="ProductList-BodySpaced"/>
      </w:pPr>
      <w:r>
        <w:t>Характеристики приведены в таблицах в каж</w:t>
      </w:r>
      <w:r>
        <w:t>дом Описании продукта. Они указывают на права или условия, применимые к Продуктам.</w:t>
      </w:r>
    </w:p>
    <w:p w:rsidR="004447C2" w:rsidRDefault="004447C2">
      <w:pPr>
        <w:pStyle w:val="ProductList-BodySpaced"/>
      </w:pPr>
    </w:p>
    <w:p w:rsidR="004447C2" w:rsidRDefault="0012438E">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4447C2" w:rsidRDefault="0012438E">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4447C2" w:rsidRDefault="0012438E">
      <w:pPr>
        <w:pStyle w:val="ProductList-BodySpaced"/>
      </w:pPr>
      <w:r>
        <w:rPr>
          <w:b/>
          <w:color w:val="00188F"/>
        </w:rPr>
        <w:t>Аварийное восстановление</w:t>
      </w:r>
      <w:r>
        <w:t>: Предоставляемые клиентам с SA права на использование программного обеспечения в целях аварийного восстановлен</w:t>
      </w:r>
      <w:r>
        <w:t xml:space="preserve">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4447C2" w:rsidRDefault="0012438E">
      <w:pPr>
        <w:pStyle w:val="ProductList-BodySpaced"/>
      </w:pPr>
      <w:r>
        <w:rPr>
          <w:b/>
          <w:color w:val="00188F"/>
        </w:rPr>
        <w:t>Выпуски с меньшими функциональными возможностями</w:t>
      </w:r>
      <w:r>
        <w:t>: Допус</w:t>
      </w:r>
      <w:r>
        <w:t>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w:t>
      </w:r>
      <w:r>
        <w:t>иверсальными условиями лицензии.</w:t>
      </w:r>
    </w:p>
    <w:p w:rsidR="004447C2" w:rsidRDefault="0012438E">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4447C2" w:rsidRDefault="0012438E">
      <w:pPr>
        <w:pStyle w:val="ProductList-BodySpaced"/>
      </w:pPr>
      <w:r>
        <w:rPr>
          <w:b/>
          <w:color w:val="00188F"/>
        </w:rPr>
        <w:t>Требование к доступу внешних пользователей</w:t>
      </w:r>
      <w:r>
        <w:t>: К</w:t>
      </w:r>
      <w:r>
        <w:t xml:space="preserve">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4447C2" w:rsidRDefault="0012438E">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w:instrText>
      </w:r>
      <w:r>
        <w:instrText xml:space="preserve">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w:t>
      </w:r>
      <w:r>
        <w:t xml:space="preserve">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w:instrText>
      </w:r>
      <w:r>
        <w:instrText xml:space="preserve">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w:instrText>
      </w:r>
      <w:r>
        <w:instrText xml:space="preserve">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w:t>
      </w:r>
      <w:r>
        <w:t>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w:t>
      </w:r>
      <w:r>
        <w:t>в.</w:t>
      </w:r>
    </w:p>
    <w:p w:rsidR="004447C2" w:rsidRDefault="0012438E">
      <w:pPr>
        <w:pStyle w:val="ProductList-BodySpaced"/>
      </w:pPr>
      <w:r>
        <w:rPr>
          <w:b/>
          <w:color w:val="00188F"/>
        </w:rPr>
        <w:t>Облако сообщества для государственных организаций (только в США)</w:t>
      </w:r>
      <w:r>
        <w:t>: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w:t>
      </w:r>
      <w:r>
        <w:t>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w:t>
      </w:r>
      <w:r>
        <w:t>вирование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w:t>
      </w:r>
      <w:r>
        <w:t xml:space="preserve">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4447C2" w:rsidRDefault="0012438E">
      <w:pPr>
        <w:pStyle w:val="ProductList-BodySpaced"/>
      </w:pPr>
      <w:r>
        <w:rPr>
          <w:b/>
          <w:color w:val="00188F"/>
        </w:rPr>
        <w:t>Включенные технологии</w:t>
      </w:r>
      <w:r>
        <w:t>: Другие компоненты Micr</w:t>
      </w:r>
      <w:r>
        <w:t>osoft, содержащиеся в Продукте. См. подробные сведения в разделе «Включенные технологии» Универсальных прав лицензии.</w:t>
      </w:r>
    </w:p>
    <w:p w:rsidR="004447C2" w:rsidRDefault="0012438E">
      <w:pPr>
        <w:pStyle w:val="ProductList-BodySpaced"/>
      </w:pPr>
      <w:r>
        <w:rPr>
          <w:b/>
          <w:color w:val="00188F"/>
        </w:rPr>
        <w:t>Перемещение лицензий</w:t>
      </w:r>
      <w:r>
        <w:t>: Предоставляемые клиентам с SA права на переназначение лицензий вне рамок стандартной временной шкалы или на использо</w:t>
      </w:r>
      <w:r>
        <w:t xml:space="preserve">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4447C2" w:rsidRDefault="0012438E">
      <w:pPr>
        <w:pStyle w:val="ProductList-BodySpaced"/>
      </w:pPr>
      <w:r>
        <w:rPr>
          <w:b/>
          <w:color w:val="00188F"/>
        </w:rPr>
        <w:t>Условия лицензии</w:t>
      </w:r>
      <w:r>
        <w:t>: Условия, регулирую</w:t>
      </w:r>
      <w:r>
        <w:t>щие развертывание и использование Продукта.</w:t>
      </w:r>
    </w:p>
    <w:p w:rsidR="004447C2" w:rsidRDefault="0012438E">
      <w:pPr>
        <w:pStyle w:val="ProductList-BodySpaced"/>
      </w:pPr>
      <w:r>
        <w:rPr>
          <w:b/>
          <w:color w:val="00188F"/>
        </w:rPr>
        <w:t>Права на переход</w:t>
      </w:r>
      <w:r>
        <w:t xml:space="preserve">: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w:t>
      </w:r>
      <w:r>
        <w:t>может иметь нестандартные права на использование более ранних версий тех же или других Продуктов вместо лицензированной версии.</w:t>
      </w:r>
    </w:p>
    <w:p w:rsidR="004447C2" w:rsidRDefault="0012438E">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w:t>
      </w:r>
      <w:r>
        <w:t>та.</w:t>
      </w:r>
    </w:p>
    <w:p w:rsidR="004447C2" w:rsidRDefault="0012438E">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4447C2" w:rsidRDefault="0012438E">
      <w:pPr>
        <w:pStyle w:val="ProductList-BodySpaced"/>
      </w:pPr>
      <w:r>
        <w:rPr>
          <w:b/>
          <w:color w:val="00188F"/>
        </w:rPr>
        <w:t>Предыдущая версия</w:t>
      </w:r>
      <w:r>
        <w:t>: Более ранние версии Продукта и их Даты доступности.</w:t>
      </w:r>
    </w:p>
    <w:p w:rsidR="004447C2" w:rsidRDefault="0012438E">
      <w:pPr>
        <w:pStyle w:val="ProductList-BodySpaced"/>
      </w:pPr>
      <w:r>
        <w:rPr>
          <w:b/>
          <w:color w:val="00188F"/>
        </w:rPr>
        <w:t>Уведомления</w:t>
      </w:r>
      <w:r>
        <w:t>: Описание уведомлений, примени</w:t>
      </w:r>
      <w:r>
        <w:t xml:space="preserve">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4447C2" w:rsidRDefault="0012438E">
      <w:pPr>
        <w:pStyle w:val="ProductList-BodySpaced"/>
      </w:pPr>
      <w:r>
        <w:rPr>
          <w:b/>
          <w:color w:val="00188F"/>
        </w:rPr>
        <w:t>Программа Online Subscription (OSP)</w:t>
      </w:r>
      <w:r>
        <w:t>: Продукт доступен в рамках программы Online Subscription.</w:t>
      </w:r>
    </w:p>
    <w:p w:rsidR="004447C2" w:rsidRDefault="0012438E">
      <w:pPr>
        <w:pStyle w:val="ProductList-BodySpaced"/>
      </w:pPr>
      <w:r>
        <w:rPr>
          <w:b/>
          <w:color w:val="00188F"/>
        </w:rPr>
        <w:t>Категория продуктов</w:t>
      </w:r>
      <w:r>
        <w:t xml:space="preserve">: Информация о </w:t>
      </w:r>
      <w:r>
        <w:t>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4447C2" w:rsidRDefault="0012438E">
      <w:pPr>
        <w:pStyle w:val="ProductList-BodySpaced"/>
      </w:pPr>
      <w:r>
        <w:rPr>
          <w:b/>
          <w:color w:val="00188F"/>
        </w:rPr>
        <w:t>Условия лицензии для конкретного продукта</w:t>
      </w:r>
      <w:r>
        <w:t>: Указание на Условия для конкретного продукта, к</w:t>
      </w:r>
      <w:r>
        <w:t>оторые регулируют развертывание и использование Продукта и сведения о которых представлены в таблице «Права на использование» ниже.</w:t>
      </w:r>
    </w:p>
    <w:p w:rsidR="004447C2" w:rsidRDefault="0012438E">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w:t>
      </w:r>
      <w:r>
        <w:t xml:space="preserve">описанию в </w:t>
      </w:r>
      <w:hyperlink w:anchor="_Sec572">
        <w:r>
          <w:rPr>
            <w:color w:val="00467F"/>
            <w:u w:val="single"/>
          </w:rPr>
          <w:t>Приложении E</w:t>
        </w:r>
      </w:hyperlink>
      <w:r>
        <w:t xml:space="preserve"> — «Специальные предложения».</w:t>
      </w:r>
    </w:p>
    <w:p w:rsidR="004447C2" w:rsidRDefault="0012438E">
      <w:pPr>
        <w:pStyle w:val="ProductList-BodySpaced"/>
      </w:pPr>
      <w:r>
        <w:rPr>
          <w:b/>
          <w:color w:val="00188F"/>
        </w:rPr>
        <w:t>Исключение из соответствующих пользователей</w:t>
      </w:r>
      <w:r>
        <w:t>: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w:t>
      </w:r>
      <w:r>
        <w:t xml:space="preserve">, когда какое-либо иное положение этого соглашения говорит об обратном. </w:t>
      </w:r>
    </w:p>
    <w:p w:rsidR="004447C2" w:rsidRDefault="0012438E">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w:t>
      </w:r>
      <w:r>
        <w:t>ли Соглашение Enrollment for Education Solutions, допускается сокращение числа лицензий или уменьшение суммы Размещенного минимального годового заказа.</w:t>
      </w:r>
    </w:p>
    <w:p w:rsidR="004447C2" w:rsidRDefault="0012438E">
      <w:pPr>
        <w:pStyle w:val="ProductList-BodySpaced"/>
      </w:pPr>
      <w:r>
        <w:rPr>
          <w:b/>
          <w:color w:val="00188F"/>
        </w:rPr>
        <w:t>Право на сокращение (SCE)</w:t>
      </w:r>
      <w:r>
        <w:t>: Продукты, в отношении которых клиент с Соглашением о регистрации Server &amp; Clo</w:t>
      </w:r>
      <w:r>
        <w:t>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4447C2" w:rsidRDefault="0012438E">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w:instrText>
      </w:r>
      <w:r>
        <w:instrText xml:space="preserve">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w:instrText>
      </w:r>
      <w:r>
        <w:instrText xml:space="preserve">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w:instrText>
      </w:r>
      <w:r>
        <w:instrText xml:space="preserve">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Экземплярам </w:t>
      </w:r>
      <w:r>
        <w:t xml:space="preserve">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выделенных для нужд Клиента, и для удаленного использован</w:t>
      </w:r>
      <w:r>
        <w:t xml:space="preserve">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w:t>
      </w:r>
      <w:r>
        <w:t xml:space="preserve">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w:t>
      </w:r>
      <w:r>
        <w:t>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w:t>
      </w:r>
      <w:r>
        <w:t>одуктам и используют это программное обеспечение и базовые продукты исключительно в рамках Прав на использование продуктов вне офиса.</w:t>
      </w:r>
    </w:p>
    <w:p w:rsidR="004447C2" w:rsidRDefault="0012438E">
      <w:pPr>
        <w:pStyle w:val="ProductList-BodySpaced"/>
      </w:pPr>
      <w:r>
        <w:rPr>
          <w:b/>
          <w:color w:val="00188F"/>
        </w:rPr>
        <w:t>Самостоятельное размещение</w:t>
      </w:r>
      <w:r>
        <w:t>: Преимущество SA, позволяющее использовать Продукты в целях размещения в определенных условиях.</w:t>
      </w:r>
      <w:r>
        <w:t xml:space="preserve">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4447C2" w:rsidRDefault="0012438E">
      <w:pPr>
        <w:pStyle w:val="ProductList-BodySpaced"/>
      </w:pPr>
      <w:r>
        <w:rPr>
          <w:b/>
          <w:color w:val="00188F"/>
        </w:rPr>
        <w:t>Категория с преимуществами SA</w:t>
      </w:r>
      <w:r>
        <w:t>. Категория Продукта, указываемая с целью определения Преимуществ SA, которые в</w:t>
      </w:r>
      <w:r>
        <w:t xml:space="preserve">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4447C2" w:rsidRDefault="0012438E">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w:t>
      </w:r>
      <w:r>
        <w:t>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w:t>
      </w:r>
      <w:r>
        <w:t>акие Лицензии для студентов могут не входить в число минимального требуемого количества заказываемых лицензий.</w:t>
      </w:r>
    </w:p>
    <w:p w:rsidR="004447C2" w:rsidRDefault="0012438E">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w:instrText>
      </w:r>
      <w:r>
        <w:instrText xml:space="preserve">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w:t>
      </w:r>
      <w:r>
        <w:t xml:space="preserve">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rsidR="004447C2" w:rsidRDefault="0012438E">
      <w:pPr>
        <w:pStyle w:val="ProductList-BodySpaced"/>
      </w:pPr>
      <w:r>
        <w:rPr>
          <w:b/>
          <w:color w:val="00188F"/>
        </w:rPr>
        <w:t>Право на переход</w:t>
      </w:r>
      <w:r>
        <w:t>: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w:t>
      </w:r>
    </w:p>
    <w:p w:rsidR="004447C2" w:rsidRDefault="0012438E">
      <w:pPr>
        <w:pStyle w:val="ProductList-BodySpaced"/>
      </w:pPr>
      <w:r>
        <w:rPr>
          <w:b/>
          <w:color w:val="00188F"/>
        </w:rPr>
        <w:t>Право на сверочный заказ</w:t>
      </w:r>
      <w:r>
        <w:t>. Подписная Лицензия на Веб-службу, ко</w:t>
      </w:r>
      <w:r>
        <w:t>торую клиент с Соглашением Enterprise или Enterprise Subscription может заказать через процедуру сверочного или годового заказа вместо ежемесячного.</w:t>
      </w:r>
    </w:p>
    <w:p w:rsidR="004447C2" w:rsidRDefault="0012438E">
      <w:pPr>
        <w:pStyle w:val="ProductList-BodySpaced"/>
      </w:pPr>
      <w:r>
        <w:rPr>
          <w:b/>
          <w:color w:val="00188F"/>
        </w:rPr>
        <w:t>Скидка UTD</w:t>
      </w:r>
      <w:r>
        <w:t>. Скидка Up to Date доступна клиентам в рамках Соглашения Open Value Subscription при заказе лице</w:t>
      </w:r>
      <w:r>
        <w:t xml:space="preserve">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4447C2" w:rsidRDefault="004447C2">
      <w:pPr>
        <w:pStyle w:val="ProductList-BodySpaced"/>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Spaced"/>
      </w:pPr>
    </w:p>
    <w:p w:rsidR="004447C2" w:rsidRDefault="0012438E">
      <w:pPr>
        <w:pStyle w:val="ProductList-Offering1Heading"/>
        <w:outlineLvl w:val="1"/>
      </w:pPr>
      <w:bookmarkStart w:id="365" w:name="_Sec551"/>
      <w:r>
        <w:t>Значения ячеек</w:t>
      </w:r>
      <w:bookmarkEnd w:id="365"/>
      <w:r>
        <w:fldChar w:fldCharType="begin"/>
      </w:r>
      <w:r>
        <w:instrText xml:space="preserve"> TC "</w:instrText>
      </w:r>
      <w:bookmarkStart w:id="366" w:name="_Toc439085602"/>
      <w:r>
        <w:instrText>Значения ячеек</w:instrText>
      </w:r>
      <w:bookmarkEnd w:id="366"/>
      <w:r>
        <w:instrText>" \l 2</w:instrText>
      </w:r>
      <w:r>
        <w:fldChar w:fldCharType="end"/>
      </w:r>
    </w:p>
    <w:p w:rsidR="004447C2" w:rsidRDefault="0012438E">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w:t>
      </w:r>
      <w:r>
        <w:t>тивного лицензирования.</w:t>
      </w:r>
    </w:p>
    <w:p w:rsidR="004447C2" w:rsidRDefault="004447C2">
      <w:pPr>
        <w:pStyle w:val="ProductList-BodySpaced"/>
      </w:pPr>
    </w:p>
    <w:p w:rsidR="004447C2" w:rsidRDefault="0012438E">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4447C2" w:rsidRDefault="0012438E">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4447C2" w:rsidRDefault="0012438E">
      <w:pPr>
        <w:pStyle w:val="ProductList-BodySpaced"/>
      </w:pPr>
      <w:r>
        <w:rPr>
          <w:b/>
          <w:color w:val="00188F"/>
        </w:rPr>
        <w:t>AP</w:t>
      </w:r>
      <w:r>
        <w:t xml:space="preserve"> = </w:t>
      </w:r>
      <w:r>
        <w:rPr>
          <w:color w:val="00188F"/>
        </w:rPr>
        <w:t>Платфор</w:t>
      </w:r>
      <w:r>
        <w:rPr>
          <w:color w:val="00188F"/>
        </w:rPr>
        <w:t>ма приложений</w:t>
      </w:r>
      <w:r>
        <w:t>. Продукт предлагается как платформа приложений.</w:t>
      </w:r>
    </w:p>
    <w:p w:rsidR="004447C2" w:rsidRDefault="0012438E">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4447C2" w:rsidRDefault="0012438E">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w:t>
      </w:r>
      <w:r>
        <w:t>орма для настольных компьютеров в рамках соглашения Open или Open Value Subscription для коммерческих и государственных клиентов при выборе варианта лицензирования всех настольных компьютеров организации/компании.</w:t>
      </w:r>
    </w:p>
    <w:p w:rsidR="004447C2" w:rsidRDefault="0012438E">
      <w:pPr>
        <w:pStyle w:val="ProductList-BodySpaced"/>
      </w:pPr>
      <w:r>
        <w:rPr>
          <w:b/>
          <w:color w:val="00188F"/>
        </w:rPr>
        <w:t>E</w:t>
      </w:r>
      <w:r>
        <w:t xml:space="preserve"> = </w:t>
      </w:r>
      <w:r>
        <w:rPr>
          <w:color w:val="00188F"/>
        </w:rPr>
        <w:t>Базовый продукт</w:t>
      </w:r>
      <w:r>
        <w:t xml:space="preserve">: Продукт предлагается </w:t>
      </w:r>
      <w:r>
        <w:t>как Базовый продукт, а не для настольного компьютера.</w:t>
      </w:r>
    </w:p>
    <w:p w:rsidR="004447C2" w:rsidRDefault="0012438E">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w:t>
      </w:r>
      <w:r>
        <w:t>tion Solutions и Open Value Subscription – Education Solutions.</w:t>
      </w:r>
    </w:p>
    <w:p w:rsidR="004447C2" w:rsidRDefault="0012438E">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w:t>
      </w:r>
      <w:r>
        <w:t xml:space="preserve"> CAL Suite требуется соответствующая лицензия CAL Suite Bridge. </w:t>
      </w:r>
    </w:p>
    <w:p w:rsidR="004447C2" w:rsidRDefault="0012438E">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4447C2" w:rsidRDefault="0012438E">
      <w:pPr>
        <w:pStyle w:val="ProductList-BodySpaced"/>
      </w:pPr>
      <w:r>
        <w:rPr>
          <w:b/>
          <w:color w:val="00188F"/>
        </w:rPr>
        <w:t>ID</w:t>
      </w:r>
      <w:r>
        <w:t xml:space="preserve">= </w:t>
      </w:r>
      <w:r>
        <w:rPr>
          <w:color w:val="00188F"/>
        </w:rPr>
        <w:t>Industry Device</w:t>
      </w:r>
      <w:r>
        <w:t>: П</w:t>
      </w:r>
      <w:r>
        <w:t>родукт предлагается в рамках программы Industry Device.</w:t>
      </w:r>
    </w:p>
    <w:p w:rsidR="004447C2" w:rsidRDefault="0012438E">
      <w:pPr>
        <w:pStyle w:val="ProductList-BodySpaced"/>
      </w:pPr>
      <w:r>
        <w:rPr>
          <w:b/>
          <w:color w:val="00188F"/>
        </w:rPr>
        <w:t>OA</w:t>
      </w:r>
      <w:r>
        <w:t xml:space="preserve"> = </w:t>
      </w:r>
      <w:r>
        <w:rPr>
          <w:color w:val="00188F"/>
        </w:rPr>
        <w:t>Open License для SA (Software Assurance) и L/SA (лицензия и Software Assurance)</w:t>
      </w:r>
      <w:r>
        <w:t xml:space="preserve">. Доступно в рамках программы Open License при условии приобретения L&amp;SA (Лицензии и Software Assurance) и Software </w:t>
      </w:r>
      <w:r>
        <w:t>Assurance. В рамках Программ Open License и/или Open Value каждая Лицензия приравнивается к пяти Лицензиям, составляющим минимальный первоначальный заказ.</w:t>
      </w:r>
    </w:p>
    <w:p w:rsidR="004447C2" w:rsidRDefault="0012438E">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4447C2" w:rsidRDefault="0012438E">
      <w:pPr>
        <w:pStyle w:val="ProductList-BodySpaced"/>
      </w:pPr>
      <w:r>
        <w:rPr>
          <w:b/>
          <w:color w:val="00188F"/>
        </w:rPr>
        <w:t>OS</w:t>
      </w:r>
      <w:r>
        <w:t xml:space="preserve">= </w:t>
      </w:r>
      <w:r>
        <w:rPr>
          <w:color w:val="00188F"/>
        </w:rPr>
        <w:t>Open License и Open Value для SA (Software As</w:t>
      </w:r>
      <w:r>
        <w:rPr>
          <w:color w:val="00188F"/>
        </w:rPr>
        <w:t>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w:t>
      </w:r>
      <w:r>
        <w:t>нивается к пяти Лицензиям, составляющим минимальный первоначальный заказ.</w:t>
      </w:r>
    </w:p>
    <w:p w:rsidR="004447C2" w:rsidRDefault="0012438E">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4447C2" w:rsidRDefault="0012438E">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w:t>
      </w:r>
      <w:r>
        <w:t>ции.</w:t>
      </w:r>
    </w:p>
    <w:p w:rsidR="004447C2" w:rsidRDefault="0012438E">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4447C2" w:rsidRDefault="0012438E">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4447C2" w:rsidRDefault="0012438E">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w:t>
      </w:r>
      <w:r>
        <w:t>prise CAL Suite или Core CAL Suite в рамках Соглашений Campus и School. SD приравнивается к 3 единицам.</w:t>
      </w:r>
    </w:p>
    <w:p w:rsidR="004447C2" w:rsidRDefault="0012438E">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4447C2" w:rsidRDefault="0012438E">
      <w:pPr>
        <w:pStyle w:val="ProductList-BodySpaced"/>
      </w:pPr>
      <w:r>
        <w:rPr>
          <w:b/>
          <w:color w:val="00188F"/>
        </w:rPr>
        <w:t>SP</w:t>
      </w:r>
      <w:r>
        <w:t xml:space="preserve"> = </w:t>
      </w:r>
      <w:r>
        <w:rPr>
          <w:color w:val="00188F"/>
        </w:rPr>
        <w:t xml:space="preserve">Серверные продукты </w:t>
      </w:r>
      <w:r>
        <w:rPr>
          <w:color w:val="00188F"/>
        </w:rPr>
        <w:t>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4447C2" w:rsidRDefault="0012438E">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w:t>
      </w:r>
      <w:r>
        <w:t xml:space="preserve"> облака сообщества для государственных организаций США.</w:t>
      </w:r>
    </w:p>
    <w:p w:rsidR="004447C2" w:rsidRDefault="004447C2">
      <w:pPr>
        <w:pStyle w:val="ProductList-BodySpaced"/>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Spaced"/>
      </w:pPr>
    </w:p>
    <w:p w:rsidR="004447C2" w:rsidRDefault="0012438E">
      <w:pPr>
        <w:pStyle w:val="ProductList-Offering1Heading"/>
        <w:outlineLvl w:val="1"/>
      </w:pPr>
      <w:bookmarkStart w:id="367" w:name="_Sec552"/>
      <w:r>
        <w:t>Заголовки столбцов</w:t>
      </w:r>
      <w:bookmarkEnd w:id="367"/>
      <w:r>
        <w:fldChar w:fldCharType="begin"/>
      </w:r>
      <w:r>
        <w:instrText xml:space="preserve"> TC "</w:instrText>
      </w:r>
      <w:bookmarkStart w:id="368" w:name="_Toc439085603"/>
      <w:r>
        <w:instrText>Заголовки столбцов</w:instrText>
      </w:r>
      <w:bookmarkEnd w:id="368"/>
      <w:r>
        <w:instrText>" \l 2</w:instrText>
      </w:r>
      <w:r>
        <w:fldChar w:fldCharType="end"/>
      </w:r>
    </w:p>
    <w:p w:rsidR="004447C2" w:rsidRDefault="0012438E">
      <w:pPr>
        <w:pStyle w:val="ProductList-BodySpaced"/>
      </w:pPr>
      <w:r>
        <w:t>Заголовки столбцов исп</w:t>
      </w:r>
      <w:r>
        <w:t>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4447C2" w:rsidRDefault="004447C2">
      <w:pPr>
        <w:pStyle w:val="ProductList-BodySpaced"/>
      </w:pPr>
    </w:p>
    <w:p w:rsidR="004447C2" w:rsidRDefault="0012438E">
      <w:pPr>
        <w:pStyle w:val="ProductList-BodySpaced"/>
      </w:pPr>
      <w:r>
        <w:rPr>
          <w:b/>
          <w:color w:val="00188F"/>
        </w:rPr>
        <w:t>DA</w:t>
      </w:r>
      <w:r>
        <w:t xml:space="preserve">= </w:t>
      </w:r>
      <w:r>
        <w:rPr>
          <w:color w:val="00188F"/>
        </w:rPr>
        <w:t>Дата доступности</w:t>
      </w:r>
      <w:r>
        <w:t>: Это первая дата доступности П</w:t>
      </w:r>
      <w:r>
        <w:t>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w:t>
      </w:r>
      <w:r>
        <w:t>исимости от того, какое событие наступит раньше.</w:t>
      </w:r>
    </w:p>
    <w:p w:rsidR="004447C2" w:rsidRDefault="0012438E">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4447C2" w:rsidRDefault="0012438E">
      <w:pPr>
        <w:pStyle w:val="ProductList-BodySpaced"/>
      </w:pPr>
      <w:r>
        <w:rPr>
          <w:b/>
          <w:color w:val="00188F"/>
        </w:rPr>
        <w:t>EES</w:t>
      </w:r>
      <w:r>
        <w:t xml:space="preserve"> = </w:t>
      </w:r>
      <w:r>
        <w:rPr>
          <w:color w:val="00188F"/>
        </w:rPr>
        <w:t>Сог</w:t>
      </w:r>
      <w:r>
        <w:rPr>
          <w:color w:val="00188F"/>
        </w:rPr>
        <w:t>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4447C2" w:rsidRDefault="0012438E">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w:t>
      </w:r>
      <w:r>
        <w:t>зию на программное обеспечение. Если количество баллов указано в круглых скобках, это количество по Соглашению CASA.</w:t>
      </w:r>
    </w:p>
    <w:p w:rsidR="004447C2" w:rsidRDefault="0012438E">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4447C2" w:rsidRDefault="0012438E">
      <w:pPr>
        <w:pStyle w:val="ProductList-BodySpaced"/>
      </w:pPr>
      <w:r>
        <w:rPr>
          <w:b/>
          <w:color w:val="00188F"/>
        </w:rPr>
        <w:t>MPSA</w:t>
      </w:r>
      <w:r>
        <w:t xml:space="preserve"> = </w:t>
      </w:r>
      <w:r>
        <w:rPr>
          <w:color w:val="00188F"/>
        </w:rPr>
        <w:t>Соглашение Microsoft Products and Services Agreement</w:t>
      </w:r>
      <w:r>
        <w:t>.</w:t>
      </w:r>
    </w:p>
    <w:p w:rsidR="004447C2" w:rsidRDefault="0012438E">
      <w:pPr>
        <w:pStyle w:val="ProductList-BodySpaced"/>
      </w:pPr>
      <w:r>
        <w:rPr>
          <w:b/>
          <w:color w:val="00188F"/>
        </w:rPr>
        <w:t>OL</w:t>
      </w:r>
      <w:r>
        <w:t xml:space="preserve"> = </w:t>
      </w:r>
      <w:r>
        <w:rPr>
          <w:color w:val="00188F"/>
        </w:rPr>
        <w:t>Соглашение Open License</w:t>
      </w:r>
      <w:r>
        <w:t xml:space="preserve">. В соответствующих случаях Open License включает Open </w:t>
      </w:r>
      <w:r>
        <w:t>License, Academic Open License, Open License для государственных организаций и Charity Open License.</w:t>
      </w:r>
    </w:p>
    <w:p w:rsidR="004447C2" w:rsidRDefault="0012438E">
      <w:pPr>
        <w:pStyle w:val="ProductList-BodySpaced"/>
      </w:pPr>
      <w:r>
        <w:rPr>
          <w:b/>
        </w:rPr>
        <w:t>OV/OVS</w:t>
      </w:r>
      <w:r>
        <w:rPr>
          <w:color w:val="000000"/>
        </w:rPr>
        <w:t xml:space="preserve"> =</w:t>
      </w:r>
      <w:r>
        <w:rPr>
          <w:color w:val="00188F"/>
        </w:rPr>
        <w:t>Соглашения Open Value и Open Value Subscription</w:t>
      </w:r>
      <w:r>
        <w:t>: Включает Open Value, Open Value Subscription, Open Value для государственных организаций и Open Va</w:t>
      </w:r>
      <w:r>
        <w:t xml:space="preserve">lue Subscription для государственных организаций. </w:t>
      </w:r>
    </w:p>
    <w:p w:rsidR="004447C2" w:rsidRDefault="0012438E">
      <w:pPr>
        <w:pStyle w:val="ProductList-BodySpaced"/>
      </w:pPr>
      <w:r>
        <w:rPr>
          <w:b/>
          <w:color w:val="00188F"/>
        </w:rPr>
        <w:t>OVS-ES</w:t>
      </w:r>
      <w:r>
        <w:t xml:space="preserve"> = </w:t>
      </w:r>
      <w:r>
        <w:rPr>
          <w:color w:val="00188F"/>
        </w:rPr>
        <w:t>Соглашение Open Value Subscription – Education Solutions</w:t>
      </w:r>
      <w:r>
        <w:t>.</w:t>
      </w:r>
    </w:p>
    <w:p w:rsidR="004447C2" w:rsidRDefault="0012438E">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4447C2" w:rsidRDefault="0012438E">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w:t>
      </w:r>
      <w:r>
        <w:t xml:space="preserve"> для указанного программного обеспечения.</w:t>
      </w:r>
    </w:p>
    <w:p w:rsidR="004447C2" w:rsidRDefault="0012438E">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w:t>
      </w:r>
      <w:r>
        <w:t>сударственных организаций.</w:t>
      </w:r>
    </w:p>
    <w:p w:rsidR="004447C2" w:rsidRDefault="004447C2">
      <w:pPr>
        <w:pStyle w:val="ProductList-BodySpaced"/>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Spaced"/>
      </w:pPr>
    </w:p>
    <w:p w:rsidR="004447C2" w:rsidRDefault="0012438E">
      <w:pPr>
        <w:pStyle w:val="ProductList-Offering1Heading"/>
        <w:outlineLvl w:val="1"/>
      </w:pPr>
      <w:bookmarkStart w:id="369" w:name="_Sec553"/>
      <w:r>
        <w:t>Определения</w:t>
      </w:r>
      <w:bookmarkEnd w:id="369"/>
      <w:r>
        <w:fldChar w:fldCharType="begin"/>
      </w:r>
      <w:r>
        <w:instrText xml:space="preserve"> TC "</w:instrText>
      </w:r>
      <w:bookmarkStart w:id="370" w:name="_Toc439085604"/>
      <w:r>
        <w:instrText>Определения</w:instrText>
      </w:r>
      <w:bookmarkEnd w:id="370"/>
      <w:r>
        <w:instrText>" \l 2</w:instrText>
      </w:r>
      <w:r>
        <w:fldChar w:fldCharType="end"/>
      </w:r>
    </w:p>
    <w:p w:rsidR="004447C2" w:rsidRDefault="0012438E">
      <w:pPr>
        <w:pStyle w:val="ProductList-BodySpaced"/>
      </w:pPr>
      <w:r>
        <w:rPr>
          <w:b/>
          <w:color w:val="00188F"/>
        </w:rPr>
        <w:t>Дополнительная клиентская лицензия</w:t>
      </w:r>
      <w:r>
        <w:t xml:space="preserve"> – </w:t>
      </w:r>
      <w:r>
        <w:fldChar w:fldCharType="begin"/>
      </w:r>
      <w:r>
        <w:instrText xml:space="preserve"> AutoTextList   \s NoStyle \</w:instrText>
      </w:r>
      <w:r>
        <w:instrText xml:space="preserve">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w:instrText>
      </w:r>
      <w:r>
        <w:instrText xml:space="preserve">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4447C2" w:rsidRDefault="0012438E">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w:instrText>
      </w:r>
      <w:r>
        <w:instrText xml:space="preserve">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w:instrText>
      </w:r>
      <w:r>
        <w:instrText xml:space="preserve">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4447C2" w:rsidRDefault="0012438E">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w:t>
      </w:r>
      <w:r>
        <w:t>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w:t>
      </w:r>
      <w:r>
        <w:t>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4447C2" w:rsidRDefault="0012438E">
      <w:pPr>
        <w:pStyle w:val="ProductList-BodySpaced"/>
      </w:pPr>
      <w:r>
        <w:rPr>
          <w:b/>
          <w:color w:val="00188F"/>
        </w:rPr>
        <w:t>Лицензия, соответствующая клиентской лицензии</w:t>
      </w:r>
      <w:r>
        <w:t xml:space="preserve"> – </w:t>
      </w:r>
      <w:r>
        <w:fldChar w:fldCharType="begin"/>
      </w:r>
      <w:r>
        <w:instrText xml:space="preserve"> AutoText</w:instrText>
      </w:r>
      <w:r>
        <w:instrText xml:space="preserve">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w:instrText>
      </w:r>
      <w:r>
        <w:instrText xml:space="preserve">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 xml:space="preserve">лицензия </w:t>
      </w:r>
      <w:r>
        <w:rPr>
          <w:color w:val="0563C1"/>
        </w:rPr>
        <w:t>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w:instrText>
      </w:r>
      <w:r>
        <w:instrText xml:space="preserve">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w:t>
      </w:r>
      <w:r>
        <w:rPr>
          <w:color w:val="0563C1"/>
        </w:rPr>
        <w:t>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w:instrText>
      </w:r>
      <w:r>
        <w:instrText xml:space="preserve">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4447C2" w:rsidRDefault="0012438E">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4447C2" w:rsidRDefault="0012438E">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w:t>
      </w:r>
      <w:r>
        <w:t>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w:t>
      </w:r>
      <w:r>
        <w:t xml:space="preserve">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4447C2" w:rsidRDefault="0012438E">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w:instrText>
      </w:r>
      <w:r>
        <w:instrText xml:space="preserve">\t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w:t>
      </w:r>
      <w:r>
        <w:t xml:space="preserve">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w:t>
      </w:r>
      <w:r>
        <w:rPr>
          <w:color w:val="0563C1"/>
        </w:rPr>
        <w:t>й HPC</w:t>
      </w:r>
      <w:r>
        <w:fldChar w:fldCharType="end"/>
      </w:r>
      <w:r>
        <w:t>.</w:t>
      </w:r>
    </w:p>
    <w:p w:rsidR="004447C2" w:rsidRDefault="0012438E">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w:t>
      </w:r>
      <w:r>
        <w:t xml:space="preserve">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w:instrText>
      </w:r>
      <w:r>
        <w:instrText xml:space="preserve">ение." </w:instrText>
      </w:r>
      <w:r>
        <w:fldChar w:fldCharType="separate"/>
      </w:r>
      <w:r>
        <w:rPr>
          <w:color w:val="0563C1"/>
        </w:rPr>
        <w:t>Сервере</w:t>
      </w:r>
      <w:r>
        <w:fldChar w:fldCharType="end"/>
      </w:r>
      <w:r>
        <w:t>.</w:t>
      </w:r>
    </w:p>
    <w:p w:rsidR="004447C2" w:rsidRDefault="0012438E">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w:t>
      </w:r>
      <w:r>
        <w:t xml:space="preserve">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w:t>
      </w:r>
      <w:r>
        <w:rPr>
          <w:color w:val="0563C1"/>
        </w:rPr>
        <w:t>ых приложений HPC</w:t>
      </w:r>
      <w:r>
        <w:fldChar w:fldCharType="end"/>
      </w:r>
      <w:r>
        <w:t>.</w:t>
      </w:r>
    </w:p>
    <w:p w:rsidR="004447C2" w:rsidRDefault="0012438E">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выделенному для нужд Клиента, и д</w:t>
      </w:r>
      <w:r>
        <w:t xml:space="preserve">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w:t>
      </w:r>
      <w:r>
        <w:t>ответствующей версии или более ранней версии.</w:t>
      </w:r>
    </w:p>
    <w:p w:rsidR="004447C2" w:rsidRDefault="0012438E">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4447C2" w:rsidRDefault="0012438E">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w:instrText>
      </w:r>
      <w:r>
        <w:instrText xml:space="preserve">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4447C2" w:rsidRDefault="0012438E">
      <w:pPr>
        <w:pStyle w:val="ProductList-BodySpaced"/>
      </w:pPr>
      <w:r>
        <w:rPr>
          <w:b/>
          <w:color w:val="00188F"/>
        </w:rPr>
        <w:t>Рабочая нагрузка высокопроизводительных вычислительных систем (HPC)</w:t>
      </w:r>
      <w:r>
        <w:t xml:space="preserve"> означает</w:t>
      </w:r>
      <w:r>
        <w:t xml:space="preserve">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w:instrText>
      </w:r>
      <w:r>
        <w:instrText xml:space="preserve">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w:instrText>
      </w:r>
      <w:r>
        <w:instrText xml:space="preserve">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4447C2" w:rsidRDefault="0012438E">
      <w:pPr>
        <w:pStyle w:val="ProductList-BodySpaced"/>
      </w:pPr>
      <w:r>
        <w:rPr>
          <w:b/>
          <w:color w:val="00188F"/>
        </w:rPr>
        <w:t>Экземпляр</w:t>
      </w:r>
      <w:r>
        <w:t xml:space="preserve"> – образ программного обеспечения, созданный посредством выполнения проце</w:t>
      </w:r>
      <w:r>
        <w:t xml:space="preserve">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w:instrText>
      </w:r>
      <w:r>
        <w:instrText xml:space="preserve">уществующего Экземпляра." </w:instrText>
      </w:r>
      <w:r>
        <w:fldChar w:fldCharType="separate"/>
      </w:r>
      <w:r>
        <w:rPr>
          <w:color w:val="0563C1"/>
        </w:rPr>
        <w:t>Экземпляра</w:t>
      </w:r>
      <w:r>
        <w:fldChar w:fldCharType="end"/>
      </w:r>
      <w:r>
        <w:t>.</w:t>
      </w:r>
    </w:p>
    <w:p w:rsidR="004447C2" w:rsidRDefault="0012438E">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4447C2" w:rsidRDefault="0012438E">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w:t>
      </w:r>
      <w:r>
        <w:t xml:space="preserve"> каждый изолированный раздел устройства или стоечный модуль считается отдельным устройством.</w:t>
      </w:r>
    </w:p>
    <w:p w:rsidR="004447C2" w:rsidRDefault="0012438E">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4">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4447C2" w:rsidRDefault="0012438E">
      <w:pPr>
        <w:pStyle w:val="ProductList-BodySpaced"/>
      </w:pPr>
      <w:r>
        <w:rPr>
          <w:b/>
          <w:color w:val="00188F"/>
        </w:rPr>
        <w:t>Лицензирован</w:t>
      </w:r>
      <w:r>
        <w:rPr>
          <w:b/>
          <w:color w:val="00188F"/>
        </w:rPr>
        <w:t xml:space="preserve">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4447C2" w:rsidRDefault="0012438E">
      <w:pPr>
        <w:pStyle w:val="ProductList-BodySpaced"/>
      </w:pPr>
      <w:r>
        <w:rPr>
          <w:b/>
        </w:rPr>
        <w:t>Лице</w:t>
      </w:r>
      <w:r>
        <w:rPr>
          <w:b/>
        </w:rPr>
        <w:t>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4447C2" w:rsidRDefault="0012438E">
      <w:pPr>
        <w:pStyle w:val="ProductList-BodySpaced"/>
      </w:pPr>
      <w:r>
        <w:rPr>
          <w:b/>
          <w:color w:val="00188F"/>
        </w:rPr>
        <w:t>Лицензия на управление (ML)</w:t>
      </w:r>
      <w:r>
        <w:t xml:space="preserve"> – Лицензия, которая дает право н</w:t>
      </w:r>
      <w:r>
        <w:t xml:space="preserve">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w:t>
      </w:r>
      <w:r>
        <w:rPr>
          <w:color w:val="0563C1"/>
        </w:rPr>
        <w:t>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w:t>
      </w:r>
      <w:r>
        <w:t xml:space="preserve">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w:instrText>
      </w:r>
      <w:r>
        <w:instrText xml:space="preserve">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w:instrText>
      </w:r>
      <w:r>
        <w:instrText xml:space="preserve">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w:instrText>
      </w:r>
      <w:r>
        <w:instrText xml:space="preserve">"OSE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4447C2" w:rsidRDefault="0012438E">
      <w:pPr>
        <w:pStyle w:val="ProductList-BodySpaced"/>
      </w:pPr>
      <w:r>
        <w:rPr>
          <w:b/>
          <w:color w:val="00188F"/>
        </w:rPr>
        <w:t>Лицензия, соответствующая лицензии на управление</w:t>
      </w:r>
      <w:r>
        <w:t xml:space="preserve"> – лице</w:t>
      </w:r>
      <w:r>
        <w:t xml:space="preserve">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w:instrText>
      </w:r>
      <w:r>
        <w:instrText xml:space="preserve">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w:t>
      </w:r>
      <w:r>
        <w:rPr>
          <w:color w:val="0563C1"/>
        </w:rPr>
        <w:t xml:space="preserve">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w:instrText>
      </w:r>
      <w:r>
        <w:instrText xml:space="preserve">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w:t>
      </w:r>
      <w:r>
        <w:t>сти у него было активное покрытие SA.</w:t>
      </w:r>
    </w:p>
    <w:p w:rsidR="004447C2" w:rsidRDefault="0012438E">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w:instrText>
      </w:r>
      <w:r>
        <w:instrText xml:space="preserve">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w:instrText>
      </w:r>
      <w:r>
        <w:instrText xml:space="preserve">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4447C2" w:rsidRDefault="0012438E">
      <w:pPr>
        <w:pStyle w:val="ProductList-BodySpaced"/>
      </w:pPr>
      <w:r>
        <w:rPr>
          <w:b/>
          <w:color w:val="00188F"/>
        </w:rPr>
        <w:t>Операционная среда (OSE)</w:t>
      </w:r>
      <w:r>
        <w:t xml:space="preserve"> – Экземпляр операционной системы либо Экземпляр виртуальной (эмулиро</w:t>
      </w:r>
      <w:r>
        <w:t>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w:t>
      </w:r>
      <w:r>
        <w:t xml:space="preserve">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w:instrText>
      </w:r>
      <w:r>
        <w:instrText xml:space="preserve">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w:t>
      </w:r>
      <w:r>
        <w:t xml:space="preserve">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4447C2" w:rsidRDefault="0012438E">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w:instrText>
      </w:r>
      <w:r>
        <w:instrText xml:space="preserve">цессор в физическом устройстве." </w:instrText>
      </w:r>
      <w:r>
        <w:fldChar w:fldCharType="separate"/>
      </w:r>
      <w:r>
        <w:rPr>
          <w:color w:val="0563C1"/>
        </w:rPr>
        <w:t>Физического процессора</w:t>
      </w:r>
      <w:r>
        <w:fldChar w:fldCharType="end"/>
      </w:r>
      <w:r>
        <w:t>.</w:t>
      </w:r>
    </w:p>
    <w:p w:rsidR="004447C2" w:rsidRDefault="0012438E">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w:instrText>
      </w:r>
      <w:r>
        <w:instrText xml:space="preserve">ние см. в Глоссарии):" </w:instrText>
      </w:r>
      <w:r>
        <w:fldChar w:fldCharType="separate"/>
      </w:r>
      <w:r>
        <w:rPr>
          <w:color w:val="0563C1"/>
        </w:rPr>
        <w:t>Операционная среда</w:t>
      </w:r>
      <w:r>
        <w:fldChar w:fldCharType="end"/>
      </w:r>
      <w:r>
        <w:t>,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w:t>
      </w:r>
      <w:r>
        <w:t xml:space="preserve">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w:instrText>
      </w:r>
      <w:r>
        <w:instrText xml:space="preserve">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4447C2" w:rsidRDefault="0012438E">
      <w:pPr>
        <w:pStyle w:val="ProductList-BodySpaced"/>
      </w:pPr>
      <w:r>
        <w:rPr>
          <w:b/>
          <w:color w:val="00188F"/>
        </w:rPr>
        <w:t xml:space="preserve">Физический процессор </w:t>
      </w:r>
      <w:r>
        <w:t>– процессор в физическом устройстве.</w:t>
      </w:r>
    </w:p>
    <w:p w:rsidR="004447C2" w:rsidRDefault="0012438E">
      <w:pPr>
        <w:pStyle w:val="ProductList-BodySpaced"/>
      </w:pPr>
      <w:r>
        <w:rPr>
          <w:b/>
          <w:color w:val="00188F"/>
        </w:rPr>
        <w:t>Основной пользователь</w:t>
      </w:r>
      <w:r>
        <w:t xml:space="preserve"> – лицо, использующее </w:t>
      </w:r>
      <w:r>
        <w:fldChar w:fldCharType="begin"/>
      </w:r>
      <w:r>
        <w:instrText xml:space="preserve"> AutoTextList   \s</w:instrText>
      </w:r>
      <w:r>
        <w:instrText xml:space="preserve">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w:t>
      </w:r>
      <w:r>
        <w:t>более 50 % времени в течение 90-дневного периода.</w:t>
      </w:r>
    </w:p>
    <w:p w:rsidR="004447C2" w:rsidRDefault="0012438E">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w:instrText>
      </w:r>
      <w:r>
        <w:instrText>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w:instrText>
      </w:r>
      <w:r>
        <w:instrText xml:space="preserve">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4447C2" w:rsidRDefault="0012438E">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w:t>
      </w:r>
      <w:r>
        <w:t>етьего лица).</w:t>
      </w:r>
    </w:p>
    <w:p w:rsidR="004447C2" w:rsidRDefault="0012438E">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w:t>
      </w:r>
      <w:r>
        <w:t>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w:t>
      </w:r>
      <w:r>
        <w:t>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4447C2" w:rsidRDefault="0012438E">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w:instrText>
      </w:r>
      <w:r>
        <w:instrText xml:space="preserve">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4447C2" w:rsidRDefault="0012438E">
      <w:pPr>
        <w:pStyle w:val="ProductList-BodySpaced"/>
      </w:pPr>
      <w:r>
        <w:rPr>
          <w:b/>
          <w:color w:val="00188F"/>
        </w:rPr>
        <w:t>Сервер</w:t>
      </w:r>
      <w:r>
        <w:t xml:space="preserve"> – физическое устройство, на котором может работать серверно</w:t>
      </w:r>
      <w:r>
        <w:t>е программное обеспечение.</w:t>
      </w:r>
    </w:p>
    <w:p w:rsidR="004447C2" w:rsidRDefault="0012438E">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w:t>
      </w:r>
      <w:r>
        <w:t xml:space="preserve">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4447C2" w:rsidRDefault="0012438E">
      <w:pPr>
        <w:pStyle w:val="ProductList-BodySpaced"/>
      </w:pPr>
      <w:r>
        <w:rPr>
          <w:b/>
          <w:color w:val="00188F"/>
        </w:rPr>
        <w:t>Виртуальное ядро</w:t>
      </w:r>
      <w:r>
        <w:t xml:space="preserve"> – единица вычисл</w:t>
      </w:r>
      <w:r>
        <w:t>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4447C2" w:rsidRDefault="0012438E">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w:instrText>
      </w:r>
      <w:r>
        <w:instrText xml:space="preserve">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4447C2" w:rsidRDefault="0012438E">
      <w:pPr>
        <w:pStyle w:val="ProductList-BodySpaced"/>
      </w:pPr>
      <w:r>
        <w:rPr>
          <w:b/>
          <w:color w:val="00188F"/>
        </w:rPr>
        <w:t>Веб-загрузка</w:t>
      </w:r>
      <w:r>
        <w:t xml:space="preserve"> (также называемая «</w:t>
      </w:r>
      <w:r>
        <w:rPr>
          <w:color w:val="00188F"/>
        </w:rPr>
        <w:t>Веб-решения в Интернете</w:t>
      </w:r>
      <w:r>
        <w:t>») – общедо</w:t>
      </w:r>
      <w:r>
        <w:t>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w:t>
      </w:r>
      <w:r>
        <w:t>иков Клиента или его аффилированных лиц.</w:t>
      </w:r>
    </w:p>
    <w:p w:rsidR="004447C2" w:rsidRDefault="0012438E">
      <w:pPr>
        <w:pStyle w:val="ProductList-BodySpaced"/>
      </w:pPr>
      <w:r>
        <w:t>Программное обеспечение в Веб-решениях в Интернете используется для запуска:</w:t>
      </w:r>
    </w:p>
    <w:p w:rsidR="004447C2" w:rsidRDefault="0012438E">
      <w:pPr>
        <w:pStyle w:val="ProductList-Bullet"/>
        <w:numPr>
          <w:ilvl w:val="0"/>
          <w:numId w:val="37"/>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4447C2" w:rsidRDefault="0012438E">
      <w:pPr>
        <w:pStyle w:val="ProductList-Bullet"/>
        <w:numPr>
          <w:ilvl w:val="0"/>
          <w:numId w:val="37"/>
        </w:numPr>
      </w:pPr>
      <w:r>
        <w:t xml:space="preserve">программного обеспечения ядра базы данных (например, Microsoft SQL Server) исключительно </w:t>
      </w:r>
      <w:r>
        <w:t>для поддержки Веб-решений в Интернете;</w:t>
      </w:r>
    </w:p>
    <w:p w:rsidR="004447C2" w:rsidRDefault="0012438E">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4447C2" w:rsidRDefault="0012438E">
      <w:pPr>
        <w:pStyle w:val="ProductList-BodySpaced"/>
      </w:pPr>
      <w:r>
        <w:rPr>
          <w:b/>
          <w:color w:val="00188F"/>
        </w:rPr>
        <w:t>Компоненты программного обеспечения Wind</w:t>
      </w:r>
      <w:r>
        <w:rPr>
          <w:b/>
          <w:color w:val="00188F"/>
        </w:rPr>
        <w:t>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w:t>
      </w:r>
      <w:r>
        <w:t>rosoft, Windows Identity Foundation, Библиотеки Windows для JavaScript, библиотеки Debghelp.dll и Веб-развертывания являются Компонентами программного обеспечения Windows.</w:t>
      </w:r>
    </w:p>
    <w:p w:rsidR="004447C2" w:rsidRDefault="004447C2">
      <w:pPr>
        <w:pStyle w:val="ProductList-BodySpaced"/>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w:t>
            </w:r>
            <w:r>
              <w:rPr>
                <w:sz w:val="14"/>
              </w:rPr>
              <w:t xml:space="preserve">/ </w:t>
            </w:r>
            <w:hyperlink w:anchor="_Sec844">
              <w:r>
                <w:rPr>
                  <w:color w:val="00467F"/>
                  <w:sz w:val="14"/>
                  <w:u w:val="single"/>
                </w:rPr>
                <w:t>Указатель</w:t>
              </w:r>
            </w:hyperlink>
          </w:p>
        </w:tc>
      </w:tr>
    </w:tbl>
    <w:p w:rsidR="004447C2" w:rsidRDefault="004447C2">
      <w:pPr>
        <w:pStyle w:val="ProductList-BodySpaced"/>
      </w:pPr>
    </w:p>
    <w:p w:rsidR="004447C2" w:rsidRDefault="004447C2">
      <w:pPr>
        <w:sectPr w:rsidR="004447C2">
          <w:headerReference w:type="default" r:id="rId135"/>
          <w:footerReference w:type="default" r:id="rId136"/>
          <w:type w:val="continuous"/>
          <w:pgSz w:w="12240" w:h="15840" w:code="1"/>
          <w:pgMar w:top="1170" w:right="720" w:bottom="720" w:left="720" w:header="432" w:footer="288" w:gutter="0"/>
          <w:cols w:space="360"/>
        </w:sectPr>
      </w:pPr>
    </w:p>
    <w:p w:rsidR="004447C2" w:rsidRDefault="0012438E">
      <w:pPr>
        <w:pStyle w:val="ProductList-SectionHeading"/>
        <w:pageBreakBefore/>
        <w:outlineLvl w:val="0"/>
      </w:pPr>
      <w:bookmarkStart w:id="371" w:name="_Sec591"/>
      <w:bookmarkEnd w:id="361"/>
      <w:r>
        <w:t>Приложение А — Лицензия, соответствующая клиентской лицензии CAL ил</w:t>
      </w:r>
      <w:r>
        <w:t>и клиентской лицензии на управление ML</w:t>
      </w:r>
      <w:r>
        <w:fldChar w:fldCharType="begin"/>
      </w:r>
      <w:r>
        <w:instrText xml:space="preserve"> TC "</w:instrText>
      </w:r>
      <w:bookmarkStart w:id="372" w:name="_Toc439085605"/>
      <w:r>
        <w:instrText>Приложение А — Лицензия, соответствующая клиентской лицензии CAL или клиентской лицензии на управление ML</w:instrText>
      </w:r>
      <w:bookmarkEnd w:id="372"/>
      <w:r>
        <w:instrText>" \l 1</w:instrText>
      </w:r>
      <w:r>
        <w:fldChar w:fldCharType="end"/>
      </w:r>
    </w:p>
    <w:p w:rsidR="004447C2" w:rsidRDefault="0012438E">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w:instrText>
      </w:r>
      <w:r>
        <w:instrText xml:space="preserve">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w:t>
      </w:r>
      <w:r>
        <w:t xml:space="preserve">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w:instrText>
      </w:r>
      <w:r>
        <w:instrText xml:space="preserve">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w:instrText>
      </w:r>
      <w:r>
        <w:instrText xml:space="preserve">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w:t>
      </w:r>
      <w:r>
        <w:rPr>
          <w:color w:val="0563C1"/>
        </w:rPr>
        <w:t>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w:instrText>
      </w:r>
      <w:r>
        <w:instrText xml:space="preserve">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w:t>
      </w:r>
      <w:r>
        <w:rPr>
          <w:color w:val="0563C1"/>
        </w:rPr>
        <w:t xml:space="preserve">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w:instrText>
      </w:r>
      <w:r>
        <w:instrText xml:space="preserve">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w:instrText>
      </w:r>
      <w:r>
        <w:instrText xml:space="preserve">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w:instrText>
      </w:r>
      <w:r>
        <w:instrText xml:space="preserve">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4447C2" w:rsidRDefault="004447C2">
      <w:pPr>
        <w:pStyle w:val="ProductList-Body"/>
      </w:pPr>
    </w:p>
    <w:tbl>
      <w:tblPr>
        <w:tblStyle w:val="PURTable"/>
        <w:tblW w:w="0" w:type="dxa"/>
        <w:tblLook w:val="04A0" w:firstRow="1" w:lastRow="0" w:firstColumn="1" w:lastColumn="0" w:noHBand="0" w:noVBand="1"/>
      </w:tblPr>
      <w:tblGrid>
        <w:gridCol w:w="981"/>
        <w:gridCol w:w="527"/>
        <w:gridCol w:w="525"/>
        <w:gridCol w:w="523"/>
        <w:gridCol w:w="523"/>
        <w:gridCol w:w="645"/>
        <w:gridCol w:w="639"/>
        <w:gridCol w:w="642"/>
        <w:gridCol w:w="964"/>
        <w:gridCol w:w="639"/>
        <w:gridCol w:w="645"/>
        <w:gridCol w:w="639"/>
        <w:gridCol w:w="642"/>
        <w:gridCol w:w="964"/>
        <w:gridCol w:w="639"/>
        <w:gridCol w:w="779"/>
      </w:tblGrid>
      <w:tr w:rsidR="004447C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447C2" w:rsidRDefault="004447C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447C2" w:rsidRDefault="0012438E">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447C2" w:rsidRDefault="0012438E">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447C2" w:rsidRDefault="0012438E">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447C2" w:rsidRDefault="0012438E">
            <w:pPr>
              <w:pStyle w:val="ProductList-TableBody"/>
              <w:jc w:val="center"/>
            </w:pPr>
            <w:r>
              <w:rPr>
                <w:color w:val="FFFFFF"/>
              </w:rPr>
              <w:t>Enterprise Mobility</w:t>
            </w:r>
          </w:p>
        </w:tc>
      </w:tr>
      <w:tr w:rsidR="004447C2">
        <w:tc>
          <w:tcPr>
            <w:tcW w:w="620" w:type="dxa"/>
            <w:tcBorders>
              <w:top w:val="none" w:sz="4" w:space="0" w:color="BFBFBF"/>
              <w:left w:val="none" w:sz="24" w:space="0" w:color="808080"/>
              <w:bottom w:val="single" w:sz="4" w:space="0" w:color="FFFFFF"/>
              <w:right w:val="single" w:sz="6" w:space="0" w:color="FFFFFF"/>
            </w:tcBorders>
          </w:tcPr>
          <w:p w:rsidR="004447C2" w:rsidRDefault="0012438E">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2" w:rsidRDefault="0012438E">
            <w:pPr>
              <w:pStyle w:val="ProductList-TableBody"/>
              <w:jc w:val="center"/>
            </w:pPr>
            <w:r>
              <w:rPr>
                <w:color w:val="FFFFFF"/>
              </w:rPr>
              <w:t>Набор</w:t>
            </w: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Exchange Server 2016 Standard</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Exchange Server 2016 Enterprise</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SharePoint Server 2013</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798">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Microsoft Audit и Control Management Server 2013</w:t>
            </w: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Skype для бизнеса Server 2015</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799">
              <w:r>
                <w:rPr>
                  <w:color w:val="00467F"/>
                  <w:u w:val="single"/>
                </w:rPr>
                <w:t>Additive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799">
              <w:r>
                <w:rPr>
                  <w:color w:val="00467F"/>
                  <w:u w:val="single"/>
                </w:rPr>
                <w:t>Additive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Windows MultiPoint Server 2012 Standard</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Windows MultiPoint Server 2012 Premium</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Windows Server 2012 R2 Standard.</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Windows Server 2012 R2 Data Center</w:t>
            </w: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tcBorders>
              <w:top w:val="dashed" w:sz="4" w:space="0" w:color="BFBFBF"/>
              <w:left w:val="none" w:sz="24" w:space="0" w:color="808080"/>
              <w:bottom w:val="dashed" w:sz="4" w:space="0" w:color="BFBFBF"/>
              <w:right w:val="single" w:sz="6" w:space="0" w:color="FFFFFF"/>
            </w:tcBorders>
          </w:tcPr>
          <w:p w:rsidR="004447C2" w:rsidRDefault="0012438E">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Advanced Threat Analytics 2016</w:t>
            </w:r>
          </w:p>
        </w:tc>
      </w:tr>
      <w:tr w:rsidR="004447C2">
        <w:tc>
          <w:tcPr>
            <w:tcW w:w="620" w:type="dxa"/>
            <w:tcBorders>
              <w:top w:val="dashed" w:sz="4" w:space="0" w:color="BFBFBF"/>
              <w:left w:val="none" w:sz="24" w:space="0" w:color="808080"/>
              <w:bottom w:val="single" w:sz="4" w:space="0" w:color="FFFFFF"/>
              <w:right w:val="single" w:sz="6" w:space="0" w:color="FFFFFF"/>
            </w:tcBorders>
          </w:tcPr>
          <w:p w:rsidR="004447C2" w:rsidRDefault="0012438E">
            <w:pPr>
              <w:pStyle w:val="ProductList-TableBody"/>
            </w:pPr>
            <w:hyperlink w:anchor="_Sec801">
              <w:r>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2" w:rsidRDefault="004447C2">
            <w:pPr>
              <w:pStyle w:val="ProductList-TableBody"/>
              <w:jc w:val="center"/>
            </w:pPr>
          </w:p>
        </w:tc>
      </w:tr>
      <w:tr w:rsidR="004447C2">
        <w:tc>
          <w:tcPr>
            <w:tcW w:w="620" w:type="dxa"/>
            <w:gridSpan w:val="16"/>
            <w:tcBorders>
              <w:top w:val="single" w:sz="4" w:space="0" w:color="FFFFFF"/>
              <w:left w:val="single" w:sz="6" w:space="0" w:color="FFFFFF"/>
              <w:bottom w:val="single" w:sz="4" w:space="0" w:color="FFFFFF"/>
              <w:right w:val="single" w:sz="6" w:space="0" w:color="FFFFFF"/>
            </w:tcBorders>
          </w:tcPr>
          <w:p w:rsidR="004447C2" w:rsidRDefault="0012438E">
            <w:pPr>
              <w:pStyle w:val="ProductList-TableBody"/>
            </w:pPr>
            <w:r>
              <w:rPr>
                <w:b/>
              </w:rPr>
              <w:t>System Center 2012 R2 Configuration Manager</w:t>
            </w:r>
          </w:p>
        </w:tc>
      </w:tr>
      <w:tr w:rsidR="004447C2">
        <w:tc>
          <w:tcPr>
            <w:tcW w:w="620" w:type="dxa"/>
            <w:tcBorders>
              <w:top w:val="dashed" w:sz="4" w:space="0" w:color="BFBFBF"/>
              <w:left w:val="none" w:sz="24" w:space="0" w:color="808080"/>
              <w:bottom w:val="none" w:sz="4" w:space="0" w:color="6E6E6E"/>
              <w:right w:val="single" w:sz="6" w:space="0" w:color="FFFFFF"/>
            </w:tcBorders>
          </w:tcPr>
          <w:p w:rsidR="004447C2" w:rsidRDefault="0012438E">
            <w:pPr>
              <w:pStyle w:val="ProductList-TableBody"/>
            </w:pPr>
            <w:hyperlink w:anchor="_Sec802">
              <w:r>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2" w:rsidRDefault="004447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2" w:rsidRDefault="004447C2">
            <w:pPr>
              <w:pStyle w:val="ProductList-TableBody"/>
              <w:jc w:val="center"/>
            </w:pPr>
          </w:p>
        </w:tc>
      </w:tr>
    </w:tbl>
    <w:p w:rsidR="004447C2" w:rsidRDefault="0012438E">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w:t>
      </w:r>
      <w:r>
        <w:rPr>
          <w:i/>
        </w:rPr>
        <w:t>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w:t>
      </w:r>
      <w:r>
        <w:rPr>
          <w:i/>
        </w:rPr>
        <w:t>nge Online Protection.</w:t>
      </w:r>
    </w:p>
    <w:p w:rsidR="004447C2" w:rsidRDefault="0012438E">
      <w:pPr>
        <w:pStyle w:val="ProductList-SectionHeading"/>
        <w:pageBreakBefore/>
        <w:outlineLvl w:val="0"/>
      </w:pPr>
      <w:bookmarkStart w:id="373" w:name="_Sec564"/>
      <w:bookmarkEnd w:id="371"/>
      <w:r>
        <w:t>Приложение Б — О Software Assurance</w:t>
      </w:r>
      <w:r>
        <w:fldChar w:fldCharType="begin"/>
      </w:r>
      <w:r>
        <w:instrText xml:space="preserve"> TC "</w:instrText>
      </w:r>
      <w:bookmarkStart w:id="374" w:name="_Toc439085606"/>
      <w:r>
        <w:instrText>Приложение Б — О Software Assurance</w:instrText>
      </w:r>
      <w:bookmarkEnd w:id="374"/>
      <w:r>
        <w:instrText>" \l 1</w:instrText>
      </w:r>
      <w:r>
        <w:fldChar w:fldCharType="end"/>
      </w:r>
    </w:p>
    <w:p w:rsidR="004447C2" w:rsidRDefault="0012438E">
      <w:pPr>
        <w:pStyle w:val="ProductList-Offering1Heading"/>
        <w:outlineLvl w:val="1"/>
      </w:pPr>
      <w:bookmarkStart w:id="375" w:name="_Sec573"/>
      <w:r>
        <w:t>Приобретение Software Assurance</w:t>
      </w:r>
      <w:bookmarkEnd w:id="375"/>
      <w:r>
        <w:fldChar w:fldCharType="begin"/>
      </w:r>
      <w:r>
        <w:instrText xml:space="preserve"> TC "</w:instrText>
      </w:r>
      <w:bookmarkStart w:id="376" w:name="_Toc439085607"/>
      <w:r>
        <w:instrText>Приобретение Software Assurance</w:instrText>
      </w:r>
      <w:bookmarkEnd w:id="376"/>
      <w:r>
        <w:instrText>" \l 2</w:instrText>
      </w:r>
      <w:r>
        <w:fldChar w:fldCharType="end"/>
      </w:r>
    </w:p>
    <w:p w:rsidR="004447C2" w:rsidRDefault="0012438E">
      <w:pPr>
        <w:pStyle w:val="ProductList-Body"/>
      </w:pPr>
      <w:r>
        <w:t>Существуют три разных уровня обязательств, доступных Клиенту для выбора п</w:t>
      </w:r>
      <w:r>
        <w:t xml:space="preserve">ри заказе программы Software Assurance и которые зависят от выбранной программы. Клиент имеет право выполнить следующие действия. </w:t>
      </w:r>
    </w:p>
    <w:p w:rsidR="004447C2" w:rsidRDefault="0012438E">
      <w:pPr>
        <w:pStyle w:val="ProductList-Bullet"/>
        <w:numPr>
          <w:ilvl w:val="0"/>
          <w:numId w:val="38"/>
        </w:numPr>
      </w:pPr>
      <w:r>
        <w:t>Приобрести Software Assurance для всех платформ.</w:t>
      </w:r>
    </w:p>
    <w:p w:rsidR="004447C2" w:rsidRDefault="0012438E">
      <w:pPr>
        <w:pStyle w:val="ProductList-Bullet"/>
        <w:numPr>
          <w:ilvl w:val="0"/>
          <w:numId w:val="38"/>
        </w:numPr>
      </w:pPr>
      <w:r>
        <w:t>Приобрести Software Assurance для всех приобретений в определенной категории</w:t>
      </w:r>
      <w:r>
        <w:t xml:space="preserve"> продуктов («Приложения», «Системы» или «Серверы»), что называется членством в программе Software Assurance.</w:t>
      </w:r>
    </w:p>
    <w:p w:rsidR="004447C2" w:rsidRDefault="0012438E">
      <w:pPr>
        <w:pStyle w:val="ProductList-Bullet"/>
        <w:numPr>
          <w:ilvl w:val="0"/>
          <w:numId w:val="3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4447C2" w:rsidRDefault="004447C2">
      <w:pPr>
        <w:pStyle w:val="ProductList-Body"/>
      </w:pPr>
    </w:p>
    <w:p w:rsidR="004447C2" w:rsidRDefault="0012438E">
      <w:pPr>
        <w:pStyle w:val="ProductList-Body"/>
      </w:pPr>
      <w:r>
        <w:t xml:space="preserve">Software Assurance следует приобретать одновременно с </w:t>
      </w:r>
      <w:r>
        <w:fldChar w:fldCharType="begin"/>
      </w:r>
      <w:r>
        <w:instrText xml:space="preserve"> AutoTextList   \s NoStyle \t</w:instrText>
      </w:r>
      <w:r>
        <w:instrText xml:space="preserve">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w:t>
      </w:r>
      <w:r>
        <w:t xml:space="preserve">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w:t>
      </w:r>
      <w:r>
        <w:t xml:space="preserve">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t>
      </w:r>
      <w:r>
        <w:t xml:space="preserve">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4447C2" w:rsidRDefault="004447C2">
      <w:pPr>
        <w:pStyle w:val="ProductList-Body"/>
      </w:pPr>
    </w:p>
    <w:p w:rsidR="004447C2" w:rsidRDefault="0012438E">
      <w:pPr>
        <w:pStyle w:val="ProductList-Body"/>
      </w:pPr>
      <w:r>
        <w:t xml:space="preserve">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w:t>
      </w:r>
      <w:r>
        <w:t>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w:t>
      </w:r>
      <w:r>
        <w:t>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2"/>
        <w:gridCol w:w="2245"/>
        <w:gridCol w:w="2245"/>
        <w:gridCol w:w="4174"/>
      </w:tblGrid>
      <w:tr w:rsidR="004447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Изгото</w:t>
            </w:r>
            <w:r>
              <w:rPr>
                <w:color w:val="FFFFFF"/>
              </w:rPr>
              <w:t>витель оборудования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Программы</w:t>
            </w:r>
          </w:p>
        </w:tc>
      </w:tr>
      <w:tr w:rsidR="004447C2">
        <w:tc>
          <w:tcPr>
            <w:tcW w:w="24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Software Assurance применяется только так, как указано ниже</w:t>
            </w:r>
          </w:p>
        </w:tc>
        <w:tc>
          <w:tcPr>
            <w:tcW w:w="4660" w:type="dxa"/>
            <w:tcBorders>
              <w:top w:val="single" w:sz="4" w:space="0" w:color="000000"/>
              <w:left w:val="single" w:sz="4" w:space="0" w:color="000000"/>
              <w:bottom w:val="none" w:sz="4" w:space="0" w:color="000000"/>
              <w:right w:val="single" w:sz="4" w:space="0" w:color="000000"/>
            </w:tcBorders>
          </w:tcPr>
          <w:p w:rsidR="004447C2" w:rsidRDefault="0012438E">
            <w:pPr>
              <w:pStyle w:val="ProductList-TableBody"/>
            </w:pPr>
            <w:r>
              <w:t>Применяется для Open License, Select, Select Plus и варианта для части компьютеров организации в рамках программы Open Value, а та</w:t>
            </w:r>
            <w:r>
              <w:t xml:space="preserve">кже для дополнительных продуктов в рамках Соглашений Enterprise. Это не касается Enterprise. </w:t>
            </w:r>
          </w:p>
        </w:tc>
      </w:tr>
      <w:tr w:rsidR="004447C2">
        <w:tc>
          <w:tcPr>
            <w:tcW w:w="24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Software Assurance применяется</w:t>
            </w:r>
          </w:p>
        </w:tc>
        <w:tc>
          <w:tcPr>
            <w:tcW w:w="4660" w:type="dxa"/>
            <w:tcBorders>
              <w:top w:val="non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Продукты в рамках программы Open Value и соглашений Enterprise. Сведения о Соглашении Microsoft Products and Services Agreement (MPSA) можно найти в </w:t>
            </w:r>
            <w:hyperlink r:id="rId137">
              <w:r>
                <w:rPr>
                  <w:color w:val="00467F"/>
                  <w:u w:val="single"/>
                </w:rPr>
                <w:t>Рук</w:t>
              </w:r>
              <w:r>
                <w:rPr>
                  <w:color w:val="00467F"/>
                  <w:u w:val="single"/>
                </w:rPr>
                <w:t>оводстве по лицензированию MPSA</w:t>
              </w:r>
            </w:hyperlink>
            <w:r>
              <w:t>.</w:t>
            </w:r>
          </w:p>
        </w:tc>
      </w:tr>
    </w:tbl>
    <w:p w:rsidR="004447C2" w:rsidRDefault="004447C2">
      <w:pPr>
        <w:pStyle w:val="ProductList-Body"/>
      </w:pPr>
    </w:p>
    <w:p w:rsidR="004447C2" w:rsidRDefault="0012438E">
      <w:pPr>
        <w:pStyle w:val="ProductList-Body"/>
      </w:pPr>
      <w:r>
        <w:t xml:space="preserve">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w:t>
      </w:r>
      <w:r>
        <w:t>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4447C2" w:rsidRDefault="004447C2">
      <w:pPr>
        <w:pStyle w:val="ProductList-Body"/>
      </w:pPr>
    </w:p>
    <w:p w:rsidR="004447C2" w:rsidRDefault="0012438E">
      <w:pPr>
        <w:pStyle w:val="ProductList-Body"/>
      </w:pPr>
      <w:r>
        <w:t>Клиенты, осуществляющие покупку в рамках соглашения Microsoft Products and Services Agreem</w:t>
      </w:r>
      <w:r>
        <w:t>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4447C2" w:rsidRDefault="0012438E">
      <w:pPr>
        <w:pStyle w:val="ProductList-Offering1Heading"/>
        <w:outlineLvl w:val="1"/>
      </w:pPr>
      <w:bookmarkStart w:id="377" w:name="_Sec574"/>
      <w:r>
        <w:t>Возобновление действия Softw</w:t>
      </w:r>
      <w:r>
        <w:t>are Assurance</w:t>
      </w:r>
      <w:bookmarkEnd w:id="377"/>
      <w:r>
        <w:fldChar w:fldCharType="begin"/>
      </w:r>
      <w:r>
        <w:instrText xml:space="preserve"> TC "</w:instrText>
      </w:r>
      <w:bookmarkStart w:id="378" w:name="_Toc439085608"/>
      <w:r>
        <w:instrText>Возобновление действия Software Assurance</w:instrText>
      </w:r>
      <w:bookmarkEnd w:id="378"/>
      <w:r>
        <w:instrText>" \l 2</w:instrText>
      </w:r>
      <w:r>
        <w:fldChar w:fldCharType="end"/>
      </w:r>
    </w:p>
    <w:p w:rsidR="004447C2" w:rsidRDefault="0012438E">
      <w:pPr>
        <w:pStyle w:val="ProductList-ClauseHeading"/>
        <w:outlineLvl w:val="2"/>
      </w:pPr>
      <w:r>
        <w:t>Возобновление действия покрытия в рамках одного соглашения</w:t>
      </w:r>
    </w:p>
    <w:p w:rsidR="004447C2" w:rsidRDefault="0012438E">
      <w:pPr>
        <w:pStyle w:val="ProductList-Body"/>
      </w:pPr>
      <w:r>
        <w:t>Условия возобновления Software Assurance по тому же соглашению для конкретной программы, по которому оно было изначально заказано</w:t>
      </w:r>
      <w:r>
        <w:t>,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w:t>
      </w:r>
      <w:r>
        <w:t>няются перечисленные ниже условия.</w:t>
      </w:r>
    </w:p>
    <w:p w:rsidR="004447C2" w:rsidRDefault="004447C2">
      <w:pPr>
        <w:pStyle w:val="ProductList-Body"/>
      </w:pPr>
    </w:p>
    <w:p w:rsidR="004447C2" w:rsidRDefault="0012438E">
      <w:pPr>
        <w:pStyle w:val="ProductList-SubClauseHeading"/>
        <w:outlineLvl w:val="3"/>
      </w:pPr>
      <w:r>
        <w:t>Лицензия Open</w:t>
      </w:r>
    </w:p>
    <w:p w:rsidR="004447C2" w:rsidRDefault="0012438E">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w:t>
      </w:r>
      <w:r>
        <w:t>ней после окончания срока действия номера разрешения.</w:t>
      </w:r>
    </w:p>
    <w:p w:rsidR="004447C2" w:rsidRDefault="004447C2">
      <w:pPr>
        <w:pStyle w:val="ProductList-BodyIndented"/>
      </w:pPr>
    </w:p>
    <w:p w:rsidR="004447C2" w:rsidRDefault="0012438E">
      <w:pPr>
        <w:pStyle w:val="ProductList-SubClauseHeading"/>
        <w:outlineLvl w:val="3"/>
      </w:pPr>
      <w:r>
        <w:t>Соглашение Enterprise,</w:t>
      </w:r>
    </w:p>
    <w:p w:rsidR="004447C2" w:rsidRDefault="0012438E">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w:t>
      </w:r>
      <w:r>
        <w:t>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w:t>
      </w:r>
      <w:r>
        <w:t>я которых требуется возобновить действие покрытия, и 2) всех Веб-служб, которые используются при переходах (где применимо).</w:t>
      </w:r>
    </w:p>
    <w:p w:rsidR="004447C2" w:rsidRDefault="004447C2">
      <w:pPr>
        <w:pStyle w:val="ProductList-BodyIndented"/>
      </w:pPr>
    </w:p>
    <w:p w:rsidR="004447C2" w:rsidRDefault="0012438E">
      <w:pPr>
        <w:pStyle w:val="ProductList-SubClauseHeading"/>
        <w:outlineLvl w:val="3"/>
      </w:pPr>
      <w:r>
        <w:t>Enrollment for Application Platform</w:t>
      </w:r>
    </w:p>
    <w:p w:rsidR="004447C2" w:rsidRDefault="0012438E">
      <w:pPr>
        <w:pStyle w:val="ProductList-BodyIndented"/>
      </w:pPr>
      <w:r>
        <w:t xml:space="preserve">Клиенты EAP, ранее отложившие </w:t>
      </w:r>
      <w:r>
        <w:fldChar w:fldCharType="begin"/>
      </w:r>
      <w:r>
        <w:instrText xml:space="preserve"> AutoTextList   \s NoStyle \t "Лицензия – право на загрузку, уста</w:instrText>
      </w:r>
      <w:r>
        <w:instrText xml:space="preserve">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4447C2" w:rsidRDefault="004447C2">
      <w:pPr>
        <w:pStyle w:val="ProductList-BodyIndented"/>
      </w:pPr>
    </w:p>
    <w:p w:rsidR="004447C2" w:rsidRDefault="0012438E">
      <w:pPr>
        <w:pStyle w:val="ProductList-ClauseHeading"/>
        <w:outlineLvl w:val="2"/>
      </w:pPr>
      <w:r>
        <w:t>Возобновление действия покрытия в рамках отдельного соглашения</w:t>
      </w:r>
    </w:p>
    <w:p w:rsidR="004447C2" w:rsidRDefault="0012438E">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w:instrText>
      </w:r>
      <w:r>
        <w:instrText xml:space="preserve">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w:t>
      </w:r>
      <w:r>
        <w:t xml:space="preserve">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w:t>
      </w:r>
      <w:r>
        <w:t>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4447C2" w:rsidRDefault="004447C2">
      <w:pPr>
        <w:pStyle w:val="ProductList-Body"/>
      </w:pPr>
    </w:p>
    <w:p w:rsidR="004447C2" w:rsidRDefault="0012438E">
      <w:pPr>
        <w:pStyle w:val="ProductList-Body"/>
      </w:pPr>
      <w:r>
        <w:t>Клиент также может возобновить SA, полученное п</w:t>
      </w:r>
      <w:r>
        <w:t>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w:t>
      </w:r>
      <w:r>
        <w:t>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w:t>
      </w:r>
      <w:r>
        <w:t>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w:t>
      </w:r>
      <w:r>
        <w:t>й вступления в силу нового покрытия.</w:t>
      </w:r>
    </w:p>
    <w:p w:rsidR="004447C2" w:rsidRDefault="004447C2">
      <w:pPr>
        <w:pStyle w:val="ProductList-Body"/>
      </w:pPr>
    </w:p>
    <w:p w:rsidR="004447C2" w:rsidRDefault="0012438E">
      <w:pPr>
        <w:pStyle w:val="ProductList-ClauseHeading"/>
        <w:outlineLvl w:val="2"/>
      </w:pPr>
      <w:r>
        <w:t>Возобновление покрытия Software Assurance для клиентских лицензий (CAL) и клиентские лицензии на управление (ML)</w:t>
      </w:r>
    </w:p>
    <w:p w:rsidR="004447C2" w:rsidRDefault="0012438E">
      <w:pPr>
        <w:pStyle w:val="ProductList-Body"/>
      </w:pPr>
      <w:r>
        <w:rPr>
          <w:b/>
          <w:color w:val="00188F"/>
        </w:rPr>
        <w:t>Переход с пользовательских лицензий CAL на лицензии CAL «на устройство» и наоборот</w:t>
      </w:r>
      <w:r>
        <w:t>. Клиенты, которые возо</w:t>
      </w:r>
      <w:r>
        <w:t>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w:t>
      </w:r>
      <w:r>
        <w:t xml:space="preserve">яется на Enterprise). </w:t>
      </w:r>
    </w:p>
    <w:p w:rsidR="004447C2" w:rsidRDefault="0012438E">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w:t>
      </w:r>
      <w:r>
        <w:t>твлять переход с пользовательских лицензий на лицензии «на операционную среду» и наоборот.</w:t>
      </w:r>
    </w:p>
    <w:p w:rsidR="004447C2" w:rsidRDefault="0012438E">
      <w:pPr>
        <w:pStyle w:val="ProductList-Offering1Heading"/>
        <w:outlineLvl w:val="1"/>
      </w:pPr>
      <w:bookmarkStart w:id="379" w:name="_Sec575"/>
      <w:r>
        <w:t>Лицензия на переход для остановленных продуктов или продуктов, жизненный цикл которых закончился</w:t>
      </w:r>
      <w:bookmarkEnd w:id="379"/>
      <w:r>
        <w:fldChar w:fldCharType="begin"/>
      </w:r>
      <w:r>
        <w:instrText xml:space="preserve"> TC "</w:instrText>
      </w:r>
      <w:bookmarkStart w:id="380" w:name="_Toc439085609"/>
      <w:r>
        <w:instrText>Лицензия на переход для остановленных продуктов или продуктов, ж</w:instrText>
      </w:r>
      <w:r>
        <w:instrText>изненный цикл которых закончился</w:instrText>
      </w:r>
      <w:bookmarkEnd w:id="380"/>
      <w:r>
        <w:instrText>" \l 2</w:instrText>
      </w:r>
      <w:r>
        <w:fldChar w:fldCharType="end"/>
      </w:r>
    </w:p>
    <w:p w:rsidR="004447C2" w:rsidRDefault="0012438E">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w:t>
      </w:r>
      <w:r>
        <w:t xml:space="preserve"> по состоянию на дату и для Продукта, указанных в примечании о продукте, привязанном к этому разделу.</w:t>
      </w:r>
    </w:p>
    <w:p w:rsidR="004447C2" w:rsidRDefault="0012438E">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4447C2" w:rsidRDefault="004447C2">
      <w:pPr>
        <w:pStyle w:val="ProductList-Body"/>
      </w:pPr>
    </w:p>
    <w:p w:rsidR="004447C2" w:rsidRDefault="0012438E">
      <w:pPr>
        <w:pStyle w:val="ProductList-Body"/>
      </w:pPr>
      <w:r>
        <w:t>Если в примечании о продукте не оговорено иное:</w:t>
      </w:r>
    </w:p>
    <w:p w:rsidR="004447C2" w:rsidRDefault="0012438E">
      <w:pPr>
        <w:pStyle w:val="ProductList-Bullet"/>
        <w:numPr>
          <w:ilvl w:val="0"/>
          <w:numId w:val="39"/>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w:t>
      </w:r>
      <w:r>
        <w:t>спечение по обеим лицензиям одновременно.</w:t>
      </w:r>
    </w:p>
    <w:p w:rsidR="004447C2" w:rsidRDefault="0012438E">
      <w:pPr>
        <w:pStyle w:val="ProductList-Bullet"/>
        <w:numPr>
          <w:ilvl w:val="0"/>
          <w:numId w:val="39"/>
        </w:numPr>
      </w:pPr>
      <w:r>
        <w:t>Лицензии на переход предоставляются на условии «1:1» для каждой соответствующей лицензии клиента.</w:t>
      </w:r>
    </w:p>
    <w:p w:rsidR="004447C2" w:rsidRDefault="0012438E">
      <w:pPr>
        <w:pStyle w:val="ProductList-Bullet"/>
        <w:numPr>
          <w:ilvl w:val="0"/>
          <w:numId w:val="39"/>
        </w:numPr>
      </w:pPr>
      <w:r>
        <w:t>Если Клиент приобрел бессрочные права на использование программного обеспечения в рамках Соответствующей лицензии, п</w:t>
      </w:r>
      <w:r>
        <w:t>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4447C2" w:rsidRDefault="0012438E">
      <w:pPr>
        <w:pStyle w:val="ProductList-Bullet"/>
        <w:numPr>
          <w:ilvl w:val="0"/>
          <w:numId w:val="39"/>
        </w:numPr>
      </w:pPr>
      <w:r>
        <w:t xml:space="preserve">После </w:t>
      </w:r>
      <w:r>
        <w:t>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w:t>
      </w:r>
      <w:r>
        <w:t>.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4447C2" w:rsidRDefault="0012438E">
      <w:pPr>
        <w:pStyle w:val="ProductList-Bullet"/>
        <w:numPr>
          <w:ilvl w:val="0"/>
          <w:numId w:val="39"/>
        </w:numPr>
      </w:pPr>
      <w:r>
        <w:t>Клиент не может передавать Лицензии на переход, предоставленные отдельно от Соответствующих лицензий.</w:t>
      </w:r>
    </w:p>
    <w:p w:rsidR="004447C2" w:rsidRDefault="0012438E">
      <w:pPr>
        <w:pStyle w:val="ProductList-Bullet"/>
        <w:numPr>
          <w:ilvl w:val="0"/>
          <w:numId w:val="39"/>
        </w:numPr>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w:t>
      </w:r>
      <w:r>
        <w:t xml:space="preserve">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w:t>
      </w:r>
      <w:r>
        <w:t xml:space="preserve">рамках соглашений подписки должно быть непрерывным.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Offering1Heading"/>
        <w:outlineLvl w:val="1"/>
      </w:pPr>
      <w:bookmarkStart w:id="381" w:name="_Sec576"/>
      <w:r>
        <w:t>Преимущества в рамках программы Software Assurance</w:t>
      </w:r>
      <w:bookmarkEnd w:id="381"/>
      <w:r>
        <w:fldChar w:fldCharType="begin"/>
      </w:r>
      <w:r>
        <w:instrText xml:space="preserve"> TC "</w:instrText>
      </w:r>
      <w:bookmarkStart w:id="382" w:name="_Toc439085610"/>
      <w:r>
        <w:instrText>Преимущества в рамка</w:instrText>
      </w:r>
      <w:r>
        <w:instrText>х программы Software Assurance</w:instrText>
      </w:r>
      <w:bookmarkEnd w:id="382"/>
      <w:r>
        <w:instrText>" \l 2</w:instrText>
      </w:r>
      <w:r>
        <w:fldChar w:fldCharType="end"/>
      </w:r>
    </w:p>
    <w:p w:rsidR="004447C2" w:rsidRDefault="0012438E">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w:t>
      </w:r>
      <w:r>
        <w:t xml:space="preserve"> на получение преимуществ, указанных в приведенной ниже таблице. За исключением Прав перехода на новые версии, для получения преимуществ относительно Серверных продуктов требуется покрытие как для Серверной лицензии, так и для Лицензий доступа, если есть (</w:t>
      </w:r>
      <w:r>
        <w:t>например, CAL). Права перехода на новые версии для Серверных лицензий или Лицензий доступа предоставляются отдельно в рамках покрытия, предусмотренного для данных лицензий. Некоторые преимущества предоставляются с учетом стоимости покрытия Software Assuran</w:t>
      </w:r>
      <w:r>
        <w:t xml:space="preserve">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w:t>
      </w:r>
      <w:r>
        <w:t>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w:t>
      </w:r>
      <w:r>
        <w:t>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w:t>
      </w:r>
      <w:r>
        <w:t>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w:t>
      </w:r>
      <w:r>
        <w:t>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w:t>
      </w:r>
      <w:r>
        <w:t>висимости от программы, региона, способа поставки носителей и языка.</w:t>
      </w:r>
    </w:p>
    <w:p w:rsidR="004447C2" w:rsidRDefault="0012438E">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w:t>
      </w:r>
      <w:r>
        <w:t xml:space="preserve">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450"/>
        <w:gridCol w:w="1847"/>
        <w:gridCol w:w="1809"/>
        <w:gridCol w:w="1810"/>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Категория «Серверы»</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6">
              <w:r>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7">
              <w:r>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652">
              <w:r>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hyperlink w:anchor="_Sec576">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jc w:val="center"/>
            </w:pPr>
          </w:p>
        </w:tc>
      </w:tr>
    </w:tbl>
    <w:p w:rsidR="004447C2" w:rsidRDefault="0012438E">
      <w:pPr>
        <w:pStyle w:val="ProductList-Body"/>
      </w:pPr>
      <w:r>
        <w:rPr>
          <w:vertAlign w:val="superscript"/>
        </w:rPr>
        <w:t>1</w:t>
      </w:r>
      <w:r>
        <w:rPr>
          <w:i/>
        </w:rPr>
        <w:t>Для целей расчета преимуществ Software Assurance следующие Веб-служб</w:t>
      </w:r>
      <w:r>
        <w:rPr>
          <w:i/>
        </w:rPr>
        <w:t>ы считаются продуктами категории «Приложения Office»: Enterprise Cloud Suite From SA, Office 365 E1 From SA, Office 365 E3 From SA, Office 365 E4 From SA и EMS from SA.</w:t>
      </w:r>
    </w:p>
    <w:p w:rsidR="004447C2" w:rsidRDefault="0012438E">
      <w:pPr>
        <w:pStyle w:val="ProductList-Body"/>
      </w:pPr>
      <w:r>
        <w:rPr>
          <w:vertAlign w:val="superscript"/>
        </w:rPr>
        <w:t xml:space="preserve">2 </w:t>
      </w:r>
      <w:r>
        <w:rPr>
          <w:i/>
        </w:rPr>
        <w:t>Существующие клиенты с покрытием Software Assurance для Windows Pro Upgrade или Windo</w:t>
      </w:r>
      <w:r>
        <w:rPr>
          <w:i/>
        </w:rPr>
        <w:t>ws Embedded Industry Pro Upgrade по-прежнему получают Права на выпуск Enterprise.</w:t>
      </w:r>
    </w:p>
    <w:p w:rsidR="004447C2" w:rsidRDefault="0012438E">
      <w:pPr>
        <w:pStyle w:val="ProductList-Body"/>
      </w:pPr>
      <w:r>
        <w:rPr>
          <w:vertAlign w:val="superscript"/>
        </w:rPr>
        <w:t>3</w:t>
      </w:r>
      <w:r>
        <w:rPr>
          <w:i/>
        </w:rPr>
        <w:t>Не является преимуществом SA для продуктов Windows Embedded.</w:t>
      </w:r>
    </w:p>
    <w:p w:rsidR="004447C2" w:rsidRDefault="004447C2">
      <w:pPr>
        <w:pStyle w:val="ProductList-Body"/>
      </w:pPr>
    </w:p>
    <w:p w:rsidR="004447C2" w:rsidRDefault="0012438E">
      <w:pPr>
        <w:pStyle w:val="ProductList-ClauseHeading"/>
        <w:outlineLvl w:val="2"/>
      </w:pPr>
      <w:bookmarkStart w:id="383" w:name="_Sec577"/>
      <w:r>
        <w:t>Права перехода на новые версии</w:t>
      </w:r>
      <w:bookmarkEnd w:id="383"/>
    </w:p>
    <w:p w:rsidR="004447C2" w:rsidRDefault="0012438E">
      <w:pPr>
        <w:pStyle w:val="ProductList-Body"/>
      </w:pPr>
      <w:r>
        <w:t>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w:t>
      </w:r>
      <w:r>
        <w:t xml:space="preserve">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w:t>
      </w:r>
      <w:r>
        <w:rPr>
          <w:color w:val="0563C1"/>
        </w:rPr>
        <w:t>ми лицензии</w:t>
      </w:r>
      <w:r>
        <w:fldChar w:fldCharType="end"/>
      </w:r>
      <w:r>
        <w:t xml:space="preserve"> для этой версии. </w:t>
      </w:r>
    </w:p>
    <w:p w:rsidR="004447C2" w:rsidRDefault="004447C2">
      <w:pPr>
        <w:pStyle w:val="ProductList-Body"/>
      </w:pPr>
    </w:p>
    <w:p w:rsidR="004447C2" w:rsidRDefault="0012438E">
      <w:pPr>
        <w:pStyle w:val="ProductList-ClauseHeading"/>
        <w:outlineLvl w:val="2"/>
      </w:pPr>
      <w:bookmarkStart w:id="384" w:name="_Sec579"/>
      <w:r>
        <w:t>Office Online</w:t>
      </w:r>
      <w:bookmarkEnd w:id="384"/>
    </w:p>
    <w:p w:rsidR="004447C2" w:rsidRDefault="0012438E">
      <w:pPr>
        <w:pStyle w:val="ProductList-Body"/>
      </w:pPr>
      <w:r>
        <w:t xml:space="preserve">Пользователи устройства с лицензиями на соответствующие приложения могут получать доступ к службам Office Online для просмотра и редактирования документов с </w:t>
      </w:r>
      <w:r>
        <w:fldChar w:fldCharType="begin"/>
      </w:r>
      <w:r>
        <w:instrText xml:space="preserve"> AutoTextList   \s NoStyle \t "Лицензированное устр</w:instrText>
      </w:r>
      <w:r>
        <w:instrText xml:space="preserve">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w:instrText>
      </w:r>
      <w:r>
        <w:instrText xml:space="preserve">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w:instrText>
      </w:r>
      <w:r>
        <w:instrText xml:space="preserve">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для просмотра и редактирования документов с лю</w:t>
      </w:r>
      <w:r>
        <w:t>бого устройства.</w:t>
      </w:r>
    </w:p>
    <w:tbl>
      <w:tblPr>
        <w:tblStyle w:val="PURTable"/>
        <w:tblW w:w="0" w:type="dxa"/>
        <w:tblLook w:val="04A0" w:firstRow="1" w:lastRow="0" w:firstColumn="1" w:lastColumn="0" w:noHBand="0" w:noVBand="1"/>
      </w:tblPr>
      <w:tblGrid>
        <w:gridCol w:w="5458"/>
        <w:gridCol w:w="5458"/>
      </w:tblGrid>
      <w:tr w:rsidR="004447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Права на Office Online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стандартный</w:t>
            </w:r>
            <w:r>
              <w:fldChar w:fldCharType="begin"/>
            </w:r>
            <w:r>
              <w:instrText xml:space="preserve"> XE "Office стандартный" </w:instrText>
            </w:r>
            <w:r>
              <w:fldChar w:fldCharType="end"/>
            </w:r>
          </w:p>
          <w:p w:rsidR="004447C2" w:rsidRDefault="0012438E">
            <w:pPr>
              <w:pStyle w:val="ProductList-TableBody"/>
            </w:pPr>
            <w:r>
              <w:t>Office профессиональный плюс</w:t>
            </w:r>
            <w:r>
              <w:fldChar w:fldCharType="begin"/>
            </w:r>
            <w:r>
              <w:instrText xml:space="preserve"> XE "Office профессиональный плюс" </w:instrText>
            </w:r>
            <w:r>
              <w:fldChar w:fldCharType="end"/>
            </w:r>
          </w:p>
          <w:p w:rsidR="004447C2" w:rsidRDefault="0012438E">
            <w:pPr>
              <w:pStyle w:val="ProductList-TableBody"/>
            </w:pPr>
            <w:r>
              <w:t>Office для Mac Standard</w:t>
            </w:r>
            <w:r>
              <w:fldChar w:fldCharType="begin"/>
            </w:r>
            <w:r>
              <w:instrText xml:space="preserve"> XE "</w:instrText>
            </w:r>
            <w:r>
              <w:instrText xml:space="preserve">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Online для Office 365</w:t>
            </w:r>
            <w:r>
              <w:fldChar w:fldCharType="begin"/>
            </w:r>
            <w:r>
              <w:instrText xml:space="preserve"> XE "Office Online для Office 365" </w:instrText>
            </w:r>
            <w:r>
              <w:fldChar w:fldCharType="end"/>
            </w:r>
          </w:p>
        </w:tc>
      </w:tr>
    </w:tbl>
    <w:p w:rsidR="004447C2" w:rsidRDefault="0012438E">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4447C2" w:rsidRDefault="004447C2">
      <w:pPr>
        <w:pStyle w:val="ProductList-Body"/>
      </w:pPr>
    </w:p>
    <w:p w:rsidR="004447C2" w:rsidRDefault="0012438E">
      <w:pPr>
        <w:pStyle w:val="ProductList-ClauseHeading"/>
        <w:outlineLvl w:val="2"/>
      </w:pPr>
      <w:bookmarkStart w:id="385" w:name="_Sec580"/>
      <w:r>
        <w:t>Услуги</w:t>
      </w:r>
      <w:r>
        <w:t xml:space="preserve"> по планированию</w:t>
      </w:r>
      <w:bookmarkEnd w:id="385"/>
    </w:p>
    <w:p w:rsidR="004447C2" w:rsidRDefault="0012438E">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t>
      </w:r>
      <w:r>
        <w: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4447C2" w:rsidRDefault="004447C2">
      <w:pPr>
        <w:pStyle w:val="ProductList-Body"/>
      </w:pPr>
    </w:p>
    <w:p w:rsidR="004447C2" w:rsidRDefault="0012438E">
      <w:pPr>
        <w:pStyle w:val="ProductList-Body"/>
      </w:pPr>
      <w:r>
        <w:t>Количество дней в составе Услуг по планированию для со</w:t>
      </w:r>
      <w:r>
        <w:t>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w:t>
      </w:r>
      <w:r>
        <w:t xml:space="preserve">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126"/>
        <w:gridCol w:w="1790"/>
      </w:tblGrid>
      <w:tr w:rsidR="004447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Баллы</w:t>
            </w:r>
          </w:p>
        </w:tc>
      </w:tr>
      <w:tr w:rsidR="004447C2">
        <w:tc>
          <w:tcPr>
            <w:tcW w:w="101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Продукты Office категории «Приложения» (включая наборы Project стандартн</w:t>
            </w:r>
            <w:r>
              <w:t>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w:instrText>
            </w:r>
            <w:r>
              <w:instrText xml:space="preserv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1</w:t>
            </w:r>
          </w:p>
        </w:tc>
      </w:tr>
      <w:tr w:rsidR="004447C2">
        <w:tc>
          <w:tcPr>
            <w:tcW w:w="101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w:instrText>
            </w:r>
            <w:r>
              <w:instrText xml:space="preserve">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w:instrText>
            </w:r>
            <w:r>
              <w:instrText xml:space="preserve">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w:t>
            </w:r>
            <w:r>
              <w:t>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25</w:t>
            </w:r>
          </w:p>
        </w:tc>
      </w:tr>
      <w:tr w:rsidR="004447C2">
        <w:tc>
          <w:tcPr>
            <w:tcW w:w="101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50</w:t>
            </w:r>
          </w:p>
        </w:tc>
      </w:tr>
      <w:tr w:rsidR="004447C2">
        <w:tc>
          <w:tcPr>
            <w:tcW w:w="101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w:instrText>
            </w:r>
            <w:r>
              <w:instrText xml:space="preserve">"SQL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w:t>
            </w:r>
            <w:r>
              <w:t xml:space="preserve">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75</w:t>
            </w:r>
          </w:p>
        </w:tc>
      </w:tr>
    </w:tbl>
    <w:p w:rsidR="004447C2" w:rsidRDefault="0012438E">
      <w:pPr>
        <w:pStyle w:val="ProductList-Body"/>
      </w:pPr>
      <w:r>
        <w:rPr>
          <w:b/>
          <w:i/>
        </w:rPr>
        <w:t>Примечание.</w:t>
      </w:r>
      <w:r>
        <w:rPr>
          <w:i/>
        </w:rPr>
        <w:t xml:space="preserve"> Сведения о лицензиях CAL для SQL см. в таблице лицензий CAL Suite в этом разделе.</w:t>
      </w:r>
    </w:p>
    <w:p w:rsidR="004447C2" w:rsidRDefault="0012438E">
      <w:pPr>
        <w:pStyle w:val="ProductList-Body"/>
      </w:pPr>
      <w:r>
        <w:rPr>
          <w:vertAlign w:val="superscript"/>
        </w:rPr>
        <w:t>1</w:t>
      </w:r>
      <w:r>
        <w:rPr>
          <w:i/>
        </w:rPr>
        <w:t xml:space="preserve"> Лицензии Microsoft Dynamics CRM Professional CAL присваиваются 2 балла</w:t>
      </w:r>
    </w:p>
    <w:p w:rsidR="004447C2" w:rsidRDefault="004447C2">
      <w:pPr>
        <w:pStyle w:val="ProductList-Body"/>
      </w:pPr>
    </w:p>
    <w:p w:rsidR="004447C2" w:rsidRDefault="0012438E">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w:t>
      </w:r>
      <w:r>
        <w:t xml:space="preserve">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4447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→199</w:t>
            </w:r>
            <w:r>
              <w:t>,999</w:t>
            </w:r>
          </w:p>
        </w:tc>
        <w:tc>
          <w:tcPr>
            <w:tcW w:w="11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600,000+</w:t>
            </w:r>
          </w:p>
        </w:tc>
      </w:tr>
      <w:tr w:rsidR="004447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447C2" w:rsidRDefault="0012438E">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75</w:t>
            </w:r>
          </w:p>
        </w:tc>
      </w:tr>
    </w:tbl>
    <w:p w:rsidR="004447C2" w:rsidRDefault="004447C2">
      <w:pPr>
        <w:pStyle w:val="ProductList-Body"/>
      </w:pPr>
    </w:p>
    <w:p w:rsidR="004447C2" w:rsidRDefault="0012438E">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4447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447C2" w:rsidRDefault="0012438E">
            <w:pPr>
              <w:pStyle w:val="ProductList-TableBody"/>
            </w:pPr>
            <w:r>
              <w:t>Лице</w:t>
            </w:r>
            <w:r>
              <w:t>нзии CAL Suite</w:t>
            </w:r>
          </w:p>
        </w:tc>
        <w:tc>
          <w:tcPr>
            <w:tcW w:w="160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447C2" w:rsidRDefault="0012438E">
            <w:pPr>
              <w:pStyle w:val="ProductList-TableBody"/>
            </w:pPr>
            <w:r>
              <w:t>→600,000+</w:t>
            </w:r>
          </w:p>
        </w:tc>
      </w:tr>
      <w:tr w:rsidR="004447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447C2" w:rsidRDefault="0012438E">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12</w:t>
            </w:r>
          </w:p>
        </w:tc>
      </w:tr>
    </w:tbl>
    <w:p w:rsidR="004447C2" w:rsidRDefault="0012438E">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8">
        <w:r>
          <w:rPr>
            <w:color w:val="00467F"/>
            <w:u w:val="single"/>
          </w:rPr>
          <w:t>http://www.microsoft.com/licensing/software-assurance/planning-services-overview.aspx</w:t>
        </w:r>
      </w:hyperlink>
      <w:r>
        <w:t xml:space="preserve">. </w:t>
      </w:r>
    </w:p>
    <w:p w:rsidR="004447C2" w:rsidRDefault="004447C2">
      <w:pPr>
        <w:pStyle w:val="ProductList-Body"/>
      </w:pPr>
    </w:p>
    <w:p w:rsidR="004447C2" w:rsidRDefault="0012438E">
      <w:pPr>
        <w:pStyle w:val="ProductList-Body"/>
      </w:pPr>
      <w:r>
        <w:t xml:space="preserve">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w:t>
      </w:r>
      <w:r>
        <w:t xml:space="preserve">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w:t>
      </w:r>
      <w:r>
        <w:t>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4447C2" w:rsidRDefault="0012438E">
      <w:pPr>
        <w:pStyle w:val="ProductList-Bullet"/>
        <w:numPr>
          <w:ilvl w:val="0"/>
          <w:numId w:val="40"/>
        </w:numPr>
      </w:pPr>
      <w:r>
        <w:t xml:space="preserve">Услуги в составе Услуг по планированию </w:t>
      </w:r>
      <w:r>
        <w:t>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w:t>
      </w:r>
      <w:r>
        <w:t xml:space="preserve"> Соответствующих поставщиков на веб-странице: </w:t>
      </w:r>
      <w:hyperlink r:id="rId139">
        <w:r>
          <w:rPr>
            <w:color w:val="00467F"/>
            <w:u w:val="single"/>
          </w:rPr>
          <w:t>http://directory.partners.extranet.microsoft.com/psbproviders.</w:t>
        </w:r>
      </w:hyperlink>
    </w:p>
    <w:p w:rsidR="004447C2" w:rsidRDefault="0012438E">
      <w:pPr>
        <w:pStyle w:val="ProductList-Bullet"/>
        <w:numPr>
          <w:ilvl w:val="0"/>
          <w:numId w:val="40"/>
        </w:numPr>
      </w:pPr>
      <w:r>
        <w:t>Предложения в рамках Услуг по планированию предусматривают консуль</w:t>
      </w:r>
      <w:r>
        <w:t xml:space="preserve">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4447C2" w:rsidRDefault="0012438E">
      <w:pPr>
        <w:pStyle w:val="ProductList-Bullet"/>
        <w:numPr>
          <w:ilvl w:val="0"/>
          <w:numId w:val="40"/>
        </w:numPr>
      </w:pPr>
      <w:r>
        <w:t>Ваучеры по Услугам по планированию могут погашаться только клиентом, который соответствует ус</w:t>
      </w:r>
      <w:r>
        <w:t xml:space="preserve">ловиям для получения данного преимущества. </w:t>
      </w:r>
    </w:p>
    <w:p w:rsidR="004447C2" w:rsidRDefault="0012438E">
      <w:pPr>
        <w:pStyle w:val="ProductList-Bullet"/>
        <w:numPr>
          <w:ilvl w:val="0"/>
          <w:numId w:val="40"/>
        </w:numPr>
      </w:pPr>
      <w:r>
        <w:t xml:space="preserve">Ваучеры по Услугам по планированию нельзя обменивать на денежные средства и другие ценности. </w:t>
      </w:r>
    </w:p>
    <w:p w:rsidR="004447C2" w:rsidRDefault="0012438E">
      <w:pPr>
        <w:pStyle w:val="ProductList-Bullet"/>
        <w:numPr>
          <w:ilvl w:val="0"/>
          <w:numId w:val="40"/>
        </w:numPr>
      </w:pPr>
      <w:r>
        <w:t>Сокращение соответствующего покрытия Software Assurance в результате возвратов и других корректировок счетов в допусти</w:t>
      </w:r>
      <w:r>
        <w:t xml:space="preserve">мых случаях может привести к сокращению количества дней в составе Услуг по планированию Клиента. </w:t>
      </w:r>
    </w:p>
    <w:p w:rsidR="004447C2" w:rsidRDefault="0012438E">
      <w:pPr>
        <w:pStyle w:val="ProductList-Bullet"/>
        <w:numPr>
          <w:ilvl w:val="0"/>
          <w:numId w:val="40"/>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w:t>
      </w:r>
      <w:r>
        <w:t xml:space="preserve">ипа программы. </w:t>
      </w:r>
    </w:p>
    <w:p w:rsidR="004447C2" w:rsidRDefault="0012438E">
      <w:pPr>
        <w:pStyle w:val="ProductList-Bullet"/>
        <w:numPr>
          <w:ilvl w:val="0"/>
          <w:numId w:val="40"/>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4447C2" w:rsidRDefault="0012438E">
      <w:pPr>
        <w:pStyle w:val="ProductList-Bullet"/>
        <w:numPr>
          <w:ilvl w:val="0"/>
          <w:numId w:val="40"/>
        </w:numPr>
      </w:pPr>
      <w:r>
        <w:t xml:space="preserve">Ваучеры необходимо назначить в течение срока действия покрытия Software Assurance. </w:t>
      </w:r>
    </w:p>
    <w:p w:rsidR="004447C2" w:rsidRDefault="0012438E">
      <w:pPr>
        <w:pStyle w:val="ProductList-Bullet"/>
        <w:numPr>
          <w:ilvl w:val="0"/>
          <w:numId w:val="40"/>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w:t>
      </w:r>
      <w:r>
        <w:t>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w:t>
      </w:r>
      <w:r>
        <w:t>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w:t>
      </w:r>
      <w:r>
        <w:t xml:space="preserve">ssurance на два года, количество дней обслуживания сокращается до двух третей указанного периода. </w:t>
      </w:r>
    </w:p>
    <w:p w:rsidR="004447C2" w:rsidRDefault="004447C2">
      <w:pPr>
        <w:pStyle w:val="ProductList-Body"/>
      </w:pPr>
    </w:p>
    <w:p w:rsidR="004447C2" w:rsidRDefault="0012438E">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w:t>
      </w:r>
      <w:r>
        <w:t>а.</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ClauseHeading"/>
        <w:outlineLvl w:val="2"/>
      </w:pPr>
      <w:bookmarkStart w:id="386" w:name="_Sec581"/>
      <w:r>
        <w:t>Программа лицензирования исходного кода для предприятий</w:t>
      </w:r>
      <w:bookmarkEnd w:id="386"/>
    </w:p>
    <w:p w:rsidR="004447C2" w:rsidRDefault="0012438E">
      <w:pPr>
        <w:pStyle w:val="ProductList-Body"/>
      </w:pPr>
      <w:r>
        <w:t>Клиенты, имеющие 10 000 или больше лицензированных настольных компьют</w:t>
      </w:r>
      <w:r>
        <w:t xml:space="preserve">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w:t>
      </w:r>
      <w:r>
        <w:t>Research (Microsoft Research Source Licensing Program).</w:t>
      </w:r>
    </w:p>
    <w:p w:rsidR="004447C2" w:rsidRDefault="004447C2">
      <w:pPr>
        <w:pStyle w:val="ProductList-Body"/>
      </w:pPr>
    </w:p>
    <w:p w:rsidR="004447C2" w:rsidRDefault="0012438E">
      <w:pPr>
        <w:pStyle w:val="ProductList-ClauseHeading"/>
        <w:outlineLvl w:val="2"/>
      </w:pPr>
      <w:bookmarkStart w:id="387" w:name="_Sec582"/>
      <w:r>
        <w:t>Ваучеры на обучение</w:t>
      </w:r>
      <w:bookmarkEnd w:id="387"/>
    </w:p>
    <w:p w:rsidR="004447C2" w:rsidRDefault="0012438E">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w:t>
      </w:r>
      <w:r>
        <w:t>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600"/>
        <w:gridCol w:w="3658"/>
        <w:gridCol w:w="3658"/>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w:t>
            </w:r>
            <w:r>
              <w:rPr>
                <w:color w:val="FFFFFF"/>
              </w:rPr>
              <w:t>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Категория «Системы»</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день на 50 лицензий (не более 10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день за 50 лицензий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10 дней на соответствующее Соглашение о регистрации</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15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25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55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80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125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200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300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400 дней*</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700 дней*</w:t>
            </w:r>
          </w:p>
        </w:tc>
      </w:tr>
    </w:tbl>
    <w:p w:rsidR="004447C2" w:rsidRDefault="0012438E">
      <w:pPr>
        <w:pStyle w:val="ProductList-Body"/>
      </w:pPr>
      <w:r>
        <w:t>*</w:t>
      </w:r>
      <w:r>
        <w:rPr>
          <w:i/>
        </w:rPr>
        <w:t>Количество дней согласно соответствующему Соглашению или Соглашению о регистрации.</w:t>
      </w:r>
    </w:p>
    <w:p w:rsidR="004447C2" w:rsidRDefault="004447C2">
      <w:pPr>
        <w:pStyle w:val="ProductList-Body"/>
      </w:pPr>
    </w:p>
    <w:p w:rsidR="004447C2" w:rsidRDefault="0012438E">
      <w:pPr>
        <w:pStyle w:val="ProductList-Bullet"/>
        <w:numPr>
          <w:ilvl w:val="0"/>
          <w:numId w:val="41"/>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4447C2" w:rsidRDefault="0012438E">
      <w:pPr>
        <w:pStyle w:val="ProductList-Bullet"/>
        <w:numPr>
          <w:ilvl w:val="0"/>
          <w:numId w:val="41"/>
        </w:numPr>
      </w:pPr>
      <w:r>
        <w:t>При прохождении ускоренн</w:t>
      </w:r>
      <w:r>
        <w:t xml:space="preserve">ых курсов требуется ваучер на количество дней, эквивалентное количеству дней курса, проводящегося в обычном режиме. </w:t>
      </w:r>
    </w:p>
    <w:p w:rsidR="004447C2" w:rsidRDefault="0012438E">
      <w:pPr>
        <w:pStyle w:val="ProductList-Bullet"/>
        <w:numPr>
          <w:ilvl w:val="0"/>
          <w:numId w:val="41"/>
        </w:numPr>
      </w:pPr>
      <w:r>
        <w:t>Ваучер применяется только к дням занятий под руководством инструктора, в течение которых Партнер Microsoft с компетенцией Learning проводил</w:t>
      </w:r>
      <w:r>
        <w:t xml:space="preserve">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4447C2" w:rsidRDefault="0012438E">
      <w:pPr>
        <w:pStyle w:val="ProductList-Bullet"/>
        <w:numPr>
          <w:ilvl w:val="0"/>
          <w:numId w:val="41"/>
        </w:numPr>
      </w:pPr>
      <w:r>
        <w:t>Ваучеры нельзя использовать для оплаты зарезер</w:t>
      </w:r>
      <w:r>
        <w:t>вированных курсов, на которых клиент отсутствовал.</w:t>
      </w:r>
    </w:p>
    <w:p w:rsidR="004447C2" w:rsidRDefault="0012438E">
      <w:pPr>
        <w:pStyle w:val="ProductList-Bullet"/>
        <w:numPr>
          <w:ilvl w:val="0"/>
          <w:numId w:val="41"/>
        </w:numPr>
      </w:pPr>
      <w:r>
        <w:t>Ваучеры могут погашаться только лицом, утвержденным клиентом, за исключением использования ваучеров для Демонстрационных занятий.</w:t>
      </w:r>
    </w:p>
    <w:p w:rsidR="004447C2" w:rsidRDefault="0012438E">
      <w:pPr>
        <w:pStyle w:val="ProductList-Bullet"/>
        <w:numPr>
          <w:ilvl w:val="0"/>
          <w:numId w:val="41"/>
        </w:numPr>
      </w:pPr>
      <w:r>
        <w:t xml:space="preserve">Ваучеры нельзя обменивать на денежные средства и другие ценности. </w:t>
      </w:r>
    </w:p>
    <w:p w:rsidR="004447C2" w:rsidRDefault="0012438E">
      <w:pPr>
        <w:pStyle w:val="ProductList-Bullet"/>
        <w:numPr>
          <w:ilvl w:val="0"/>
          <w:numId w:val="41"/>
        </w:numPr>
      </w:pPr>
      <w:r>
        <w:t xml:space="preserve">Ваучеры </w:t>
      </w:r>
      <w:r>
        <w:t xml:space="preserve">необходимо назначить в течение срока действия покрытия Software Assurance. </w:t>
      </w:r>
    </w:p>
    <w:p w:rsidR="004447C2" w:rsidRDefault="0012438E">
      <w:pPr>
        <w:pStyle w:val="ProductList-Bullet"/>
        <w:numPr>
          <w:ilvl w:val="0"/>
          <w:numId w:val="41"/>
        </w:numPr>
      </w:pPr>
      <w:r>
        <w:t>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w:t>
      </w:r>
      <w:r>
        <w:t xml:space="preserve">nce, возвращаются в соответствующий резерв «Ваучеры на обучение». </w:t>
      </w:r>
    </w:p>
    <w:p w:rsidR="004447C2" w:rsidRDefault="0012438E">
      <w:pPr>
        <w:pStyle w:val="ProductList-Bullet"/>
        <w:numPr>
          <w:ilvl w:val="0"/>
          <w:numId w:val="41"/>
        </w:numPr>
      </w:pPr>
      <w:r>
        <w:t>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w:t>
      </w:r>
      <w:r>
        <w:t xml:space="preserve"> одному Демонстрационному занятию. </w:t>
      </w:r>
    </w:p>
    <w:p w:rsidR="004447C2" w:rsidRDefault="0012438E">
      <w:pPr>
        <w:pStyle w:val="ProductList-Bullet"/>
        <w:numPr>
          <w:ilvl w:val="0"/>
          <w:numId w:val="41"/>
        </w:numPr>
      </w:pPr>
      <w:r>
        <w:t>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w:t>
      </w:r>
      <w:r>
        <w:t xml:space="preserve"> для других учебных занятий, не ограничиваются одним человеком. </w:t>
      </w:r>
    </w:p>
    <w:p w:rsidR="004447C2" w:rsidRDefault="0012438E">
      <w:pPr>
        <w:pStyle w:val="ProductList-Bullet"/>
        <w:numPr>
          <w:ilvl w:val="0"/>
          <w:numId w:val="41"/>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4447C2" w:rsidRDefault="0012438E">
      <w:pPr>
        <w:pStyle w:val="ProductList-Bullet"/>
        <w:numPr>
          <w:ilvl w:val="0"/>
          <w:numId w:val="41"/>
        </w:numPr>
      </w:pPr>
      <w:r>
        <w:t>Сокращение количества соответствующих лицен</w:t>
      </w:r>
      <w:r>
        <w:t xml:space="preserve">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4447C2" w:rsidRDefault="0012438E">
      <w:pPr>
        <w:pStyle w:val="ProductList-Bullet"/>
        <w:numPr>
          <w:ilvl w:val="0"/>
          <w:numId w:val="41"/>
        </w:numPr>
      </w:pPr>
      <w:r>
        <w:t>В таблице выше показано количество дней обучения в рамках соглашения</w:t>
      </w:r>
      <w:r>
        <w:t xml:space="preserve">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w:t>
      </w:r>
      <w:r>
        <w:t xml:space="preserve">e Assurance на два года, количество дней обслуживания сокращается до двух третей указанных дней. </w:t>
      </w:r>
    </w:p>
    <w:p w:rsidR="004447C2" w:rsidRDefault="004447C2">
      <w:pPr>
        <w:pStyle w:val="ProductList-Body"/>
      </w:pPr>
    </w:p>
    <w:p w:rsidR="004447C2" w:rsidRDefault="0012438E">
      <w:pPr>
        <w:pStyle w:val="ProductList-ClauseHeading"/>
        <w:outlineLvl w:val="2"/>
      </w:pPr>
      <w:bookmarkStart w:id="388" w:name="_Sec583"/>
      <w:r>
        <w:t>E-Learning</w:t>
      </w:r>
      <w:bookmarkEnd w:id="388"/>
    </w:p>
    <w:p w:rsidR="004447C2" w:rsidRDefault="0012438E">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w:t>
      </w:r>
      <w:r>
        <w:t>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w:t>
      </w:r>
      <w:r>
        <w:t>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w:t>
      </w:r>
      <w:r>
        <w:t>на содержимое, соответствующее стандарту SCORM).</w:t>
      </w:r>
    </w:p>
    <w:p w:rsidR="004447C2" w:rsidRDefault="004447C2">
      <w:pPr>
        <w:pStyle w:val="ProductList-Body"/>
      </w:pPr>
    </w:p>
    <w:p w:rsidR="004447C2" w:rsidRDefault="0012438E">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w:t>
      </w:r>
      <w:r>
        <w:t>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4447C2" w:rsidRDefault="004447C2">
      <w:pPr>
        <w:pStyle w:val="ProductList-Body"/>
      </w:pPr>
    </w:p>
    <w:p w:rsidR="004447C2" w:rsidRDefault="0012438E">
      <w:pPr>
        <w:pStyle w:val="ProductList-ClauseHeading"/>
        <w:outlineLvl w:val="2"/>
      </w:pPr>
      <w:bookmarkStart w:id="389" w:name="_Sec584"/>
      <w:r>
        <w:t>Программа использования ПО на домашних компьютерах</w:t>
      </w:r>
      <w:bookmarkEnd w:id="389"/>
    </w:p>
    <w:p w:rsidR="004447C2" w:rsidRDefault="0012438E">
      <w:pPr>
        <w:pStyle w:val="ProductList-Body"/>
      </w:pPr>
      <w:r>
        <w:t>Сотрудники компании Клиента, использующие соотв</w:t>
      </w:r>
      <w:r>
        <w:t xml:space="preserve">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w:t>
      </w:r>
      <w:r>
        <w:t>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w:t>
      </w:r>
      <w:r>
        <w:t>ic Select (без SAM), Academic Select Plus (без SAM) и Academic Open.</w:t>
      </w:r>
    </w:p>
    <w:p w:rsidR="004447C2" w:rsidRDefault="004447C2">
      <w:pPr>
        <w:pStyle w:val="ProductList-Body"/>
      </w:pPr>
    </w:p>
    <w:p w:rsidR="004447C2" w:rsidRDefault="0012438E">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w:t>
      </w:r>
      <w:r>
        <w:t xml:space="preserve">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w:t>
      </w:r>
      <w:r>
        <w:t>ПО на домашних компьютерах, а также если сотрудник больше не является пользователем лицензированной копии программного обеспечения.</w:t>
      </w:r>
    </w:p>
    <w:p w:rsidR="004447C2" w:rsidRDefault="004447C2">
      <w:pPr>
        <w:pStyle w:val="ProductList-Body"/>
      </w:pPr>
    </w:p>
    <w:p w:rsidR="004447C2" w:rsidRDefault="0012438E">
      <w:pPr>
        <w:pStyle w:val="ProductList-Body"/>
      </w:pPr>
      <w:r>
        <w:t xml:space="preserve">Условия использования программного обеспечения в рамках Программы использования ПО на домашних компьютерах устанавливаются </w:t>
      </w:r>
      <w:r>
        <w:t>в отношении корпорации Microsoft и сотрудника Клиента. Данные условия изложены на веб-сайте Программы использования ПО на домашних компьютерах.</w:t>
      </w:r>
    </w:p>
    <w:p w:rsidR="004447C2" w:rsidRDefault="004447C2">
      <w:pPr>
        <w:pStyle w:val="ProductList-Body"/>
      </w:pPr>
    </w:p>
    <w:p w:rsidR="004447C2" w:rsidRDefault="0012438E">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4447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w:t>
            </w:r>
            <w:r>
              <w:rPr>
                <w:color w:val="FFFFFF"/>
              </w:rPr>
              <w:t>оответствующая лицензия в рамках Программы использования ПО на домашних компьютерах</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стандартный 2010/2013/2016</w:t>
            </w:r>
          </w:p>
          <w:p w:rsidR="004447C2" w:rsidRDefault="0012438E">
            <w:pPr>
              <w:pStyle w:val="ProductList-TableBody"/>
            </w:pPr>
            <w:r>
              <w:t xml:space="preserve">Office профессиональный плюс 2010/2013/2016 </w:t>
            </w:r>
          </w:p>
          <w:p w:rsidR="004447C2" w:rsidRDefault="0012438E">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 2016 HUP или Office для дома и бизнеса 2016 для Mac с Lync DL HUP</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Access 2010/2013/2016</w:t>
            </w:r>
          </w:p>
          <w:p w:rsidR="004447C2" w:rsidRDefault="0012438E">
            <w:pPr>
              <w:pStyle w:val="ProductList-TableBody"/>
            </w:pPr>
            <w:r>
              <w:t>Excel 2010/2013/2016</w:t>
            </w:r>
          </w:p>
          <w:p w:rsidR="004447C2" w:rsidRDefault="0012438E">
            <w:pPr>
              <w:pStyle w:val="ProductList-TableBody"/>
            </w:pPr>
            <w:r>
              <w:t>PowerPoint 2010/2013/2016</w:t>
            </w:r>
          </w:p>
          <w:p w:rsidR="004447C2" w:rsidRDefault="0012438E">
            <w:pPr>
              <w:pStyle w:val="ProductList-TableBody"/>
            </w:pPr>
            <w:r>
              <w:t>InfoPath 2010/2013/2016</w:t>
            </w:r>
          </w:p>
          <w:p w:rsidR="004447C2" w:rsidRDefault="0012438E">
            <w:pPr>
              <w:pStyle w:val="ProductList-TableBody"/>
            </w:pPr>
            <w:r>
              <w:t>Lync 2010/2013/2015</w:t>
            </w:r>
          </w:p>
          <w:p w:rsidR="004447C2" w:rsidRDefault="0012438E">
            <w:pPr>
              <w:pStyle w:val="ProductList-TableBody"/>
            </w:pPr>
            <w:r>
              <w:t>OneNote 2010/2013/2016</w:t>
            </w:r>
          </w:p>
          <w:p w:rsidR="004447C2" w:rsidRDefault="0012438E">
            <w:pPr>
              <w:pStyle w:val="ProductList-TableBody"/>
            </w:pPr>
            <w:r>
              <w:t>Outlook 2010/2013/2016</w:t>
            </w:r>
          </w:p>
          <w:p w:rsidR="004447C2" w:rsidRDefault="0012438E">
            <w:pPr>
              <w:pStyle w:val="ProductList-TableBody"/>
            </w:pPr>
            <w:r>
              <w:t>Publisher 2010/2013/2016</w:t>
            </w:r>
          </w:p>
          <w:p w:rsidR="004447C2" w:rsidRDefault="0012438E">
            <w:pPr>
              <w:pStyle w:val="ProductList-TableBody"/>
            </w:pPr>
            <w:r>
              <w:t>Skype для бизнеса 2015</w:t>
            </w:r>
          </w:p>
          <w:p w:rsidR="004447C2" w:rsidRDefault="001243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Office профессиональный плюс 2016 HUP или Office для дома и бизнеса 2016 для Mac с Lync DL HUP </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Visio стандартный 2010/2013/2016 </w:t>
            </w:r>
          </w:p>
          <w:p w:rsidR="004447C2" w:rsidRDefault="0012438E">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Visio Professional </w:t>
            </w:r>
            <w:r>
              <w:t>2016 HUP</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 стандартный 2010/2013/2016</w:t>
            </w:r>
          </w:p>
          <w:p w:rsidR="004447C2" w:rsidRDefault="0012438E">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 профессиональный 2016 HUP</w:t>
            </w:r>
          </w:p>
        </w:tc>
      </w:tr>
    </w:tbl>
    <w:p w:rsidR="004447C2" w:rsidRDefault="0012438E">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w:t>
      </w:r>
      <w:r>
        <w:rPr>
          <w:i/>
        </w:rPr>
        <w:t xml:space="preserve"> на домашних компьютерах, см. на веб-сайте</w:t>
      </w:r>
    </w:p>
    <w:p w:rsidR="004447C2" w:rsidRDefault="0012438E">
      <w:pPr>
        <w:pStyle w:val="ProductList-Body"/>
      </w:pPr>
      <w:hyperlink r:id="rId140">
        <w:r>
          <w:rPr>
            <w:i/>
          </w:rPr>
          <w:t>http://www.microsoft.com/licensing</w:t>
        </w:r>
      </w:hyperlink>
      <w:r>
        <w:rPr>
          <w:i/>
        </w:rPr>
        <w:t>.</w:t>
      </w:r>
    </w:p>
    <w:p w:rsidR="004447C2" w:rsidRDefault="004447C2">
      <w:pPr>
        <w:pStyle w:val="ProductList-Body"/>
      </w:pPr>
    </w:p>
    <w:p w:rsidR="004447C2" w:rsidRDefault="0012438E">
      <w:pPr>
        <w:pStyle w:val="ProductList-Body"/>
      </w:pPr>
      <w:r>
        <w:t>Microsoft может прекратить участие клиента в Программе использования ПО на домашних компьютерах немедленно и без уведомлен</w:t>
      </w:r>
      <w:r>
        <w:t>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w:t>
              </w:r>
              <w:r>
                <w:rPr>
                  <w:color w:val="00467F"/>
                  <w:sz w:val="14"/>
                  <w:u w:val="single"/>
                </w:rPr>
                <w:t>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ClauseHeading"/>
        <w:outlineLvl w:val="2"/>
      </w:pPr>
      <w:bookmarkStart w:id="390" w:name="_Sec585"/>
      <w:r>
        <w:t>Круглосуточная техническая поддержка</w:t>
      </w:r>
      <w:bookmarkEnd w:id="390"/>
    </w:p>
    <w:p w:rsidR="004447C2" w:rsidRDefault="0012438E">
      <w:pPr>
        <w:pStyle w:val="ProductList-Body"/>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w:t>
      </w:r>
      <w:r>
        <w:t xml:space="preserve">чной технической поддержки. </w:t>
      </w:r>
    </w:p>
    <w:p w:rsidR="004447C2" w:rsidRDefault="004447C2">
      <w:pPr>
        <w:pStyle w:val="ProductList-Body"/>
      </w:pPr>
    </w:p>
    <w:p w:rsidR="004447C2" w:rsidRDefault="0012438E">
      <w:pPr>
        <w:pStyle w:val="ProductList-Body"/>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w:t>
      </w:r>
      <w:r>
        <w:t>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w:t>
      </w:r>
      <w:r>
        <w:t xml:space="preserve">, в связи с чем могут возникать дополнительные расходы. </w:t>
      </w:r>
    </w:p>
    <w:p w:rsidR="004447C2" w:rsidRDefault="004447C2">
      <w:pPr>
        <w:pStyle w:val="ProductList-Body"/>
      </w:pPr>
    </w:p>
    <w:p w:rsidR="004447C2" w:rsidRDefault="0012438E">
      <w:pPr>
        <w:pStyle w:val="ProductList-Body"/>
      </w:pPr>
      <w:r>
        <w:t>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w:t>
      </w:r>
      <w:r>
        <w:t>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w:t>
      </w:r>
      <w:r>
        <w:t>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w:t>
      </w:r>
      <w:r>
        <w:t xml:space="preserve">жке такого продукта. </w:t>
      </w:r>
    </w:p>
    <w:p w:rsidR="004447C2" w:rsidRDefault="004447C2">
      <w:pPr>
        <w:pStyle w:val="ProductList-Body"/>
      </w:pPr>
    </w:p>
    <w:p w:rsidR="004447C2" w:rsidRDefault="0012438E">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w:t>
      </w:r>
      <w:r>
        <w:t>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w:t>
      </w:r>
      <w:r>
        <w:t>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4447C2" w:rsidRDefault="004447C2">
      <w:pPr>
        <w:pStyle w:val="ProductList-Body"/>
      </w:pPr>
    </w:p>
    <w:p w:rsidR="004447C2" w:rsidRDefault="0012438E">
      <w:pPr>
        <w:pStyle w:val="ProductList-SubClauseHeading"/>
        <w:outlineLvl w:val="3"/>
      </w:pPr>
      <w:r>
        <w:t>Количество инцидентов по</w:t>
      </w:r>
      <w:r>
        <w:t>ддержки по телефону</w:t>
      </w:r>
    </w:p>
    <w:p w:rsidR="004447C2" w:rsidRDefault="0012438E">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w:t>
      </w:r>
      <w:r>
        <w:t>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w:t>
      </w:r>
      <w:r>
        <w:t>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w:t>
      </w:r>
      <w:r>
        <w:t xml:space="preserve">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w:t>
      </w:r>
      <w:r>
        <w:t>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4447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IW / Клент – дает право на получение инцидента</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$200,000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300,000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270,000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330 000 330,000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1 650 000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1 600 000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215,000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£135,000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24 000 000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240 000 000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1 650 000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350,000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2 000 000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7 000 000</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10 000 000 INR</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6 600 000 RUB</w:t>
            </w:r>
          </w:p>
        </w:tc>
      </w:tr>
    </w:tbl>
    <w:p w:rsidR="004447C2" w:rsidRDefault="004447C2">
      <w:pPr>
        <w:pStyle w:val="ProductList-BodyIndented"/>
        <w:ind w:left="720"/>
      </w:pPr>
    </w:p>
    <w:p w:rsidR="004447C2" w:rsidRDefault="0012438E">
      <w:pPr>
        <w:pStyle w:val="ProductList-BodyIndented"/>
      </w:pPr>
      <w:r>
        <w:t>Срок действия неиспользованных инцидентов поддержки по телефону заканчивается после окончания срок</w:t>
      </w:r>
      <w:r>
        <w:t>а действия покрытия Software Assurance. Инциденты поддержки по телефону нельзя переносить из одного соглашения о регистрации или соглашения в другое.</w:t>
      </w:r>
    </w:p>
    <w:p w:rsidR="004447C2" w:rsidRDefault="004447C2">
      <w:pPr>
        <w:pStyle w:val="ProductList-BodyIndented"/>
      </w:pPr>
    </w:p>
    <w:p w:rsidR="004447C2" w:rsidRDefault="0012438E">
      <w:pPr>
        <w:pStyle w:val="ProductList-BodyIndented"/>
      </w:pPr>
      <w:r>
        <w:t xml:space="preserve">Локальную поддержку по телефону можно получить в рабочие часы, сведения о которых см. на веб-сайте </w:t>
      </w:r>
      <w:hyperlink r:id="rId141">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w:t>
      </w:r>
      <w:r>
        <w:t>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4447C2" w:rsidRDefault="004447C2">
      <w:pPr>
        <w:pStyle w:val="ProductList-BodyIndented"/>
        <w:ind w:left="720"/>
      </w:pPr>
    </w:p>
    <w:p w:rsidR="004447C2" w:rsidRDefault="0012438E">
      <w:pPr>
        <w:pStyle w:val="ProductList-SubClauseHeading"/>
        <w:outlineLvl w:val="3"/>
      </w:pPr>
      <w:r>
        <w:t>Инциденты поддержки</w:t>
      </w:r>
      <w:r>
        <w:t xml:space="preserve"> через Интернет</w:t>
      </w:r>
    </w:p>
    <w:p w:rsidR="004447C2" w:rsidRDefault="0012438E">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w:t>
      </w:r>
      <w:r>
        <w:t>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w:t>
      </w:r>
      <w:r>
        <w:t>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w:t>
      </w:r>
      <w:r>
        <w:t>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w:t>
      </w:r>
      <w:r>
        <w:t>-связи.</w:t>
      </w:r>
    </w:p>
    <w:p w:rsidR="004447C2" w:rsidRDefault="004447C2">
      <w:pPr>
        <w:pStyle w:val="ProductList-BodyIndented"/>
      </w:pPr>
    </w:p>
    <w:p w:rsidR="004447C2" w:rsidRDefault="0012438E">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w:instrText>
      </w:r>
      <w:r>
        <w:instrText xml:space="preserve">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w:t>
      </w:r>
      <w:r>
        <w:t>рытием Software Assurance.</w:t>
      </w:r>
    </w:p>
    <w:p w:rsidR="004447C2" w:rsidRDefault="004447C2">
      <w:pPr>
        <w:pStyle w:val="ProductList-BodyIndented"/>
        <w:ind w:left="720"/>
      </w:pPr>
    </w:p>
    <w:p w:rsidR="004447C2" w:rsidRDefault="0012438E">
      <w:pPr>
        <w:pStyle w:val="ProductList-SubClauseHeading"/>
        <w:outlineLvl w:val="3"/>
      </w:pPr>
      <w:r>
        <w:t>Контактные лица службы поддержки</w:t>
      </w:r>
    </w:p>
    <w:p w:rsidR="004447C2" w:rsidRDefault="0012438E">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w:t>
      </w:r>
      <w:r>
        <w:t>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28"/>
        <w:gridCol w:w="1608"/>
        <w:gridCol w:w="1484"/>
        <w:gridCol w:w="1484"/>
        <w:gridCol w:w="1484"/>
        <w:gridCol w:w="1484"/>
        <w:gridCol w:w="1484"/>
      </w:tblGrid>
      <w:tr w:rsidR="004447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S/S+: EA, уров</w:t>
            </w:r>
            <w:r>
              <w:rPr>
                <w:color w:val="FFFFFF"/>
              </w:rPr>
              <w:t>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S/S+: EA, уровень D</w:t>
            </w:r>
          </w:p>
        </w:tc>
      </w:tr>
      <w:tr w:rsidR="004447C2">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 необходимости</w:t>
            </w:r>
          </w:p>
        </w:tc>
      </w:tr>
      <w:tr w:rsidR="004447C2">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16</w:t>
            </w:r>
          </w:p>
        </w:tc>
      </w:tr>
    </w:tbl>
    <w:p w:rsidR="004447C2" w:rsidRDefault="004447C2">
      <w:pPr>
        <w:pStyle w:val="ProductList-BodyIndented"/>
      </w:pPr>
    </w:p>
    <w:p w:rsidR="004447C2" w:rsidRDefault="0012438E">
      <w:pPr>
        <w:pStyle w:val="ProductList-SubClauseHeading"/>
        <w:outlineLvl w:val="3"/>
      </w:pPr>
      <w:r>
        <w:t>Уровень обслуживания для клиентов программы Software Assurance</w:t>
      </w:r>
    </w:p>
    <w:p w:rsidR="004447C2" w:rsidRDefault="0012438E">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4447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Предполагаемые действия со стороны клиента</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Критические последствия для деятельности предприятия: </w:t>
            </w:r>
          </w:p>
          <w:p w:rsidR="004447C2" w:rsidRDefault="0012438E">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Первый ответ в течение 2 часов или более короткого периода времени в зависимости от предложения поддер</w:t>
            </w:r>
            <w:r>
              <w:t>жки</w:t>
            </w:r>
          </w:p>
          <w:p w:rsidR="004447C2" w:rsidRDefault="0012438E">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Выделение соответствующих ресурсов для получения непрерывной круглосуточной поддержки семь дней в неделю2</w:t>
            </w:r>
          </w:p>
          <w:p w:rsidR="004447C2" w:rsidRDefault="0012438E">
            <w:pPr>
              <w:pStyle w:val="ProductList-TableBody"/>
            </w:pPr>
            <w:r>
              <w:t>Быстрый доступ и ответ из службы управления изменениями</w:t>
            </w:r>
          </w:p>
          <w:p w:rsidR="004447C2" w:rsidRDefault="0012438E">
            <w:pPr>
              <w:pStyle w:val="ProductList-TableBody"/>
            </w:pPr>
            <w:r>
              <w:t>Уведомление</w:t>
            </w:r>
            <w:r>
              <w:t xml:space="preserve"> руководства</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Умеренные последствия для деятельности предприятия: </w:t>
            </w:r>
          </w:p>
          <w:p w:rsidR="004447C2" w:rsidRDefault="0012438E">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1-й ответ в течение 4 часов или более кор</w:t>
            </w:r>
            <w:r>
              <w:t>откого периода времени в зависимости от предложения поддержки</w:t>
            </w:r>
          </w:p>
          <w:p w:rsidR="004447C2" w:rsidRDefault="0012438E">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Выделение соответствующих ресурсов для получения непрерывной поддержки в Рабочие часы</w:t>
            </w:r>
          </w:p>
          <w:p w:rsidR="004447C2" w:rsidRDefault="0012438E">
            <w:pPr>
              <w:pStyle w:val="ProductList-TableBody"/>
            </w:pPr>
            <w:r>
              <w:t>Доступ и ответ из службы управления изменениями в течение 4 Рабочих часов</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Минимальные последствия для деятельности предприятия: </w:t>
            </w:r>
          </w:p>
          <w:p w:rsidR="004447C2" w:rsidRDefault="0012438E">
            <w:pPr>
              <w:pStyle w:val="ProductList-TableBody"/>
            </w:pPr>
            <w:r>
              <w:t>качество услуг, оказываемых предприятием клиента, по существу не изменилось, или наб</w:t>
            </w:r>
            <w:r>
              <w:t>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1-й ответ в течение одного рабочего дня или более короткого периода времени в зависимости от предложения поддержки</w:t>
            </w:r>
          </w:p>
          <w:p w:rsidR="004447C2" w:rsidRDefault="0012438E">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Точная контактная информация об инициаторе запроса</w:t>
            </w:r>
          </w:p>
          <w:p w:rsidR="004447C2" w:rsidRDefault="0012438E">
            <w:pPr>
              <w:pStyle w:val="ProductList-TableBody"/>
            </w:pPr>
            <w:r>
              <w:t>Ответ в теч</w:t>
            </w:r>
            <w:r>
              <w:t>ение одного рабочего дня.</w:t>
            </w:r>
          </w:p>
        </w:tc>
      </w:tr>
    </w:tbl>
    <w:p w:rsidR="004447C2" w:rsidRDefault="0012438E">
      <w:pPr>
        <w:pStyle w:val="ProductList-BodyIndented"/>
      </w:pPr>
      <w:r>
        <w:rPr>
          <w:i/>
        </w:rPr>
        <w:t>1 Местные рабочие часы можно узнать у представителя Microsoft.</w:t>
      </w:r>
    </w:p>
    <w:p w:rsidR="004447C2" w:rsidRDefault="0012438E">
      <w:pPr>
        <w:pStyle w:val="ProductList-BodyIndented"/>
      </w:pPr>
      <w:r>
        <w:rPr>
          <w:i/>
        </w:rPr>
        <w:t xml:space="preserve">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w:t>
      </w:r>
      <w:r>
        <w:rPr>
          <w:i/>
        </w:rPr>
        <w:t>компанией Microsoft.</w:t>
      </w:r>
    </w:p>
    <w:p w:rsidR="004447C2" w:rsidRDefault="004447C2">
      <w:pPr>
        <w:pStyle w:val="ProductList-BodyIndented"/>
        <w:ind w:left="720"/>
      </w:pPr>
    </w:p>
    <w:p w:rsidR="004447C2" w:rsidRDefault="0012438E">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4447C2" w:rsidRDefault="0012438E">
      <w:pPr>
        <w:pStyle w:val="ProductList-BodyIndented"/>
      </w:pPr>
      <w:r>
        <w:t xml:space="preserve">Клиенты могут преобразовать инциденты круглосуточной технической поддержки в рамках программы Software Assurance </w:t>
      </w:r>
      <w:r>
        <w:t>(«Инциденты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w:t>
      </w:r>
      <w:r>
        <w:t>лько для ответной поддержки).</w:t>
      </w:r>
    </w:p>
    <w:p w:rsidR="004447C2" w:rsidRDefault="004447C2">
      <w:pPr>
        <w:pStyle w:val="ProductList-BodyIndented"/>
      </w:pPr>
    </w:p>
    <w:p w:rsidR="004447C2" w:rsidRDefault="0012438E">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w:t>
      </w:r>
      <w:r>
        <w:t>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w:t>
      </w:r>
      <w:r>
        <w:t>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w:t>
      </w:r>
      <w:r>
        <w:t xml:space="preserve"> не допускается.</w:t>
      </w:r>
    </w:p>
    <w:p w:rsidR="004447C2" w:rsidRDefault="004447C2">
      <w:pPr>
        <w:pStyle w:val="ProductList-BodyIndented"/>
        <w:ind w:left="720"/>
      </w:pPr>
    </w:p>
    <w:p w:rsidR="004447C2" w:rsidRDefault="0012438E">
      <w:pPr>
        <w:pStyle w:val="ProductList-SubClauseHeading"/>
        <w:outlineLvl w:val="3"/>
      </w:pPr>
      <w:r>
        <w:t>Дополнительные положения для коммерческих организаций</w:t>
      </w:r>
    </w:p>
    <w:p w:rsidR="004447C2" w:rsidRDefault="0012438E">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w:t>
      </w:r>
      <w:r>
        <w:t>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4447C2" w:rsidRDefault="004447C2">
      <w:pPr>
        <w:pStyle w:val="ProductList-BodyIndented"/>
      </w:pPr>
    </w:p>
    <w:p w:rsidR="004447C2" w:rsidRDefault="0012438E">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w:t>
      </w:r>
      <w:r>
        <w:t xml:space="preserve"> периода начисления инцидентов. </w:t>
      </w:r>
    </w:p>
    <w:p w:rsidR="004447C2" w:rsidRDefault="004447C2">
      <w:pPr>
        <w:pStyle w:val="ProductList-BodyIndented"/>
        <w:ind w:left="720"/>
      </w:pPr>
    </w:p>
    <w:p w:rsidR="004447C2" w:rsidRDefault="0012438E">
      <w:pPr>
        <w:pStyle w:val="ProductList-SubClauseHeading"/>
        <w:outlineLvl w:val="3"/>
      </w:pPr>
      <w:r>
        <w:t>Неограниченная круглосуточная техническая поддержка</w:t>
      </w:r>
    </w:p>
    <w:p w:rsidR="004447C2" w:rsidRDefault="0012438E">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w:t>
      </w:r>
      <w:r>
        <w:t>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4447C2" w:rsidRDefault="004447C2">
      <w:pPr>
        <w:pStyle w:val="ProductList-BodyIndented"/>
        <w:ind w:left="720"/>
      </w:pPr>
    </w:p>
    <w:p w:rsidR="004447C2" w:rsidRDefault="0012438E">
      <w:pPr>
        <w:pStyle w:val="ProductList-SubClauseHeading"/>
        <w:outlineLvl w:val="3"/>
      </w:pPr>
      <w:r>
        <w:t>Право на хранилище параллельных данных (SCE)</w:t>
      </w:r>
    </w:p>
    <w:p w:rsidR="004447C2" w:rsidRDefault="0012438E">
      <w:pPr>
        <w:pStyle w:val="ProductList-BodyIndented"/>
      </w:pPr>
      <w:r>
        <w:t>(1) Клиент</w:t>
      </w:r>
      <w:r>
        <w:t>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w:t>
      </w:r>
      <w:r>
        <w:t>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w:t>
      </w:r>
      <w:r>
        <w:t xml:space="preserve">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4447C2" w:rsidRDefault="004447C2">
      <w:pPr>
        <w:pStyle w:val="ProductList-BodyIndented"/>
      </w:pPr>
    </w:p>
    <w:p w:rsidR="004447C2" w:rsidRDefault="0012438E">
      <w:pPr>
        <w:pStyle w:val="ProductList-BodyIndented"/>
      </w:pPr>
      <w:r>
        <w:t>Соответствующими Платформами приложений являются следующие Продукты:</w:t>
      </w:r>
    </w:p>
    <w:p w:rsidR="004447C2" w:rsidRDefault="0012438E">
      <w:pPr>
        <w:pStyle w:val="ProductList-Bullet"/>
        <w:numPr>
          <w:ilvl w:val="1"/>
          <w:numId w:val="42"/>
        </w:numPr>
      </w:pPr>
      <w:r>
        <w:t>SQ</w:t>
      </w:r>
      <w:r>
        <w:t>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4447C2" w:rsidRDefault="0012438E">
      <w:pPr>
        <w:pStyle w:val="ProductList-Bullet"/>
        <w:numPr>
          <w:ilvl w:val="1"/>
          <w:numId w:val="42"/>
        </w:numPr>
      </w:pPr>
      <w:r>
        <w:t>BizTalk Server</w:t>
      </w:r>
      <w:r>
        <w:fldChar w:fldCharType="begin"/>
      </w:r>
      <w:r>
        <w:instrText xml:space="preserve"> XE "BizTalk Server" </w:instrText>
      </w:r>
      <w:r>
        <w:fldChar w:fldCharType="end"/>
      </w:r>
      <w:r>
        <w:t xml:space="preserve"> (выпуски Standard, Enterprise и Branch)</w:t>
      </w:r>
    </w:p>
    <w:p w:rsidR="004447C2" w:rsidRDefault="0012438E">
      <w:pPr>
        <w:pStyle w:val="ProductList-Bullet"/>
        <w:numPr>
          <w:ilvl w:val="1"/>
          <w:numId w:val="42"/>
        </w:numPr>
      </w:pPr>
      <w:r>
        <w:t>Office SharePoint Server</w:t>
      </w:r>
      <w:r>
        <w:fldChar w:fldCharType="begin"/>
      </w:r>
      <w:r>
        <w:instrText xml:space="preserve"> XE "Share</w:instrText>
      </w:r>
      <w:r>
        <w:instrText xml:space="preserve">Point Server" </w:instrText>
      </w:r>
      <w:r>
        <w:fldChar w:fldCharType="end"/>
      </w:r>
    </w:p>
    <w:p w:rsidR="004447C2" w:rsidRDefault="0012438E">
      <w:pPr>
        <w:pStyle w:val="ProductList-BodyIndented"/>
      </w:pPr>
      <w:r>
        <w:t>Соответствующие продукты из компонента Core Infrastructure:</w:t>
      </w:r>
    </w:p>
    <w:p w:rsidR="004447C2" w:rsidRDefault="0012438E">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4447C2" w:rsidRDefault="0012438E">
      <w:pPr>
        <w:pStyle w:val="ProductList-Bullet"/>
        <w:numPr>
          <w:ilvl w:val="1"/>
          <w:numId w:val="43"/>
        </w:numPr>
      </w:pPr>
      <w:r>
        <w:t>CIS Standard</w:t>
      </w:r>
      <w:r>
        <w:fldChar w:fldCharType="begin"/>
      </w:r>
      <w:r>
        <w:instrText xml:space="preserve"> XE "</w:instrText>
      </w:r>
      <w:r>
        <w:instrText xml:space="preserve">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4447C2" w:rsidRDefault="004447C2">
      <w:pPr>
        <w:pStyle w:val="ProductList-BodyIndented"/>
      </w:pPr>
    </w:p>
    <w:p w:rsidR="004447C2" w:rsidRDefault="0012438E">
      <w:pPr>
        <w:pStyle w:val="ProductList-BodyIndented"/>
      </w:pPr>
      <w:r>
        <w:t>В таблице ниже показана стоимость покрытия Software Assurance для соглашений, валютой которых не является доллар США. В связ</w:t>
      </w:r>
      <w:r>
        <w:t>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250,000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375,000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337,500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412,500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2,062,500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2,000,000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268,750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168,750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30,000,000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300,000,000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2,062,500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437,500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2,500,000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8,750,000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12,500,000</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8,250,000</w:t>
            </w:r>
          </w:p>
        </w:tc>
      </w:tr>
    </w:tbl>
    <w:p w:rsidR="004447C2" w:rsidRDefault="004447C2">
      <w:pPr>
        <w:pStyle w:val="ProductList-BodyIndented"/>
        <w:ind w:left="720"/>
      </w:pPr>
    </w:p>
    <w:p w:rsidR="004447C2" w:rsidRDefault="0012438E">
      <w:pPr>
        <w:pStyle w:val="ProductList-BodyIndented"/>
      </w:pPr>
      <w: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w:t>
      </w:r>
      <w:r>
        <w:t xml:space="preserve">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w:t>
      </w:r>
      <w:r>
        <w:t xml:space="preserve">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4447C2" w:rsidRDefault="004447C2">
      <w:pPr>
        <w:pStyle w:val="ProductList-BodyIndented"/>
        <w:ind w:left="720"/>
      </w:pPr>
    </w:p>
    <w:p w:rsidR="004447C2" w:rsidRDefault="0012438E">
      <w:pPr>
        <w:pStyle w:val="ProductList-SubClauseHeading"/>
        <w:outlineLvl w:val="3"/>
      </w:pPr>
      <w:r>
        <w:t>Права на Parallel Data Warehouse</w:t>
      </w:r>
    </w:p>
    <w:p w:rsidR="004447C2" w:rsidRDefault="0012438E">
      <w:pPr>
        <w:pStyle w:val="ProductList-BodyIndented"/>
      </w:pPr>
      <w:r>
        <w:t>Клиенты,</w:t>
      </w:r>
      <w:r>
        <w:t xml:space="preserve">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w:t>
      </w:r>
      <w:r>
        <w:t xml:space="preserve">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4447C2" w:rsidRDefault="004447C2">
      <w:pPr>
        <w:pStyle w:val="ProductList-BodyIndented"/>
      </w:pPr>
    </w:p>
    <w:p w:rsidR="004447C2" w:rsidRDefault="0012438E">
      <w:pPr>
        <w:pStyle w:val="ProductList-BodyIndented"/>
      </w:pPr>
      <w:r>
        <w:t>Хотя количество п</w:t>
      </w:r>
      <w:r>
        <w:t>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w:t>
      </w:r>
      <w:r>
        <w:t>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w:t>
      </w:r>
      <w:r>
        <w:t>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w:t>
      </w:r>
      <w:r>
        <w:t xml:space="preserve">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4447C2" w:rsidRDefault="004447C2">
      <w:pPr>
        <w:pStyle w:val="ProductList-BodyIndented"/>
      </w:pPr>
    </w:p>
    <w:p w:rsidR="004447C2" w:rsidRDefault="0012438E">
      <w:pPr>
        <w:pStyle w:val="ProductList-BodyIndented"/>
      </w:pPr>
      <w:r>
        <w:t>П</w:t>
      </w:r>
      <w:r>
        <w:t>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Допустимое количество контактных лиц</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6</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w:t>
            </w:r>
          </w:p>
        </w:tc>
      </w:tr>
    </w:tbl>
    <w:p w:rsidR="004447C2" w:rsidRDefault="004447C2">
      <w:pPr>
        <w:pStyle w:val="ProductList-BodyIndented"/>
      </w:pPr>
    </w:p>
    <w:p w:rsidR="004447C2" w:rsidRDefault="0012438E">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w:t>
      </w:r>
      <w:r>
        <w:t>нической поддержки на решение инцидента, ведется в соответствии с Соглашением о премьер-обслуживании, заключенным Клиентом.</w:t>
      </w:r>
    </w:p>
    <w:p w:rsidR="004447C2" w:rsidRDefault="004447C2">
      <w:pPr>
        <w:pStyle w:val="ProductList-BodyIndented"/>
        <w:jc w:val="right"/>
      </w:pPr>
    </w:p>
    <w:tbl>
      <w:tblPr>
        <w:tblStyle w:val="PURTable0"/>
        <w:tblW w:w="0" w:type="dxa"/>
        <w:tblLook w:val="04A0" w:firstRow="1" w:lastRow="0" w:firstColumn="1" w:lastColumn="0" w:noHBand="0" w:noVBand="1"/>
      </w:tblPr>
      <w:tblGrid>
        <w:gridCol w:w="1055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Indented"/>
      </w:pPr>
    </w:p>
    <w:p w:rsidR="004447C2" w:rsidRDefault="0012438E">
      <w:pPr>
        <w:pStyle w:val="ProductList-ClauseHeading"/>
        <w:outlineLvl w:val="2"/>
      </w:pPr>
      <w:bookmarkStart w:id="391" w:name="_Sec586"/>
      <w:r>
        <w:t>Поддержка продуктов в продленной фазе</w:t>
      </w:r>
      <w:bookmarkEnd w:id="391"/>
    </w:p>
    <w:p w:rsidR="004447C2" w:rsidRDefault="0012438E">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4447C2" w:rsidRDefault="0012438E">
      <w:pPr>
        <w:pStyle w:val="ProductList-Bullet"/>
        <w:numPr>
          <w:ilvl w:val="0"/>
          <w:numId w:val="44"/>
        </w:numPr>
      </w:pPr>
      <w:r>
        <w:t>Клиенты (не являющиеся клиентам</w:t>
      </w:r>
      <w:r>
        <w:t>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w:t>
      </w:r>
      <w:r>
        <w:t xml:space="preserve"> категории «Приложения». </w:t>
      </w:r>
    </w:p>
    <w:p w:rsidR="004447C2" w:rsidRDefault="0012438E">
      <w:pPr>
        <w:pStyle w:val="ProductList-Bullet"/>
        <w:numPr>
          <w:ilvl w:val="0"/>
          <w:numId w:val="44"/>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w:t>
      </w:r>
      <w:r>
        <w:t>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4447C2" w:rsidRDefault="0012438E">
      <w:pPr>
        <w:pStyle w:val="ProductList-Bullet"/>
        <w:numPr>
          <w:ilvl w:val="0"/>
          <w:numId w:val="44"/>
        </w:numPr>
      </w:pPr>
      <w:r>
        <w:t>Клиенты (не являющиеся клиентами соглашений Academic) с Softwar</w:t>
      </w:r>
      <w:r>
        <w:t>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w:t>
      </w:r>
      <w:r>
        <w:t>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4447C2" w:rsidRDefault="004447C2">
      <w:pPr>
        <w:pStyle w:val="ProductList-Body"/>
      </w:pPr>
    </w:p>
    <w:p w:rsidR="004447C2" w:rsidRDefault="0012438E">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w:t>
      </w:r>
      <w:r>
        <w:t>о договору о Продленной фазе поддержки отменяются. Клиенты все также должны выплачивать вознаграждения за отдельные Исправления.</w:t>
      </w:r>
    </w:p>
    <w:p w:rsidR="004447C2" w:rsidRDefault="004447C2">
      <w:pPr>
        <w:pStyle w:val="PURBreadcrumb"/>
      </w:pPr>
    </w:p>
    <w:p w:rsidR="004447C2" w:rsidRDefault="0012438E">
      <w:pPr>
        <w:pStyle w:val="ProductList-ClauseHeading"/>
        <w:outlineLvl w:val="2"/>
      </w:pPr>
      <w:bookmarkStart w:id="392" w:name="_Sec587"/>
      <w:r>
        <w:t>Доступность лицензий на переход вверх*</w:t>
      </w:r>
      <w:bookmarkEnd w:id="392"/>
    </w:p>
    <w:p w:rsidR="004447C2" w:rsidRDefault="0012438E">
      <w:pPr>
        <w:pStyle w:val="ProductList-Body"/>
      </w:pPr>
      <w:r>
        <w:t>Лицензию на переход вверх необходимо приобрести по тому же Соглашению о корпоративном л</w:t>
      </w:r>
      <w:r>
        <w:t>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w:t>
      </w:r>
      <w:r>
        <w:t>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w:t>
      </w:r>
      <w:r>
        <w:t xml:space="preserve">. в разделе «Общие сведения о лицензиях на переход вверх для выпуска Enterprise Edition по программе корпоративного лицензирования» по адресу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4447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Переход к</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Biz</w:t>
            </w:r>
            <w:r>
              <w:t>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BizTalk Server Standard</w:t>
            </w:r>
            <w:r>
              <w:fldChar w:fldCharType="begin"/>
            </w:r>
            <w:r>
              <w:instrText xml:space="preserve"> XE "BizTalk Server Standard"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BizTalk Server Enterprise</w:t>
            </w:r>
            <w:r>
              <w:fldChar w:fldCharType="begin"/>
            </w:r>
            <w:r>
              <w:instrText xml:space="preserve"> XE "BizTalk Server Enterprise"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BizTalk Server Enterprise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Commerce Server Enterprise</w:t>
            </w:r>
            <w:r>
              <w:fldChar w:fldCharType="begin"/>
            </w:r>
            <w:r>
              <w:instrText xml:space="preserve"> XE "Commerce Server Enterprise"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w:t>
            </w:r>
            <w:r>
              <w: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Лицензия </w:t>
            </w:r>
            <w:r>
              <w:t>Enterprise CAL Suite Bridge для Office 365 и Microsoft Intune</w:t>
            </w:r>
            <w:r>
              <w:fldChar w:fldCharType="begin"/>
            </w:r>
            <w:r>
              <w:instrText xml:space="preserve"> XE "Лицензия Enterprise CAL Suite Bridge для Office 365 и Microsoft Intune"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Core CAL Suite Bridge для Enterprise Mobility Suite</w:t>
            </w:r>
            <w:r>
              <w:fldChar w:fldCharType="begin"/>
            </w:r>
            <w:r>
              <w:instrText xml:space="preserve"> XE "Лицензия Core CAL Suite Bridge для Enterprise Mob</w:instrText>
            </w:r>
            <w:r>
              <w:instrText xml:space="preserve">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Core Infrastructure Server Suite Datacenter</w:t>
            </w:r>
            <w:r>
              <w:fldChar w:fldCharType="begin"/>
            </w:r>
            <w:r>
              <w:instrText xml:space="preserve"> XE "Core Infrastructure Server Suite Datacenter"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Desktop Education w/ Enterprise CAL Suite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Desktop School w/ Enterprise CAL Suite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w:t>
            </w:r>
            <w:r>
              <w:t>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Exchange Server Enterprise</w:t>
            </w:r>
            <w:r>
              <w:fldChar w:fldCharType="begin"/>
            </w:r>
            <w:r>
              <w:instrText xml:space="preserve"> XE "Exchange Server Enterprise"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Forefront TMG Enterprise</w:t>
            </w:r>
            <w:r>
              <w:fldChar w:fldCharType="begin"/>
            </w:r>
            <w:r>
              <w:instrText xml:space="preserve"> XE "Forefront TMG Enterprise"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ISA Enterprise Server</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Microsoft Dynamics CRM Server</w:t>
            </w:r>
            <w:r>
              <w:fldChar w:fldCharType="begin"/>
            </w:r>
            <w:r>
              <w:instrText xml:space="preserve"> XE "Microsoft Dynamics CRM Server"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Платформа Enterprise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Enterprise Desktop с Microsoft Desktop Optimization Pack</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Project</w:t>
            </w:r>
            <w:r>
              <w:t xml:space="preserve"> профессиональный</w:t>
            </w:r>
            <w:r>
              <w:fldChar w:fldCharType="begin"/>
            </w:r>
            <w:r>
              <w:instrText xml:space="preserve"> XE "Project профессиональный"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Enterprise Core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Enterpri</w:t>
            </w:r>
            <w:r>
              <w:t>se</w:t>
            </w:r>
            <w:r>
              <w:fldChar w:fldCharType="begin"/>
            </w:r>
            <w:r>
              <w:instrText xml:space="preserve"> XE "SQL Server Enterprise" </w:instrText>
            </w:r>
            <w:r>
              <w:fldChar w:fldCharType="end"/>
            </w:r>
            <w:r>
              <w:t xml:space="preserve"> Core</w:t>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 Business Intelligence</w:t>
            </w:r>
            <w:r>
              <w:fldChar w:fldCharType="begin"/>
            </w:r>
            <w:r>
              <w:instrText xml:space="preserve"> XE "SQL Server Business Intelligence"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System Center Datacenter</w:t>
            </w:r>
            <w:r>
              <w:fldChar w:fldCharType="begin"/>
            </w:r>
            <w:r>
              <w:instrText xml:space="preserve"> XE "System Ce</w:instrText>
            </w:r>
            <w:r>
              <w:instrText xml:space="preserve">nter Datacenter"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Visio профессиональный</w:t>
            </w:r>
            <w:r>
              <w:fldChar w:fldCharType="begin"/>
            </w:r>
            <w:r>
              <w:instrText xml:space="preserve"> XE "Visio профессиональный"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Visual Studio Enterprise с MSDN</w:t>
            </w:r>
            <w:r>
              <w:fldChar w:fldCharType="begin"/>
            </w:r>
            <w:r>
              <w:instrText xml:space="preserve"> XE "</w:instrText>
            </w:r>
            <w:r>
              <w:instrText xml:space="preserve">Visual Studio Enterprise с MSDN"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Visual Studio Enterprise с MSDN</w:t>
            </w:r>
            <w:r>
              <w:fldChar w:fldCharType="begin"/>
            </w:r>
            <w:r>
              <w:instrText xml:space="preserve"> XE "Visual Studio Enterprise с MSDN" </w:instrText>
            </w:r>
            <w:r>
              <w:fldChar w:fldCharType="end"/>
            </w:r>
          </w:p>
        </w:tc>
      </w:tr>
      <w:tr w:rsidR="004447C2">
        <w:tc>
          <w:tcPr>
            <w:tcW w:w="600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Wi</w:t>
            </w:r>
            <w:r>
              <w:t>ndows Server Datacenter;</w:t>
            </w:r>
            <w:r>
              <w:fldChar w:fldCharType="begin"/>
            </w:r>
            <w:r>
              <w:instrText xml:space="preserve"> XE "Windows Server Datacenter;" </w:instrText>
            </w:r>
            <w:r>
              <w:fldChar w:fldCharType="end"/>
            </w:r>
          </w:p>
        </w:tc>
      </w:tr>
    </w:tbl>
    <w:p w:rsidR="004447C2" w:rsidRDefault="004447C2">
      <w:pPr>
        <w:pStyle w:val="ProductList-Body"/>
      </w:pPr>
    </w:p>
    <w:p w:rsidR="004447C2" w:rsidRDefault="004447C2">
      <w:pPr>
        <w:pStyle w:val="ProductList-Body"/>
      </w:pPr>
    </w:p>
    <w:p w:rsidR="004447C2" w:rsidRDefault="0012438E">
      <w:pPr>
        <w:pStyle w:val="ProductList-ClauseHeading"/>
        <w:outlineLvl w:val="2"/>
      </w:pPr>
      <w:bookmarkStart w:id="393" w:name="_Sec588"/>
      <w:r>
        <w:t>Серверы — Права резервного копирования на случай аварийного восстановления</w:t>
      </w:r>
      <w:bookmarkEnd w:id="393"/>
    </w:p>
    <w:p w:rsidR="004447C2" w:rsidRDefault="0012438E">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w:instrText>
      </w:r>
      <w:r>
        <w:instrText xml:space="preserve">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w:instrText>
      </w:r>
      <w:r>
        <w:instrText>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w:instrText>
      </w:r>
      <w:r>
        <w:instrText xml:space="preserve">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w:instrText>
      </w:r>
      <w:r>
        <w:instrText xml:space="preserve">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w:instrText>
      </w:r>
      <w:r>
        <w:instrText xml:space="preserve">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w:t>
      </w:r>
      <w:r>
        <w:rPr>
          <w:color w:val="0563C1"/>
        </w:rPr>
        <w:t>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w:instrText>
      </w:r>
      <w:r>
        <w:instrText xml:space="preserve">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w:t>
      </w:r>
      <w:r>
        <w:t xml:space="preserve">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w:instrText>
      </w:r>
      <w:r>
        <w:instrText xml:space="preserve">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w:instrText>
      </w:r>
      <w:r>
        <w:instrText xml:space="preserve">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w:instrText>
      </w:r>
      <w:r>
        <w:instrText xml:space="preserve">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4447C2" w:rsidRDefault="004447C2">
      <w:pPr>
        <w:pStyle w:val="ProductList-Body"/>
      </w:pPr>
    </w:p>
    <w:p w:rsidR="004447C2" w:rsidRDefault="0012438E">
      <w:pPr>
        <w:pStyle w:val="ProductList-Body"/>
      </w:pPr>
      <w:r>
        <w:t xml:space="preserve">Резервный </w:t>
      </w:r>
      <w:r>
        <w:fldChar w:fldCharType="begin"/>
      </w:r>
      <w:r>
        <w:instrText xml:space="preserve"> AutoTextList   \s NoStyle \t "Экземпляр — это образ программного обеспечения,</w:instrText>
      </w:r>
      <w:r>
        <w:instrText xml:space="preserve">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4447C2" w:rsidRDefault="0012438E">
      <w:pPr>
        <w:pStyle w:val="ProductList-Bullet"/>
        <w:numPr>
          <w:ilvl w:val="0"/>
          <w:numId w:val="45"/>
        </w:numPr>
      </w:pPr>
      <w:r>
        <w:t xml:space="preserve">в краткие периоды тестирования аварийного </w:t>
      </w:r>
      <w:r>
        <w:t>восстановления в течение одной недели каждые 90 дней;</w:t>
      </w:r>
    </w:p>
    <w:p w:rsidR="004447C2" w:rsidRDefault="0012438E">
      <w:pPr>
        <w:pStyle w:val="ProductList-Bullet"/>
        <w:numPr>
          <w:ilvl w:val="0"/>
          <w:numId w:val="45"/>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4447C2" w:rsidRDefault="0012438E">
      <w:pPr>
        <w:pStyle w:val="ProductList-Bullet"/>
        <w:numPr>
          <w:ilvl w:val="0"/>
          <w:numId w:val="45"/>
        </w:numPr>
      </w:pPr>
      <w:r>
        <w:t xml:space="preserve">в </w:t>
      </w:r>
      <w:r>
        <w:t xml:space="preserve">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w:t>
      </w:r>
      <w:r>
        <w:t>ного восстановления.</w:t>
      </w:r>
    </w:p>
    <w:p w:rsidR="004447C2" w:rsidRDefault="004447C2">
      <w:pPr>
        <w:pStyle w:val="ProductList-Body"/>
      </w:pPr>
    </w:p>
    <w:p w:rsidR="004447C2" w:rsidRDefault="0012438E">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4447C2" w:rsidRDefault="0012438E">
      <w:pPr>
        <w:pStyle w:val="ProductList-Bullet"/>
        <w:numPr>
          <w:ilvl w:val="0"/>
          <w:numId w:val="46"/>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w:instrText>
      </w:r>
      <w:r>
        <w:instrText xml:space="preserve">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4447C2" w:rsidRDefault="0012438E">
      <w:pPr>
        <w:pStyle w:val="ProductList-Bullet"/>
        <w:numPr>
          <w:ilvl w:val="0"/>
          <w:numId w:val="46"/>
        </w:numPr>
      </w:pPr>
      <w:r>
        <w:fldChar w:fldCharType="begin"/>
      </w:r>
      <w:r>
        <w:instrText xml:space="preserve"> AutoTextList   \s NoStyle \t "OSE — Экзе</w:instrText>
      </w:r>
      <w:r>
        <w:instrText xml:space="preserve">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w:instrText>
      </w:r>
      <w:r>
        <w:instrText xml:space="preserve">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w:instrText>
      </w:r>
      <w:r>
        <w:instrText xml:space="preserve">ное программное обеспечение." </w:instrText>
      </w:r>
      <w:r>
        <w:fldChar w:fldCharType="separate"/>
      </w:r>
      <w:r>
        <w:rPr>
          <w:color w:val="0563C1"/>
        </w:rPr>
        <w:t>Сервер</w:t>
      </w:r>
      <w:r>
        <w:fldChar w:fldCharType="end"/>
      </w:r>
      <w:r>
        <w:t>.</w:t>
      </w:r>
    </w:p>
    <w:p w:rsidR="004447C2" w:rsidRDefault="0012438E">
      <w:pPr>
        <w:pStyle w:val="ProductList-Bullet"/>
        <w:numPr>
          <w:ilvl w:val="0"/>
          <w:numId w:val="46"/>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w:instrText>
      </w:r>
      <w:r>
        <w:instrText xml:space="preserve">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w:t>
      </w:r>
      <w:r>
        <w:t>, если выполнены указанные ниже условия.</w:t>
      </w:r>
    </w:p>
    <w:p w:rsidR="004447C2" w:rsidRDefault="0012438E">
      <w:pPr>
        <w:pStyle w:val="ProductList-Bullet"/>
        <w:numPr>
          <w:ilvl w:val="1"/>
          <w:numId w:val="46"/>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w:instrText>
      </w:r>
      <w:r>
        <w:instrText xml:space="preserve">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4447C2" w:rsidRDefault="0012438E">
      <w:pPr>
        <w:pStyle w:val="ProductList-Bullet"/>
        <w:numPr>
          <w:ilvl w:val="1"/>
          <w:numId w:val="4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4447C2" w:rsidRDefault="0012438E">
      <w:pPr>
        <w:pStyle w:val="ProductList-Body"/>
        <w:ind w:left="1080"/>
      </w:pPr>
      <w:r>
        <w:t>– запуск программного обеспечения виртуализации устройств, например Hyper-V;</w:t>
      </w:r>
    </w:p>
    <w:p w:rsidR="004447C2" w:rsidRDefault="0012438E">
      <w:pPr>
        <w:pStyle w:val="ProductList-Body"/>
        <w:ind w:left="1080"/>
      </w:pPr>
      <w:r>
        <w:t>– предоставления служб виртуализации устройств;</w:t>
      </w:r>
    </w:p>
    <w:p w:rsidR="004447C2" w:rsidRDefault="0012438E">
      <w:pPr>
        <w:pStyle w:val="ProductList-Body"/>
        <w:ind w:left="1080"/>
      </w:pPr>
      <w:r>
        <w:t>– запуск программ-агентов для упр</w:t>
      </w:r>
      <w:r>
        <w:t>авления программным обеспечением виртуализации устройств;</w:t>
      </w:r>
    </w:p>
    <w:p w:rsidR="004447C2" w:rsidRDefault="0012438E">
      <w:pPr>
        <w:pStyle w:val="ProductList-Body"/>
        <w:ind w:left="1080"/>
      </w:pPr>
      <w:r>
        <w:t>– обеспечение конечного пункта репликации;</w:t>
      </w:r>
    </w:p>
    <w:p w:rsidR="004447C2" w:rsidRDefault="0012438E">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w:t>
      </w:r>
      <w:r>
        <w:rPr>
          <w:color w:val="0563C1"/>
        </w:rPr>
        <w:t>альных операционных сред</w:t>
      </w:r>
      <w:r>
        <w:fldChar w:fldCharType="end"/>
      </w:r>
      <w:r>
        <w:t xml:space="preserve"> и тестирование отработки отказа;</w:t>
      </w:r>
    </w:p>
    <w:p w:rsidR="004447C2" w:rsidRDefault="0012438E">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4447C2" w:rsidRDefault="0012438E">
      <w:pPr>
        <w:pStyle w:val="ProductList-Body"/>
        <w:ind w:left="1080"/>
      </w:pPr>
      <w:r>
        <w:t>– осуществ</w:t>
      </w:r>
      <w:r>
        <w:t xml:space="preserve">ление рабочих нагрузок аварийного восстановления, как описано выше. </w:t>
      </w:r>
    </w:p>
    <w:p w:rsidR="004447C2" w:rsidRDefault="0012438E">
      <w:pPr>
        <w:pStyle w:val="ProductList-Bullet"/>
        <w:numPr>
          <w:ilvl w:val="1"/>
          <w:numId w:val="4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r>
        <w:t xml:space="preserve">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4447C2" w:rsidRDefault="0012438E">
      <w:pPr>
        <w:pStyle w:val="ProductList-Bullet"/>
        <w:numPr>
          <w:ilvl w:val="0"/>
          <w:numId w:val="47"/>
        </w:numPr>
      </w:pPr>
      <w:r>
        <w:t xml:space="preserve">При использовании резервного </w:t>
      </w:r>
      <w:r>
        <w:fldChar w:fldCharType="begin"/>
      </w:r>
      <w:r>
        <w:instrText xml:space="preserve"> AutoTextList   \s NoStyle \t "Экземпляр — это обр</w:instrText>
      </w:r>
      <w:r>
        <w:instrText xml:space="preserve">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w:instrText>
      </w:r>
      <w:r>
        <w:instrText xml:space="preserve">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4447C2" w:rsidRDefault="0012438E">
      <w:pPr>
        <w:pStyle w:val="ProductList-Bullet"/>
        <w:numPr>
          <w:ilvl w:val="0"/>
          <w:numId w:val="47"/>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w:instrText>
      </w:r>
      <w:r>
        <w:instrText xml:space="preserve">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w:instrText>
      </w:r>
      <w:r>
        <w:instrText xml:space="preserve">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4447C2" w:rsidRDefault="0012438E">
      <w:pPr>
        <w:pStyle w:val="ProductList-Bullet"/>
        <w:numPr>
          <w:ilvl w:val="0"/>
          <w:numId w:val="47"/>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w:instrText>
      </w:r>
      <w:r>
        <w:instrText xml:space="preserve">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w:instrText>
      </w:r>
      <w:r>
        <w:instrText xml:space="preserve">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используемых для доступа к резервному экземпляру и у</w:t>
      </w:r>
      <w:r>
        <w:t xml:space="preserve">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w:t>
      </w:r>
      <w:r>
        <w:t>ет данное программное обеспечение.</w:t>
      </w:r>
    </w:p>
    <w:p w:rsidR="004447C2" w:rsidRDefault="0012438E">
      <w:pPr>
        <w:pStyle w:val="ProductList-Bullet"/>
        <w:numPr>
          <w:ilvl w:val="0"/>
          <w:numId w:val="47"/>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w:instrText>
      </w:r>
      <w:r>
        <w:instrText xml:space="preserve">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ClauseHeading"/>
        <w:outlineLvl w:val="2"/>
      </w:pPr>
      <w:bookmarkStart w:id="394" w:name="_Sec589"/>
      <w:r>
        <w:t xml:space="preserve">Перемещение </w:t>
      </w:r>
      <w:r>
        <w:t>лицензий</w:t>
      </w:r>
      <w:bookmarkEnd w:id="394"/>
    </w:p>
    <w:p w:rsidR="004447C2" w:rsidRDefault="0012438E">
      <w:pPr>
        <w:pStyle w:val="ProductList-SubClauseHeading"/>
        <w:outlineLvl w:val="3"/>
      </w:pPr>
      <w:r>
        <w:t>Перемещение лицензий между фермами серверов</w:t>
      </w:r>
    </w:p>
    <w:p w:rsidR="004447C2" w:rsidRDefault="0012438E">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w:instrText>
      </w:r>
      <w:r>
        <w:instrText xml:space="preserve">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w:instrText>
      </w:r>
      <w:r>
        <w:instrText xml:space="preserve">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w:instrText>
      </w:r>
      <w:r>
        <w:instrText xml:space="preserve">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w:instrText>
      </w:r>
      <w:r>
        <w:instrText xml:space="preserve">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w:t>
      </w:r>
      <w:r>
        <w:t>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4447C2" w:rsidRDefault="004447C2">
      <w:pPr>
        <w:pStyle w:val="ProductList-BodyIndented"/>
      </w:pPr>
    </w:p>
    <w:p w:rsidR="004447C2" w:rsidRDefault="0012438E">
      <w:pPr>
        <w:pStyle w:val="ProductList-SubClauseHeading"/>
        <w:outlineLvl w:val="3"/>
      </w:pPr>
      <w:r>
        <w:t>Перемещение лицензий с помощью Software Assurance</w:t>
      </w:r>
    </w:p>
    <w:p w:rsidR="004447C2" w:rsidRDefault="0012438E">
      <w:pPr>
        <w:pStyle w:val="ProductList-BodyIndented"/>
      </w:pPr>
      <w:r>
        <w:t>По программе «Перемещение лице</w:t>
      </w:r>
      <w:r>
        <w:t xml:space="preserve">нзий с помощью Software Assurance» Клиент может перемещать лицензированное программное обеспечение по условиям любой из своих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w:instrText>
      </w:r>
      <w:r>
        <w:instrText xml:space="preserve">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согласно перечисленным ниже условиям. Продукты, используемые для резидентного размещения приложений,</w:t>
      </w:r>
      <w:r>
        <w:t xml:space="preserve"> не могут использоваться одновременно на основании прав на перемещение лицензий с помощью Software Assurance.</w:t>
      </w:r>
    </w:p>
    <w:p w:rsidR="004447C2" w:rsidRDefault="004447C2">
      <w:pPr>
        <w:pStyle w:val="ProductList-BodyIndented"/>
      </w:pPr>
    </w:p>
    <w:p w:rsidR="004447C2" w:rsidRDefault="0012438E">
      <w:pPr>
        <w:pStyle w:val="ProductList-SubSubClauseHeading"/>
        <w:outlineLvl w:val="4"/>
      </w:pPr>
      <w:r>
        <w:t>Разрешенное использование</w:t>
      </w:r>
    </w:p>
    <w:p w:rsidR="004447C2" w:rsidRDefault="0012438E">
      <w:pPr>
        <w:pStyle w:val="ProductList-BodyIndented2"/>
      </w:pPr>
      <w:r>
        <w:t>Имея права на Перемещение лицензий с помощью Software Assurance, Клиент может:</w:t>
      </w:r>
    </w:p>
    <w:p w:rsidR="004447C2" w:rsidRDefault="0012438E">
      <w:pPr>
        <w:pStyle w:val="ProductList-Bullet"/>
        <w:numPr>
          <w:ilvl w:val="2"/>
          <w:numId w:val="48"/>
        </w:numPr>
      </w:pPr>
      <w:r>
        <w:t>запускать лицензированное программное об</w:t>
      </w:r>
      <w:r>
        <w:t>еспечение на сторонних общих серверах;</w:t>
      </w:r>
    </w:p>
    <w:p w:rsidR="004447C2" w:rsidRDefault="0012438E">
      <w:pPr>
        <w:pStyle w:val="ProductList-Bullet"/>
        <w:numPr>
          <w:ilvl w:val="2"/>
          <w:numId w:val="48"/>
        </w:numPr>
      </w:pPr>
      <w:r>
        <w:t>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w:t>
      </w:r>
    </w:p>
    <w:p w:rsidR="004447C2" w:rsidRDefault="0012438E">
      <w:pPr>
        <w:pStyle w:val="ProductList-Bullet"/>
        <w:numPr>
          <w:ilvl w:val="2"/>
          <w:numId w:val="48"/>
        </w:numPr>
      </w:pPr>
      <w:r>
        <w:t>управлять своими использу</w:t>
      </w:r>
      <w:r>
        <w:t xml:space="preserve">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w:t>
      </w:r>
      <w:r>
        <w:t>рверах; и (или)</w:t>
      </w:r>
    </w:p>
    <w:p w:rsidR="004447C2" w:rsidRDefault="0012438E">
      <w:pPr>
        <w:pStyle w:val="ProductList-Bullet"/>
        <w:numPr>
          <w:ilvl w:val="2"/>
          <w:numId w:val="48"/>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w:t>
      </w:r>
      <w:r>
        <w:rPr>
          <w:color w:val="0563C1"/>
        </w:rPr>
        <w:t>ционными средами</w:t>
      </w:r>
      <w:r>
        <w:fldChar w:fldCharType="end"/>
      </w:r>
      <w:r>
        <w:t xml:space="preserve"> на своих серверах с использованием программного обеспечения, используемого на сторонних общих серверах.</w:t>
      </w:r>
    </w:p>
    <w:p w:rsidR="004447C2" w:rsidRDefault="004447C2">
      <w:pPr>
        <w:pStyle w:val="ProductList-BodyIndented2"/>
      </w:pPr>
    </w:p>
    <w:p w:rsidR="004447C2" w:rsidRDefault="0012438E">
      <w:pPr>
        <w:pStyle w:val="ProductList-SubSubClauseHeading"/>
        <w:outlineLvl w:val="4"/>
      </w:pPr>
      <w:r>
        <w:t>Требования</w:t>
      </w:r>
    </w:p>
    <w:p w:rsidR="004447C2" w:rsidRDefault="0012438E">
      <w:pPr>
        <w:pStyle w:val="ProductList-BodyIndented2"/>
      </w:pPr>
      <w:r>
        <w:t>Чтобы использовать Перемещение лицензий с помощью Software Assurance, Клиент должен выполнить следующее:</w:t>
      </w:r>
    </w:p>
    <w:p w:rsidR="004447C2" w:rsidRDefault="0012438E">
      <w:pPr>
        <w:pStyle w:val="ProductList-Bullet"/>
        <w:numPr>
          <w:ilvl w:val="2"/>
          <w:numId w:val="49"/>
        </w:numPr>
      </w:pPr>
      <w:r>
        <w:t xml:space="preserve">запускать свое </w:t>
      </w:r>
      <w:r>
        <w:t xml:space="preserve">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w:instrText>
      </w:r>
      <w:r>
        <w:instrText xml:space="preserve">сарии" </w:instrText>
      </w:r>
      <w:r>
        <w:fldChar w:fldCharType="separate"/>
      </w:r>
      <w:r>
        <w:rPr>
          <w:color w:val="0563C1"/>
        </w:rPr>
        <w:t>Операционными средами</w:t>
      </w:r>
      <w:r>
        <w:fldChar w:fldCharType="end"/>
      </w:r>
      <w:r>
        <w:t xml:space="preserve"> на сторонних общих серверах исключительно в собственных целях и для собственной пользы;</w:t>
      </w:r>
    </w:p>
    <w:p w:rsidR="004447C2" w:rsidRDefault="0012438E">
      <w:pPr>
        <w:pStyle w:val="ProductList-Bullet"/>
        <w:numPr>
          <w:ilvl w:val="2"/>
          <w:numId w:val="49"/>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w:instrText>
      </w:r>
      <w:r>
        <w:instrText xml:space="preserve">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w:instrText>
      </w:r>
      <w:r>
        <w:instrText xml:space="preserve">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w:t>
      </w:r>
      <w:r>
        <w:rPr>
          <w:color w:val="0563C1"/>
        </w:rPr>
        <w:t>ение лицензий с помощью Software Assurance»</w:t>
      </w:r>
      <w:r>
        <w:fldChar w:fldCharType="end"/>
      </w:r>
      <w:r>
        <w:t xml:space="preserve">; </w:t>
      </w:r>
    </w:p>
    <w:p w:rsidR="004447C2" w:rsidRDefault="0012438E">
      <w:pPr>
        <w:pStyle w:val="ProductList-Bullet"/>
        <w:numPr>
          <w:ilvl w:val="2"/>
          <w:numId w:val="49"/>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w:instrText>
      </w:r>
      <w:r>
        <w:instrText xml:space="preserv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w:t>
      </w:r>
      <w:r>
        <w:rPr>
          <w:color w:val="0563C1"/>
        </w:rPr>
        <w:t>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4447C2" w:rsidRDefault="004447C2">
      <w:pPr>
        <w:pStyle w:val="ProductList-SubSubClauseHeading"/>
        <w:outlineLvl w:val="4"/>
      </w:pPr>
    </w:p>
    <w:p w:rsidR="004447C2" w:rsidRDefault="0012438E">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или</w:t>
      </w:r>
      <w:r>
        <w:t xml:space="preserve">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w:instrText>
      </w:r>
      <w:r>
        <w:instrText xml:space="preserve">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w:instrText>
      </w:r>
      <w:r>
        <w:instrText xml:space="preserve">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w:instrText>
      </w:r>
      <w:r>
        <w:instrText xml:space="preserve">п к нему." </w:instrText>
      </w:r>
      <w:r>
        <w:fldChar w:fldCharType="separate"/>
      </w:r>
      <w:r>
        <w:rPr>
          <w:color w:val="0563C1"/>
        </w:rPr>
        <w:t>Лицензии</w:t>
      </w:r>
      <w:r>
        <w:fldChar w:fldCharType="end"/>
      </w:r>
      <w:r>
        <w:t xml:space="preserve"> с общих серверов третьей стороны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w:instrText>
      </w:r>
      <w:r>
        <w:instrText xml:space="preserve">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этой стороны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w:instrText>
      </w:r>
      <w:r>
        <w:instrText xml:space="preserve">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w:instrText>
      </w:r>
      <w:r>
        <w:instrText xml:space="preserve">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w:t>
      </w:r>
      <w:r>
        <w:t xml:space="preserve">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w:instrText>
      </w:r>
      <w:r>
        <w:instrText xml:space="preserve">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w:t>
      </w:r>
      <w:r>
        <w:t xml:space="preserve">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w:t>
      </w:r>
      <w:r>
        <w:t>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w:t>
      </w:r>
      <w:r>
        <w:t>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32"/>
        <w:gridCol w:w="2526"/>
        <w:gridCol w:w="2547"/>
        <w:gridCol w:w="2591"/>
      </w:tblGrid>
      <w:tr w:rsidR="004447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Разрешенное количество:</w:t>
            </w:r>
          </w:p>
          <w:p w:rsidR="004447C2" w:rsidRDefault="0012438E">
            <w:pPr>
              <w:pStyle w:val="ProductList-TableBody"/>
            </w:pPr>
            <w:r>
              <w:rPr>
                <w:color w:val="FFFFFF"/>
              </w:rPr>
              <w:t>виртуальных операционных сред или ядер на лицензию</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Одна (1) опер</w:t>
            </w:r>
            <w:r>
              <w:t>ационная среда на лицензию</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Одна (1) операционная среда на лицензию</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Sys</w:t>
            </w:r>
            <w:r>
              <w:t>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Две (2) управляемые операционные среды на лицензию</w:t>
            </w:r>
          </w:p>
        </w:tc>
      </w:tr>
      <w:tr w:rsidR="004447C2">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Каждая Лицензия на управление с активным по</w:t>
            </w:r>
            <w:r>
              <w:t>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Две (10) управляемые операционные среды на лицензию</w:t>
            </w:r>
          </w:p>
        </w:tc>
      </w:tr>
    </w:tbl>
    <w:p w:rsidR="004447C2" w:rsidRDefault="004447C2">
      <w:pPr>
        <w:pStyle w:val="ProductList-BodyIndented2"/>
      </w:pPr>
    </w:p>
    <w:p w:rsidR="004447C2" w:rsidRDefault="0012438E">
      <w:pPr>
        <w:pStyle w:val="ProductList-SubSubClauseHeading"/>
        <w:outlineLvl w:val="4"/>
      </w:pPr>
      <w:r>
        <w:t>Права перехода на резервный ресурс в случае отказа устройства</w:t>
      </w:r>
    </w:p>
    <w:p w:rsidR="004447C2" w:rsidRDefault="0012438E">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w:instrText>
      </w:r>
      <w:r>
        <w:instrText>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w:instrText>
      </w:r>
      <w:r>
        <w:instrText xml:space="preserve">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w:instrText>
      </w:r>
      <w:r>
        <w:instrText xml:space="preserve">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w:instrText>
      </w:r>
      <w:r>
        <w:instrText xml:space="preserve">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w:t>
      </w:r>
      <w:r>
        <w:t>зий, необходимых для запуска соответствующих производственных Экземпляров на тех же общих серверах партнера.</w:t>
      </w:r>
    </w:p>
    <w:p w:rsidR="004447C2" w:rsidRDefault="004447C2">
      <w:pPr>
        <w:pStyle w:val="ProductList-BodyIndented2"/>
      </w:pPr>
    </w:p>
    <w:p w:rsidR="004447C2" w:rsidRDefault="0012438E">
      <w:pPr>
        <w:pStyle w:val="ProductList-ClauseHeading"/>
        <w:outlineLvl w:val="2"/>
      </w:pPr>
      <w:bookmarkStart w:id="395" w:name="_Sec590"/>
      <w:r>
        <w:t>Серверы — Приложения с резидентным размещением</w:t>
      </w:r>
      <w:bookmarkEnd w:id="395"/>
    </w:p>
    <w:p w:rsidR="004447C2" w:rsidRDefault="0012438E">
      <w:pPr>
        <w:pStyle w:val="ProductList-Body"/>
      </w:pPr>
      <w:r>
        <w:t>Приложения с резидентным размещением — это Продукты, к которым применяются права на Резидентное размещение.</w:t>
      </w:r>
    </w:p>
    <w:p w:rsidR="004447C2" w:rsidRDefault="004447C2">
      <w:pPr>
        <w:pStyle w:val="ProductList-Body"/>
      </w:pPr>
    </w:p>
    <w:p w:rsidR="004447C2" w:rsidRDefault="0012438E">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w:t>
      </w:r>
      <w:r>
        <w:t xml:space="preserve">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w:t>
      </w:r>
      <w:r>
        <w:t>использование, в соответствии с нижеследующими условиями.</w:t>
      </w:r>
    </w:p>
    <w:p w:rsidR="004447C2" w:rsidRDefault="004447C2">
      <w:pPr>
        <w:pStyle w:val="ProductList-Body"/>
      </w:pPr>
    </w:p>
    <w:p w:rsidR="004447C2" w:rsidRDefault="0012438E">
      <w:pPr>
        <w:pStyle w:val="ProductList-SubClauseHeading"/>
        <w:outlineLvl w:val="3"/>
      </w:pPr>
      <w:r>
        <w:t>Требования</w:t>
      </w:r>
    </w:p>
    <w:p w:rsidR="004447C2" w:rsidRDefault="0012438E">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w:t>
      </w:r>
      <w:r>
        <w:t>дующих элементов:</w:t>
      </w:r>
    </w:p>
    <w:p w:rsidR="004447C2" w:rsidRDefault="0012438E">
      <w:pPr>
        <w:pStyle w:val="ProductList-Bullet"/>
        <w:numPr>
          <w:ilvl w:val="1"/>
          <w:numId w:val="50"/>
        </w:numPr>
      </w:pPr>
      <w:r>
        <w:t>для приложения с резидентным размещением, являющегося частью Единого решения и</w:t>
      </w:r>
    </w:p>
    <w:p w:rsidR="004447C2" w:rsidRDefault="0012438E">
      <w:pPr>
        <w:pStyle w:val="ProductList-Bullet"/>
        <w:numPr>
          <w:ilvl w:val="1"/>
          <w:numId w:val="50"/>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использу</w:t>
      </w:r>
      <w:r>
        <w:t>емых для предоставления Единого решения Внешним пользователям (см. раздел «Определения» в Глоссарии).</w:t>
      </w:r>
    </w:p>
    <w:p w:rsidR="004447C2" w:rsidRDefault="004447C2">
      <w:pPr>
        <w:pStyle w:val="ProductList-BodyIndented"/>
      </w:pPr>
    </w:p>
    <w:p w:rsidR="004447C2" w:rsidRDefault="0012438E">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4447C2" w:rsidRDefault="0012438E">
      <w:pPr>
        <w:pStyle w:val="ProductList-Bullet"/>
        <w:numPr>
          <w:ilvl w:val="1"/>
          <w:numId w:val="51"/>
        </w:numPr>
      </w:pPr>
      <w:r>
        <w:t>быть лицензированным по программе Корпорати</w:t>
      </w:r>
      <w:r>
        <w:t>вного лицензирования;</w:t>
      </w:r>
    </w:p>
    <w:p w:rsidR="004447C2" w:rsidRDefault="0012438E">
      <w:pPr>
        <w:pStyle w:val="ProductList-Bullet"/>
        <w:numPr>
          <w:ilvl w:val="1"/>
          <w:numId w:val="51"/>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w:instrText>
      </w:r>
      <w:r>
        <w:instrText xml:space="preserve">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4447C2" w:rsidRDefault="004447C2">
      <w:pPr>
        <w:pStyle w:val="ProductList-BodyIndented"/>
      </w:pPr>
    </w:p>
    <w:p w:rsidR="004447C2" w:rsidRDefault="0012438E">
      <w:pPr>
        <w:pStyle w:val="ProductList-BodyIndented"/>
      </w:pPr>
      <w:r>
        <w:t>Программное обеспечение Клиента должно:</w:t>
      </w:r>
    </w:p>
    <w:p w:rsidR="004447C2" w:rsidRDefault="0012438E">
      <w:pPr>
        <w:pStyle w:val="ProductList-Bullet"/>
        <w:numPr>
          <w:ilvl w:val="1"/>
          <w:numId w:val="52"/>
        </w:numPr>
      </w:pPr>
      <w:r>
        <w:t>добавлять существенные и основные функции к приложению с резидентным размещением, являю</w:t>
      </w:r>
      <w:r>
        <w:t>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4447C2" w:rsidRDefault="0012438E">
      <w:pPr>
        <w:pStyle w:val="ProductList-Bullet"/>
        <w:numPr>
          <w:ilvl w:val="1"/>
          <w:numId w:val="52"/>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4447C2" w:rsidRDefault="0012438E">
      <w:pPr>
        <w:pStyle w:val="ProductList-Bullet"/>
        <w:numPr>
          <w:ilvl w:val="1"/>
          <w:numId w:val="52"/>
        </w:numPr>
      </w:pPr>
      <w:r>
        <w:t>доставляться пользователям через Интернет, телефонную сеть или частную сеть с</w:t>
      </w:r>
      <w:r>
        <w:t xml:space="preserve">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w:t>
      </w:r>
    </w:p>
    <w:p w:rsidR="004447C2" w:rsidRDefault="0012438E">
      <w:pPr>
        <w:pStyle w:val="ProductList-Bullet"/>
        <w:numPr>
          <w:ilvl w:val="1"/>
          <w:numId w:val="52"/>
        </w:numPr>
      </w:pPr>
      <w:r>
        <w:t>принадлежать Клиенту, но не лице</w:t>
      </w:r>
      <w:r>
        <w:t>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4447C2" w:rsidRDefault="004447C2">
      <w:pPr>
        <w:pStyle w:val="ProductList-BodyIndented"/>
      </w:pPr>
    </w:p>
    <w:p w:rsidR="004447C2" w:rsidRDefault="0012438E">
      <w:pPr>
        <w:pStyle w:val="ProductList-BodyIndented"/>
      </w:pPr>
      <w:r>
        <w:t>Во всех сл</w:t>
      </w:r>
      <w:r>
        <w:t xml:space="preserve">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w:t>
      </w:r>
      <w:r>
        <w:t>ем.</w:t>
      </w:r>
    </w:p>
    <w:p w:rsidR="004447C2" w:rsidRDefault="004447C2">
      <w:pPr>
        <w:pStyle w:val="ProductList-BodyIndented"/>
        <w:jc w:val="right"/>
      </w:pPr>
    </w:p>
    <w:tbl>
      <w:tblPr>
        <w:tblStyle w:val="PURTable0"/>
        <w:tblW w:w="0" w:type="dxa"/>
        <w:tblLook w:val="04A0" w:firstRow="1" w:lastRow="0" w:firstColumn="1" w:lastColumn="0" w:noHBand="0" w:noVBand="1"/>
      </w:tblPr>
      <w:tblGrid>
        <w:gridCol w:w="1055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Indented"/>
      </w:pPr>
    </w:p>
    <w:p w:rsidR="004447C2" w:rsidRDefault="004447C2">
      <w:pPr>
        <w:pStyle w:val="PURBreadcrumb"/>
      </w:pPr>
    </w:p>
    <w:p w:rsidR="004447C2" w:rsidRDefault="0012438E">
      <w:pPr>
        <w:pStyle w:val="ProductList-SectionHeading"/>
        <w:pageBreakBefore/>
        <w:outlineLvl w:val="0"/>
      </w:pPr>
      <w:bookmarkStart w:id="396" w:name="_Sec562"/>
      <w:bookmarkEnd w:id="373"/>
      <w:r>
        <w:t>Приложение В — Профессиональные услуги</w:t>
      </w:r>
      <w:r>
        <w:fldChar w:fldCharType="begin"/>
      </w:r>
      <w:r>
        <w:instrText xml:space="preserve"> TC "</w:instrText>
      </w:r>
      <w:bookmarkStart w:id="397" w:name="_Toc439085611"/>
      <w:r>
        <w:instrText>Приложение В — Профессиональные услуги</w:instrText>
      </w:r>
      <w:bookmarkEnd w:id="397"/>
      <w:r>
        <w:instrText>" \l 1</w:instrText>
      </w:r>
      <w:r>
        <w:fldChar w:fldCharType="end"/>
      </w:r>
    </w:p>
    <w:p w:rsidR="004447C2" w:rsidRDefault="0012438E">
      <w:pPr>
        <w:pStyle w:val="ProductList-Body"/>
      </w:pPr>
      <w:r>
        <w:t>Профессиональные услуги, предлагаемые в рамках программ корпоративного лицензирования Microsoft, описаны ниже.</w:t>
      </w:r>
    </w:p>
    <w:p w:rsidR="004447C2" w:rsidRDefault="0012438E">
      <w:pPr>
        <w:pStyle w:val="ProductList-Offering1Heading"/>
        <w:outlineLvl w:val="1"/>
      </w:pPr>
      <w:bookmarkStart w:id="398" w:name="_Sec565"/>
      <w:r>
        <w:t>Предложения премьер-поддержки Microsoft</w:t>
      </w:r>
      <w:bookmarkEnd w:id="398"/>
      <w:r>
        <w:fldChar w:fldCharType="begin"/>
      </w:r>
      <w:r>
        <w:instrText xml:space="preserve"> TC "</w:instrText>
      </w:r>
      <w:bookmarkStart w:id="399" w:name="_Toc439085612"/>
      <w:r>
        <w:instrText>Предложения премьер-поддержки Microsoft</w:instrText>
      </w:r>
      <w:bookmarkEnd w:id="399"/>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4447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 xml:space="preserve">Premier </w:t>
            </w:r>
            <w:r>
              <w:rPr>
                <w:color w:val="FFFFFF"/>
              </w:rPr>
              <w:t>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jc w:val="center"/>
            </w:pPr>
            <w:r>
              <w:rPr>
                <w:color w:val="FFFFFF"/>
              </w:rPr>
              <w:t>Premier Plus</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Каждый месяц</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 10 часов</w:t>
            </w:r>
          </w:p>
          <w:p w:rsidR="004447C2" w:rsidRDefault="0012438E">
            <w:pPr>
              <w:pStyle w:val="ProductList-TableBody"/>
            </w:pPr>
            <w:r>
              <w:t>+ 1 проверка работоспособности</w:t>
            </w:r>
          </w:p>
          <w:p w:rsidR="004447C2" w:rsidRDefault="0012438E">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 160 часов</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 140 часов</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jc w:val="center"/>
            </w:pPr>
            <w:r>
              <w:t>X</w:t>
            </w:r>
          </w:p>
        </w:tc>
      </w:tr>
      <w:tr w:rsidR="004447C2">
        <w:tc>
          <w:tcPr>
            <w:tcW w:w="404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Пакеты из 20 часов</w:t>
            </w:r>
          </w:p>
        </w:tc>
      </w:tr>
    </w:tbl>
    <w:p w:rsidR="004447C2" w:rsidRDefault="0012438E">
      <w:pPr>
        <w:pStyle w:val="ProductList-Body"/>
      </w:pPr>
      <w:r>
        <w:rPr>
          <w:vertAlign w:val="superscript"/>
        </w:rPr>
        <w:t xml:space="preserve">1 </w:t>
      </w:r>
      <w:r>
        <w:rPr>
          <w:i/>
        </w:rPr>
        <w:t>Рабочие часы определяются с учетом региона.</w:t>
      </w:r>
    </w:p>
    <w:p w:rsidR="004447C2" w:rsidRDefault="004447C2">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4447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Предполагаемые действия со стороны Клиента</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Катастрофические последствия для деятельности предприятия: </w:t>
            </w:r>
          </w:p>
          <w:p w:rsidR="004447C2" w:rsidRDefault="0012438E">
            <w:pPr>
              <w:pStyle w:val="ProductList-TableBody"/>
            </w:pPr>
            <w:r>
              <w:t>Полная остановка основных (критически важных) бизнес</w:t>
            </w:r>
            <w:r>
              <w:t>-процессов и невозможность дальнейшей рабочей деятельности</w:t>
            </w:r>
          </w:p>
          <w:p w:rsidR="004447C2" w:rsidRDefault="0012438E">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Первый ответ в течение 1 часа или более короткого периода</w:t>
            </w:r>
          </w:p>
          <w:p w:rsidR="004447C2" w:rsidRDefault="0012438E">
            <w:pPr>
              <w:pStyle w:val="ProductList-TableBody"/>
            </w:pPr>
            <w:r>
              <w:t>Срочное предоставление Ресурсов Microsoft на предприятии клиента.</w:t>
            </w:r>
          </w:p>
          <w:p w:rsidR="004447C2" w:rsidRDefault="0012438E">
            <w:pPr>
              <w:pStyle w:val="ProductList-TableBody"/>
            </w:pPr>
            <w:r>
              <w:t xml:space="preserve">Непрерывная круглосуточная поддержка семь </w:t>
            </w:r>
            <w:r>
              <w:t>дней в неделю</w:t>
            </w:r>
          </w:p>
          <w:p w:rsidR="004447C2" w:rsidRDefault="0012438E">
            <w:pPr>
              <w:pStyle w:val="ProductList-TableBody"/>
            </w:pPr>
            <w:r>
              <w:t>Срочная эскалация ситуации в группы разработки Продуктов Microsoft</w:t>
            </w:r>
          </w:p>
          <w:p w:rsidR="004447C2" w:rsidRDefault="0012438E">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Уведомление Высшего руководства Клиента </w:t>
            </w:r>
          </w:p>
          <w:p w:rsidR="004447C2" w:rsidRDefault="0012438E">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4447C2" w:rsidRDefault="0012438E">
            <w:pPr>
              <w:pStyle w:val="ProductList-TableBody"/>
            </w:pPr>
            <w:r>
              <w:t>Быстрый доступ и ответ из службы управления изменениями</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Критические последствия для деятельности предприятия: </w:t>
            </w:r>
          </w:p>
          <w:p w:rsidR="004447C2" w:rsidRDefault="0012438E">
            <w:pPr>
              <w:pStyle w:val="ProductList-TableBody"/>
            </w:pPr>
            <w:r>
              <w:t>серьезные</w:t>
            </w:r>
            <w:r>
              <w:t xml:space="preserve"> нарушения или значительное снижение качества услуг</w:t>
            </w:r>
          </w:p>
          <w:p w:rsidR="004447C2" w:rsidRDefault="0012438E">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Первый ответ в течение 1 часа или более короткого периода</w:t>
            </w:r>
          </w:p>
          <w:p w:rsidR="004447C2" w:rsidRDefault="0012438E">
            <w:pPr>
              <w:pStyle w:val="ProductList-TableBody"/>
            </w:pPr>
            <w:r>
              <w:t>Предоставление Ресурсов Microsoft на предприятии Клиента по мере необходимости.</w:t>
            </w:r>
          </w:p>
          <w:p w:rsidR="004447C2" w:rsidRDefault="0012438E">
            <w:pPr>
              <w:pStyle w:val="ProductList-TableBody"/>
            </w:pPr>
            <w:r>
              <w:t>Непрерывная круглосуточная поддержка семь дней в неделю</w:t>
            </w:r>
          </w:p>
          <w:p w:rsidR="004447C2" w:rsidRDefault="0012438E">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4447C2" w:rsidRDefault="0012438E">
            <w:pPr>
              <w:pStyle w:val="ProductList-TableBody"/>
            </w:pPr>
            <w:r>
              <w:t>Быстрый доступ и ответ из службы управления изменения</w:t>
            </w:r>
            <w:r>
              <w:t>ми</w:t>
            </w:r>
          </w:p>
          <w:p w:rsidR="004447C2" w:rsidRDefault="0012438E">
            <w:pPr>
              <w:pStyle w:val="ProductList-TableBody"/>
            </w:pPr>
            <w:r>
              <w:t>Уведомление руководства</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Умеренные последствия для деятельности предприятия: </w:t>
            </w:r>
          </w:p>
          <w:p w:rsidR="004447C2" w:rsidRDefault="0012438E">
            <w:pPr>
              <w:pStyle w:val="ProductList-TableBody"/>
            </w:pPr>
            <w:r>
              <w:t>средние нарушения или снижение качества услуг, что не мешает дальнейшей рабочей деятельности.</w:t>
            </w:r>
          </w:p>
          <w:p w:rsidR="004447C2" w:rsidRDefault="0012438E">
            <w:pPr>
              <w:pStyle w:val="ProductList-TableBody"/>
            </w:pPr>
            <w:r>
              <w:t>Действия необходимо предпринять в течени</w:t>
            </w:r>
            <w:r>
              <w:t>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Первый ответ в течение 2 часов или более короткого периода</w:t>
            </w:r>
          </w:p>
          <w:p w:rsidR="004447C2" w:rsidRDefault="0012438E">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Выделение соответствующих ресурсов для получения непрерывной поддержки в Рабочие часы1</w:t>
            </w:r>
          </w:p>
          <w:p w:rsidR="004447C2" w:rsidRDefault="0012438E">
            <w:pPr>
              <w:pStyle w:val="ProductList-TableBody"/>
            </w:pPr>
            <w:r>
              <w:t>Доступ и ответ из службы управления изменениями в течение 4 Рабочих часов</w:t>
            </w:r>
            <w:r>
              <w:rPr>
                <w:vertAlign w:val="superscript"/>
              </w:rPr>
              <w:t>1</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Минимальные последствия для деятельности предприятия: </w:t>
            </w:r>
          </w:p>
          <w:p w:rsidR="004447C2" w:rsidRDefault="0012438E">
            <w:pPr>
              <w:pStyle w:val="ProductList-TableBody"/>
            </w:pPr>
            <w:r>
              <w:t>качество услуг по существу не изменилось, или наблюдаются незначительные изменения.</w:t>
            </w:r>
          </w:p>
          <w:p w:rsidR="004447C2" w:rsidRDefault="0012438E">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Первый ответ в течение 4 часов или более короткого периода</w:t>
            </w:r>
          </w:p>
          <w:p w:rsidR="004447C2" w:rsidRDefault="0012438E">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Точная контактная информация об инициаторе запроса</w:t>
            </w:r>
          </w:p>
          <w:p w:rsidR="004447C2" w:rsidRDefault="0012438E">
            <w:pPr>
              <w:pStyle w:val="ProductList-TableBody"/>
            </w:pPr>
            <w:r>
              <w:t>Предоставление ответов в течение 24 часов</w:t>
            </w:r>
          </w:p>
        </w:tc>
      </w:tr>
    </w:tbl>
    <w:p w:rsidR="004447C2" w:rsidRDefault="0012438E">
      <w:pPr>
        <w:pStyle w:val="ProductList-Body"/>
      </w:pPr>
      <w:r>
        <w:rPr>
          <w:vertAlign w:val="superscript"/>
        </w:rPr>
        <w:t>1</w:t>
      </w:r>
      <w:r>
        <w:rPr>
          <w:i/>
        </w:rPr>
        <w:t>Рабочие часы определяются с учетом региона.</w:t>
      </w:r>
    </w:p>
    <w:p w:rsidR="004447C2" w:rsidRDefault="0012438E">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4447C2" w:rsidRDefault="004447C2">
      <w:pPr>
        <w:pStyle w:val="ProductList-Body"/>
      </w:pPr>
    </w:p>
    <w:p w:rsidR="004447C2" w:rsidRDefault="0012438E">
      <w:pPr>
        <w:pStyle w:val="ProductList-ClauseHeading"/>
        <w:outlineLvl w:val="2"/>
      </w:pPr>
      <w:r>
        <w:t>Связанные бизнес-прави</w:t>
      </w:r>
      <w:r>
        <w:t>ла</w:t>
      </w:r>
    </w:p>
    <w:p w:rsidR="004447C2" w:rsidRDefault="0012438E">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w:t>
      </w:r>
      <w:r>
        <w:t>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w:t>
      </w:r>
      <w:r>
        <w:t>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w:t>
      </w:r>
      <w:r>
        <w:t>нта Microsoft может войти в его систему удаленно.</w:t>
      </w:r>
    </w:p>
    <w:p w:rsidR="004447C2" w:rsidRDefault="0012438E">
      <w:pPr>
        <w:pStyle w:val="ProductList-Offering1Heading"/>
        <w:outlineLvl w:val="1"/>
      </w:pPr>
      <w:bookmarkStart w:id="400" w:name="_Sec566"/>
      <w:r>
        <w:t>Предложения по программе Microsoft Enterprise Strategy</w:t>
      </w:r>
      <w:bookmarkEnd w:id="400"/>
      <w:r>
        <w:fldChar w:fldCharType="begin"/>
      </w:r>
      <w:r>
        <w:instrText xml:space="preserve"> TC "</w:instrText>
      </w:r>
      <w:bookmarkStart w:id="401" w:name="_Toc439085613"/>
      <w:r>
        <w:instrText>Предложения по программе Microsoft Enterprise Strategy</w:instrText>
      </w:r>
      <w:bookmarkEnd w:id="401"/>
      <w:r>
        <w:instrText>" \l 2</w:instrText>
      </w:r>
      <w:r>
        <w:fldChar w:fldCharType="end"/>
      </w:r>
    </w:p>
    <w:p w:rsidR="004447C2" w:rsidRDefault="0012438E">
      <w:pPr>
        <w:pStyle w:val="ProductList-Body"/>
      </w:pPr>
      <w:r>
        <w:t xml:space="preserve">Предложения по Программе Enterprise Strategy включают следующие компоненты, которые </w:t>
      </w:r>
      <w:r>
        <w:t>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17"/>
        <w:gridCol w:w="2733"/>
        <w:gridCol w:w="2733"/>
        <w:gridCol w:w="2733"/>
      </w:tblGrid>
      <w:tr w:rsidR="004447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Enterprise Strategy Portfolio</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9RO-xxxx</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 xml:space="preserve">До 1600 часов совокупной работы Специалистов по </w:t>
            </w:r>
            <w:r>
              <w:t xml:space="preserve">архитектуре и Группы предоставления корпоративных услуг </w:t>
            </w: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2" w:rsidRDefault="004447C2">
            <w:pPr>
              <w:pStyle w:val="ProductList-TableBody"/>
            </w:pPr>
          </w:p>
        </w:tc>
      </w:tr>
      <w:tr w:rsidR="004447C2">
        <w:tc>
          <w:tcPr>
            <w:tcW w:w="306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200 часов (можно добавить к любому предложению, указанному выше)</w:t>
            </w:r>
          </w:p>
        </w:tc>
      </w:tr>
    </w:tbl>
    <w:p w:rsidR="004447C2" w:rsidRDefault="004447C2">
      <w:pPr>
        <w:pStyle w:val="ProductList-Body"/>
      </w:pPr>
    </w:p>
    <w:p w:rsidR="004447C2" w:rsidRDefault="0012438E">
      <w:pPr>
        <w:pStyle w:val="ProductList-ClauseHeading"/>
        <w:outlineLvl w:val="2"/>
      </w:pPr>
      <w:r>
        <w:t>Модули Enterprise Strategy</w:t>
      </w:r>
    </w:p>
    <w:p w:rsidR="004447C2" w:rsidRDefault="0012438E">
      <w:pPr>
        <w:pStyle w:val="ProductList-Body"/>
      </w:pPr>
      <w:r>
        <w:t>Инициатива Enterprise Strategy включает следующие модули Enterprise Strategy, как описано в Плане обслуживания (SDP):</w:t>
      </w:r>
    </w:p>
    <w:p w:rsidR="004447C2" w:rsidRDefault="004447C2">
      <w:pPr>
        <w:pStyle w:val="ProductList-Body"/>
      </w:pPr>
    </w:p>
    <w:p w:rsidR="004447C2" w:rsidRDefault="0012438E">
      <w:pPr>
        <w:pStyle w:val="ProductList-ClauseHeading"/>
        <w:outlineLvl w:val="2"/>
      </w:pPr>
      <w:r>
        <w:t>Услуги, не входящие в предложение</w:t>
      </w:r>
    </w:p>
    <w:p w:rsidR="004447C2" w:rsidRDefault="0012438E">
      <w:pPr>
        <w:pStyle w:val="ProductList-Body"/>
      </w:pPr>
      <w:r>
        <w:t>Профессио</w:t>
      </w:r>
      <w:r>
        <w:t xml:space="preserve">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w:t>
      </w:r>
      <w:r>
        <w:t>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4447C2" w:rsidRDefault="004447C2">
      <w:pPr>
        <w:pStyle w:val="ProductList-Body"/>
      </w:pPr>
    </w:p>
    <w:p w:rsidR="004447C2" w:rsidRDefault="0012438E">
      <w:pPr>
        <w:pStyle w:val="ProductList-ClauseHeading"/>
        <w:outlineLvl w:val="2"/>
      </w:pPr>
      <w:r>
        <w:t>Обязанности Клиента</w:t>
      </w:r>
    </w:p>
    <w:p w:rsidR="004447C2" w:rsidRDefault="0012438E">
      <w:pPr>
        <w:pStyle w:val="ProductList-Body"/>
      </w:pPr>
      <w:r>
        <w:t xml:space="preserve">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w:t>
      </w:r>
      <w:r>
        <w:t>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4447C2" w:rsidRDefault="0012438E">
      <w:pPr>
        <w:pStyle w:val="ProductList-Offering1Heading"/>
        <w:outlineLvl w:val="1"/>
      </w:pPr>
      <w:bookmarkStart w:id="402" w:name="_Sec567"/>
      <w:r>
        <w:t>Предложения по улучшению эффективности</w:t>
      </w:r>
      <w:r>
        <w:t xml:space="preserve"> продаж</w:t>
      </w:r>
      <w:bookmarkEnd w:id="402"/>
      <w:r>
        <w:fldChar w:fldCharType="begin"/>
      </w:r>
      <w:r>
        <w:instrText xml:space="preserve"> TC "</w:instrText>
      </w:r>
      <w:bookmarkStart w:id="403" w:name="_Toc439085614"/>
      <w:r>
        <w:instrText>Предложения по улучшению эффективности продаж</w:instrText>
      </w:r>
      <w:bookmarkEnd w:id="403"/>
      <w:r>
        <w:instrText>" \l 2</w:instrText>
      </w:r>
      <w:r>
        <w:fldChar w:fldCharType="end"/>
      </w:r>
    </w:p>
    <w:p w:rsidR="004447C2" w:rsidRDefault="0012438E">
      <w:pPr>
        <w:pStyle w:val="ProductList-ClauseHeading"/>
        <w:outlineLvl w:val="2"/>
      </w:pPr>
      <w:r>
        <w:t>Обзор Услуги улучшения эффективности продаж</w:t>
      </w:r>
    </w:p>
    <w:p w:rsidR="004447C2" w:rsidRDefault="0012438E">
      <w:pPr>
        <w:pStyle w:val="ProductList-Body"/>
      </w:pPr>
      <w:r>
        <w:t>Услуга улучшения эффективности продаж (Sales Productivity Accelerator) предоставляется службами Microsoft в течение четырех (4) недель с целью вне</w:t>
      </w:r>
      <w:r>
        <w:t>дрения Microsoft Dynamics CRM Online в фиксированном объеме.</w:t>
      </w:r>
    </w:p>
    <w:p w:rsidR="004447C2" w:rsidRDefault="004447C2">
      <w:pPr>
        <w:pStyle w:val="ProductList-Body"/>
      </w:pPr>
    </w:p>
    <w:p w:rsidR="004447C2" w:rsidRDefault="0012438E">
      <w:pPr>
        <w:pStyle w:val="ProductList-Body"/>
      </w:pPr>
      <w:r>
        <w:t>Услуга улучшения эффективности продаж предусматривает следующие конечные результаты.</w:t>
      </w:r>
    </w:p>
    <w:p w:rsidR="004447C2" w:rsidRDefault="0012438E">
      <w:pPr>
        <w:pStyle w:val="ProductList-Bullet"/>
        <w:numPr>
          <w:ilvl w:val="0"/>
          <w:numId w:val="53"/>
        </w:numPr>
      </w:pPr>
      <w:r>
        <w:rPr>
          <w:b/>
          <w:color w:val="00188F"/>
        </w:rPr>
        <w:t>План обслуживания</w:t>
      </w:r>
      <w:r>
        <w:t>. составляется Консультантом Microsoft с учетом коммерческих целей и задач клиента.</w:t>
      </w:r>
    </w:p>
    <w:p w:rsidR="004447C2" w:rsidRDefault="0012438E">
      <w:pPr>
        <w:pStyle w:val="ProductList-Bullet"/>
        <w:numPr>
          <w:ilvl w:val="0"/>
          <w:numId w:val="53"/>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4447C2" w:rsidRDefault="0012438E">
      <w:pPr>
        <w:pStyle w:val="ProductList-Bullet"/>
        <w:numPr>
          <w:ilvl w:val="1"/>
          <w:numId w:val="5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w:t>
      </w:r>
      <w:r>
        <w:t xml:space="preserve"> полученной от Клиента, а также рассматриваются соответствующие параметры конфигураций.</w:t>
      </w:r>
    </w:p>
    <w:p w:rsidR="004447C2" w:rsidRDefault="0012438E">
      <w:pPr>
        <w:pStyle w:val="ProductList-Bullet"/>
        <w:numPr>
          <w:ilvl w:val="1"/>
          <w:numId w:val="53"/>
        </w:numPr>
      </w:pPr>
      <w:r>
        <w:t>Максимум четыре (4) семинара на этапе «Сборки», в ходе которых выполняется обзор проекта.</w:t>
      </w:r>
    </w:p>
    <w:p w:rsidR="004447C2" w:rsidRDefault="0012438E">
      <w:pPr>
        <w:pStyle w:val="ProductList-Bullet"/>
        <w:numPr>
          <w:ilvl w:val="0"/>
          <w:numId w:val="53"/>
        </w:numPr>
      </w:pPr>
      <w:r>
        <w:rPr>
          <w:b/>
          <w:color w:val="00188F"/>
        </w:rPr>
        <w:t>Отчетность</w:t>
      </w:r>
      <w:r>
        <w:t>: Одна (1) собственная панель мониторинга Microsoft Dynamics CRM Onl</w:t>
      </w:r>
      <w:r>
        <w:t>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w:t>
      </w:r>
      <w:r>
        <w:t>анием данных из Microsoft Dynamics CRM Online.</w:t>
      </w:r>
    </w:p>
    <w:p w:rsidR="004447C2" w:rsidRDefault="0012438E">
      <w:pPr>
        <w:pStyle w:val="ProductList-Bullet"/>
        <w:numPr>
          <w:ilvl w:val="0"/>
          <w:numId w:val="53"/>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w:t>
      </w:r>
      <w:r>
        <w:t>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4447C2" w:rsidRDefault="0012438E">
      <w:pPr>
        <w:pStyle w:val="ProductList-Bullet"/>
        <w:numPr>
          <w:ilvl w:val="0"/>
          <w:numId w:val="53"/>
        </w:numPr>
      </w:pPr>
      <w:r>
        <w:rPr>
          <w:b/>
          <w:color w:val="00188F"/>
        </w:rPr>
        <w:t>Тестирование</w:t>
      </w:r>
      <w:r>
        <w:t>. выдел</w:t>
      </w:r>
      <w:r>
        <w:t>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4447C2" w:rsidRDefault="0012438E">
      <w:pPr>
        <w:pStyle w:val="ProductList-Bullet"/>
        <w:numPr>
          <w:ilvl w:val="0"/>
          <w:numId w:val="53"/>
        </w:numPr>
      </w:pPr>
      <w:r>
        <w:rPr>
          <w:b/>
          <w:color w:val="00188F"/>
        </w:rPr>
        <w:t>Обучение и передача знаний</w:t>
      </w:r>
      <w:r>
        <w:t>. проводится один (1) посвященный продукту обучающий курс для пользователе</w:t>
      </w:r>
      <w:r>
        <w:t>й Клиента длительностью до четырех (4) часов.</w:t>
      </w:r>
    </w:p>
    <w:p w:rsidR="004447C2" w:rsidRDefault="0012438E">
      <w:pPr>
        <w:pStyle w:val="ProductList-Bullet"/>
        <w:numPr>
          <w:ilvl w:val="0"/>
          <w:numId w:val="5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4447C2" w:rsidRDefault="004447C2">
      <w:pPr>
        <w:pStyle w:val="ProductList-Body"/>
      </w:pPr>
    </w:p>
    <w:p w:rsidR="004447C2" w:rsidRDefault="0012438E">
      <w:pPr>
        <w:pStyle w:val="ProductList-ClauseHeading"/>
        <w:outlineLvl w:val="2"/>
      </w:pPr>
      <w:r>
        <w:t>Обязанности Клиента</w:t>
      </w:r>
    </w:p>
    <w:p w:rsidR="004447C2" w:rsidRDefault="0012438E">
      <w:pPr>
        <w:pStyle w:val="ProductList-Body"/>
      </w:pPr>
      <w:r>
        <w:t>Клие</w:t>
      </w:r>
      <w:r>
        <w:t>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w:t>
      </w:r>
      <w:r>
        <w:t>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12438E">
      <w:pPr>
        <w:pStyle w:val="ProductList-SectionHeading"/>
        <w:pageBreakBefore/>
        <w:outlineLvl w:val="0"/>
      </w:pPr>
      <w:bookmarkStart w:id="404" w:name="_Sec563"/>
      <w:bookmarkEnd w:id="396"/>
      <w:r>
        <w:t>Приложение Г — Дополнительные условия соглашения программы</w:t>
      </w:r>
      <w:r>
        <w:fldChar w:fldCharType="begin"/>
      </w:r>
      <w:r>
        <w:instrText xml:space="preserve"> TC "</w:instrText>
      </w:r>
      <w:bookmarkStart w:id="405" w:name="_Toc439085615"/>
      <w:r>
        <w:instrText>Приложение Г — Дополнительные условия соглашения программы</w:instrText>
      </w:r>
      <w:bookmarkEnd w:id="405"/>
      <w:r>
        <w:instrText>" \l 1</w:instrText>
      </w:r>
      <w:r>
        <w:fldChar w:fldCharType="end"/>
      </w:r>
    </w:p>
    <w:p w:rsidR="004447C2" w:rsidRDefault="0012438E">
      <w:pPr>
        <w:pStyle w:val="ProductList-Body"/>
      </w:pPr>
      <w:r>
        <w:t>Приведенные ниже условия применяются к соглашению о корпоративном лицензировании Клиента.</w:t>
      </w:r>
    </w:p>
    <w:p w:rsidR="004447C2" w:rsidRDefault="0012438E">
      <w:pPr>
        <w:pStyle w:val="ProductList-Offering1Heading"/>
        <w:outlineLvl w:val="1"/>
      </w:pPr>
      <w:bookmarkStart w:id="406" w:name="_Sec568"/>
      <w:r>
        <w:t>Дополнительные условия для программ Select Plus</w:t>
      </w:r>
      <w:bookmarkEnd w:id="406"/>
      <w:r>
        <w:fldChar w:fldCharType="begin"/>
      </w:r>
      <w:r>
        <w:instrText xml:space="preserve"> TC "</w:instrText>
      </w:r>
      <w:bookmarkStart w:id="407" w:name="_Toc439085616"/>
      <w:r>
        <w:instrText>Дополнительные условия для программ Select Plus</w:instrText>
      </w:r>
      <w:bookmarkEnd w:id="407"/>
      <w:r>
        <w:instrText>" \l 2</w:instrText>
      </w:r>
      <w:r>
        <w:fldChar w:fldCharType="end"/>
      </w:r>
    </w:p>
    <w:p w:rsidR="004447C2" w:rsidRDefault="0012438E">
      <w:pPr>
        <w:pStyle w:val="ProductList-Body"/>
      </w:pPr>
      <w:r>
        <w:t>В рамках программы Select Plus требуется размещение заказа</w:t>
      </w:r>
      <w:r>
        <w:t xml:space="preserve">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4447C2" w:rsidRDefault="004447C2">
      <w:pPr>
        <w:pStyle w:val="ProductList-Body"/>
      </w:pPr>
    </w:p>
    <w:p w:rsidR="004447C2" w:rsidRDefault="0012438E">
      <w:pPr>
        <w:pStyle w:val="ProductList-ClauseHeading"/>
        <w:outlineLvl w:val="2"/>
      </w:pPr>
      <w:r>
        <w:t>Ценовые уровни в программе Select Plus</w:t>
      </w:r>
    </w:p>
    <w:p w:rsidR="004447C2" w:rsidRDefault="0012438E">
      <w:pPr>
        <w:pStyle w:val="ProductList-Body"/>
      </w:pPr>
      <w:r>
        <w:t>Цена, уплачиваемая Клиентом, опред</w:t>
      </w:r>
      <w:r>
        <w:t>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4447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Ценовой уров</w:t>
            </w:r>
            <w:r>
              <w:rPr>
                <w:color w:val="FFFFFF"/>
              </w:rPr>
              <w:t>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2" w:rsidRDefault="0012438E">
            <w:pPr>
              <w:pStyle w:val="ProductList-TableBody"/>
            </w:pPr>
            <w:r>
              <w:rPr>
                <w:color w:val="FFFFFF"/>
              </w:rPr>
              <w:t>Минимальное количество баллов за год для каждой категории</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500</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4,000</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10,000</w:t>
            </w:r>
          </w:p>
        </w:tc>
      </w:tr>
      <w:tr w:rsidR="004447C2">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447C2" w:rsidRDefault="0012438E">
            <w:pPr>
              <w:pStyle w:val="ProductList-TableBody"/>
            </w:pPr>
            <w:r>
              <w:t>25,000</w:t>
            </w:r>
          </w:p>
        </w:tc>
      </w:tr>
    </w:tbl>
    <w:p w:rsidR="004447C2" w:rsidRDefault="0012438E">
      <w:pPr>
        <w:pStyle w:val="ProductList-Offering1Heading"/>
        <w:outlineLvl w:val="1"/>
      </w:pPr>
      <w:bookmarkStart w:id="408" w:name="_Sec569"/>
      <w:r>
        <w:t>Определение управления для соответствующих устройств</w:t>
      </w:r>
      <w:bookmarkEnd w:id="408"/>
      <w:r>
        <w:fldChar w:fldCharType="begin"/>
      </w:r>
      <w:r>
        <w:instrText xml:space="preserve"> TC "</w:instrText>
      </w:r>
      <w:bookmarkStart w:id="409" w:name="_Toc439085617"/>
      <w:r>
        <w:instrText>Определение управления для соответствующих устройств</w:instrText>
      </w:r>
      <w:bookmarkEnd w:id="409"/>
      <w:r>
        <w:instrText>" \l 2</w:instrText>
      </w:r>
      <w:r>
        <w:fldChar w:fldCharType="end"/>
      </w:r>
    </w:p>
    <w:p w:rsidR="004447C2" w:rsidRDefault="0012438E">
      <w:pPr>
        <w:pStyle w:val="ProductList-Body"/>
      </w:pPr>
      <w:r>
        <w:t>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w:t>
      </w:r>
      <w:r>
        <w:t xml:space="preserve">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4447C2" w:rsidRDefault="0012438E">
      <w:pPr>
        <w:pStyle w:val="ProductList-Bullet"/>
        <w:numPr>
          <w:ilvl w:val="0"/>
          <w:numId w:val="54"/>
        </w:numPr>
      </w:pPr>
      <w:r>
        <w:t>которым он разрешает присоединяться к его домену, или</w:t>
      </w:r>
    </w:p>
    <w:p w:rsidR="004447C2" w:rsidRDefault="0012438E">
      <w:pPr>
        <w:pStyle w:val="ProductList-Bullet"/>
        <w:numPr>
          <w:ilvl w:val="0"/>
          <w:numId w:val="54"/>
        </w:numPr>
      </w:pPr>
      <w:r>
        <w:t xml:space="preserve">проверку подлинности которых он </w:t>
      </w:r>
      <w:r>
        <w:t>выполняет как обязательное требование для использования приложений на его территории, или</w:t>
      </w:r>
    </w:p>
    <w:p w:rsidR="004447C2" w:rsidRDefault="0012438E">
      <w:pPr>
        <w:pStyle w:val="ProductList-Bullet"/>
        <w:numPr>
          <w:ilvl w:val="0"/>
          <w:numId w:val="5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4447C2" w:rsidRDefault="0012438E">
      <w:pPr>
        <w:pStyle w:val="ProductList-Bullet"/>
        <w:numPr>
          <w:ilvl w:val="0"/>
          <w:numId w:val="54"/>
        </w:numPr>
      </w:pPr>
      <w:r>
        <w:t>к которым он прямо или косв</w:t>
      </w:r>
      <w:r>
        <w:t>енно применяет групповые политики и обеспечивает их выполнение, или</w:t>
      </w:r>
    </w:p>
    <w:p w:rsidR="004447C2" w:rsidRDefault="0012438E">
      <w:pPr>
        <w:pStyle w:val="ProductList-Bullet"/>
        <w:numPr>
          <w:ilvl w:val="0"/>
          <w:numId w:val="5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w:t>
      </w:r>
      <w:r>
        <w:t>ерационной системы, или</w:t>
      </w:r>
    </w:p>
    <w:p w:rsidR="004447C2" w:rsidRDefault="0012438E">
      <w:pPr>
        <w:pStyle w:val="ProductList-Bullet"/>
        <w:numPr>
          <w:ilvl w:val="0"/>
          <w:numId w:val="5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w:t>
      </w:r>
      <w:r>
        <w:t>Virtual Desktop Access) за пределами офиса.</w:t>
      </w:r>
    </w:p>
    <w:p w:rsidR="004447C2" w:rsidRDefault="004447C2">
      <w:pPr>
        <w:pStyle w:val="ProductList-Body"/>
      </w:pPr>
    </w:p>
    <w:p w:rsidR="004447C2" w:rsidRDefault="0012438E">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w:t>
      </w:r>
      <w:r>
        <w:t>гих целях согласно описанному выше, не рассматривается как «управляемое» в рамках данного определения.</w:t>
      </w:r>
    </w:p>
    <w:p w:rsidR="004447C2" w:rsidRDefault="0012438E">
      <w:pPr>
        <w:pStyle w:val="ProductList-Offering1Heading"/>
        <w:outlineLvl w:val="1"/>
      </w:pPr>
      <w:bookmarkStart w:id="410" w:name="_Sec570"/>
      <w:r>
        <w:t>Веб-службы в программах Open</w:t>
      </w:r>
      <w:bookmarkEnd w:id="410"/>
      <w:r>
        <w:fldChar w:fldCharType="begin"/>
      </w:r>
      <w:r>
        <w:instrText xml:space="preserve"> TC "</w:instrText>
      </w:r>
      <w:bookmarkStart w:id="411" w:name="_Toc439085618"/>
      <w:r>
        <w:instrText>Веб-службы в программах Open</w:instrText>
      </w:r>
      <w:bookmarkEnd w:id="411"/>
      <w:r>
        <w:instrText>" \l 2</w:instrText>
      </w:r>
      <w:r>
        <w:fldChar w:fldCharType="end"/>
      </w:r>
    </w:p>
    <w:p w:rsidR="004447C2" w:rsidRDefault="0012438E">
      <w:pPr>
        <w:pStyle w:val="ProductList-Body"/>
      </w:pPr>
      <w:r>
        <w:t>В рамках программ лицензирования Open License, Open Value и Open Value Subscription</w:t>
      </w:r>
      <w:r>
        <w:t xml:space="preserve">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4447C2" w:rsidRDefault="004447C2">
      <w:pPr>
        <w:pStyle w:val="ProductList-Body"/>
      </w:pPr>
    </w:p>
    <w:p w:rsidR="004447C2" w:rsidRDefault="0012438E">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w:t>
      </w:r>
      <w:r>
        <w:t xml:space="preserve">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w:t>
      </w:r>
      <w:r>
        <w:t>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w:t>
      </w:r>
      <w:r>
        <w:t>ьзователя».</w:t>
      </w:r>
    </w:p>
    <w:p w:rsidR="004447C2" w:rsidRDefault="0012438E">
      <w:pPr>
        <w:pStyle w:val="ProductList-Offering1Heading"/>
        <w:outlineLvl w:val="1"/>
      </w:pPr>
      <w:bookmarkStart w:id="412" w:name="_Sec571"/>
      <w:r>
        <w:t>Дополнительные условия для профессиональных услуг — Соглашения Legacy</w:t>
      </w:r>
      <w:bookmarkEnd w:id="412"/>
      <w:r>
        <w:fldChar w:fldCharType="begin"/>
      </w:r>
      <w:r>
        <w:instrText xml:space="preserve"> TC "</w:instrText>
      </w:r>
      <w:bookmarkStart w:id="413" w:name="_Toc439085619"/>
      <w:r>
        <w:instrText>Дополнительные условия для профессиональных услуг — Соглашения Legacy</w:instrText>
      </w:r>
      <w:bookmarkEnd w:id="413"/>
      <w:r>
        <w:instrText>" \l 2</w:instrText>
      </w:r>
      <w:r>
        <w:fldChar w:fldCharType="end"/>
      </w:r>
    </w:p>
    <w:p w:rsidR="004447C2" w:rsidRDefault="0012438E">
      <w:pPr>
        <w:pStyle w:val="ProductList-Body"/>
      </w:pPr>
      <w:r>
        <w:t>Право клиента на использование каких-либо услуг консалтинга и поддержки, которые оказывает M</w:t>
      </w:r>
      <w:r>
        <w:t>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w:t>
      </w:r>
      <w:r>
        <w:t>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w:t>
      </w:r>
      <w:r>
        <w:t xml:space="preserve">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w:t>
      </w:r>
      <w:r>
        <w:t>мым клиентом, применяются следующие дополнительные условия.</w:t>
      </w:r>
    </w:p>
    <w:p w:rsidR="004447C2" w:rsidRDefault="004447C2">
      <w:pPr>
        <w:pStyle w:val="ProductList-Body"/>
      </w:pPr>
    </w:p>
    <w:p w:rsidR="004447C2" w:rsidRDefault="0012438E">
      <w:pPr>
        <w:pStyle w:val="ProductList-ClauseHeading"/>
        <w:outlineLvl w:val="2"/>
      </w:pPr>
      <w:r>
        <w:t>Использование, собственность и лицензионные права</w:t>
      </w:r>
    </w:p>
    <w:p w:rsidR="004447C2" w:rsidRDefault="0012438E">
      <w:pPr>
        <w:pStyle w:val="ProductList-SubClauseHeading"/>
        <w:outlineLvl w:val="3"/>
      </w:pPr>
      <w:r>
        <w:t>Исправления</w:t>
      </w:r>
    </w:p>
    <w:p w:rsidR="004447C2" w:rsidRDefault="0012438E">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w:t>
      </w:r>
      <w:r>
        <w:t>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w:t>
      </w:r>
      <w:r>
        <w:t>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4447C2" w:rsidRDefault="004447C2">
      <w:pPr>
        <w:pStyle w:val="ProductList-BodyIndented"/>
      </w:pPr>
    </w:p>
    <w:p w:rsidR="004447C2" w:rsidRDefault="0012438E">
      <w:pPr>
        <w:pStyle w:val="ProductList-SubClauseHeading"/>
        <w:outlineLvl w:val="3"/>
      </w:pPr>
      <w:r>
        <w:t>Предшествующие разработки</w:t>
      </w:r>
    </w:p>
    <w:p w:rsidR="004447C2" w:rsidRDefault="0012438E">
      <w:pPr>
        <w:pStyle w:val="ProductList-BodyIndented"/>
      </w:pPr>
      <w:r>
        <w:t>Все права на любые компьютерные коды или письменные материалы, не содержащие</w:t>
      </w:r>
      <w:r>
        <w:t xml:space="preserve">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w:t>
      </w:r>
      <w:r>
        <w:t>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4447C2" w:rsidRDefault="0012438E">
      <w:pPr>
        <w:pStyle w:val="ProductList-BodyIndented"/>
      </w:pPr>
      <w:r>
        <w:t>Если иное прямо не согласовано сторонами письменно, после получения платежа в полном</w:t>
      </w:r>
      <w:r>
        <w:t xml:space="preserve">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w:t>
      </w:r>
      <w:r>
        <w:t>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4447C2" w:rsidRDefault="004447C2">
      <w:pPr>
        <w:pStyle w:val="ProductList-BodyIndented"/>
      </w:pPr>
    </w:p>
    <w:p w:rsidR="004447C2" w:rsidRDefault="0012438E">
      <w:pPr>
        <w:pStyle w:val="ProductList-SubClauseHeading"/>
        <w:outlineLvl w:val="3"/>
      </w:pPr>
      <w:r>
        <w:t>Поставляемые сервисные материалы</w:t>
      </w:r>
    </w:p>
    <w:p w:rsidR="004447C2" w:rsidRDefault="0012438E">
      <w:pPr>
        <w:pStyle w:val="ProductList-BodyIndented"/>
      </w:pPr>
      <w:r>
        <w:t>Все компьютерные к</w:t>
      </w:r>
      <w:r>
        <w:t>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w:t>
      </w:r>
      <w:r>
        <w:t>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w:t>
      </w:r>
      <w:r>
        <w:t xml:space="preserve">оставление Профессиональных услуг, и условий соглашения о корпоративном лицензировании Клиента. </w:t>
      </w:r>
    </w:p>
    <w:p w:rsidR="004447C2" w:rsidRDefault="004447C2">
      <w:pPr>
        <w:pStyle w:val="ProductList-BodyIndented"/>
      </w:pPr>
    </w:p>
    <w:p w:rsidR="004447C2" w:rsidRDefault="0012438E">
      <w:pPr>
        <w:pStyle w:val="ProductList-SubClauseHeading"/>
        <w:outlineLvl w:val="3"/>
      </w:pPr>
      <w:r>
        <w:t>Использование технической информации Профессиональных услуг</w:t>
      </w:r>
    </w:p>
    <w:p w:rsidR="004447C2" w:rsidRDefault="0012438E">
      <w:pPr>
        <w:pStyle w:val="ProductList-BodyIndented"/>
      </w:pPr>
      <w:r>
        <w:t>Корпорация Microsoft может использовать любые технические сведения, полученные ей в результате пре</w:t>
      </w:r>
      <w:r>
        <w:t xml:space="preserve">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w:t>
      </w:r>
      <w:r>
        <w:t xml:space="preserve">Клиента и не раскрывать конфиденциальную информацию Клиента. </w:t>
      </w:r>
    </w:p>
    <w:p w:rsidR="004447C2" w:rsidRDefault="004447C2">
      <w:pPr>
        <w:pStyle w:val="ProductList-BodyIndented"/>
      </w:pPr>
    </w:p>
    <w:p w:rsidR="004447C2" w:rsidRDefault="0012438E">
      <w:pPr>
        <w:pStyle w:val="ProductList-SubClauseHeading"/>
        <w:outlineLvl w:val="3"/>
      </w:pPr>
      <w:r>
        <w:t>Ограничения для Лицензии на открытый исходный код</w:t>
      </w:r>
    </w:p>
    <w:p w:rsidR="004447C2" w:rsidRDefault="0012438E">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w:t>
      </w:r>
      <w:r>
        <w:t>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w:t>
      </w:r>
      <w:r>
        <w:t>овании Клиента.</w:t>
      </w:r>
    </w:p>
    <w:p w:rsidR="004447C2" w:rsidRDefault="004447C2">
      <w:pPr>
        <w:pStyle w:val="ProductList-BodyIndented"/>
      </w:pPr>
    </w:p>
    <w:p w:rsidR="004447C2" w:rsidRDefault="0012438E">
      <w:pPr>
        <w:pStyle w:val="ProductList-SubClauseHeading"/>
        <w:outlineLvl w:val="3"/>
      </w:pPr>
      <w:r>
        <w:t>Права Аффилированных лиц</w:t>
      </w:r>
    </w:p>
    <w:p w:rsidR="004447C2" w:rsidRDefault="0012438E">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w:t>
      </w:r>
      <w:r>
        <w:t>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4447C2" w:rsidRDefault="004447C2">
      <w:pPr>
        <w:pStyle w:val="ProductList-BodyIndented"/>
      </w:pPr>
    </w:p>
    <w:p w:rsidR="004447C2" w:rsidRDefault="0012438E">
      <w:pPr>
        <w:pStyle w:val="ProductList-ClauseHeading"/>
        <w:outlineLvl w:val="2"/>
      </w:pPr>
      <w:r>
        <w:t>Гарантии и ограничение ответственности</w:t>
      </w:r>
    </w:p>
    <w:p w:rsidR="004447C2" w:rsidRDefault="0012438E">
      <w:pPr>
        <w:pStyle w:val="ProductList-SubClauseHeading"/>
        <w:outlineLvl w:val="3"/>
      </w:pPr>
      <w:r>
        <w:t>Гарантия на Профессиональные усл</w:t>
      </w:r>
      <w:r>
        <w:t>уги</w:t>
      </w:r>
    </w:p>
    <w:p w:rsidR="004447C2" w:rsidRDefault="0012438E">
      <w:pPr>
        <w:pStyle w:val="ProductList-BodyIndented"/>
      </w:pPr>
      <w:r>
        <w:t>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w:t>
      </w:r>
      <w:r>
        <w:t xml:space="preserve">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w:t>
      </w:r>
      <w:r>
        <w:rPr>
          <w:b/>
        </w:rPr>
        <w:t>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w:t>
      </w:r>
      <w:r>
        <w:rPr>
          <w:b/>
        </w:rPr>
        <w:t>годности, соответствия определенной цели.</w:t>
      </w:r>
    </w:p>
    <w:p w:rsidR="004447C2" w:rsidRDefault="004447C2">
      <w:pPr>
        <w:pStyle w:val="ProductList-BodyIndented"/>
      </w:pPr>
    </w:p>
    <w:p w:rsidR="004447C2" w:rsidRDefault="0012438E">
      <w:pPr>
        <w:pStyle w:val="ProductList-SubClauseHeading"/>
        <w:outlineLvl w:val="3"/>
      </w:pPr>
      <w:r>
        <w:t>Ограничение ответственности</w:t>
      </w:r>
    </w:p>
    <w:p w:rsidR="004447C2" w:rsidRDefault="0012438E">
      <w:pPr>
        <w:pStyle w:val="ProductList-BodyIndented"/>
      </w:pPr>
      <w:r>
        <w:t>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w:t>
      </w:r>
      <w:r>
        <w:t xml:space="preserve">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w:t>
      </w:r>
      <w:r>
        <w:rPr>
          <w:b/>
        </w:rPr>
        <w:t xml:space="preserve">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w:t>
      </w:r>
      <w:r>
        <w:rPr>
          <w:b/>
        </w:rPr>
        <w:t xml:space="preserve">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4447C2" w:rsidRDefault="004447C2">
      <w:pPr>
        <w:pStyle w:val="ProductList-BodyIndented"/>
        <w:jc w:val="right"/>
      </w:pPr>
    </w:p>
    <w:tbl>
      <w:tblPr>
        <w:tblStyle w:val="PURTable0"/>
        <w:tblW w:w="0" w:type="dxa"/>
        <w:tblLook w:val="04A0" w:firstRow="1" w:lastRow="0" w:firstColumn="1" w:lastColumn="0" w:noHBand="0" w:noVBand="1"/>
      </w:tblPr>
      <w:tblGrid>
        <w:gridCol w:w="1055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Содержа</w:t>
              </w:r>
              <w:r>
                <w:rPr>
                  <w:color w:val="00467F"/>
                  <w:sz w:val="14"/>
                  <w:u w:val="single"/>
                </w:rPr>
                <w:t>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Indented"/>
      </w:pPr>
    </w:p>
    <w:p w:rsidR="004447C2" w:rsidRDefault="0012438E">
      <w:pPr>
        <w:pStyle w:val="ProductList-SectionHeading"/>
        <w:pageBreakBefore/>
        <w:outlineLvl w:val="0"/>
      </w:pPr>
      <w:bookmarkStart w:id="414" w:name="_Sec572"/>
      <w:bookmarkEnd w:id="404"/>
      <w:r>
        <w:t>Приложение Д — Специальные предложения</w:t>
      </w:r>
      <w:r>
        <w:fldChar w:fldCharType="begin"/>
      </w:r>
      <w:r>
        <w:instrText xml:space="preserve"> TC "</w:instrText>
      </w:r>
      <w:bookmarkStart w:id="415" w:name="_Toc439085620"/>
      <w:r>
        <w:instrText>Приложение Д — Специальные предложения</w:instrText>
      </w:r>
      <w:bookmarkEnd w:id="415"/>
      <w:r>
        <w:instrText>" \l 1</w:instrText>
      </w:r>
      <w:r>
        <w:fldChar w:fldCharType="end"/>
      </w:r>
    </w:p>
    <w:p w:rsidR="004447C2" w:rsidRDefault="0012438E">
      <w:pPr>
        <w:pStyle w:val="ProductList-OfferingGroupHeading"/>
        <w:outlineLvl w:val="1"/>
      </w:pPr>
      <w:bookmarkStart w:id="416" w:name="_Sec867"/>
      <w:r>
        <w:t>Специальное предложение System Center Client Management Suite</w:t>
      </w:r>
      <w:bookmarkEnd w:id="416"/>
      <w:r>
        <w:fldChar w:fldCharType="begin"/>
      </w:r>
      <w:r>
        <w:instrText xml:space="preserve"> TC "</w:instrText>
      </w:r>
      <w:bookmarkStart w:id="417" w:name="_Toc439085621"/>
      <w:r>
        <w:instrText>Специальное предложение System Center Client Management Suite</w:instrText>
      </w:r>
      <w:bookmarkEnd w:id="417"/>
      <w:r>
        <w:instrText>" \l 2</w:instrText>
      </w:r>
      <w:r>
        <w:fldChar w:fldCharType="end"/>
      </w:r>
    </w:p>
    <w:p w:rsidR="004447C2" w:rsidRDefault="0012438E">
      <w:pPr>
        <w:pStyle w:val="ProductList-Body"/>
      </w:pPr>
      <w:r>
        <w:t xml:space="preserve">Право на использование System Center Client Management Suite будет включено во все лицензии Enterprise CAL Suite и Enterprise CAL Suite Bridge для Office 365 (с Microsoft Intune или без </w:t>
      </w:r>
      <w:r>
        <w:t>него), заказанные по 31 декабря 2016 г. включительно.</w:t>
      </w:r>
    </w:p>
    <w:p w:rsidR="004447C2" w:rsidRDefault="0012438E">
      <w:pPr>
        <w:pStyle w:val="ProductList-OfferingGroupHeading"/>
        <w:outlineLvl w:val="1"/>
      </w:pPr>
      <w:bookmarkStart w:id="418" w:name="_Sec871"/>
      <w:r>
        <w:t>Специальное предложение «Вычислительная мощность Azure»</w:t>
      </w:r>
      <w:bookmarkEnd w:id="418"/>
      <w:r>
        <w:fldChar w:fldCharType="begin"/>
      </w:r>
      <w:r>
        <w:instrText xml:space="preserve"> TC "</w:instrText>
      </w:r>
      <w:bookmarkStart w:id="419" w:name="_Toc439085622"/>
      <w:r>
        <w:instrText>Специальное предложение</w:instrText>
      </w:r>
      <w:bookmarkEnd w:id="419"/>
      <w:r>
        <w:instrText xml:space="preserve"> «Вычислительная мощность Azure»" \l 2</w:instrText>
      </w:r>
      <w:r>
        <w:fldChar w:fldCharType="end"/>
      </w:r>
    </w:p>
    <w:p w:rsidR="004447C2" w:rsidRDefault="0012438E">
      <w:pPr>
        <w:pStyle w:val="ProductList-Body"/>
      </w:pPr>
      <w:r>
        <w:t>С 1 ноября 2015 года по 30 июня 2016 года в рамках специального предложения «В</w:t>
      </w:r>
      <w:r>
        <w:t>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экземпляры по Соглашению Enterprise в последний год Соглашения о регистрации, то все пр</w:t>
      </w:r>
      <w:r>
        <w:t xml:space="preserve">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своевременно, Клиент лишается всех таких прав. </w:t>
      </w:r>
    </w:p>
    <w:p w:rsidR="004447C2" w:rsidRDefault="004447C2">
      <w:pPr>
        <w:pStyle w:val="ProductList-Body"/>
        <w:jc w:val="right"/>
      </w:pPr>
    </w:p>
    <w:tbl>
      <w:tblPr>
        <w:tblStyle w:val="PURTable"/>
        <w:tblW w:w="0" w:type="dxa"/>
        <w:tblLook w:val="04A0" w:firstRow="1" w:lastRow="0" w:firstColumn="1" w:lastColumn="0" w:noHBand="0" w:noVBand="1"/>
      </w:tblPr>
      <w:tblGrid>
        <w:gridCol w:w="10916"/>
      </w:tblGrid>
      <w:tr w:rsidR="004447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2" w:rsidRDefault="0012438E">
            <w:pPr>
              <w:pStyle w:val="ProductList-TableBody"/>
              <w:jc w:val="right"/>
            </w:pPr>
            <w:hyperlink w:anchor="_Sec842">
              <w:r>
                <w:rPr>
                  <w:color w:val="00467F"/>
                  <w:sz w:val="14"/>
                  <w:u w:val="single"/>
                </w:rPr>
                <w:t>С</w:t>
              </w:r>
              <w:r>
                <w:rPr>
                  <w:color w:val="00467F"/>
                  <w:sz w:val="14"/>
                  <w:u w:val="single"/>
                </w:rPr>
                <w:t>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4447C2" w:rsidRDefault="004447C2">
      <w:pPr>
        <w:pStyle w:val="ProductList-Body"/>
      </w:pPr>
    </w:p>
    <w:p w:rsidR="004447C2" w:rsidRDefault="004447C2">
      <w:pPr>
        <w:sectPr w:rsidR="004447C2">
          <w:headerReference w:type="default" r:id="rId143"/>
          <w:footerReference w:type="default" r:id="rId144"/>
          <w:type w:val="continuous"/>
          <w:pgSz w:w="12240" w:h="15840" w:code="1"/>
          <w:pgMar w:top="1170" w:right="720" w:bottom="720" w:left="720" w:header="432" w:footer="288" w:gutter="0"/>
          <w:cols w:space="360"/>
        </w:sectPr>
      </w:pPr>
    </w:p>
    <w:bookmarkEnd w:id="414"/>
    <w:p w:rsidR="004447C2" w:rsidRDefault="0012438E">
      <w:pPr>
        <w:pStyle w:val="ProductList-SectionHeading"/>
        <w:pageBreakBefore/>
        <w:outlineLvl w:val="0"/>
      </w:pPr>
      <w:r>
        <w:t>Ука</w:t>
      </w:r>
      <w:r>
        <w:t>затель</w:t>
      </w:r>
      <w:r>
        <w:fldChar w:fldCharType="begin"/>
      </w:r>
      <w:r>
        <w:instrText xml:space="preserve"> TC "</w:instrText>
      </w:r>
      <w:bookmarkStart w:id="420" w:name="_Toc439085623"/>
      <w:r>
        <w:instrText>Указатель</w:instrText>
      </w:r>
      <w:bookmarkEnd w:id="420"/>
      <w:r>
        <w:instrText>" \l 1</w:instrText>
      </w:r>
      <w:r>
        <w:fldChar w:fldCharType="end"/>
      </w:r>
    </w:p>
    <w:p w:rsidR="004447C2" w:rsidRDefault="004447C2">
      <w:pPr>
        <w:pStyle w:val="ProductList-Body"/>
      </w:pPr>
    </w:p>
    <w:p w:rsidR="004447C2" w:rsidRDefault="004447C2">
      <w:pPr>
        <w:sectPr w:rsidR="004447C2">
          <w:headerReference w:type="default" r:id="rId145"/>
          <w:footerReference w:type="default" r:id="rId146"/>
          <w:type w:val="continuous"/>
          <w:pgSz w:w="12240" w:h="15840" w:code="1"/>
          <w:pgMar w:top="1170" w:right="720" w:bottom="720" w:left="720" w:header="432" w:footer="288" w:gutter="0"/>
          <w:cols w:space="360"/>
        </w:sectPr>
      </w:pPr>
    </w:p>
    <w:p w:rsidR="00566DD6" w:rsidRDefault="0012438E">
      <w:pPr>
        <w:pStyle w:val="ProductList-Body"/>
        <w:rPr>
          <w:noProof/>
        </w:rPr>
        <w:sectPr w:rsidR="00566DD6" w:rsidSect="00566D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66DD6" w:rsidRDefault="00566DD6">
      <w:pPr>
        <w:pStyle w:val="Index1"/>
        <w:tabs>
          <w:tab w:val="right" w:pos="5030"/>
        </w:tabs>
        <w:rPr>
          <w:noProof/>
        </w:rPr>
      </w:pPr>
      <w:r>
        <w:rPr>
          <w:noProof/>
        </w:rPr>
        <w:t>Access 2016, 24</w:t>
      </w:r>
    </w:p>
    <w:p w:rsidR="00566DD6" w:rsidRDefault="00566DD6">
      <w:pPr>
        <w:pStyle w:val="Index1"/>
        <w:tabs>
          <w:tab w:val="right" w:pos="5030"/>
        </w:tabs>
        <w:rPr>
          <w:noProof/>
        </w:rPr>
      </w:pPr>
      <w:r>
        <w:rPr>
          <w:noProof/>
        </w:rPr>
        <w:t>Apple Macintosh, 45</w:t>
      </w:r>
    </w:p>
    <w:p w:rsidR="00566DD6" w:rsidRDefault="00566DD6">
      <w:pPr>
        <w:pStyle w:val="Index1"/>
        <w:tabs>
          <w:tab w:val="right" w:pos="5030"/>
        </w:tabs>
        <w:rPr>
          <w:noProof/>
        </w:rPr>
      </w:pPr>
      <w:r>
        <w:rPr>
          <w:noProof/>
        </w:rPr>
        <w:t>Azure Active Directory Basic, 61</w:t>
      </w:r>
    </w:p>
    <w:p w:rsidR="00566DD6" w:rsidRDefault="00566DD6">
      <w:pPr>
        <w:pStyle w:val="Index1"/>
        <w:tabs>
          <w:tab w:val="right" w:pos="5030"/>
        </w:tabs>
        <w:rPr>
          <w:noProof/>
        </w:rPr>
      </w:pPr>
      <w:r>
        <w:rPr>
          <w:noProof/>
        </w:rPr>
        <w:t>Azure Active Directory Premium, 61</w:t>
      </w:r>
    </w:p>
    <w:p w:rsidR="00566DD6" w:rsidRDefault="00566DD6">
      <w:pPr>
        <w:pStyle w:val="Index1"/>
        <w:tabs>
          <w:tab w:val="right" w:pos="5030"/>
        </w:tabs>
        <w:rPr>
          <w:noProof/>
        </w:rPr>
      </w:pPr>
      <w:r>
        <w:rPr>
          <w:noProof/>
        </w:rPr>
        <w:t>Azure RemoteApp, 61</w:t>
      </w:r>
    </w:p>
    <w:p w:rsidR="00566DD6" w:rsidRDefault="00566DD6">
      <w:pPr>
        <w:pStyle w:val="Index1"/>
        <w:tabs>
          <w:tab w:val="right" w:pos="5030"/>
        </w:tabs>
        <w:rPr>
          <w:noProof/>
        </w:rPr>
      </w:pPr>
      <w:r>
        <w:rPr>
          <w:noProof/>
        </w:rPr>
        <w:t>Azure Site Recovery, 95</w:t>
      </w:r>
    </w:p>
    <w:p w:rsidR="00566DD6" w:rsidRDefault="00566DD6">
      <w:pPr>
        <w:pStyle w:val="Index1"/>
        <w:tabs>
          <w:tab w:val="right" w:pos="5030"/>
        </w:tabs>
        <w:rPr>
          <w:noProof/>
        </w:rPr>
      </w:pPr>
      <w:r>
        <w:rPr>
          <w:noProof/>
        </w:rPr>
        <w:t>BizTalk Server, 93</w:t>
      </w:r>
    </w:p>
    <w:p w:rsidR="00566DD6" w:rsidRDefault="00566DD6">
      <w:pPr>
        <w:pStyle w:val="Index1"/>
        <w:tabs>
          <w:tab w:val="right" w:pos="5030"/>
        </w:tabs>
        <w:rPr>
          <w:noProof/>
        </w:rPr>
      </w:pPr>
      <w:r>
        <w:rPr>
          <w:noProof/>
        </w:rPr>
        <w:t>BizTalk Server 2013, 15</w:t>
      </w:r>
    </w:p>
    <w:p w:rsidR="00566DD6" w:rsidRDefault="00566DD6">
      <w:pPr>
        <w:pStyle w:val="Index1"/>
        <w:tabs>
          <w:tab w:val="right" w:pos="5030"/>
        </w:tabs>
        <w:rPr>
          <w:noProof/>
        </w:rPr>
      </w:pPr>
      <w:r>
        <w:rPr>
          <w:noProof/>
        </w:rPr>
        <w:t>BizTalk Server 2013 R2 Branch Edition, 15</w:t>
      </w:r>
    </w:p>
    <w:p w:rsidR="00566DD6" w:rsidRDefault="00566DD6">
      <w:pPr>
        <w:pStyle w:val="Index1"/>
        <w:tabs>
          <w:tab w:val="right" w:pos="5030"/>
        </w:tabs>
        <w:rPr>
          <w:noProof/>
        </w:rPr>
      </w:pPr>
      <w:r>
        <w:rPr>
          <w:noProof/>
        </w:rPr>
        <w:t>BizTalk Server 2013 R2 Branch IDC, 15</w:t>
      </w:r>
    </w:p>
    <w:p w:rsidR="00566DD6" w:rsidRDefault="00566DD6">
      <w:pPr>
        <w:pStyle w:val="Index1"/>
        <w:tabs>
          <w:tab w:val="right" w:pos="5030"/>
        </w:tabs>
        <w:rPr>
          <w:noProof/>
        </w:rPr>
      </w:pPr>
      <w:r>
        <w:rPr>
          <w:noProof/>
        </w:rPr>
        <w:t>BizTalk Server 2013 R2 Developer, 15</w:t>
      </w:r>
    </w:p>
    <w:p w:rsidR="00566DD6" w:rsidRDefault="00566DD6">
      <w:pPr>
        <w:pStyle w:val="Index1"/>
        <w:tabs>
          <w:tab w:val="right" w:pos="5030"/>
        </w:tabs>
        <w:rPr>
          <w:noProof/>
        </w:rPr>
      </w:pPr>
      <w:r>
        <w:rPr>
          <w:noProof/>
        </w:rPr>
        <w:t>BizTalk Server 2013 R2 Enterprise Edition, 15</w:t>
      </w:r>
    </w:p>
    <w:p w:rsidR="00566DD6" w:rsidRDefault="00566DD6">
      <w:pPr>
        <w:pStyle w:val="Index1"/>
        <w:tabs>
          <w:tab w:val="right" w:pos="5030"/>
        </w:tabs>
        <w:rPr>
          <w:noProof/>
        </w:rPr>
      </w:pPr>
      <w:r>
        <w:rPr>
          <w:noProof/>
        </w:rPr>
        <w:t>BizTalk Server 2013 R2 Standard Edition, 15</w:t>
      </w:r>
    </w:p>
    <w:p w:rsidR="00566DD6" w:rsidRDefault="00566DD6">
      <w:pPr>
        <w:pStyle w:val="Index1"/>
        <w:tabs>
          <w:tab w:val="right" w:pos="5030"/>
        </w:tabs>
        <w:rPr>
          <w:noProof/>
        </w:rPr>
      </w:pPr>
      <w:r>
        <w:rPr>
          <w:noProof/>
        </w:rPr>
        <w:t>BizTalk Server 2013 R2 Standard Edition IDC, 15</w:t>
      </w:r>
    </w:p>
    <w:p w:rsidR="00566DD6" w:rsidRDefault="00566DD6">
      <w:pPr>
        <w:pStyle w:val="Index1"/>
        <w:tabs>
          <w:tab w:val="right" w:pos="5030"/>
        </w:tabs>
        <w:rPr>
          <w:noProof/>
        </w:rPr>
      </w:pPr>
      <w:r>
        <w:rPr>
          <w:noProof/>
        </w:rPr>
        <w:t>BizTalk Server Branch, 95</w:t>
      </w:r>
    </w:p>
    <w:p w:rsidR="00566DD6" w:rsidRDefault="00566DD6">
      <w:pPr>
        <w:pStyle w:val="Index1"/>
        <w:tabs>
          <w:tab w:val="right" w:pos="5030"/>
        </w:tabs>
        <w:rPr>
          <w:noProof/>
        </w:rPr>
      </w:pPr>
      <w:r>
        <w:rPr>
          <w:noProof/>
        </w:rPr>
        <w:t>BizTalk Server Enterprise, 95</w:t>
      </w:r>
    </w:p>
    <w:p w:rsidR="00566DD6" w:rsidRDefault="00566DD6">
      <w:pPr>
        <w:pStyle w:val="Index1"/>
        <w:tabs>
          <w:tab w:val="right" w:pos="5030"/>
        </w:tabs>
        <w:rPr>
          <w:noProof/>
        </w:rPr>
      </w:pPr>
      <w:r>
        <w:rPr>
          <w:noProof/>
        </w:rPr>
        <w:t>BizTalk Server Standard, 95</w:t>
      </w:r>
    </w:p>
    <w:p w:rsidR="00566DD6" w:rsidRDefault="00566DD6">
      <w:pPr>
        <w:pStyle w:val="Index1"/>
        <w:tabs>
          <w:tab w:val="right" w:pos="5030"/>
        </w:tabs>
        <w:rPr>
          <w:noProof/>
        </w:rPr>
      </w:pPr>
      <w:r>
        <w:rPr>
          <w:noProof/>
        </w:rPr>
        <w:t>Business Productivity Online Deskless Suite, 71</w:t>
      </w:r>
    </w:p>
    <w:p w:rsidR="00566DD6" w:rsidRDefault="00566DD6">
      <w:pPr>
        <w:pStyle w:val="Index1"/>
        <w:tabs>
          <w:tab w:val="right" w:pos="5030"/>
        </w:tabs>
        <w:rPr>
          <w:noProof/>
        </w:rPr>
      </w:pPr>
      <w:r>
        <w:rPr>
          <w:noProof/>
        </w:rPr>
        <w:t>CIS Datacenter, 93</w:t>
      </w:r>
    </w:p>
    <w:p w:rsidR="00566DD6" w:rsidRDefault="00566DD6">
      <w:pPr>
        <w:pStyle w:val="Index1"/>
        <w:tabs>
          <w:tab w:val="right" w:pos="5030"/>
        </w:tabs>
        <w:rPr>
          <w:noProof/>
        </w:rPr>
      </w:pPr>
      <w:r>
        <w:rPr>
          <w:noProof/>
        </w:rPr>
        <w:t>CIS Standard, 93</w:t>
      </w:r>
    </w:p>
    <w:p w:rsidR="00566DD6" w:rsidRDefault="00566DD6">
      <w:pPr>
        <w:pStyle w:val="Index1"/>
        <w:tabs>
          <w:tab w:val="right" w:pos="5030"/>
        </w:tabs>
        <w:rPr>
          <w:noProof/>
        </w:rPr>
      </w:pPr>
      <w:r>
        <w:rPr>
          <w:noProof/>
        </w:rPr>
        <w:t>Commerce Server Enterprise, 95</w:t>
      </w:r>
    </w:p>
    <w:p w:rsidR="00566DD6" w:rsidRDefault="00566DD6">
      <w:pPr>
        <w:pStyle w:val="Index1"/>
        <w:tabs>
          <w:tab w:val="right" w:pos="5030"/>
        </w:tabs>
        <w:rPr>
          <w:noProof/>
        </w:rPr>
      </w:pPr>
      <w:r>
        <w:rPr>
          <w:noProof/>
        </w:rPr>
        <w:t>Commerce Server Standard, 95</w:t>
      </w:r>
    </w:p>
    <w:p w:rsidR="00566DD6" w:rsidRDefault="00566DD6">
      <w:pPr>
        <w:pStyle w:val="Index1"/>
        <w:tabs>
          <w:tab w:val="right" w:pos="5030"/>
        </w:tabs>
        <w:rPr>
          <w:noProof/>
        </w:rPr>
      </w:pPr>
      <w:r>
        <w:rPr>
          <w:noProof/>
        </w:rPr>
        <w:t>Communicator для Mac 2011, 26</w:t>
      </w:r>
    </w:p>
    <w:p w:rsidR="00566DD6" w:rsidRDefault="00566DD6">
      <w:pPr>
        <w:pStyle w:val="Index1"/>
        <w:tabs>
          <w:tab w:val="right" w:pos="5030"/>
        </w:tabs>
        <w:rPr>
          <w:noProof/>
        </w:rPr>
      </w:pPr>
      <w:r>
        <w:rPr>
          <w:noProof/>
        </w:rPr>
        <w:t>Core CAL, 39, 60, 69, 88, 95</w:t>
      </w:r>
    </w:p>
    <w:p w:rsidR="00566DD6" w:rsidRDefault="00566DD6">
      <w:pPr>
        <w:pStyle w:val="Index1"/>
        <w:tabs>
          <w:tab w:val="right" w:pos="5030"/>
        </w:tabs>
        <w:rPr>
          <w:noProof/>
        </w:rPr>
      </w:pPr>
      <w:r>
        <w:rPr>
          <w:noProof/>
        </w:rPr>
        <w:t>Core CAL Suite, 16</w:t>
      </w:r>
    </w:p>
    <w:p w:rsidR="00566DD6" w:rsidRDefault="00566DD6">
      <w:pPr>
        <w:pStyle w:val="Index1"/>
        <w:tabs>
          <w:tab w:val="right" w:pos="5030"/>
        </w:tabs>
        <w:rPr>
          <w:noProof/>
        </w:rPr>
      </w:pPr>
      <w:r>
        <w:rPr>
          <w:noProof/>
        </w:rPr>
        <w:t>Core CAL Suite Bridge для Enterprise Mobility Suite, 16</w:t>
      </w:r>
    </w:p>
    <w:p w:rsidR="00566DD6" w:rsidRDefault="00566DD6">
      <w:pPr>
        <w:pStyle w:val="Index1"/>
        <w:tabs>
          <w:tab w:val="right" w:pos="5030"/>
        </w:tabs>
        <w:rPr>
          <w:noProof/>
        </w:rPr>
      </w:pPr>
      <w:r>
        <w:rPr>
          <w:noProof/>
        </w:rPr>
        <w:t>Core CAL Suite Bridge для Microsoft Intune, 16, 95</w:t>
      </w:r>
    </w:p>
    <w:p w:rsidR="00566DD6" w:rsidRDefault="00566DD6">
      <w:pPr>
        <w:pStyle w:val="Index1"/>
        <w:tabs>
          <w:tab w:val="right" w:pos="5030"/>
        </w:tabs>
        <w:rPr>
          <w:noProof/>
        </w:rPr>
      </w:pPr>
      <w:r>
        <w:rPr>
          <w:noProof/>
        </w:rPr>
        <w:t>Core CAL Suite Bridge для Office 365, 16, 60, 95</w:t>
      </w:r>
    </w:p>
    <w:p w:rsidR="00566DD6" w:rsidRDefault="00566DD6">
      <w:pPr>
        <w:pStyle w:val="Index1"/>
        <w:tabs>
          <w:tab w:val="right" w:pos="5030"/>
        </w:tabs>
        <w:rPr>
          <w:noProof/>
        </w:rPr>
      </w:pPr>
      <w:r>
        <w:rPr>
          <w:noProof/>
        </w:rPr>
        <w:t>Core CAL Suite Bridge для Office 365 и Microsoft Intune, 16</w:t>
      </w:r>
    </w:p>
    <w:p w:rsidR="00566DD6" w:rsidRDefault="00566DD6">
      <w:pPr>
        <w:pStyle w:val="Index1"/>
        <w:tabs>
          <w:tab w:val="right" w:pos="5030"/>
        </w:tabs>
        <w:rPr>
          <w:noProof/>
        </w:rPr>
      </w:pPr>
      <w:r>
        <w:rPr>
          <w:noProof/>
        </w:rPr>
        <w:t>Core Infrastructure Server Suite Datacenter, 18, 95</w:t>
      </w:r>
    </w:p>
    <w:p w:rsidR="00566DD6" w:rsidRDefault="00566DD6">
      <w:pPr>
        <w:pStyle w:val="Index1"/>
        <w:tabs>
          <w:tab w:val="right" w:pos="5030"/>
        </w:tabs>
        <w:rPr>
          <w:noProof/>
        </w:rPr>
      </w:pPr>
      <w:r>
        <w:rPr>
          <w:noProof/>
        </w:rPr>
        <w:t>Core Infrastructure Server Suite Standard, 18, 95</w:t>
      </w:r>
    </w:p>
    <w:p w:rsidR="00566DD6" w:rsidRDefault="00566DD6">
      <w:pPr>
        <w:pStyle w:val="Index1"/>
        <w:tabs>
          <w:tab w:val="right" w:pos="5030"/>
        </w:tabs>
        <w:rPr>
          <w:noProof/>
        </w:rPr>
      </w:pPr>
      <w:r>
        <w:rPr>
          <w:noProof/>
        </w:rPr>
        <w:t>Enterprise CAL, 39, 70, 73, 88</w:t>
      </w:r>
    </w:p>
    <w:p w:rsidR="00566DD6" w:rsidRDefault="00566DD6">
      <w:pPr>
        <w:pStyle w:val="Index1"/>
        <w:tabs>
          <w:tab w:val="right" w:pos="5030"/>
        </w:tabs>
        <w:rPr>
          <w:noProof/>
        </w:rPr>
      </w:pPr>
      <w:r>
        <w:rPr>
          <w:noProof/>
        </w:rPr>
        <w:t>Enterprise CAL Bridge для Enterprise Mobility Suite, 16</w:t>
      </w:r>
    </w:p>
    <w:p w:rsidR="00566DD6" w:rsidRDefault="00566DD6">
      <w:pPr>
        <w:pStyle w:val="Index1"/>
        <w:tabs>
          <w:tab w:val="right" w:pos="5030"/>
        </w:tabs>
        <w:rPr>
          <w:noProof/>
        </w:rPr>
      </w:pPr>
      <w:r>
        <w:rPr>
          <w:noProof/>
        </w:rPr>
        <w:t>Enterprise CAL Bridge для Enterprise Mobility Suite From SA, 16</w:t>
      </w:r>
    </w:p>
    <w:p w:rsidR="00566DD6" w:rsidRDefault="00566DD6">
      <w:pPr>
        <w:pStyle w:val="Index1"/>
        <w:tabs>
          <w:tab w:val="right" w:pos="5030"/>
        </w:tabs>
        <w:rPr>
          <w:noProof/>
        </w:rPr>
      </w:pPr>
      <w:r>
        <w:rPr>
          <w:noProof/>
        </w:rPr>
        <w:t>Enterprise CAL Suite, 16, 64</w:t>
      </w:r>
    </w:p>
    <w:p w:rsidR="00566DD6" w:rsidRDefault="00566DD6">
      <w:pPr>
        <w:pStyle w:val="Index1"/>
        <w:tabs>
          <w:tab w:val="right" w:pos="5030"/>
        </w:tabs>
        <w:rPr>
          <w:noProof/>
        </w:rPr>
      </w:pPr>
      <w:r>
        <w:rPr>
          <w:noProof/>
        </w:rPr>
        <w:t>Enterprise CAL Suite Bridge для Microsoft Intune, 16, 95</w:t>
      </w:r>
    </w:p>
    <w:p w:rsidR="00566DD6" w:rsidRDefault="00566DD6">
      <w:pPr>
        <w:pStyle w:val="Index1"/>
        <w:tabs>
          <w:tab w:val="right" w:pos="5030"/>
        </w:tabs>
        <w:rPr>
          <w:noProof/>
        </w:rPr>
      </w:pPr>
      <w:r>
        <w:rPr>
          <w:noProof/>
        </w:rPr>
        <w:t>Enterprise CAL Suite Bridge для Office 365, 16, 60, 95</w:t>
      </w:r>
    </w:p>
    <w:p w:rsidR="00566DD6" w:rsidRDefault="00566DD6">
      <w:pPr>
        <w:pStyle w:val="Index1"/>
        <w:tabs>
          <w:tab w:val="right" w:pos="5030"/>
        </w:tabs>
        <w:rPr>
          <w:noProof/>
        </w:rPr>
      </w:pPr>
      <w:r>
        <w:rPr>
          <w:noProof/>
        </w:rPr>
        <w:t>Enterprise CAL Suite Bridge для Office 365 From SA, 16</w:t>
      </w:r>
    </w:p>
    <w:p w:rsidR="00566DD6" w:rsidRDefault="00566DD6">
      <w:pPr>
        <w:pStyle w:val="Index1"/>
        <w:tabs>
          <w:tab w:val="right" w:pos="5030"/>
        </w:tabs>
        <w:rPr>
          <w:noProof/>
        </w:rPr>
      </w:pPr>
      <w:r>
        <w:rPr>
          <w:noProof/>
        </w:rPr>
        <w:t>Enterprise CAL Suite Bridge для Office 365 и Microsoft Intune, 16</w:t>
      </w:r>
    </w:p>
    <w:p w:rsidR="00566DD6" w:rsidRDefault="00566DD6">
      <w:pPr>
        <w:pStyle w:val="Index1"/>
        <w:tabs>
          <w:tab w:val="right" w:pos="5030"/>
        </w:tabs>
        <w:rPr>
          <w:noProof/>
        </w:rPr>
      </w:pPr>
      <w:r>
        <w:rPr>
          <w:noProof/>
        </w:rPr>
        <w:t>Enterprise Cloud Suite, 63</w:t>
      </w:r>
    </w:p>
    <w:p w:rsidR="00566DD6" w:rsidRDefault="00566DD6">
      <w:pPr>
        <w:pStyle w:val="Index1"/>
        <w:tabs>
          <w:tab w:val="right" w:pos="5030"/>
        </w:tabs>
        <w:rPr>
          <w:noProof/>
        </w:rPr>
      </w:pPr>
      <w:r>
        <w:rPr>
          <w:noProof/>
        </w:rPr>
        <w:t>Enterprise Cloud Suite Add On, 63</w:t>
      </w:r>
    </w:p>
    <w:p w:rsidR="00566DD6" w:rsidRDefault="00566DD6">
      <w:pPr>
        <w:pStyle w:val="Index1"/>
        <w:tabs>
          <w:tab w:val="right" w:pos="5030"/>
        </w:tabs>
        <w:rPr>
          <w:noProof/>
        </w:rPr>
      </w:pPr>
      <w:r>
        <w:rPr>
          <w:noProof/>
        </w:rPr>
        <w:t>Enterprise Cloud Suite From SA, 63</w:t>
      </w:r>
    </w:p>
    <w:p w:rsidR="00566DD6" w:rsidRDefault="00566DD6">
      <w:pPr>
        <w:pStyle w:val="Index1"/>
        <w:tabs>
          <w:tab w:val="right" w:pos="5030"/>
        </w:tabs>
        <w:rPr>
          <w:noProof/>
        </w:rPr>
      </w:pPr>
      <w:r>
        <w:rPr>
          <w:noProof/>
        </w:rPr>
        <w:t>Enterprise Mobility Suite, 17, 59, 63, 71</w:t>
      </w:r>
    </w:p>
    <w:p w:rsidR="00566DD6" w:rsidRDefault="00566DD6">
      <w:pPr>
        <w:pStyle w:val="Index1"/>
        <w:tabs>
          <w:tab w:val="right" w:pos="5030"/>
        </w:tabs>
        <w:rPr>
          <w:noProof/>
        </w:rPr>
      </w:pPr>
      <w:r>
        <w:rPr>
          <w:noProof/>
        </w:rPr>
        <w:t>Enterprise Mobility Suite Add On, 59</w:t>
      </w:r>
    </w:p>
    <w:p w:rsidR="00566DD6" w:rsidRDefault="00566DD6">
      <w:pPr>
        <w:pStyle w:val="Index1"/>
        <w:tabs>
          <w:tab w:val="right" w:pos="5030"/>
        </w:tabs>
        <w:rPr>
          <w:noProof/>
        </w:rPr>
      </w:pPr>
      <w:r>
        <w:rPr>
          <w:noProof/>
        </w:rPr>
        <w:t>Enterprise Mobility Suite From SA, 60, 63</w:t>
      </w:r>
    </w:p>
    <w:p w:rsidR="00566DD6" w:rsidRDefault="00566DD6">
      <w:pPr>
        <w:pStyle w:val="Index1"/>
        <w:tabs>
          <w:tab w:val="right" w:pos="5030"/>
        </w:tabs>
        <w:rPr>
          <w:noProof/>
        </w:rPr>
      </w:pPr>
      <w:r>
        <w:rPr>
          <w:noProof/>
        </w:rPr>
        <w:t>Excel 2016, 24</w:t>
      </w:r>
    </w:p>
    <w:p w:rsidR="00566DD6" w:rsidRDefault="00566DD6">
      <w:pPr>
        <w:pStyle w:val="Index1"/>
        <w:tabs>
          <w:tab w:val="right" w:pos="5030"/>
        </w:tabs>
        <w:rPr>
          <w:noProof/>
        </w:rPr>
      </w:pPr>
      <w:r>
        <w:rPr>
          <w:noProof/>
        </w:rPr>
        <w:t>Excel 2016 для Mac, 26</w:t>
      </w:r>
    </w:p>
    <w:p w:rsidR="00566DD6" w:rsidRDefault="00566DD6">
      <w:pPr>
        <w:pStyle w:val="Index1"/>
        <w:tabs>
          <w:tab w:val="right" w:pos="5030"/>
        </w:tabs>
        <w:rPr>
          <w:noProof/>
        </w:rPr>
      </w:pPr>
      <w:r>
        <w:rPr>
          <w:noProof/>
        </w:rPr>
        <w:t>Exchange Enterprise CAL with Services, 73</w:t>
      </w:r>
    </w:p>
    <w:p w:rsidR="00566DD6" w:rsidRDefault="00566DD6">
      <w:pPr>
        <w:pStyle w:val="Index1"/>
        <w:tabs>
          <w:tab w:val="right" w:pos="5030"/>
        </w:tabs>
        <w:rPr>
          <w:noProof/>
        </w:rPr>
      </w:pPr>
      <w:r>
        <w:rPr>
          <w:noProof/>
        </w:rPr>
        <w:t>Exchange Hosted Archive, 73</w:t>
      </w:r>
    </w:p>
    <w:p w:rsidR="00566DD6" w:rsidRDefault="00566DD6">
      <w:pPr>
        <w:pStyle w:val="Index1"/>
        <w:tabs>
          <w:tab w:val="right" w:pos="5030"/>
        </w:tabs>
        <w:rPr>
          <w:noProof/>
        </w:rPr>
      </w:pPr>
      <w:r>
        <w:rPr>
          <w:noProof/>
        </w:rPr>
        <w:t>Exchange Online (план 1, 28</w:t>
      </w:r>
    </w:p>
    <w:p w:rsidR="00566DD6" w:rsidRDefault="00566DD6">
      <w:pPr>
        <w:pStyle w:val="Index1"/>
        <w:tabs>
          <w:tab w:val="right" w:pos="5030"/>
        </w:tabs>
        <w:rPr>
          <w:noProof/>
        </w:rPr>
      </w:pPr>
      <w:r>
        <w:rPr>
          <w:noProof/>
        </w:rPr>
        <w:t>Exchange Online (план 1), 72</w:t>
      </w:r>
    </w:p>
    <w:p w:rsidR="00566DD6" w:rsidRDefault="00566DD6">
      <w:pPr>
        <w:pStyle w:val="Index1"/>
        <w:tabs>
          <w:tab w:val="right" w:pos="5030"/>
        </w:tabs>
        <w:rPr>
          <w:noProof/>
        </w:rPr>
      </w:pPr>
      <w:r>
        <w:rPr>
          <w:noProof/>
        </w:rPr>
        <w:t>Exchange Online (план 1) Add-on, 72</w:t>
      </w:r>
    </w:p>
    <w:p w:rsidR="00566DD6" w:rsidRDefault="00566DD6">
      <w:pPr>
        <w:pStyle w:val="Index1"/>
        <w:tabs>
          <w:tab w:val="right" w:pos="5030"/>
        </w:tabs>
        <w:rPr>
          <w:noProof/>
        </w:rPr>
      </w:pPr>
      <w:r>
        <w:rPr>
          <w:noProof/>
        </w:rPr>
        <w:t>Exchange Online (план 1A) для алюмни, 72</w:t>
      </w:r>
    </w:p>
    <w:p w:rsidR="00566DD6" w:rsidRDefault="00566DD6">
      <w:pPr>
        <w:pStyle w:val="Index1"/>
        <w:tabs>
          <w:tab w:val="right" w:pos="5030"/>
        </w:tabs>
        <w:rPr>
          <w:noProof/>
        </w:rPr>
      </w:pPr>
      <w:r>
        <w:rPr>
          <w:noProof/>
        </w:rPr>
        <w:t>Exchange Online (план 2, 28</w:t>
      </w:r>
    </w:p>
    <w:p w:rsidR="00566DD6" w:rsidRDefault="00566DD6">
      <w:pPr>
        <w:pStyle w:val="Index1"/>
        <w:tabs>
          <w:tab w:val="right" w:pos="5030"/>
        </w:tabs>
        <w:rPr>
          <w:noProof/>
        </w:rPr>
      </w:pPr>
      <w:r>
        <w:rPr>
          <w:noProof/>
        </w:rPr>
        <w:t>Exchange Online (план 2), 73</w:t>
      </w:r>
    </w:p>
    <w:p w:rsidR="00566DD6" w:rsidRDefault="00566DD6">
      <w:pPr>
        <w:pStyle w:val="Index1"/>
        <w:tabs>
          <w:tab w:val="right" w:pos="5030"/>
        </w:tabs>
        <w:rPr>
          <w:noProof/>
        </w:rPr>
      </w:pPr>
      <w:r>
        <w:rPr>
          <w:noProof/>
        </w:rPr>
        <w:t>Exchange Online Plan 1 Add-on, 70</w:t>
      </w:r>
    </w:p>
    <w:p w:rsidR="00566DD6" w:rsidRDefault="00566DD6">
      <w:pPr>
        <w:pStyle w:val="Index1"/>
        <w:tabs>
          <w:tab w:val="right" w:pos="5030"/>
        </w:tabs>
        <w:rPr>
          <w:noProof/>
        </w:rPr>
      </w:pPr>
      <w:r>
        <w:rPr>
          <w:noProof/>
        </w:rPr>
        <w:t>Exchange Online Protection, 17, 73</w:t>
      </w:r>
    </w:p>
    <w:p w:rsidR="00566DD6" w:rsidRDefault="00566DD6">
      <w:pPr>
        <w:pStyle w:val="Index1"/>
        <w:tabs>
          <w:tab w:val="right" w:pos="5030"/>
        </w:tabs>
        <w:rPr>
          <w:noProof/>
        </w:rPr>
      </w:pPr>
      <w:r>
        <w:rPr>
          <w:noProof/>
        </w:rPr>
        <w:t>Exchange Server, 95</w:t>
      </w:r>
    </w:p>
    <w:p w:rsidR="00566DD6" w:rsidRDefault="00566DD6">
      <w:pPr>
        <w:pStyle w:val="Index1"/>
        <w:tabs>
          <w:tab w:val="right" w:pos="5030"/>
        </w:tabs>
        <w:rPr>
          <w:noProof/>
        </w:rPr>
      </w:pPr>
      <w:r>
        <w:rPr>
          <w:noProof/>
        </w:rPr>
        <w:t>Exchange Server 2013, 27</w:t>
      </w:r>
    </w:p>
    <w:p w:rsidR="00566DD6" w:rsidRDefault="00566DD6">
      <w:pPr>
        <w:pStyle w:val="Index1"/>
        <w:tabs>
          <w:tab w:val="right" w:pos="5030"/>
        </w:tabs>
        <w:rPr>
          <w:noProof/>
        </w:rPr>
      </w:pPr>
      <w:r>
        <w:rPr>
          <w:noProof/>
        </w:rPr>
        <w:t>Exchange Server Enterprise, 95</w:t>
      </w:r>
    </w:p>
    <w:p w:rsidR="00566DD6" w:rsidRDefault="00566DD6">
      <w:pPr>
        <w:pStyle w:val="Index1"/>
        <w:tabs>
          <w:tab w:val="right" w:pos="5030"/>
        </w:tabs>
        <w:rPr>
          <w:noProof/>
        </w:rPr>
      </w:pPr>
      <w:r>
        <w:rPr>
          <w:noProof/>
        </w:rPr>
        <w:t>Exchange Server Enterprise 2016, 27</w:t>
      </w:r>
    </w:p>
    <w:p w:rsidR="00566DD6" w:rsidRDefault="00566DD6">
      <w:pPr>
        <w:pStyle w:val="Index1"/>
        <w:tabs>
          <w:tab w:val="right" w:pos="5030"/>
        </w:tabs>
        <w:rPr>
          <w:noProof/>
        </w:rPr>
      </w:pPr>
      <w:r>
        <w:rPr>
          <w:noProof/>
        </w:rPr>
        <w:t>Exchange Server Enterprise 2016 CAL, 27</w:t>
      </w:r>
    </w:p>
    <w:p w:rsidR="00566DD6" w:rsidRDefault="00566DD6">
      <w:pPr>
        <w:pStyle w:val="Index1"/>
        <w:tabs>
          <w:tab w:val="right" w:pos="5030"/>
        </w:tabs>
        <w:rPr>
          <w:noProof/>
        </w:rPr>
      </w:pPr>
      <w:r>
        <w:rPr>
          <w:noProof/>
        </w:rPr>
        <w:t>Exchange Server Standard, 95</w:t>
      </w:r>
    </w:p>
    <w:p w:rsidR="00566DD6" w:rsidRDefault="00566DD6">
      <w:pPr>
        <w:pStyle w:val="Index1"/>
        <w:tabs>
          <w:tab w:val="right" w:pos="5030"/>
        </w:tabs>
        <w:rPr>
          <w:noProof/>
        </w:rPr>
      </w:pPr>
      <w:r>
        <w:rPr>
          <w:noProof/>
        </w:rPr>
        <w:t>Exchange Server Standard 2016, 27</w:t>
      </w:r>
    </w:p>
    <w:p w:rsidR="00566DD6" w:rsidRDefault="00566DD6">
      <w:pPr>
        <w:pStyle w:val="Index1"/>
        <w:tabs>
          <w:tab w:val="right" w:pos="5030"/>
        </w:tabs>
        <w:rPr>
          <w:noProof/>
        </w:rPr>
      </w:pPr>
      <w:r>
        <w:rPr>
          <w:noProof/>
        </w:rPr>
        <w:t>Exchange Server Standard 2016 CAL, 27</w:t>
      </w:r>
    </w:p>
    <w:p w:rsidR="00566DD6" w:rsidRDefault="00566DD6">
      <w:pPr>
        <w:pStyle w:val="Index1"/>
        <w:tabs>
          <w:tab w:val="right" w:pos="5030"/>
        </w:tabs>
        <w:rPr>
          <w:noProof/>
        </w:rPr>
      </w:pPr>
      <w:r>
        <w:rPr>
          <w:noProof/>
        </w:rPr>
        <w:t>Forefront Identity Manager 2010 — Windows Live Edition, 19</w:t>
      </w:r>
    </w:p>
    <w:p w:rsidR="00566DD6" w:rsidRDefault="00566DD6">
      <w:pPr>
        <w:pStyle w:val="Index1"/>
        <w:tabs>
          <w:tab w:val="right" w:pos="5030"/>
        </w:tabs>
        <w:rPr>
          <w:noProof/>
        </w:rPr>
      </w:pPr>
      <w:r>
        <w:rPr>
          <w:noProof/>
        </w:rPr>
        <w:t>Forefront Identity Manager 2010 R2, 24, 54</w:t>
      </w:r>
    </w:p>
    <w:p w:rsidR="00566DD6" w:rsidRDefault="00566DD6">
      <w:pPr>
        <w:pStyle w:val="Index1"/>
        <w:tabs>
          <w:tab w:val="right" w:pos="5030"/>
        </w:tabs>
        <w:rPr>
          <w:noProof/>
        </w:rPr>
      </w:pPr>
      <w:r>
        <w:rPr>
          <w:noProof/>
        </w:rPr>
        <w:t>Forefront Identity Manager 2010 R2 — Windows Live Edition, 19</w:t>
      </w:r>
    </w:p>
    <w:p w:rsidR="00566DD6" w:rsidRDefault="00566DD6">
      <w:pPr>
        <w:pStyle w:val="Index1"/>
        <w:tabs>
          <w:tab w:val="right" w:pos="5030"/>
        </w:tabs>
        <w:rPr>
          <w:noProof/>
        </w:rPr>
      </w:pPr>
      <w:r>
        <w:rPr>
          <w:noProof/>
        </w:rPr>
        <w:t>Forefront TMG Enterprise, 95</w:t>
      </w:r>
    </w:p>
    <w:p w:rsidR="00566DD6" w:rsidRDefault="00566DD6">
      <w:pPr>
        <w:pStyle w:val="Index1"/>
        <w:tabs>
          <w:tab w:val="right" w:pos="5030"/>
        </w:tabs>
        <w:rPr>
          <w:noProof/>
        </w:rPr>
      </w:pPr>
      <w:r>
        <w:rPr>
          <w:noProof/>
        </w:rPr>
        <w:t>Forefront TMG Standard, 95</w:t>
      </w:r>
    </w:p>
    <w:p w:rsidR="00566DD6" w:rsidRDefault="00566DD6">
      <w:pPr>
        <w:pStyle w:val="Index1"/>
        <w:tabs>
          <w:tab w:val="right" w:pos="5030"/>
        </w:tabs>
        <w:rPr>
          <w:noProof/>
        </w:rPr>
      </w:pPr>
      <w:r>
        <w:rPr>
          <w:noProof/>
        </w:rPr>
        <w:t>Forefront United Access Gateway 2010, 18</w:t>
      </w:r>
    </w:p>
    <w:p w:rsidR="00566DD6" w:rsidRDefault="00566DD6">
      <w:pPr>
        <w:pStyle w:val="Index1"/>
        <w:tabs>
          <w:tab w:val="right" w:pos="5030"/>
        </w:tabs>
        <w:rPr>
          <w:noProof/>
        </w:rPr>
      </w:pPr>
      <w:r>
        <w:rPr>
          <w:noProof/>
        </w:rPr>
        <w:t>HPC Pack, 54</w:t>
      </w:r>
    </w:p>
    <w:p w:rsidR="00566DD6" w:rsidRDefault="00566DD6">
      <w:pPr>
        <w:pStyle w:val="Index1"/>
        <w:tabs>
          <w:tab w:val="right" w:pos="5030"/>
        </w:tabs>
        <w:rPr>
          <w:noProof/>
        </w:rPr>
      </w:pPr>
      <w:r>
        <w:rPr>
          <w:noProof/>
        </w:rPr>
        <w:t>Live Meeting Professional, 31</w:t>
      </w:r>
    </w:p>
    <w:p w:rsidR="00566DD6" w:rsidRDefault="00566DD6">
      <w:pPr>
        <w:pStyle w:val="Index1"/>
        <w:tabs>
          <w:tab w:val="right" w:pos="5030"/>
        </w:tabs>
        <w:rPr>
          <w:noProof/>
        </w:rPr>
      </w:pPr>
      <w:r>
        <w:rPr>
          <w:noProof/>
        </w:rPr>
        <w:t>Live Meeting Standard, 31</w:t>
      </w:r>
    </w:p>
    <w:p w:rsidR="00566DD6" w:rsidRDefault="00566DD6">
      <w:pPr>
        <w:pStyle w:val="Index1"/>
        <w:tabs>
          <w:tab w:val="right" w:pos="5030"/>
        </w:tabs>
        <w:rPr>
          <w:noProof/>
        </w:rPr>
      </w:pPr>
      <w:r>
        <w:rPr>
          <w:noProof/>
        </w:rPr>
        <w:t>Lync 2013, 25</w:t>
      </w:r>
    </w:p>
    <w:p w:rsidR="00566DD6" w:rsidRDefault="00566DD6">
      <w:pPr>
        <w:pStyle w:val="Index1"/>
        <w:tabs>
          <w:tab w:val="right" w:pos="5030"/>
        </w:tabs>
        <w:rPr>
          <w:noProof/>
        </w:rPr>
      </w:pPr>
      <w:r>
        <w:rPr>
          <w:noProof/>
        </w:rPr>
        <w:t>Lync Server 2010, 30</w:t>
      </w:r>
    </w:p>
    <w:p w:rsidR="00566DD6" w:rsidRDefault="00566DD6">
      <w:pPr>
        <w:pStyle w:val="Index1"/>
        <w:tabs>
          <w:tab w:val="right" w:pos="5030"/>
        </w:tabs>
        <w:rPr>
          <w:noProof/>
        </w:rPr>
      </w:pPr>
      <w:r>
        <w:rPr>
          <w:noProof/>
        </w:rPr>
        <w:t>Lync Server 2013, 30</w:t>
      </w:r>
    </w:p>
    <w:p w:rsidR="00566DD6" w:rsidRDefault="00566DD6">
      <w:pPr>
        <w:pStyle w:val="Index1"/>
        <w:tabs>
          <w:tab w:val="right" w:pos="5030"/>
        </w:tabs>
        <w:rPr>
          <w:noProof/>
        </w:rPr>
      </w:pPr>
      <w:r>
        <w:rPr>
          <w:noProof/>
        </w:rPr>
        <w:t>Lync Voice Add-on для Enterprise Cloud Suite, 63</w:t>
      </w:r>
    </w:p>
    <w:p w:rsidR="00566DD6" w:rsidRDefault="00566DD6">
      <w:pPr>
        <w:pStyle w:val="Index1"/>
        <w:tabs>
          <w:tab w:val="right" w:pos="5030"/>
        </w:tabs>
        <w:rPr>
          <w:noProof/>
        </w:rPr>
      </w:pPr>
      <w:r>
        <w:rPr>
          <w:noProof/>
        </w:rPr>
        <w:t>Lync для Mac 2011, 26, 75</w:t>
      </w:r>
    </w:p>
    <w:p w:rsidR="00566DD6" w:rsidRDefault="00566DD6">
      <w:pPr>
        <w:pStyle w:val="Index1"/>
        <w:tabs>
          <w:tab w:val="right" w:pos="5030"/>
        </w:tabs>
        <w:rPr>
          <w:noProof/>
        </w:rPr>
      </w:pPr>
      <w:r>
        <w:rPr>
          <w:noProof/>
        </w:rPr>
        <w:t>Microsoft Dynamics AX 2012 R2, 21</w:t>
      </w:r>
    </w:p>
    <w:p w:rsidR="00566DD6" w:rsidRDefault="00566DD6">
      <w:pPr>
        <w:pStyle w:val="Index1"/>
        <w:tabs>
          <w:tab w:val="right" w:pos="5030"/>
        </w:tabs>
        <w:rPr>
          <w:noProof/>
        </w:rPr>
      </w:pPr>
      <w:r>
        <w:rPr>
          <w:noProof/>
        </w:rPr>
        <w:t>Microsoft Dynamics AX 2012 R3 Enterprise Additive CAL, 21</w:t>
      </w:r>
    </w:p>
    <w:p w:rsidR="00566DD6" w:rsidRDefault="00566DD6">
      <w:pPr>
        <w:pStyle w:val="Index1"/>
        <w:tabs>
          <w:tab w:val="right" w:pos="5030"/>
        </w:tabs>
        <w:rPr>
          <w:noProof/>
        </w:rPr>
      </w:pPr>
      <w:r>
        <w:rPr>
          <w:noProof/>
        </w:rPr>
        <w:t>Microsoft Dynamics AX 2012 R3 Enterprise CAL, 20</w:t>
      </w:r>
    </w:p>
    <w:p w:rsidR="00566DD6" w:rsidRDefault="00566DD6">
      <w:pPr>
        <w:pStyle w:val="Index1"/>
        <w:tabs>
          <w:tab w:val="right" w:pos="5030"/>
        </w:tabs>
        <w:rPr>
          <w:noProof/>
        </w:rPr>
      </w:pPr>
      <w:r>
        <w:rPr>
          <w:noProof/>
        </w:rPr>
        <w:t>Microsoft Dynamics AX 2012 R3 Functional Additive CAL, 20</w:t>
      </w:r>
    </w:p>
    <w:p w:rsidR="00566DD6" w:rsidRDefault="00566DD6">
      <w:pPr>
        <w:pStyle w:val="Index1"/>
        <w:tabs>
          <w:tab w:val="right" w:pos="5030"/>
        </w:tabs>
        <w:rPr>
          <w:noProof/>
        </w:rPr>
      </w:pPr>
      <w:r>
        <w:rPr>
          <w:noProof/>
        </w:rPr>
        <w:t>Microsoft Dynamics AX 2012 R3 Functional CAL, 20</w:t>
      </w:r>
    </w:p>
    <w:p w:rsidR="00566DD6" w:rsidRDefault="00566DD6">
      <w:pPr>
        <w:pStyle w:val="Index1"/>
        <w:tabs>
          <w:tab w:val="right" w:pos="5030"/>
        </w:tabs>
        <w:rPr>
          <w:noProof/>
        </w:rPr>
      </w:pPr>
      <w:r>
        <w:rPr>
          <w:noProof/>
        </w:rPr>
        <w:t>Microsoft Dynamics AX 2012 R3 Self Serve CAL, 20</w:t>
      </w:r>
    </w:p>
    <w:p w:rsidR="00566DD6" w:rsidRDefault="00566DD6">
      <w:pPr>
        <w:pStyle w:val="Index1"/>
        <w:tabs>
          <w:tab w:val="right" w:pos="5030"/>
        </w:tabs>
        <w:rPr>
          <w:noProof/>
        </w:rPr>
      </w:pPr>
      <w:r>
        <w:rPr>
          <w:noProof/>
        </w:rPr>
        <w:t>Microsoft Dynamics AX 2012 R3 Server, 20</w:t>
      </w:r>
    </w:p>
    <w:p w:rsidR="00566DD6" w:rsidRDefault="00566DD6">
      <w:pPr>
        <w:pStyle w:val="Index1"/>
        <w:tabs>
          <w:tab w:val="right" w:pos="5030"/>
        </w:tabs>
        <w:rPr>
          <w:noProof/>
        </w:rPr>
      </w:pPr>
      <w:r>
        <w:rPr>
          <w:noProof/>
        </w:rPr>
        <w:t>Microsoft Dynamics AX 2012 R3 Standard Commerce Server Core, 20</w:t>
      </w:r>
    </w:p>
    <w:p w:rsidR="00566DD6" w:rsidRDefault="00566DD6">
      <w:pPr>
        <w:pStyle w:val="Index1"/>
        <w:tabs>
          <w:tab w:val="right" w:pos="5030"/>
        </w:tabs>
        <w:rPr>
          <w:noProof/>
        </w:rPr>
      </w:pPr>
      <w:r>
        <w:rPr>
          <w:noProof/>
        </w:rPr>
        <w:t>Microsoft Dynamics AX 2012 R3 Store Server, 20</w:t>
      </w:r>
    </w:p>
    <w:p w:rsidR="00566DD6" w:rsidRDefault="00566DD6">
      <w:pPr>
        <w:pStyle w:val="Index1"/>
        <w:tabs>
          <w:tab w:val="right" w:pos="5030"/>
        </w:tabs>
        <w:rPr>
          <w:noProof/>
        </w:rPr>
      </w:pPr>
      <w:r>
        <w:rPr>
          <w:noProof/>
        </w:rPr>
        <w:t>Microsoft Dynamics AX 2012 R3 Task Additive CAL, 20</w:t>
      </w:r>
    </w:p>
    <w:p w:rsidR="00566DD6" w:rsidRDefault="00566DD6">
      <w:pPr>
        <w:pStyle w:val="Index1"/>
        <w:tabs>
          <w:tab w:val="right" w:pos="5030"/>
        </w:tabs>
        <w:rPr>
          <w:noProof/>
        </w:rPr>
      </w:pPr>
      <w:r>
        <w:rPr>
          <w:noProof/>
        </w:rPr>
        <w:t>Microsoft Dynamics AX 2012 R3 Task CAL, 20</w:t>
      </w:r>
    </w:p>
    <w:p w:rsidR="00566DD6" w:rsidRDefault="00566DD6">
      <w:pPr>
        <w:pStyle w:val="Index1"/>
        <w:tabs>
          <w:tab w:val="right" w:pos="5030"/>
        </w:tabs>
        <w:rPr>
          <w:noProof/>
        </w:rPr>
      </w:pPr>
      <w:r>
        <w:rPr>
          <w:noProof/>
        </w:rPr>
        <w:t>Microsoft Dynamics AX Enterprise CAL, 88</w:t>
      </w:r>
    </w:p>
    <w:p w:rsidR="00566DD6" w:rsidRDefault="00566DD6">
      <w:pPr>
        <w:pStyle w:val="Index1"/>
        <w:tabs>
          <w:tab w:val="right" w:pos="5030"/>
        </w:tabs>
        <w:rPr>
          <w:noProof/>
        </w:rPr>
      </w:pPr>
      <w:r>
        <w:rPr>
          <w:noProof/>
        </w:rPr>
        <w:t>Microsoft Dynamics AX Functional CAL, 88</w:t>
      </w:r>
    </w:p>
    <w:p w:rsidR="00566DD6" w:rsidRDefault="00566DD6">
      <w:pPr>
        <w:pStyle w:val="Index1"/>
        <w:tabs>
          <w:tab w:val="right" w:pos="5030"/>
        </w:tabs>
        <w:rPr>
          <w:noProof/>
        </w:rPr>
      </w:pPr>
      <w:r>
        <w:rPr>
          <w:noProof/>
        </w:rPr>
        <w:t>Microsoft Dynamics AX Standard Commerce Core Server, 88</w:t>
      </w:r>
    </w:p>
    <w:p w:rsidR="00566DD6" w:rsidRDefault="00566DD6">
      <w:pPr>
        <w:pStyle w:val="Index1"/>
        <w:tabs>
          <w:tab w:val="right" w:pos="5030"/>
        </w:tabs>
        <w:rPr>
          <w:noProof/>
        </w:rPr>
      </w:pPr>
      <w:r>
        <w:rPr>
          <w:noProof/>
        </w:rPr>
        <w:t>Microsoft Dynamics AX Store Server, 88</w:t>
      </w:r>
    </w:p>
    <w:p w:rsidR="00566DD6" w:rsidRDefault="00566DD6">
      <w:pPr>
        <w:pStyle w:val="Index1"/>
        <w:tabs>
          <w:tab w:val="right" w:pos="5030"/>
        </w:tabs>
        <w:rPr>
          <w:noProof/>
        </w:rPr>
      </w:pPr>
      <w:r>
        <w:rPr>
          <w:noProof/>
        </w:rPr>
        <w:t>Microsoft Dynamics AX Task CAL, 88</w:t>
      </w:r>
    </w:p>
    <w:p w:rsidR="00566DD6" w:rsidRDefault="00566DD6">
      <w:pPr>
        <w:pStyle w:val="Index1"/>
        <w:tabs>
          <w:tab w:val="right" w:pos="5030"/>
        </w:tabs>
        <w:rPr>
          <w:noProof/>
        </w:rPr>
      </w:pPr>
      <w:r>
        <w:rPr>
          <w:noProof/>
        </w:rPr>
        <w:t>Microsoft Dynamics CRM 2013, 22</w:t>
      </w:r>
    </w:p>
    <w:p w:rsidR="00566DD6" w:rsidRDefault="00566DD6">
      <w:pPr>
        <w:pStyle w:val="Index1"/>
        <w:tabs>
          <w:tab w:val="right" w:pos="5030"/>
        </w:tabs>
        <w:rPr>
          <w:noProof/>
        </w:rPr>
      </w:pPr>
      <w:r>
        <w:rPr>
          <w:noProof/>
        </w:rPr>
        <w:t>Microsoft Dynamics CRM 2015, 22</w:t>
      </w:r>
    </w:p>
    <w:p w:rsidR="00566DD6" w:rsidRDefault="00566DD6">
      <w:pPr>
        <w:pStyle w:val="Index1"/>
        <w:tabs>
          <w:tab w:val="right" w:pos="5030"/>
        </w:tabs>
        <w:rPr>
          <w:noProof/>
        </w:rPr>
      </w:pPr>
      <w:r>
        <w:rPr>
          <w:noProof/>
        </w:rPr>
        <w:t>Microsoft Dynamics CRM 2016 Basic Additive CAL, 22</w:t>
      </w:r>
    </w:p>
    <w:p w:rsidR="00566DD6" w:rsidRDefault="00566DD6">
      <w:pPr>
        <w:pStyle w:val="Index1"/>
        <w:tabs>
          <w:tab w:val="right" w:pos="5030"/>
        </w:tabs>
        <w:rPr>
          <w:noProof/>
        </w:rPr>
      </w:pPr>
      <w:r>
        <w:rPr>
          <w:noProof/>
        </w:rPr>
        <w:t>Microsoft Dynamics CRM 2016 Basic CAL, 22</w:t>
      </w:r>
    </w:p>
    <w:p w:rsidR="00566DD6" w:rsidRDefault="00566DD6">
      <w:pPr>
        <w:pStyle w:val="Index1"/>
        <w:tabs>
          <w:tab w:val="right" w:pos="5030"/>
        </w:tabs>
        <w:rPr>
          <w:noProof/>
        </w:rPr>
      </w:pPr>
      <w:r>
        <w:rPr>
          <w:noProof/>
        </w:rPr>
        <w:t>Microsoft Dynamics CRM 2016 Essentials CAL, 22</w:t>
      </w:r>
    </w:p>
    <w:p w:rsidR="00566DD6" w:rsidRDefault="00566DD6">
      <w:pPr>
        <w:pStyle w:val="Index1"/>
        <w:tabs>
          <w:tab w:val="right" w:pos="5030"/>
        </w:tabs>
        <w:rPr>
          <w:noProof/>
        </w:rPr>
      </w:pPr>
      <w:r>
        <w:rPr>
          <w:noProof/>
        </w:rPr>
        <w:t>Microsoft Dynamics CRM 2016 Professional Additive CAL, 22</w:t>
      </w:r>
    </w:p>
    <w:p w:rsidR="00566DD6" w:rsidRDefault="00566DD6">
      <w:pPr>
        <w:pStyle w:val="Index1"/>
        <w:tabs>
          <w:tab w:val="right" w:pos="5030"/>
        </w:tabs>
        <w:rPr>
          <w:noProof/>
        </w:rPr>
      </w:pPr>
      <w:r>
        <w:rPr>
          <w:noProof/>
        </w:rPr>
        <w:t>Microsoft Dynamics CRM 2016 Professional CAL, 22</w:t>
      </w:r>
    </w:p>
    <w:p w:rsidR="00566DD6" w:rsidRDefault="00566DD6">
      <w:pPr>
        <w:pStyle w:val="Index1"/>
        <w:tabs>
          <w:tab w:val="right" w:pos="5030"/>
        </w:tabs>
        <w:rPr>
          <w:noProof/>
        </w:rPr>
      </w:pPr>
      <w:r>
        <w:rPr>
          <w:noProof/>
        </w:rPr>
        <w:t>Microsoft Dynamics CRM Basic CAL, 65</w:t>
      </w:r>
    </w:p>
    <w:p w:rsidR="00566DD6" w:rsidRDefault="00566DD6">
      <w:pPr>
        <w:pStyle w:val="Index1"/>
        <w:tabs>
          <w:tab w:val="right" w:pos="5030"/>
        </w:tabs>
        <w:rPr>
          <w:noProof/>
        </w:rPr>
      </w:pPr>
      <w:r>
        <w:rPr>
          <w:noProof/>
        </w:rPr>
        <w:t>Microsoft Dynamics CRM CAL, 88</w:t>
      </w:r>
    </w:p>
    <w:p w:rsidR="00566DD6" w:rsidRDefault="00566DD6">
      <w:pPr>
        <w:pStyle w:val="Index1"/>
        <w:tabs>
          <w:tab w:val="right" w:pos="5030"/>
        </w:tabs>
        <w:rPr>
          <w:noProof/>
        </w:rPr>
      </w:pPr>
      <w:r>
        <w:rPr>
          <w:noProof/>
        </w:rPr>
        <w:t>Microsoft Dynamics CRM Essential CAL, 65</w:t>
      </w:r>
    </w:p>
    <w:p w:rsidR="00566DD6" w:rsidRDefault="00566DD6">
      <w:pPr>
        <w:pStyle w:val="Index1"/>
        <w:tabs>
          <w:tab w:val="right" w:pos="5030"/>
        </w:tabs>
        <w:rPr>
          <w:noProof/>
        </w:rPr>
      </w:pPr>
      <w:r>
        <w:rPr>
          <w:noProof/>
        </w:rPr>
        <w:t>Microsoft Dynamics CRM Online Basic, 64</w:t>
      </w:r>
    </w:p>
    <w:p w:rsidR="00566DD6" w:rsidRDefault="00566DD6">
      <w:pPr>
        <w:pStyle w:val="Index1"/>
        <w:tabs>
          <w:tab w:val="right" w:pos="5030"/>
        </w:tabs>
        <w:rPr>
          <w:noProof/>
        </w:rPr>
      </w:pPr>
      <w:r>
        <w:rPr>
          <w:noProof/>
        </w:rPr>
        <w:t>Microsoft Dynamics CRM Online Basic для SA, 64</w:t>
      </w:r>
    </w:p>
    <w:p w:rsidR="00566DD6" w:rsidRDefault="00566DD6">
      <w:pPr>
        <w:pStyle w:val="Index1"/>
        <w:tabs>
          <w:tab w:val="right" w:pos="5030"/>
        </w:tabs>
        <w:rPr>
          <w:noProof/>
        </w:rPr>
      </w:pPr>
      <w:r>
        <w:rPr>
          <w:noProof/>
        </w:rPr>
        <w:t>Microsoft Dynamics CRM Online Enterprise, 64</w:t>
      </w:r>
    </w:p>
    <w:p w:rsidR="00566DD6" w:rsidRDefault="00566DD6">
      <w:pPr>
        <w:pStyle w:val="Index1"/>
        <w:tabs>
          <w:tab w:val="right" w:pos="5030"/>
        </w:tabs>
        <w:rPr>
          <w:noProof/>
        </w:rPr>
      </w:pPr>
      <w:r>
        <w:rPr>
          <w:noProof/>
        </w:rPr>
        <w:t>Microsoft Dynamics CRM Online Enterprise для SA, 64</w:t>
      </w:r>
    </w:p>
    <w:p w:rsidR="00566DD6" w:rsidRDefault="00566DD6">
      <w:pPr>
        <w:pStyle w:val="Index1"/>
        <w:tabs>
          <w:tab w:val="right" w:pos="5030"/>
        </w:tabs>
        <w:rPr>
          <w:noProof/>
        </w:rPr>
      </w:pPr>
      <w:r>
        <w:rPr>
          <w:noProof/>
        </w:rPr>
        <w:t>Microsoft Dynamics CRM Online Essential, 64</w:t>
      </w:r>
    </w:p>
    <w:p w:rsidR="00566DD6" w:rsidRDefault="00566DD6">
      <w:pPr>
        <w:pStyle w:val="Index1"/>
        <w:tabs>
          <w:tab w:val="right" w:pos="5030"/>
        </w:tabs>
        <w:rPr>
          <w:noProof/>
        </w:rPr>
      </w:pPr>
      <w:r>
        <w:rPr>
          <w:noProof/>
        </w:rPr>
        <w:t>Microsoft Dynamics CRM Online Essential для SA, 64</w:t>
      </w:r>
    </w:p>
    <w:p w:rsidR="00566DD6" w:rsidRDefault="00566DD6">
      <w:pPr>
        <w:pStyle w:val="Index1"/>
        <w:tabs>
          <w:tab w:val="right" w:pos="5030"/>
        </w:tabs>
        <w:rPr>
          <w:noProof/>
        </w:rPr>
      </w:pPr>
      <w:r>
        <w:rPr>
          <w:noProof/>
        </w:rPr>
        <w:t>Microsoft Dynamics CRM Online Professional, 64</w:t>
      </w:r>
    </w:p>
    <w:p w:rsidR="00566DD6" w:rsidRDefault="00566DD6">
      <w:pPr>
        <w:pStyle w:val="Index1"/>
        <w:tabs>
          <w:tab w:val="right" w:pos="5030"/>
        </w:tabs>
        <w:rPr>
          <w:noProof/>
        </w:rPr>
      </w:pPr>
      <w:r>
        <w:rPr>
          <w:noProof/>
        </w:rPr>
        <w:t>Microsoft Dynamics CRM Online Professional Add-on для Office 365, 64</w:t>
      </w:r>
    </w:p>
    <w:p w:rsidR="00566DD6" w:rsidRDefault="00566DD6">
      <w:pPr>
        <w:pStyle w:val="Index1"/>
        <w:tabs>
          <w:tab w:val="right" w:pos="5030"/>
        </w:tabs>
        <w:rPr>
          <w:noProof/>
        </w:rPr>
      </w:pPr>
      <w:r>
        <w:rPr>
          <w:noProof/>
        </w:rPr>
        <w:t>Microsoft Dynamics CRM Online Professional Add-on для Office 365 для SA, 64</w:t>
      </w:r>
    </w:p>
    <w:p w:rsidR="00566DD6" w:rsidRDefault="00566DD6">
      <w:pPr>
        <w:pStyle w:val="Index1"/>
        <w:tabs>
          <w:tab w:val="right" w:pos="5030"/>
        </w:tabs>
        <w:rPr>
          <w:noProof/>
        </w:rPr>
      </w:pPr>
      <w:r>
        <w:rPr>
          <w:noProof/>
        </w:rPr>
        <w:t>Microsoft Dynamics CRM Online Professional для SA, 64</w:t>
      </w:r>
    </w:p>
    <w:p w:rsidR="00566DD6" w:rsidRDefault="00566DD6">
      <w:pPr>
        <w:pStyle w:val="Index1"/>
        <w:tabs>
          <w:tab w:val="right" w:pos="5030"/>
        </w:tabs>
        <w:rPr>
          <w:noProof/>
        </w:rPr>
      </w:pPr>
      <w:r>
        <w:rPr>
          <w:noProof/>
        </w:rPr>
        <w:t>Microsoft Dynamics CRM Professional CAL, 65, 66</w:t>
      </w:r>
    </w:p>
    <w:p w:rsidR="00566DD6" w:rsidRDefault="00566DD6">
      <w:pPr>
        <w:pStyle w:val="Index1"/>
        <w:tabs>
          <w:tab w:val="right" w:pos="5030"/>
        </w:tabs>
        <w:rPr>
          <w:noProof/>
        </w:rPr>
      </w:pPr>
      <w:r>
        <w:rPr>
          <w:noProof/>
        </w:rPr>
        <w:t>Microsoft Dynamics CRM Server, 95</w:t>
      </w:r>
    </w:p>
    <w:p w:rsidR="00566DD6" w:rsidRDefault="00566DD6">
      <w:pPr>
        <w:pStyle w:val="Index1"/>
        <w:tabs>
          <w:tab w:val="right" w:pos="5030"/>
        </w:tabs>
        <w:rPr>
          <w:noProof/>
        </w:rPr>
      </w:pPr>
      <w:r>
        <w:rPr>
          <w:noProof/>
        </w:rPr>
        <w:t>Microsoft Dynamics CRM Server 2011, 88</w:t>
      </w:r>
    </w:p>
    <w:p w:rsidR="00566DD6" w:rsidRDefault="00566DD6">
      <w:pPr>
        <w:pStyle w:val="Index1"/>
        <w:tabs>
          <w:tab w:val="right" w:pos="5030"/>
        </w:tabs>
        <w:rPr>
          <w:noProof/>
        </w:rPr>
      </w:pPr>
      <w:r>
        <w:rPr>
          <w:noProof/>
        </w:rPr>
        <w:t>Microsoft Dynamics CRM Server 2013, 88</w:t>
      </w:r>
    </w:p>
    <w:p w:rsidR="00566DD6" w:rsidRDefault="00566DD6">
      <w:pPr>
        <w:pStyle w:val="Index1"/>
        <w:tabs>
          <w:tab w:val="right" w:pos="5030"/>
        </w:tabs>
        <w:rPr>
          <w:noProof/>
        </w:rPr>
      </w:pPr>
      <w:r>
        <w:rPr>
          <w:noProof/>
        </w:rPr>
        <w:t>Microsoft Dynamics CRM Server 2015, 88</w:t>
      </w:r>
    </w:p>
    <w:p w:rsidR="00566DD6" w:rsidRDefault="00566DD6">
      <w:pPr>
        <w:pStyle w:val="Index1"/>
        <w:tabs>
          <w:tab w:val="right" w:pos="5030"/>
        </w:tabs>
        <w:rPr>
          <w:noProof/>
        </w:rPr>
      </w:pPr>
      <w:r>
        <w:rPr>
          <w:noProof/>
        </w:rPr>
        <w:t>Microsoft Dynamics CRM Server 2016, 22</w:t>
      </w:r>
    </w:p>
    <w:p w:rsidR="00566DD6" w:rsidRDefault="00566DD6">
      <w:pPr>
        <w:pStyle w:val="Index1"/>
        <w:tabs>
          <w:tab w:val="right" w:pos="5030"/>
        </w:tabs>
        <w:rPr>
          <w:noProof/>
        </w:rPr>
      </w:pPr>
      <w:r>
        <w:rPr>
          <w:noProof/>
        </w:rPr>
        <w:t>Microsoft Dynamics CRM Workgroup Server, 95</w:t>
      </w:r>
    </w:p>
    <w:p w:rsidR="00566DD6" w:rsidRDefault="00566DD6">
      <w:pPr>
        <w:pStyle w:val="Index1"/>
        <w:tabs>
          <w:tab w:val="right" w:pos="5030"/>
        </w:tabs>
        <w:rPr>
          <w:noProof/>
        </w:rPr>
      </w:pPr>
      <w:r>
        <w:rPr>
          <w:noProof/>
        </w:rPr>
        <w:t>Microsoft Dynamics CRM Workgroup Server 2016, 22</w:t>
      </w:r>
    </w:p>
    <w:p w:rsidR="00566DD6" w:rsidRDefault="00566DD6">
      <w:pPr>
        <w:pStyle w:val="Index1"/>
        <w:tabs>
          <w:tab w:val="right" w:pos="5030"/>
        </w:tabs>
        <w:rPr>
          <w:noProof/>
        </w:rPr>
      </w:pPr>
      <w:r>
        <w:rPr>
          <w:noProof/>
        </w:rPr>
        <w:t>Microsoft Dynamics Employee Self Service (лицензия на подписку,, 64</w:t>
      </w:r>
    </w:p>
    <w:p w:rsidR="00566DD6" w:rsidRDefault="00566DD6">
      <w:pPr>
        <w:pStyle w:val="Index1"/>
        <w:tabs>
          <w:tab w:val="right" w:pos="5030"/>
        </w:tabs>
        <w:rPr>
          <w:noProof/>
        </w:rPr>
      </w:pPr>
      <w:r>
        <w:rPr>
          <w:noProof/>
        </w:rPr>
        <w:t>Microsoft Dynamics Marketing Enterprise, 65</w:t>
      </w:r>
    </w:p>
    <w:p w:rsidR="00566DD6" w:rsidRDefault="00566DD6">
      <w:pPr>
        <w:pStyle w:val="Index1"/>
        <w:tabs>
          <w:tab w:val="right" w:pos="5030"/>
        </w:tabs>
        <w:rPr>
          <w:noProof/>
        </w:rPr>
      </w:pPr>
      <w:r>
        <w:rPr>
          <w:noProof/>
        </w:rPr>
        <w:t>Microsoft Dynamics Marketing Sales Collaboration, 65</w:t>
      </w:r>
    </w:p>
    <w:p w:rsidR="00566DD6" w:rsidRDefault="00566DD6">
      <w:pPr>
        <w:pStyle w:val="Index1"/>
        <w:tabs>
          <w:tab w:val="right" w:pos="5030"/>
        </w:tabs>
        <w:rPr>
          <w:noProof/>
        </w:rPr>
      </w:pPr>
      <w:r>
        <w:rPr>
          <w:noProof/>
        </w:rPr>
        <w:t>Microsoft Dynamics Marketing SMS Credit (дополнительная лицензия на подписку), 65</w:t>
      </w:r>
    </w:p>
    <w:p w:rsidR="00566DD6" w:rsidRDefault="00566DD6">
      <w:pPr>
        <w:pStyle w:val="Index1"/>
        <w:tabs>
          <w:tab w:val="right" w:pos="5030"/>
        </w:tabs>
        <w:rPr>
          <w:noProof/>
        </w:rPr>
      </w:pPr>
      <w:r>
        <w:rPr>
          <w:noProof/>
        </w:rPr>
        <w:t>Microsoft Identity Manager 2016 CAL, 24</w:t>
      </w:r>
    </w:p>
    <w:p w:rsidR="00566DD6" w:rsidRDefault="00566DD6">
      <w:pPr>
        <w:pStyle w:val="Index1"/>
        <w:tabs>
          <w:tab w:val="right" w:pos="5030"/>
        </w:tabs>
        <w:rPr>
          <w:noProof/>
        </w:rPr>
      </w:pPr>
      <w:r>
        <w:rPr>
          <w:noProof/>
        </w:rPr>
        <w:t>Microsoft Identity Manager 2016 External Connector, 24</w:t>
      </w:r>
    </w:p>
    <w:p w:rsidR="00566DD6" w:rsidRDefault="00566DD6">
      <w:pPr>
        <w:pStyle w:val="Index1"/>
        <w:tabs>
          <w:tab w:val="right" w:pos="5030"/>
        </w:tabs>
        <w:rPr>
          <w:noProof/>
        </w:rPr>
      </w:pPr>
      <w:r>
        <w:rPr>
          <w:noProof/>
        </w:rPr>
        <w:t>Microsoft Intune, 17, 39, 63</w:t>
      </w:r>
    </w:p>
    <w:p w:rsidR="00566DD6" w:rsidRDefault="00566DD6">
      <w:pPr>
        <w:pStyle w:val="Index1"/>
        <w:tabs>
          <w:tab w:val="right" w:pos="5030"/>
        </w:tabs>
        <w:rPr>
          <w:noProof/>
        </w:rPr>
      </w:pPr>
      <w:r>
        <w:rPr>
          <w:noProof/>
        </w:rPr>
        <w:t>Microsoft Intune Add-on, 63</w:t>
      </w:r>
    </w:p>
    <w:p w:rsidR="00566DD6" w:rsidRDefault="00566DD6">
      <w:pPr>
        <w:pStyle w:val="Index1"/>
        <w:tabs>
          <w:tab w:val="right" w:pos="5030"/>
        </w:tabs>
        <w:rPr>
          <w:noProof/>
        </w:rPr>
      </w:pPr>
      <w:r>
        <w:rPr>
          <w:noProof/>
        </w:rPr>
        <w:t>Microsoft Learning Imagine Academy, 76</w:t>
      </w:r>
    </w:p>
    <w:p w:rsidR="00566DD6" w:rsidRDefault="00566DD6">
      <w:pPr>
        <w:pStyle w:val="Index1"/>
        <w:tabs>
          <w:tab w:val="right" w:pos="5030"/>
        </w:tabs>
        <w:rPr>
          <w:noProof/>
        </w:rPr>
      </w:pPr>
      <w:r>
        <w:rPr>
          <w:noProof/>
        </w:rPr>
        <w:t>Microsoft Learning MCP 1 Exam Vouchers, 76</w:t>
      </w:r>
    </w:p>
    <w:p w:rsidR="00566DD6" w:rsidRDefault="00566DD6">
      <w:pPr>
        <w:pStyle w:val="Index1"/>
        <w:tabs>
          <w:tab w:val="right" w:pos="5030"/>
        </w:tabs>
        <w:rPr>
          <w:noProof/>
        </w:rPr>
      </w:pPr>
      <w:r>
        <w:rPr>
          <w:noProof/>
        </w:rPr>
        <w:t>Microsoft Learning MCP 30 Exam Vouchers, 76</w:t>
      </w:r>
    </w:p>
    <w:p w:rsidR="00566DD6" w:rsidRDefault="00566DD6">
      <w:pPr>
        <w:pStyle w:val="Index1"/>
        <w:tabs>
          <w:tab w:val="right" w:pos="5030"/>
        </w:tabs>
        <w:rPr>
          <w:noProof/>
        </w:rPr>
      </w:pPr>
      <w:r>
        <w:rPr>
          <w:noProof/>
        </w:rPr>
        <w:t>Microsoft Learning MOS 500 Exam Site License, 76</w:t>
      </w:r>
    </w:p>
    <w:p w:rsidR="00566DD6" w:rsidRDefault="00566DD6">
      <w:pPr>
        <w:pStyle w:val="Index1"/>
        <w:tabs>
          <w:tab w:val="right" w:pos="5030"/>
        </w:tabs>
        <w:rPr>
          <w:noProof/>
        </w:rPr>
      </w:pPr>
      <w:r>
        <w:rPr>
          <w:noProof/>
        </w:rPr>
        <w:t>Microsoft Learning MTA 250 Exam Site License, 76</w:t>
      </w:r>
    </w:p>
    <w:p w:rsidR="00566DD6" w:rsidRDefault="00566DD6">
      <w:pPr>
        <w:pStyle w:val="Index1"/>
        <w:tabs>
          <w:tab w:val="right" w:pos="5030"/>
        </w:tabs>
        <w:rPr>
          <w:noProof/>
        </w:rPr>
      </w:pPr>
      <w:r>
        <w:rPr>
          <w:noProof/>
        </w:rPr>
        <w:t>Microsoft Office Audit и Control Management Server 2013, 29</w:t>
      </w:r>
    </w:p>
    <w:p w:rsidR="00566DD6" w:rsidRDefault="00566DD6">
      <w:pPr>
        <w:pStyle w:val="Index1"/>
        <w:tabs>
          <w:tab w:val="right" w:pos="5030"/>
        </w:tabs>
        <w:rPr>
          <w:noProof/>
        </w:rPr>
      </w:pPr>
      <w:r>
        <w:rPr>
          <w:noProof/>
        </w:rPr>
        <w:t>Microsoft Social Engagement, 65</w:t>
      </w:r>
    </w:p>
    <w:p w:rsidR="00566DD6" w:rsidRDefault="00566DD6">
      <w:pPr>
        <w:pStyle w:val="Index1"/>
        <w:tabs>
          <w:tab w:val="right" w:pos="5030"/>
        </w:tabs>
        <w:rPr>
          <w:noProof/>
        </w:rPr>
      </w:pPr>
      <w:r>
        <w:rPr>
          <w:noProof/>
        </w:rPr>
        <w:t>Microsoft Social Engagement Enterprise, 66</w:t>
      </w:r>
    </w:p>
    <w:p w:rsidR="00566DD6" w:rsidRDefault="00566DD6">
      <w:pPr>
        <w:pStyle w:val="Index1"/>
        <w:tabs>
          <w:tab w:val="right" w:pos="5030"/>
        </w:tabs>
        <w:rPr>
          <w:noProof/>
        </w:rPr>
      </w:pPr>
      <w:r>
        <w:rPr>
          <w:noProof/>
        </w:rPr>
        <w:t>Microsoft Social Engagement Professional, 66</w:t>
      </w:r>
    </w:p>
    <w:p w:rsidR="00566DD6" w:rsidRDefault="00566DD6">
      <w:pPr>
        <w:pStyle w:val="Index1"/>
        <w:tabs>
          <w:tab w:val="right" w:pos="5030"/>
        </w:tabs>
        <w:rPr>
          <w:noProof/>
        </w:rPr>
      </w:pPr>
      <w:r>
        <w:rPr>
          <w:noProof/>
        </w:rPr>
        <w:t>Microsoft Social Engagement Professional Add-on, 66</w:t>
      </w:r>
    </w:p>
    <w:p w:rsidR="00566DD6" w:rsidRDefault="00566DD6">
      <w:pPr>
        <w:pStyle w:val="Index1"/>
        <w:tabs>
          <w:tab w:val="right" w:pos="5030"/>
        </w:tabs>
        <w:rPr>
          <w:noProof/>
        </w:rPr>
      </w:pPr>
      <w:r>
        <w:rPr>
          <w:noProof/>
        </w:rPr>
        <w:t>Microsoft Translator API, 77</w:t>
      </w:r>
    </w:p>
    <w:p w:rsidR="00566DD6" w:rsidRDefault="00566DD6">
      <w:pPr>
        <w:pStyle w:val="Index1"/>
        <w:tabs>
          <w:tab w:val="right" w:pos="5030"/>
        </w:tabs>
        <w:rPr>
          <w:noProof/>
        </w:rPr>
      </w:pPr>
      <w:r>
        <w:rPr>
          <w:noProof/>
        </w:rPr>
        <w:t>Office 2013, 25</w:t>
      </w:r>
    </w:p>
    <w:p w:rsidR="00566DD6" w:rsidRDefault="00566DD6">
      <w:pPr>
        <w:pStyle w:val="Index1"/>
        <w:tabs>
          <w:tab w:val="right" w:pos="5030"/>
        </w:tabs>
        <w:rPr>
          <w:noProof/>
        </w:rPr>
      </w:pPr>
      <w:r>
        <w:rPr>
          <w:noProof/>
        </w:rPr>
        <w:t>Office 2016 для Mac Standard, 26</w:t>
      </w:r>
    </w:p>
    <w:p w:rsidR="00566DD6" w:rsidRDefault="00566DD6">
      <w:pPr>
        <w:pStyle w:val="Index1"/>
        <w:tabs>
          <w:tab w:val="right" w:pos="5030"/>
        </w:tabs>
        <w:rPr>
          <w:noProof/>
        </w:rPr>
      </w:pPr>
      <w:r>
        <w:rPr>
          <w:noProof/>
        </w:rPr>
        <w:t>Office 365, 25</w:t>
      </w:r>
    </w:p>
    <w:p w:rsidR="00566DD6" w:rsidRDefault="00566DD6">
      <w:pPr>
        <w:pStyle w:val="Index1"/>
        <w:tabs>
          <w:tab w:val="right" w:pos="5030"/>
        </w:tabs>
        <w:rPr>
          <w:noProof/>
        </w:rPr>
      </w:pPr>
      <w:r>
        <w:rPr>
          <w:noProof/>
        </w:rPr>
        <w:t>Office 365 Business, 67</w:t>
      </w:r>
    </w:p>
    <w:p w:rsidR="00566DD6" w:rsidRDefault="00566DD6">
      <w:pPr>
        <w:pStyle w:val="Index1"/>
        <w:tabs>
          <w:tab w:val="right" w:pos="5030"/>
        </w:tabs>
        <w:rPr>
          <w:noProof/>
        </w:rPr>
      </w:pPr>
      <w:r>
        <w:rPr>
          <w:noProof/>
        </w:rPr>
        <w:t>Office 365 Business Essentials, 68</w:t>
      </w:r>
    </w:p>
    <w:p w:rsidR="00566DD6" w:rsidRDefault="00566DD6">
      <w:pPr>
        <w:pStyle w:val="Index1"/>
        <w:tabs>
          <w:tab w:val="right" w:pos="5030"/>
        </w:tabs>
        <w:rPr>
          <w:noProof/>
        </w:rPr>
      </w:pPr>
      <w:r>
        <w:rPr>
          <w:noProof/>
        </w:rPr>
        <w:t>Office 365 Business Premium, 68</w:t>
      </w:r>
    </w:p>
    <w:p w:rsidR="00566DD6" w:rsidRDefault="00566DD6">
      <w:pPr>
        <w:pStyle w:val="Index1"/>
        <w:tabs>
          <w:tab w:val="right" w:pos="5030"/>
        </w:tabs>
        <w:rPr>
          <w:noProof/>
        </w:rPr>
      </w:pPr>
      <w:r>
        <w:rPr>
          <w:noProof/>
        </w:rPr>
        <w:t>Office 365 Customer Lockbox, 71</w:t>
      </w:r>
    </w:p>
    <w:p w:rsidR="00566DD6" w:rsidRDefault="00566DD6">
      <w:pPr>
        <w:pStyle w:val="Index1"/>
        <w:tabs>
          <w:tab w:val="right" w:pos="5030"/>
        </w:tabs>
        <w:rPr>
          <w:noProof/>
        </w:rPr>
      </w:pPr>
      <w:r>
        <w:rPr>
          <w:noProof/>
        </w:rPr>
        <w:t>Office 365 Delve Analytics, 72</w:t>
      </w:r>
    </w:p>
    <w:p w:rsidR="00566DD6" w:rsidRDefault="00566DD6">
      <w:pPr>
        <w:pStyle w:val="Index1"/>
        <w:tabs>
          <w:tab w:val="right" w:pos="5030"/>
        </w:tabs>
        <w:rPr>
          <w:noProof/>
        </w:rPr>
      </w:pPr>
      <w:r>
        <w:rPr>
          <w:noProof/>
        </w:rPr>
        <w:t>Office 365 E3 From SA, 63</w:t>
      </w:r>
    </w:p>
    <w:p w:rsidR="00566DD6" w:rsidRDefault="00566DD6">
      <w:pPr>
        <w:pStyle w:val="Index1"/>
        <w:tabs>
          <w:tab w:val="right" w:pos="5030"/>
        </w:tabs>
        <w:rPr>
          <w:noProof/>
        </w:rPr>
      </w:pPr>
      <w:r>
        <w:rPr>
          <w:noProof/>
        </w:rPr>
        <w:t>Office 365 Pro Plus, 90</w:t>
      </w:r>
    </w:p>
    <w:p w:rsidR="00566DD6" w:rsidRDefault="00566DD6">
      <w:pPr>
        <w:pStyle w:val="Index1"/>
        <w:tabs>
          <w:tab w:val="right" w:pos="5030"/>
        </w:tabs>
        <w:rPr>
          <w:noProof/>
        </w:rPr>
      </w:pPr>
      <w:r>
        <w:rPr>
          <w:noProof/>
        </w:rPr>
        <w:t>Office 365 ProPlus, 67</w:t>
      </w:r>
    </w:p>
    <w:p w:rsidR="00566DD6" w:rsidRDefault="00566DD6">
      <w:pPr>
        <w:pStyle w:val="Index1"/>
        <w:tabs>
          <w:tab w:val="right" w:pos="5030"/>
        </w:tabs>
        <w:rPr>
          <w:noProof/>
        </w:rPr>
      </w:pPr>
      <w:r>
        <w:rPr>
          <w:noProof/>
        </w:rPr>
        <w:t>Office 365 для образования, 68</w:t>
      </w:r>
    </w:p>
    <w:p w:rsidR="00566DD6" w:rsidRDefault="00566DD6">
      <w:pPr>
        <w:pStyle w:val="Index1"/>
        <w:tabs>
          <w:tab w:val="right" w:pos="5030"/>
        </w:tabs>
        <w:rPr>
          <w:noProof/>
        </w:rPr>
      </w:pPr>
      <w:r>
        <w:rPr>
          <w:noProof/>
        </w:rPr>
        <w:t>Office 365 для среднего бизнеса, 69</w:t>
      </w:r>
    </w:p>
    <w:p w:rsidR="00566DD6" w:rsidRDefault="00566DD6">
      <w:pPr>
        <w:pStyle w:val="Index1"/>
        <w:tabs>
          <w:tab w:val="right" w:pos="5030"/>
        </w:tabs>
        <w:rPr>
          <w:noProof/>
        </w:rPr>
      </w:pPr>
      <w:r>
        <w:rPr>
          <w:noProof/>
        </w:rPr>
        <w:t>Office 365 для среднего бизнеса, дополнительный компонент, 70</w:t>
      </w:r>
    </w:p>
    <w:p w:rsidR="00566DD6" w:rsidRDefault="00566DD6">
      <w:pPr>
        <w:pStyle w:val="Index1"/>
        <w:tabs>
          <w:tab w:val="right" w:pos="5030"/>
        </w:tabs>
        <w:rPr>
          <w:noProof/>
        </w:rPr>
      </w:pPr>
      <w:r>
        <w:rPr>
          <w:noProof/>
        </w:rPr>
        <w:t>Office 365 корпоративный, 17</w:t>
      </w:r>
    </w:p>
    <w:p w:rsidR="00566DD6" w:rsidRDefault="00566DD6">
      <w:pPr>
        <w:pStyle w:val="Index1"/>
        <w:tabs>
          <w:tab w:val="right" w:pos="5030"/>
        </w:tabs>
        <w:rPr>
          <w:noProof/>
        </w:rPr>
      </w:pPr>
      <w:r>
        <w:rPr>
          <w:noProof/>
        </w:rPr>
        <w:t>Office 365 корпоративный E1, 17, 68</w:t>
      </w:r>
    </w:p>
    <w:p w:rsidR="00566DD6" w:rsidRDefault="00566DD6">
      <w:pPr>
        <w:pStyle w:val="Index1"/>
        <w:tabs>
          <w:tab w:val="right" w:pos="5030"/>
        </w:tabs>
        <w:rPr>
          <w:noProof/>
        </w:rPr>
      </w:pPr>
      <w:r>
        <w:rPr>
          <w:noProof/>
        </w:rPr>
        <w:t>Office 365 корпоративный E1 From SA, 68</w:t>
      </w:r>
    </w:p>
    <w:p w:rsidR="00566DD6" w:rsidRDefault="00566DD6">
      <w:pPr>
        <w:pStyle w:val="Index1"/>
        <w:tabs>
          <w:tab w:val="right" w:pos="5030"/>
        </w:tabs>
        <w:rPr>
          <w:noProof/>
        </w:rPr>
      </w:pPr>
      <w:r>
        <w:rPr>
          <w:noProof/>
        </w:rPr>
        <w:t>Office 365 корпоративный E1 и Microsoft Intune, 17</w:t>
      </w:r>
    </w:p>
    <w:p w:rsidR="00566DD6" w:rsidRDefault="00566DD6">
      <w:pPr>
        <w:pStyle w:val="Index1"/>
        <w:tabs>
          <w:tab w:val="right" w:pos="5030"/>
        </w:tabs>
        <w:rPr>
          <w:noProof/>
        </w:rPr>
      </w:pPr>
      <w:r>
        <w:rPr>
          <w:noProof/>
        </w:rPr>
        <w:t>Office 365 корпоративный E1, E3 Add-on, 69</w:t>
      </w:r>
    </w:p>
    <w:p w:rsidR="00566DD6" w:rsidRDefault="00566DD6">
      <w:pPr>
        <w:pStyle w:val="Index1"/>
        <w:tabs>
          <w:tab w:val="right" w:pos="5030"/>
        </w:tabs>
        <w:rPr>
          <w:noProof/>
        </w:rPr>
      </w:pPr>
      <w:r>
        <w:rPr>
          <w:noProof/>
        </w:rPr>
        <w:t>Office 365 корпоративный E3, 17, 63, 68</w:t>
      </w:r>
    </w:p>
    <w:p w:rsidR="00566DD6" w:rsidRDefault="00566DD6">
      <w:pPr>
        <w:pStyle w:val="Index1"/>
        <w:tabs>
          <w:tab w:val="right" w:pos="5030"/>
        </w:tabs>
        <w:rPr>
          <w:noProof/>
        </w:rPr>
      </w:pPr>
      <w:r>
        <w:rPr>
          <w:noProof/>
        </w:rPr>
        <w:t>Office 365 корпоративный E3 From SA, 68</w:t>
      </w:r>
    </w:p>
    <w:p w:rsidR="00566DD6" w:rsidRDefault="00566DD6">
      <w:pPr>
        <w:pStyle w:val="Index1"/>
        <w:tabs>
          <w:tab w:val="right" w:pos="5030"/>
        </w:tabs>
        <w:rPr>
          <w:noProof/>
        </w:rPr>
      </w:pPr>
      <w:r>
        <w:rPr>
          <w:noProof/>
        </w:rPr>
        <w:t>Office 365 корпоративный E3 и Microsoft Intune, 17</w:t>
      </w:r>
    </w:p>
    <w:p w:rsidR="00566DD6" w:rsidRDefault="00566DD6">
      <w:pPr>
        <w:pStyle w:val="Index1"/>
        <w:tabs>
          <w:tab w:val="right" w:pos="5030"/>
        </w:tabs>
        <w:rPr>
          <w:noProof/>
        </w:rPr>
      </w:pPr>
      <w:r>
        <w:rPr>
          <w:noProof/>
        </w:rPr>
        <w:t>Office 365 корпоративный E3, E4 без ProPlus Add-on, 69</w:t>
      </w:r>
    </w:p>
    <w:p w:rsidR="00566DD6" w:rsidRDefault="00566DD6">
      <w:pPr>
        <w:pStyle w:val="Index1"/>
        <w:tabs>
          <w:tab w:val="right" w:pos="5030"/>
        </w:tabs>
        <w:rPr>
          <w:noProof/>
        </w:rPr>
      </w:pPr>
      <w:r>
        <w:rPr>
          <w:noProof/>
        </w:rPr>
        <w:t>Office 365 корпоративный E4, 17, 68</w:t>
      </w:r>
    </w:p>
    <w:p w:rsidR="00566DD6" w:rsidRDefault="00566DD6">
      <w:pPr>
        <w:pStyle w:val="Index1"/>
        <w:tabs>
          <w:tab w:val="right" w:pos="5030"/>
        </w:tabs>
        <w:rPr>
          <w:noProof/>
        </w:rPr>
      </w:pPr>
      <w:r>
        <w:rPr>
          <w:noProof/>
        </w:rPr>
        <w:t>Office 365 корпоративный E4 Add-on, 69</w:t>
      </w:r>
    </w:p>
    <w:p w:rsidR="00566DD6" w:rsidRDefault="00566DD6">
      <w:pPr>
        <w:pStyle w:val="Index1"/>
        <w:tabs>
          <w:tab w:val="right" w:pos="5030"/>
        </w:tabs>
        <w:rPr>
          <w:noProof/>
        </w:rPr>
      </w:pPr>
      <w:r>
        <w:rPr>
          <w:noProof/>
        </w:rPr>
        <w:t>Office 365 корпоративный E4 From SA, 69</w:t>
      </w:r>
    </w:p>
    <w:p w:rsidR="00566DD6" w:rsidRDefault="00566DD6">
      <w:pPr>
        <w:pStyle w:val="Index1"/>
        <w:tabs>
          <w:tab w:val="right" w:pos="5030"/>
        </w:tabs>
        <w:rPr>
          <w:noProof/>
        </w:rPr>
      </w:pPr>
      <w:r>
        <w:rPr>
          <w:noProof/>
        </w:rPr>
        <w:t>Office 365 корпоративный E4 и Microsoft Intune, 17</w:t>
      </w:r>
    </w:p>
    <w:p w:rsidR="00566DD6" w:rsidRDefault="00566DD6">
      <w:pPr>
        <w:pStyle w:val="Index1"/>
        <w:tabs>
          <w:tab w:val="right" w:pos="5030"/>
        </w:tabs>
        <w:rPr>
          <w:noProof/>
        </w:rPr>
      </w:pPr>
      <w:r>
        <w:rPr>
          <w:noProof/>
        </w:rPr>
        <w:t>Office 365 корпоративный E5 (лицензия на подписку, 69</w:t>
      </w:r>
    </w:p>
    <w:p w:rsidR="00566DD6" w:rsidRDefault="00566DD6">
      <w:pPr>
        <w:pStyle w:val="Index1"/>
        <w:tabs>
          <w:tab w:val="right" w:pos="5030"/>
        </w:tabs>
        <w:rPr>
          <w:noProof/>
        </w:rPr>
      </w:pPr>
      <w:r>
        <w:rPr>
          <w:noProof/>
        </w:rPr>
        <w:t>Office 365 корпоративный E5 Add-on, 69</w:t>
      </w:r>
    </w:p>
    <w:p w:rsidR="00566DD6" w:rsidRDefault="00566DD6">
      <w:pPr>
        <w:pStyle w:val="Index1"/>
        <w:tabs>
          <w:tab w:val="right" w:pos="5030"/>
        </w:tabs>
        <w:rPr>
          <w:noProof/>
        </w:rPr>
      </w:pPr>
      <w:r>
        <w:rPr>
          <w:noProof/>
        </w:rPr>
        <w:t>Office 365 корпоративный E5 From SA, 69</w:t>
      </w:r>
    </w:p>
    <w:p w:rsidR="00566DD6" w:rsidRDefault="00566DD6">
      <w:pPr>
        <w:pStyle w:val="Index1"/>
        <w:tabs>
          <w:tab w:val="right" w:pos="5030"/>
        </w:tabs>
        <w:rPr>
          <w:noProof/>
        </w:rPr>
      </w:pPr>
      <w:r>
        <w:rPr>
          <w:noProof/>
        </w:rPr>
        <w:t>Office 365 корпоративный K1, 69</w:t>
      </w:r>
    </w:p>
    <w:p w:rsidR="00566DD6" w:rsidRDefault="00566DD6">
      <w:pPr>
        <w:pStyle w:val="Index1"/>
        <w:tabs>
          <w:tab w:val="right" w:pos="5030"/>
        </w:tabs>
        <w:rPr>
          <w:noProof/>
        </w:rPr>
      </w:pPr>
      <w:r>
        <w:rPr>
          <w:noProof/>
        </w:rPr>
        <w:t>Office 365 профессиональный плюс, 25</w:t>
      </w:r>
    </w:p>
    <w:p w:rsidR="00566DD6" w:rsidRDefault="00566DD6">
      <w:pPr>
        <w:pStyle w:val="Index1"/>
        <w:tabs>
          <w:tab w:val="right" w:pos="5030"/>
        </w:tabs>
        <w:rPr>
          <w:noProof/>
        </w:rPr>
      </w:pPr>
      <w:r>
        <w:rPr>
          <w:noProof/>
        </w:rPr>
        <w:t>Office 365 профессиональный плюс From SA, 67</w:t>
      </w:r>
    </w:p>
    <w:p w:rsidR="00566DD6" w:rsidRDefault="00566DD6">
      <w:pPr>
        <w:pStyle w:val="Index1"/>
        <w:tabs>
          <w:tab w:val="right" w:pos="5030"/>
        </w:tabs>
        <w:rPr>
          <w:noProof/>
        </w:rPr>
      </w:pPr>
      <w:r>
        <w:rPr>
          <w:noProof/>
        </w:rPr>
        <w:t>Office 365 с дополнительным хранилищем (1 ГБ), 74</w:t>
      </w:r>
    </w:p>
    <w:p w:rsidR="00566DD6" w:rsidRDefault="00566DD6">
      <w:pPr>
        <w:pStyle w:val="Index1"/>
        <w:tabs>
          <w:tab w:val="right" w:pos="5030"/>
        </w:tabs>
        <w:rPr>
          <w:noProof/>
        </w:rPr>
      </w:pPr>
      <w:r>
        <w:rPr>
          <w:noProof/>
        </w:rPr>
        <w:t>Office Online, 68</w:t>
      </w:r>
    </w:p>
    <w:p w:rsidR="00566DD6" w:rsidRDefault="00566DD6">
      <w:pPr>
        <w:pStyle w:val="Index1"/>
        <w:tabs>
          <w:tab w:val="right" w:pos="5030"/>
        </w:tabs>
        <w:rPr>
          <w:noProof/>
        </w:rPr>
      </w:pPr>
      <w:r>
        <w:rPr>
          <w:noProof/>
        </w:rPr>
        <w:t>Office Online для Office 365, 87</w:t>
      </w:r>
    </w:p>
    <w:p w:rsidR="00566DD6" w:rsidRDefault="00566DD6">
      <w:pPr>
        <w:pStyle w:val="Index1"/>
        <w:tabs>
          <w:tab w:val="right" w:pos="5030"/>
        </w:tabs>
        <w:rPr>
          <w:noProof/>
        </w:rPr>
      </w:pPr>
      <w:r>
        <w:rPr>
          <w:noProof/>
        </w:rPr>
        <w:t>Office Personal 2013, 33</w:t>
      </w:r>
    </w:p>
    <w:p w:rsidR="00566DD6" w:rsidRDefault="00566DD6">
      <w:pPr>
        <w:pStyle w:val="Index1"/>
        <w:tabs>
          <w:tab w:val="right" w:pos="5030"/>
        </w:tabs>
        <w:rPr>
          <w:noProof/>
        </w:rPr>
      </w:pPr>
      <w:r>
        <w:rPr>
          <w:noProof/>
        </w:rPr>
        <w:t>Office Personal 2016, 33</w:t>
      </w:r>
    </w:p>
    <w:p w:rsidR="00566DD6" w:rsidRDefault="00566DD6">
      <w:pPr>
        <w:pStyle w:val="Index1"/>
        <w:tabs>
          <w:tab w:val="right" w:pos="5030"/>
        </w:tabs>
        <w:rPr>
          <w:noProof/>
        </w:rPr>
      </w:pPr>
      <w:r>
        <w:rPr>
          <w:noProof/>
        </w:rPr>
        <w:t>Office для Mac Standard, 87</w:t>
      </w:r>
    </w:p>
    <w:p w:rsidR="00566DD6" w:rsidRDefault="00566DD6">
      <w:pPr>
        <w:pStyle w:val="Index1"/>
        <w:tabs>
          <w:tab w:val="right" w:pos="5030"/>
        </w:tabs>
        <w:rPr>
          <w:noProof/>
        </w:rPr>
      </w:pPr>
      <w:r>
        <w:rPr>
          <w:noProof/>
        </w:rPr>
        <w:t>Office для дома и бизнеса 2013, 33</w:t>
      </w:r>
    </w:p>
    <w:p w:rsidR="00566DD6" w:rsidRDefault="00566DD6">
      <w:pPr>
        <w:pStyle w:val="Index1"/>
        <w:tabs>
          <w:tab w:val="right" w:pos="5030"/>
        </w:tabs>
        <w:rPr>
          <w:noProof/>
        </w:rPr>
      </w:pPr>
      <w:r>
        <w:rPr>
          <w:noProof/>
        </w:rPr>
        <w:t>Office для дома и бизнеса 2016, 33</w:t>
      </w:r>
    </w:p>
    <w:p w:rsidR="00566DD6" w:rsidRDefault="00566DD6">
      <w:pPr>
        <w:pStyle w:val="Index1"/>
        <w:tabs>
          <w:tab w:val="right" w:pos="5030"/>
        </w:tabs>
        <w:rPr>
          <w:noProof/>
        </w:rPr>
      </w:pPr>
      <w:r>
        <w:rPr>
          <w:noProof/>
        </w:rPr>
        <w:t>Office профессиональный 2013, 33</w:t>
      </w:r>
    </w:p>
    <w:p w:rsidR="00566DD6" w:rsidRDefault="00566DD6">
      <w:pPr>
        <w:pStyle w:val="Index1"/>
        <w:tabs>
          <w:tab w:val="right" w:pos="5030"/>
        </w:tabs>
        <w:rPr>
          <w:noProof/>
        </w:rPr>
      </w:pPr>
      <w:r>
        <w:rPr>
          <w:noProof/>
        </w:rPr>
        <w:t>Office профессиональный 2016, 33</w:t>
      </w:r>
    </w:p>
    <w:p w:rsidR="00566DD6" w:rsidRDefault="00566DD6">
      <w:pPr>
        <w:pStyle w:val="Index1"/>
        <w:tabs>
          <w:tab w:val="right" w:pos="5030"/>
        </w:tabs>
        <w:rPr>
          <w:noProof/>
        </w:rPr>
      </w:pPr>
      <w:r>
        <w:rPr>
          <w:noProof/>
        </w:rPr>
        <w:t>Office профессиональный плюс, 42, 67, 68, 70, 87, 95</w:t>
      </w:r>
    </w:p>
    <w:p w:rsidR="00566DD6" w:rsidRDefault="00566DD6">
      <w:pPr>
        <w:pStyle w:val="Index1"/>
        <w:tabs>
          <w:tab w:val="right" w:pos="5030"/>
        </w:tabs>
        <w:rPr>
          <w:noProof/>
        </w:rPr>
      </w:pPr>
      <w:r>
        <w:rPr>
          <w:noProof/>
        </w:rPr>
        <w:t>Office профессиональный плюс, 71</w:t>
      </w:r>
    </w:p>
    <w:p w:rsidR="00566DD6" w:rsidRDefault="00566DD6">
      <w:pPr>
        <w:pStyle w:val="Index1"/>
        <w:tabs>
          <w:tab w:val="right" w:pos="5030"/>
        </w:tabs>
        <w:rPr>
          <w:noProof/>
        </w:rPr>
      </w:pPr>
      <w:r>
        <w:rPr>
          <w:noProof/>
        </w:rPr>
        <w:t>Office профессиональный плюс 2010, 33</w:t>
      </w:r>
    </w:p>
    <w:p w:rsidR="00566DD6" w:rsidRDefault="00566DD6">
      <w:pPr>
        <w:pStyle w:val="Index1"/>
        <w:tabs>
          <w:tab w:val="right" w:pos="5030"/>
        </w:tabs>
        <w:rPr>
          <w:noProof/>
        </w:rPr>
      </w:pPr>
      <w:r>
        <w:rPr>
          <w:noProof/>
        </w:rPr>
        <w:t>Office профессиональный плюс 2013, 68</w:t>
      </w:r>
    </w:p>
    <w:p w:rsidR="00566DD6" w:rsidRDefault="00566DD6">
      <w:pPr>
        <w:pStyle w:val="Index1"/>
        <w:tabs>
          <w:tab w:val="right" w:pos="5030"/>
        </w:tabs>
        <w:rPr>
          <w:noProof/>
        </w:rPr>
      </w:pPr>
      <w:r>
        <w:rPr>
          <w:noProof/>
        </w:rPr>
        <w:t>Office Профессиональный плюс 2013, 33</w:t>
      </w:r>
    </w:p>
    <w:p w:rsidR="00566DD6" w:rsidRDefault="00566DD6">
      <w:pPr>
        <w:pStyle w:val="Index1"/>
        <w:tabs>
          <w:tab w:val="right" w:pos="5030"/>
        </w:tabs>
        <w:rPr>
          <w:noProof/>
        </w:rPr>
      </w:pPr>
      <w:r>
        <w:rPr>
          <w:noProof/>
        </w:rPr>
        <w:t>Office Профессиональный плюс 2016, 24, 33</w:t>
      </w:r>
    </w:p>
    <w:p w:rsidR="00566DD6" w:rsidRDefault="00566DD6">
      <w:pPr>
        <w:pStyle w:val="Index1"/>
        <w:tabs>
          <w:tab w:val="right" w:pos="5030"/>
        </w:tabs>
        <w:rPr>
          <w:noProof/>
        </w:rPr>
      </w:pPr>
      <w:r>
        <w:rPr>
          <w:noProof/>
        </w:rPr>
        <w:t>Office стандартный, 68, 87, 95</w:t>
      </w:r>
    </w:p>
    <w:p w:rsidR="00566DD6" w:rsidRDefault="00566DD6">
      <w:pPr>
        <w:pStyle w:val="Index1"/>
        <w:tabs>
          <w:tab w:val="right" w:pos="5030"/>
        </w:tabs>
        <w:rPr>
          <w:noProof/>
        </w:rPr>
      </w:pPr>
      <w:r>
        <w:rPr>
          <w:noProof/>
        </w:rPr>
        <w:t>Office стандартный 2010;, 33</w:t>
      </w:r>
    </w:p>
    <w:p w:rsidR="00566DD6" w:rsidRDefault="00566DD6">
      <w:pPr>
        <w:pStyle w:val="Index1"/>
        <w:tabs>
          <w:tab w:val="right" w:pos="5030"/>
        </w:tabs>
        <w:rPr>
          <w:noProof/>
        </w:rPr>
      </w:pPr>
      <w:r>
        <w:rPr>
          <w:noProof/>
        </w:rPr>
        <w:t>Office Стандартный 2013, 33</w:t>
      </w:r>
    </w:p>
    <w:p w:rsidR="00566DD6" w:rsidRDefault="00566DD6">
      <w:pPr>
        <w:pStyle w:val="Index1"/>
        <w:tabs>
          <w:tab w:val="right" w:pos="5030"/>
        </w:tabs>
        <w:rPr>
          <w:noProof/>
        </w:rPr>
      </w:pPr>
      <w:r>
        <w:rPr>
          <w:noProof/>
        </w:rPr>
        <w:t>Office Стандартный 2016, 24, 33</w:t>
      </w:r>
    </w:p>
    <w:p w:rsidR="00566DD6" w:rsidRDefault="00566DD6">
      <w:pPr>
        <w:pStyle w:val="Index1"/>
        <w:tabs>
          <w:tab w:val="right" w:pos="5030"/>
        </w:tabs>
        <w:rPr>
          <w:noProof/>
        </w:rPr>
      </w:pPr>
      <w:r>
        <w:rPr>
          <w:noProof/>
        </w:rPr>
        <w:t>OneDrive для бизнеса (план 1), 73</w:t>
      </w:r>
    </w:p>
    <w:p w:rsidR="00566DD6" w:rsidRDefault="00566DD6">
      <w:pPr>
        <w:pStyle w:val="Index1"/>
        <w:tabs>
          <w:tab w:val="right" w:pos="5030"/>
        </w:tabs>
        <w:rPr>
          <w:noProof/>
        </w:rPr>
      </w:pPr>
      <w:r>
        <w:rPr>
          <w:noProof/>
        </w:rPr>
        <w:t>OneDrive для бизнеса (план 2), 73</w:t>
      </w:r>
    </w:p>
    <w:p w:rsidR="00566DD6" w:rsidRDefault="00566DD6">
      <w:pPr>
        <w:pStyle w:val="Index1"/>
        <w:tabs>
          <w:tab w:val="right" w:pos="5030"/>
        </w:tabs>
        <w:rPr>
          <w:noProof/>
        </w:rPr>
      </w:pPr>
      <w:r>
        <w:rPr>
          <w:noProof/>
        </w:rPr>
        <w:t>Operations Management Suite Datacenter Edition Add-on, 62</w:t>
      </w:r>
    </w:p>
    <w:p w:rsidR="00566DD6" w:rsidRDefault="00566DD6">
      <w:pPr>
        <w:pStyle w:val="Index1"/>
        <w:tabs>
          <w:tab w:val="right" w:pos="5030"/>
        </w:tabs>
        <w:rPr>
          <w:noProof/>
        </w:rPr>
      </w:pPr>
      <w:r>
        <w:rPr>
          <w:noProof/>
        </w:rPr>
        <w:t>Operations Management Suite Standard Edition Add-on, 62</w:t>
      </w:r>
    </w:p>
    <w:p w:rsidR="00566DD6" w:rsidRDefault="00566DD6">
      <w:pPr>
        <w:pStyle w:val="Index1"/>
        <w:tabs>
          <w:tab w:val="right" w:pos="5030"/>
        </w:tabs>
        <w:rPr>
          <w:noProof/>
        </w:rPr>
      </w:pPr>
      <w:r>
        <w:rPr>
          <w:noProof/>
        </w:rPr>
        <w:t>Outlook 2016, 24</w:t>
      </w:r>
    </w:p>
    <w:p w:rsidR="00566DD6" w:rsidRDefault="00566DD6">
      <w:pPr>
        <w:pStyle w:val="Index1"/>
        <w:tabs>
          <w:tab w:val="right" w:pos="5030"/>
        </w:tabs>
        <w:rPr>
          <w:noProof/>
        </w:rPr>
      </w:pPr>
      <w:r>
        <w:rPr>
          <w:noProof/>
        </w:rPr>
        <w:t>Outlook 2016 для Mac, 26</w:t>
      </w:r>
    </w:p>
    <w:p w:rsidR="00566DD6" w:rsidRDefault="00566DD6">
      <w:pPr>
        <w:pStyle w:val="Index1"/>
        <w:tabs>
          <w:tab w:val="right" w:pos="5030"/>
        </w:tabs>
        <w:rPr>
          <w:noProof/>
        </w:rPr>
      </w:pPr>
      <w:r>
        <w:rPr>
          <w:noProof/>
        </w:rPr>
        <w:t>Parature Enterprise, 66</w:t>
      </w:r>
    </w:p>
    <w:p w:rsidR="00566DD6" w:rsidRDefault="00566DD6">
      <w:pPr>
        <w:pStyle w:val="Index1"/>
        <w:tabs>
          <w:tab w:val="right" w:pos="5030"/>
        </w:tabs>
        <w:rPr>
          <w:noProof/>
        </w:rPr>
      </w:pPr>
      <w:r>
        <w:rPr>
          <w:noProof/>
        </w:rPr>
        <w:t>Power BI Pro, 77</w:t>
      </w:r>
    </w:p>
    <w:p w:rsidR="00566DD6" w:rsidRDefault="00566DD6">
      <w:pPr>
        <w:pStyle w:val="Index1"/>
        <w:tabs>
          <w:tab w:val="right" w:pos="5030"/>
        </w:tabs>
        <w:rPr>
          <w:noProof/>
        </w:rPr>
      </w:pPr>
      <w:r>
        <w:rPr>
          <w:noProof/>
        </w:rPr>
        <w:t>Power BI Pro A, 77</w:t>
      </w:r>
    </w:p>
    <w:p w:rsidR="00566DD6" w:rsidRDefault="00566DD6">
      <w:pPr>
        <w:pStyle w:val="Index1"/>
        <w:tabs>
          <w:tab w:val="right" w:pos="5030"/>
        </w:tabs>
        <w:rPr>
          <w:noProof/>
        </w:rPr>
      </w:pPr>
      <w:r>
        <w:rPr>
          <w:noProof/>
        </w:rPr>
        <w:t>PowerPoint 2016, 24</w:t>
      </w:r>
    </w:p>
    <w:p w:rsidR="00566DD6" w:rsidRDefault="00566DD6">
      <w:pPr>
        <w:pStyle w:val="Index1"/>
        <w:tabs>
          <w:tab w:val="right" w:pos="5030"/>
        </w:tabs>
        <w:rPr>
          <w:noProof/>
        </w:rPr>
      </w:pPr>
      <w:r>
        <w:rPr>
          <w:noProof/>
        </w:rPr>
        <w:t>PowerPoint 2016 для Mac, 26</w:t>
      </w:r>
    </w:p>
    <w:p w:rsidR="00566DD6" w:rsidRDefault="00566DD6">
      <w:pPr>
        <w:pStyle w:val="Index1"/>
        <w:tabs>
          <w:tab w:val="right" w:pos="5030"/>
        </w:tabs>
        <w:rPr>
          <w:noProof/>
        </w:rPr>
      </w:pPr>
      <w:r>
        <w:rPr>
          <w:noProof/>
        </w:rPr>
        <w:t>Project 2010, 28</w:t>
      </w:r>
    </w:p>
    <w:p w:rsidR="00566DD6" w:rsidRDefault="00566DD6">
      <w:pPr>
        <w:pStyle w:val="Index1"/>
        <w:tabs>
          <w:tab w:val="right" w:pos="5030"/>
        </w:tabs>
        <w:rPr>
          <w:noProof/>
        </w:rPr>
      </w:pPr>
      <w:r>
        <w:rPr>
          <w:noProof/>
        </w:rPr>
        <w:t>Project Lite, 74</w:t>
      </w:r>
    </w:p>
    <w:p w:rsidR="00566DD6" w:rsidRDefault="00566DD6">
      <w:pPr>
        <w:pStyle w:val="Index1"/>
        <w:tabs>
          <w:tab w:val="right" w:pos="5030"/>
        </w:tabs>
        <w:rPr>
          <w:noProof/>
        </w:rPr>
      </w:pPr>
      <w:r>
        <w:rPr>
          <w:noProof/>
        </w:rPr>
        <w:t>Project Online, 29, 74</w:t>
      </w:r>
    </w:p>
    <w:p w:rsidR="00566DD6" w:rsidRDefault="00566DD6">
      <w:pPr>
        <w:pStyle w:val="Index1"/>
        <w:tabs>
          <w:tab w:val="right" w:pos="5030"/>
        </w:tabs>
        <w:rPr>
          <w:noProof/>
        </w:rPr>
      </w:pPr>
      <w:r>
        <w:rPr>
          <w:noProof/>
        </w:rPr>
        <w:t>Project Online с Project Pro для Office 365, 67</w:t>
      </w:r>
    </w:p>
    <w:p w:rsidR="00566DD6" w:rsidRDefault="00566DD6">
      <w:pPr>
        <w:pStyle w:val="Index1"/>
        <w:tabs>
          <w:tab w:val="right" w:pos="5030"/>
        </w:tabs>
        <w:rPr>
          <w:noProof/>
        </w:rPr>
      </w:pPr>
      <w:r>
        <w:rPr>
          <w:noProof/>
        </w:rPr>
        <w:t>Project Online с Project Pro для Office 365 From SA, 67</w:t>
      </w:r>
    </w:p>
    <w:p w:rsidR="00566DD6" w:rsidRDefault="00566DD6">
      <w:pPr>
        <w:pStyle w:val="Index1"/>
        <w:tabs>
          <w:tab w:val="right" w:pos="5030"/>
        </w:tabs>
        <w:rPr>
          <w:noProof/>
        </w:rPr>
      </w:pPr>
      <w:r>
        <w:rPr>
          <w:noProof/>
        </w:rPr>
        <w:t>Project Pro для Office 365, 25, 67</w:t>
      </w:r>
    </w:p>
    <w:p w:rsidR="00566DD6" w:rsidRDefault="00566DD6">
      <w:pPr>
        <w:pStyle w:val="Index1"/>
        <w:tabs>
          <w:tab w:val="right" w:pos="5030"/>
        </w:tabs>
        <w:rPr>
          <w:noProof/>
        </w:rPr>
      </w:pPr>
      <w:r>
        <w:rPr>
          <w:noProof/>
        </w:rPr>
        <w:t>Project Pro для Office 365, переход с SA, 67</w:t>
      </w:r>
    </w:p>
    <w:p w:rsidR="00566DD6" w:rsidRDefault="00566DD6">
      <w:pPr>
        <w:pStyle w:val="Index1"/>
        <w:tabs>
          <w:tab w:val="right" w:pos="5030"/>
        </w:tabs>
        <w:rPr>
          <w:noProof/>
        </w:rPr>
      </w:pPr>
      <w:r>
        <w:rPr>
          <w:noProof/>
        </w:rPr>
        <w:t>Project Server 2013, 28</w:t>
      </w:r>
    </w:p>
    <w:p w:rsidR="00566DD6" w:rsidRDefault="00566DD6">
      <w:pPr>
        <w:pStyle w:val="Index1"/>
        <w:tabs>
          <w:tab w:val="right" w:pos="5030"/>
        </w:tabs>
        <w:rPr>
          <w:noProof/>
        </w:rPr>
      </w:pPr>
      <w:r>
        <w:rPr>
          <w:noProof/>
        </w:rPr>
        <w:t>Project Server 2013 CAL, 28</w:t>
      </w:r>
    </w:p>
    <w:p w:rsidR="00566DD6" w:rsidRDefault="00566DD6">
      <w:pPr>
        <w:pStyle w:val="Index1"/>
        <w:tabs>
          <w:tab w:val="right" w:pos="5030"/>
        </w:tabs>
        <w:rPr>
          <w:noProof/>
        </w:rPr>
      </w:pPr>
      <w:r>
        <w:rPr>
          <w:noProof/>
        </w:rPr>
        <w:t>Project Server 2016, 25</w:t>
      </w:r>
    </w:p>
    <w:p w:rsidR="00566DD6" w:rsidRDefault="00566DD6">
      <w:pPr>
        <w:pStyle w:val="Index1"/>
        <w:tabs>
          <w:tab w:val="right" w:pos="5030"/>
        </w:tabs>
        <w:rPr>
          <w:noProof/>
        </w:rPr>
      </w:pPr>
      <w:r>
        <w:rPr>
          <w:noProof/>
        </w:rPr>
        <w:t>Project Server 2016 Device CAL, 25</w:t>
      </w:r>
    </w:p>
    <w:p w:rsidR="00566DD6" w:rsidRDefault="00566DD6">
      <w:pPr>
        <w:pStyle w:val="Index1"/>
        <w:tabs>
          <w:tab w:val="right" w:pos="5030"/>
        </w:tabs>
        <w:rPr>
          <w:noProof/>
        </w:rPr>
      </w:pPr>
      <w:r>
        <w:rPr>
          <w:noProof/>
        </w:rPr>
        <w:t>Project профессиональный, 67, 95</w:t>
      </w:r>
    </w:p>
    <w:p w:rsidR="00566DD6" w:rsidRDefault="00566DD6">
      <w:pPr>
        <w:pStyle w:val="Index1"/>
        <w:tabs>
          <w:tab w:val="right" w:pos="5030"/>
        </w:tabs>
        <w:rPr>
          <w:noProof/>
        </w:rPr>
      </w:pPr>
      <w:r>
        <w:rPr>
          <w:noProof/>
        </w:rPr>
        <w:t>Project профессиональный 2016, 24</w:t>
      </w:r>
    </w:p>
    <w:p w:rsidR="00566DD6" w:rsidRDefault="00566DD6">
      <w:pPr>
        <w:pStyle w:val="Index1"/>
        <w:tabs>
          <w:tab w:val="right" w:pos="5030"/>
        </w:tabs>
        <w:rPr>
          <w:noProof/>
        </w:rPr>
      </w:pPr>
      <w:r>
        <w:rPr>
          <w:noProof/>
        </w:rPr>
        <w:t>Project стандартный, 88</w:t>
      </w:r>
    </w:p>
    <w:p w:rsidR="00566DD6" w:rsidRDefault="00566DD6">
      <w:pPr>
        <w:pStyle w:val="Index1"/>
        <w:tabs>
          <w:tab w:val="right" w:pos="5030"/>
        </w:tabs>
        <w:rPr>
          <w:noProof/>
        </w:rPr>
      </w:pPr>
      <w:r>
        <w:rPr>
          <w:noProof/>
        </w:rPr>
        <w:t>Project стандартный, 95</w:t>
      </w:r>
    </w:p>
    <w:p w:rsidR="00566DD6" w:rsidRDefault="00566DD6">
      <w:pPr>
        <w:pStyle w:val="Index1"/>
        <w:tabs>
          <w:tab w:val="right" w:pos="5030"/>
        </w:tabs>
        <w:rPr>
          <w:noProof/>
        </w:rPr>
      </w:pPr>
      <w:r>
        <w:rPr>
          <w:noProof/>
        </w:rPr>
        <w:t>Project стандартный 2016;, 24</w:t>
      </w:r>
    </w:p>
    <w:p w:rsidR="00566DD6" w:rsidRDefault="00566DD6">
      <w:pPr>
        <w:pStyle w:val="Index1"/>
        <w:tabs>
          <w:tab w:val="right" w:pos="5030"/>
        </w:tabs>
        <w:rPr>
          <w:noProof/>
        </w:rPr>
      </w:pPr>
      <w:r>
        <w:rPr>
          <w:noProof/>
        </w:rPr>
        <w:t>Publisher 2016, 24</w:t>
      </w:r>
    </w:p>
    <w:p w:rsidR="00566DD6" w:rsidRDefault="00566DD6">
      <w:pPr>
        <w:pStyle w:val="Index1"/>
        <w:tabs>
          <w:tab w:val="right" w:pos="5030"/>
        </w:tabs>
        <w:rPr>
          <w:noProof/>
        </w:rPr>
      </w:pPr>
      <w:r>
        <w:rPr>
          <w:noProof/>
        </w:rPr>
        <w:t>R Server 2016 для Hadoop на Red Hat, 32</w:t>
      </w:r>
    </w:p>
    <w:p w:rsidR="00566DD6" w:rsidRDefault="00566DD6">
      <w:pPr>
        <w:pStyle w:val="Index1"/>
        <w:tabs>
          <w:tab w:val="right" w:pos="5030"/>
        </w:tabs>
        <w:rPr>
          <w:noProof/>
        </w:rPr>
      </w:pPr>
      <w:r>
        <w:rPr>
          <w:noProof/>
        </w:rPr>
        <w:t>R Server 2016 для Red Hat Linux, 32</w:t>
      </w:r>
    </w:p>
    <w:p w:rsidR="00566DD6" w:rsidRDefault="00566DD6">
      <w:pPr>
        <w:pStyle w:val="Index1"/>
        <w:tabs>
          <w:tab w:val="right" w:pos="5030"/>
        </w:tabs>
        <w:rPr>
          <w:noProof/>
        </w:rPr>
      </w:pPr>
      <w:r>
        <w:rPr>
          <w:noProof/>
        </w:rPr>
        <w:t>R Server 2016 для SUSE Linux, 32</w:t>
      </w:r>
    </w:p>
    <w:p w:rsidR="00566DD6" w:rsidRDefault="00566DD6">
      <w:pPr>
        <w:pStyle w:val="Index1"/>
        <w:tabs>
          <w:tab w:val="right" w:pos="5030"/>
        </w:tabs>
        <w:rPr>
          <w:noProof/>
        </w:rPr>
      </w:pPr>
      <w:r>
        <w:rPr>
          <w:noProof/>
        </w:rPr>
        <w:t>R Server 2016 для Teradata DB, 32</w:t>
      </w:r>
    </w:p>
    <w:p w:rsidR="00566DD6" w:rsidRDefault="00566DD6">
      <w:pPr>
        <w:pStyle w:val="Index1"/>
        <w:tabs>
          <w:tab w:val="right" w:pos="5030"/>
        </w:tabs>
        <w:rPr>
          <w:noProof/>
        </w:rPr>
      </w:pPr>
      <w:r>
        <w:rPr>
          <w:noProof/>
        </w:rPr>
        <w:t>SharePoint Online, 88</w:t>
      </w:r>
    </w:p>
    <w:p w:rsidR="00566DD6" w:rsidRDefault="00566DD6">
      <w:pPr>
        <w:pStyle w:val="Index1"/>
        <w:tabs>
          <w:tab w:val="right" w:pos="5030"/>
        </w:tabs>
        <w:rPr>
          <w:noProof/>
        </w:rPr>
      </w:pPr>
      <w:r>
        <w:rPr>
          <w:noProof/>
        </w:rPr>
        <w:t>SharePoint Online (план 1 или 2), 30</w:t>
      </w:r>
    </w:p>
    <w:p w:rsidR="00566DD6" w:rsidRDefault="00566DD6">
      <w:pPr>
        <w:pStyle w:val="Index1"/>
        <w:tabs>
          <w:tab w:val="right" w:pos="5030"/>
        </w:tabs>
        <w:rPr>
          <w:noProof/>
        </w:rPr>
      </w:pPr>
      <w:r>
        <w:rPr>
          <w:noProof/>
        </w:rPr>
        <w:t>SharePoint Online (план 1), 74</w:t>
      </w:r>
    </w:p>
    <w:p w:rsidR="00566DD6" w:rsidRDefault="00566DD6">
      <w:pPr>
        <w:pStyle w:val="Index1"/>
        <w:tabs>
          <w:tab w:val="right" w:pos="5030"/>
        </w:tabs>
        <w:rPr>
          <w:noProof/>
        </w:rPr>
      </w:pPr>
      <w:r>
        <w:rPr>
          <w:noProof/>
        </w:rPr>
        <w:t>SharePoint Online (план 1) Add-on, 74</w:t>
      </w:r>
    </w:p>
    <w:p w:rsidR="00566DD6" w:rsidRDefault="00566DD6">
      <w:pPr>
        <w:pStyle w:val="Index1"/>
        <w:tabs>
          <w:tab w:val="right" w:pos="5030"/>
        </w:tabs>
        <w:rPr>
          <w:noProof/>
        </w:rPr>
      </w:pPr>
      <w:r>
        <w:rPr>
          <w:noProof/>
        </w:rPr>
        <w:t>SharePoint Online (план 2), 30, 74</w:t>
      </w:r>
    </w:p>
    <w:p w:rsidR="00566DD6" w:rsidRDefault="00566DD6">
      <w:pPr>
        <w:pStyle w:val="Index1"/>
        <w:tabs>
          <w:tab w:val="right" w:pos="5030"/>
        </w:tabs>
        <w:rPr>
          <w:noProof/>
        </w:rPr>
      </w:pPr>
      <w:r>
        <w:rPr>
          <w:noProof/>
        </w:rPr>
        <w:t>SharePoint Server, 93</w:t>
      </w:r>
    </w:p>
    <w:p w:rsidR="00566DD6" w:rsidRDefault="00566DD6">
      <w:pPr>
        <w:pStyle w:val="Index1"/>
        <w:tabs>
          <w:tab w:val="right" w:pos="5030"/>
        </w:tabs>
        <w:rPr>
          <w:noProof/>
        </w:rPr>
      </w:pPr>
      <w:r>
        <w:rPr>
          <w:noProof/>
        </w:rPr>
        <w:t>SharePoint Server 2010, 29</w:t>
      </w:r>
    </w:p>
    <w:p w:rsidR="00566DD6" w:rsidRDefault="00566DD6">
      <w:pPr>
        <w:pStyle w:val="Index1"/>
        <w:tabs>
          <w:tab w:val="right" w:pos="5030"/>
        </w:tabs>
        <w:rPr>
          <w:noProof/>
        </w:rPr>
      </w:pPr>
      <w:r>
        <w:rPr>
          <w:noProof/>
        </w:rPr>
        <w:t>SharePoint Server 2013, 29</w:t>
      </w:r>
    </w:p>
    <w:p w:rsidR="00566DD6" w:rsidRDefault="00566DD6">
      <w:pPr>
        <w:pStyle w:val="Index1"/>
        <w:tabs>
          <w:tab w:val="right" w:pos="5030"/>
        </w:tabs>
        <w:rPr>
          <w:noProof/>
        </w:rPr>
      </w:pPr>
      <w:r>
        <w:rPr>
          <w:noProof/>
        </w:rPr>
        <w:t>SharePoint Server 2013 Enterprise CAL, 29</w:t>
      </w:r>
    </w:p>
    <w:p w:rsidR="00566DD6" w:rsidRDefault="00566DD6">
      <w:pPr>
        <w:pStyle w:val="Index1"/>
        <w:tabs>
          <w:tab w:val="right" w:pos="5030"/>
        </w:tabs>
        <w:rPr>
          <w:noProof/>
        </w:rPr>
      </w:pPr>
      <w:r>
        <w:rPr>
          <w:noProof/>
        </w:rPr>
        <w:t>SharePoint Server 2013 Standard CAL, 29</w:t>
      </w:r>
    </w:p>
    <w:p w:rsidR="00566DD6" w:rsidRDefault="00566DD6">
      <w:pPr>
        <w:pStyle w:val="Index1"/>
        <w:tabs>
          <w:tab w:val="right" w:pos="5030"/>
        </w:tabs>
        <w:rPr>
          <w:noProof/>
        </w:rPr>
      </w:pPr>
      <w:r>
        <w:rPr>
          <w:noProof/>
        </w:rPr>
        <w:t>Skype для бизнеса 2016, 24</w:t>
      </w:r>
    </w:p>
    <w:p w:rsidR="00566DD6" w:rsidRDefault="00566DD6">
      <w:pPr>
        <w:pStyle w:val="Index1"/>
        <w:tabs>
          <w:tab w:val="right" w:pos="5030"/>
        </w:tabs>
        <w:rPr>
          <w:noProof/>
        </w:rPr>
      </w:pPr>
      <w:r>
        <w:rPr>
          <w:noProof/>
        </w:rPr>
        <w:t>Skype для бизнеса Online (план 1, 31</w:t>
      </w:r>
    </w:p>
    <w:p w:rsidR="00566DD6" w:rsidRDefault="00566DD6">
      <w:pPr>
        <w:pStyle w:val="Index1"/>
        <w:tabs>
          <w:tab w:val="right" w:pos="5030"/>
        </w:tabs>
        <w:rPr>
          <w:noProof/>
        </w:rPr>
      </w:pPr>
      <w:r>
        <w:rPr>
          <w:noProof/>
        </w:rPr>
        <w:t>Skype для бизнеса Online (план 1), 75</w:t>
      </w:r>
    </w:p>
    <w:p w:rsidR="00566DD6" w:rsidRDefault="00566DD6">
      <w:pPr>
        <w:pStyle w:val="Index1"/>
        <w:tabs>
          <w:tab w:val="right" w:pos="5030"/>
        </w:tabs>
        <w:rPr>
          <w:noProof/>
        </w:rPr>
      </w:pPr>
      <w:r>
        <w:rPr>
          <w:noProof/>
        </w:rPr>
        <w:t>Skype для бизнеса Online (план 1) Add-on, 75</w:t>
      </w:r>
    </w:p>
    <w:p w:rsidR="00566DD6" w:rsidRDefault="00566DD6">
      <w:pPr>
        <w:pStyle w:val="Index1"/>
        <w:tabs>
          <w:tab w:val="right" w:pos="5030"/>
        </w:tabs>
        <w:rPr>
          <w:noProof/>
        </w:rPr>
      </w:pPr>
      <w:r>
        <w:rPr>
          <w:noProof/>
        </w:rPr>
        <w:t>Skype для бизнеса Online (план 2, 31</w:t>
      </w:r>
    </w:p>
    <w:p w:rsidR="00566DD6" w:rsidRDefault="00566DD6">
      <w:pPr>
        <w:pStyle w:val="Index1"/>
        <w:tabs>
          <w:tab w:val="right" w:pos="5030"/>
        </w:tabs>
        <w:rPr>
          <w:noProof/>
        </w:rPr>
      </w:pPr>
      <w:r>
        <w:rPr>
          <w:noProof/>
        </w:rPr>
        <w:t>Skype для бизнеса Online (план 2), 75</w:t>
      </w:r>
    </w:p>
    <w:p w:rsidR="00566DD6" w:rsidRDefault="00566DD6">
      <w:pPr>
        <w:pStyle w:val="Index1"/>
        <w:tabs>
          <w:tab w:val="right" w:pos="5030"/>
        </w:tabs>
        <w:rPr>
          <w:noProof/>
        </w:rPr>
      </w:pPr>
      <w:r>
        <w:rPr>
          <w:noProof/>
        </w:rPr>
        <w:t>Skype для бизнеса Online Plan 1 Add-on, 70</w:t>
      </w:r>
    </w:p>
    <w:p w:rsidR="00566DD6" w:rsidRDefault="00566DD6">
      <w:pPr>
        <w:pStyle w:val="Index1"/>
        <w:tabs>
          <w:tab w:val="right" w:pos="5030"/>
        </w:tabs>
        <w:rPr>
          <w:noProof/>
        </w:rPr>
      </w:pPr>
      <w:r>
        <w:rPr>
          <w:noProof/>
        </w:rPr>
        <w:t>Skype для бизнеса Server 2015, 30</w:t>
      </w:r>
    </w:p>
    <w:p w:rsidR="00566DD6" w:rsidRDefault="00566DD6">
      <w:pPr>
        <w:pStyle w:val="Index1"/>
        <w:tabs>
          <w:tab w:val="right" w:pos="5030"/>
        </w:tabs>
        <w:rPr>
          <w:noProof/>
        </w:rPr>
      </w:pPr>
      <w:r>
        <w:rPr>
          <w:noProof/>
        </w:rPr>
        <w:t>Skype для бизнеса Server 2015 Enterprise CAL, 30</w:t>
      </w:r>
    </w:p>
    <w:p w:rsidR="00566DD6" w:rsidRDefault="00566DD6">
      <w:pPr>
        <w:pStyle w:val="Index1"/>
        <w:tabs>
          <w:tab w:val="right" w:pos="5030"/>
        </w:tabs>
        <w:rPr>
          <w:noProof/>
        </w:rPr>
      </w:pPr>
      <w:r>
        <w:rPr>
          <w:noProof/>
        </w:rPr>
        <w:t>Skype для бизнеса Server 2015 Plus CAL, 30</w:t>
      </w:r>
    </w:p>
    <w:p w:rsidR="00566DD6" w:rsidRDefault="00566DD6">
      <w:pPr>
        <w:pStyle w:val="Index1"/>
        <w:tabs>
          <w:tab w:val="right" w:pos="5030"/>
        </w:tabs>
        <w:rPr>
          <w:noProof/>
        </w:rPr>
      </w:pPr>
      <w:r>
        <w:rPr>
          <w:noProof/>
        </w:rPr>
        <w:t>Skype для бизнеса Server 2015 Standard CAL, 30</w:t>
      </w:r>
    </w:p>
    <w:p w:rsidR="00566DD6" w:rsidRDefault="00566DD6">
      <w:pPr>
        <w:pStyle w:val="Index1"/>
        <w:tabs>
          <w:tab w:val="right" w:pos="5030"/>
        </w:tabs>
        <w:rPr>
          <w:noProof/>
        </w:rPr>
      </w:pPr>
      <w:r>
        <w:rPr>
          <w:noProof/>
        </w:rPr>
        <w:t>Software Assurance для Windows 10 Корпоративной, 44</w:t>
      </w:r>
    </w:p>
    <w:p w:rsidR="00566DD6" w:rsidRDefault="00566DD6">
      <w:pPr>
        <w:pStyle w:val="Index1"/>
        <w:tabs>
          <w:tab w:val="right" w:pos="5030"/>
        </w:tabs>
        <w:rPr>
          <w:noProof/>
        </w:rPr>
      </w:pPr>
      <w:r>
        <w:rPr>
          <w:noProof/>
        </w:rPr>
        <w:t>SQL Parallel Data Warehouse, 88</w:t>
      </w:r>
    </w:p>
    <w:p w:rsidR="00566DD6" w:rsidRDefault="00566DD6">
      <w:pPr>
        <w:pStyle w:val="Index1"/>
        <w:tabs>
          <w:tab w:val="right" w:pos="5030"/>
        </w:tabs>
        <w:rPr>
          <w:noProof/>
        </w:rPr>
      </w:pPr>
      <w:r>
        <w:rPr>
          <w:noProof/>
        </w:rPr>
        <w:t>SQL Server, 37, 38, 39, 43, 93, 95</w:t>
      </w:r>
    </w:p>
    <w:p w:rsidR="00566DD6" w:rsidRDefault="00566DD6">
      <w:pPr>
        <w:pStyle w:val="Index1"/>
        <w:tabs>
          <w:tab w:val="right" w:pos="5030"/>
        </w:tabs>
        <w:rPr>
          <w:noProof/>
        </w:rPr>
      </w:pPr>
      <w:r>
        <w:rPr>
          <w:noProof/>
        </w:rPr>
        <w:t>SQL Server 2008 R2, 35</w:t>
      </w:r>
    </w:p>
    <w:p w:rsidR="00566DD6" w:rsidRDefault="00566DD6">
      <w:pPr>
        <w:pStyle w:val="Index1"/>
        <w:tabs>
          <w:tab w:val="right" w:pos="5030"/>
        </w:tabs>
        <w:rPr>
          <w:noProof/>
        </w:rPr>
      </w:pPr>
      <w:r>
        <w:rPr>
          <w:noProof/>
        </w:rPr>
        <w:t>SQL Server 2012, 35</w:t>
      </w:r>
    </w:p>
    <w:p w:rsidR="00566DD6" w:rsidRDefault="00566DD6">
      <w:pPr>
        <w:pStyle w:val="Index1"/>
        <w:tabs>
          <w:tab w:val="right" w:pos="5030"/>
        </w:tabs>
        <w:rPr>
          <w:noProof/>
        </w:rPr>
      </w:pPr>
      <w:r>
        <w:rPr>
          <w:noProof/>
        </w:rPr>
        <w:t>SQL Server 2012 Parallel Data Warehouse Developer, 34</w:t>
      </w:r>
    </w:p>
    <w:p w:rsidR="00566DD6" w:rsidRDefault="00566DD6">
      <w:pPr>
        <w:pStyle w:val="Index1"/>
        <w:tabs>
          <w:tab w:val="right" w:pos="5030"/>
        </w:tabs>
        <w:rPr>
          <w:noProof/>
        </w:rPr>
      </w:pPr>
      <w:r>
        <w:rPr>
          <w:noProof/>
        </w:rPr>
        <w:t>SQL Server 2014 Business Intelligence, 34</w:t>
      </w:r>
    </w:p>
    <w:p w:rsidR="00566DD6" w:rsidRDefault="00566DD6">
      <w:pPr>
        <w:pStyle w:val="Index1"/>
        <w:tabs>
          <w:tab w:val="right" w:pos="5030"/>
        </w:tabs>
        <w:rPr>
          <w:noProof/>
        </w:rPr>
      </w:pPr>
      <w:r>
        <w:rPr>
          <w:noProof/>
        </w:rPr>
        <w:t>SQL Server 2014 CAL, 34</w:t>
      </w:r>
    </w:p>
    <w:p w:rsidR="00566DD6" w:rsidRDefault="00566DD6">
      <w:pPr>
        <w:pStyle w:val="Index1"/>
        <w:tabs>
          <w:tab w:val="right" w:pos="5030"/>
        </w:tabs>
        <w:rPr>
          <w:noProof/>
        </w:rPr>
      </w:pPr>
      <w:r>
        <w:rPr>
          <w:noProof/>
        </w:rPr>
        <w:t>SQL Server 2014 Developer, 34</w:t>
      </w:r>
    </w:p>
    <w:p w:rsidR="00566DD6" w:rsidRDefault="00566DD6">
      <w:pPr>
        <w:pStyle w:val="Index1"/>
        <w:tabs>
          <w:tab w:val="right" w:pos="5030"/>
        </w:tabs>
        <w:rPr>
          <w:noProof/>
        </w:rPr>
      </w:pPr>
      <w:r>
        <w:rPr>
          <w:noProof/>
        </w:rPr>
        <w:t>SQL Server 2014 Enterprise, 34, 35</w:t>
      </w:r>
    </w:p>
    <w:p w:rsidR="00566DD6" w:rsidRDefault="00566DD6">
      <w:pPr>
        <w:pStyle w:val="Index1"/>
        <w:tabs>
          <w:tab w:val="right" w:pos="5030"/>
        </w:tabs>
        <w:rPr>
          <w:noProof/>
        </w:rPr>
      </w:pPr>
      <w:r>
        <w:rPr>
          <w:noProof/>
        </w:rPr>
        <w:t>SQL Server 2014 Enterprise Core, 34</w:t>
      </w:r>
    </w:p>
    <w:p w:rsidR="00566DD6" w:rsidRDefault="00566DD6">
      <w:pPr>
        <w:pStyle w:val="Index1"/>
        <w:tabs>
          <w:tab w:val="right" w:pos="5030"/>
        </w:tabs>
        <w:rPr>
          <w:noProof/>
        </w:rPr>
      </w:pPr>
      <w:r>
        <w:rPr>
          <w:noProof/>
        </w:rPr>
        <w:t>SQL Server 2014 Standard, 34</w:t>
      </w:r>
    </w:p>
    <w:p w:rsidR="00566DD6" w:rsidRDefault="00566DD6">
      <w:pPr>
        <w:pStyle w:val="Index1"/>
        <w:tabs>
          <w:tab w:val="right" w:pos="5030"/>
        </w:tabs>
        <w:rPr>
          <w:noProof/>
        </w:rPr>
      </w:pPr>
      <w:r>
        <w:rPr>
          <w:noProof/>
        </w:rPr>
        <w:t>SQL Server 2014 Standard Core, 34</w:t>
      </w:r>
    </w:p>
    <w:p w:rsidR="00566DD6" w:rsidRDefault="00566DD6">
      <w:pPr>
        <w:pStyle w:val="Index1"/>
        <w:tabs>
          <w:tab w:val="right" w:pos="5030"/>
        </w:tabs>
        <w:rPr>
          <w:noProof/>
        </w:rPr>
      </w:pPr>
      <w:r>
        <w:rPr>
          <w:noProof/>
        </w:rPr>
        <w:t>SQL Server Business Intelligence, 88, 95</w:t>
      </w:r>
    </w:p>
    <w:p w:rsidR="00566DD6" w:rsidRDefault="00566DD6">
      <w:pPr>
        <w:pStyle w:val="Index1"/>
        <w:tabs>
          <w:tab w:val="right" w:pos="5030"/>
        </w:tabs>
        <w:rPr>
          <w:noProof/>
        </w:rPr>
      </w:pPr>
      <w:r>
        <w:rPr>
          <w:noProof/>
        </w:rPr>
        <w:t>SQL Server Data Center, 88</w:t>
      </w:r>
    </w:p>
    <w:p w:rsidR="00566DD6" w:rsidRDefault="00566DD6">
      <w:pPr>
        <w:pStyle w:val="Index1"/>
        <w:tabs>
          <w:tab w:val="right" w:pos="5030"/>
        </w:tabs>
        <w:rPr>
          <w:noProof/>
        </w:rPr>
      </w:pPr>
      <w:r>
        <w:rPr>
          <w:noProof/>
        </w:rPr>
        <w:t>SQL Server Enterprise, 95</w:t>
      </w:r>
    </w:p>
    <w:p w:rsidR="00566DD6" w:rsidRDefault="00566DD6">
      <w:pPr>
        <w:pStyle w:val="Index1"/>
        <w:tabs>
          <w:tab w:val="right" w:pos="5030"/>
        </w:tabs>
        <w:rPr>
          <w:noProof/>
        </w:rPr>
      </w:pPr>
      <w:r>
        <w:rPr>
          <w:noProof/>
        </w:rPr>
        <w:t>SQL Server Enterprise,, 88</w:t>
      </w:r>
    </w:p>
    <w:p w:rsidR="00566DD6" w:rsidRDefault="00566DD6">
      <w:pPr>
        <w:pStyle w:val="Index1"/>
        <w:tabs>
          <w:tab w:val="right" w:pos="5030"/>
        </w:tabs>
        <w:rPr>
          <w:noProof/>
        </w:rPr>
      </w:pPr>
      <w:r>
        <w:rPr>
          <w:noProof/>
        </w:rPr>
        <w:t>SQL Server Parallel Data Warehouse, 35</w:t>
      </w:r>
    </w:p>
    <w:p w:rsidR="00566DD6" w:rsidRDefault="00566DD6">
      <w:pPr>
        <w:pStyle w:val="Index1"/>
        <w:tabs>
          <w:tab w:val="right" w:pos="5030"/>
        </w:tabs>
        <w:rPr>
          <w:noProof/>
        </w:rPr>
      </w:pPr>
      <w:r>
        <w:rPr>
          <w:noProof/>
        </w:rPr>
        <w:t>SQL Server Standard, 88, 95</w:t>
      </w:r>
    </w:p>
    <w:p w:rsidR="00566DD6" w:rsidRDefault="00566DD6">
      <w:pPr>
        <w:pStyle w:val="Index1"/>
        <w:tabs>
          <w:tab w:val="right" w:pos="5030"/>
        </w:tabs>
        <w:rPr>
          <w:noProof/>
        </w:rPr>
      </w:pPr>
      <w:r>
        <w:rPr>
          <w:noProof/>
        </w:rPr>
        <w:t>SQL Server Standard;, 95</w:t>
      </w:r>
    </w:p>
    <w:p w:rsidR="00566DD6" w:rsidRDefault="00566DD6">
      <w:pPr>
        <w:pStyle w:val="Index1"/>
        <w:tabs>
          <w:tab w:val="right" w:pos="5030"/>
        </w:tabs>
        <w:rPr>
          <w:noProof/>
        </w:rPr>
      </w:pPr>
      <w:r>
        <w:rPr>
          <w:noProof/>
        </w:rPr>
        <w:t>System Center 2012, 37, 95</w:t>
      </w:r>
    </w:p>
    <w:p w:rsidR="00566DD6" w:rsidRDefault="00566DD6">
      <w:pPr>
        <w:pStyle w:val="Index1"/>
        <w:tabs>
          <w:tab w:val="right" w:pos="5030"/>
        </w:tabs>
        <w:rPr>
          <w:noProof/>
        </w:rPr>
      </w:pPr>
      <w:r>
        <w:rPr>
          <w:noProof/>
        </w:rPr>
        <w:t>System Center 2012 Client Management Suite, 38</w:t>
      </w:r>
    </w:p>
    <w:p w:rsidR="00566DD6" w:rsidRDefault="00566DD6">
      <w:pPr>
        <w:pStyle w:val="Index1"/>
        <w:tabs>
          <w:tab w:val="right" w:pos="5030"/>
        </w:tabs>
        <w:rPr>
          <w:noProof/>
        </w:rPr>
      </w:pPr>
      <w:r>
        <w:rPr>
          <w:noProof/>
        </w:rPr>
        <w:t>System Center 2012 Configuration Manager, 39</w:t>
      </w:r>
    </w:p>
    <w:p w:rsidR="00566DD6" w:rsidRDefault="00566DD6">
      <w:pPr>
        <w:pStyle w:val="Index1"/>
        <w:tabs>
          <w:tab w:val="right" w:pos="5030"/>
        </w:tabs>
        <w:rPr>
          <w:noProof/>
        </w:rPr>
      </w:pPr>
      <w:r>
        <w:rPr>
          <w:noProof/>
        </w:rPr>
        <w:t>System Center 2012 Datacenter Server Management License, 88</w:t>
      </w:r>
    </w:p>
    <w:p w:rsidR="00566DD6" w:rsidRDefault="00566DD6">
      <w:pPr>
        <w:pStyle w:val="Index1"/>
        <w:tabs>
          <w:tab w:val="right" w:pos="5030"/>
        </w:tabs>
        <w:rPr>
          <w:noProof/>
        </w:rPr>
      </w:pPr>
      <w:r>
        <w:rPr>
          <w:noProof/>
        </w:rPr>
        <w:t>System Center 2012 R2 Client Management Suite, 38</w:t>
      </w:r>
    </w:p>
    <w:p w:rsidR="00566DD6" w:rsidRDefault="00566DD6">
      <w:pPr>
        <w:pStyle w:val="Index1"/>
        <w:tabs>
          <w:tab w:val="right" w:pos="5030"/>
        </w:tabs>
        <w:rPr>
          <w:noProof/>
        </w:rPr>
      </w:pPr>
      <w:r>
        <w:rPr>
          <w:noProof/>
        </w:rPr>
        <w:t>System Center 2012 R2 Configuration Manager Client Management License, 39</w:t>
      </w:r>
    </w:p>
    <w:p w:rsidR="00566DD6" w:rsidRDefault="00566DD6">
      <w:pPr>
        <w:pStyle w:val="Index1"/>
        <w:tabs>
          <w:tab w:val="right" w:pos="5030"/>
        </w:tabs>
        <w:rPr>
          <w:noProof/>
        </w:rPr>
      </w:pPr>
      <w:r>
        <w:rPr>
          <w:noProof/>
        </w:rPr>
        <w:t>System Center 2012 R2 Datacenter Server Management License, 37</w:t>
      </w:r>
    </w:p>
    <w:p w:rsidR="00566DD6" w:rsidRDefault="00566DD6">
      <w:pPr>
        <w:pStyle w:val="Index1"/>
        <w:tabs>
          <w:tab w:val="right" w:pos="5030"/>
        </w:tabs>
        <w:rPr>
          <w:noProof/>
        </w:rPr>
      </w:pPr>
      <w:r>
        <w:rPr>
          <w:noProof/>
        </w:rPr>
        <w:t>System Center 2012 R2 Endpoint Protection, 77</w:t>
      </w:r>
    </w:p>
    <w:p w:rsidR="00566DD6" w:rsidRDefault="00566DD6">
      <w:pPr>
        <w:pStyle w:val="Index1"/>
        <w:tabs>
          <w:tab w:val="right" w:pos="5030"/>
        </w:tabs>
        <w:rPr>
          <w:noProof/>
        </w:rPr>
      </w:pPr>
      <w:r>
        <w:rPr>
          <w:noProof/>
        </w:rPr>
        <w:t>System Center 2012 R2 Standard Server Management License, 37</w:t>
      </w:r>
    </w:p>
    <w:p w:rsidR="00566DD6" w:rsidRDefault="00566DD6">
      <w:pPr>
        <w:pStyle w:val="Index1"/>
        <w:tabs>
          <w:tab w:val="right" w:pos="5030"/>
        </w:tabs>
        <w:rPr>
          <w:noProof/>
        </w:rPr>
      </w:pPr>
      <w:r>
        <w:rPr>
          <w:noProof/>
        </w:rPr>
        <w:t>System Center 2012 Standard Server Management License, 88</w:t>
      </w:r>
    </w:p>
    <w:p w:rsidR="00566DD6" w:rsidRDefault="00566DD6">
      <w:pPr>
        <w:pStyle w:val="Index1"/>
        <w:tabs>
          <w:tab w:val="right" w:pos="5030"/>
        </w:tabs>
        <w:rPr>
          <w:noProof/>
        </w:rPr>
      </w:pPr>
      <w:r>
        <w:rPr>
          <w:noProof/>
        </w:rPr>
        <w:t>System Center Configuration Manager Server 2007 R2, 39</w:t>
      </w:r>
    </w:p>
    <w:p w:rsidR="00566DD6" w:rsidRDefault="00566DD6">
      <w:pPr>
        <w:pStyle w:val="Index1"/>
        <w:tabs>
          <w:tab w:val="right" w:pos="5030"/>
        </w:tabs>
        <w:rPr>
          <w:noProof/>
        </w:rPr>
      </w:pPr>
      <w:r>
        <w:rPr>
          <w:noProof/>
        </w:rPr>
        <w:t>System Center Data Protection Manager 2010, 40</w:t>
      </w:r>
    </w:p>
    <w:p w:rsidR="00566DD6" w:rsidRDefault="00566DD6">
      <w:pPr>
        <w:pStyle w:val="Index1"/>
        <w:tabs>
          <w:tab w:val="right" w:pos="5030"/>
        </w:tabs>
        <w:rPr>
          <w:noProof/>
        </w:rPr>
      </w:pPr>
      <w:r>
        <w:rPr>
          <w:noProof/>
        </w:rPr>
        <w:t>System Center Datacenter, 19, 93, 95</w:t>
      </w:r>
    </w:p>
    <w:p w:rsidR="00566DD6" w:rsidRDefault="00566DD6">
      <w:pPr>
        <w:pStyle w:val="Index1"/>
        <w:tabs>
          <w:tab w:val="right" w:pos="5030"/>
        </w:tabs>
        <w:rPr>
          <w:noProof/>
        </w:rPr>
      </w:pPr>
      <w:r>
        <w:rPr>
          <w:noProof/>
        </w:rPr>
        <w:t>System Center Operation Manager 2007 R2, 40</w:t>
      </w:r>
    </w:p>
    <w:p w:rsidR="00566DD6" w:rsidRDefault="00566DD6">
      <w:pPr>
        <w:pStyle w:val="Index1"/>
        <w:tabs>
          <w:tab w:val="right" w:pos="5030"/>
        </w:tabs>
        <w:rPr>
          <w:noProof/>
        </w:rPr>
      </w:pPr>
      <w:r>
        <w:rPr>
          <w:noProof/>
        </w:rPr>
        <w:t>System Center Server Management Suite, 40</w:t>
      </w:r>
    </w:p>
    <w:p w:rsidR="00566DD6" w:rsidRDefault="00566DD6">
      <w:pPr>
        <w:pStyle w:val="Index1"/>
        <w:tabs>
          <w:tab w:val="right" w:pos="5030"/>
        </w:tabs>
        <w:rPr>
          <w:noProof/>
        </w:rPr>
      </w:pPr>
      <w:r>
        <w:rPr>
          <w:noProof/>
        </w:rPr>
        <w:t>System Center Service Manager 2010, 40</w:t>
      </w:r>
    </w:p>
    <w:p w:rsidR="00566DD6" w:rsidRDefault="00566DD6">
      <w:pPr>
        <w:pStyle w:val="Index1"/>
        <w:tabs>
          <w:tab w:val="right" w:pos="5030"/>
        </w:tabs>
        <w:rPr>
          <w:noProof/>
        </w:rPr>
      </w:pPr>
      <w:r>
        <w:rPr>
          <w:noProof/>
        </w:rPr>
        <w:t>System Center Standard, 19, 93, 95</w:t>
      </w:r>
    </w:p>
    <w:p w:rsidR="00566DD6" w:rsidRDefault="00566DD6">
      <w:pPr>
        <w:pStyle w:val="Index1"/>
        <w:tabs>
          <w:tab w:val="right" w:pos="5030"/>
        </w:tabs>
        <w:rPr>
          <w:noProof/>
        </w:rPr>
      </w:pPr>
      <w:r>
        <w:rPr>
          <w:noProof/>
        </w:rPr>
        <w:t>VDI, 40</w:t>
      </w:r>
    </w:p>
    <w:p w:rsidR="00566DD6" w:rsidRDefault="00566DD6">
      <w:pPr>
        <w:pStyle w:val="Index1"/>
        <w:tabs>
          <w:tab w:val="right" w:pos="5030"/>
        </w:tabs>
        <w:rPr>
          <w:noProof/>
        </w:rPr>
      </w:pPr>
      <w:r>
        <w:rPr>
          <w:noProof/>
        </w:rPr>
        <w:t>Visio Pro для Office 365, 25, 67</w:t>
      </w:r>
    </w:p>
    <w:p w:rsidR="00566DD6" w:rsidRDefault="00566DD6">
      <w:pPr>
        <w:pStyle w:val="Index1"/>
        <w:tabs>
          <w:tab w:val="right" w:pos="5030"/>
        </w:tabs>
        <w:rPr>
          <w:noProof/>
        </w:rPr>
      </w:pPr>
      <w:r>
        <w:rPr>
          <w:noProof/>
        </w:rPr>
        <w:t>Visio Pro для Office 365, переход с SA, 67</w:t>
      </w:r>
    </w:p>
    <w:p w:rsidR="00566DD6" w:rsidRDefault="00566DD6">
      <w:pPr>
        <w:pStyle w:val="Index1"/>
        <w:tabs>
          <w:tab w:val="right" w:pos="5030"/>
        </w:tabs>
        <w:rPr>
          <w:noProof/>
        </w:rPr>
      </w:pPr>
      <w:r>
        <w:rPr>
          <w:noProof/>
        </w:rPr>
        <w:t>Visio Standard, 95</w:t>
      </w:r>
    </w:p>
    <w:p w:rsidR="00566DD6" w:rsidRDefault="00566DD6">
      <w:pPr>
        <w:pStyle w:val="Index1"/>
        <w:tabs>
          <w:tab w:val="right" w:pos="5030"/>
        </w:tabs>
        <w:rPr>
          <w:noProof/>
        </w:rPr>
      </w:pPr>
      <w:r>
        <w:rPr>
          <w:noProof/>
        </w:rPr>
        <w:t>Visio профессиональный, 67, 95</w:t>
      </w:r>
    </w:p>
    <w:p w:rsidR="00566DD6" w:rsidRDefault="00566DD6">
      <w:pPr>
        <w:pStyle w:val="Index1"/>
        <w:tabs>
          <w:tab w:val="right" w:pos="5030"/>
        </w:tabs>
        <w:rPr>
          <w:noProof/>
        </w:rPr>
      </w:pPr>
      <w:r>
        <w:rPr>
          <w:noProof/>
        </w:rPr>
        <w:t>Visio профессиональный 2016, 25</w:t>
      </w:r>
    </w:p>
    <w:p w:rsidR="00566DD6" w:rsidRDefault="00566DD6">
      <w:pPr>
        <w:pStyle w:val="Index1"/>
        <w:tabs>
          <w:tab w:val="right" w:pos="5030"/>
        </w:tabs>
        <w:rPr>
          <w:noProof/>
        </w:rPr>
      </w:pPr>
      <w:r>
        <w:rPr>
          <w:noProof/>
        </w:rPr>
        <w:t>Visio стандартный, 88</w:t>
      </w:r>
    </w:p>
    <w:p w:rsidR="00566DD6" w:rsidRDefault="00566DD6">
      <w:pPr>
        <w:pStyle w:val="Index1"/>
        <w:tabs>
          <w:tab w:val="right" w:pos="5030"/>
        </w:tabs>
        <w:rPr>
          <w:noProof/>
        </w:rPr>
      </w:pPr>
      <w:r>
        <w:rPr>
          <w:noProof/>
        </w:rPr>
        <w:t>Visio стандартный 2016, 25</w:t>
      </w:r>
    </w:p>
    <w:p w:rsidR="00566DD6" w:rsidRDefault="00566DD6">
      <w:pPr>
        <w:pStyle w:val="Index1"/>
        <w:tabs>
          <w:tab w:val="right" w:pos="5030"/>
        </w:tabs>
        <w:rPr>
          <w:noProof/>
        </w:rPr>
      </w:pPr>
      <w:r>
        <w:rPr>
          <w:noProof/>
        </w:rPr>
        <w:t>Visual Studio 2013, 41</w:t>
      </w:r>
    </w:p>
    <w:p w:rsidR="00566DD6" w:rsidRDefault="00566DD6">
      <w:pPr>
        <w:pStyle w:val="Index1"/>
        <w:tabs>
          <w:tab w:val="right" w:pos="5030"/>
        </w:tabs>
        <w:rPr>
          <w:noProof/>
        </w:rPr>
      </w:pPr>
      <w:r>
        <w:rPr>
          <w:noProof/>
        </w:rPr>
        <w:t>Visual Studio Enterprise 2015 с MSDN, 40</w:t>
      </w:r>
    </w:p>
    <w:p w:rsidR="00566DD6" w:rsidRDefault="00566DD6">
      <w:pPr>
        <w:pStyle w:val="Index1"/>
        <w:tabs>
          <w:tab w:val="right" w:pos="5030"/>
        </w:tabs>
        <w:rPr>
          <w:noProof/>
        </w:rPr>
      </w:pPr>
      <w:r>
        <w:rPr>
          <w:noProof/>
        </w:rPr>
        <w:t>Visual Studio Enterprise с MSDN, 95</w:t>
      </w:r>
    </w:p>
    <w:p w:rsidR="00566DD6" w:rsidRDefault="00566DD6">
      <w:pPr>
        <w:pStyle w:val="Index1"/>
        <w:tabs>
          <w:tab w:val="right" w:pos="5030"/>
        </w:tabs>
        <w:rPr>
          <w:noProof/>
        </w:rPr>
      </w:pPr>
      <w:r>
        <w:rPr>
          <w:noProof/>
        </w:rPr>
        <w:t>Visual Studio Premium с MSDN, 88</w:t>
      </w:r>
    </w:p>
    <w:p w:rsidR="00566DD6" w:rsidRDefault="00566DD6">
      <w:pPr>
        <w:pStyle w:val="Index1"/>
        <w:tabs>
          <w:tab w:val="right" w:pos="5030"/>
        </w:tabs>
        <w:rPr>
          <w:noProof/>
        </w:rPr>
      </w:pPr>
      <w:r>
        <w:rPr>
          <w:noProof/>
        </w:rPr>
        <w:t>Visual Studio Professional 2015, 40</w:t>
      </w:r>
    </w:p>
    <w:p w:rsidR="00566DD6" w:rsidRDefault="00566DD6">
      <w:pPr>
        <w:pStyle w:val="Index1"/>
        <w:tabs>
          <w:tab w:val="right" w:pos="5030"/>
        </w:tabs>
        <w:rPr>
          <w:noProof/>
        </w:rPr>
      </w:pPr>
      <w:r>
        <w:rPr>
          <w:noProof/>
        </w:rPr>
        <w:t>Visual Studio Professional 2015 с MSDN, 40</w:t>
      </w:r>
    </w:p>
    <w:p w:rsidR="00566DD6" w:rsidRDefault="00566DD6">
      <w:pPr>
        <w:pStyle w:val="Index1"/>
        <w:tabs>
          <w:tab w:val="right" w:pos="5030"/>
        </w:tabs>
        <w:rPr>
          <w:noProof/>
        </w:rPr>
      </w:pPr>
      <w:r>
        <w:rPr>
          <w:noProof/>
        </w:rPr>
        <w:t>Visual Studio Professional с MSDN, 88</w:t>
      </w:r>
    </w:p>
    <w:p w:rsidR="00566DD6" w:rsidRDefault="00566DD6">
      <w:pPr>
        <w:pStyle w:val="Index1"/>
        <w:tabs>
          <w:tab w:val="right" w:pos="5030"/>
        </w:tabs>
        <w:rPr>
          <w:noProof/>
        </w:rPr>
      </w:pPr>
      <w:r>
        <w:rPr>
          <w:noProof/>
        </w:rPr>
        <w:t>Visual Studio Professional с MSDN;, 95</w:t>
      </w:r>
    </w:p>
    <w:p w:rsidR="00566DD6" w:rsidRDefault="00566DD6">
      <w:pPr>
        <w:pStyle w:val="Index1"/>
        <w:tabs>
          <w:tab w:val="right" w:pos="5030"/>
        </w:tabs>
        <w:rPr>
          <w:noProof/>
        </w:rPr>
      </w:pPr>
      <w:r>
        <w:rPr>
          <w:noProof/>
        </w:rPr>
        <w:t>Visual Studio Team Foundation Server 2015 CAL, 42</w:t>
      </w:r>
    </w:p>
    <w:p w:rsidR="00566DD6" w:rsidRDefault="00566DD6">
      <w:pPr>
        <w:pStyle w:val="Index1"/>
        <w:tabs>
          <w:tab w:val="right" w:pos="5030"/>
        </w:tabs>
        <w:rPr>
          <w:noProof/>
        </w:rPr>
      </w:pPr>
      <w:r>
        <w:rPr>
          <w:noProof/>
        </w:rPr>
        <w:t>Visual Studio Team Foundation Server 2015 с технологией SQL Server 2014, 42</w:t>
      </w:r>
    </w:p>
    <w:p w:rsidR="00566DD6" w:rsidRDefault="00566DD6">
      <w:pPr>
        <w:pStyle w:val="Index1"/>
        <w:tabs>
          <w:tab w:val="right" w:pos="5030"/>
        </w:tabs>
        <w:rPr>
          <w:noProof/>
        </w:rPr>
      </w:pPr>
      <w:r>
        <w:rPr>
          <w:noProof/>
        </w:rPr>
        <w:t>Visual Studio Test Professional 2015 с MSDN, 41</w:t>
      </w:r>
    </w:p>
    <w:p w:rsidR="00566DD6" w:rsidRDefault="00566DD6">
      <w:pPr>
        <w:pStyle w:val="Index1"/>
        <w:tabs>
          <w:tab w:val="right" w:pos="5030"/>
        </w:tabs>
        <w:rPr>
          <w:noProof/>
        </w:rPr>
      </w:pPr>
      <w:r>
        <w:rPr>
          <w:noProof/>
        </w:rPr>
        <w:t>Visual Studio Test Professional с MSDN, 88</w:t>
      </w:r>
    </w:p>
    <w:p w:rsidR="00566DD6" w:rsidRDefault="00566DD6">
      <w:pPr>
        <w:pStyle w:val="Index1"/>
        <w:tabs>
          <w:tab w:val="right" w:pos="5030"/>
        </w:tabs>
        <w:rPr>
          <w:noProof/>
        </w:rPr>
      </w:pPr>
      <w:r>
        <w:rPr>
          <w:noProof/>
        </w:rPr>
        <w:t>Visual Studio Test Professional с MSDN;, 95</w:t>
      </w:r>
    </w:p>
    <w:p w:rsidR="00566DD6" w:rsidRDefault="00566DD6">
      <w:pPr>
        <w:pStyle w:val="Index1"/>
        <w:tabs>
          <w:tab w:val="right" w:pos="5030"/>
        </w:tabs>
        <w:rPr>
          <w:noProof/>
        </w:rPr>
      </w:pPr>
      <w:r>
        <w:rPr>
          <w:noProof/>
        </w:rPr>
        <w:t>Windows 10, 33</w:t>
      </w:r>
    </w:p>
    <w:p w:rsidR="00566DD6" w:rsidRDefault="00566DD6">
      <w:pPr>
        <w:pStyle w:val="Index1"/>
        <w:tabs>
          <w:tab w:val="right" w:pos="5030"/>
        </w:tabs>
        <w:rPr>
          <w:noProof/>
        </w:rPr>
      </w:pPr>
      <w:r>
        <w:rPr>
          <w:noProof/>
        </w:rPr>
        <w:t>Windows 10, 33</w:t>
      </w:r>
    </w:p>
    <w:p w:rsidR="00566DD6" w:rsidRDefault="00566DD6">
      <w:pPr>
        <w:pStyle w:val="Index1"/>
        <w:tabs>
          <w:tab w:val="right" w:pos="5030"/>
        </w:tabs>
        <w:rPr>
          <w:noProof/>
        </w:rPr>
      </w:pPr>
      <w:r>
        <w:rPr>
          <w:noProof/>
        </w:rPr>
        <w:t>Windows 10 IoT Корпоративная, 45</w:t>
      </w:r>
    </w:p>
    <w:p w:rsidR="00566DD6" w:rsidRDefault="00566DD6">
      <w:pPr>
        <w:pStyle w:val="Index1"/>
        <w:tabs>
          <w:tab w:val="right" w:pos="5030"/>
        </w:tabs>
        <w:rPr>
          <w:noProof/>
        </w:rPr>
      </w:pPr>
      <w:r>
        <w:rPr>
          <w:noProof/>
        </w:rPr>
        <w:t>Windows 10 Mobile Корпоративная (, 44</w:t>
      </w:r>
    </w:p>
    <w:p w:rsidR="00566DD6" w:rsidRDefault="00566DD6">
      <w:pPr>
        <w:pStyle w:val="Index1"/>
        <w:tabs>
          <w:tab w:val="right" w:pos="5030"/>
        </w:tabs>
        <w:rPr>
          <w:noProof/>
        </w:rPr>
      </w:pPr>
      <w:r>
        <w:rPr>
          <w:noProof/>
        </w:rPr>
        <w:t>Windows 2000 Professional for Embedded Systems, 45</w:t>
      </w:r>
    </w:p>
    <w:p w:rsidR="00566DD6" w:rsidRDefault="00566DD6">
      <w:pPr>
        <w:pStyle w:val="Index1"/>
        <w:tabs>
          <w:tab w:val="right" w:pos="5030"/>
        </w:tabs>
        <w:rPr>
          <w:noProof/>
        </w:rPr>
      </w:pPr>
      <w:r>
        <w:rPr>
          <w:noProof/>
        </w:rPr>
        <w:t>Windows 7, 33, 45</w:t>
      </w:r>
    </w:p>
    <w:p w:rsidR="00566DD6" w:rsidRDefault="00566DD6">
      <w:pPr>
        <w:pStyle w:val="Index1"/>
        <w:tabs>
          <w:tab w:val="right" w:pos="5030"/>
        </w:tabs>
        <w:rPr>
          <w:noProof/>
        </w:rPr>
      </w:pPr>
      <w:r>
        <w:rPr>
          <w:noProof/>
        </w:rPr>
        <w:t>Windows 7 Professional for Embedded Systems, 45</w:t>
      </w:r>
    </w:p>
    <w:p w:rsidR="00566DD6" w:rsidRDefault="00566DD6">
      <w:pPr>
        <w:pStyle w:val="Index1"/>
        <w:tabs>
          <w:tab w:val="right" w:pos="5030"/>
        </w:tabs>
        <w:rPr>
          <w:noProof/>
        </w:rPr>
      </w:pPr>
      <w:r>
        <w:rPr>
          <w:noProof/>
        </w:rPr>
        <w:t>Windows 7 Ultimate for Embedded Systems, 45</w:t>
      </w:r>
    </w:p>
    <w:p w:rsidR="00566DD6" w:rsidRDefault="00566DD6">
      <w:pPr>
        <w:pStyle w:val="Index1"/>
        <w:tabs>
          <w:tab w:val="right" w:pos="5030"/>
        </w:tabs>
        <w:rPr>
          <w:noProof/>
        </w:rPr>
      </w:pPr>
      <w:r>
        <w:rPr>
          <w:noProof/>
        </w:rPr>
        <w:t>Windows 8, 33</w:t>
      </w:r>
    </w:p>
    <w:p w:rsidR="00566DD6" w:rsidRDefault="00566DD6">
      <w:pPr>
        <w:pStyle w:val="Index1"/>
        <w:tabs>
          <w:tab w:val="right" w:pos="5030"/>
        </w:tabs>
        <w:rPr>
          <w:noProof/>
        </w:rPr>
      </w:pPr>
      <w:r>
        <w:rPr>
          <w:noProof/>
        </w:rPr>
        <w:t>Windows 8.1, 33, 44</w:t>
      </w:r>
    </w:p>
    <w:p w:rsidR="00566DD6" w:rsidRDefault="00566DD6">
      <w:pPr>
        <w:pStyle w:val="Index1"/>
        <w:tabs>
          <w:tab w:val="right" w:pos="5030"/>
        </w:tabs>
        <w:rPr>
          <w:noProof/>
        </w:rPr>
      </w:pPr>
      <w:r>
        <w:rPr>
          <w:noProof/>
        </w:rPr>
        <w:t>Windows Embedded 2009, 45</w:t>
      </w:r>
    </w:p>
    <w:p w:rsidR="00566DD6" w:rsidRDefault="00566DD6">
      <w:pPr>
        <w:pStyle w:val="Index1"/>
        <w:tabs>
          <w:tab w:val="right" w:pos="5030"/>
        </w:tabs>
        <w:rPr>
          <w:noProof/>
        </w:rPr>
      </w:pPr>
      <w:r>
        <w:rPr>
          <w:noProof/>
        </w:rPr>
        <w:t>Windows Embedded 8 Standard, 45</w:t>
      </w:r>
    </w:p>
    <w:p w:rsidR="00566DD6" w:rsidRDefault="00566DD6">
      <w:pPr>
        <w:pStyle w:val="Index1"/>
        <w:tabs>
          <w:tab w:val="right" w:pos="5030"/>
        </w:tabs>
        <w:rPr>
          <w:noProof/>
        </w:rPr>
      </w:pPr>
      <w:r>
        <w:rPr>
          <w:noProof/>
        </w:rPr>
        <w:t>Windows Embedded 8 Standard Enterprise Kit (упаковка из 100 лицензий), 44</w:t>
      </w:r>
    </w:p>
    <w:p w:rsidR="00566DD6" w:rsidRDefault="00566DD6">
      <w:pPr>
        <w:pStyle w:val="Index1"/>
        <w:tabs>
          <w:tab w:val="right" w:pos="5030"/>
        </w:tabs>
        <w:rPr>
          <w:noProof/>
        </w:rPr>
      </w:pPr>
      <w:r>
        <w:rPr>
          <w:noProof/>
        </w:rPr>
        <w:t>Windows Embedded 8 и 8.1 Industry Retail, 45</w:t>
      </w:r>
    </w:p>
    <w:p w:rsidR="00566DD6" w:rsidRDefault="00566DD6">
      <w:pPr>
        <w:pStyle w:val="Index1"/>
        <w:tabs>
          <w:tab w:val="right" w:pos="5030"/>
        </w:tabs>
        <w:rPr>
          <w:noProof/>
        </w:rPr>
      </w:pPr>
      <w:r>
        <w:rPr>
          <w:noProof/>
        </w:rPr>
        <w:t>Windows Embedded 8.1 Industry, 44</w:t>
      </w:r>
    </w:p>
    <w:p w:rsidR="00566DD6" w:rsidRDefault="00566DD6">
      <w:pPr>
        <w:pStyle w:val="Index1"/>
        <w:tabs>
          <w:tab w:val="right" w:pos="5030"/>
        </w:tabs>
        <w:rPr>
          <w:noProof/>
        </w:rPr>
      </w:pPr>
      <w:r>
        <w:rPr>
          <w:noProof/>
        </w:rPr>
        <w:t>Windows Embedded 8/8.1 Industry Pro, 45</w:t>
      </w:r>
    </w:p>
    <w:p w:rsidR="00566DD6" w:rsidRDefault="00566DD6">
      <w:pPr>
        <w:pStyle w:val="Index1"/>
        <w:tabs>
          <w:tab w:val="right" w:pos="5030"/>
        </w:tabs>
        <w:rPr>
          <w:noProof/>
        </w:rPr>
      </w:pPr>
      <w:r>
        <w:rPr>
          <w:noProof/>
        </w:rPr>
        <w:t>Windows Embedded 8/8.1 Pro, 45</w:t>
      </w:r>
    </w:p>
    <w:p w:rsidR="00566DD6" w:rsidRDefault="00566DD6">
      <w:pPr>
        <w:pStyle w:val="Index1"/>
        <w:tabs>
          <w:tab w:val="right" w:pos="5030"/>
        </w:tabs>
        <w:rPr>
          <w:noProof/>
        </w:rPr>
      </w:pPr>
      <w:r>
        <w:rPr>
          <w:noProof/>
        </w:rPr>
        <w:t>Windows Embedded for Point of Service, 45</w:t>
      </w:r>
    </w:p>
    <w:p w:rsidR="00566DD6" w:rsidRDefault="00566DD6">
      <w:pPr>
        <w:pStyle w:val="Index1"/>
        <w:tabs>
          <w:tab w:val="right" w:pos="5030"/>
        </w:tabs>
        <w:rPr>
          <w:noProof/>
        </w:rPr>
      </w:pPr>
      <w:r>
        <w:rPr>
          <w:noProof/>
        </w:rPr>
        <w:t>Windows Embedded POSReady 2009, 45</w:t>
      </w:r>
    </w:p>
    <w:p w:rsidR="00566DD6" w:rsidRDefault="00566DD6">
      <w:pPr>
        <w:pStyle w:val="Index1"/>
        <w:tabs>
          <w:tab w:val="right" w:pos="5030"/>
        </w:tabs>
        <w:rPr>
          <w:noProof/>
        </w:rPr>
      </w:pPr>
      <w:r>
        <w:rPr>
          <w:noProof/>
        </w:rPr>
        <w:t>Windows Embedded POSReady 7, 45</w:t>
      </w:r>
    </w:p>
    <w:p w:rsidR="00566DD6" w:rsidRDefault="00566DD6">
      <w:pPr>
        <w:pStyle w:val="Index1"/>
        <w:tabs>
          <w:tab w:val="right" w:pos="5030"/>
        </w:tabs>
        <w:rPr>
          <w:noProof/>
        </w:rPr>
      </w:pPr>
      <w:r>
        <w:rPr>
          <w:noProof/>
        </w:rPr>
        <w:t>Windows Embedded POSReady 7 Pro, 45</w:t>
      </w:r>
    </w:p>
    <w:p w:rsidR="00566DD6" w:rsidRDefault="00566DD6">
      <w:pPr>
        <w:pStyle w:val="Index1"/>
        <w:tabs>
          <w:tab w:val="right" w:pos="5030"/>
        </w:tabs>
        <w:rPr>
          <w:noProof/>
        </w:rPr>
      </w:pPr>
      <w:r>
        <w:rPr>
          <w:noProof/>
        </w:rPr>
        <w:t>Windows Embedded Standard 7, 45</w:t>
      </w:r>
    </w:p>
    <w:p w:rsidR="00566DD6" w:rsidRDefault="00566DD6">
      <w:pPr>
        <w:pStyle w:val="Index1"/>
        <w:tabs>
          <w:tab w:val="right" w:pos="5030"/>
        </w:tabs>
        <w:rPr>
          <w:noProof/>
        </w:rPr>
      </w:pPr>
      <w:r>
        <w:rPr>
          <w:noProof/>
        </w:rPr>
        <w:t>Windows HPC Server, 54</w:t>
      </w:r>
    </w:p>
    <w:p w:rsidR="00566DD6" w:rsidRDefault="00566DD6">
      <w:pPr>
        <w:pStyle w:val="Index1"/>
        <w:tabs>
          <w:tab w:val="right" w:pos="5030"/>
        </w:tabs>
        <w:rPr>
          <w:noProof/>
        </w:rPr>
      </w:pPr>
      <w:r>
        <w:rPr>
          <w:noProof/>
        </w:rPr>
        <w:t>Windows MultiPoint Server 2011, 51</w:t>
      </w:r>
    </w:p>
    <w:p w:rsidR="00566DD6" w:rsidRDefault="00566DD6">
      <w:pPr>
        <w:pStyle w:val="Index1"/>
        <w:tabs>
          <w:tab w:val="right" w:pos="5030"/>
        </w:tabs>
        <w:rPr>
          <w:noProof/>
        </w:rPr>
      </w:pPr>
      <w:r>
        <w:rPr>
          <w:noProof/>
        </w:rPr>
        <w:t>Windows MultiPoint Server 2012 CAL, 51</w:t>
      </w:r>
    </w:p>
    <w:p w:rsidR="00566DD6" w:rsidRDefault="00566DD6">
      <w:pPr>
        <w:pStyle w:val="Index1"/>
        <w:tabs>
          <w:tab w:val="right" w:pos="5030"/>
        </w:tabs>
        <w:rPr>
          <w:noProof/>
        </w:rPr>
      </w:pPr>
      <w:r>
        <w:rPr>
          <w:noProof/>
        </w:rPr>
        <w:t>Windows MultiPoint Server 2012 CAL с Windows Server 2012 CAL, 51</w:t>
      </w:r>
    </w:p>
    <w:p w:rsidR="00566DD6" w:rsidRDefault="00566DD6">
      <w:pPr>
        <w:pStyle w:val="Index1"/>
        <w:tabs>
          <w:tab w:val="right" w:pos="5030"/>
        </w:tabs>
        <w:rPr>
          <w:noProof/>
        </w:rPr>
      </w:pPr>
      <w:r>
        <w:rPr>
          <w:noProof/>
        </w:rPr>
        <w:t>Windows MultiPoint Server 2012 Premium, 51</w:t>
      </w:r>
    </w:p>
    <w:p w:rsidR="00566DD6" w:rsidRDefault="00566DD6">
      <w:pPr>
        <w:pStyle w:val="Index1"/>
        <w:tabs>
          <w:tab w:val="right" w:pos="5030"/>
        </w:tabs>
        <w:rPr>
          <w:noProof/>
        </w:rPr>
      </w:pPr>
      <w:r>
        <w:rPr>
          <w:noProof/>
        </w:rPr>
        <w:t>Windows MultiPoint Server 2012 Premium с Windows MultiPoint Server 2012 CAL (5 клиентов), 51</w:t>
      </w:r>
    </w:p>
    <w:p w:rsidR="00566DD6" w:rsidRDefault="00566DD6">
      <w:pPr>
        <w:pStyle w:val="Index1"/>
        <w:tabs>
          <w:tab w:val="right" w:pos="5030"/>
        </w:tabs>
        <w:rPr>
          <w:noProof/>
        </w:rPr>
      </w:pPr>
      <w:r>
        <w:rPr>
          <w:noProof/>
        </w:rPr>
        <w:t>Windows MultiPoint Server 2012 Premium с Windows MultiPoint Server 2012 CAL (5 клиентов) с Windows Server 2012 CAL (5 клиентов), 51</w:t>
      </w:r>
    </w:p>
    <w:p w:rsidR="00566DD6" w:rsidRDefault="00566DD6">
      <w:pPr>
        <w:pStyle w:val="Index1"/>
        <w:tabs>
          <w:tab w:val="right" w:pos="5030"/>
        </w:tabs>
        <w:rPr>
          <w:noProof/>
        </w:rPr>
      </w:pPr>
      <w:r>
        <w:rPr>
          <w:noProof/>
        </w:rPr>
        <w:t>Windows MultiPoint Server 2012 Standard, 51</w:t>
      </w:r>
    </w:p>
    <w:p w:rsidR="00566DD6" w:rsidRDefault="00566DD6">
      <w:pPr>
        <w:pStyle w:val="Index1"/>
        <w:tabs>
          <w:tab w:val="right" w:pos="5030"/>
        </w:tabs>
        <w:rPr>
          <w:noProof/>
        </w:rPr>
      </w:pPr>
      <w:r>
        <w:rPr>
          <w:noProof/>
        </w:rPr>
        <w:t>Windows Server, 95</w:t>
      </w:r>
    </w:p>
    <w:p w:rsidR="00566DD6" w:rsidRDefault="00566DD6">
      <w:pPr>
        <w:pStyle w:val="Index1"/>
        <w:tabs>
          <w:tab w:val="right" w:pos="5030"/>
        </w:tabs>
        <w:rPr>
          <w:noProof/>
        </w:rPr>
      </w:pPr>
      <w:r>
        <w:rPr>
          <w:noProof/>
        </w:rPr>
        <w:t>Windows Server 2008, 52</w:t>
      </w:r>
    </w:p>
    <w:p w:rsidR="00566DD6" w:rsidRDefault="00566DD6">
      <w:pPr>
        <w:pStyle w:val="Index1"/>
        <w:tabs>
          <w:tab w:val="right" w:pos="5030"/>
        </w:tabs>
        <w:rPr>
          <w:noProof/>
        </w:rPr>
      </w:pPr>
      <w:r>
        <w:rPr>
          <w:noProof/>
        </w:rPr>
        <w:t>Windows Server 2008 R2 Enterprise, 19</w:t>
      </w:r>
    </w:p>
    <w:p w:rsidR="00566DD6" w:rsidRDefault="00566DD6">
      <w:pPr>
        <w:pStyle w:val="Index1"/>
        <w:tabs>
          <w:tab w:val="right" w:pos="5030"/>
        </w:tabs>
        <w:rPr>
          <w:noProof/>
        </w:rPr>
      </w:pPr>
      <w:r>
        <w:rPr>
          <w:noProof/>
        </w:rPr>
        <w:t>Windows Server 2012, 52</w:t>
      </w:r>
    </w:p>
    <w:p w:rsidR="00566DD6" w:rsidRDefault="00566DD6">
      <w:pPr>
        <w:pStyle w:val="Index1"/>
        <w:tabs>
          <w:tab w:val="right" w:pos="5030"/>
        </w:tabs>
        <w:rPr>
          <w:noProof/>
        </w:rPr>
      </w:pPr>
      <w:r>
        <w:rPr>
          <w:noProof/>
        </w:rPr>
        <w:t>Windows Server 2012 Active Directory Rights Management Services CAL, 51, 52</w:t>
      </w:r>
    </w:p>
    <w:p w:rsidR="00566DD6" w:rsidRDefault="00566DD6">
      <w:pPr>
        <w:pStyle w:val="Index1"/>
        <w:tabs>
          <w:tab w:val="right" w:pos="5030"/>
        </w:tabs>
        <w:rPr>
          <w:noProof/>
        </w:rPr>
      </w:pPr>
      <w:r>
        <w:rPr>
          <w:noProof/>
        </w:rPr>
        <w:t>Windows Server 2012 Active Directory Rights Management Services External Connector, 52</w:t>
      </w:r>
    </w:p>
    <w:p w:rsidR="00566DD6" w:rsidRDefault="00566DD6">
      <w:pPr>
        <w:pStyle w:val="Index1"/>
        <w:tabs>
          <w:tab w:val="right" w:pos="5030"/>
        </w:tabs>
        <w:rPr>
          <w:noProof/>
        </w:rPr>
      </w:pPr>
      <w:r>
        <w:rPr>
          <w:noProof/>
        </w:rPr>
        <w:t>Windows Server 2012 External Connector, 52</w:t>
      </w:r>
    </w:p>
    <w:p w:rsidR="00566DD6" w:rsidRDefault="00566DD6">
      <w:pPr>
        <w:pStyle w:val="Index1"/>
        <w:tabs>
          <w:tab w:val="right" w:pos="5030"/>
        </w:tabs>
        <w:rPr>
          <w:noProof/>
        </w:rPr>
      </w:pPr>
      <w:r>
        <w:rPr>
          <w:noProof/>
        </w:rPr>
        <w:t>Windows Server 2012 R2 Datacenter, 52</w:t>
      </w:r>
    </w:p>
    <w:p w:rsidR="00566DD6" w:rsidRDefault="00566DD6">
      <w:pPr>
        <w:pStyle w:val="Index1"/>
        <w:tabs>
          <w:tab w:val="right" w:pos="5030"/>
        </w:tabs>
        <w:rPr>
          <w:noProof/>
        </w:rPr>
      </w:pPr>
      <w:r>
        <w:rPr>
          <w:noProof/>
        </w:rPr>
        <w:t>Windows Server 2012 R2 Essentials, 52</w:t>
      </w:r>
    </w:p>
    <w:p w:rsidR="00566DD6" w:rsidRDefault="00566DD6">
      <w:pPr>
        <w:pStyle w:val="Index1"/>
        <w:tabs>
          <w:tab w:val="right" w:pos="5030"/>
        </w:tabs>
        <w:rPr>
          <w:noProof/>
        </w:rPr>
      </w:pPr>
      <w:r>
        <w:rPr>
          <w:noProof/>
        </w:rPr>
        <w:t>Windows Server 2012 R2 Standard., 52</w:t>
      </w:r>
    </w:p>
    <w:p w:rsidR="00566DD6" w:rsidRDefault="00566DD6">
      <w:pPr>
        <w:pStyle w:val="Index1"/>
        <w:tabs>
          <w:tab w:val="right" w:pos="5030"/>
        </w:tabs>
        <w:rPr>
          <w:noProof/>
        </w:rPr>
      </w:pPr>
      <w:r>
        <w:rPr>
          <w:noProof/>
        </w:rPr>
        <w:t>Windows Server 2012 Remote Desktop Services CAL, 52</w:t>
      </w:r>
    </w:p>
    <w:p w:rsidR="00566DD6" w:rsidRDefault="00566DD6">
      <w:pPr>
        <w:pStyle w:val="Index1"/>
        <w:tabs>
          <w:tab w:val="right" w:pos="5030"/>
        </w:tabs>
        <w:rPr>
          <w:noProof/>
        </w:rPr>
      </w:pPr>
      <w:r>
        <w:rPr>
          <w:noProof/>
        </w:rPr>
        <w:t>Windows Server 2012 Remote Desktop Services External Connector, 52</w:t>
      </w:r>
    </w:p>
    <w:p w:rsidR="00566DD6" w:rsidRDefault="00566DD6">
      <w:pPr>
        <w:pStyle w:val="Index1"/>
        <w:tabs>
          <w:tab w:val="right" w:pos="5030"/>
        </w:tabs>
        <w:rPr>
          <w:noProof/>
        </w:rPr>
      </w:pPr>
      <w:r>
        <w:rPr>
          <w:noProof/>
        </w:rPr>
        <w:t>Windows Server 2012, CAL-версия, 52</w:t>
      </w:r>
    </w:p>
    <w:p w:rsidR="00566DD6" w:rsidRDefault="00566DD6">
      <w:pPr>
        <w:pStyle w:val="Index1"/>
        <w:tabs>
          <w:tab w:val="right" w:pos="5030"/>
        </w:tabs>
        <w:rPr>
          <w:noProof/>
        </w:rPr>
      </w:pPr>
      <w:r>
        <w:rPr>
          <w:noProof/>
        </w:rPr>
        <w:t>Windows Server Datacenter, 88, 93</w:t>
      </w:r>
    </w:p>
    <w:p w:rsidR="00566DD6" w:rsidRDefault="00566DD6">
      <w:pPr>
        <w:pStyle w:val="Index1"/>
        <w:tabs>
          <w:tab w:val="right" w:pos="5030"/>
        </w:tabs>
        <w:rPr>
          <w:noProof/>
        </w:rPr>
      </w:pPr>
      <w:r>
        <w:rPr>
          <w:noProof/>
        </w:rPr>
        <w:t>Windows Server Datacenter;, 19, 95</w:t>
      </w:r>
    </w:p>
    <w:p w:rsidR="00566DD6" w:rsidRDefault="00566DD6">
      <w:pPr>
        <w:pStyle w:val="Index1"/>
        <w:tabs>
          <w:tab w:val="right" w:pos="5030"/>
        </w:tabs>
        <w:rPr>
          <w:noProof/>
        </w:rPr>
      </w:pPr>
      <w:r>
        <w:rPr>
          <w:noProof/>
        </w:rPr>
        <w:t>Windows Server Enterprise, 54, 88</w:t>
      </w:r>
    </w:p>
    <w:p w:rsidR="00566DD6" w:rsidRDefault="00566DD6">
      <w:pPr>
        <w:pStyle w:val="Index1"/>
        <w:tabs>
          <w:tab w:val="right" w:pos="5030"/>
        </w:tabs>
        <w:rPr>
          <w:noProof/>
        </w:rPr>
      </w:pPr>
      <w:r>
        <w:rPr>
          <w:noProof/>
        </w:rPr>
        <w:t>Windows Server HPC Edition, 54</w:t>
      </w:r>
    </w:p>
    <w:p w:rsidR="00566DD6" w:rsidRDefault="00566DD6">
      <w:pPr>
        <w:pStyle w:val="Index1"/>
        <w:tabs>
          <w:tab w:val="right" w:pos="5030"/>
        </w:tabs>
        <w:rPr>
          <w:noProof/>
        </w:rPr>
      </w:pPr>
      <w:r>
        <w:rPr>
          <w:noProof/>
        </w:rPr>
        <w:t>Windows Server Standard, 19, 88, 93, 95</w:t>
      </w:r>
    </w:p>
    <w:p w:rsidR="00566DD6" w:rsidRDefault="00566DD6">
      <w:pPr>
        <w:pStyle w:val="Index1"/>
        <w:tabs>
          <w:tab w:val="right" w:pos="5030"/>
        </w:tabs>
        <w:rPr>
          <w:noProof/>
        </w:rPr>
      </w:pPr>
      <w:r>
        <w:rPr>
          <w:noProof/>
        </w:rPr>
        <w:t>Windows Server для компьютеров на базе процессоров Itanium, 54</w:t>
      </w:r>
    </w:p>
    <w:p w:rsidR="00566DD6" w:rsidRDefault="00566DD6">
      <w:pPr>
        <w:pStyle w:val="Index1"/>
        <w:tabs>
          <w:tab w:val="right" w:pos="5030"/>
        </w:tabs>
        <w:rPr>
          <w:noProof/>
        </w:rPr>
      </w:pPr>
      <w:r>
        <w:rPr>
          <w:noProof/>
        </w:rPr>
        <w:t>Windows Small Business Server, 54</w:t>
      </w:r>
    </w:p>
    <w:p w:rsidR="00566DD6" w:rsidRDefault="00566DD6">
      <w:pPr>
        <w:pStyle w:val="Index1"/>
        <w:tabs>
          <w:tab w:val="right" w:pos="5030"/>
        </w:tabs>
        <w:rPr>
          <w:noProof/>
        </w:rPr>
      </w:pPr>
      <w:r>
        <w:rPr>
          <w:noProof/>
        </w:rPr>
        <w:t>Windows Small Business Server 2008, 55</w:t>
      </w:r>
    </w:p>
    <w:p w:rsidR="00566DD6" w:rsidRDefault="00566DD6">
      <w:pPr>
        <w:pStyle w:val="Index1"/>
        <w:tabs>
          <w:tab w:val="right" w:pos="5030"/>
        </w:tabs>
        <w:rPr>
          <w:noProof/>
        </w:rPr>
      </w:pPr>
      <w:r>
        <w:rPr>
          <w:noProof/>
        </w:rPr>
        <w:t>Windows Small Business Server 2011 Premium Add-on CAL Suite, 55</w:t>
      </w:r>
    </w:p>
    <w:p w:rsidR="00566DD6" w:rsidRDefault="00566DD6">
      <w:pPr>
        <w:pStyle w:val="Index1"/>
        <w:tabs>
          <w:tab w:val="right" w:pos="5030"/>
        </w:tabs>
        <w:rPr>
          <w:noProof/>
        </w:rPr>
      </w:pPr>
      <w:r>
        <w:rPr>
          <w:noProof/>
        </w:rPr>
        <w:t>Windows Vista, 33, 45</w:t>
      </w:r>
    </w:p>
    <w:p w:rsidR="00566DD6" w:rsidRDefault="00566DD6">
      <w:pPr>
        <w:pStyle w:val="Index1"/>
        <w:tabs>
          <w:tab w:val="right" w:pos="5030"/>
        </w:tabs>
        <w:rPr>
          <w:noProof/>
        </w:rPr>
      </w:pPr>
      <w:r>
        <w:rPr>
          <w:noProof/>
        </w:rPr>
        <w:t>Windows Vista Business for Embedded Systems, 45</w:t>
      </w:r>
    </w:p>
    <w:p w:rsidR="00566DD6" w:rsidRDefault="00566DD6">
      <w:pPr>
        <w:pStyle w:val="Index1"/>
        <w:tabs>
          <w:tab w:val="right" w:pos="5030"/>
        </w:tabs>
        <w:rPr>
          <w:noProof/>
        </w:rPr>
      </w:pPr>
      <w:r>
        <w:rPr>
          <w:noProof/>
        </w:rPr>
        <w:t>Windows Vista Ultimate for Embedded Systems, 45</w:t>
      </w:r>
    </w:p>
    <w:p w:rsidR="00566DD6" w:rsidRDefault="00566DD6">
      <w:pPr>
        <w:pStyle w:val="Index1"/>
        <w:tabs>
          <w:tab w:val="right" w:pos="5030"/>
        </w:tabs>
        <w:rPr>
          <w:noProof/>
        </w:rPr>
      </w:pPr>
      <w:r>
        <w:rPr>
          <w:noProof/>
        </w:rPr>
        <w:t>Windows XP, 45</w:t>
      </w:r>
    </w:p>
    <w:p w:rsidR="00566DD6" w:rsidRDefault="00566DD6">
      <w:pPr>
        <w:pStyle w:val="Index1"/>
        <w:tabs>
          <w:tab w:val="right" w:pos="5030"/>
        </w:tabs>
        <w:rPr>
          <w:noProof/>
        </w:rPr>
      </w:pPr>
      <w:r>
        <w:rPr>
          <w:noProof/>
        </w:rPr>
        <w:t>Windows XP Embedded, 45</w:t>
      </w:r>
    </w:p>
    <w:p w:rsidR="00566DD6" w:rsidRDefault="00566DD6">
      <w:pPr>
        <w:pStyle w:val="Index1"/>
        <w:tabs>
          <w:tab w:val="right" w:pos="5030"/>
        </w:tabs>
        <w:rPr>
          <w:noProof/>
        </w:rPr>
      </w:pPr>
      <w:r>
        <w:rPr>
          <w:noProof/>
        </w:rPr>
        <w:t>Windows XP Professional for Embedded Systems, 45</w:t>
      </w:r>
    </w:p>
    <w:p w:rsidR="00566DD6" w:rsidRDefault="00566DD6">
      <w:pPr>
        <w:pStyle w:val="Index1"/>
        <w:tabs>
          <w:tab w:val="right" w:pos="5030"/>
        </w:tabs>
        <w:rPr>
          <w:noProof/>
        </w:rPr>
      </w:pPr>
      <w:r>
        <w:rPr>
          <w:noProof/>
        </w:rPr>
        <w:t>Word 2016, 25</w:t>
      </w:r>
    </w:p>
    <w:p w:rsidR="00566DD6" w:rsidRDefault="00566DD6">
      <w:pPr>
        <w:pStyle w:val="Index1"/>
        <w:tabs>
          <w:tab w:val="right" w:pos="5030"/>
        </w:tabs>
        <w:rPr>
          <w:noProof/>
        </w:rPr>
      </w:pPr>
      <w:r>
        <w:rPr>
          <w:noProof/>
        </w:rPr>
        <w:t>Word 2016 для Mac, 26</w:t>
      </w:r>
    </w:p>
    <w:p w:rsidR="00566DD6" w:rsidRDefault="00566DD6">
      <w:pPr>
        <w:pStyle w:val="Index1"/>
        <w:tabs>
          <w:tab w:val="right" w:pos="5030"/>
        </w:tabs>
        <w:rPr>
          <w:noProof/>
        </w:rPr>
      </w:pPr>
      <w:r>
        <w:rPr>
          <w:noProof/>
        </w:rPr>
        <w:t>Work At Home для Mac 2016, 26</w:t>
      </w:r>
    </w:p>
    <w:p w:rsidR="00566DD6" w:rsidRDefault="00566DD6">
      <w:pPr>
        <w:pStyle w:val="Index1"/>
        <w:tabs>
          <w:tab w:val="right" w:pos="5030"/>
        </w:tabs>
        <w:rPr>
          <w:noProof/>
        </w:rPr>
      </w:pPr>
      <w:r>
        <w:rPr>
          <w:noProof/>
        </w:rPr>
        <w:t>Work At Home для Office профессиональный плюс 2016, 25</w:t>
      </w:r>
    </w:p>
    <w:p w:rsidR="00566DD6" w:rsidRDefault="00566DD6">
      <w:pPr>
        <w:pStyle w:val="Index1"/>
        <w:tabs>
          <w:tab w:val="right" w:pos="5030"/>
        </w:tabs>
        <w:rPr>
          <w:noProof/>
        </w:rPr>
      </w:pPr>
      <w:r>
        <w:rPr>
          <w:noProof/>
        </w:rPr>
        <w:t>Work At Home для Office стандартный 2016, 25</w:t>
      </w:r>
    </w:p>
    <w:p w:rsidR="00566DD6" w:rsidRDefault="00566DD6">
      <w:pPr>
        <w:pStyle w:val="Index1"/>
        <w:tabs>
          <w:tab w:val="right" w:pos="5030"/>
        </w:tabs>
        <w:rPr>
          <w:noProof/>
        </w:rPr>
      </w:pPr>
      <w:r>
        <w:rPr>
          <w:noProof/>
        </w:rPr>
        <w:t>Yammer, 23</w:t>
      </w:r>
    </w:p>
    <w:p w:rsidR="00566DD6" w:rsidRDefault="00566DD6">
      <w:pPr>
        <w:pStyle w:val="Index1"/>
        <w:tabs>
          <w:tab w:val="right" w:pos="5030"/>
        </w:tabs>
        <w:rPr>
          <w:noProof/>
        </w:rPr>
      </w:pPr>
      <w:r>
        <w:rPr>
          <w:noProof/>
        </w:rPr>
        <w:t>Yammer Enterprise;, 78</w:t>
      </w:r>
    </w:p>
    <w:p w:rsidR="00566DD6" w:rsidRDefault="00566DD6">
      <w:pPr>
        <w:pStyle w:val="Index1"/>
        <w:tabs>
          <w:tab w:val="right" w:pos="5030"/>
        </w:tabs>
        <w:rPr>
          <w:noProof/>
        </w:rPr>
      </w:pPr>
      <w:r>
        <w:rPr>
          <w:noProof/>
        </w:rPr>
        <w:t>архивацию на базе Exchange Online для Exchange Server, 17</w:t>
      </w:r>
    </w:p>
    <w:p w:rsidR="00566DD6" w:rsidRDefault="00566DD6">
      <w:pPr>
        <w:pStyle w:val="Index1"/>
        <w:tabs>
          <w:tab w:val="right" w:pos="5030"/>
        </w:tabs>
        <w:rPr>
          <w:noProof/>
        </w:rPr>
      </w:pPr>
      <w:r>
        <w:rPr>
          <w:noProof/>
        </w:rPr>
        <w:t>Архивация на базе Exchange Online для Exchange Online, 73</w:t>
      </w:r>
    </w:p>
    <w:p w:rsidR="00566DD6" w:rsidRDefault="00566DD6">
      <w:pPr>
        <w:pStyle w:val="Index1"/>
        <w:tabs>
          <w:tab w:val="right" w:pos="5030"/>
        </w:tabs>
        <w:rPr>
          <w:noProof/>
        </w:rPr>
      </w:pPr>
      <w:r>
        <w:rPr>
          <w:noProof/>
        </w:rPr>
        <w:t>Архивация на базе Exchange Online для Exchange Server, 73</w:t>
      </w:r>
    </w:p>
    <w:p w:rsidR="00566DD6" w:rsidRDefault="00566DD6">
      <w:pPr>
        <w:pStyle w:val="Index1"/>
        <w:tabs>
          <w:tab w:val="right" w:pos="5030"/>
        </w:tabs>
        <w:rPr>
          <w:noProof/>
        </w:rPr>
      </w:pPr>
      <w:r>
        <w:rPr>
          <w:noProof/>
        </w:rPr>
        <w:t>Базовая дополнительная клиентская лицензия Microsoft Dynamics CRM, 65</w:t>
      </w:r>
    </w:p>
    <w:p w:rsidR="00566DD6" w:rsidRDefault="00566DD6">
      <w:pPr>
        <w:pStyle w:val="Index1"/>
        <w:tabs>
          <w:tab w:val="right" w:pos="5030"/>
        </w:tabs>
        <w:rPr>
          <w:noProof/>
        </w:rPr>
      </w:pPr>
      <w:r>
        <w:rPr>
          <w:noProof/>
        </w:rPr>
        <w:t>Базовая подписка на Exchange Online, 73</w:t>
      </w:r>
    </w:p>
    <w:p w:rsidR="00566DD6" w:rsidRDefault="00566DD6">
      <w:pPr>
        <w:pStyle w:val="Index1"/>
        <w:tabs>
          <w:tab w:val="right" w:pos="5030"/>
        </w:tabs>
        <w:rPr>
          <w:noProof/>
        </w:rPr>
      </w:pPr>
      <w:r>
        <w:rPr>
          <w:noProof/>
        </w:rPr>
        <w:t>Библиотека Microsoft Learning E-Reference Library, 76</w:t>
      </w:r>
    </w:p>
    <w:p w:rsidR="00566DD6" w:rsidRDefault="00566DD6">
      <w:pPr>
        <w:pStyle w:val="Index1"/>
        <w:tabs>
          <w:tab w:val="right" w:pos="5030"/>
        </w:tabs>
        <w:rPr>
          <w:noProof/>
        </w:rPr>
      </w:pPr>
      <w:r>
        <w:rPr>
          <w:noProof/>
        </w:rPr>
        <w:t>Восстановление Сайта Microsoft Azure, 59</w:t>
      </w:r>
    </w:p>
    <w:p w:rsidR="00566DD6" w:rsidRDefault="00566DD6">
      <w:pPr>
        <w:pStyle w:val="Index1"/>
        <w:tabs>
          <w:tab w:val="right" w:pos="5030"/>
        </w:tabs>
        <w:rPr>
          <w:noProof/>
        </w:rPr>
      </w:pPr>
      <w:r>
        <w:rPr>
          <w:noProof/>
        </w:rPr>
        <w:t>Глобальный монитор служб System Center, 38</w:t>
      </w:r>
    </w:p>
    <w:p w:rsidR="00566DD6" w:rsidRDefault="00566DD6">
      <w:pPr>
        <w:pStyle w:val="Index1"/>
        <w:tabs>
          <w:tab w:val="right" w:pos="5030"/>
        </w:tabs>
        <w:rPr>
          <w:noProof/>
        </w:rPr>
      </w:pPr>
      <w:r>
        <w:rPr>
          <w:noProof/>
        </w:rPr>
        <w:t>Дополнительная лицензия Microsoft Dynamics CRM Professional Additive CAL, 65</w:t>
      </w:r>
    </w:p>
    <w:p w:rsidR="00566DD6" w:rsidRDefault="00566DD6">
      <w:pPr>
        <w:pStyle w:val="Index1"/>
        <w:tabs>
          <w:tab w:val="right" w:pos="5030"/>
        </w:tabs>
        <w:rPr>
          <w:noProof/>
        </w:rPr>
      </w:pPr>
      <w:r>
        <w:rPr>
          <w:noProof/>
        </w:rPr>
        <w:t>Дополнительная лицензия Software Assurance для Windows, 44</w:t>
      </w:r>
    </w:p>
    <w:p w:rsidR="00566DD6" w:rsidRDefault="00566DD6">
      <w:pPr>
        <w:pStyle w:val="Index1"/>
        <w:tabs>
          <w:tab w:val="right" w:pos="5030"/>
        </w:tabs>
        <w:rPr>
          <w:noProof/>
        </w:rPr>
      </w:pPr>
      <w:r>
        <w:rPr>
          <w:noProof/>
        </w:rPr>
        <w:t>Дополнительное пространство для хранения в Microsoft Dynamics Marketing Enterprise, 65</w:t>
      </w:r>
    </w:p>
    <w:p w:rsidR="00566DD6" w:rsidRDefault="00566DD6">
      <w:pPr>
        <w:pStyle w:val="Index1"/>
        <w:tabs>
          <w:tab w:val="right" w:pos="5030"/>
        </w:tabs>
        <w:rPr>
          <w:noProof/>
        </w:rPr>
      </w:pPr>
      <w:r>
        <w:rPr>
          <w:noProof/>
        </w:rPr>
        <w:t>Дополнительное хранилище Microsoft Dynamics CRM Online, 64</w:t>
      </w:r>
    </w:p>
    <w:p w:rsidR="00566DD6" w:rsidRDefault="00566DD6">
      <w:pPr>
        <w:pStyle w:val="Index1"/>
        <w:tabs>
          <w:tab w:val="right" w:pos="5030"/>
        </w:tabs>
        <w:rPr>
          <w:noProof/>
        </w:rPr>
      </w:pPr>
      <w:r>
        <w:rPr>
          <w:noProof/>
        </w:rPr>
        <w:t>Дополнительное хранилище для Microsoft Intune USL Add-On (1 ГБ), 63</w:t>
      </w:r>
    </w:p>
    <w:p w:rsidR="00566DD6" w:rsidRDefault="00566DD6">
      <w:pPr>
        <w:pStyle w:val="Index1"/>
        <w:tabs>
          <w:tab w:val="right" w:pos="5030"/>
        </w:tabs>
        <w:rPr>
          <w:noProof/>
        </w:rPr>
      </w:pPr>
      <w:r>
        <w:rPr>
          <w:noProof/>
        </w:rPr>
        <w:t>Дополнительное хранилище файлов Parature, 66</w:t>
      </w:r>
    </w:p>
    <w:p w:rsidR="00566DD6" w:rsidRDefault="00566DD6">
      <w:pPr>
        <w:pStyle w:val="Index1"/>
        <w:tabs>
          <w:tab w:val="right" w:pos="5030"/>
        </w:tabs>
        <w:rPr>
          <w:noProof/>
        </w:rPr>
      </w:pPr>
      <w:r>
        <w:rPr>
          <w:noProof/>
        </w:rPr>
        <w:t>Дополнительные записи Parature, 66</w:t>
      </w:r>
    </w:p>
    <w:p w:rsidR="00566DD6" w:rsidRDefault="00566DD6">
      <w:pPr>
        <w:pStyle w:val="Index1"/>
        <w:tabs>
          <w:tab w:val="right" w:pos="5030"/>
        </w:tabs>
        <w:rPr>
          <w:noProof/>
        </w:rPr>
      </w:pPr>
      <w:r>
        <w:rPr>
          <w:noProof/>
        </w:rPr>
        <w:t>Дополнительные подразделения Parature, 66</w:t>
      </w:r>
    </w:p>
    <w:p w:rsidR="00566DD6" w:rsidRDefault="00566DD6">
      <w:pPr>
        <w:pStyle w:val="Index1"/>
        <w:tabs>
          <w:tab w:val="right" w:pos="5030"/>
        </w:tabs>
        <w:rPr>
          <w:noProof/>
        </w:rPr>
      </w:pPr>
      <w:r>
        <w:rPr>
          <w:noProof/>
        </w:rPr>
        <w:t>Дополнительные просмотры страниц Parature, 66</w:t>
      </w:r>
    </w:p>
    <w:p w:rsidR="00566DD6" w:rsidRDefault="00566DD6">
      <w:pPr>
        <w:pStyle w:val="Index1"/>
        <w:tabs>
          <w:tab w:val="right" w:pos="5030"/>
        </w:tabs>
        <w:rPr>
          <w:noProof/>
        </w:rPr>
      </w:pPr>
      <w:r>
        <w:rPr>
          <w:noProof/>
        </w:rPr>
        <w:t>Дополнительные публикации Microsoft Social Engagement, 66</w:t>
      </w:r>
    </w:p>
    <w:p w:rsidR="00566DD6" w:rsidRDefault="00566DD6">
      <w:pPr>
        <w:pStyle w:val="Index1"/>
        <w:tabs>
          <w:tab w:val="right" w:pos="5030"/>
        </w:tabs>
        <w:rPr>
          <w:noProof/>
        </w:rPr>
      </w:pPr>
      <w:r>
        <w:rPr>
          <w:noProof/>
        </w:rPr>
        <w:t>Дополнительные сообщения Microsoft Dynamics Marketing, 65</w:t>
      </w:r>
    </w:p>
    <w:p w:rsidR="00566DD6" w:rsidRDefault="00566DD6">
      <w:pPr>
        <w:pStyle w:val="Index1"/>
        <w:tabs>
          <w:tab w:val="right" w:pos="5030"/>
        </w:tabs>
        <w:rPr>
          <w:noProof/>
        </w:rPr>
      </w:pPr>
      <w:r>
        <w:rPr>
          <w:noProof/>
        </w:rPr>
        <w:t>Дополнительный компонент управления правами Azure, 70</w:t>
      </w:r>
    </w:p>
    <w:p w:rsidR="00566DD6" w:rsidRDefault="00566DD6">
      <w:pPr>
        <w:pStyle w:val="Index1"/>
        <w:tabs>
          <w:tab w:val="right" w:pos="5030"/>
        </w:tabs>
        <w:rPr>
          <w:noProof/>
        </w:rPr>
      </w:pPr>
      <w:r>
        <w:rPr>
          <w:noProof/>
        </w:rPr>
        <w:t>Дополнительный непроизводственный экземпляр Microsoft Dynamics CRM Online, 64</w:t>
      </w:r>
    </w:p>
    <w:p w:rsidR="00566DD6" w:rsidRDefault="00566DD6">
      <w:pPr>
        <w:pStyle w:val="Index1"/>
        <w:tabs>
          <w:tab w:val="right" w:pos="5030"/>
        </w:tabs>
        <w:rPr>
          <w:noProof/>
        </w:rPr>
      </w:pPr>
      <w:r>
        <w:rPr>
          <w:noProof/>
        </w:rPr>
        <w:t>Дополнительный производственный экземпляр Microsoft Dynamics CRM Online, 64</w:t>
      </w:r>
    </w:p>
    <w:p w:rsidR="00566DD6" w:rsidRDefault="00566DD6">
      <w:pPr>
        <w:pStyle w:val="Index1"/>
        <w:tabs>
          <w:tab w:val="right" w:pos="5030"/>
        </w:tabs>
        <w:rPr>
          <w:noProof/>
        </w:rPr>
      </w:pPr>
      <w:r>
        <w:rPr>
          <w:noProof/>
        </w:rPr>
        <w:t>Доступ к виртуальному рабочему столу Windows, 44</w:t>
      </w:r>
    </w:p>
    <w:p w:rsidR="00566DD6" w:rsidRDefault="00566DD6">
      <w:pPr>
        <w:pStyle w:val="Index1"/>
        <w:tabs>
          <w:tab w:val="right" w:pos="5030"/>
        </w:tabs>
        <w:rPr>
          <w:noProof/>
        </w:rPr>
      </w:pPr>
      <w:r>
        <w:rPr>
          <w:noProof/>
        </w:rPr>
        <w:t>Загрузка неопубликованных приложений для Windows 8.1 Корпоративной, 44</w:t>
      </w:r>
    </w:p>
    <w:p w:rsidR="00566DD6" w:rsidRDefault="00566DD6">
      <w:pPr>
        <w:pStyle w:val="Index1"/>
        <w:tabs>
          <w:tab w:val="right" w:pos="5030"/>
        </w:tabs>
        <w:rPr>
          <w:noProof/>
        </w:rPr>
      </w:pPr>
      <w:r>
        <w:rPr>
          <w:noProof/>
        </w:rPr>
        <w:t>Звонки через ТСОП в Skype для бизнеса Online, 75</w:t>
      </w:r>
    </w:p>
    <w:p w:rsidR="00566DD6" w:rsidRDefault="00566DD6">
      <w:pPr>
        <w:pStyle w:val="Index1"/>
        <w:tabs>
          <w:tab w:val="right" w:pos="5030"/>
        </w:tabs>
        <w:rPr>
          <w:noProof/>
        </w:rPr>
      </w:pPr>
      <w:r>
        <w:rPr>
          <w:noProof/>
        </w:rPr>
        <w:t>Импорт службы для Office 365, 73</w:t>
      </w:r>
    </w:p>
    <w:p w:rsidR="00566DD6" w:rsidRDefault="00566DD6">
      <w:pPr>
        <w:pStyle w:val="Index1"/>
        <w:tabs>
          <w:tab w:val="right" w:pos="5030"/>
        </w:tabs>
        <w:rPr>
          <w:noProof/>
        </w:rPr>
      </w:pPr>
      <w:r>
        <w:rPr>
          <w:noProof/>
        </w:rPr>
        <w:t>Карты Bing</w:t>
      </w:r>
    </w:p>
    <w:p w:rsidR="00566DD6" w:rsidRDefault="00566DD6">
      <w:pPr>
        <w:pStyle w:val="Index2"/>
        <w:tabs>
          <w:tab w:val="right" w:pos="5030"/>
        </w:tabs>
        <w:rPr>
          <w:noProof/>
        </w:rPr>
      </w:pPr>
      <w:r>
        <w:rPr>
          <w:noProof/>
        </w:rPr>
        <w:t>использование внутреннего веб-сайта (ежемесячная подписка на 100 000 транзакций), 75</w:t>
      </w:r>
    </w:p>
    <w:p w:rsidR="00566DD6" w:rsidRDefault="00566DD6">
      <w:pPr>
        <w:pStyle w:val="Index2"/>
        <w:tabs>
          <w:tab w:val="right" w:pos="5030"/>
        </w:tabs>
        <w:rPr>
          <w:noProof/>
        </w:rPr>
      </w:pPr>
      <w:r>
        <w:rPr>
          <w:noProof/>
        </w:rPr>
        <w:t>использование внутреннего веб-сайта (ежемесячная подписка на 500 000 транзакций и более), 75</w:t>
      </w:r>
    </w:p>
    <w:p w:rsidR="00566DD6" w:rsidRDefault="00566DD6">
      <w:pPr>
        <w:pStyle w:val="Index2"/>
        <w:tabs>
          <w:tab w:val="right" w:pos="5030"/>
        </w:tabs>
        <w:rPr>
          <w:noProof/>
        </w:rPr>
      </w:pPr>
      <w:r>
        <w:rPr>
          <w:noProof/>
        </w:rPr>
        <w:t>использование общедоступного веб-сайта (ежемесячная подписка на 100 000 транзакций), 76</w:t>
      </w:r>
    </w:p>
    <w:p w:rsidR="00566DD6" w:rsidRDefault="00566DD6">
      <w:pPr>
        <w:pStyle w:val="Index2"/>
        <w:tabs>
          <w:tab w:val="right" w:pos="5030"/>
        </w:tabs>
        <w:rPr>
          <w:noProof/>
        </w:rPr>
      </w:pPr>
      <w:r>
        <w:rPr>
          <w:noProof/>
        </w:rPr>
        <w:t>использование общедоступного веб-сайта (ежемесячная подписка на 500 000 транзакций и более), 76</w:t>
      </w:r>
    </w:p>
    <w:p w:rsidR="00566DD6" w:rsidRDefault="00566DD6">
      <w:pPr>
        <w:pStyle w:val="Index2"/>
        <w:tabs>
          <w:tab w:val="right" w:pos="5030"/>
        </w:tabs>
        <w:rPr>
          <w:noProof/>
        </w:rPr>
      </w:pPr>
      <w:r>
        <w:rPr>
          <w:noProof/>
        </w:rPr>
        <w:t>пакет на 5000 известных пользователей (ежемесячная подписка), 76</w:t>
      </w:r>
    </w:p>
    <w:p w:rsidR="00566DD6" w:rsidRDefault="00566DD6">
      <w:pPr>
        <w:pStyle w:val="Index2"/>
        <w:tabs>
          <w:tab w:val="right" w:pos="5030"/>
        </w:tabs>
        <w:rPr>
          <w:noProof/>
        </w:rPr>
      </w:pPr>
      <w:r>
        <w:rPr>
          <w:noProof/>
        </w:rPr>
        <w:t>управление лицензиями для Windows (для Европы или Северной Америки), 76</w:t>
      </w:r>
    </w:p>
    <w:p w:rsidR="00566DD6" w:rsidRDefault="00566DD6">
      <w:pPr>
        <w:pStyle w:val="Index2"/>
        <w:tabs>
          <w:tab w:val="right" w:pos="5030"/>
        </w:tabs>
        <w:rPr>
          <w:noProof/>
        </w:rPr>
      </w:pPr>
      <w:r>
        <w:rPr>
          <w:noProof/>
        </w:rPr>
        <w:t>управление лицензиями для Windows (ежемесячный взнос по подписке на платформу), 76</w:t>
      </w:r>
    </w:p>
    <w:p w:rsidR="00566DD6" w:rsidRDefault="00566DD6">
      <w:pPr>
        <w:pStyle w:val="Index1"/>
        <w:tabs>
          <w:tab w:val="right" w:pos="5030"/>
        </w:tabs>
        <w:rPr>
          <w:noProof/>
        </w:rPr>
      </w:pPr>
      <w:r>
        <w:rPr>
          <w:noProof/>
        </w:rPr>
        <w:t>Карты Bing, 76</w:t>
      </w:r>
    </w:p>
    <w:p w:rsidR="00566DD6" w:rsidRDefault="00566DD6">
      <w:pPr>
        <w:pStyle w:val="Index1"/>
        <w:tabs>
          <w:tab w:val="right" w:pos="5030"/>
        </w:tabs>
        <w:rPr>
          <w:noProof/>
        </w:rPr>
      </w:pPr>
      <w:r>
        <w:rPr>
          <w:noProof/>
        </w:rPr>
        <w:t>Карты Bing для предприятий (ежемесячный взнос по подписке), 75</w:t>
      </w:r>
    </w:p>
    <w:p w:rsidR="00566DD6" w:rsidRDefault="00566DD6">
      <w:pPr>
        <w:pStyle w:val="Index1"/>
        <w:tabs>
          <w:tab w:val="right" w:pos="5030"/>
        </w:tabs>
        <w:rPr>
          <w:noProof/>
        </w:rPr>
      </w:pPr>
      <w:r>
        <w:rPr>
          <w:noProof/>
        </w:rPr>
        <w:t>клиентская лицензия Windows Server 2012 CAL, 51</w:t>
      </w:r>
    </w:p>
    <w:p w:rsidR="00566DD6" w:rsidRDefault="00566DD6">
      <w:pPr>
        <w:pStyle w:val="Index1"/>
        <w:tabs>
          <w:tab w:val="right" w:pos="5030"/>
        </w:tabs>
        <w:rPr>
          <w:noProof/>
        </w:rPr>
      </w:pPr>
      <w:r>
        <w:rPr>
          <w:noProof/>
        </w:rPr>
        <w:t>Клиентская лицензия на управление на Advanced Threat Analytics 2016 (, 14</w:t>
      </w:r>
    </w:p>
    <w:p w:rsidR="00566DD6" w:rsidRDefault="00566DD6">
      <w:pPr>
        <w:pStyle w:val="Index1"/>
        <w:tabs>
          <w:tab w:val="right" w:pos="5030"/>
        </w:tabs>
        <w:rPr>
          <w:noProof/>
        </w:rPr>
      </w:pPr>
      <w:r>
        <w:rPr>
          <w:noProof/>
        </w:rPr>
        <w:t>Количество ядер для SQL Parallel Data Warehouse, 95</w:t>
      </w:r>
    </w:p>
    <w:p w:rsidR="00566DD6" w:rsidRDefault="00566DD6">
      <w:pPr>
        <w:pStyle w:val="Index1"/>
        <w:tabs>
          <w:tab w:val="right" w:pos="5030"/>
        </w:tabs>
        <w:rPr>
          <w:noProof/>
        </w:rPr>
      </w:pPr>
      <w:r>
        <w:rPr>
          <w:noProof/>
        </w:rPr>
        <w:t>Коммерческое использование Office для дома и учебы 2013 RT, 24</w:t>
      </w:r>
    </w:p>
    <w:p w:rsidR="00566DD6" w:rsidRDefault="00566DD6">
      <w:pPr>
        <w:pStyle w:val="Index1"/>
        <w:tabs>
          <w:tab w:val="right" w:pos="5030"/>
        </w:tabs>
        <w:rPr>
          <w:noProof/>
        </w:rPr>
      </w:pPr>
      <w:r>
        <w:rPr>
          <w:noProof/>
        </w:rPr>
        <w:t>Лицензия Core CAL Bridge для Office 365, 71</w:t>
      </w:r>
    </w:p>
    <w:p w:rsidR="00566DD6" w:rsidRDefault="00566DD6">
      <w:pPr>
        <w:pStyle w:val="Index1"/>
        <w:tabs>
          <w:tab w:val="right" w:pos="5030"/>
        </w:tabs>
        <w:rPr>
          <w:noProof/>
        </w:rPr>
      </w:pPr>
      <w:r>
        <w:rPr>
          <w:noProof/>
        </w:rPr>
        <w:t>Лицензия Core CAL Suite Bridge для Enterprise Mobility Suite, 95</w:t>
      </w:r>
    </w:p>
    <w:p w:rsidR="00566DD6" w:rsidRDefault="00566DD6">
      <w:pPr>
        <w:pStyle w:val="Index1"/>
        <w:tabs>
          <w:tab w:val="right" w:pos="5030"/>
        </w:tabs>
        <w:rPr>
          <w:noProof/>
        </w:rPr>
      </w:pPr>
      <w:r>
        <w:rPr>
          <w:noProof/>
        </w:rPr>
        <w:t>Лицензия Core CAL Suite Bridge для Office 365 и Microsoft Intune, 60, 95</w:t>
      </w:r>
    </w:p>
    <w:p w:rsidR="00566DD6" w:rsidRDefault="00566DD6">
      <w:pPr>
        <w:pStyle w:val="Index1"/>
        <w:tabs>
          <w:tab w:val="right" w:pos="5030"/>
        </w:tabs>
        <w:rPr>
          <w:noProof/>
        </w:rPr>
      </w:pPr>
      <w:r>
        <w:rPr>
          <w:noProof/>
        </w:rPr>
        <w:t>Лицензия Enterprise CAL, 60, 95</w:t>
      </w:r>
    </w:p>
    <w:p w:rsidR="00566DD6" w:rsidRDefault="00566DD6">
      <w:pPr>
        <w:pStyle w:val="Index1"/>
        <w:tabs>
          <w:tab w:val="right" w:pos="5030"/>
        </w:tabs>
        <w:rPr>
          <w:noProof/>
        </w:rPr>
      </w:pPr>
      <w:r>
        <w:rPr>
          <w:noProof/>
        </w:rPr>
        <w:t>Лицензия Enterprise CAL Bridge для Office 365, 71</w:t>
      </w:r>
    </w:p>
    <w:p w:rsidR="00566DD6" w:rsidRDefault="00566DD6">
      <w:pPr>
        <w:pStyle w:val="Index1"/>
        <w:tabs>
          <w:tab w:val="right" w:pos="5030"/>
        </w:tabs>
        <w:rPr>
          <w:noProof/>
        </w:rPr>
      </w:pPr>
      <w:r>
        <w:rPr>
          <w:noProof/>
        </w:rPr>
        <w:t>Лицензия Enterprise CAL Suite Bridge для Enterprise Mobility Suite, 95</w:t>
      </w:r>
    </w:p>
    <w:p w:rsidR="00566DD6" w:rsidRDefault="00566DD6">
      <w:pPr>
        <w:pStyle w:val="Index1"/>
        <w:tabs>
          <w:tab w:val="right" w:pos="5030"/>
        </w:tabs>
        <w:rPr>
          <w:noProof/>
        </w:rPr>
      </w:pPr>
      <w:r>
        <w:rPr>
          <w:noProof/>
        </w:rPr>
        <w:t>Лицензия Enterprise CAL Suite Bridge для Office 365 и Microsoft Intune, 60, 95</w:t>
      </w:r>
    </w:p>
    <w:p w:rsidR="00566DD6" w:rsidRDefault="00566DD6">
      <w:pPr>
        <w:pStyle w:val="Index1"/>
        <w:tabs>
          <w:tab w:val="right" w:pos="5030"/>
        </w:tabs>
        <w:rPr>
          <w:noProof/>
        </w:rPr>
      </w:pPr>
      <w:r>
        <w:rPr>
          <w:noProof/>
        </w:rPr>
        <w:t>Лицензия Plus CAL на Skype для бизнеса, 75</w:t>
      </w:r>
    </w:p>
    <w:p w:rsidR="00566DD6" w:rsidRDefault="00566DD6">
      <w:pPr>
        <w:pStyle w:val="Index1"/>
        <w:tabs>
          <w:tab w:val="right" w:pos="5030"/>
        </w:tabs>
        <w:rPr>
          <w:noProof/>
        </w:rPr>
      </w:pPr>
      <w:r>
        <w:rPr>
          <w:noProof/>
        </w:rPr>
        <w:t>Лицензия Project Lite, 29</w:t>
      </w:r>
    </w:p>
    <w:p w:rsidR="00566DD6" w:rsidRDefault="00566DD6">
      <w:pPr>
        <w:pStyle w:val="Index1"/>
        <w:tabs>
          <w:tab w:val="right" w:pos="5030"/>
        </w:tabs>
        <w:rPr>
          <w:noProof/>
        </w:rPr>
      </w:pPr>
      <w:r>
        <w:rPr>
          <w:noProof/>
        </w:rPr>
        <w:t>Лицензия Project Pro для Office 365, 29</w:t>
      </w:r>
    </w:p>
    <w:p w:rsidR="00566DD6" w:rsidRDefault="00566DD6">
      <w:pPr>
        <w:pStyle w:val="Index1"/>
        <w:tabs>
          <w:tab w:val="right" w:pos="5030"/>
        </w:tabs>
        <w:rPr>
          <w:noProof/>
        </w:rPr>
      </w:pPr>
      <w:r>
        <w:rPr>
          <w:noProof/>
        </w:rPr>
        <w:t>Лицензия Windows SA, 63</w:t>
      </w:r>
    </w:p>
    <w:p w:rsidR="00566DD6" w:rsidRDefault="00566DD6">
      <w:pPr>
        <w:pStyle w:val="Index1"/>
        <w:tabs>
          <w:tab w:val="right" w:pos="5030"/>
        </w:tabs>
        <w:rPr>
          <w:noProof/>
        </w:rPr>
      </w:pPr>
      <w:r>
        <w:rPr>
          <w:noProof/>
        </w:rPr>
        <w:t>Многофакторная проверка подлинности, 62</w:t>
      </w:r>
    </w:p>
    <w:p w:rsidR="00566DD6" w:rsidRDefault="00566DD6">
      <w:pPr>
        <w:pStyle w:val="Index1"/>
        <w:tabs>
          <w:tab w:val="right" w:pos="5030"/>
        </w:tabs>
        <w:rPr>
          <w:noProof/>
        </w:rPr>
      </w:pPr>
      <w:r>
        <w:rPr>
          <w:noProof/>
        </w:rPr>
        <w:t>Набор клиентских лицензий Windows Small Business Server 2011, 55</w:t>
      </w:r>
    </w:p>
    <w:p w:rsidR="00566DD6" w:rsidRDefault="00566DD6">
      <w:pPr>
        <w:pStyle w:val="Index1"/>
        <w:tabs>
          <w:tab w:val="right" w:pos="5030"/>
        </w:tabs>
        <w:rPr>
          <w:noProof/>
        </w:rPr>
      </w:pPr>
      <w:r>
        <w:rPr>
          <w:noProof/>
        </w:rPr>
        <w:t>Облачная УАТС в Skype для бизнеса Online, 75</w:t>
      </w:r>
    </w:p>
    <w:p w:rsidR="00566DD6" w:rsidRDefault="00566DD6">
      <w:pPr>
        <w:pStyle w:val="Index1"/>
        <w:tabs>
          <w:tab w:val="right" w:pos="5030"/>
        </w:tabs>
        <w:rPr>
          <w:noProof/>
        </w:rPr>
      </w:pPr>
      <w:r>
        <w:rPr>
          <w:noProof/>
        </w:rPr>
        <w:t>Облегченная версия Карт Bing</w:t>
      </w:r>
    </w:p>
    <w:p w:rsidR="00566DD6" w:rsidRDefault="00566DD6">
      <w:pPr>
        <w:pStyle w:val="Index2"/>
        <w:tabs>
          <w:tab w:val="right" w:pos="5030"/>
        </w:tabs>
        <w:rPr>
          <w:noProof/>
        </w:rPr>
      </w:pPr>
      <w:r>
        <w:rPr>
          <w:noProof/>
        </w:rPr>
        <w:t>пакет на 500 известных пользователей (ежемесячная подписка), 76</w:t>
      </w:r>
    </w:p>
    <w:p w:rsidR="00566DD6" w:rsidRDefault="00566DD6">
      <w:pPr>
        <w:pStyle w:val="Index2"/>
        <w:tabs>
          <w:tab w:val="right" w:pos="5030"/>
        </w:tabs>
        <w:rPr>
          <w:noProof/>
        </w:rPr>
      </w:pPr>
      <w:r>
        <w:rPr>
          <w:noProof/>
        </w:rPr>
        <w:t>пакет на 5000 известных пользователей (ежемесячная подписка), 76</w:t>
      </w:r>
    </w:p>
    <w:p w:rsidR="00566DD6" w:rsidRDefault="00566DD6">
      <w:pPr>
        <w:pStyle w:val="Index1"/>
        <w:tabs>
          <w:tab w:val="right" w:pos="5030"/>
        </w:tabs>
        <w:rPr>
          <w:noProof/>
        </w:rPr>
      </w:pPr>
      <w:r>
        <w:rPr>
          <w:noProof/>
        </w:rPr>
        <w:t>Обновление Windows 10 Корпоративная и Software Assurance, 44</w:t>
      </w:r>
    </w:p>
    <w:p w:rsidR="00566DD6" w:rsidRDefault="00566DD6">
      <w:pPr>
        <w:pStyle w:val="Index1"/>
        <w:tabs>
          <w:tab w:val="right" w:pos="5030"/>
        </w:tabs>
        <w:rPr>
          <w:noProof/>
        </w:rPr>
      </w:pPr>
      <w:r>
        <w:rPr>
          <w:noProof/>
        </w:rPr>
        <w:t>Обновление Windows 8.1 Корпоративная и Software Assurance, 63</w:t>
      </w:r>
    </w:p>
    <w:p w:rsidR="00566DD6" w:rsidRDefault="00566DD6">
      <w:pPr>
        <w:pStyle w:val="Index1"/>
        <w:tabs>
          <w:tab w:val="right" w:pos="5030"/>
        </w:tabs>
        <w:rPr>
          <w:noProof/>
        </w:rPr>
      </w:pPr>
      <w:r>
        <w:rPr>
          <w:noProof/>
        </w:rPr>
        <w:t>Обновление до Windows 10 Pro, 44</w:t>
      </w:r>
    </w:p>
    <w:p w:rsidR="00566DD6" w:rsidRDefault="00566DD6">
      <w:pPr>
        <w:pStyle w:val="Index1"/>
        <w:tabs>
          <w:tab w:val="right" w:pos="5030"/>
        </w:tabs>
        <w:rPr>
          <w:noProof/>
        </w:rPr>
      </w:pPr>
      <w:r>
        <w:rPr>
          <w:noProof/>
        </w:rPr>
        <w:t>Обновление до Windows 10 для образовательных учреждений (, 44</w:t>
      </w:r>
    </w:p>
    <w:p w:rsidR="00566DD6" w:rsidRDefault="00566DD6">
      <w:pPr>
        <w:pStyle w:val="Index1"/>
        <w:tabs>
          <w:tab w:val="right" w:pos="5030"/>
        </w:tabs>
        <w:rPr>
          <w:noProof/>
        </w:rPr>
      </w:pPr>
      <w:r>
        <w:rPr>
          <w:noProof/>
        </w:rPr>
        <w:t>Обновление до Windows 10 Корпоративной с долгосрочным обслуживанием, 44</w:t>
      </w:r>
    </w:p>
    <w:p w:rsidR="00566DD6" w:rsidRDefault="00566DD6">
      <w:pPr>
        <w:pStyle w:val="Index1"/>
        <w:tabs>
          <w:tab w:val="right" w:pos="5030"/>
        </w:tabs>
        <w:rPr>
          <w:noProof/>
        </w:rPr>
      </w:pPr>
      <w:r>
        <w:rPr>
          <w:noProof/>
        </w:rPr>
        <w:t>Пакет многоязыкового интерфейса для Office 2013, 24</w:t>
      </w:r>
    </w:p>
    <w:p w:rsidR="00566DD6" w:rsidRDefault="00566DD6">
      <w:pPr>
        <w:pStyle w:val="Index1"/>
        <w:tabs>
          <w:tab w:val="right" w:pos="5030"/>
        </w:tabs>
        <w:rPr>
          <w:noProof/>
        </w:rPr>
      </w:pPr>
      <w:r>
        <w:rPr>
          <w:noProof/>
        </w:rPr>
        <w:t>пакета многоязыкового интерфейса для Office, 68</w:t>
      </w:r>
    </w:p>
    <w:p w:rsidR="00566DD6" w:rsidRDefault="00566DD6">
      <w:pPr>
        <w:pStyle w:val="Index1"/>
        <w:tabs>
          <w:tab w:val="right" w:pos="5030"/>
        </w:tabs>
        <w:rPr>
          <w:noProof/>
        </w:rPr>
      </w:pPr>
      <w:r>
        <w:rPr>
          <w:noProof/>
        </w:rPr>
        <w:t>Пакета многоязыкового интерфейса для Office, 71</w:t>
      </w:r>
    </w:p>
    <w:p w:rsidR="00566DD6" w:rsidRDefault="00566DD6">
      <w:pPr>
        <w:pStyle w:val="Index1"/>
        <w:tabs>
          <w:tab w:val="right" w:pos="5030"/>
        </w:tabs>
        <w:rPr>
          <w:noProof/>
        </w:rPr>
      </w:pPr>
      <w:r>
        <w:rPr>
          <w:noProof/>
        </w:rPr>
        <w:t>Платформы MSDN, 41</w:t>
      </w:r>
    </w:p>
    <w:p w:rsidR="00566DD6" w:rsidRDefault="00566DD6">
      <w:pPr>
        <w:pStyle w:val="Index1"/>
        <w:tabs>
          <w:tab w:val="right" w:pos="5030"/>
        </w:tabs>
        <w:rPr>
          <w:noProof/>
        </w:rPr>
      </w:pPr>
      <w:r>
        <w:rPr>
          <w:noProof/>
        </w:rPr>
        <w:t>ПО Office профессиональный плюс 2013, 69</w:t>
      </w:r>
    </w:p>
    <w:p w:rsidR="00566DD6" w:rsidRDefault="00566DD6">
      <w:pPr>
        <w:pStyle w:val="Index1"/>
        <w:tabs>
          <w:tab w:val="right" w:pos="5030"/>
        </w:tabs>
        <w:rPr>
          <w:noProof/>
        </w:rPr>
      </w:pPr>
      <w:r>
        <w:rPr>
          <w:noProof/>
        </w:rPr>
        <w:t>Подписка Windows Companion, 47</w:t>
      </w:r>
    </w:p>
    <w:p w:rsidR="00566DD6" w:rsidRDefault="00566DD6">
      <w:pPr>
        <w:pStyle w:val="Index1"/>
        <w:tabs>
          <w:tab w:val="right" w:pos="5030"/>
        </w:tabs>
        <w:rPr>
          <w:noProof/>
        </w:rPr>
      </w:pPr>
      <w:r>
        <w:rPr>
          <w:noProof/>
        </w:rPr>
        <w:t>Права на сдачу в аренду для Office профессиональный плюс, 32</w:t>
      </w:r>
    </w:p>
    <w:p w:rsidR="00566DD6" w:rsidRDefault="00566DD6">
      <w:pPr>
        <w:pStyle w:val="Index1"/>
        <w:tabs>
          <w:tab w:val="right" w:pos="5030"/>
        </w:tabs>
        <w:rPr>
          <w:noProof/>
        </w:rPr>
      </w:pPr>
      <w:r>
        <w:rPr>
          <w:noProof/>
        </w:rPr>
        <w:t>Права на сдачу в аренду для Office стандартный, 32</w:t>
      </w:r>
    </w:p>
    <w:p w:rsidR="00566DD6" w:rsidRDefault="00566DD6">
      <w:pPr>
        <w:pStyle w:val="Index1"/>
        <w:tabs>
          <w:tab w:val="right" w:pos="5030"/>
        </w:tabs>
        <w:rPr>
          <w:noProof/>
        </w:rPr>
      </w:pPr>
      <w:r>
        <w:rPr>
          <w:noProof/>
        </w:rPr>
        <w:t>Права на сдачу в аренду для Windows, 32</w:t>
      </w:r>
    </w:p>
    <w:p w:rsidR="00566DD6" w:rsidRDefault="00566DD6">
      <w:pPr>
        <w:pStyle w:val="Index1"/>
        <w:tabs>
          <w:tab w:val="right" w:pos="5030"/>
        </w:tabs>
        <w:rPr>
          <w:noProof/>
        </w:rPr>
      </w:pPr>
      <w:r>
        <w:rPr>
          <w:noProof/>
        </w:rPr>
        <w:t>Приложения Office для Mac 2011, 26</w:t>
      </w:r>
    </w:p>
    <w:p w:rsidR="00566DD6" w:rsidRDefault="00566DD6">
      <w:pPr>
        <w:pStyle w:val="Index1"/>
        <w:tabs>
          <w:tab w:val="right" w:pos="5030"/>
        </w:tabs>
        <w:rPr>
          <w:noProof/>
        </w:rPr>
      </w:pPr>
      <w:r>
        <w:rPr>
          <w:noProof/>
        </w:rPr>
        <w:t>Проведение конференций через ТСОП в Skype для бизнеса Online, 75</w:t>
      </w:r>
    </w:p>
    <w:p w:rsidR="00566DD6" w:rsidRDefault="00566DD6">
      <w:pPr>
        <w:pStyle w:val="Index1"/>
        <w:tabs>
          <w:tab w:val="right" w:pos="5030"/>
        </w:tabs>
        <w:rPr>
          <w:noProof/>
        </w:rPr>
      </w:pPr>
      <w:r>
        <w:rPr>
          <w:noProof/>
        </w:rPr>
        <w:t>Профессиональная прямая поддержка Azure Active, 59</w:t>
      </w:r>
    </w:p>
    <w:p w:rsidR="00566DD6" w:rsidRDefault="00566DD6">
      <w:pPr>
        <w:pStyle w:val="Index1"/>
        <w:tabs>
          <w:tab w:val="right" w:pos="5030"/>
        </w:tabs>
        <w:rPr>
          <w:noProof/>
        </w:rPr>
      </w:pPr>
      <w:r>
        <w:rPr>
          <w:noProof/>
        </w:rPr>
        <w:t>Профессиональная прямая поддержка для Microsoft Dynamics CRM Online, 64</w:t>
      </w:r>
    </w:p>
    <w:p w:rsidR="00566DD6" w:rsidRDefault="00566DD6">
      <w:pPr>
        <w:pStyle w:val="Index1"/>
        <w:tabs>
          <w:tab w:val="right" w:pos="5030"/>
        </w:tabs>
        <w:rPr>
          <w:noProof/>
        </w:rPr>
      </w:pPr>
      <w:r>
        <w:rPr>
          <w:noProof/>
        </w:rPr>
        <w:t>Профессиональная прямая поддержка для Parature, 66</w:t>
      </w:r>
    </w:p>
    <w:p w:rsidR="00566DD6" w:rsidRDefault="00566DD6">
      <w:pPr>
        <w:pStyle w:val="Index1"/>
        <w:tabs>
          <w:tab w:val="right" w:pos="5030"/>
        </w:tabs>
        <w:rPr>
          <w:noProof/>
        </w:rPr>
      </w:pPr>
      <w:r>
        <w:rPr>
          <w:noProof/>
        </w:rPr>
        <w:t>Прямая поддержка Microsoft Dynamics Marketing Professional, 65</w:t>
      </w:r>
    </w:p>
    <w:p w:rsidR="00566DD6" w:rsidRDefault="00566DD6">
      <w:pPr>
        <w:pStyle w:val="Index1"/>
        <w:tabs>
          <w:tab w:val="right" w:pos="5030"/>
        </w:tabs>
        <w:rPr>
          <w:noProof/>
        </w:rPr>
      </w:pPr>
      <w:r>
        <w:rPr>
          <w:noProof/>
        </w:rPr>
        <w:t>Прямая поддержка Microsoft Social Engagement Professional, 66</w:t>
      </w:r>
    </w:p>
    <w:p w:rsidR="00566DD6" w:rsidRDefault="00566DD6">
      <w:pPr>
        <w:pStyle w:val="Index1"/>
        <w:tabs>
          <w:tab w:val="right" w:pos="5030"/>
        </w:tabs>
        <w:rPr>
          <w:noProof/>
        </w:rPr>
      </w:pPr>
      <w:r>
        <w:rPr>
          <w:noProof/>
        </w:rPr>
        <w:t>Расширенная защита от угроз, 73</w:t>
      </w:r>
    </w:p>
    <w:p w:rsidR="00566DD6" w:rsidRDefault="00566DD6">
      <w:pPr>
        <w:pStyle w:val="Index1"/>
        <w:tabs>
          <w:tab w:val="right" w:pos="5030"/>
        </w:tabs>
        <w:rPr>
          <w:noProof/>
        </w:rPr>
      </w:pPr>
      <w:r>
        <w:rPr>
          <w:noProof/>
        </w:rPr>
        <w:t>Расширенная поддержка Microsoft Dynamics CRM Online, 64</w:t>
      </w:r>
    </w:p>
    <w:p w:rsidR="00566DD6" w:rsidRDefault="00566DD6">
      <w:pPr>
        <w:pStyle w:val="Index1"/>
        <w:tabs>
          <w:tab w:val="right" w:pos="5030"/>
        </w:tabs>
        <w:rPr>
          <w:noProof/>
        </w:rPr>
      </w:pPr>
      <w:r>
        <w:rPr>
          <w:noProof/>
        </w:rPr>
        <w:t>Расширенная поддержка Microsoft Dynamics Marketing, 65</w:t>
      </w:r>
    </w:p>
    <w:p w:rsidR="00566DD6" w:rsidRDefault="00566DD6">
      <w:pPr>
        <w:pStyle w:val="Index1"/>
        <w:tabs>
          <w:tab w:val="right" w:pos="5030"/>
        </w:tabs>
        <w:rPr>
          <w:noProof/>
        </w:rPr>
      </w:pPr>
      <w:r>
        <w:rPr>
          <w:noProof/>
        </w:rPr>
        <w:t>Расширенная поддержка Microsoft Social Engagement, 66</w:t>
      </w:r>
    </w:p>
    <w:p w:rsidR="00566DD6" w:rsidRDefault="00566DD6">
      <w:pPr>
        <w:pStyle w:val="Index1"/>
        <w:tabs>
          <w:tab w:val="right" w:pos="5030"/>
        </w:tabs>
        <w:rPr>
          <w:noProof/>
        </w:rPr>
      </w:pPr>
      <w:r>
        <w:rPr>
          <w:noProof/>
        </w:rPr>
        <w:t>Расширенная поддержка Parature, 66</w:t>
      </w:r>
    </w:p>
    <w:p w:rsidR="00566DD6" w:rsidRDefault="00566DD6">
      <w:pPr>
        <w:pStyle w:val="Index1"/>
        <w:tabs>
          <w:tab w:val="right" w:pos="5030"/>
        </w:tabs>
        <w:rPr>
          <w:noProof/>
        </w:rPr>
      </w:pPr>
      <w:r>
        <w:rPr>
          <w:noProof/>
        </w:rPr>
        <w:t>Расширенное обнаружение электронных данных Office 365, 72</w:t>
      </w:r>
    </w:p>
    <w:p w:rsidR="00566DD6" w:rsidRDefault="00566DD6">
      <w:pPr>
        <w:pStyle w:val="Index1"/>
        <w:tabs>
          <w:tab w:val="right" w:pos="5030"/>
        </w:tabs>
        <w:rPr>
          <w:noProof/>
        </w:rPr>
      </w:pPr>
      <w:r>
        <w:rPr>
          <w:noProof/>
        </w:rPr>
        <w:t>Служба Office 365 для среднего бизнеса, 71</w:t>
      </w:r>
    </w:p>
    <w:p w:rsidR="00566DD6" w:rsidRDefault="00566DD6">
      <w:pPr>
        <w:pStyle w:val="Index1"/>
        <w:tabs>
          <w:tab w:val="right" w:pos="5030"/>
        </w:tabs>
        <w:rPr>
          <w:noProof/>
        </w:rPr>
      </w:pPr>
      <w:r>
        <w:rPr>
          <w:noProof/>
        </w:rPr>
        <w:t>Службами платформы Microsoft Azure, 96</w:t>
      </w:r>
    </w:p>
    <w:p w:rsidR="00566DD6" w:rsidRDefault="00566DD6">
      <w:pPr>
        <w:pStyle w:val="Index1"/>
        <w:tabs>
          <w:tab w:val="right" w:pos="5030"/>
        </w:tabs>
        <w:rPr>
          <w:noProof/>
        </w:rPr>
      </w:pPr>
      <w:r>
        <w:rPr>
          <w:noProof/>
        </w:rPr>
        <w:t>Службах Microsoft Azure, 95, 96</w:t>
      </w:r>
    </w:p>
    <w:p w:rsidR="00566DD6" w:rsidRDefault="00566DD6">
      <w:pPr>
        <w:pStyle w:val="Index1"/>
        <w:tabs>
          <w:tab w:val="right" w:pos="5030"/>
        </w:tabs>
        <w:rPr>
          <w:noProof/>
        </w:rPr>
      </w:pPr>
      <w:r>
        <w:rPr>
          <w:noProof/>
        </w:rPr>
        <w:t>Службы Microsoft Azure, 58</w:t>
      </w:r>
    </w:p>
    <w:p w:rsidR="00566DD6" w:rsidRDefault="00566DD6">
      <w:pPr>
        <w:pStyle w:val="Index1"/>
        <w:tabs>
          <w:tab w:val="right" w:pos="5030"/>
        </w:tabs>
        <w:rPr>
          <w:noProof/>
        </w:rPr>
      </w:pPr>
      <w:r>
        <w:rPr>
          <w:noProof/>
        </w:rPr>
        <w:t>Стандартная поддержка Azure Active, 59</w:t>
      </w:r>
    </w:p>
    <w:p w:rsidR="00566DD6" w:rsidRDefault="00566DD6">
      <w:pPr>
        <w:pStyle w:val="Index1"/>
        <w:tabs>
          <w:tab w:val="right" w:pos="5030"/>
        </w:tabs>
        <w:rPr>
          <w:noProof/>
        </w:rPr>
      </w:pPr>
      <w:r>
        <w:rPr>
          <w:noProof/>
        </w:rPr>
        <w:t>Хранилище параллельных данных, 94</w:t>
      </w:r>
    </w:p>
    <w:p w:rsidR="00566DD6" w:rsidRDefault="00566DD6">
      <w:pPr>
        <w:pStyle w:val="Index1"/>
        <w:tabs>
          <w:tab w:val="right" w:pos="5030"/>
        </w:tabs>
        <w:rPr>
          <w:noProof/>
        </w:rPr>
      </w:pPr>
      <w:r>
        <w:rPr>
          <w:noProof/>
        </w:rPr>
        <w:t>Хранилище параллельных данных SQL Server, 34</w:t>
      </w:r>
    </w:p>
    <w:p w:rsidR="00566DD6" w:rsidRDefault="00566DD6">
      <w:pPr>
        <w:pStyle w:val="ProductList-Body"/>
        <w:rPr>
          <w:noProof/>
        </w:rPr>
        <w:sectPr w:rsidR="00566DD6" w:rsidSect="00566DD6">
          <w:type w:val="continuous"/>
          <w:pgSz w:w="12240" w:h="15840" w:code="1"/>
          <w:pgMar w:top="1170" w:right="720" w:bottom="720" w:left="720" w:header="432" w:footer="288" w:gutter="0"/>
          <w:cols w:num="2" w:space="720"/>
        </w:sectPr>
      </w:pPr>
    </w:p>
    <w:p w:rsidR="004447C2" w:rsidRDefault="0012438E">
      <w:pPr>
        <w:pStyle w:val="ProductList-Body"/>
        <w:sectPr w:rsidR="004447C2" w:rsidSect="00566DD6">
          <w:type w:val="continuous"/>
          <w:pgSz w:w="12240" w:h="15840" w:code="1"/>
          <w:pgMar w:top="1170" w:right="720" w:bottom="720" w:left="720" w:header="432" w:footer="288" w:gutter="0"/>
          <w:cols w:num="2" w:space="360"/>
        </w:sectPr>
      </w:pPr>
      <w:r>
        <w:fldChar w:fldCharType="end"/>
      </w:r>
    </w:p>
    <w:p w:rsidR="004447C2" w:rsidRDefault="004447C2">
      <w:pPr>
        <w:pStyle w:val="ProductList-Body"/>
      </w:pPr>
    </w:p>
    <w:sectPr w:rsidR="004447C2"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438E" w:rsidRDefault="0012438E" w:rsidP="007C7D4D">
      <w:pPr>
        <w:spacing w:after="0"/>
      </w:pPr>
      <w:r>
        <w:separator/>
      </w:r>
    </w:p>
    <w:p w:rsidR="0012438E" w:rsidRDefault="0012438E"/>
  </w:endnote>
  <w:endnote w:type="continuationSeparator" w:id="0">
    <w:p w:rsidR="0012438E" w:rsidRDefault="0012438E" w:rsidP="007C7D4D">
      <w:pPr>
        <w:spacing w:after="0"/>
      </w:pPr>
      <w:r>
        <w:continuationSeparator/>
      </w:r>
    </w:p>
    <w:p w:rsidR="0012438E" w:rsidRDefault="0012438E"/>
  </w:endnote>
  <w:endnote w:type="continuationNotice" w:id="1">
    <w:p w:rsidR="0012438E" w:rsidRDefault="001243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A7F" w:rsidRDefault="00914A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A7F" w:rsidRDefault="00914A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A7F" w:rsidRDefault="00914A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4">
            <w:r>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844">
            <w:r>
              <w:rPr>
                <w:color w:val="00467F"/>
                <w:u w:val="single"/>
              </w:rPr>
              <w:t>Указатель</w:t>
            </w:r>
          </w:hyperlink>
        </w:p>
      </w:tc>
    </w:tr>
  </w:tbl>
  <w:p w:rsidR="004447C2" w:rsidRDefault="004447C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47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2" w:rsidRDefault="0012438E">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2" w:rsidRDefault="004447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2" w:rsidRDefault="0012438E">
          <w:pPr>
            <w:pStyle w:val="PURFooterText"/>
            <w:jc w:val="center"/>
          </w:pPr>
          <w:hyperlink w:anchor="_Sec844">
            <w:r>
              <w:rPr>
                <w:color w:val="00467F"/>
                <w:u w:val="single"/>
              </w:rPr>
              <w:t>Указатель</w:t>
            </w:r>
          </w:hyperlink>
        </w:p>
      </w:tc>
    </w:tr>
  </w:tbl>
  <w:p w:rsidR="004447C2" w:rsidRDefault="004447C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438E" w:rsidRDefault="0012438E" w:rsidP="007C7D4D">
      <w:pPr>
        <w:spacing w:after="0"/>
      </w:pPr>
      <w:r>
        <w:separator/>
      </w:r>
    </w:p>
    <w:p w:rsidR="0012438E" w:rsidRDefault="0012438E"/>
  </w:footnote>
  <w:footnote w:type="continuationSeparator" w:id="0">
    <w:p w:rsidR="0012438E" w:rsidRDefault="0012438E" w:rsidP="007C7D4D">
      <w:pPr>
        <w:spacing w:after="0"/>
      </w:pPr>
      <w:r>
        <w:continuationSeparator/>
      </w:r>
    </w:p>
    <w:p w:rsidR="0012438E" w:rsidRDefault="0012438E"/>
  </w:footnote>
  <w:footnote w:type="continuationNotice" w:id="1">
    <w:p w:rsidR="0012438E" w:rsidRDefault="0012438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A7F" w:rsidRDefault="00914A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A7F" w:rsidRDefault="00914A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A7F" w:rsidRDefault="00914A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w:t>
          </w:r>
          <w:r>
            <w:t>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4447C2">
      <w:tc>
        <w:tcPr>
          <w:tcW w:w="8440" w:type="dxa"/>
        </w:tcPr>
        <w:p w:rsidR="004447C2" w:rsidRDefault="0012438E">
          <w:pPr>
            <w:pStyle w:val="PURHeaderText"/>
          </w:pPr>
          <w:r>
            <w:t>Условия для продуктов в р</w:t>
          </w:r>
          <w:r>
            <w:t>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 \* MERGEFORMAT </w:instrText>
          </w:r>
          <w:r>
            <w:fldChar w:fldCharType="separate"/>
          </w:r>
          <w:r w:rsidR="00914A7F">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447C2">
      <w:tc>
        <w:tcPr>
          <w:tcW w:w="8440" w:type="dxa"/>
        </w:tcPr>
        <w:p w:rsidR="004447C2" w:rsidRDefault="0012438E">
          <w:pPr>
            <w:pStyle w:val="PURHeaderText"/>
          </w:pPr>
          <w:r>
            <w:t>Условия для продуктов в рамках корпоративного лицензирования Microsoft (русский, январь 2016 г.)</w:t>
          </w:r>
        </w:p>
      </w:tc>
      <w:tc>
        <w:tcPr>
          <w:tcW w:w="3680" w:type="dxa"/>
        </w:tcPr>
        <w:p w:rsidR="004447C2" w:rsidRDefault="0012438E">
          <w:pPr>
            <w:pStyle w:val="PURHeaderText"/>
            <w:jc w:val="right"/>
          </w:pPr>
          <w:r>
            <w:fldChar w:fldCharType="begin"/>
          </w:r>
          <w:r>
            <w:instrText xml:space="preserve"> PAGE</w:instrText>
          </w:r>
          <w:r>
            <w:instrText xml:space="preserv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E0128"/>
    <w:multiLevelType w:val="multilevel"/>
    <w:tmpl w:val="005400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F5057"/>
    <w:multiLevelType w:val="multilevel"/>
    <w:tmpl w:val="B728EC8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760C0"/>
    <w:multiLevelType w:val="multilevel"/>
    <w:tmpl w:val="F1340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C7CFD"/>
    <w:multiLevelType w:val="multilevel"/>
    <w:tmpl w:val="9B26A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C1423"/>
    <w:multiLevelType w:val="multilevel"/>
    <w:tmpl w:val="5C522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8722E"/>
    <w:multiLevelType w:val="multilevel"/>
    <w:tmpl w:val="5D9A3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35AAC"/>
    <w:multiLevelType w:val="multilevel"/>
    <w:tmpl w:val="6A7CB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B65EA"/>
    <w:multiLevelType w:val="multilevel"/>
    <w:tmpl w:val="279E4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80A7F"/>
    <w:multiLevelType w:val="multilevel"/>
    <w:tmpl w:val="B5E47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3026DF"/>
    <w:multiLevelType w:val="multilevel"/>
    <w:tmpl w:val="C6FA1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D6E38"/>
    <w:multiLevelType w:val="multilevel"/>
    <w:tmpl w:val="448E8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14A52"/>
    <w:multiLevelType w:val="multilevel"/>
    <w:tmpl w:val="E2927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05149"/>
    <w:multiLevelType w:val="multilevel"/>
    <w:tmpl w:val="61684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B075A7"/>
    <w:multiLevelType w:val="multilevel"/>
    <w:tmpl w:val="AEC07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838A3"/>
    <w:multiLevelType w:val="multilevel"/>
    <w:tmpl w:val="17F0D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804583"/>
    <w:multiLevelType w:val="multilevel"/>
    <w:tmpl w:val="F4448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16C29"/>
    <w:multiLevelType w:val="multilevel"/>
    <w:tmpl w:val="3EB62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1A72C1"/>
    <w:multiLevelType w:val="multilevel"/>
    <w:tmpl w:val="33D03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20432"/>
    <w:multiLevelType w:val="multilevel"/>
    <w:tmpl w:val="4016F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1B7C47"/>
    <w:multiLevelType w:val="multilevel"/>
    <w:tmpl w:val="05025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BA1CC4"/>
    <w:multiLevelType w:val="multilevel"/>
    <w:tmpl w:val="8E46B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A935D2"/>
    <w:multiLevelType w:val="multilevel"/>
    <w:tmpl w:val="ECEA8A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B55431"/>
    <w:multiLevelType w:val="multilevel"/>
    <w:tmpl w:val="37C25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7F0FBD"/>
    <w:multiLevelType w:val="multilevel"/>
    <w:tmpl w:val="D6868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0844B9"/>
    <w:multiLevelType w:val="multilevel"/>
    <w:tmpl w:val="635A0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E959A1"/>
    <w:multiLevelType w:val="multilevel"/>
    <w:tmpl w:val="87926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E343C9"/>
    <w:multiLevelType w:val="multilevel"/>
    <w:tmpl w:val="5F00F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C149D7"/>
    <w:multiLevelType w:val="multilevel"/>
    <w:tmpl w:val="24F4E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A902DA"/>
    <w:multiLevelType w:val="multilevel"/>
    <w:tmpl w:val="364C5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D73C5F"/>
    <w:multiLevelType w:val="multilevel"/>
    <w:tmpl w:val="759A20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FC4E01"/>
    <w:multiLevelType w:val="multilevel"/>
    <w:tmpl w:val="A8AEA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600A7E"/>
    <w:multiLevelType w:val="multilevel"/>
    <w:tmpl w:val="7EA03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D54620"/>
    <w:multiLevelType w:val="multilevel"/>
    <w:tmpl w:val="EA06A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914225"/>
    <w:multiLevelType w:val="multilevel"/>
    <w:tmpl w:val="89F4F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763A5E"/>
    <w:multiLevelType w:val="multilevel"/>
    <w:tmpl w:val="ED045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1F24FA"/>
    <w:multiLevelType w:val="multilevel"/>
    <w:tmpl w:val="7A0A4D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5B54F3"/>
    <w:multiLevelType w:val="multilevel"/>
    <w:tmpl w:val="631460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0557B9"/>
    <w:multiLevelType w:val="multilevel"/>
    <w:tmpl w:val="5ACCDA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897C5A"/>
    <w:multiLevelType w:val="multilevel"/>
    <w:tmpl w:val="9B5E1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E53BCB"/>
    <w:multiLevelType w:val="multilevel"/>
    <w:tmpl w:val="3DE62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120036"/>
    <w:multiLevelType w:val="multilevel"/>
    <w:tmpl w:val="76AC3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7C6B51"/>
    <w:multiLevelType w:val="multilevel"/>
    <w:tmpl w:val="B4C0C9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B93444"/>
    <w:multiLevelType w:val="multilevel"/>
    <w:tmpl w:val="978A2F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9C33D3"/>
    <w:multiLevelType w:val="multilevel"/>
    <w:tmpl w:val="BE28B3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B3429F"/>
    <w:multiLevelType w:val="multilevel"/>
    <w:tmpl w:val="3208E6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2959D4"/>
    <w:multiLevelType w:val="multilevel"/>
    <w:tmpl w:val="CDC6B0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476E47"/>
    <w:multiLevelType w:val="multilevel"/>
    <w:tmpl w:val="D2CC5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A1A5A"/>
    <w:multiLevelType w:val="multilevel"/>
    <w:tmpl w:val="296A1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547F05"/>
    <w:multiLevelType w:val="multilevel"/>
    <w:tmpl w:val="47E21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39"/>
  </w:num>
  <w:num w:numId="4">
    <w:abstractNumId w:val="15"/>
  </w:num>
  <w:num w:numId="5">
    <w:abstractNumId w:val="5"/>
  </w:num>
  <w:num w:numId="6">
    <w:abstractNumId w:val="41"/>
  </w:num>
  <w:num w:numId="7">
    <w:abstractNumId w:val="8"/>
  </w:num>
  <w:num w:numId="8">
    <w:abstractNumId w:val="42"/>
  </w:num>
  <w:num w:numId="9">
    <w:abstractNumId w:val="7"/>
  </w:num>
  <w:num w:numId="10">
    <w:abstractNumId w:val="6"/>
  </w:num>
  <w:num w:numId="11">
    <w:abstractNumId w:val="27"/>
  </w:num>
  <w:num w:numId="12">
    <w:abstractNumId w:val="49"/>
  </w:num>
  <w:num w:numId="13">
    <w:abstractNumId w:val="20"/>
  </w:num>
  <w:num w:numId="14">
    <w:abstractNumId w:val="35"/>
  </w:num>
  <w:num w:numId="15">
    <w:abstractNumId w:val="40"/>
  </w:num>
  <w:num w:numId="16">
    <w:abstractNumId w:val="44"/>
  </w:num>
  <w:num w:numId="17">
    <w:abstractNumId w:val="48"/>
  </w:num>
  <w:num w:numId="18">
    <w:abstractNumId w:val="46"/>
  </w:num>
  <w:num w:numId="19">
    <w:abstractNumId w:val="28"/>
  </w:num>
  <w:num w:numId="20">
    <w:abstractNumId w:val="24"/>
  </w:num>
  <w:num w:numId="21">
    <w:abstractNumId w:val="13"/>
  </w:num>
  <w:num w:numId="22">
    <w:abstractNumId w:val="18"/>
  </w:num>
  <w:num w:numId="23">
    <w:abstractNumId w:val="1"/>
  </w:num>
  <w:num w:numId="24">
    <w:abstractNumId w:val="16"/>
  </w:num>
  <w:num w:numId="25">
    <w:abstractNumId w:val="36"/>
  </w:num>
  <w:num w:numId="26">
    <w:abstractNumId w:val="12"/>
  </w:num>
  <w:num w:numId="27">
    <w:abstractNumId w:val="38"/>
  </w:num>
  <w:num w:numId="28">
    <w:abstractNumId w:val="3"/>
  </w:num>
  <w:num w:numId="29">
    <w:abstractNumId w:val="25"/>
  </w:num>
  <w:num w:numId="30">
    <w:abstractNumId w:val="17"/>
  </w:num>
  <w:num w:numId="31">
    <w:abstractNumId w:val="37"/>
  </w:num>
  <w:num w:numId="32">
    <w:abstractNumId w:val="2"/>
  </w:num>
  <w:num w:numId="33">
    <w:abstractNumId w:val="21"/>
  </w:num>
  <w:num w:numId="34">
    <w:abstractNumId w:val="11"/>
  </w:num>
  <w:num w:numId="35">
    <w:abstractNumId w:val="30"/>
  </w:num>
  <w:num w:numId="36">
    <w:abstractNumId w:val="19"/>
  </w:num>
  <w:num w:numId="37">
    <w:abstractNumId w:val="10"/>
  </w:num>
  <w:num w:numId="38">
    <w:abstractNumId w:val="26"/>
  </w:num>
  <w:num w:numId="39">
    <w:abstractNumId w:val="9"/>
  </w:num>
  <w:num w:numId="40">
    <w:abstractNumId w:val="22"/>
  </w:num>
  <w:num w:numId="41">
    <w:abstractNumId w:val="23"/>
  </w:num>
  <w:num w:numId="42">
    <w:abstractNumId w:val="50"/>
  </w:num>
  <w:num w:numId="43">
    <w:abstractNumId w:val="47"/>
  </w:num>
  <w:num w:numId="44">
    <w:abstractNumId w:val="29"/>
  </w:num>
  <w:num w:numId="45">
    <w:abstractNumId w:val="43"/>
  </w:num>
  <w:num w:numId="46">
    <w:abstractNumId w:val="34"/>
  </w:num>
  <w:num w:numId="47">
    <w:abstractNumId w:val="31"/>
  </w:num>
  <w:num w:numId="48">
    <w:abstractNumId w:val="14"/>
  </w:num>
  <w:num w:numId="49">
    <w:abstractNumId w:val="0"/>
  </w:num>
  <w:num w:numId="50">
    <w:abstractNumId w:val="45"/>
  </w:num>
  <w:num w:numId="51">
    <w:abstractNumId w:val="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VASZuz+fXAvqtlyucuPT6UI4nl8suXSE4230sz9X7Dfe1vnkAChlTlwhgxGDPp1Ms+rjv1KCyDLN5RI6efb0g==" w:salt="TvpbjsVn2wwAh0Wt3XeHF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438E"/>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7C2"/>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5767"/>
    <w:rsid w:val="00566DD6"/>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1C0"/>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4A7F"/>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66D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5A7BF-0CA5-49E2-836F-F91528496968}">
  <ds:schemaRefs>
    <ds:schemaRef ds:uri="http://schemas.openxmlformats.org/officeDocument/2006/bibliography"/>
  </ds:schemaRefs>
</ds:datastoreItem>
</file>

<file path=customXml/itemProps2.xml><?xml version="1.0" encoding="utf-8"?>
<ds:datastoreItem xmlns:ds="http://schemas.openxmlformats.org/officeDocument/2006/customXml" ds:itemID="{CEC4FF55-6306-47E7-9EE4-E59557FA1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112476</Words>
  <Characters>641115</Characters>
  <Application>Microsoft Office Word</Application>
  <DocSecurity>8</DocSecurity>
  <Lines>5342</Lines>
  <Paragraphs>1504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2015-12-29T01:09:00Z</dcterms:created>
  <dcterms:modified xsi:type="dcterms:W3CDTF">2015-12-29T01:09:00Z</dcterms:modified>
</cp:coreProperties>
</file>