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3254B" w:rsidRDefault="0083254B">
      <w:pPr>
        <w:pStyle w:val="PURBody"/>
        <w:shd w:val="clear" w:color="auto" w:fill="00188F"/>
        <w:tabs>
          <w:tab w:val="clear" w:pos="360"/>
        </w:tabs>
        <w:ind w:right="7920" w:firstLine="360"/>
        <w:rPr>
          <w:color w:val="FFFFFF"/>
          <w:sz w:val="6"/>
          <w:szCs w:val="6"/>
        </w:rPr>
      </w:pPr>
    </w:p>
    <w:p w:rsidR="0083254B" w:rsidRDefault="002523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83254B" w:rsidRDefault="002523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83254B" w:rsidRDefault="0083254B">
      <w:pPr>
        <w:pStyle w:val="PURBody"/>
        <w:shd w:val="clear" w:color="auto" w:fill="00188F"/>
        <w:tabs>
          <w:tab w:val="clear" w:pos="360"/>
        </w:tabs>
        <w:spacing w:after="0"/>
        <w:ind w:right="7920" w:firstLine="360"/>
        <w:rPr>
          <w:color w:val="FFFFFF" w:themeColor="background1"/>
          <w:szCs w:val="18"/>
        </w:rPr>
      </w:pPr>
    </w:p>
    <w:p w:rsidR="0083254B" w:rsidRDefault="0083254B">
      <w:pPr>
        <w:pStyle w:val="PURBody"/>
        <w:shd w:val="clear" w:color="auto" w:fill="00188F"/>
        <w:tabs>
          <w:tab w:val="clear" w:pos="360"/>
        </w:tabs>
        <w:spacing w:after="0"/>
        <w:ind w:right="7920" w:firstLine="360"/>
        <w:rPr>
          <w:color w:val="FFFFFF" w:themeColor="background1"/>
          <w:szCs w:val="18"/>
        </w:rPr>
      </w:pPr>
    </w:p>
    <w:p w:rsidR="0083254B" w:rsidRDefault="0083254B">
      <w:pPr>
        <w:pStyle w:val="PURBody"/>
        <w:shd w:val="clear" w:color="auto" w:fill="00188F"/>
        <w:tabs>
          <w:tab w:val="clear" w:pos="360"/>
        </w:tabs>
        <w:spacing w:after="0"/>
        <w:ind w:right="7920" w:firstLine="360"/>
        <w:rPr>
          <w:color w:val="FFFFFF" w:themeColor="background1"/>
          <w:szCs w:val="18"/>
        </w:rPr>
      </w:pPr>
    </w:p>
    <w:p w:rsidR="0083254B" w:rsidRDefault="0083254B">
      <w:pPr>
        <w:pStyle w:val="PURBody"/>
        <w:shd w:val="clear" w:color="auto" w:fill="00188F"/>
        <w:tabs>
          <w:tab w:val="clear" w:pos="360"/>
        </w:tabs>
        <w:spacing w:after="0"/>
        <w:ind w:right="7920" w:firstLine="360"/>
        <w:rPr>
          <w:color w:val="FFFFFF" w:themeColor="background1"/>
          <w:szCs w:val="18"/>
        </w:rPr>
      </w:pPr>
    </w:p>
    <w:p w:rsidR="0083254B" w:rsidRDefault="0083254B">
      <w:pPr>
        <w:pStyle w:val="PURBody"/>
        <w:shd w:val="clear" w:color="auto" w:fill="00188F"/>
        <w:tabs>
          <w:tab w:val="clear" w:pos="360"/>
        </w:tabs>
        <w:spacing w:after="0"/>
        <w:ind w:right="7920" w:firstLine="360"/>
        <w:rPr>
          <w:color w:val="FFFFFF" w:themeColor="background1"/>
          <w:szCs w:val="18"/>
        </w:rPr>
      </w:pPr>
    </w:p>
    <w:p w:rsidR="0083254B" w:rsidRDefault="0083254B">
      <w:pPr>
        <w:pStyle w:val="PURBody"/>
        <w:shd w:val="clear" w:color="auto" w:fill="0072C6"/>
        <w:tabs>
          <w:tab w:val="clear" w:pos="360"/>
        </w:tabs>
        <w:ind w:right="1800" w:firstLine="360"/>
        <w:rPr>
          <w:sz w:val="72"/>
          <w:szCs w:val="72"/>
        </w:rPr>
      </w:pPr>
    </w:p>
    <w:p w:rsidR="0083254B" w:rsidRDefault="0083254B">
      <w:pPr>
        <w:pStyle w:val="PURBody"/>
        <w:shd w:val="clear" w:color="auto" w:fill="0072C6"/>
        <w:tabs>
          <w:tab w:val="clear" w:pos="360"/>
          <w:tab w:val="left" w:pos="180"/>
        </w:tabs>
        <w:ind w:right="1800" w:firstLine="360"/>
        <w:rPr>
          <w:color w:val="FFFFFF" w:themeColor="background1"/>
          <w:sz w:val="72"/>
          <w:szCs w:val="72"/>
        </w:rPr>
      </w:pPr>
    </w:p>
    <w:p w:rsidR="0083254B" w:rsidRPr="00272EBA" w:rsidRDefault="002523FD">
      <w:pPr>
        <w:pStyle w:val="PURBody"/>
        <w:shd w:val="clear" w:color="auto" w:fill="0072C6"/>
        <w:tabs>
          <w:tab w:val="clear" w:pos="360"/>
        </w:tabs>
        <w:spacing w:after="0" w:line="230" w:lineRule="auto"/>
        <w:ind w:right="1800" w:firstLine="360"/>
        <w:rPr>
          <w:color w:val="FFFFFF" w:themeColor="background1"/>
          <w:sz w:val="80"/>
          <w:szCs w:val="80"/>
        </w:rPr>
      </w:pPr>
      <w:r w:rsidRPr="00272EBA">
        <w:rPr>
          <w:color w:val="FFFFFF" w:themeColor="background1"/>
          <w:sz w:val="80"/>
          <w:szCs w:val="80"/>
        </w:rPr>
        <w:t>Условия для продуктов</w:t>
      </w:r>
    </w:p>
    <w:p w:rsidR="0083254B" w:rsidRPr="00272EBA" w:rsidRDefault="002523FD">
      <w:pPr>
        <w:pStyle w:val="PURBody"/>
        <w:shd w:val="clear" w:color="auto" w:fill="0072C6"/>
        <w:tabs>
          <w:tab w:val="clear" w:pos="360"/>
        </w:tabs>
        <w:spacing w:after="0" w:line="230" w:lineRule="auto"/>
        <w:ind w:right="1800" w:firstLine="360"/>
        <w:rPr>
          <w:color w:val="FFFFFF" w:themeColor="background1"/>
          <w:sz w:val="80"/>
          <w:szCs w:val="80"/>
        </w:rPr>
      </w:pPr>
      <w:r w:rsidRPr="00272EBA">
        <w:rPr>
          <w:color w:val="FFFFFF" w:themeColor="background1"/>
          <w:sz w:val="80"/>
          <w:szCs w:val="80"/>
        </w:rPr>
        <w:t>1 июня 2016 г.</w:t>
      </w:r>
    </w:p>
    <w:p w:rsidR="0083254B" w:rsidRDefault="0083254B">
      <w:pPr>
        <w:pStyle w:val="PURBody"/>
        <w:shd w:val="clear" w:color="auto" w:fill="0072C6"/>
        <w:tabs>
          <w:tab w:val="clear" w:pos="360"/>
        </w:tabs>
        <w:spacing w:after="0" w:line="230" w:lineRule="auto"/>
        <w:ind w:right="1800" w:firstLine="360"/>
        <w:rPr>
          <w:color w:val="FFFFFF" w:themeColor="background1"/>
          <w:sz w:val="96"/>
          <w:szCs w:val="96"/>
        </w:rPr>
      </w:pPr>
    </w:p>
    <w:p w:rsidR="0083254B" w:rsidRDefault="002523FD">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3254B" w:rsidRDefault="0083254B">
      <w:pPr>
        <w:sectPr w:rsidR="0083254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3254B" w:rsidRDefault="002523FD">
      <w:pPr>
        <w:pStyle w:val="ProductList-SectionHeading"/>
        <w:pageBreakBefore/>
      </w:pPr>
      <w:bookmarkStart w:id="0" w:name="_Sec842"/>
      <w:r>
        <w:lastRenderedPageBreak/>
        <w:t>Оглавление</w:t>
      </w:r>
    </w:p>
    <w:p w:rsidR="0083254B" w:rsidRDefault="0083254B">
      <w:pPr>
        <w:pStyle w:val="ProductList-Body"/>
      </w:pPr>
    </w:p>
    <w:p w:rsidR="0083254B" w:rsidRDefault="0083254B">
      <w:pPr>
        <w:sectPr w:rsidR="0083254B">
          <w:headerReference w:type="default" r:id="rId16"/>
          <w:footerReference w:type="default" r:id="rId17"/>
          <w:type w:val="continuous"/>
          <w:pgSz w:w="12240" w:h="15840" w:code="1"/>
          <w:pgMar w:top="1170" w:right="720" w:bottom="1620" w:left="720" w:header="432" w:footer="288" w:gutter="0"/>
          <w:cols w:space="360"/>
        </w:sectPr>
      </w:pPr>
    </w:p>
    <w:p w:rsidR="00502CF5" w:rsidRDefault="002523FD">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1917" w:history="1">
        <w:r w:rsidR="00502CF5" w:rsidRPr="00EC7F68">
          <w:rPr>
            <w:rStyle w:val="Hyperlink"/>
            <w:noProof/>
          </w:rPr>
          <w:t>Введение</w:t>
        </w:r>
        <w:r w:rsidR="00502CF5">
          <w:rPr>
            <w:noProof/>
          </w:rPr>
          <w:tab/>
        </w:r>
        <w:r w:rsidR="00502CF5">
          <w:rPr>
            <w:noProof/>
          </w:rPr>
          <w:fldChar w:fldCharType="begin"/>
        </w:r>
        <w:r w:rsidR="00502CF5">
          <w:rPr>
            <w:noProof/>
          </w:rPr>
          <w:instrText xml:space="preserve"> PAGEREF _Toc452111917 \h </w:instrText>
        </w:r>
        <w:r w:rsidR="00502CF5">
          <w:rPr>
            <w:noProof/>
          </w:rPr>
        </w:r>
        <w:r w:rsidR="00502CF5">
          <w:rPr>
            <w:noProof/>
          </w:rPr>
          <w:fldChar w:fldCharType="separate"/>
        </w:r>
        <w:r w:rsidR="00502CF5">
          <w:rPr>
            <w:noProof/>
          </w:rPr>
          <w:t>4</w:t>
        </w:r>
        <w:r w:rsidR="00502CF5">
          <w:rPr>
            <w:noProof/>
          </w:rPr>
          <w:fldChar w:fldCharType="end"/>
        </w:r>
      </w:hyperlink>
    </w:p>
    <w:p w:rsidR="00502CF5" w:rsidRDefault="0051055D">
      <w:pPr>
        <w:pStyle w:val="TOC2"/>
        <w:rPr>
          <w:rFonts w:eastAsiaTheme="minorEastAsia"/>
          <w:smallCaps w:val="0"/>
          <w:sz w:val="22"/>
          <w:lang w:eastAsia="zh-TW"/>
        </w:rPr>
      </w:pPr>
      <w:hyperlink w:anchor="_Toc452111918" w:history="1">
        <w:r w:rsidR="00502CF5" w:rsidRPr="00EC7F68">
          <w:rPr>
            <w:rStyle w:val="Hyperlink"/>
          </w:rPr>
          <w:t>Сведения о данном документе</w:t>
        </w:r>
        <w:r w:rsidR="00502CF5">
          <w:tab/>
        </w:r>
        <w:r w:rsidR="00502CF5">
          <w:fldChar w:fldCharType="begin"/>
        </w:r>
        <w:r w:rsidR="00502CF5">
          <w:instrText xml:space="preserve"> PAGEREF _Toc452111918 \h </w:instrText>
        </w:r>
        <w:r w:rsidR="00502CF5">
          <w:fldChar w:fldCharType="separate"/>
        </w:r>
        <w:r w:rsidR="00502CF5">
          <w:t>4</w:t>
        </w:r>
        <w:r w:rsidR="00502CF5">
          <w:fldChar w:fldCharType="end"/>
        </w:r>
      </w:hyperlink>
    </w:p>
    <w:p w:rsidR="00502CF5" w:rsidRDefault="0051055D">
      <w:pPr>
        <w:pStyle w:val="TOC2"/>
        <w:rPr>
          <w:rFonts w:eastAsiaTheme="minorEastAsia"/>
          <w:smallCaps w:val="0"/>
          <w:sz w:val="22"/>
          <w:lang w:eastAsia="zh-TW"/>
        </w:rPr>
      </w:pPr>
      <w:hyperlink w:anchor="_Toc452111919" w:history="1">
        <w:r w:rsidR="00502CF5" w:rsidRPr="00EC7F68">
          <w:rPr>
            <w:rStyle w:val="Hyperlink"/>
          </w:rPr>
          <w:t>Содержание настоящего документа</w:t>
        </w:r>
        <w:r w:rsidR="00502CF5">
          <w:tab/>
        </w:r>
        <w:r w:rsidR="00502CF5">
          <w:fldChar w:fldCharType="begin"/>
        </w:r>
        <w:r w:rsidR="00502CF5">
          <w:instrText xml:space="preserve"> PAGEREF _Toc452111919 \h </w:instrText>
        </w:r>
        <w:r w:rsidR="00502CF5">
          <w:fldChar w:fldCharType="separate"/>
        </w:r>
        <w:r w:rsidR="00502CF5">
          <w:t>4</w:t>
        </w:r>
        <w:r w:rsidR="00502CF5">
          <w:fldChar w:fldCharType="end"/>
        </w:r>
      </w:hyperlink>
    </w:p>
    <w:p w:rsidR="00502CF5" w:rsidRDefault="0051055D">
      <w:pPr>
        <w:pStyle w:val="TOC2"/>
        <w:rPr>
          <w:rFonts w:eastAsiaTheme="minorEastAsia"/>
          <w:smallCaps w:val="0"/>
          <w:sz w:val="22"/>
          <w:lang w:eastAsia="zh-TW"/>
        </w:rPr>
      </w:pPr>
      <w:hyperlink w:anchor="_Toc452111920" w:history="1">
        <w:r w:rsidR="00502CF5" w:rsidRPr="00EC7F68">
          <w:rPr>
            <w:rStyle w:val="Hyperlink"/>
          </w:rPr>
          <w:t>Структура Описания Продукта</w:t>
        </w:r>
        <w:r w:rsidR="00502CF5">
          <w:tab/>
        </w:r>
        <w:r w:rsidR="00502CF5">
          <w:fldChar w:fldCharType="begin"/>
        </w:r>
        <w:r w:rsidR="00502CF5">
          <w:instrText xml:space="preserve"> PAGEREF _Toc452111920 \h </w:instrText>
        </w:r>
        <w:r w:rsidR="00502CF5">
          <w:fldChar w:fldCharType="separate"/>
        </w:r>
        <w:r w:rsidR="00502CF5">
          <w:t>4</w:t>
        </w:r>
        <w:r w:rsidR="00502CF5">
          <w:fldChar w:fldCharType="end"/>
        </w:r>
      </w:hyperlink>
    </w:p>
    <w:p w:rsidR="00502CF5" w:rsidRDefault="0051055D">
      <w:pPr>
        <w:pStyle w:val="TOC2"/>
        <w:rPr>
          <w:rFonts w:eastAsiaTheme="minorEastAsia"/>
          <w:smallCaps w:val="0"/>
          <w:sz w:val="22"/>
          <w:lang w:eastAsia="zh-TW"/>
        </w:rPr>
      </w:pPr>
      <w:hyperlink w:anchor="_Toc452111921" w:history="1">
        <w:r w:rsidR="00502CF5" w:rsidRPr="00EC7F68">
          <w:rPr>
            <w:rStyle w:val="Hyperlink"/>
          </w:rPr>
          <w:t>Пояснения и сводка изменений в данном Документе</w:t>
        </w:r>
        <w:r w:rsidR="00502CF5">
          <w:tab/>
        </w:r>
        <w:r w:rsidR="00502CF5">
          <w:fldChar w:fldCharType="begin"/>
        </w:r>
        <w:r w:rsidR="00502CF5">
          <w:instrText xml:space="preserve"> PAGEREF _Toc452111921 \h </w:instrText>
        </w:r>
        <w:r w:rsidR="00502CF5">
          <w:fldChar w:fldCharType="separate"/>
        </w:r>
        <w:r w:rsidR="00502CF5">
          <w:t>5</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1922" w:history="1">
        <w:r w:rsidR="00502CF5" w:rsidRPr="00EC7F68">
          <w:rPr>
            <w:rStyle w:val="Hyperlink"/>
            <w:noProof/>
          </w:rPr>
          <w:t>Условия лицензии</w:t>
        </w:r>
        <w:r w:rsidR="00502CF5">
          <w:rPr>
            <w:noProof/>
          </w:rPr>
          <w:tab/>
        </w:r>
        <w:r w:rsidR="00502CF5">
          <w:rPr>
            <w:noProof/>
          </w:rPr>
          <w:fldChar w:fldCharType="begin"/>
        </w:r>
        <w:r w:rsidR="00502CF5">
          <w:rPr>
            <w:noProof/>
          </w:rPr>
          <w:instrText xml:space="preserve"> PAGEREF _Toc452111922 \h </w:instrText>
        </w:r>
        <w:r w:rsidR="00502CF5">
          <w:rPr>
            <w:noProof/>
          </w:rPr>
        </w:r>
        <w:r w:rsidR="00502CF5">
          <w:rPr>
            <w:noProof/>
          </w:rPr>
          <w:fldChar w:fldCharType="separate"/>
        </w:r>
        <w:r w:rsidR="00502CF5">
          <w:rPr>
            <w:noProof/>
          </w:rPr>
          <w:t>7</w:t>
        </w:r>
        <w:r w:rsidR="00502CF5">
          <w:rPr>
            <w:noProof/>
          </w:rPr>
          <w:fldChar w:fldCharType="end"/>
        </w:r>
      </w:hyperlink>
    </w:p>
    <w:p w:rsidR="00502CF5" w:rsidRDefault="0051055D">
      <w:pPr>
        <w:pStyle w:val="TOC2"/>
        <w:rPr>
          <w:rFonts w:eastAsiaTheme="minorEastAsia"/>
          <w:smallCaps w:val="0"/>
          <w:sz w:val="22"/>
          <w:lang w:eastAsia="zh-TW"/>
        </w:rPr>
      </w:pPr>
      <w:hyperlink w:anchor="_Toc452111923" w:history="1">
        <w:r w:rsidR="00502CF5" w:rsidRPr="00EC7F68">
          <w:rPr>
            <w:rStyle w:val="Hyperlink"/>
          </w:rPr>
          <w:t>Универсальные условия лицензирования</w:t>
        </w:r>
        <w:r w:rsidR="00502CF5">
          <w:tab/>
        </w:r>
        <w:r w:rsidR="00502CF5">
          <w:fldChar w:fldCharType="begin"/>
        </w:r>
        <w:r w:rsidR="00502CF5">
          <w:instrText xml:space="preserve"> PAGEREF _Toc452111923 \h </w:instrText>
        </w:r>
        <w:r w:rsidR="00502CF5">
          <w:fldChar w:fldCharType="separate"/>
        </w:r>
        <w:r w:rsidR="00502CF5">
          <w:t>7</w:t>
        </w:r>
        <w:r w:rsidR="00502CF5">
          <w:fldChar w:fldCharType="end"/>
        </w:r>
      </w:hyperlink>
    </w:p>
    <w:p w:rsidR="00502CF5" w:rsidRDefault="0051055D">
      <w:pPr>
        <w:pStyle w:val="TOC2"/>
        <w:rPr>
          <w:rFonts w:eastAsiaTheme="minorEastAsia"/>
          <w:smallCaps w:val="0"/>
          <w:sz w:val="22"/>
          <w:lang w:eastAsia="zh-TW"/>
        </w:rPr>
      </w:pPr>
      <w:hyperlink w:anchor="_Toc452111924" w:history="1">
        <w:r w:rsidR="00502CF5" w:rsidRPr="00EC7F68">
          <w:rPr>
            <w:rStyle w:val="Hyperlink"/>
          </w:rPr>
          <w:t>Условия модели лицензирования</w:t>
        </w:r>
        <w:r w:rsidR="00502CF5">
          <w:tab/>
        </w:r>
        <w:r w:rsidR="00502CF5">
          <w:fldChar w:fldCharType="begin"/>
        </w:r>
        <w:r w:rsidR="00502CF5">
          <w:instrText xml:space="preserve"> PAGEREF _Toc452111924 \h </w:instrText>
        </w:r>
        <w:r w:rsidR="00502CF5">
          <w:fldChar w:fldCharType="separate"/>
        </w:r>
        <w:r w:rsidR="00502CF5">
          <w:t>10</w:t>
        </w:r>
        <w:r w:rsidR="00502CF5">
          <w:fldChar w:fldCharType="end"/>
        </w:r>
      </w:hyperlink>
    </w:p>
    <w:p w:rsidR="00502CF5" w:rsidRDefault="0051055D">
      <w:pPr>
        <w:pStyle w:val="TOC3"/>
        <w:rPr>
          <w:rFonts w:eastAsiaTheme="minorEastAsia"/>
          <w:smallCaps w:val="0"/>
          <w:sz w:val="22"/>
          <w:lang w:eastAsia="zh-TW"/>
        </w:rPr>
      </w:pPr>
      <w:hyperlink w:anchor="_Toc452111925" w:history="1">
        <w:r w:rsidR="00502CF5" w:rsidRPr="00EC7F68">
          <w:rPr>
            <w:rStyle w:val="Hyperlink"/>
          </w:rPr>
          <w:t>Приложения для настольных компьютеров (Desktop Applications)</w:t>
        </w:r>
        <w:r w:rsidR="00502CF5">
          <w:tab/>
        </w:r>
        <w:r w:rsidR="00502CF5">
          <w:fldChar w:fldCharType="begin"/>
        </w:r>
        <w:r w:rsidR="00502CF5">
          <w:instrText xml:space="preserve"> PAGEREF _Toc452111925 \h </w:instrText>
        </w:r>
        <w:r w:rsidR="00502CF5">
          <w:fldChar w:fldCharType="separate"/>
        </w:r>
        <w:r w:rsidR="00502CF5">
          <w:t>10</w:t>
        </w:r>
        <w:r w:rsidR="00502CF5">
          <w:fldChar w:fldCharType="end"/>
        </w:r>
      </w:hyperlink>
    </w:p>
    <w:p w:rsidR="00502CF5" w:rsidRDefault="0051055D">
      <w:pPr>
        <w:pStyle w:val="TOC3"/>
        <w:rPr>
          <w:rFonts w:eastAsiaTheme="minorEastAsia"/>
          <w:smallCaps w:val="0"/>
          <w:sz w:val="22"/>
          <w:lang w:eastAsia="zh-TW"/>
        </w:rPr>
      </w:pPr>
      <w:hyperlink w:anchor="_Toc452111926" w:history="1">
        <w:r w:rsidR="00502CF5" w:rsidRPr="00EC7F68">
          <w:rPr>
            <w:rStyle w:val="Hyperlink"/>
          </w:rPr>
          <w:t>Операционные системы для настольных компьютеров</w:t>
        </w:r>
        <w:r w:rsidR="00502CF5">
          <w:tab/>
        </w:r>
        <w:r w:rsidR="00502CF5">
          <w:fldChar w:fldCharType="begin"/>
        </w:r>
        <w:r w:rsidR="00502CF5">
          <w:instrText xml:space="preserve"> PAGEREF _Toc452111926 \h </w:instrText>
        </w:r>
        <w:r w:rsidR="00502CF5">
          <w:fldChar w:fldCharType="separate"/>
        </w:r>
        <w:r w:rsidR="00502CF5">
          <w:t>10</w:t>
        </w:r>
        <w:r w:rsidR="00502CF5">
          <w:fldChar w:fldCharType="end"/>
        </w:r>
      </w:hyperlink>
    </w:p>
    <w:p w:rsidR="00502CF5" w:rsidRDefault="0051055D">
      <w:pPr>
        <w:pStyle w:val="TOC3"/>
        <w:rPr>
          <w:rFonts w:eastAsiaTheme="minorEastAsia"/>
          <w:smallCaps w:val="0"/>
          <w:sz w:val="22"/>
          <w:lang w:eastAsia="zh-TW"/>
        </w:rPr>
      </w:pPr>
      <w:hyperlink w:anchor="_Toc452111927" w:history="1">
        <w:r w:rsidR="00502CF5" w:rsidRPr="00EC7F68">
          <w:rPr>
            <w:rStyle w:val="Hyperlink"/>
          </w:rPr>
          <w:t>Процессор/CAL</w:t>
        </w:r>
        <w:r w:rsidR="00502CF5">
          <w:tab/>
        </w:r>
        <w:r w:rsidR="00502CF5">
          <w:fldChar w:fldCharType="begin"/>
        </w:r>
        <w:r w:rsidR="00502CF5">
          <w:instrText xml:space="preserve"> PAGEREF _Toc452111927 \h </w:instrText>
        </w:r>
        <w:r w:rsidR="00502CF5">
          <w:fldChar w:fldCharType="separate"/>
        </w:r>
        <w:r w:rsidR="00502CF5">
          <w:t>11</w:t>
        </w:r>
        <w:r w:rsidR="00502CF5">
          <w:fldChar w:fldCharType="end"/>
        </w:r>
      </w:hyperlink>
    </w:p>
    <w:p w:rsidR="00502CF5" w:rsidRDefault="0051055D">
      <w:pPr>
        <w:pStyle w:val="TOC3"/>
        <w:rPr>
          <w:rFonts w:eastAsiaTheme="minorEastAsia"/>
          <w:smallCaps w:val="0"/>
          <w:sz w:val="22"/>
          <w:lang w:eastAsia="zh-TW"/>
        </w:rPr>
      </w:pPr>
      <w:hyperlink w:anchor="_Toc452111928" w:history="1">
        <w:r w:rsidR="00502CF5" w:rsidRPr="00EC7F68">
          <w:rPr>
            <w:rStyle w:val="Hyperlink"/>
          </w:rPr>
          <w:t>Сервер/CAL</w:t>
        </w:r>
        <w:r w:rsidR="00502CF5">
          <w:tab/>
        </w:r>
        <w:r w:rsidR="00502CF5">
          <w:fldChar w:fldCharType="begin"/>
        </w:r>
        <w:r w:rsidR="00502CF5">
          <w:instrText xml:space="preserve"> PAGEREF _Toc452111928 \h </w:instrText>
        </w:r>
        <w:r w:rsidR="00502CF5">
          <w:fldChar w:fldCharType="separate"/>
        </w:r>
        <w:r w:rsidR="00502CF5">
          <w:t>11</w:t>
        </w:r>
        <w:r w:rsidR="00502CF5">
          <w:fldChar w:fldCharType="end"/>
        </w:r>
      </w:hyperlink>
    </w:p>
    <w:p w:rsidR="00502CF5" w:rsidRDefault="0051055D">
      <w:pPr>
        <w:pStyle w:val="TOC3"/>
        <w:rPr>
          <w:rFonts w:eastAsiaTheme="minorEastAsia"/>
          <w:smallCaps w:val="0"/>
          <w:sz w:val="22"/>
          <w:lang w:eastAsia="zh-TW"/>
        </w:rPr>
      </w:pPr>
      <w:hyperlink w:anchor="_Toc452111929" w:history="1">
        <w:r w:rsidR="00502CF5" w:rsidRPr="00EC7F68">
          <w:rPr>
            <w:rStyle w:val="Hyperlink"/>
          </w:rPr>
          <w:t>Лицензирование</w:t>
        </w:r>
        <w:r w:rsidR="00502CF5">
          <w:tab/>
        </w:r>
        <w:r w:rsidR="00502CF5">
          <w:fldChar w:fldCharType="begin"/>
        </w:r>
        <w:r w:rsidR="00502CF5">
          <w:instrText xml:space="preserve"> PAGEREF _Toc452111929 \h </w:instrText>
        </w:r>
        <w:r w:rsidR="00502CF5">
          <w:fldChar w:fldCharType="separate"/>
        </w:r>
        <w:r w:rsidR="00502CF5">
          <w:t>11</w:t>
        </w:r>
        <w:r w:rsidR="00502CF5">
          <w:fldChar w:fldCharType="end"/>
        </w:r>
      </w:hyperlink>
    </w:p>
    <w:p w:rsidR="00502CF5" w:rsidRDefault="0051055D">
      <w:pPr>
        <w:pStyle w:val="TOC3"/>
        <w:rPr>
          <w:rFonts w:eastAsiaTheme="minorEastAsia"/>
          <w:smallCaps w:val="0"/>
          <w:sz w:val="22"/>
          <w:lang w:eastAsia="zh-TW"/>
        </w:rPr>
      </w:pPr>
      <w:hyperlink w:anchor="_Toc452111930" w:history="1">
        <w:r w:rsidR="00502CF5" w:rsidRPr="00EC7F68">
          <w:rPr>
            <w:rStyle w:val="Hyperlink"/>
          </w:rPr>
          <w:t>Серверы управления</w:t>
        </w:r>
        <w:r w:rsidR="00502CF5">
          <w:tab/>
        </w:r>
        <w:r w:rsidR="00502CF5">
          <w:fldChar w:fldCharType="begin"/>
        </w:r>
        <w:r w:rsidR="00502CF5">
          <w:instrText xml:space="preserve"> PAGEREF _Toc452111930 \h </w:instrText>
        </w:r>
        <w:r w:rsidR="00502CF5">
          <w:fldChar w:fldCharType="separate"/>
        </w:r>
        <w:r w:rsidR="00502CF5">
          <w:t>12</w:t>
        </w:r>
        <w:r w:rsidR="00502CF5">
          <w:fldChar w:fldCharType="end"/>
        </w:r>
      </w:hyperlink>
    </w:p>
    <w:p w:rsidR="00502CF5" w:rsidRDefault="0051055D">
      <w:pPr>
        <w:pStyle w:val="TOC3"/>
        <w:rPr>
          <w:rFonts w:eastAsiaTheme="minorEastAsia"/>
          <w:smallCaps w:val="0"/>
          <w:sz w:val="22"/>
          <w:lang w:eastAsia="zh-TW"/>
        </w:rPr>
      </w:pPr>
      <w:hyperlink w:anchor="_Toc452111931" w:history="1">
        <w:r w:rsidR="00502CF5" w:rsidRPr="00EC7F68">
          <w:rPr>
            <w:rStyle w:val="Hyperlink"/>
          </w:rPr>
          <w:t>Специализированные серверы</w:t>
        </w:r>
        <w:r w:rsidR="00502CF5">
          <w:tab/>
        </w:r>
        <w:r w:rsidR="00502CF5">
          <w:fldChar w:fldCharType="begin"/>
        </w:r>
        <w:r w:rsidR="00502CF5">
          <w:instrText xml:space="preserve"> PAGEREF _Toc452111931 \h </w:instrText>
        </w:r>
        <w:r w:rsidR="00502CF5">
          <w:fldChar w:fldCharType="separate"/>
        </w:r>
        <w:r w:rsidR="00502CF5">
          <w:t>13</w:t>
        </w:r>
        <w:r w:rsidR="00502CF5">
          <w:fldChar w:fldCharType="end"/>
        </w:r>
      </w:hyperlink>
    </w:p>
    <w:p w:rsidR="00502CF5" w:rsidRDefault="0051055D">
      <w:pPr>
        <w:pStyle w:val="TOC3"/>
        <w:rPr>
          <w:rFonts w:eastAsiaTheme="minorEastAsia"/>
          <w:smallCaps w:val="0"/>
          <w:sz w:val="22"/>
          <w:lang w:eastAsia="zh-TW"/>
        </w:rPr>
      </w:pPr>
      <w:hyperlink w:anchor="_Toc452111932" w:history="1">
        <w:r w:rsidR="00502CF5" w:rsidRPr="00EC7F68">
          <w:rPr>
            <w:rStyle w:val="Hyperlink"/>
          </w:rPr>
          <w:t>Средства разработчика</w:t>
        </w:r>
        <w:r w:rsidR="00502CF5">
          <w:tab/>
        </w:r>
        <w:r w:rsidR="00502CF5">
          <w:fldChar w:fldCharType="begin"/>
        </w:r>
        <w:r w:rsidR="00502CF5">
          <w:instrText xml:space="preserve"> PAGEREF _Toc452111932 \h </w:instrText>
        </w:r>
        <w:r w:rsidR="00502CF5">
          <w:fldChar w:fldCharType="separate"/>
        </w:r>
        <w:r w:rsidR="00502CF5">
          <w:t>13</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1933" w:history="1">
        <w:r w:rsidR="00502CF5" w:rsidRPr="00EC7F68">
          <w:rPr>
            <w:rStyle w:val="Hyperlink"/>
            <w:noProof/>
          </w:rPr>
          <w:t>Программное обеспечение</w:t>
        </w:r>
        <w:r w:rsidR="00502CF5">
          <w:rPr>
            <w:noProof/>
          </w:rPr>
          <w:tab/>
        </w:r>
        <w:r w:rsidR="00502CF5">
          <w:rPr>
            <w:noProof/>
          </w:rPr>
          <w:fldChar w:fldCharType="begin"/>
        </w:r>
        <w:r w:rsidR="00502CF5">
          <w:rPr>
            <w:noProof/>
          </w:rPr>
          <w:instrText xml:space="preserve"> PAGEREF _Toc452111933 \h </w:instrText>
        </w:r>
        <w:r w:rsidR="00502CF5">
          <w:rPr>
            <w:noProof/>
          </w:rPr>
        </w:r>
        <w:r w:rsidR="00502CF5">
          <w:rPr>
            <w:noProof/>
          </w:rPr>
          <w:fldChar w:fldCharType="separate"/>
        </w:r>
        <w:r w:rsidR="00502CF5">
          <w:rPr>
            <w:noProof/>
          </w:rPr>
          <w:t>14</w:t>
        </w:r>
        <w:r w:rsidR="00502CF5">
          <w:rPr>
            <w:noProof/>
          </w:rPr>
          <w:fldChar w:fldCharType="end"/>
        </w:r>
      </w:hyperlink>
    </w:p>
    <w:p w:rsidR="00502CF5" w:rsidRDefault="0051055D">
      <w:pPr>
        <w:pStyle w:val="TOC2"/>
        <w:rPr>
          <w:rFonts w:eastAsiaTheme="minorEastAsia"/>
          <w:smallCaps w:val="0"/>
          <w:sz w:val="22"/>
          <w:lang w:eastAsia="zh-TW"/>
        </w:rPr>
      </w:pPr>
      <w:hyperlink w:anchor="_Toc452111934" w:history="1">
        <w:r w:rsidR="00502CF5" w:rsidRPr="00EC7F68">
          <w:rPr>
            <w:rStyle w:val="Hyperlink"/>
          </w:rPr>
          <w:t>Advanced Threat Analytics</w:t>
        </w:r>
        <w:r w:rsidR="00502CF5">
          <w:tab/>
        </w:r>
        <w:r w:rsidR="00502CF5">
          <w:fldChar w:fldCharType="begin"/>
        </w:r>
        <w:r w:rsidR="00502CF5">
          <w:instrText xml:space="preserve"> PAGEREF _Toc452111934 \h </w:instrText>
        </w:r>
        <w:r w:rsidR="00502CF5">
          <w:fldChar w:fldCharType="separate"/>
        </w:r>
        <w:r w:rsidR="00502CF5">
          <w:t>14</w:t>
        </w:r>
        <w:r w:rsidR="00502CF5">
          <w:fldChar w:fldCharType="end"/>
        </w:r>
      </w:hyperlink>
    </w:p>
    <w:p w:rsidR="00502CF5" w:rsidRDefault="0051055D">
      <w:pPr>
        <w:pStyle w:val="TOC2"/>
        <w:rPr>
          <w:rFonts w:eastAsiaTheme="minorEastAsia"/>
          <w:smallCaps w:val="0"/>
          <w:sz w:val="22"/>
          <w:lang w:eastAsia="zh-TW"/>
        </w:rPr>
      </w:pPr>
      <w:hyperlink w:anchor="_Toc452111935" w:history="1">
        <w:r w:rsidR="00502CF5" w:rsidRPr="00EC7F68">
          <w:rPr>
            <w:rStyle w:val="Hyperlink"/>
          </w:rPr>
          <w:t>BizTalk</w:t>
        </w:r>
        <w:r w:rsidR="00502CF5">
          <w:tab/>
        </w:r>
        <w:r w:rsidR="00502CF5">
          <w:fldChar w:fldCharType="begin"/>
        </w:r>
        <w:r w:rsidR="00502CF5">
          <w:instrText xml:space="preserve"> PAGEREF _Toc452111935 \h </w:instrText>
        </w:r>
        <w:r w:rsidR="00502CF5">
          <w:fldChar w:fldCharType="separate"/>
        </w:r>
        <w:r w:rsidR="00502CF5">
          <w:t>15</w:t>
        </w:r>
        <w:r w:rsidR="00502CF5">
          <w:fldChar w:fldCharType="end"/>
        </w:r>
      </w:hyperlink>
    </w:p>
    <w:p w:rsidR="00502CF5" w:rsidRDefault="0051055D">
      <w:pPr>
        <w:pStyle w:val="TOC2"/>
        <w:rPr>
          <w:rFonts w:eastAsiaTheme="minorEastAsia"/>
          <w:smallCaps w:val="0"/>
          <w:sz w:val="22"/>
          <w:lang w:eastAsia="zh-TW"/>
        </w:rPr>
      </w:pPr>
      <w:hyperlink w:anchor="_Toc452111936" w:history="1">
        <w:r w:rsidR="00502CF5" w:rsidRPr="00EC7F68">
          <w:rPr>
            <w:rStyle w:val="Hyperlink"/>
          </w:rPr>
          <w:t>Лицензии CAL Suite</w:t>
        </w:r>
        <w:r w:rsidR="00502CF5">
          <w:tab/>
        </w:r>
        <w:r w:rsidR="00502CF5">
          <w:fldChar w:fldCharType="begin"/>
        </w:r>
        <w:r w:rsidR="00502CF5">
          <w:instrText xml:space="preserve"> PAGEREF _Toc452111936 \h </w:instrText>
        </w:r>
        <w:r w:rsidR="00502CF5">
          <w:fldChar w:fldCharType="separate"/>
        </w:r>
        <w:r w:rsidR="00502CF5">
          <w:t>16</w:t>
        </w:r>
        <w:r w:rsidR="00502CF5">
          <w:fldChar w:fldCharType="end"/>
        </w:r>
      </w:hyperlink>
    </w:p>
    <w:p w:rsidR="00502CF5" w:rsidRDefault="0051055D">
      <w:pPr>
        <w:pStyle w:val="TOC2"/>
        <w:rPr>
          <w:rFonts w:eastAsiaTheme="minorEastAsia"/>
          <w:smallCaps w:val="0"/>
          <w:sz w:val="22"/>
          <w:lang w:eastAsia="zh-TW"/>
        </w:rPr>
      </w:pPr>
      <w:hyperlink w:anchor="_Toc452111937" w:history="1">
        <w:r w:rsidR="00502CF5" w:rsidRPr="00EC7F68">
          <w:rPr>
            <w:rStyle w:val="Hyperlink"/>
          </w:rPr>
          <w:t>Core Infrastructure Server (CIS) Suite</w:t>
        </w:r>
        <w:r w:rsidR="00502CF5">
          <w:tab/>
        </w:r>
        <w:r w:rsidR="00502CF5">
          <w:fldChar w:fldCharType="begin"/>
        </w:r>
        <w:r w:rsidR="00502CF5">
          <w:instrText xml:space="preserve"> PAGEREF _Toc452111937 \h </w:instrText>
        </w:r>
        <w:r w:rsidR="00502CF5">
          <w:fldChar w:fldCharType="separate"/>
        </w:r>
        <w:r w:rsidR="00502CF5">
          <w:t>18</w:t>
        </w:r>
        <w:r w:rsidR="00502CF5">
          <w:fldChar w:fldCharType="end"/>
        </w:r>
      </w:hyperlink>
    </w:p>
    <w:p w:rsidR="00502CF5" w:rsidRDefault="0051055D">
      <w:pPr>
        <w:pStyle w:val="TOC2"/>
        <w:rPr>
          <w:rFonts w:eastAsiaTheme="minorEastAsia"/>
          <w:smallCaps w:val="0"/>
          <w:sz w:val="22"/>
          <w:lang w:eastAsia="zh-TW"/>
        </w:rPr>
      </w:pPr>
      <w:hyperlink w:anchor="_Toc452111938" w:history="1">
        <w:r w:rsidR="00502CF5" w:rsidRPr="00EC7F68">
          <w:rPr>
            <w:rStyle w:val="Hyperlink"/>
          </w:rPr>
          <w:t>Forefront</w:t>
        </w:r>
        <w:r w:rsidR="00502CF5">
          <w:tab/>
        </w:r>
        <w:r w:rsidR="00502CF5">
          <w:fldChar w:fldCharType="begin"/>
        </w:r>
        <w:r w:rsidR="00502CF5">
          <w:instrText xml:space="preserve"> PAGEREF _Toc452111938 \h </w:instrText>
        </w:r>
        <w:r w:rsidR="00502CF5">
          <w:fldChar w:fldCharType="separate"/>
        </w:r>
        <w:r w:rsidR="00502CF5">
          <w:t>20</w:t>
        </w:r>
        <w:r w:rsidR="00502CF5">
          <w:fldChar w:fldCharType="end"/>
        </w:r>
      </w:hyperlink>
    </w:p>
    <w:p w:rsidR="00502CF5" w:rsidRDefault="0051055D">
      <w:pPr>
        <w:pStyle w:val="TOC2"/>
        <w:rPr>
          <w:rFonts w:eastAsiaTheme="minorEastAsia"/>
          <w:smallCaps w:val="0"/>
          <w:sz w:val="22"/>
          <w:lang w:eastAsia="zh-TW"/>
        </w:rPr>
      </w:pPr>
      <w:hyperlink w:anchor="_Toc452111939" w:history="1">
        <w:r w:rsidR="00502CF5" w:rsidRPr="00EC7F68">
          <w:rPr>
            <w:rStyle w:val="Hyperlink"/>
          </w:rPr>
          <w:t>Microsoft Dynamics</w:t>
        </w:r>
        <w:r w:rsidR="00502CF5">
          <w:tab/>
        </w:r>
        <w:r w:rsidR="00502CF5">
          <w:fldChar w:fldCharType="begin"/>
        </w:r>
        <w:r w:rsidR="00502CF5">
          <w:instrText xml:space="preserve"> PAGEREF _Toc452111939 \h </w:instrText>
        </w:r>
        <w:r w:rsidR="00502CF5">
          <w:fldChar w:fldCharType="separate"/>
        </w:r>
        <w:r w:rsidR="00502CF5">
          <w:t>20</w:t>
        </w:r>
        <w:r w:rsidR="00502CF5">
          <w:fldChar w:fldCharType="end"/>
        </w:r>
      </w:hyperlink>
    </w:p>
    <w:p w:rsidR="00502CF5" w:rsidRDefault="0051055D">
      <w:pPr>
        <w:pStyle w:val="TOC3"/>
        <w:rPr>
          <w:rFonts w:eastAsiaTheme="minorEastAsia"/>
          <w:smallCaps w:val="0"/>
          <w:sz w:val="22"/>
          <w:lang w:eastAsia="zh-TW"/>
        </w:rPr>
      </w:pPr>
      <w:hyperlink w:anchor="_Toc452111940" w:history="1">
        <w:r w:rsidR="00502CF5" w:rsidRPr="00EC7F68">
          <w:rPr>
            <w:rStyle w:val="Hyperlink"/>
          </w:rPr>
          <w:t>Microsoft Dynamics AX</w:t>
        </w:r>
        <w:r w:rsidR="00502CF5">
          <w:tab/>
        </w:r>
        <w:r w:rsidR="00502CF5">
          <w:fldChar w:fldCharType="begin"/>
        </w:r>
        <w:r w:rsidR="00502CF5">
          <w:instrText xml:space="preserve"> PAGEREF _Toc452111940 \h </w:instrText>
        </w:r>
        <w:r w:rsidR="00502CF5">
          <w:fldChar w:fldCharType="separate"/>
        </w:r>
        <w:r w:rsidR="00502CF5">
          <w:t>20</w:t>
        </w:r>
        <w:r w:rsidR="00502CF5">
          <w:fldChar w:fldCharType="end"/>
        </w:r>
      </w:hyperlink>
    </w:p>
    <w:p w:rsidR="00502CF5" w:rsidRDefault="0051055D">
      <w:pPr>
        <w:pStyle w:val="TOC3"/>
        <w:rPr>
          <w:rFonts w:eastAsiaTheme="minorEastAsia"/>
          <w:smallCaps w:val="0"/>
          <w:sz w:val="22"/>
          <w:lang w:eastAsia="zh-TW"/>
        </w:rPr>
      </w:pPr>
      <w:hyperlink w:anchor="_Toc452111941" w:history="1">
        <w:r w:rsidR="00502CF5" w:rsidRPr="00EC7F68">
          <w:rPr>
            <w:rStyle w:val="Hyperlink"/>
          </w:rPr>
          <w:t>Microsoft Dynamics CRM</w:t>
        </w:r>
        <w:r w:rsidR="00502CF5">
          <w:tab/>
        </w:r>
        <w:r w:rsidR="00502CF5">
          <w:fldChar w:fldCharType="begin"/>
        </w:r>
        <w:r w:rsidR="00502CF5">
          <w:instrText xml:space="preserve"> PAGEREF _Toc452111941 \h </w:instrText>
        </w:r>
        <w:r w:rsidR="00502CF5">
          <w:fldChar w:fldCharType="separate"/>
        </w:r>
        <w:r w:rsidR="00502CF5">
          <w:t>22</w:t>
        </w:r>
        <w:r w:rsidR="00502CF5">
          <w:fldChar w:fldCharType="end"/>
        </w:r>
      </w:hyperlink>
    </w:p>
    <w:p w:rsidR="00502CF5" w:rsidRDefault="0051055D">
      <w:pPr>
        <w:pStyle w:val="TOC2"/>
        <w:rPr>
          <w:rFonts w:eastAsiaTheme="minorEastAsia"/>
          <w:smallCaps w:val="0"/>
          <w:sz w:val="22"/>
          <w:lang w:eastAsia="zh-TW"/>
        </w:rPr>
      </w:pPr>
      <w:hyperlink w:anchor="_Toc452111942" w:history="1">
        <w:r w:rsidR="00502CF5" w:rsidRPr="00EC7F68">
          <w:rPr>
            <w:rStyle w:val="Hyperlink"/>
          </w:rPr>
          <w:t>Microsoft Identity Manager</w:t>
        </w:r>
        <w:r w:rsidR="00502CF5">
          <w:tab/>
        </w:r>
        <w:r w:rsidR="00502CF5">
          <w:fldChar w:fldCharType="begin"/>
        </w:r>
        <w:r w:rsidR="00502CF5">
          <w:instrText xml:space="preserve"> PAGEREF _Toc452111942 \h </w:instrText>
        </w:r>
        <w:r w:rsidR="00502CF5">
          <w:fldChar w:fldCharType="separate"/>
        </w:r>
        <w:r w:rsidR="00502CF5">
          <w:t>24</w:t>
        </w:r>
        <w:r w:rsidR="00502CF5">
          <w:fldChar w:fldCharType="end"/>
        </w:r>
      </w:hyperlink>
    </w:p>
    <w:p w:rsidR="00502CF5" w:rsidRDefault="0051055D">
      <w:pPr>
        <w:pStyle w:val="TOC2"/>
        <w:rPr>
          <w:rFonts w:eastAsiaTheme="minorEastAsia"/>
          <w:smallCaps w:val="0"/>
          <w:sz w:val="22"/>
          <w:lang w:eastAsia="zh-TW"/>
        </w:rPr>
      </w:pPr>
      <w:hyperlink w:anchor="_Toc452111943" w:history="1">
        <w:r w:rsidR="00502CF5" w:rsidRPr="00EC7F68">
          <w:rPr>
            <w:rStyle w:val="Hyperlink"/>
          </w:rPr>
          <w:t>Приложения Office</w:t>
        </w:r>
        <w:r w:rsidR="00502CF5">
          <w:tab/>
        </w:r>
        <w:r w:rsidR="00502CF5">
          <w:fldChar w:fldCharType="begin"/>
        </w:r>
        <w:r w:rsidR="00502CF5">
          <w:instrText xml:space="preserve"> PAGEREF _Toc452111943 \h </w:instrText>
        </w:r>
        <w:r w:rsidR="00502CF5">
          <w:fldChar w:fldCharType="separate"/>
        </w:r>
        <w:r w:rsidR="00502CF5">
          <w:t>25</w:t>
        </w:r>
        <w:r w:rsidR="00502CF5">
          <w:fldChar w:fldCharType="end"/>
        </w:r>
      </w:hyperlink>
    </w:p>
    <w:p w:rsidR="00502CF5" w:rsidRDefault="0051055D">
      <w:pPr>
        <w:pStyle w:val="TOC3"/>
        <w:rPr>
          <w:rFonts w:eastAsiaTheme="minorEastAsia"/>
          <w:smallCaps w:val="0"/>
          <w:sz w:val="22"/>
          <w:lang w:eastAsia="zh-TW"/>
        </w:rPr>
      </w:pPr>
      <w:hyperlink w:anchor="_Toc452111944" w:history="1">
        <w:r w:rsidR="00502CF5" w:rsidRPr="00EC7F68">
          <w:rPr>
            <w:rStyle w:val="Hyperlink"/>
          </w:rPr>
          <w:t>Приложения Office для настольных компьютеров</w:t>
        </w:r>
        <w:r w:rsidR="00502CF5">
          <w:tab/>
        </w:r>
        <w:r w:rsidR="00502CF5">
          <w:fldChar w:fldCharType="begin"/>
        </w:r>
        <w:r w:rsidR="00502CF5">
          <w:instrText xml:space="preserve"> PAGEREF _Toc452111944 \h </w:instrText>
        </w:r>
        <w:r w:rsidR="00502CF5">
          <w:fldChar w:fldCharType="separate"/>
        </w:r>
        <w:r w:rsidR="00502CF5">
          <w:t>25</w:t>
        </w:r>
        <w:r w:rsidR="00502CF5">
          <w:fldChar w:fldCharType="end"/>
        </w:r>
      </w:hyperlink>
    </w:p>
    <w:p w:rsidR="00502CF5" w:rsidRDefault="0051055D">
      <w:pPr>
        <w:pStyle w:val="TOC3"/>
        <w:rPr>
          <w:rFonts w:eastAsiaTheme="minorEastAsia"/>
          <w:smallCaps w:val="0"/>
          <w:sz w:val="22"/>
          <w:lang w:eastAsia="zh-TW"/>
        </w:rPr>
      </w:pPr>
      <w:hyperlink w:anchor="_Toc452111945" w:history="1">
        <w:r w:rsidR="00502CF5" w:rsidRPr="00EC7F68">
          <w:rPr>
            <w:rStyle w:val="Hyperlink"/>
          </w:rPr>
          <w:t>Office для Mac</w:t>
        </w:r>
        <w:r w:rsidR="00502CF5">
          <w:tab/>
        </w:r>
        <w:r w:rsidR="00502CF5">
          <w:fldChar w:fldCharType="begin"/>
        </w:r>
        <w:r w:rsidR="00502CF5">
          <w:instrText xml:space="preserve"> PAGEREF _Toc452111945 \h </w:instrText>
        </w:r>
        <w:r w:rsidR="00502CF5">
          <w:fldChar w:fldCharType="separate"/>
        </w:r>
        <w:r w:rsidR="00502CF5">
          <w:t>26</w:t>
        </w:r>
        <w:r w:rsidR="00502CF5">
          <w:fldChar w:fldCharType="end"/>
        </w:r>
      </w:hyperlink>
    </w:p>
    <w:p w:rsidR="00502CF5" w:rsidRDefault="0051055D">
      <w:pPr>
        <w:pStyle w:val="TOC2"/>
        <w:rPr>
          <w:rFonts w:eastAsiaTheme="minorEastAsia"/>
          <w:smallCaps w:val="0"/>
          <w:sz w:val="22"/>
          <w:lang w:eastAsia="zh-TW"/>
        </w:rPr>
      </w:pPr>
      <w:hyperlink w:anchor="_Toc452111946" w:history="1">
        <w:r w:rsidR="00502CF5" w:rsidRPr="00EC7F68">
          <w:rPr>
            <w:rStyle w:val="Hyperlink"/>
          </w:rPr>
          <w:t>Серверы Office</w:t>
        </w:r>
        <w:r w:rsidR="00502CF5">
          <w:tab/>
        </w:r>
        <w:r w:rsidR="00502CF5">
          <w:fldChar w:fldCharType="begin"/>
        </w:r>
        <w:r w:rsidR="00502CF5">
          <w:instrText xml:space="preserve"> PAGEREF _Toc452111946 \h </w:instrText>
        </w:r>
        <w:r w:rsidR="00502CF5">
          <w:fldChar w:fldCharType="separate"/>
        </w:r>
        <w:r w:rsidR="00502CF5">
          <w:t>27</w:t>
        </w:r>
        <w:r w:rsidR="00502CF5">
          <w:fldChar w:fldCharType="end"/>
        </w:r>
      </w:hyperlink>
    </w:p>
    <w:p w:rsidR="00502CF5" w:rsidRDefault="0051055D">
      <w:pPr>
        <w:pStyle w:val="TOC3"/>
        <w:rPr>
          <w:rFonts w:eastAsiaTheme="minorEastAsia"/>
          <w:smallCaps w:val="0"/>
          <w:sz w:val="22"/>
          <w:lang w:eastAsia="zh-TW"/>
        </w:rPr>
      </w:pPr>
      <w:hyperlink w:anchor="_Toc452111947" w:history="1">
        <w:r w:rsidR="00502CF5" w:rsidRPr="00EC7F68">
          <w:rPr>
            <w:rStyle w:val="Hyperlink"/>
          </w:rPr>
          <w:t>Exchange Server</w:t>
        </w:r>
        <w:r w:rsidR="00502CF5">
          <w:tab/>
        </w:r>
        <w:r w:rsidR="00502CF5">
          <w:fldChar w:fldCharType="begin"/>
        </w:r>
        <w:r w:rsidR="00502CF5">
          <w:instrText xml:space="preserve"> PAGEREF _Toc452111947 \h </w:instrText>
        </w:r>
        <w:r w:rsidR="00502CF5">
          <w:fldChar w:fldCharType="separate"/>
        </w:r>
        <w:r w:rsidR="00502CF5">
          <w:t>27</w:t>
        </w:r>
        <w:r w:rsidR="00502CF5">
          <w:fldChar w:fldCharType="end"/>
        </w:r>
      </w:hyperlink>
    </w:p>
    <w:p w:rsidR="00502CF5" w:rsidRDefault="0051055D">
      <w:pPr>
        <w:pStyle w:val="TOC3"/>
        <w:rPr>
          <w:rFonts w:eastAsiaTheme="minorEastAsia"/>
          <w:smallCaps w:val="0"/>
          <w:sz w:val="22"/>
          <w:lang w:eastAsia="zh-TW"/>
        </w:rPr>
      </w:pPr>
      <w:hyperlink w:anchor="_Toc452111948" w:history="1">
        <w:r w:rsidR="00502CF5" w:rsidRPr="00EC7F68">
          <w:rPr>
            <w:rStyle w:val="Hyperlink"/>
          </w:rPr>
          <w:t>Project Server</w:t>
        </w:r>
        <w:r w:rsidR="00502CF5">
          <w:tab/>
        </w:r>
        <w:r w:rsidR="00502CF5">
          <w:fldChar w:fldCharType="begin"/>
        </w:r>
        <w:r w:rsidR="00502CF5">
          <w:instrText xml:space="preserve"> PAGEREF _Toc452111948 \h </w:instrText>
        </w:r>
        <w:r w:rsidR="00502CF5">
          <w:fldChar w:fldCharType="separate"/>
        </w:r>
        <w:r w:rsidR="00502CF5">
          <w:t>29</w:t>
        </w:r>
        <w:r w:rsidR="00502CF5">
          <w:fldChar w:fldCharType="end"/>
        </w:r>
      </w:hyperlink>
    </w:p>
    <w:p w:rsidR="00502CF5" w:rsidRDefault="0051055D">
      <w:pPr>
        <w:pStyle w:val="TOC3"/>
        <w:rPr>
          <w:rFonts w:eastAsiaTheme="minorEastAsia"/>
          <w:smallCaps w:val="0"/>
          <w:sz w:val="22"/>
          <w:lang w:eastAsia="zh-TW"/>
        </w:rPr>
      </w:pPr>
      <w:hyperlink w:anchor="_Toc452111949" w:history="1">
        <w:r w:rsidR="00502CF5" w:rsidRPr="00EC7F68">
          <w:rPr>
            <w:rStyle w:val="Hyperlink"/>
          </w:rPr>
          <w:t>SharePoint Server</w:t>
        </w:r>
        <w:r w:rsidR="00502CF5">
          <w:tab/>
        </w:r>
        <w:r w:rsidR="00502CF5">
          <w:fldChar w:fldCharType="begin"/>
        </w:r>
        <w:r w:rsidR="00502CF5">
          <w:instrText xml:space="preserve"> PAGEREF _Toc452111949 \h </w:instrText>
        </w:r>
        <w:r w:rsidR="00502CF5">
          <w:fldChar w:fldCharType="separate"/>
        </w:r>
        <w:r w:rsidR="00502CF5">
          <w:t>29</w:t>
        </w:r>
        <w:r w:rsidR="00502CF5">
          <w:fldChar w:fldCharType="end"/>
        </w:r>
      </w:hyperlink>
    </w:p>
    <w:p w:rsidR="00502CF5" w:rsidRDefault="0051055D">
      <w:pPr>
        <w:pStyle w:val="TOC3"/>
        <w:rPr>
          <w:rFonts w:eastAsiaTheme="minorEastAsia"/>
          <w:smallCaps w:val="0"/>
          <w:sz w:val="22"/>
          <w:lang w:eastAsia="zh-TW"/>
        </w:rPr>
      </w:pPr>
      <w:hyperlink w:anchor="_Toc452111950" w:history="1">
        <w:r w:rsidR="00502CF5" w:rsidRPr="00EC7F68">
          <w:rPr>
            <w:rStyle w:val="Hyperlink"/>
          </w:rPr>
          <w:t>Skype для бизнеса Server</w:t>
        </w:r>
        <w:r w:rsidR="00502CF5">
          <w:tab/>
        </w:r>
        <w:r w:rsidR="00502CF5">
          <w:fldChar w:fldCharType="begin"/>
        </w:r>
        <w:r w:rsidR="00502CF5">
          <w:instrText xml:space="preserve"> PAGEREF _Toc452111950 \h </w:instrText>
        </w:r>
        <w:r w:rsidR="00502CF5">
          <w:fldChar w:fldCharType="separate"/>
        </w:r>
        <w:r w:rsidR="00502CF5">
          <w:t>31</w:t>
        </w:r>
        <w:r w:rsidR="00502CF5">
          <w:fldChar w:fldCharType="end"/>
        </w:r>
      </w:hyperlink>
    </w:p>
    <w:p w:rsidR="00502CF5" w:rsidRDefault="0051055D">
      <w:pPr>
        <w:pStyle w:val="TOC2"/>
        <w:rPr>
          <w:rFonts w:eastAsiaTheme="minorEastAsia"/>
          <w:smallCaps w:val="0"/>
          <w:sz w:val="22"/>
          <w:lang w:eastAsia="zh-TW"/>
        </w:rPr>
      </w:pPr>
      <w:hyperlink w:anchor="_Toc452111951" w:history="1">
        <w:r w:rsidR="00502CF5" w:rsidRPr="00EC7F68">
          <w:rPr>
            <w:rStyle w:val="Hyperlink"/>
          </w:rPr>
          <w:t>R Server</w:t>
        </w:r>
        <w:r w:rsidR="00502CF5">
          <w:tab/>
        </w:r>
        <w:r w:rsidR="00502CF5">
          <w:fldChar w:fldCharType="begin"/>
        </w:r>
        <w:r w:rsidR="00502CF5">
          <w:instrText xml:space="preserve"> PAGEREF _Toc452111951 \h </w:instrText>
        </w:r>
        <w:r w:rsidR="00502CF5">
          <w:fldChar w:fldCharType="separate"/>
        </w:r>
        <w:r w:rsidR="00502CF5">
          <w:t>32</w:t>
        </w:r>
        <w:r w:rsidR="00502CF5">
          <w:fldChar w:fldCharType="end"/>
        </w:r>
      </w:hyperlink>
    </w:p>
    <w:p w:rsidR="00502CF5" w:rsidRDefault="0051055D">
      <w:pPr>
        <w:pStyle w:val="TOC2"/>
        <w:rPr>
          <w:rFonts w:eastAsiaTheme="minorEastAsia"/>
          <w:smallCaps w:val="0"/>
          <w:sz w:val="22"/>
          <w:lang w:eastAsia="zh-TW"/>
        </w:rPr>
      </w:pPr>
      <w:hyperlink w:anchor="_Toc452111952" w:history="1">
        <w:r w:rsidR="00502CF5" w:rsidRPr="00EC7F68">
          <w:rPr>
            <w:rStyle w:val="Hyperlink"/>
          </w:rPr>
          <w:t>SQL Server</w:t>
        </w:r>
        <w:r w:rsidR="00502CF5">
          <w:tab/>
        </w:r>
        <w:r w:rsidR="00502CF5">
          <w:fldChar w:fldCharType="begin"/>
        </w:r>
        <w:r w:rsidR="00502CF5">
          <w:instrText xml:space="preserve"> PAGEREF _Toc452111952 \h </w:instrText>
        </w:r>
        <w:r w:rsidR="00502CF5">
          <w:fldChar w:fldCharType="separate"/>
        </w:r>
        <w:r w:rsidR="00502CF5">
          <w:t>33</w:t>
        </w:r>
        <w:r w:rsidR="00502CF5">
          <w:fldChar w:fldCharType="end"/>
        </w:r>
      </w:hyperlink>
    </w:p>
    <w:p w:rsidR="00502CF5" w:rsidRDefault="0051055D">
      <w:pPr>
        <w:pStyle w:val="TOC2"/>
        <w:rPr>
          <w:rFonts w:eastAsiaTheme="minorEastAsia"/>
          <w:smallCaps w:val="0"/>
          <w:sz w:val="22"/>
          <w:lang w:eastAsia="zh-TW"/>
        </w:rPr>
      </w:pPr>
      <w:hyperlink w:anchor="_Toc452111953" w:history="1">
        <w:r w:rsidR="00502CF5" w:rsidRPr="00EC7F68">
          <w:rPr>
            <w:rStyle w:val="Hyperlink"/>
          </w:rPr>
          <w:t>System Center</w:t>
        </w:r>
        <w:r w:rsidR="00502CF5">
          <w:tab/>
        </w:r>
        <w:r w:rsidR="00502CF5">
          <w:fldChar w:fldCharType="begin"/>
        </w:r>
        <w:r w:rsidR="00502CF5">
          <w:instrText xml:space="preserve"> PAGEREF _Toc452111953 \h </w:instrText>
        </w:r>
        <w:r w:rsidR="00502CF5">
          <w:fldChar w:fldCharType="separate"/>
        </w:r>
        <w:r w:rsidR="00502CF5">
          <w:t>35</w:t>
        </w:r>
        <w:r w:rsidR="00502CF5">
          <w:fldChar w:fldCharType="end"/>
        </w:r>
      </w:hyperlink>
    </w:p>
    <w:p w:rsidR="00502CF5" w:rsidRDefault="0051055D">
      <w:pPr>
        <w:pStyle w:val="TOC3"/>
        <w:rPr>
          <w:rFonts w:eastAsiaTheme="minorEastAsia"/>
          <w:smallCaps w:val="0"/>
          <w:sz w:val="22"/>
          <w:lang w:eastAsia="zh-TW"/>
        </w:rPr>
      </w:pPr>
      <w:hyperlink w:anchor="_Toc452111954" w:history="1">
        <w:r w:rsidR="00502CF5" w:rsidRPr="00EC7F68">
          <w:rPr>
            <w:rStyle w:val="Hyperlink"/>
          </w:rPr>
          <w:t>System Center Server</w:t>
        </w:r>
        <w:r w:rsidR="00502CF5">
          <w:tab/>
        </w:r>
        <w:r w:rsidR="00502CF5">
          <w:fldChar w:fldCharType="begin"/>
        </w:r>
        <w:r w:rsidR="00502CF5">
          <w:instrText xml:space="preserve"> PAGEREF _Toc452111954 \h </w:instrText>
        </w:r>
        <w:r w:rsidR="00502CF5">
          <w:fldChar w:fldCharType="separate"/>
        </w:r>
        <w:r w:rsidR="00502CF5">
          <w:t>35</w:t>
        </w:r>
        <w:r w:rsidR="00502CF5">
          <w:fldChar w:fldCharType="end"/>
        </w:r>
      </w:hyperlink>
    </w:p>
    <w:p w:rsidR="00502CF5" w:rsidRDefault="0051055D">
      <w:pPr>
        <w:pStyle w:val="TOC3"/>
        <w:rPr>
          <w:rFonts w:eastAsiaTheme="minorEastAsia"/>
          <w:smallCaps w:val="0"/>
          <w:sz w:val="22"/>
          <w:lang w:eastAsia="zh-TW"/>
        </w:rPr>
      </w:pPr>
      <w:hyperlink w:anchor="_Toc452111955" w:history="1">
        <w:r w:rsidR="00502CF5" w:rsidRPr="00EC7F68">
          <w:rPr>
            <w:rStyle w:val="Hyperlink"/>
          </w:rPr>
          <w:t>System Center Client Management Suite</w:t>
        </w:r>
        <w:r w:rsidR="00502CF5">
          <w:tab/>
        </w:r>
        <w:r w:rsidR="00502CF5">
          <w:fldChar w:fldCharType="begin"/>
        </w:r>
        <w:r w:rsidR="00502CF5">
          <w:instrText xml:space="preserve"> PAGEREF _Toc452111955 \h </w:instrText>
        </w:r>
        <w:r w:rsidR="00502CF5">
          <w:fldChar w:fldCharType="separate"/>
        </w:r>
        <w:r w:rsidR="00502CF5">
          <w:t>36</w:t>
        </w:r>
        <w:r w:rsidR="00502CF5">
          <w:fldChar w:fldCharType="end"/>
        </w:r>
      </w:hyperlink>
    </w:p>
    <w:p w:rsidR="00502CF5" w:rsidRDefault="0051055D">
      <w:pPr>
        <w:pStyle w:val="TOC3"/>
        <w:rPr>
          <w:rFonts w:eastAsiaTheme="minorEastAsia"/>
          <w:smallCaps w:val="0"/>
          <w:sz w:val="22"/>
          <w:lang w:eastAsia="zh-TW"/>
        </w:rPr>
      </w:pPr>
      <w:hyperlink w:anchor="_Toc452111956" w:history="1">
        <w:r w:rsidR="00502CF5" w:rsidRPr="00EC7F68">
          <w:rPr>
            <w:rStyle w:val="Hyperlink"/>
          </w:rPr>
          <w:t>System Center Configuration Manager;</w:t>
        </w:r>
        <w:r w:rsidR="00502CF5">
          <w:tab/>
        </w:r>
        <w:r w:rsidR="00502CF5">
          <w:fldChar w:fldCharType="begin"/>
        </w:r>
        <w:r w:rsidR="00502CF5">
          <w:instrText xml:space="preserve"> PAGEREF _Toc452111956 \h </w:instrText>
        </w:r>
        <w:r w:rsidR="00502CF5">
          <w:fldChar w:fldCharType="separate"/>
        </w:r>
        <w:r w:rsidR="00502CF5">
          <w:t>37</w:t>
        </w:r>
        <w:r w:rsidR="00502CF5">
          <w:fldChar w:fldCharType="end"/>
        </w:r>
      </w:hyperlink>
    </w:p>
    <w:p w:rsidR="00502CF5" w:rsidRDefault="0051055D">
      <w:pPr>
        <w:pStyle w:val="TOC3"/>
        <w:rPr>
          <w:rFonts w:eastAsiaTheme="minorEastAsia"/>
          <w:smallCaps w:val="0"/>
          <w:sz w:val="22"/>
          <w:lang w:eastAsia="zh-TW"/>
        </w:rPr>
      </w:pPr>
      <w:hyperlink w:anchor="_Toc452111957" w:history="1">
        <w:r w:rsidR="00502CF5" w:rsidRPr="00EC7F68">
          <w:rPr>
            <w:rStyle w:val="Hyperlink"/>
          </w:rPr>
          <w:t>System Center Data Protection Manager;</w:t>
        </w:r>
        <w:r w:rsidR="00502CF5">
          <w:tab/>
        </w:r>
        <w:r w:rsidR="00502CF5">
          <w:fldChar w:fldCharType="begin"/>
        </w:r>
        <w:r w:rsidR="00502CF5">
          <w:instrText xml:space="preserve"> PAGEREF _Toc452111957 \h </w:instrText>
        </w:r>
        <w:r w:rsidR="00502CF5">
          <w:fldChar w:fldCharType="separate"/>
        </w:r>
        <w:r w:rsidR="00502CF5">
          <w:t>38</w:t>
        </w:r>
        <w:r w:rsidR="00502CF5">
          <w:fldChar w:fldCharType="end"/>
        </w:r>
      </w:hyperlink>
    </w:p>
    <w:p w:rsidR="00502CF5" w:rsidRDefault="0051055D">
      <w:pPr>
        <w:pStyle w:val="TOC3"/>
        <w:rPr>
          <w:rFonts w:eastAsiaTheme="minorEastAsia"/>
          <w:smallCaps w:val="0"/>
          <w:sz w:val="22"/>
          <w:lang w:eastAsia="zh-TW"/>
        </w:rPr>
      </w:pPr>
      <w:hyperlink w:anchor="_Toc452111958" w:history="1">
        <w:r w:rsidR="00502CF5" w:rsidRPr="00EC7F68">
          <w:rPr>
            <w:rStyle w:val="Hyperlink"/>
          </w:rPr>
          <w:t>System Center Endpoint Protection</w:t>
        </w:r>
        <w:r w:rsidR="00502CF5">
          <w:tab/>
        </w:r>
        <w:r w:rsidR="00502CF5">
          <w:fldChar w:fldCharType="begin"/>
        </w:r>
        <w:r w:rsidR="00502CF5">
          <w:instrText xml:space="preserve"> PAGEREF _Toc452111958 \h </w:instrText>
        </w:r>
        <w:r w:rsidR="00502CF5">
          <w:fldChar w:fldCharType="separate"/>
        </w:r>
        <w:r w:rsidR="00502CF5">
          <w:t>38</w:t>
        </w:r>
        <w:r w:rsidR="00502CF5">
          <w:fldChar w:fldCharType="end"/>
        </w:r>
      </w:hyperlink>
    </w:p>
    <w:p w:rsidR="00502CF5" w:rsidRDefault="0051055D">
      <w:pPr>
        <w:pStyle w:val="TOC3"/>
        <w:rPr>
          <w:rFonts w:eastAsiaTheme="minorEastAsia"/>
          <w:smallCaps w:val="0"/>
          <w:sz w:val="22"/>
          <w:lang w:eastAsia="zh-TW"/>
        </w:rPr>
      </w:pPr>
      <w:hyperlink w:anchor="_Toc452111959" w:history="1">
        <w:r w:rsidR="00502CF5" w:rsidRPr="00EC7F68">
          <w:rPr>
            <w:rStyle w:val="Hyperlink"/>
          </w:rPr>
          <w:t>System Center Operation Manager</w:t>
        </w:r>
        <w:r w:rsidR="00502CF5">
          <w:tab/>
        </w:r>
        <w:r w:rsidR="00502CF5">
          <w:fldChar w:fldCharType="begin"/>
        </w:r>
        <w:r w:rsidR="00502CF5">
          <w:instrText xml:space="preserve"> PAGEREF _Toc452111959 \h </w:instrText>
        </w:r>
        <w:r w:rsidR="00502CF5">
          <w:fldChar w:fldCharType="separate"/>
        </w:r>
        <w:r w:rsidR="00502CF5">
          <w:t>39</w:t>
        </w:r>
        <w:r w:rsidR="00502CF5">
          <w:fldChar w:fldCharType="end"/>
        </w:r>
      </w:hyperlink>
    </w:p>
    <w:p w:rsidR="00502CF5" w:rsidRDefault="0051055D">
      <w:pPr>
        <w:pStyle w:val="TOC3"/>
        <w:rPr>
          <w:rFonts w:eastAsiaTheme="minorEastAsia"/>
          <w:smallCaps w:val="0"/>
          <w:sz w:val="22"/>
          <w:lang w:eastAsia="zh-TW"/>
        </w:rPr>
      </w:pPr>
      <w:hyperlink w:anchor="_Toc452111960" w:history="1">
        <w:r w:rsidR="00502CF5" w:rsidRPr="00EC7F68">
          <w:rPr>
            <w:rStyle w:val="Hyperlink"/>
          </w:rPr>
          <w:t>System Center Server Management Suite</w:t>
        </w:r>
        <w:r w:rsidR="00502CF5">
          <w:tab/>
        </w:r>
        <w:r w:rsidR="00502CF5">
          <w:fldChar w:fldCharType="begin"/>
        </w:r>
        <w:r w:rsidR="00502CF5">
          <w:instrText xml:space="preserve"> PAGEREF _Toc452111960 \h </w:instrText>
        </w:r>
        <w:r w:rsidR="00502CF5">
          <w:fldChar w:fldCharType="separate"/>
        </w:r>
        <w:r w:rsidR="00502CF5">
          <w:t>39</w:t>
        </w:r>
        <w:r w:rsidR="00502CF5">
          <w:fldChar w:fldCharType="end"/>
        </w:r>
      </w:hyperlink>
    </w:p>
    <w:p w:rsidR="00502CF5" w:rsidRDefault="0051055D">
      <w:pPr>
        <w:pStyle w:val="TOC3"/>
        <w:rPr>
          <w:rFonts w:eastAsiaTheme="minorEastAsia"/>
          <w:smallCaps w:val="0"/>
          <w:sz w:val="22"/>
          <w:lang w:eastAsia="zh-TW"/>
        </w:rPr>
      </w:pPr>
      <w:hyperlink w:anchor="_Toc452111961" w:history="1">
        <w:r w:rsidR="00502CF5" w:rsidRPr="00EC7F68">
          <w:rPr>
            <w:rStyle w:val="Hyperlink"/>
          </w:rPr>
          <w:t>System Center Service Manager</w:t>
        </w:r>
        <w:r w:rsidR="00502CF5">
          <w:tab/>
        </w:r>
        <w:r w:rsidR="00502CF5">
          <w:fldChar w:fldCharType="begin"/>
        </w:r>
        <w:r w:rsidR="00502CF5">
          <w:instrText xml:space="preserve"> PAGEREF _Toc452111961 \h </w:instrText>
        </w:r>
        <w:r w:rsidR="00502CF5">
          <w:fldChar w:fldCharType="separate"/>
        </w:r>
        <w:r w:rsidR="00502CF5">
          <w:t>39</w:t>
        </w:r>
        <w:r w:rsidR="00502CF5">
          <w:fldChar w:fldCharType="end"/>
        </w:r>
      </w:hyperlink>
    </w:p>
    <w:p w:rsidR="00502CF5" w:rsidRDefault="0051055D">
      <w:pPr>
        <w:pStyle w:val="TOC2"/>
        <w:rPr>
          <w:rFonts w:eastAsiaTheme="minorEastAsia"/>
          <w:smallCaps w:val="0"/>
          <w:sz w:val="22"/>
          <w:lang w:eastAsia="zh-TW"/>
        </w:rPr>
      </w:pPr>
      <w:hyperlink w:anchor="_Toc452111962" w:history="1">
        <w:r w:rsidR="00502CF5" w:rsidRPr="00EC7F68">
          <w:rPr>
            <w:rStyle w:val="Hyperlink"/>
          </w:rPr>
          <w:t>наборы Virtual Desktop Infrastructure (VDI) Suite;</w:t>
        </w:r>
        <w:r w:rsidR="00502CF5">
          <w:tab/>
        </w:r>
        <w:r w:rsidR="00502CF5">
          <w:fldChar w:fldCharType="begin"/>
        </w:r>
        <w:r w:rsidR="00502CF5">
          <w:instrText xml:space="preserve"> PAGEREF _Toc452111962 \h </w:instrText>
        </w:r>
        <w:r w:rsidR="00502CF5">
          <w:fldChar w:fldCharType="separate"/>
        </w:r>
        <w:r w:rsidR="00502CF5">
          <w:t>39</w:t>
        </w:r>
        <w:r w:rsidR="00502CF5">
          <w:fldChar w:fldCharType="end"/>
        </w:r>
      </w:hyperlink>
    </w:p>
    <w:p w:rsidR="00502CF5" w:rsidRDefault="0051055D">
      <w:pPr>
        <w:pStyle w:val="TOC2"/>
        <w:rPr>
          <w:rFonts w:eastAsiaTheme="minorEastAsia"/>
          <w:smallCaps w:val="0"/>
          <w:sz w:val="22"/>
          <w:lang w:eastAsia="zh-TW"/>
        </w:rPr>
      </w:pPr>
      <w:hyperlink w:anchor="_Toc452111963" w:history="1">
        <w:r w:rsidR="00502CF5" w:rsidRPr="00EC7F68">
          <w:rPr>
            <w:rStyle w:val="Hyperlink"/>
          </w:rPr>
          <w:t>Visual Studio</w:t>
        </w:r>
        <w:r w:rsidR="00502CF5">
          <w:tab/>
        </w:r>
        <w:r w:rsidR="00502CF5">
          <w:fldChar w:fldCharType="begin"/>
        </w:r>
        <w:r w:rsidR="00502CF5">
          <w:instrText xml:space="preserve"> PAGEREF _Toc452111963 \h </w:instrText>
        </w:r>
        <w:r w:rsidR="00502CF5">
          <w:fldChar w:fldCharType="separate"/>
        </w:r>
        <w:r w:rsidR="00502CF5">
          <w:t>39</w:t>
        </w:r>
        <w:r w:rsidR="00502CF5">
          <w:fldChar w:fldCharType="end"/>
        </w:r>
      </w:hyperlink>
    </w:p>
    <w:p w:rsidR="00502CF5" w:rsidRDefault="0051055D">
      <w:pPr>
        <w:pStyle w:val="TOC3"/>
        <w:rPr>
          <w:rFonts w:eastAsiaTheme="minorEastAsia"/>
          <w:smallCaps w:val="0"/>
          <w:sz w:val="22"/>
          <w:lang w:eastAsia="zh-TW"/>
        </w:rPr>
      </w:pPr>
      <w:hyperlink w:anchor="_Toc452111964" w:history="1">
        <w:r w:rsidR="00502CF5" w:rsidRPr="00EC7F68">
          <w:rPr>
            <w:rStyle w:val="Hyperlink"/>
          </w:rPr>
          <w:t>Visual Studio</w:t>
        </w:r>
        <w:r w:rsidR="00502CF5">
          <w:tab/>
        </w:r>
        <w:r w:rsidR="00502CF5">
          <w:fldChar w:fldCharType="begin"/>
        </w:r>
        <w:r w:rsidR="00502CF5">
          <w:instrText xml:space="preserve"> PAGEREF _Toc452111964 \h </w:instrText>
        </w:r>
        <w:r w:rsidR="00502CF5">
          <w:fldChar w:fldCharType="separate"/>
        </w:r>
        <w:r w:rsidR="00502CF5">
          <w:t>39</w:t>
        </w:r>
        <w:r w:rsidR="00502CF5">
          <w:fldChar w:fldCharType="end"/>
        </w:r>
      </w:hyperlink>
    </w:p>
    <w:p w:rsidR="00502CF5" w:rsidRDefault="0051055D">
      <w:pPr>
        <w:pStyle w:val="TOC3"/>
        <w:rPr>
          <w:rFonts w:eastAsiaTheme="minorEastAsia"/>
          <w:smallCaps w:val="0"/>
          <w:sz w:val="22"/>
          <w:lang w:eastAsia="zh-TW"/>
        </w:rPr>
      </w:pPr>
      <w:hyperlink w:anchor="_Toc452111965" w:history="1">
        <w:r w:rsidR="00502CF5" w:rsidRPr="00EC7F68">
          <w:rPr>
            <w:rStyle w:val="Hyperlink"/>
          </w:rPr>
          <w:t>Visual Studio Team Foundation Server</w:t>
        </w:r>
        <w:r w:rsidR="00502CF5">
          <w:tab/>
        </w:r>
        <w:r w:rsidR="00502CF5">
          <w:fldChar w:fldCharType="begin"/>
        </w:r>
        <w:r w:rsidR="00502CF5">
          <w:instrText xml:space="preserve"> PAGEREF _Toc452111965 \h </w:instrText>
        </w:r>
        <w:r w:rsidR="00502CF5">
          <w:fldChar w:fldCharType="separate"/>
        </w:r>
        <w:r w:rsidR="00502CF5">
          <w:t>41</w:t>
        </w:r>
        <w:r w:rsidR="00502CF5">
          <w:fldChar w:fldCharType="end"/>
        </w:r>
      </w:hyperlink>
    </w:p>
    <w:p w:rsidR="00502CF5" w:rsidRDefault="0051055D">
      <w:pPr>
        <w:pStyle w:val="TOC2"/>
        <w:rPr>
          <w:rFonts w:eastAsiaTheme="minorEastAsia"/>
          <w:smallCaps w:val="0"/>
          <w:sz w:val="22"/>
          <w:lang w:eastAsia="zh-TW"/>
        </w:rPr>
      </w:pPr>
      <w:hyperlink w:anchor="_Toc452111966" w:history="1">
        <w:r w:rsidR="00502CF5" w:rsidRPr="00EC7F68">
          <w:rPr>
            <w:rStyle w:val="Hyperlink"/>
          </w:rPr>
          <w:t>Windows</w:t>
        </w:r>
        <w:r w:rsidR="00502CF5">
          <w:tab/>
        </w:r>
        <w:r w:rsidR="00502CF5">
          <w:fldChar w:fldCharType="begin"/>
        </w:r>
        <w:r w:rsidR="00502CF5">
          <w:instrText xml:space="preserve"> PAGEREF _Toc452111966 \h </w:instrText>
        </w:r>
        <w:r w:rsidR="00502CF5">
          <w:fldChar w:fldCharType="separate"/>
        </w:r>
        <w:r w:rsidR="00502CF5">
          <w:t>43</w:t>
        </w:r>
        <w:r w:rsidR="00502CF5">
          <w:fldChar w:fldCharType="end"/>
        </w:r>
      </w:hyperlink>
    </w:p>
    <w:p w:rsidR="00502CF5" w:rsidRDefault="0051055D">
      <w:pPr>
        <w:pStyle w:val="TOC3"/>
        <w:rPr>
          <w:rFonts w:eastAsiaTheme="minorEastAsia"/>
          <w:smallCaps w:val="0"/>
          <w:sz w:val="22"/>
          <w:lang w:eastAsia="zh-TW"/>
        </w:rPr>
      </w:pPr>
      <w:hyperlink w:anchor="_Toc452111967" w:history="1">
        <w:r w:rsidR="00502CF5" w:rsidRPr="00EC7F68">
          <w:rPr>
            <w:rStyle w:val="Hyperlink"/>
          </w:rPr>
          <w:t>Операционная система для настольных компьютеров Windows</w:t>
        </w:r>
        <w:r w:rsidR="00502CF5">
          <w:tab/>
        </w:r>
        <w:r w:rsidR="00502CF5">
          <w:fldChar w:fldCharType="begin"/>
        </w:r>
        <w:r w:rsidR="00502CF5">
          <w:instrText xml:space="preserve"> PAGEREF _Toc452111967 \h </w:instrText>
        </w:r>
        <w:r w:rsidR="00502CF5">
          <w:fldChar w:fldCharType="separate"/>
        </w:r>
        <w:r w:rsidR="00502CF5">
          <w:t>43</w:t>
        </w:r>
        <w:r w:rsidR="00502CF5">
          <w:fldChar w:fldCharType="end"/>
        </w:r>
      </w:hyperlink>
    </w:p>
    <w:p w:rsidR="00502CF5" w:rsidRDefault="0051055D">
      <w:pPr>
        <w:pStyle w:val="TOC2"/>
        <w:rPr>
          <w:rFonts w:eastAsiaTheme="minorEastAsia"/>
          <w:smallCaps w:val="0"/>
          <w:sz w:val="22"/>
          <w:lang w:eastAsia="zh-TW"/>
        </w:rPr>
      </w:pPr>
      <w:hyperlink w:anchor="_Toc452111968" w:history="1">
        <w:r w:rsidR="00502CF5" w:rsidRPr="00EC7F68">
          <w:rPr>
            <w:rStyle w:val="Hyperlink"/>
          </w:rPr>
          <w:t>Система Windows Server</w:t>
        </w:r>
        <w:r w:rsidR="00502CF5">
          <w:tab/>
        </w:r>
        <w:r w:rsidR="00502CF5">
          <w:fldChar w:fldCharType="begin"/>
        </w:r>
        <w:r w:rsidR="00502CF5">
          <w:instrText xml:space="preserve"> PAGEREF _Toc452111968 \h </w:instrText>
        </w:r>
        <w:r w:rsidR="00502CF5">
          <w:fldChar w:fldCharType="separate"/>
        </w:r>
        <w:r w:rsidR="00502CF5">
          <w:t>50</w:t>
        </w:r>
        <w:r w:rsidR="00502CF5">
          <w:fldChar w:fldCharType="end"/>
        </w:r>
      </w:hyperlink>
    </w:p>
    <w:p w:rsidR="00502CF5" w:rsidRDefault="0051055D">
      <w:pPr>
        <w:pStyle w:val="TOC3"/>
        <w:rPr>
          <w:rFonts w:eastAsiaTheme="minorEastAsia"/>
          <w:smallCaps w:val="0"/>
          <w:sz w:val="22"/>
          <w:lang w:eastAsia="zh-TW"/>
        </w:rPr>
      </w:pPr>
      <w:hyperlink w:anchor="_Toc452111969" w:history="1">
        <w:r w:rsidR="00502CF5" w:rsidRPr="00EC7F68">
          <w:rPr>
            <w:rStyle w:val="Hyperlink"/>
          </w:rPr>
          <w:t>Windows MultiPoint Server</w:t>
        </w:r>
        <w:r w:rsidR="00502CF5">
          <w:tab/>
        </w:r>
        <w:r w:rsidR="00502CF5">
          <w:fldChar w:fldCharType="begin"/>
        </w:r>
        <w:r w:rsidR="00502CF5">
          <w:instrText xml:space="preserve"> PAGEREF _Toc452111969 \h </w:instrText>
        </w:r>
        <w:r w:rsidR="00502CF5">
          <w:fldChar w:fldCharType="separate"/>
        </w:r>
        <w:r w:rsidR="00502CF5">
          <w:t>50</w:t>
        </w:r>
        <w:r w:rsidR="00502CF5">
          <w:fldChar w:fldCharType="end"/>
        </w:r>
      </w:hyperlink>
    </w:p>
    <w:p w:rsidR="00502CF5" w:rsidRDefault="0051055D">
      <w:pPr>
        <w:pStyle w:val="TOC3"/>
        <w:rPr>
          <w:rFonts w:eastAsiaTheme="minorEastAsia"/>
          <w:smallCaps w:val="0"/>
          <w:sz w:val="22"/>
          <w:lang w:eastAsia="zh-TW"/>
        </w:rPr>
      </w:pPr>
      <w:hyperlink w:anchor="_Toc452111970" w:history="1">
        <w:r w:rsidR="00502CF5" w:rsidRPr="00EC7F68">
          <w:rPr>
            <w:rStyle w:val="Hyperlink"/>
          </w:rPr>
          <w:t>Система Windows Server</w:t>
        </w:r>
        <w:r w:rsidR="00502CF5">
          <w:tab/>
        </w:r>
        <w:r w:rsidR="00502CF5">
          <w:fldChar w:fldCharType="begin"/>
        </w:r>
        <w:r w:rsidR="00502CF5">
          <w:instrText xml:space="preserve"> PAGEREF _Toc452111970 \h </w:instrText>
        </w:r>
        <w:r w:rsidR="00502CF5">
          <w:fldChar w:fldCharType="separate"/>
        </w:r>
        <w:r w:rsidR="00502CF5">
          <w:t>51</w:t>
        </w:r>
        <w:r w:rsidR="00502CF5">
          <w:fldChar w:fldCharType="end"/>
        </w:r>
      </w:hyperlink>
    </w:p>
    <w:p w:rsidR="00502CF5" w:rsidRDefault="0051055D">
      <w:pPr>
        <w:pStyle w:val="TOC3"/>
        <w:rPr>
          <w:rFonts w:eastAsiaTheme="minorEastAsia"/>
          <w:smallCaps w:val="0"/>
          <w:sz w:val="22"/>
          <w:lang w:eastAsia="zh-TW"/>
        </w:rPr>
      </w:pPr>
      <w:hyperlink w:anchor="_Toc452111971" w:history="1">
        <w:r w:rsidR="00502CF5" w:rsidRPr="00EC7F68">
          <w:rPr>
            <w:rStyle w:val="Hyperlink"/>
          </w:rPr>
          <w:t>Windows Small Business Server</w:t>
        </w:r>
        <w:r w:rsidR="00502CF5">
          <w:tab/>
        </w:r>
        <w:r w:rsidR="00502CF5">
          <w:fldChar w:fldCharType="begin"/>
        </w:r>
        <w:r w:rsidR="00502CF5">
          <w:instrText xml:space="preserve"> PAGEREF _Toc452111971 \h </w:instrText>
        </w:r>
        <w:r w:rsidR="00502CF5">
          <w:fldChar w:fldCharType="separate"/>
        </w:r>
        <w:r w:rsidR="00502CF5">
          <w:t>53</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1972" w:history="1">
        <w:r w:rsidR="00502CF5" w:rsidRPr="00EC7F68">
          <w:rPr>
            <w:rStyle w:val="Hyperlink"/>
            <w:noProof/>
          </w:rPr>
          <w:t>Службы Интернета</w:t>
        </w:r>
        <w:r w:rsidR="00502CF5">
          <w:rPr>
            <w:noProof/>
          </w:rPr>
          <w:tab/>
        </w:r>
        <w:r w:rsidR="00502CF5">
          <w:rPr>
            <w:noProof/>
          </w:rPr>
          <w:fldChar w:fldCharType="begin"/>
        </w:r>
        <w:r w:rsidR="00502CF5">
          <w:rPr>
            <w:noProof/>
          </w:rPr>
          <w:instrText xml:space="preserve"> PAGEREF _Toc452111972 \h </w:instrText>
        </w:r>
        <w:r w:rsidR="00502CF5">
          <w:rPr>
            <w:noProof/>
          </w:rPr>
        </w:r>
        <w:r w:rsidR="00502CF5">
          <w:rPr>
            <w:noProof/>
          </w:rPr>
          <w:fldChar w:fldCharType="separate"/>
        </w:r>
        <w:r w:rsidR="00502CF5">
          <w:rPr>
            <w:noProof/>
          </w:rPr>
          <w:t>55</w:t>
        </w:r>
        <w:r w:rsidR="00502CF5">
          <w:rPr>
            <w:noProof/>
          </w:rPr>
          <w:fldChar w:fldCharType="end"/>
        </w:r>
      </w:hyperlink>
    </w:p>
    <w:p w:rsidR="00502CF5" w:rsidRDefault="0051055D">
      <w:pPr>
        <w:pStyle w:val="TOC2"/>
        <w:rPr>
          <w:rFonts w:eastAsiaTheme="minorEastAsia"/>
          <w:smallCaps w:val="0"/>
          <w:sz w:val="22"/>
          <w:lang w:eastAsia="zh-TW"/>
        </w:rPr>
      </w:pPr>
      <w:hyperlink w:anchor="_Toc452111973" w:history="1">
        <w:r w:rsidR="00502CF5" w:rsidRPr="00EC7F68">
          <w:rPr>
            <w:rStyle w:val="Hyperlink"/>
          </w:rPr>
          <w:t>Доступность Веб-служб в регионах</w:t>
        </w:r>
        <w:r w:rsidR="00502CF5">
          <w:tab/>
        </w:r>
        <w:r w:rsidR="00502CF5">
          <w:fldChar w:fldCharType="begin"/>
        </w:r>
        <w:r w:rsidR="00502CF5">
          <w:instrText xml:space="preserve"> PAGEREF _Toc452111973 \h </w:instrText>
        </w:r>
        <w:r w:rsidR="00502CF5">
          <w:fldChar w:fldCharType="separate"/>
        </w:r>
        <w:r w:rsidR="00502CF5">
          <w:t>55</w:t>
        </w:r>
        <w:r w:rsidR="00502CF5">
          <w:fldChar w:fldCharType="end"/>
        </w:r>
      </w:hyperlink>
    </w:p>
    <w:p w:rsidR="00502CF5" w:rsidRDefault="0051055D">
      <w:pPr>
        <w:pStyle w:val="TOC2"/>
        <w:rPr>
          <w:rFonts w:eastAsiaTheme="minorEastAsia"/>
          <w:smallCaps w:val="0"/>
          <w:sz w:val="22"/>
          <w:lang w:eastAsia="zh-TW"/>
        </w:rPr>
      </w:pPr>
      <w:hyperlink w:anchor="_Toc452111974" w:history="1">
        <w:r w:rsidR="00502CF5" w:rsidRPr="00EC7F68">
          <w:rPr>
            <w:rStyle w:val="Hyperlink"/>
          </w:rPr>
          <w:t>Правила приобретения Веб-служб</w:t>
        </w:r>
        <w:r w:rsidR="00502CF5">
          <w:tab/>
        </w:r>
        <w:r w:rsidR="00502CF5">
          <w:fldChar w:fldCharType="begin"/>
        </w:r>
        <w:r w:rsidR="00502CF5">
          <w:instrText xml:space="preserve"> PAGEREF _Toc452111974 \h </w:instrText>
        </w:r>
        <w:r w:rsidR="00502CF5">
          <w:fldChar w:fldCharType="separate"/>
        </w:r>
        <w:r w:rsidR="00502CF5">
          <w:t>55</w:t>
        </w:r>
        <w:r w:rsidR="00502CF5">
          <w:fldChar w:fldCharType="end"/>
        </w:r>
      </w:hyperlink>
    </w:p>
    <w:p w:rsidR="00502CF5" w:rsidRDefault="0051055D">
      <w:pPr>
        <w:pStyle w:val="TOC2"/>
        <w:rPr>
          <w:rFonts w:eastAsiaTheme="minorEastAsia"/>
          <w:smallCaps w:val="0"/>
          <w:sz w:val="22"/>
          <w:lang w:eastAsia="zh-TW"/>
        </w:rPr>
      </w:pPr>
      <w:hyperlink w:anchor="_Toc452111975" w:history="1">
        <w:r w:rsidR="00502CF5" w:rsidRPr="00EC7F68">
          <w:rPr>
            <w:rStyle w:val="Hyperlink"/>
          </w:rPr>
          <w:t>Возобновление действия Веб-службы</w:t>
        </w:r>
        <w:r w:rsidR="00502CF5">
          <w:tab/>
        </w:r>
        <w:r w:rsidR="00502CF5">
          <w:fldChar w:fldCharType="begin"/>
        </w:r>
        <w:r w:rsidR="00502CF5">
          <w:instrText xml:space="preserve"> PAGEREF _Toc452111975 \h </w:instrText>
        </w:r>
        <w:r w:rsidR="00502CF5">
          <w:fldChar w:fldCharType="separate"/>
        </w:r>
        <w:r w:rsidR="00502CF5">
          <w:t>55</w:t>
        </w:r>
        <w:r w:rsidR="00502CF5">
          <w:fldChar w:fldCharType="end"/>
        </w:r>
      </w:hyperlink>
    </w:p>
    <w:p w:rsidR="00502CF5" w:rsidRDefault="0051055D">
      <w:pPr>
        <w:pStyle w:val="TOC2"/>
        <w:rPr>
          <w:rFonts w:eastAsiaTheme="minorEastAsia"/>
          <w:smallCaps w:val="0"/>
          <w:sz w:val="22"/>
          <w:lang w:eastAsia="zh-TW"/>
        </w:rPr>
      </w:pPr>
      <w:hyperlink w:anchor="_Toc452111976" w:history="1">
        <w:r w:rsidR="00502CF5" w:rsidRPr="00EC7F68">
          <w:rPr>
            <w:rStyle w:val="Hyperlink"/>
          </w:rPr>
          <w:t>Службы Microsoft Azure</w:t>
        </w:r>
        <w:r w:rsidR="00502CF5">
          <w:tab/>
        </w:r>
        <w:r w:rsidR="00502CF5">
          <w:fldChar w:fldCharType="begin"/>
        </w:r>
        <w:r w:rsidR="00502CF5">
          <w:instrText xml:space="preserve"> PAGEREF _Toc452111976 \h </w:instrText>
        </w:r>
        <w:r w:rsidR="00502CF5">
          <w:fldChar w:fldCharType="separate"/>
        </w:r>
        <w:r w:rsidR="00502CF5">
          <w:t>55</w:t>
        </w:r>
        <w:r w:rsidR="00502CF5">
          <w:fldChar w:fldCharType="end"/>
        </w:r>
      </w:hyperlink>
    </w:p>
    <w:p w:rsidR="00502CF5" w:rsidRDefault="0051055D">
      <w:pPr>
        <w:pStyle w:val="TOC3"/>
        <w:rPr>
          <w:rFonts w:eastAsiaTheme="minorEastAsia"/>
          <w:smallCaps w:val="0"/>
          <w:sz w:val="22"/>
          <w:lang w:eastAsia="zh-TW"/>
        </w:rPr>
      </w:pPr>
      <w:hyperlink w:anchor="_Toc452111977" w:history="1">
        <w:r w:rsidR="00502CF5" w:rsidRPr="00EC7F68">
          <w:rPr>
            <w:rStyle w:val="Hyperlink"/>
          </w:rPr>
          <w:t>Службы Microsoft Azure</w:t>
        </w:r>
        <w:r w:rsidR="00502CF5">
          <w:tab/>
        </w:r>
        <w:r w:rsidR="00502CF5">
          <w:fldChar w:fldCharType="begin"/>
        </w:r>
        <w:r w:rsidR="00502CF5">
          <w:instrText xml:space="preserve"> PAGEREF _Toc452111977 \h </w:instrText>
        </w:r>
        <w:r w:rsidR="00502CF5">
          <w:fldChar w:fldCharType="separate"/>
        </w:r>
        <w:r w:rsidR="00502CF5">
          <w:t>57</w:t>
        </w:r>
        <w:r w:rsidR="00502CF5">
          <w:fldChar w:fldCharType="end"/>
        </w:r>
      </w:hyperlink>
    </w:p>
    <w:p w:rsidR="00502CF5" w:rsidRDefault="0051055D">
      <w:pPr>
        <w:pStyle w:val="TOC3"/>
        <w:rPr>
          <w:rFonts w:eastAsiaTheme="minorEastAsia"/>
          <w:smallCaps w:val="0"/>
          <w:sz w:val="22"/>
          <w:lang w:eastAsia="zh-TW"/>
        </w:rPr>
      </w:pPr>
      <w:hyperlink w:anchor="_Toc452111978" w:history="1">
        <w:r w:rsidR="00502CF5" w:rsidRPr="00EC7F68">
          <w:rPr>
            <w:rStyle w:val="Hyperlink"/>
          </w:rPr>
          <w:t>Поддержка Microsoft Azure (План)</w:t>
        </w:r>
        <w:r w:rsidR="00502CF5">
          <w:tab/>
        </w:r>
        <w:r w:rsidR="00502CF5">
          <w:fldChar w:fldCharType="begin"/>
        </w:r>
        <w:r w:rsidR="00502CF5">
          <w:instrText xml:space="preserve"> PAGEREF _Toc452111978 \h </w:instrText>
        </w:r>
        <w:r w:rsidR="00502CF5">
          <w:fldChar w:fldCharType="separate"/>
        </w:r>
        <w:r w:rsidR="00502CF5">
          <w:t>58</w:t>
        </w:r>
        <w:r w:rsidR="00502CF5">
          <w:fldChar w:fldCharType="end"/>
        </w:r>
      </w:hyperlink>
    </w:p>
    <w:p w:rsidR="00502CF5" w:rsidRDefault="0051055D">
      <w:pPr>
        <w:pStyle w:val="TOC3"/>
        <w:rPr>
          <w:rFonts w:eastAsiaTheme="minorEastAsia"/>
          <w:smallCaps w:val="0"/>
          <w:sz w:val="22"/>
          <w:lang w:eastAsia="zh-TW"/>
        </w:rPr>
      </w:pPr>
      <w:hyperlink w:anchor="_Toc452111979" w:history="1">
        <w:r w:rsidR="00502CF5" w:rsidRPr="00EC7F68">
          <w:rPr>
            <w:rStyle w:val="Hyperlink"/>
          </w:rPr>
          <w:t>Microsoft Azure Site Recovery (план)</w:t>
        </w:r>
        <w:r w:rsidR="00502CF5">
          <w:tab/>
        </w:r>
        <w:r w:rsidR="00502CF5">
          <w:fldChar w:fldCharType="begin"/>
        </w:r>
        <w:r w:rsidR="00502CF5">
          <w:instrText xml:space="preserve"> PAGEREF _Toc452111979 \h </w:instrText>
        </w:r>
        <w:r w:rsidR="00502CF5">
          <w:fldChar w:fldCharType="separate"/>
        </w:r>
        <w:r w:rsidR="00502CF5">
          <w:t>58</w:t>
        </w:r>
        <w:r w:rsidR="00502CF5">
          <w:fldChar w:fldCharType="end"/>
        </w:r>
      </w:hyperlink>
    </w:p>
    <w:p w:rsidR="00502CF5" w:rsidRDefault="0051055D">
      <w:pPr>
        <w:pStyle w:val="TOC3"/>
        <w:rPr>
          <w:rFonts w:eastAsiaTheme="minorEastAsia"/>
          <w:smallCaps w:val="0"/>
          <w:sz w:val="22"/>
          <w:lang w:eastAsia="zh-TW"/>
        </w:rPr>
      </w:pPr>
      <w:hyperlink w:anchor="_Toc452111980" w:history="1">
        <w:r w:rsidR="00502CF5" w:rsidRPr="00EC7F68">
          <w:rPr>
            <w:rStyle w:val="Hyperlink"/>
          </w:rPr>
          <w:t>Enterprise Mobility Suite (план)</w:t>
        </w:r>
        <w:r w:rsidR="00502CF5">
          <w:tab/>
        </w:r>
        <w:r w:rsidR="00502CF5">
          <w:fldChar w:fldCharType="begin"/>
        </w:r>
        <w:r w:rsidR="00502CF5">
          <w:instrText xml:space="preserve"> PAGEREF _Toc452111980 \h </w:instrText>
        </w:r>
        <w:r w:rsidR="00502CF5">
          <w:fldChar w:fldCharType="separate"/>
        </w:r>
        <w:r w:rsidR="00502CF5">
          <w:t>59</w:t>
        </w:r>
        <w:r w:rsidR="00502CF5">
          <w:fldChar w:fldCharType="end"/>
        </w:r>
      </w:hyperlink>
    </w:p>
    <w:p w:rsidR="00502CF5" w:rsidRDefault="0051055D">
      <w:pPr>
        <w:pStyle w:val="TOC3"/>
        <w:rPr>
          <w:rFonts w:eastAsiaTheme="minorEastAsia"/>
          <w:smallCaps w:val="0"/>
          <w:sz w:val="22"/>
          <w:lang w:eastAsia="zh-TW"/>
        </w:rPr>
      </w:pPr>
      <w:hyperlink w:anchor="_Toc452111981" w:history="1">
        <w:r w:rsidR="00502CF5" w:rsidRPr="00EC7F68">
          <w:rPr>
            <w:rStyle w:val="Hyperlink"/>
          </w:rPr>
          <w:t>Azure Active Directory (План)</w:t>
        </w:r>
        <w:r w:rsidR="00502CF5">
          <w:tab/>
        </w:r>
        <w:r w:rsidR="00502CF5">
          <w:fldChar w:fldCharType="begin"/>
        </w:r>
        <w:r w:rsidR="00502CF5">
          <w:instrText xml:space="preserve"> PAGEREF _Toc452111981 \h </w:instrText>
        </w:r>
        <w:r w:rsidR="00502CF5">
          <w:fldChar w:fldCharType="separate"/>
        </w:r>
        <w:r w:rsidR="00502CF5">
          <w:t>60</w:t>
        </w:r>
        <w:r w:rsidR="00502CF5">
          <w:fldChar w:fldCharType="end"/>
        </w:r>
      </w:hyperlink>
    </w:p>
    <w:p w:rsidR="00502CF5" w:rsidRDefault="0051055D">
      <w:pPr>
        <w:pStyle w:val="TOC3"/>
        <w:rPr>
          <w:rFonts w:eastAsiaTheme="minorEastAsia"/>
          <w:smallCaps w:val="0"/>
          <w:sz w:val="22"/>
          <w:lang w:eastAsia="zh-TW"/>
        </w:rPr>
      </w:pPr>
      <w:hyperlink w:anchor="_Toc452111982" w:history="1">
        <w:r w:rsidR="00502CF5" w:rsidRPr="00EC7F68">
          <w:rPr>
            <w:rStyle w:val="Hyperlink"/>
          </w:rPr>
          <w:t>Управление правами Azure уровня Premium (план)</w:t>
        </w:r>
        <w:r w:rsidR="00502CF5">
          <w:tab/>
        </w:r>
        <w:r w:rsidR="00502CF5">
          <w:fldChar w:fldCharType="begin"/>
        </w:r>
        <w:r w:rsidR="00502CF5">
          <w:instrText xml:space="preserve"> PAGEREF _Toc452111982 \h </w:instrText>
        </w:r>
        <w:r w:rsidR="00502CF5">
          <w:fldChar w:fldCharType="separate"/>
        </w:r>
        <w:r w:rsidR="00502CF5">
          <w:t>60</w:t>
        </w:r>
        <w:r w:rsidR="00502CF5">
          <w:fldChar w:fldCharType="end"/>
        </w:r>
      </w:hyperlink>
    </w:p>
    <w:p w:rsidR="00502CF5" w:rsidRDefault="0051055D">
      <w:pPr>
        <w:pStyle w:val="TOC3"/>
        <w:rPr>
          <w:rFonts w:eastAsiaTheme="minorEastAsia"/>
          <w:smallCaps w:val="0"/>
          <w:sz w:val="22"/>
          <w:lang w:eastAsia="zh-TW"/>
        </w:rPr>
      </w:pPr>
      <w:hyperlink w:anchor="_Toc452111983" w:history="1">
        <w:r w:rsidR="00502CF5" w:rsidRPr="00EC7F68">
          <w:rPr>
            <w:rStyle w:val="Hyperlink"/>
          </w:rPr>
          <w:t>Azure RemoteApp (План)</w:t>
        </w:r>
        <w:r w:rsidR="00502CF5">
          <w:tab/>
        </w:r>
        <w:r w:rsidR="00502CF5">
          <w:fldChar w:fldCharType="begin"/>
        </w:r>
        <w:r w:rsidR="00502CF5">
          <w:instrText xml:space="preserve"> PAGEREF _Toc452111983 \h </w:instrText>
        </w:r>
        <w:r w:rsidR="00502CF5">
          <w:fldChar w:fldCharType="separate"/>
        </w:r>
        <w:r w:rsidR="00502CF5">
          <w:t>61</w:t>
        </w:r>
        <w:r w:rsidR="00502CF5">
          <w:fldChar w:fldCharType="end"/>
        </w:r>
      </w:hyperlink>
    </w:p>
    <w:p w:rsidR="00502CF5" w:rsidRDefault="0051055D">
      <w:pPr>
        <w:pStyle w:val="TOC3"/>
        <w:rPr>
          <w:rFonts w:eastAsiaTheme="minorEastAsia"/>
          <w:smallCaps w:val="0"/>
          <w:sz w:val="22"/>
          <w:lang w:eastAsia="zh-TW"/>
        </w:rPr>
      </w:pPr>
      <w:hyperlink w:anchor="_Toc452111984" w:history="1">
        <w:r w:rsidR="00502CF5" w:rsidRPr="00EC7F68">
          <w:rPr>
            <w:rStyle w:val="Hyperlink"/>
          </w:rPr>
          <w:t>Operations Management Suite (план)</w:t>
        </w:r>
        <w:r w:rsidR="00502CF5">
          <w:tab/>
        </w:r>
        <w:r w:rsidR="00502CF5">
          <w:fldChar w:fldCharType="begin"/>
        </w:r>
        <w:r w:rsidR="00502CF5">
          <w:instrText xml:space="preserve"> PAGEREF _Toc452111984 \h </w:instrText>
        </w:r>
        <w:r w:rsidR="00502CF5">
          <w:fldChar w:fldCharType="separate"/>
        </w:r>
        <w:r w:rsidR="00502CF5">
          <w:t>61</w:t>
        </w:r>
        <w:r w:rsidR="00502CF5">
          <w:fldChar w:fldCharType="end"/>
        </w:r>
      </w:hyperlink>
    </w:p>
    <w:p w:rsidR="00502CF5" w:rsidRDefault="0051055D">
      <w:pPr>
        <w:pStyle w:val="TOC3"/>
        <w:rPr>
          <w:rFonts w:eastAsiaTheme="minorEastAsia"/>
          <w:smallCaps w:val="0"/>
          <w:sz w:val="22"/>
          <w:lang w:eastAsia="zh-TW"/>
        </w:rPr>
      </w:pPr>
      <w:hyperlink w:anchor="_Toc452111985" w:history="1">
        <w:r w:rsidR="00502CF5" w:rsidRPr="00EC7F68">
          <w:rPr>
            <w:rStyle w:val="Hyperlink"/>
          </w:rPr>
          <w:t>Служба Microsoft MultiFactor Authentication (план)</w:t>
        </w:r>
        <w:r w:rsidR="00502CF5">
          <w:tab/>
        </w:r>
        <w:r w:rsidR="00502CF5">
          <w:fldChar w:fldCharType="begin"/>
        </w:r>
        <w:r w:rsidR="00502CF5">
          <w:instrText xml:space="preserve"> PAGEREF _Toc452111985 \h </w:instrText>
        </w:r>
        <w:r w:rsidR="00502CF5">
          <w:fldChar w:fldCharType="separate"/>
        </w:r>
        <w:r w:rsidR="00502CF5">
          <w:t>62</w:t>
        </w:r>
        <w:r w:rsidR="00502CF5">
          <w:fldChar w:fldCharType="end"/>
        </w:r>
      </w:hyperlink>
    </w:p>
    <w:p w:rsidR="00502CF5" w:rsidRDefault="0051055D">
      <w:pPr>
        <w:pStyle w:val="TOC3"/>
        <w:rPr>
          <w:rFonts w:eastAsiaTheme="minorEastAsia"/>
          <w:smallCaps w:val="0"/>
          <w:sz w:val="22"/>
          <w:lang w:eastAsia="zh-TW"/>
        </w:rPr>
      </w:pPr>
      <w:hyperlink w:anchor="_Toc452111986" w:history="1">
        <w:r w:rsidR="00502CF5" w:rsidRPr="00EC7F68">
          <w:rPr>
            <w:rStyle w:val="Hyperlink"/>
          </w:rPr>
          <w:t>Microsoft Cloud App Security</w:t>
        </w:r>
        <w:r w:rsidR="00502CF5">
          <w:tab/>
        </w:r>
        <w:r w:rsidR="00502CF5">
          <w:fldChar w:fldCharType="begin"/>
        </w:r>
        <w:r w:rsidR="00502CF5">
          <w:instrText xml:space="preserve"> PAGEREF _Toc452111986 \h </w:instrText>
        </w:r>
        <w:r w:rsidR="00502CF5">
          <w:fldChar w:fldCharType="separate"/>
        </w:r>
        <w:r w:rsidR="00502CF5">
          <w:t>62</w:t>
        </w:r>
        <w:r w:rsidR="00502CF5">
          <w:fldChar w:fldCharType="end"/>
        </w:r>
      </w:hyperlink>
    </w:p>
    <w:p w:rsidR="00502CF5" w:rsidRDefault="0051055D">
      <w:pPr>
        <w:pStyle w:val="TOC3"/>
        <w:rPr>
          <w:rFonts w:eastAsiaTheme="minorEastAsia"/>
          <w:smallCaps w:val="0"/>
          <w:sz w:val="22"/>
          <w:lang w:eastAsia="zh-TW"/>
        </w:rPr>
      </w:pPr>
      <w:hyperlink w:anchor="_Toc452111987" w:history="1">
        <w:r w:rsidR="00502CF5" w:rsidRPr="00EC7F68">
          <w:rPr>
            <w:rStyle w:val="Hyperlink"/>
          </w:rPr>
          <w:t>Служба Microsoft Azure StorSimple</w:t>
        </w:r>
        <w:r w:rsidR="00502CF5">
          <w:tab/>
        </w:r>
        <w:r w:rsidR="00502CF5">
          <w:fldChar w:fldCharType="begin"/>
        </w:r>
        <w:r w:rsidR="00502CF5">
          <w:instrText xml:space="preserve"> PAGEREF _Toc452111987 \h </w:instrText>
        </w:r>
        <w:r w:rsidR="00502CF5">
          <w:fldChar w:fldCharType="separate"/>
        </w:r>
        <w:r w:rsidR="00502CF5">
          <w:t>62</w:t>
        </w:r>
        <w:r w:rsidR="00502CF5">
          <w:fldChar w:fldCharType="end"/>
        </w:r>
      </w:hyperlink>
    </w:p>
    <w:p w:rsidR="00502CF5" w:rsidRDefault="0051055D">
      <w:pPr>
        <w:pStyle w:val="TOC2"/>
        <w:rPr>
          <w:rFonts w:eastAsiaTheme="minorEastAsia"/>
          <w:smallCaps w:val="0"/>
          <w:sz w:val="22"/>
          <w:lang w:eastAsia="zh-TW"/>
        </w:rPr>
      </w:pPr>
      <w:hyperlink w:anchor="_Toc452111988" w:history="1">
        <w:r w:rsidR="00502CF5" w:rsidRPr="00EC7F68">
          <w:rPr>
            <w:rStyle w:val="Hyperlink"/>
          </w:rPr>
          <w:t>Enterprise Cloud Suite</w:t>
        </w:r>
        <w:r w:rsidR="00502CF5">
          <w:tab/>
        </w:r>
        <w:r w:rsidR="00502CF5">
          <w:fldChar w:fldCharType="begin"/>
        </w:r>
        <w:r w:rsidR="00502CF5">
          <w:instrText xml:space="preserve"> PAGEREF _Toc452111988 \h </w:instrText>
        </w:r>
        <w:r w:rsidR="00502CF5">
          <w:fldChar w:fldCharType="separate"/>
        </w:r>
        <w:r w:rsidR="00502CF5">
          <w:t>63</w:t>
        </w:r>
        <w:r w:rsidR="00502CF5">
          <w:fldChar w:fldCharType="end"/>
        </w:r>
      </w:hyperlink>
    </w:p>
    <w:p w:rsidR="00502CF5" w:rsidRDefault="0051055D">
      <w:pPr>
        <w:pStyle w:val="TOC2"/>
        <w:rPr>
          <w:rFonts w:eastAsiaTheme="minorEastAsia"/>
          <w:smallCaps w:val="0"/>
          <w:sz w:val="22"/>
          <w:lang w:eastAsia="zh-TW"/>
        </w:rPr>
      </w:pPr>
      <w:hyperlink w:anchor="_Toc452111989" w:history="1">
        <w:r w:rsidR="00502CF5" w:rsidRPr="00EC7F68">
          <w:rPr>
            <w:rStyle w:val="Hyperlink"/>
          </w:rPr>
          <w:t>Microsoft Intune</w:t>
        </w:r>
        <w:r w:rsidR="00502CF5">
          <w:tab/>
        </w:r>
        <w:r w:rsidR="00502CF5">
          <w:fldChar w:fldCharType="begin"/>
        </w:r>
        <w:r w:rsidR="00502CF5">
          <w:instrText xml:space="preserve"> PAGEREF _Toc452111989 \h </w:instrText>
        </w:r>
        <w:r w:rsidR="00502CF5">
          <w:fldChar w:fldCharType="separate"/>
        </w:r>
        <w:r w:rsidR="00502CF5">
          <w:t>64</w:t>
        </w:r>
        <w:r w:rsidR="00502CF5">
          <w:fldChar w:fldCharType="end"/>
        </w:r>
      </w:hyperlink>
    </w:p>
    <w:p w:rsidR="00502CF5" w:rsidRDefault="0051055D">
      <w:pPr>
        <w:pStyle w:val="TOC2"/>
        <w:rPr>
          <w:rFonts w:eastAsiaTheme="minorEastAsia"/>
          <w:smallCaps w:val="0"/>
          <w:sz w:val="22"/>
          <w:lang w:eastAsia="zh-TW"/>
        </w:rPr>
      </w:pPr>
      <w:hyperlink w:anchor="_Toc452111990" w:history="1">
        <w:r w:rsidR="00502CF5" w:rsidRPr="00EC7F68">
          <w:rPr>
            <w:rStyle w:val="Hyperlink"/>
          </w:rPr>
          <w:t>Службы Microsoft Dynamics Online Services</w:t>
        </w:r>
        <w:r w:rsidR="00502CF5">
          <w:tab/>
        </w:r>
        <w:r w:rsidR="00502CF5">
          <w:fldChar w:fldCharType="begin"/>
        </w:r>
        <w:r w:rsidR="00502CF5">
          <w:instrText xml:space="preserve"> PAGEREF _Toc452111990 \h </w:instrText>
        </w:r>
        <w:r w:rsidR="00502CF5">
          <w:fldChar w:fldCharType="separate"/>
        </w:r>
        <w:r w:rsidR="00502CF5">
          <w:t>64</w:t>
        </w:r>
        <w:r w:rsidR="00502CF5">
          <w:fldChar w:fldCharType="end"/>
        </w:r>
      </w:hyperlink>
    </w:p>
    <w:p w:rsidR="00502CF5" w:rsidRDefault="0051055D">
      <w:pPr>
        <w:pStyle w:val="TOC3"/>
        <w:rPr>
          <w:rFonts w:eastAsiaTheme="minorEastAsia"/>
          <w:smallCaps w:val="0"/>
          <w:sz w:val="22"/>
          <w:lang w:eastAsia="zh-TW"/>
        </w:rPr>
      </w:pPr>
      <w:hyperlink w:anchor="_Toc452111991" w:history="1">
        <w:r w:rsidR="00502CF5" w:rsidRPr="00EC7F68">
          <w:rPr>
            <w:rStyle w:val="Hyperlink"/>
          </w:rPr>
          <w:t>Microsoft Dynamics AX</w:t>
        </w:r>
        <w:r w:rsidR="00502CF5">
          <w:tab/>
        </w:r>
        <w:r w:rsidR="00502CF5">
          <w:fldChar w:fldCharType="begin"/>
        </w:r>
        <w:r w:rsidR="00502CF5">
          <w:instrText xml:space="preserve"> PAGEREF _Toc452111991 \h </w:instrText>
        </w:r>
        <w:r w:rsidR="00502CF5">
          <w:fldChar w:fldCharType="separate"/>
        </w:r>
        <w:r w:rsidR="00502CF5">
          <w:t>64</w:t>
        </w:r>
        <w:r w:rsidR="00502CF5">
          <w:fldChar w:fldCharType="end"/>
        </w:r>
      </w:hyperlink>
    </w:p>
    <w:p w:rsidR="00502CF5" w:rsidRDefault="0051055D">
      <w:pPr>
        <w:pStyle w:val="TOC3"/>
        <w:rPr>
          <w:rFonts w:eastAsiaTheme="minorEastAsia"/>
          <w:smallCaps w:val="0"/>
          <w:sz w:val="22"/>
          <w:lang w:eastAsia="zh-TW"/>
        </w:rPr>
      </w:pPr>
      <w:hyperlink w:anchor="_Toc452111992" w:history="1">
        <w:r w:rsidR="00502CF5" w:rsidRPr="00EC7F68">
          <w:rPr>
            <w:rStyle w:val="Hyperlink"/>
          </w:rPr>
          <w:t>Microsoft Dynamics CRM Online</w:t>
        </w:r>
        <w:r w:rsidR="00502CF5">
          <w:tab/>
        </w:r>
        <w:r w:rsidR="00502CF5">
          <w:fldChar w:fldCharType="begin"/>
        </w:r>
        <w:r w:rsidR="00502CF5">
          <w:instrText xml:space="preserve"> PAGEREF _Toc452111992 \h </w:instrText>
        </w:r>
        <w:r w:rsidR="00502CF5">
          <w:fldChar w:fldCharType="separate"/>
        </w:r>
        <w:r w:rsidR="00502CF5">
          <w:t>65</w:t>
        </w:r>
        <w:r w:rsidR="00502CF5">
          <w:fldChar w:fldCharType="end"/>
        </w:r>
      </w:hyperlink>
    </w:p>
    <w:p w:rsidR="00502CF5" w:rsidRDefault="0051055D">
      <w:pPr>
        <w:pStyle w:val="TOC3"/>
        <w:rPr>
          <w:rFonts w:eastAsiaTheme="minorEastAsia"/>
          <w:smallCaps w:val="0"/>
          <w:sz w:val="22"/>
          <w:lang w:eastAsia="zh-TW"/>
        </w:rPr>
      </w:pPr>
      <w:hyperlink w:anchor="_Toc452111993" w:history="1">
        <w:r w:rsidR="00502CF5" w:rsidRPr="00EC7F68">
          <w:rPr>
            <w:rStyle w:val="Hyperlink"/>
          </w:rPr>
          <w:t>Microsoft Dynamics Marketing</w:t>
        </w:r>
        <w:r w:rsidR="00502CF5">
          <w:tab/>
        </w:r>
        <w:r w:rsidR="00502CF5">
          <w:fldChar w:fldCharType="begin"/>
        </w:r>
        <w:r w:rsidR="00502CF5">
          <w:instrText xml:space="preserve"> PAGEREF _Toc452111993 \h </w:instrText>
        </w:r>
        <w:r w:rsidR="00502CF5">
          <w:fldChar w:fldCharType="separate"/>
        </w:r>
        <w:r w:rsidR="00502CF5">
          <w:t>66</w:t>
        </w:r>
        <w:r w:rsidR="00502CF5">
          <w:fldChar w:fldCharType="end"/>
        </w:r>
      </w:hyperlink>
    </w:p>
    <w:p w:rsidR="00502CF5" w:rsidRDefault="0051055D">
      <w:pPr>
        <w:pStyle w:val="TOC3"/>
        <w:rPr>
          <w:rFonts w:eastAsiaTheme="minorEastAsia"/>
          <w:smallCaps w:val="0"/>
          <w:sz w:val="22"/>
          <w:lang w:eastAsia="zh-TW"/>
        </w:rPr>
      </w:pPr>
      <w:hyperlink w:anchor="_Toc452111994" w:history="1">
        <w:r w:rsidR="00502CF5" w:rsidRPr="00EC7F68">
          <w:rPr>
            <w:rStyle w:val="Hyperlink"/>
          </w:rPr>
          <w:t>Microsoft Social Engagement</w:t>
        </w:r>
        <w:r w:rsidR="00502CF5">
          <w:tab/>
        </w:r>
        <w:r w:rsidR="00502CF5">
          <w:fldChar w:fldCharType="begin"/>
        </w:r>
        <w:r w:rsidR="00502CF5">
          <w:instrText xml:space="preserve"> PAGEREF _Toc452111994 \h </w:instrText>
        </w:r>
        <w:r w:rsidR="00502CF5">
          <w:fldChar w:fldCharType="separate"/>
        </w:r>
        <w:r w:rsidR="00502CF5">
          <w:t>67</w:t>
        </w:r>
        <w:r w:rsidR="00502CF5">
          <w:fldChar w:fldCharType="end"/>
        </w:r>
      </w:hyperlink>
    </w:p>
    <w:p w:rsidR="00502CF5" w:rsidRDefault="0051055D">
      <w:pPr>
        <w:pStyle w:val="TOC3"/>
        <w:rPr>
          <w:rFonts w:eastAsiaTheme="minorEastAsia"/>
          <w:smallCaps w:val="0"/>
          <w:sz w:val="22"/>
          <w:lang w:eastAsia="zh-TW"/>
        </w:rPr>
      </w:pPr>
      <w:hyperlink w:anchor="_Toc452111995" w:history="1">
        <w:r w:rsidR="00502CF5" w:rsidRPr="00EC7F68">
          <w:rPr>
            <w:rStyle w:val="Hyperlink"/>
          </w:rPr>
          <w:t>Parature от Microsoft</w:t>
        </w:r>
        <w:r w:rsidR="00502CF5">
          <w:tab/>
        </w:r>
        <w:r w:rsidR="00502CF5">
          <w:fldChar w:fldCharType="begin"/>
        </w:r>
        <w:r w:rsidR="00502CF5">
          <w:instrText xml:space="preserve"> PAGEREF _Toc452111995 \h </w:instrText>
        </w:r>
        <w:r w:rsidR="00502CF5">
          <w:fldChar w:fldCharType="separate"/>
        </w:r>
        <w:r w:rsidR="00502CF5">
          <w:t>68</w:t>
        </w:r>
        <w:r w:rsidR="00502CF5">
          <w:fldChar w:fldCharType="end"/>
        </w:r>
      </w:hyperlink>
    </w:p>
    <w:p w:rsidR="00502CF5" w:rsidRDefault="0051055D">
      <w:pPr>
        <w:pStyle w:val="TOC2"/>
        <w:rPr>
          <w:rFonts w:eastAsiaTheme="minorEastAsia"/>
          <w:smallCaps w:val="0"/>
          <w:sz w:val="22"/>
          <w:lang w:eastAsia="zh-TW"/>
        </w:rPr>
      </w:pPr>
      <w:hyperlink w:anchor="_Toc452111996" w:history="1">
        <w:r w:rsidR="00502CF5" w:rsidRPr="00EC7F68">
          <w:rPr>
            <w:rStyle w:val="Hyperlink"/>
          </w:rPr>
          <w:t>Службы Office 365</w:t>
        </w:r>
        <w:r w:rsidR="00502CF5">
          <w:tab/>
        </w:r>
        <w:r w:rsidR="00502CF5">
          <w:fldChar w:fldCharType="begin"/>
        </w:r>
        <w:r w:rsidR="00502CF5">
          <w:instrText xml:space="preserve"> PAGEREF _Toc452111996 \h </w:instrText>
        </w:r>
        <w:r w:rsidR="00502CF5">
          <w:fldChar w:fldCharType="separate"/>
        </w:r>
        <w:r w:rsidR="00502CF5">
          <w:t>68</w:t>
        </w:r>
        <w:r w:rsidR="00502CF5">
          <w:fldChar w:fldCharType="end"/>
        </w:r>
      </w:hyperlink>
    </w:p>
    <w:p w:rsidR="00502CF5" w:rsidRDefault="0051055D">
      <w:pPr>
        <w:pStyle w:val="TOC3"/>
        <w:rPr>
          <w:rFonts w:eastAsiaTheme="minorEastAsia"/>
          <w:smallCaps w:val="0"/>
          <w:sz w:val="22"/>
          <w:lang w:eastAsia="zh-TW"/>
        </w:rPr>
      </w:pPr>
      <w:hyperlink w:anchor="_Toc452111997" w:history="1">
        <w:r w:rsidR="00502CF5" w:rsidRPr="00EC7F68">
          <w:rPr>
            <w:rStyle w:val="Hyperlink"/>
          </w:rPr>
          <w:t>Приложения Office 365</w:t>
        </w:r>
        <w:r w:rsidR="00502CF5">
          <w:tab/>
        </w:r>
        <w:r w:rsidR="00502CF5">
          <w:fldChar w:fldCharType="begin"/>
        </w:r>
        <w:r w:rsidR="00502CF5">
          <w:instrText xml:space="preserve"> PAGEREF _Toc452111997 \h </w:instrText>
        </w:r>
        <w:r w:rsidR="00502CF5">
          <w:fldChar w:fldCharType="separate"/>
        </w:r>
        <w:r w:rsidR="00502CF5">
          <w:t>68</w:t>
        </w:r>
        <w:r w:rsidR="00502CF5">
          <w:fldChar w:fldCharType="end"/>
        </w:r>
      </w:hyperlink>
    </w:p>
    <w:p w:rsidR="00502CF5" w:rsidRDefault="0051055D">
      <w:pPr>
        <w:pStyle w:val="TOC3"/>
        <w:rPr>
          <w:rFonts w:eastAsiaTheme="minorEastAsia"/>
          <w:smallCaps w:val="0"/>
          <w:sz w:val="22"/>
          <w:lang w:eastAsia="zh-TW"/>
        </w:rPr>
      </w:pPr>
      <w:hyperlink w:anchor="_Toc452111998" w:history="1">
        <w:r w:rsidR="00502CF5" w:rsidRPr="00EC7F68">
          <w:rPr>
            <w:rStyle w:val="Hyperlink"/>
          </w:rPr>
          <w:t>Наборы Office 365</w:t>
        </w:r>
        <w:r w:rsidR="00502CF5">
          <w:tab/>
        </w:r>
        <w:r w:rsidR="00502CF5">
          <w:fldChar w:fldCharType="begin"/>
        </w:r>
        <w:r w:rsidR="00502CF5">
          <w:instrText xml:space="preserve"> PAGEREF _Toc452111998 \h </w:instrText>
        </w:r>
        <w:r w:rsidR="00502CF5">
          <w:fldChar w:fldCharType="separate"/>
        </w:r>
        <w:r w:rsidR="00502CF5">
          <w:t>70</w:t>
        </w:r>
        <w:r w:rsidR="00502CF5">
          <w:fldChar w:fldCharType="end"/>
        </w:r>
      </w:hyperlink>
    </w:p>
    <w:p w:rsidR="00502CF5" w:rsidRDefault="0051055D">
      <w:pPr>
        <w:pStyle w:val="TOC3"/>
        <w:rPr>
          <w:rFonts w:eastAsiaTheme="minorEastAsia"/>
          <w:smallCaps w:val="0"/>
          <w:sz w:val="22"/>
          <w:lang w:eastAsia="zh-TW"/>
        </w:rPr>
      </w:pPr>
      <w:hyperlink w:anchor="_Toc452111999" w:history="1">
        <w:r w:rsidR="00502CF5" w:rsidRPr="00EC7F68">
          <w:rPr>
            <w:rStyle w:val="Hyperlink"/>
          </w:rPr>
          <w:t>Улучшенные средства управления безопасностью для Office 365</w:t>
        </w:r>
        <w:r w:rsidR="00502CF5">
          <w:tab/>
        </w:r>
        <w:r w:rsidR="00502CF5">
          <w:fldChar w:fldCharType="begin"/>
        </w:r>
        <w:r w:rsidR="00502CF5">
          <w:instrText xml:space="preserve"> PAGEREF _Toc452111999 \h </w:instrText>
        </w:r>
        <w:r w:rsidR="00502CF5">
          <w:fldChar w:fldCharType="separate"/>
        </w:r>
        <w:r w:rsidR="00502CF5">
          <w:t>73</w:t>
        </w:r>
        <w:r w:rsidR="00502CF5">
          <w:fldChar w:fldCharType="end"/>
        </w:r>
      </w:hyperlink>
    </w:p>
    <w:p w:rsidR="00502CF5" w:rsidRDefault="0051055D">
      <w:pPr>
        <w:pStyle w:val="TOC3"/>
        <w:rPr>
          <w:rFonts w:eastAsiaTheme="minorEastAsia"/>
          <w:smallCaps w:val="0"/>
          <w:sz w:val="22"/>
          <w:lang w:eastAsia="zh-TW"/>
        </w:rPr>
      </w:pPr>
      <w:hyperlink w:anchor="_Toc452112000" w:history="1">
        <w:r w:rsidR="00502CF5" w:rsidRPr="00EC7F68">
          <w:rPr>
            <w:rStyle w:val="Hyperlink"/>
          </w:rPr>
          <w:t>Office 365 Customer Lockbox</w:t>
        </w:r>
        <w:r w:rsidR="00502CF5">
          <w:tab/>
        </w:r>
        <w:r w:rsidR="00502CF5">
          <w:fldChar w:fldCharType="begin"/>
        </w:r>
        <w:r w:rsidR="00502CF5">
          <w:instrText xml:space="preserve"> PAGEREF _Toc452112000 \h </w:instrText>
        </w:r>
        <w:r w:rsidR="00502CF5">
          <w:fldChar w:fldCharType="separate"/>
        </w:r>
        <w:r w:rsidR="00502CF5">
          <w:t>73</w:t>
        </w:r>
        <w:r w:rsidR="00502CF5">
          <w:fldChar w:fldCharType="end"/>
        </w:r>
      </w:hyperlink>
    </w:p>
    <w:p w:rsidR="00502CF5" w:rsidRDefault="0051055D">
      <w:pPr>
        <w:pStyle w:val="TOC3"/>
        <w:rPr>
          <w:rFonts w:eastAsiaTheme="minorEastAsia"/>
          <w:smallCaps w:val="0"/>
          <w:sz w:val="22"/>
          <w:lang w:eastAsia="zh-TW"/>
        </w:rPr>
      </w:pPr>
      <w:hyperlink w:anchor="_Toc452112001" w:history="1">
        <w:r w:rsidR="00502CF5" w:rsidRPr="00EC7F68">
          <w:rPr>
            <w:rStyle w:val="Hyperlink"/>
          </w:rPr>
          <w:t>Office 365 Delve Analytics</w:t>
        </w:r>
        <w:r w:rsidR="00502CF5">
          <w:tab/>
        </w:r>
        <w:r w:rsidR="00502CF5">
          <w:fldChar w:fldCharType="begin"/>
        </w:r>
        <w:r w:rsidR="00502CF5">
          <w:instrText xml:space="preserve"> PAGEREF _Toc452112001 \h </w:instrText>
        </w:r>
        <w:r w:rsidR="00502CF5">
          <w:fldChar w:fldCharType="separate"/>
        </w:r>
        <w:r w:rsidR="00502CF5">
          <w:t>74</w:t>
        </w:r>
        <w:r w:rsidR="00502CF5">
          <w:fldChar w:fldCharType="end"/>
        </w:r>
      </w:hyperlink>
    </w:p>
    <w:p w:rsidR="00502CF5" w:rsidRDefault="0051055D">
      <w:pPr>
        <w:pStyle w:val="TOC3"/>
        <w:rPr>
          <w:rFonts w:eastAsiaTheme="minorEastAsia"/>
          <w:smallCaps w:val="0"/>
          <w:sz w:val="22"/>
          <w:lang w:eastAsia="zh-TW"/>
        </w:rPr>
      </w:pPr>
      <w:hyperlink w:anchor="_Toc452112002" w:history="1">
        <w:r w:rsidR="00502CF5" w:rsidRPr="00EC7F68">
          <w:rPr>
            <w:rStyle w:val="Hyperlink"/>
          </w:rPr>
          <w:t>Расширенное обнаружение электронных данных Office 365</w:t>
        </w:r>
        <w:r w:rsidR="00502CF5">
          <w:tab/>
        </w:r>
        <w:r w:rsidR="00502CF5">
          <w:fldChar w:fldCharType="begin"/>
        </w:r>
        <w:r w:rsidR="00502CF5">
          <w:instrText xml:space="preserve"> PAGEREF _Toc452112002 \h </w:instrText>
        </w:r>
        <w:r w:rsidR="00502CF5">
          <w:fldChar w:fldCharType="separate"/>
        </w:r>
        <w:r w:rsidR="00502CF5">
          <w:t>74</w:t>
        </w:r>
        <w:r w:rsidR="00502CF5">
          <w:fldChar w:fldCharType="end"/>
        </w:r>
      </w:hyperlink>
    </w:p>
    <w:p w:rsidR="00502CF5" w:rsidRDefault="0051055D">
      <w:pPr>
        <w:pStyle w:val="TOC3"/>
        <w:rPr>
          <w:rFonts w:eastAsiaTheme="minorEastAsia"/>
          <w:smallCaps w:val="0"/>
          <w:sz w:val="22"/>
          <w:lang w:eastAsia="zh-TW"/>
        </w:rPr>
      </w:pPr>
      <w:hyperlink w:anchor="_Toc452112003" w:history="1">
        <w:r w:rsidR="00502CF5" w:rsidRPr="00EC7F68">
          <w:rPr>
            <w:rStyle w:val="Hyperlink"/>
          </w:rPr>
          <w:t>Exchange Online</w:t>
        </w:r>
        <w:r w:rsidR="00502CF5">
          <w:tab/>
        </w:r>
        <w:r w:rsidR="00502CF5">
          <w:fldChar w:fldCharType="begin"/>
        </w:r>
        <w:r w:rsidR="00502CF5">
          <w:instrText xml:space="preserve"> PAGEREF _Toc452112003 \h </w:instrText>
        </w:r>
        <w:r w:rsidR="00502CF5">
          <w:fldChar w:fldCharType="separate"/>
        </w:r>
        <w:r w:rsidR="00502CF5">
          <w:t>74</w:t>
        </w:r>
        <w:r w:rsidR="00502CF5">
          <w:fldChar w:fldCharType="end"/>
        </w:r>
      </w:hyperlink>
    </w:p>
    <w:p w:rsidR="00502CF5" w:rsidRDefault="0051055D">
      <w:pPr>
        <w:pStyle w:val="TOC3"/>
        <w:rPr>
          <w:rFonts w:eastAsiaTheme="minorEastAsia"/>
          <w:smallCaps w:val="0"/>
          <w:sz w:val="22"/>
          <w:lang w:eastAsia="zh-TW"/>
        </w:rPr>
      </w:pPr>
      <w:hyperlink w:anchor="_Toc452112004" w:history="1">
        <w:r w:rsidR="00502CF5" w:rsidRPr="00EC7F68">
          <w:rPr>
            <w:rStyle w:val="Hyperlink"/>
          </w:rPr>
          <w:t>OneDrive для бизнеса</w:t>
        </w:r>
        <w:r w:rsidR="00502CF5">
          <w:tab/>
        </w:r>
        <w:r w:rsidR="00502CF5">
          <w:fldChar w:fldCharType="begin"/>
        </w:r>
        <w:r w:rsidR="00502CF5">
          <w:instrText xml:space="preserve"> PAGEREF _Toc452112004 \h </w:instrText>
        </w:r>
        <w:r w:rsidR="00502CF5">
          <w:fldChar w:fldCharType="separate"/>
        </w:r>
        <w:r w:rsidR="00502CF5">
          <w:t>75</w:t>
        </w:r>
        <w:r w:rsidR="00502CF5">
          <w:fldChar w:fldCharType="end"/>
        </w:r>
      </w:hyperlink>
    </w:p>
    <w:p w:rsidR="00502CF5" w:rsidRDefault="0051055D">
      <w:pPr>
        <w:pStyle w:val="TOC3"/>
        <w:rPr>
          <w:rFonts w:eastAsiaTheme="minorEastAsia"/>
          <w:smallCaps w:val="0"/>
          <w:sz w:val="22"/>
          <w:lang w:eastAsia="zh-TW"/>
        </w:rPr>
      </w:pPr>
      <w:hyperlink w:anchor="_Toc452112005" w:history="1">
        <w:r w:rsidR="00502CF5" w:rsidRPr="00EC7F68">
          <w:rPr>
            <w:rStyle w:val="Hyperlink"/>
          </w:rPr>
          <w:t>Project Online</w:t>
        </w:r>
        <w:r w:rsidR="00502CF5">
          <w:tab/>
        </w:r>
        <w:r w:rsidR="00502CF5">
          <w:fldChar w:fldCharType="begin"/>
        </w:r>
        <w:r w:rsidR="00502CF5">
          <w:instrText xml:space="preserve"> PAGEREF _Toc452112005 \h </w:instrText>
        </w:r>
        <w:r w:rsidR="00502CF5">
          <w:fldChar w:fldCharType="separate"/>
        </w:r>
        <w:r w:rsidR="00502CF5">
          <w:t>76</w:t>
        </w:r>
        <w:r w:rsidR="00502CF5">
          <w:fldChar w:fldCharType="end"/>
        </w:r>
      </w:hyperlink>
    </w:p>
    <w:p w:rsidR="00502CF5" w:rsidRDefault="0051055D">
      <w:pPr>
        <w:pStyle w:val="TOC3"/>
        <w:rPr>
          <w:rFonts w:eastAsiaTheme="minorEastAsia"/>
          <w:smallCaps w:val="0"/>
          <w:sz w:val="22"/>
          <w:lang w:eastAsia="zh-TW"/>
        </w:rPr>
      </w:pPr>
      <w:hyperlink w:anchor="_Toc452112006" w:history="1">
        <w:r w:rsidR="00502CF5" w:rsidRPr="00EC7F68">
          <w:rPr>
            <w:rStyle w:val="Hyperlink"/>
          </w:rPr>
          <w:t>SharePoint Online</w:t>
        </w:r>
        <w:r w:rsidR="00502CF5">
          <w:tab/>
        </w:r>
        <w:r w:rsidR="00502CF5">
          <w:fldChar w:fldCharType="begin"/>
        </w:r>
        <w:r w:rsidR="00502CF5">
          <w:instrText xml:space="preserve"> PAGEREF _Toc452112006 \h </w:instrText>
        </w:r>
        <w:r w:rsidR="00502CF5">
          <w:fldChar w:fldCharType="separate"/>
        </w:r>
        <w:r w:rsidR="00502CF5">
          <w:t>76</w:t>
        </w:r>
        <w:r w:rsidR="00502CF5">
          <w:fldChar w:fldCharType="end"/>
        </w:r>
      </w:hyperlink>
    </w:p>
    <w:p w:rsidR="00502CF5" w:rsidRDefault="0051055D">
      <w:pPr>
        <w:pStyle w:val="TOC3"/>
        <w:rPr>
          <w:rFonts w:eastAsiaTheme="minorEastAsia"/>
          <w:smallCaps w:val="0"/>
          <w:sz w:val="22"/>
          <w:lang w:eastAsia="zh-TW"/>
        </w:rPr>
      </w:pPr>
      <w:hyperlink w:anchor="_Toc452112007" w:history="1">
        <w:r w:rsidR="00502CF5" w:rsidRPr="00EC7F68">
          <w:rPr>
            <w:rStyle w:val="Hyperlink"/>
          </w:rPr>
          <w:t>Skype для бизнеса Online</w:t>
        </w:r>
        <w:r w:rsidR="00502CF5">
          <w:tab/>
        </w:r>
        <w:r w:rsidR="00502CF5">
          <w:fldChar w:fldCharType="begin"/>
        </w:r>
        <w:r w:rsidR="00502CF5">
          <w:instrText xml:space="preserve"> PAGEREF _Toc452112007 \h </w:instrText>
        </w:r>
        <w:r w:rsidR="00502CF5">
          <w:fldChar w:fldCharType="separate"/>
        </w:r>
        <w:r w:rsidR="00502CF5">
          <w:t>77</w:t>
        </w:r>
        <w:r w:rsidR="00502CF5">
          <w:fldChar w:fldCharType="end"/>
        </w:r>
      </w:hyperlink>
    </w:p>
    <w:p w:rsidR="00502CF5" w:rsidRDefault="0051055D">
      <w:pPr>
        <w:pStyle w:val="TOC2"/>
        <w:rPr>
          <w:rFonts w:eastAsiaTheme="minorEastAsia"/>
          <w:smallCaps w:val="0"/>
          <w:sz w:val="22"/>
          <w:lang w:eastAsia="zh-TW"/>
        </w:rPr>
      </w:pPr>
      <w:hyperlink w:anchor="_Toc452112008" w:history="1">
        <w:r w:rsidR="00502CF5" w:rsidRPr="00EC7F68">
          <w:rPr>
            <w:rStyle w:val="Hyperlink"/>
          </w:rPr>
          <w:t>Другие веб-службы</w:t>
        </w:r>
        <w:r w:rsidR="00502CF5">
          <w:tab/>
        </w:r>
        <w:r w:rsidR="00502CF5">
          <w:fldChar w:fldCharType="begin"/>
        </w:r>
        <w:r w:rsidR="00502CF5">
          <w:instrText xml:space="preserve"> PAGEREF _Toc452112008 \h </w:instrText>
        </w:r>
        <w:r w:rsidR="00502CF5">
          <w:fldChar w:fldCharType="separate"/>
        </w:r>
        <w:r w:rsidR="00502CF5">
          <w:t>78</w:t>
        </w:r>
        <w:r w:rsidR="00502CF5">
          <w:fldChar w:fldCharType="end"/>
        </w:r>
      </w:hyperlink>
    </w:p>
    <w:p w:rsidR="00502CF5" w:rsidRDefault="0051055D">
      <w:pPr>
        <w:pStyle w:val="TOC3"/>
        <w:rPr>
          <w:rFonts w:eastAsiaTheme="minorEastAsia"/>
          <w:smallCaps w:val="0"/>
          <w:sz w:val="22"/>
          <w:lang w:eastAsia="zh-TW"/>
        </w:rPr>
      </w:pPr>
      <w:hyperlink w:anchor="_Toc452112009" w:history="1">
        <w:r w:rsidR="00502CF5" w:rsidRPr="00EC7F68">
          <w:rPr>
            <w:rStyle w:val="Hyperlink"/>
          </w:rPr>
          <w:t>Bing Maps</w:t>
        </w:r>
        <w:r w:rsidR="00502CF5">
          <w:tab/>
        </w:r>
        <w:r w:rsidR="00502CF5">
          <w:fldChar w:fldCharType="begin"/>
        </w:r>
        <w:r w:rsidR="00502CF5">
          <w:instrText xml:space="preserve"> PAGEREF _Toc452112009 \h </w:instrText>
        </w:r>
        <w:r w:rsidR="00502CF5">
          <w:fldChar w:fldCharType="separate"/>
        </w:r>
        <w:r w:rsidR="00502CF5">
          <w:t>78</w:t>
        </w:r>
        <w:r w:rsidR="00502CF5">
          <w:fldChar w:fldCharType="end"/>
        </w:r>
      </w:hyperlink>
    </w:p>
    <w:p w:rsidR="00502CF5" w:rsidRDefault="0051055D">
      <w:pPr>
        <w:pStyle w:val="TOC3"/>
        <w:rPr>
          <w:rFonts w:eastAsiaTheme="minorEastAsia"/>
          <w:smallCaps w:val="0"/>
          <w:sz w:val="22"/>
          <w:lang w:eastAsia="zh-TW"/>
        </w:rPr>
      </w:pPr>
      <w:hyperlink w:anchor="_Toc452112010" w:history="1">
        <w:r w:rsidR="00502CF5" w:rsidRPr="00EC7F68">
          <w:rPr>
            <w:rStyle w:val="Hyperlink"/>
          </w:rPr>
          <w:t>Microsoft Learning</w:t>
        </w:r>
        <w:r w:rsidR="00502CF5">
          <w:tab/>
        </w:r>
        <w:r w:rsidR="00502CF5">
          <w:fldChar w:fldCharType="begin"/>
        </w:r>
        <w:r w:rsidR="00502CF5">
          <w:instrText xml:space="preserve"> PAGEREF _Toc452112010 \h </w:instrText>
        </w:r>
        <w:r w:rsidR="00502CF5">
          <w:fldChar w:fldCharType="separate"/>
        </w:r>
        <w:r w:rsidR="00502CF5">
          <w:t>78</w:t>
        </w:r>
        <w:r w:rsidR="00502CF5">
          <w:fldChar w:fldCharType="end"/>
        </w:r>
      </w:hyperlink>
    </w:p>
    <w:p w:rsidR="00502CF5" w:rsidRDefault="0051055D">
      <w:pPr>
        <w:pStyle w:val="TOC3"/>
        <w:rPr>
          <w:rFonts w:eastAsiaTheme="minorEastAsia"/>
          <w:smallCaps w:val="0"/>
          <w:sz w:val="22"/>
          <w:lang w:eastAsia="zh-TW"/>
        </w:rPr>
      </w:pPr>
      <w:hyperlink w:anchor="_Toc452112011" w:history="1">
        <w:r w:rsidR="00502CF5" w:rsidRPr="00EC7F68">
          <w:rPr>
            <w:rStyle w:val="Hyperlink"/>
          </w:rPr>
          <w:t>Microsoft Translator</w:t>
        </w:r>
        <w:r w:rsidR="00502CF5">
          <w:tab/>
        </w:r>
        <w:r w:rsidR="00502CF5">
          <w:fldChar w:fldCharType="begin"/>
        </w:r>
        <w:r w:rsidR="00502CF5">
          <w:instrText xml:space="preserve"> PAGEREF _Toc452112011 \h </w:instrText>
        </w:r>
        <w:r w:rsidR="00502CF5">
          <w:fldChar w:fldCharType="separate"/>
        </w:r>
        <w:r w:rsidR="00502CF5">
          <w:t>79</w:t>
        </w:r>
        <w:r w:rsidR="00502CF5">
          <w:fldChar w:fldCharType="end"/>
        </w:r>
      </w:hyperlink>
    </w:p>
    <w:p w:rsidR="00502CF5" w:rsidRDefault="0051055D">
      <w:pPr>
        <w:pStyle w:val="TOC3"/>
        <w:rPr>
          <w:rFonts w:eastAsiaTheme="minorEastAsia"/>
          <w:smallCaps w:val="0"/>
          <w:sz w:val="22"/>
          <w:lang w:eastAsia="zh-TW"/>
        </w:rPr>
      </w:pPr>
      <w:hyperlink w:anchor="_Toc452112012" w:history="1">
        <w:r w:rsidR="00502CF5" w:rsidRPr="00EC7F68">
          <w:rPr>
            <w:rStyle w:val="Hyperlink"/>
          </w:rPr>
          <w:t>Power BI Pro</w:t>
        </w:r>
        <w:r w:rsidR="00502CF5">
          <w:tab/>
        </w:r>
        <w:r w:rsidR="00502CF5">
          <w:fldChar w:fldCharType="begin"/>
        </w:r>
        <w:r w:rsidR="00502CF5">
          <w:instrText xml:space="preserve"> PAGEREF _Toc452112012 \h </w:instrText>
        </w:r>
        <w:r w:rsidR="00502CF5">
          <w:fldChar w:fldCharType="separate"/>
        </w:r>
        <w:r w:rsidR="00502CF5">
          <w:t>79</w:t>
        </w:r>
        <w:r w:rsidR="00502CF5">
          <w:fldChar w:fldCharType="end"/>
        </w:r>
      </w:hyperlink>
    </w:p>
    <w:p w:rsidR="00502CF5" w:rsidRDefault="0051055D">
      <w:pPr>
        <w:pStyle w:val="TOC3"/>
        <w:rPr>
          <w:rFonts w:eastAsiaTheme="minorEastAsia"/>
          <w:smallCaps w:val="0"/>
          <w:sz w:val="22"/>
          <w:lang w:eastAsia="zh-TW"/>
        </w:rPr>
      </w:pPr>
      <w:hyperlink w:anchor="_Toc452112013" w:history="1">
        <w:r w:rsidR="00502CF5" w:rsidRPr="00EC7F68">
          <w:rPr>
            <w:rStyle w:val="Hyperlink"/>
          </w:rPr>
          <w:t>Yammer Enterprise;</w:t>
        </w:r>
        <w:r w:rsidR="00502CF5">
          <w:tab/>
        </w:r>
        <w:r w:rsidR="00502CF5">
          <w:fldChar w:fldCharType="begin"/>
        </w:r>
        <w:r w:rsidR="00502CF5">
          <w:instrText xml:space="preserve"> PAGEREF _Toc452112013 \h </w:instrText>
        </w:r>
        <w:r w:rsidR="00502CF5">
          <w:fldChar w:fldCharType="separate"/>
        </w:r>
        <w:r w:rsidR="00502CF5">
          <w:t>80</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14" w:history="1">
        <w:r w:rsidR="00502CF5" w:rsidRPr="00EC7F68">
          <w:rPr>
            <w:rStyle w:val="Hyperlink"/>
            <w:noProof/>
          </w:rPr>
          <w:t>Глоссарий</w:t>
        </w:r>
        <w:r w:rsidR="00502CF5">
          <w:rPr>
            <w:noProof/>
          </w:rPr>
          <w:tab/>
        </w:r>
        <w:r w:rsidR="00502CF5">
          <w:rPr>
            <w:noProof/>
          </w:rPr>
          <w:fldChar w:fldCharType="begin"/>
        </w:r>
        <w:r w:rsidR="00502CF5">
          <w:rPr>
            <w:noProof/>
          </w:rPr>
          <w:instrText xml:space="preserve"> PAGEREF _Toc452112014 \h </w:instrText>
        </w:r>
        <w:r w:rsidR="00502CF5">
          <w:rPr>
            <w:noProof/>
          </w:rPr>
        </w:r>
        <w:r w:rsidR="00502CF5">
          <w:rPr>
            <w:noProof/>
          </w:rPr>
          <w:fldChar w:fldCharType="separate"/>
        </w:r>
        <w:r w:rsidR="00502CF5">
          <w:rPr>
            <w:noProof/>
          </w:rPr>
          <w:t>81</w:t>
        </w:r>
        <w:r w:rsidR="00502CF5">
          <w:rPr>
            <w:noProof/>
          </w:rPr>
          <w:fldChar w:fldCharType="end"/>
        </w:r>
      </w:hyperlink>
    </w:p>
    <w:p w:rsidR="00502CF5" w:rsidRDefault="0051055D">
      <w:pPr>
        <w:pStyle w:val="TOC2"/>
        <w:rPr>
          <w:rFonts w:eastAsiaTheme="minorEastAsia"/>
          <w:smallCaps w:val="0"/>
          <w:sz w:val="22"/>
          <w:lang w:eastAsia="zh-TW"/>
        </w:rPr>
      </w:pPr>
      <w:hyperlink w:anchor="_Toc452112015" w:history="1">
        <w:r w:rsidR="00502CF5" w:rsidRPr="00EC7F68">
          <w:rPr>
            <w:rStyle w:val="Hyperlink"/>
          </w:rPr>
          <w:t>Характеристики</w:t>
        </w:r>
        <w:r w:rsidR="00502CF5">
          <w:tab/>
        </w:r>
        <w:r w:rsidR="00502CF5">
          <w:fldChar w:fldCharType="begin"/>
        </w:r>
        <w:r w:rsidR="00502CF5">
          <w:instrText xml:space="preserve"> PAGEREF _Toc452112015 \h </w:instrText>
        </w:r>
        <w:r w:rsidR="00502CF5">
          <w:fldChar w:fldCharType="separate"/>
        </w:r>
        <w:r w:rsidR="00502CF5">
          <w:t>81</w:t>
        </w:r>
        <w:r w:rsidR="00502CF5">
          <w:fldChar w:fldCharType="end"/>
        </w:r>
      </w:hyperlink>
    </w:p>
    <w:p w:rsidR="00502CF5" w:rsidRDefault="0051055D">
      <w:pPr>
        <w:pStyle w:val="TOC2"/>
        <w:rPr>
          <w:rFonts w:eastAsiaTheme="minorEastAsia"/>
          <w:smallCaps w:val="0"/>
          <w:sz w:val="22"/>
          <w:lang w:eastAsia="zh-TW"/>
        </w:rPr>
      </w:pPr>
      <w:hyperlink w:anchor="_Toc452112016" w:history="1">
        <w:r w:rsidR="00502CF5" w:rsidRPr="00EC7F68">
          <w:rPr>
            <w:rStyle w:val="Hyperlink"/>
          </w:rPr>
          <w:t>Значения ячеек</w:t>
        </w:r>
        <w:r w:rsidR="00502CF5">
          <w:tab/>
        </w:r>
        <w:r w:rsidR="00502CF5">
          <w:fldChar w:fldCharType="begin"/>
        </w:r>
        <w:r w:rsidR="00502CF5">
          <w:instrText xml:space="preserve"> PAGEREF _Toc452112016 \h </w:instrText>
        </w:r>
        <w:r w:rsidR="00502CF5">
          <w:fldChar w:fldCharType="separate"/>
        </w:r>
        <w:r w:rsidR="00502CF5">
          <w:t>82</w:t>
        </w:r>
        <w:r w:rsidR="00502CF5">
          <w:fldChar w:fldCharType="end"/>
        </w:r>
      </w:hyperlink>
    </w:p>
    <w:p w:rsidR="00502CF5" w:rsidRDefault="0051055D">
      <w:pPr>
        <w:pStyle w:val="TOC2"/>
        <w:rPr>
          <w:rFonts w:eastAsiaTheme="minorEastAsia"/>
          <w:smallCaps w:val="0"/>
          <w:sz w:val="22"/>
          <w:lang w:eastAsia="zh-TW"/>
        </w:rPr>
      </w:pPr>
      <w:hyperlink w:anchor="_Toc452112017" w:history="1">
        <w:r w:rsidR="00502CF5" w:rsidRPr="00EC7F68">
          <w:rPr>
            <w:rStyle w:val="Hyperlink"/>
          </w:rPr>
          <w:t>Заголовки столбцов</w:t>
        </w:r>
        <w:r w:rsidR="00502CF5">
          <w:tab/>
        </w:r>
        <w:r w:rsidR="00502CF5">
          <w:fldChar w:fldCharType="begin"/>
        </w:r>
        <w:r w:rsidR="00502CF5">
          <w:instrText xml:space="preserve"> PAGEREF _Toc452112017 \h </w:instrText>
        </w:r>
        <w:r w:rsidR="00502CF5">
          <w:fldChar w:fldCharType="separate"/>
        </w:r>
        <w:r w:rsidR="00502CF5">
          <w:t>83</w:t>
        </w:r>
        <w:r w:rsidR="00502CF5">
          <w:fldChar w:fldCharType="end"/>
        </w:r>
      </w:hyperlink>
    </w:p>
    <w:p w:rsidR="00502CF5" w:rsidRDefault="0051055D">
      <w:pPr>
        <w:pStyle w:val="TOC2"/>
        <w:rPr>
          <w:rFonts w:eastAsiaTheme="minorEastAsia"/>
          <w:smallCaps w:val="0"/>
          <w:sz w:val="22"/>
          <w:lang w:eastAsia="zh-TW"/>
        </w:rPr>
      </w:pPr>
      <w:hyperlink w:anchor="_Toc452112018" w:history="1">
        <w:r w:rsidR="00502CF5" w:rsidRPr="00EC7F68">
          <w:rPr>
            <w:rStyle w:val="Hyperlink"/>
          </w:rPr>
          <w:t>Определения</w:t>
        </w:r>
        <w:r w:rsidR="00502CF5">
          <w:tab/>
        </w:r>
        <w:r w:rsidR="00502CF5">
          <w:fldChar w:fldCharType="begin"/>
        </w:r>
        <w:r w:rsidR="00502CF5">
          <w:instrText xml:space="preserve"> PAGEREF _Toc452112018 \h </w:instrText>
        </w:r>
        <w:r w:rsidR="00502CF5">
          <w:fldChar w:fldCharType="separate"/>
        </w:r>
        <w:r w:rsidR="00502CF5">
          <w:t>84</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19" w:history="1">
        <w:r w:rsidR="00502CF5" w:rsidRPr="00EC7F68">
          <w:rPr>
            <w:rStyle w:val="Hyperlink"/>
            <w:noProof/>
          </w:rPr>
          <w:t>Приложение А — Лицензия, соответствующая клиентской лицензии CAL или клиентской лицензии на управление ML</w:t>
        </w:r>
        <w:r w:rsidR="00502CF5">
          <w:rPr>
            <w:noProof/>
          </w:rPr>
          <w:tab/>
        </w:r>
        <w:r w:rsidR="00502CF5">
          <w:rPr>
            <w:noProof/>
          </w:rPr>
          <w:fldChar w:fldCharType="begin"/>
        </w:r>
        <w:r w:rsidR="00502CF5">
          <w:rPr>
            <w:noProof/>
          </w:rPr>
          <w:instrText xml:space="preserve"> PAGEREF _Toc452112019 \h </w:instrText>
        </w:r>
        <w:r w:rsidR="00502CF5">
          <w:rPr>
            <w:noProof/>
          </w:rPr>
        </w:r>
        <w:r w:rsidR="00502CF5">
          <w:rPr>
            <w:noProof/>
          </w:rPr>
          <w:fldChar w:fldCharType="separate"/>
        </w:r>
        <w:r w:rsidR="00502CF5">
          <w:rPr>
            <w:noProof/>
          </w:rPr>
          <w:t>87</w:t>
        </w:r>
        <w:r w:rsidR="00502CF5">
          <w:rPr>
            <w:noProof/>
          </w:rPr>
          <w:fldChar w:fldCharType="end"/>
        </w:r>
      </w:hyperlink>
    </w:p>
    <w:p w:rsidR="00502CF5" w:rsidRDefault="0051055D">
      <w:pPr>
        <w:pStyle w:val="TOC1"/>
        <w:rPr>
          <w:rFonts w:eastAsiaTheme="minorEastAsia"/>
          <w:b w:val="0"/>
          <w:caps w:val="0"/>
          <w:noProof/>
          <w:sz w:val="22"/>
          <w:szCs w:val="22"/>
          <w:lang w:eastAsia="zh-TW"/>
        </w:rPr>
      </w:pPr>
      <w:hyperlink w:anchor="_Toc452112020" w:history="1">
        <w:r w:rsidR="00502CF5" w:rsidRPr="00EC7F68">
          <w:rPr>
            <w:rStyle w:val="Hyperlink"/>
            <w:noProof/>
          </w:rPr>
          <w:t>Приложение Б — О Software Assurance</w:t>
        </w:r>
        <w:r w:rsidR="00502CF5">
          <w:rPr>
            <w:noProof/>
          </w:rPr>
          <w:tab/>
        </w:r>
        <w:r w:rsidR="00502CF5">
          <w:rPr>
            <w:noProof/>
          </w:rPr>
          <w:fldChar w:fldCharType="begin"/>
        </w:r>
        <w:r w:rsidR="00502CF5">
          <w:rPr>
            <w:noProof/>
          </w:rPr>
          <w:instrText xml:space="preserve"> PAGEREF _Toc452112020 \h </w:instrText>
        </w:r>
        <w:r w:rsidR="00502CF5">
          <w:rPr>
            <w:noProof/>
          </w:rPr>
        </w:r>
        <w:r w:rsidR="00502CF5">
          <w:rPr>
            <w:noProof/>
          </w:rPr>
          <w:fldChar w:fldCharType="separate"/>
        </w:r>
        <w:r w:rsidR="00502CF5">
          <w:rPr>
            <w:noProof/>
          </w:rPr>
          <w:t>88</w:t>
        </w:r>
        <w:r w:rsidR="00502CF5">
          <w:rPr>
            <w:noProof/>
          </w:rPr>
          <w:fldChar w:fldCharType="end"/>
        </w:r>
      </w:hyperlink>
    </w:p>
    <w:p w:rsidR="00502CF5" w:rsidRDefault="0051055D">
      <w:pPr>
        <w:pStyle w:val="TOC2"/>
        <w:rPr>
          <w:rFonts w:eastAsiaTheme="minorEastAsia"/>
          <w:smallCaps w:val="0"/>
          <w:sz w:val="22"/>
          <w:lang w:eastAsia="zh-TW"/>
        </w:rPr>
      </w:pPr>
      <w:hyperlink w:anchor="_Toc452112021" w:history="1">
        <w:r w:rsidR="00502CF5" w:rsidRPr="00EC7F68">
          <w:rPr>
            <w:rStyle w:val="Hyperlink"/>
          </w:rPr>
          <w:t>Приобретение Software Assurance</w:t>
        </w:r>
        <w:r w:rsidR="00502CF5">
          <w:tab/>
        </w:r>
        <w:r w:rsidR="00502CF5">
          <w:fldChar w:fldCharType="begin"/>
        </w:r>
        <w:r w:rsidR="00502CF5">
          <w:instrText xml:space="preserve"> PAGEREF _Toc452112021 \h </w:instrText>
        </w:r>
        <w:r w:rsidR="00502CF5">
          <w:fldChar w:fldCharType="separate"/>
        </w:r>
        <w:r w:rsidR="00502CF5">
          <w:t>88</w:t>
        </w:r>
        <w:r w:rsidR="00502CF5">
          <w:fldChar w:fldCharType="end"/>
        </w:r>
      </w:hyperlink>
    </w:p>
    <w:p w:rsidR="00502CF5" w:rsidRDefault="0051055D">
      <w:pPr>
        <w:pStyle w:val="TOC2"/>
        <w:rPr>
          <w:rFonts w:eastAsiaTheme="minorEastAsia"/>
          <w:smallCaps w:val="0"/>
          <w:sz w:val="22"/>
          <w:lang w:eastAsia="zh-TW"/>
        </w:rPr>
      </w:pPr>
      <w:hyperlink w:anchor="_Toc452112022" w:history="1">
        <w:r w:rsidR="00502CF5" w:rsidRPr="00EC7F68">
          <w:rPr>
            <w:rStyle w:val="Hyperlink"/>
          </w:rPr>
          <w:t>Возобновление действия Software Assurance</w:t>
        </w:r>
        <w:r w:rsidR="00502CF5">
          <w:tab/>
        </w:r>
        <w:r w:rsidR="00502CF5">
          <w:fldChar w:fldCharType="begin"/>
        </w:r>
        <w:r w:rsidR="00502CF5">
          <w:instrText xml:space="preserve"> PAGEREF _Toc452112022 \h </w:instrText>
        </w:r>
        <w:r w:rsidR="00502CF5">
          <w:fldChar w:fldCharType="separate"/>
        </w:r>
        <w:r w:rsidR="00502CF5">
          <w:t>88</w:t>
        </w:r>
        <w:r w:rsidR="00502CF5">
          <w:fldChar w:fldCharType="end"/>
        </w:r>
      </w:hyperlink>
    </w:p>
    <w:p w:rsidR="00502CF5" w:rsidRDefault="0051055D">
      <w:pPr>
        <w:pStyle w:val="TOC2"/>
        <w:rPr>
          <w:rFonts w:eastAsiaTheme="minorEastAsia"/>
          <w:smallCaps w:val="0"/>
          <w:sz w:val="22"/>
          <w:lang w:eastAsia="zh-TW"/>
        </w:rPr>
      </w:pPr>
      <w:hyperlink w:anchor="_Toc452112023" w:history="1">
        <w:r w:rsidR="00502CF5" w:rsidRPr="00EC7F68">
          <w:rPr>
            <w:rStyle w:val="Hyperlink"/>
          </w:rPr>
          <w:t>Лицензия на миграцию для остановленных продуктов или продуктов, жизненный цикл которых закончился</w:t>
        </w:r>
        <w:r w:rsidR="00502CF5">
          <w:tab/>
        </w:r>
        <w:r w:rsidR="00502CF5">
          <w:fldChar w:fldCharType="begin"/>
        </w:r>
        <w:r w:rsidR="00502CF5">
          <w:instrText xml:space="preserve"> PAGEREF _Toc452112023 \h </w:instrText>
        </w:r>
        <w:r w:rsidR="00502CF5">
          <w:fldChar w:fldCharType="separate"/>
        </w:r>
        <w:r w:rsidR="00502CF5">
          <w:t>89</w:t>
        </w:r>
        <w:r w:rsidR="00502CF5">
          <w:fldChar w:fldCharType="end"/>
        </w:r>
      </w:hyperlink>
    </w:p>
    <w:p w:rsidR="00502CF5" w:rsidRDefault="0051055D">
      <w:pPr>
        <w:pStyle w:val="TOC2"/>
        <w:rPr>
          <w:rFonts w:eastAsiaTheme="minorEastAsia"/>
          <w:smallCaps w:val="0"/>
          <w:sz w:val="22"/>
          <w:lang w:eastAsia="zh-TW"/>
        </w:rPr>
      </w:pPr>
      <w:hyperlink w:anchor="_Toc452112024" w:history="1">
        <w:r w:rsidR="00502CF5" w:rsidRPr="00EC7F68">
          <w:rPr>
            <w:rStyle w:val="Hyperlink"/>
          </w:rPr>
          <w:t>Преимущества в рамках программы Software Assurance</w:t>
        </w:r>
        <w:r w:rsidR="00502CF5">
          <w:tab/>
        </w:r>
        <w:r w:rsidR="00502CF5">
          <w:fldChar w:fldCharType="begin"/>
        </w:r>
        <w:r w:rsidR="00502CF5">
          <w:instrText xml:space="preserve"> PAGEREF _Toc452112024 \h </w:instrText>
        </w:r>
        <w:r w:rsidR="00502CF5">
          <w:fldChar w:fldCharType="separate"/>
        </w:r>
        <w:r w:rsidR="00502CF5">
          <w:t>90</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25" w:history="1">
        <w:r w:rsidR="00502CF5" w:rsidRPr="00EC7F68">
          <w:rPr>
            <w:rStyle w:val="Hyperlink"/>
            <w:noProof/>
          </w:rPr>
          <w:t>Приложение В — Профессиональные услуги</w:t>
        </w:r>
        <w:r w:rsidR="00502CF5">
          <w:rPr>
            <w:noProof/>
          </w:rPr>
          <w:tab/>
        </w:r>
        <w:r w:rsidR="00502CF5">
          <w:rPr>
            <w:noProof/>
          </w:rPr>
          <w:fldChar w:fldCharType="begin"/>
        </w:r>
        <w:r w:rsidR="00502CF5">
          <w:rPr>
            <w:noProof/>
          </w:rPr>
          <w:instrText xml:space="preserve"> PAGEREF _Toc452112025 \h </w:instrText>
        </w:r>
        <w:r w:rsidR="00502CF5">
          <w:rPr>
            <w:noProof/>
          </w:rPr>
        </w:r>
        <w:r w:rsidR="00502CF5">
          <w:rPr>
            <w:noProof/>
          </w:rPr>
          <w:fldChar w:fldCharType="separate"/>
        </w:r>
        <w:r w:rsidR="00502CF5">
          <w:rPr>
            <w:noProof/>
          </w:rPr>
          <w:t>102</w:t>
        </w:r>
        <w:r w:rsidR="00502CF5">
          <w:rPr>
            <w:noProof/>
          </w:rPr>
          <w:fldChar w:fldCharType="end"/>
        </w:r>
      </w:hyperlink>
    </w:p>
    <w:p w:rsidR="00502CF5" w:rsidRDefault="0051055D">
      <w:pPr>
        <w:pStyle w:val="TOC2"/>
        <w:rPr>
          <w:rFonts w:eastAsiaTheme="minorEastAsia"/>
          <w:smallCaps w:val="0"/>
          <w:sz w:val="22"/>
          <w:lang w:eastAsia="zh-TW"/>
        </w:rPr>
      </w:pPr>
      <w:hyperlink w:anchor="_Toc452112026" w:history="1">
        <w:r w:rsidR="00502CF5" w:rsidRPr="00EC7F68">
          <w:rPr>
            <w:rStyle w:val="Hyperlink"/>
          </w:rPr>
          <w:t>Предложения премьер-поддержки Microsoft</w:t>
        </w:r>
        <w:r w:rsidR="00502CF5">
          <w:tab/>
        </w:r>
        <w:r w:rsidR="00502CF5">
          <w:fldChar w:fldCharType="begin"/>
        </w:r>
        <w:r w:rsidR="00502CF5">
          <w:instrText xml:space="preserve"> PAGEREF _Toc452112026 \h </w:instrText>
        </w:r>
        <w:r w:rsidR="00502CF5">
          <w:fldChar w:fldCharType="separate"/>
        </w:r>
        <w:r w:rsidR="00502CF5">
          <w:t>102</w:t>
        </w:r>
        <w:r w:rsidR="00502CF5">
          <w:fldChar w:fldCharType="end"/>
        </w:r>
      </w:hyperlink>
    </w:p>
    <w:p w:rsidR="00502CF5" w:rsidRDefault="0051055D">
      <w:pPr>
        <w:pStyle w:val="TOC2"/>
        <w:rPr>
          <w:rFonts w:eastAsiaTheme="minorEastAsia"/>
          <w:smallCaps w:val="0"/>
          <w:sz w:val="22"/>
          <w:lang w:eastAsia="zh-TW"/>
        </w:rPr>
      </w:pPr>
      <w:hyperlink w:anchor="_Toc452112027" w:history="1">
        <w:r w:rsidR="00502CF5" w:rsidRPr="00EC7F68">
          <w:rPr>
            <w:rStyle w:val="Hyperlink"/>
          </w:rPr>
          <w:t>Предложения по программе Microsoft Enterprise Strategy</w:t>
        </w:r>
        <w:r w:rsidR="00502CF5">
          <w:tab/>
        </w:r>
        <w:r w:rsidR="00502CF5">
          <w:fldChar w:fldCharType="begin"/>
        </w:r>
        <w:r w:rsidR="00502CF5">
          <w:instrText xml:space="preserve"> PAGEREF _Toc452112027 \h </w:instrText>
        </w:r>
        <w:r w:rsidR="00502CF5">
          <w:fldChar w:fldCharType="separate"/>
        </w:r>
        <w:r w:rsidR="00502CF5">
          <w:t>103</w:t>
        </w:r>
        <w:r w:rsidR="00502CF5">
          <w:fldChar w:fldCharType="end"/>
        </w:r>
      </w:hyperlink>
    </w:p>
    <w:p w:rsidR="00502CF5" w:rsidRDefault="0051055D">
      <w:pPr>
        <w:pStyle w:val="TOC2"/>
        <w:rPr>
          <w:rFonts w:eastAsiaTheme="minorEastAsia"/>
          <w:smallCaps w:val="0"/>
          <w:sz w:val="22"/>
          <w:lang w:eastAsia="zh-TW"/>
        </w:rPr>
      </w:pPr>
      <w:hyperlink w:anchor="_Toc452112028" w:history="1">
        <w:r w:rsidR="00502CF5" w:rsidRPr="00EC7F68">
          <w:rPr>
            <w:rStyle w:val="Hyperlink"/>
          </w:rPr>
          <w:t>Предложения по улучшению эффективности продаж</w:t>
        </w:r>
        <w:r w:rsidR="00502CF5">
          <w:tab/>
        </w:r>
        <w:r w:rsidR="00502CF5">
          <w:fldChar w:fldCharType="begin"/>
        </w:r>
        <w:r w:rsidR="00502CF5">
          <w:instrText xml:space="preserve"> PAGEREF _Toc452112028 \h </w:instrText>
        </w:r>
        <w:r w:rsidR="00502CF5">
          <w:fldChar w:fldCharType="separate"/>
        </w:r>
        <w:r w:rsidR="00502CF5">
          <w:t>103</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29" w:history="1">
        <w:r w:rsidR="00502CF5" w:rsidRPr="00EC7F68">
          <w:rPr>
            <w:rStyle w:val="Hyperlink"/>
            <w:noProof/>
          </w:rPr>
          <w:t>Приложение Г — Дополнительные условия соглашения программы</w:t>
        </w:r>
        <w:r w:rsidR="00502CF5">
          <w:rPr>
            <w:noProof/>
          </w:rPr>
          <w:tab/>
        </w:r>
        <w:r w:rsidR="00502CF5">
          <w:rPr>
            <w:noProof/>
          </w:rPr>
          <w:fldChar w:fldCharType="begin"/>
        </w:r>
        <w:r w:rsidR="00502CF5">
          <w:rPr>
            <w:noProof/>
          </w:rPr>
          <w:instrText xml:space="preserve"> PAGEREF _Toc452112029 \h </w:instrText>
        </w:r>
        <w:r w:rsidR="00502CF5">
          <w:rPr>
            <w:noProof/>
          </w:rPr>
        </w:r>
        <w:r w:rsidR="00502CF5">
          <w:rPr>
            <w:noProof/>
          </w:rPr>
          <w:fldChar w:fldCharType="separate"/>
        </w:r>
        <w:r w:rsidR="00502CF5">
          <w:rPr>
            <w:noProof/>
          </w:rPr>
          <w:t>105</w:t>
        </w:r>
        <w:r w:rsidR="00502CF5">
          <w:rPr>
            <w:noProof/>
          </w:rPr>
          <w:fldChar w:fldCharType="end"/>
        </w:r>
      </w:hyperlink>
    </w:p>
    <w:p w:rsidR="00502CF5" w:rsidRDefault="0051055D">
      <w:pPr>
        <w:pStyle w:val="TOC2"/>
        <w:rPr>
          <w:rFonts w:eastAsiaTheme="minorEastAsia"/>
          <w:smallCaps w:val="0"/>
          <w:sz w:val="22"/>
          <w:lang w:eastAsia="zh-TW"/>
        </w:rPr>
      </w:pPr>
      <w:hyperlink w:anchor="_Toc452112030" w:history="1">
        <w:r w:rsidR="00502CF5" w:rsidRPr="00EC7F68">
          <w:rPr>
            <w:rStyle w:val="Hyperlink"/>
          </w:rPr>
          <w:t>Дополнительные условия для программ Select Plus</w:t>
        </w:r>
        <w:r w:rsidR="00502CF5">
          <w:tab/>
        </w:r>
        <w:r w:rsidR="00502CF5">
          <w:fldChar w:fldCharType="begin"/>
        </w:r>
        <w:r w:rsidR="00502CF5">
          <w:instrText xml:space="preserve"> PAGEREF _Toc452112030 \h </w:instrText>
        </w:r>
        <w:r w:rsidR="00502CF5">
          <w:fldChar w:fldCharType="separate"/>
        </w:r>
        <w:r w:rsidR="00502CF5">
          <w:t>105</w:t>
        </w:r>
        <w:r w:rsidR="00502CF5">
          <w:fldChar w:fldCharType="end"/>
        </w:r>
      </w:hyperlink>
    </w:p>
    <w:p w:rsidR="00502CF5" w:rsidRDefault="0051055D">
      <w:pPr>
        <w:pStyle w:val="TOC2"/>
        <w:rPr>
          <w:rFonts w:eastAsiaTheme="minorEastAsia"/>
          <w:smallCaps w:val="0"/>
          <w:sz w:val="22"/>
          <w:lang w:eastAsia="zh-TW"/>
        </w:rPr>
      </w:pPr>
      <w:hyperlink w:anchor="_Toc452112031" w:history="1">
        <w:r w:rsidR="00502CF5" w:rsidRPr="00EC7F68">
          <w:rPr>
            <w:rStyle w:val="Hyperlink"/>
          </w:rPr>
          <w:t>Определение управления для соответствующих устройств</w:t>
        </w:r>
        <w:r w:rsidR="00502CF5">
          <w:tab/>
        </w:r>
        <w:r w:rsidR="00502CF5">
          <w:fldChar w:fldCharType="begin"/>
        </w:r>
        <w:r w:rsidR="00502CF5">
          <w:instrText xml:space="preserve"> PAGEREF _Toc452112031 \h </w:instrText>
        </w:r>
        <w:r w:rsidR="00502CF5">
          <w:fldChar w:fldCharType="separate"/>
        </w:r>
        <w:r w:rsidR="00502CF5">
          <w:t>105</w:t>
        </w:r>
        <w:r w:rsidR="00502CF5">
          <w:fldChar w:fldCharType="end"/>
        </w:r>
      </w:hyperlink>
    </w:p>
    <w:p w:rsidR="00502CF5" w:rsidRDefault="0051055D">
      <w:pPr>
        <w:pStyle w:val="TOC2"/>
        <w:rPr>
          <w:rFonts w:eastAsiaTheme="minorEastAsia"/>
          <w:smallCaps w:val="0"/>
          <w:sz w:val="22"/>
          <w:lang w:eastAsia="zh-TW"/>
        </w:rPr>
      </w:pPr>
      <w:hyperlink w:anchor="_Toc452112032" w:history="1">
        <w:r w:rsidR="00502CF5" w:rsidRPr="00EC7F68">
          <w:rPr>
            <w:rStyle w:val="Hyperlink"/>
          </w:rPr>
          <w:t>Веб-службы в программах Open</w:t>
        </w:r>
        <w:r w:rsidR="00502CF5">
          <w:tab/>
        </w:r>
        <w:r w:rsidR="00502CF5">
          <w:fldChar w:fldCharType="begin"/>
        </w:r>
        <w:r w:rsidR="00502CF5">
          <w:instrText xml:space="preserve"> PAGEREF _Toc452112032 \h </w:instrText>
        </w:r>
        <w:r w:rsidR="00502CF5">
          <w:fldChar w:fldCharType="separate"/>
        </w:r>
        <w:r w:rsidR="00502CF5">
          <w:t>105</w:t>
        </w:r>
        <w:r w:rsidR="00502CF5">
          <w:fldChar w:fldCharType="end"/>
        </w:r>
      </w:hyperlink>
    </w:p>
    <w:p w:rsidR="00502CF5" w:rsidRDefault="0051055D">
      <w:pPr>
        <w:pStyle w:val="TOC2"/>
        <w:rPr>
          <w:rFonts w:eastAsiaTheme="minorEastAsia"/>
          <w:smallCaps w:val="0"/>
          <w:sz w:val="22"/>
          <w:lang w:eastAsia="zh-TW"/>
        </w:rPr>
      </w:pPr>
      <w:hyperlink w:anchor="_Toc452112033" w:history="1">
        <w:r w:rsidR="00502CF5" w:rsidRPr="00EC7F68">
          <w:rPr>
            <w:rStyle w:val="Hyperlink"/>
          </w:rPr>
          <w:t>Дополнительные условия для профессиональных услуг — Соглашения Legacy</w:t>
        </w:r>
        <w:r w:rsidR="00502CF5">
          <w:tab/>
        </w:r>
        <w:r w:rsidR="00502CF5">
          <w:fldChar w:fldCharType="begin"/>
        </w:r>
        <w:r w:rsidR="00502CF5">
          <w:instrText xml:space="preserve"> PAGEREF _Toc452112033 \h </w:instrText>
        </w:r>
        <w:r w:rsidR="00502CF5">
          <w:fldChar w:fldCharType="separate"/>
        </w:r>
        <w:r w:rsidR="00502CF5">
          <w:t>105</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34" w:history="1">
        <w:r w:rsidR="00502CF5" w:rsidRPr="00EC7F68">
          <w:rPr>
            <w:rStyle w:val="Hyperlink"/>
            <w:noProof/>
          </w:rPr>
          <w:t>Приложение Д — Специальные предложения</w:t>
        </w:r>
        <w:r w:rsidR="00502CF5">
          <w:rPr>
            <w:noProof/>
          </w:rPr>
          <w:tab/>
        </w:r>
        <w:r w:rsidR="00502CF5">
          <w:rPr>
            <w:noProof/>
          </w:rPr>
          <w:fldChar w:fldCharType="begin"/>
        </w:r>
        <w:r w:rsidR="00502CF5">
          <w:rPr>
            <w:noProof/>
          </w:rPr>
          <w:instrText xml:space="preserve"> PAGEREF _Toc452112034 \h </w:instrText>
        </w:r>
        <w:r w:rsidR="00502CF5">
          <w:rPr>
            <w:noProof/>
          </w:rPr>
        </w:r>
        <w:r w:rsidR="00502CF5">
          <w:rPr>
            <w:noProof/>
          </w:rPr>
          <w:fldChar w:fldCharType="separate"/>
        </w:r>
        <w:r w:rsidR="00502CF5">
          <w:rPr>
            <w:noProof/>
          </w:rPr>
          <w:t>108</w:t>
        </w:r>
        <w:r w:rsidR="00502CF5">
          <w:rPr>
            <w:noProof/>
          </w:rPr>
          <w:fldChar w:fldCharType="end"/>
        </w:r>
      </w:hyperlink>
    </w:p>
    <w:p w:rsidR="00502CF5" w:rsidRDefault="0051055D">
      <w:pPr>
        <w:pStyle w:val="TOC2"/>
        <w:rPr>
          <w:rFonts w:eastAsiaTheme="minorEastAsia"/>
          <w:smallCaps w:val="0"/>
          <w:sz w:val="22"/>
          <w:lang w:eastAsia="zh-TW"/>
        </w:rPr>
      </w:pPr>
      <w:hyperlink w:anchor="_Toc452112035" w:history="1">
        <w:r w:rsidR="00502CF5" w:rsidRPr="00EC7F68">
          <w:rPr>
            <w:rStyle w:val="Hyperlink"/>
          </w:rPr>
          <w:t>Специальное предложение System Center Client Management Suite</w:t>
        </w:r>
        <w:r w:rsidR="00502CF5">
          <w:tab/>
        </w:r>
        <w:r w:rsidR="00502CF5">
          <w:fldChar w:fldCharType="begin"/>
        </w:r>
        <w:r w:rsidR="00502CF5">
          <w:instrText xml:space="preserve"> PAGEREF _Toc452112035 \h </w:instrText>
        </w:r>
        <w:r w:rsidR="00502CF5">
          <w:fldChar w:fldCharType="separate"/>
        </w:r>
        <w:r w:rsidR="00502CF5">
          <w:t>108</w:t>
        </w:r>
        <w:r w:rsidR="00502CF5">
          <w:fldChar w:fldCharType="end"/>
        </w:r>
      </w:hyperlink>
    </w:p>
    <w:p w:rsidR="00502CF5" w:rsidRDefault="0051055D">
      <w:pPr>
        <w:pStyle w:val="TOC2"/>
        <w:rPr>
          <w:rFonts w:eastAsiaTheme="minorEastAsia"/>
          <w:smallCaps w:val="0"/>
          <w:sz w:val="22"/>
          <w:lang w:eastAsia="zh-TW"/>
        </w:rPr>
      </w:pPr>
      <w:hyperlink w:anchor="_Toc452112036" w:history="1">
        <w:r w:rsidR="00502CF5" w:rsidRPr="00EC7F68">
          <w:rPr>
            <w:rStyle w:val="Hyperlink"/>
          </w:rPr>
          <w:t>Специальное предложение</w:t>
        </w:r>
        <w:r w:rsidR="00502CF5">
          <w:tab/>
        </w:r>
        <w:r w:rsidR="00502CF5">
          <w:fldChar w:fldCharType="begin"/>
        </w:r>
        <w:r w:rsidR="00502CF5">
          <w:instrText xml:space="preserve"> PAGEREF _Toc452112036 \h </w:instrText>
        </w:r>
        <w:r w:rsidR="00502CF5">
          <w:fldChar w:fldCharType="separate"/>
        </w:r>
        <w:r w:rsidR="00502CF5">
          <w:t>108</w:t>
        </w:r>
        <w:r w:rsidR="00502CF5">
          <w:fldChar w:fldCharType="end"/>
        </w:r>
      </w:hyperlink>
    </w:p>
    <w:p w:rsidR="00502CF5" w:rsidRDefault="0051055D">
      <w:pPr>
        <w:pStyle w:val="TOC2"/>
        <w:rPr>
          <w:rFonts w:eastAsiaTheme="minorEastAsia"/>
          <w:smallCaps w:val="0"/>
          <w:sz w:val="22"/>
          <w:lang w:eastAsia="zh-TW"/>
        </w:rPr>
      </w:pPr>
      <w:hyperlink w:anchor="_Toc452112037" w:history="1">
        <w:r w:rsidR="00502CF5" w:rsidRPr="00EC7F68">
          <w:rPr>
            <w:rStyle w:val="Hyperlink"/>
          </w:rPr>
          <w:t>Специальное предложение для поощрения фактического использования Azure</w:t>
        </w:r>
        <w:r w:rsidR="00502CF5">
          <w:tab/>
        </w:r>
        <w:r w:rsidR="00502CF5">
          <w:fldChar w:fldCharType="begin"/>
        </w:r>
        <w:r w:rsidR="00502CF5">
          <w:instrText xml:space="preserve"> PAGEREF _Toc452112037 \h </w:instrText>
        </w:r>
        <w:r w:rsidR="00502CF5">
          <w:fldChar w:fldCharType="separate"/>
        </w:r>
        <w:r w:rsidR="00502CF5">
          <w:t>108</w:t>
        </w:r>
        <w:r w:rsidR="00502CF5">
          <w:fldChar w:fldCharType="end"/>
        </w:r>
      </w:hyperlink>
    </w:p>
    <w:p w:rsidR="00502CF5" w:rsidRDefault="0051055D">
      <w:pPr>
        <w:pStyle w:val="TOC2"/>
        <w:rPr>
          <w:rFonts w:eastAsiaTheme="minorEastAsia"/>
          <w:smallCaps w:val="0"/>
          <w:sz w:val="22"/>
          <w:lang w:eastAsia="zh-TW"/>
        </w:rPr>
      </w:pPr>
      <w:hyperlink w:anchor="_Toc452112038" w:history="1">
        <w:r w:rsidR="00502CF5" w:rsidRPr="00EC7F68">
          <w:rPr>
            <w:rStyle w:val="Hyperlink"/>
          </w:rPr>
          <w:t>Специальное предложение</w:t>
        </w:r>
        <w:r w:rsidR="00502CF5">
          <w:tab/>
        </w:r>
        <w:r w:rsidR="00502CF5">
          <w:fldChar w:fldCharType="begin"/>
        </w:r>
        <w:r w:rsidR="00502CF5">
          <w:instrText xml:space="preserve"> PAGEREF _Toc452112038 \h </w:instrText>
        </w:r>
        <w:r w:rsidR="00502CF5">
          <w:fldChar w:fldCharType="separate"/>
        </w:r>
        <w:r w:rsidR="00502CF5">
          <w:t>108</w:t>
        </w:r>
        <w:r w:rsidR="00502CF5">
          <w:fldChar w:fldCharType="end"/>
        </w:r>
      </w:hyperlink>
    </w:p>
    <w:p w:rsidR="00502CF5" w:rsidRDefault="0051055D">
      <w:pPr>
        <w:pStyle w:val="TOC2"/>
        <w:rPr>
          <w:rFonts w:eastAsiaTheme="minorEastAsia"/>
          <w:smallCaps w:val="0"/>
          <w:sz w:val="22"/>
          <w:lang w:eastAsia="zh-TW"/>
        </w:rPr>
      </w:pPr>
      <w:hyperlink w:anchor="_Toc452112039" w:history="1">
        <w:r w:rsidR="00502CF5" w:rsidRPr="00EC7F68">
          <w:rPr>
            <w:rStyle w:val="Hyperlink"/>
          </w:rPr>
          <w:t>Специальное предложение для всех регионов</w:t>
        </w:r>
        <w:r w:rsidR="00502CF5">
          <w:tab/>
        </w:r>
        <w:r w:rsidR="00502CF5">
          <w:fldChar w:fldCharType="begin"/>
        </w:r>
        <w:r w:rsidR="00502CF5">
          <w:instrText xml:space="preserve"> PAGEREF _Toc452112039 \h </w:instrText>
        </w:r>
        <w:r w:rsidR="00502CF5">
          <w:fldChar w:fldCharType="separate"/>
        </w:r>
        <w:r w:rsidR="00502CF5">
          <w:t>108</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40" w:history="1">
        <w:r w:rsidR="00502CF5" w:rsidRPr="00EC7F68">
          <w:rPr>
            <w:rStyle w:val="Hyperlink"/>
            <w:noProof/>
          </w:rPr>
          <w:t>Приложение F. Условия использования Массивов хранения данных</w:t>
        </w:r>
        <w:r w:rsidR="00502CF5">
          <w:rPr>
            <w:noProof/>
          </w:rPr>
          <w:tab/>
        </w:r>
        <w:r w:rsidR="00502CF5">
          <w:rPr>
            <w:noProof/>
          </w:rPr>
          <w:fldChar w:fldCharType="begin"/>
        </w:r>
        <w:r w:rsidR="00502CF5">
          <w:rPr>
            <w:noProof/>
          </w:rPr>
          <w:instrText xml:space="preserve"> PAGEREF _Toc452112040 \h </w:instrText>
        </w:r>
        <w:r w:rsidR="00502CF5">
          <w:rPr>
            <w:noProof/>
          </w:rPr>
        </w:r>
        <w:r w:rsidR="00502CF5">
          <w:rPr>
            <w:noProof/>
          </w:rPr>
          <w:fldChar w:fldCharType="separate"/>
        </w:r>
        <w:r w:rsidR="00502CF5">
          <w:rPr>
            <w:noProof/>
          </w:rPr>
          <w:t>109</w:t>
        </w:r>
        <w:r w:rsidR="00502CF5">
          <w:rPr>
            <w:noProof/>
          </w:rPr>
          <w:fldChar w:fldCharType="end"/>
        </w:r>
      </w:hyperlink>
    </w:p>
    <w:p w:rsidR="00502CF5" w:rsidRDefault="0051055D">
      <w:pPr>
        <w:pStyle w:val="TOC2"/>
        <w:rPr>
          <w:rFonts w:eastAsiaTheme="minorEastAsia"/>
          <w:smallCaps w:val="0"/>
          <w:sz w:val="22"/>
          <w:lang w:eastAsia="zh-TW"/>
        </w:rPr>
      </w:pPr>
      <w:hyperlink w:anchor="_Toc452112041" w:history="1">
        <w:r w:rsidR="00502CF5" w:rsidRPr="00EC7F68">
          <w:rPr>
            <w:rStyle w:val="Hyperlink"/>
          </w:rPr>
          <w:t>Доступность</w:t>
        </w:r>
        <w:r w:rsidR="00502CF5">
          <w:tab/>
        </w:r>
        <w:r w:rsidR="00502CF5">
          <w:fldChar w:fldCharType="begin"/>
        </w:r>
        <w:r w:rsidR="00502CF5">
          <w:instrText xml:space="preserve"> PAGEREF _Toc452112041 \h </w:instrText>
        </w:r>
        <w:r w:rsidR="00502CF5">
          <w:fldChar w:fldCharType="separate"/>
        </w:r>
        <w:r w:rsidR="00502CF5">
          <w:t>109</w:t>
        </w:r>
        <w:r w:rsidR="00502CF5">
          <w:fldChar w:fldCharType="end"/>
        </w:r>
      </w:hyperlink>
    </w:p>
    <w:p w:rsidR="00502CF5" w:rsidRDefault="0051055D">
      <w:pPr>
        <w:pStyle w:val="TOC2"/>
        <w:rPr>
          <w:rFonts w:eastAsiaTheme="minorEastAsia"/>
          <w:smallCaps w:val="0"/>
          <w:sz w:val="22"/>
          <w:lang w:eastAsia="zh-TW"/>
        </w:rPr>
      </w:pPr>
      <w:hyperlink w:anchor="_Toc452112042" w:history="1">
        <w:r w:rsidR="00502CF5" w:rsidRPr="00EC7F68">
          <w:rPr>
            <w:rStyle w:val="Hyperlink"/>
          </w:rPr>
          <w:t>Поставка и право собственности</w:t>
        </w:r>
        <w:r w:rsidR="00502CF5">
          <w:tab/>
        </w:r>
        <w:r w:rsidR="00502CF5">
          <w:fldChar w:fldCharType="begin"/>
        </w:r>
        <w:r w:rsidR="00502CF5">
          <w:instrText xml:space="preserve"> PAGEREF _Toc452112042 \h </w:instrText>
        </w:r>
        <w:r w:rsidR="00502CF5">
          <w:fldChar w:fldCharType="separate"/>
        </w:r>
        <w:r w:rsidR="00502CF5">
          <w:t>109</w:t>
        </w:r>
        <w:r w:rsidR="00502CF5">
          <w:fldChar w:fldCharType="end"/>
        </w:r>
      </w:hyperlink>
    </w:p>
    <w:p w:rsidR="00502CF5" w:rsidRDefault="0051055D">
      <w:pPr>
        <w:pStyle w:val="TOC2"/>
        <w:rPr>
          <w:rFonts w:eastAsiaTheme="minorEastAsia"/>
          <w:smallCaps w:val="0"/>
          <w:sz w:val="22"/>
          <w:lang w:eastAsia="zh-TW"/>
        </w:rPr>
      </w:pPr>
      <w:hyperlink w:anchor="_Toc452112043" w:history="1">
        <w:r w:rsidR="00502CF5" w:rsidRPr="00EC7F68">
          <w:rPr>
            <w:rStyle w:val="Hyperlink"/>
          </w:rPr>
          <w:t>Программное обеспечение Массивов хранения данных</w:t>
        </w:r>
        <w:r w:rsidR="00502CF5">
          <w:tab/>
        </w:r>
        <w:r w:rsidR="00502CF5">
          <w:fldChar w:fldCharType="begin"/>
        </w:r>
        <w:r w:rsidR="00502CF5">
          <w:instrText xml:space="preserve"> PAGEREF _Toc452112043 \h </w:instrText>
        </w:r>
        <w:r w:rsidR="00502CF5">
          <w:fldChar w:fldCharType="separate"/>
        </w:r>
        <w:r w:rsidR="00502CF5">
          <w:t>109</w:t>
        </w:r>
        <w:r w:rsidR="00502CF5">
          <w:fldChar w:fldCharType="end"/>
        </w:r>
      </w:hyperlink>
    </w:p>
    <w:p w:rsidR="00502CF5" w:rsidRDefault="0051055D">
      <w:pPr>
        <w:pStyle w:val="TOC2"/>
        <w:rPr>
          <w:rFonts w:eastAsiaTheme="minorEastAsia"/>
          <w:smallCaps w:val="0"/>
          <w:sz w:val="22"/>
          <w:lang w:eastAsia="zh-TW"/>
        </w:rPr>
      </w:pPr>
      <w:hyperlink w:anchor="_Toc452112044" w:history="1">
        <w:r w:rsidR="00502CF5" w:rsidRPr="00EC7F68">
          <w:rPr>
            <w:rStyle w:val="Hyperlink"/>
          </w:rPr>
          <w:t>Ограниченная гарантия на аппаратное обеспечение</w:t>
        </w:r>
        <w:r w:rsidR="00502CF5">
          <w:tab/>
        </w:r>
        <w:r w:rsidR="00502CF5">
          <w:fldChar w:fldCharType="begin"/>
        </w:r>
        <w:r w:rsidR="00502CF5">
          <w:instrText xml:space="preserve"> PAGEREF _Toc452112044 \h </w:instrText>
        </w:r>
        <w:r w:rsidR="00502CF5">
          <w:fldChar w:fldCharType="separate"/>
        </w:r>
        <w:r w:rsidR="00502CF5">
          <w:t>110</w:t>
        </w:r>
        <w:r w:rsidR="00502CF5">
          <w:fldChar w:fldCharType="end"/>
        </w:r>
      </w:hyperlink>
    </w:p>
    <w:p w:rsidR="00502CF5" w:rsidRDefault="0051055D">
      <w:pPr>
        <w:pStyle w:val="TOC2"/>
        <w:rPr>
          <w:rFonts w:eastAsiaTheme="minorEastAsia"/>
          <w:smallCaps w:val="0"/>
          <w:sz w:val="22"/>
          <w:lang w:eastAsia="zh-TW"/>
        </w:rPr>
      </w:pPr>
      <w:hyperlink w:anchor="_Toc452112045" w:history="1">
        <w:r w:rsidR="00502CF5" w:rsidRPr="00EC7F68">
          <w:rPr>
            <w:rStyle w:val="Hyperlink"/>
          </w:rPr>
          <w:t>Возмещение. Возражение на иски третьих лиц</w:t>
        </w:r>
        <w:r w:rsidR="00502CF5">
          <w:tab/>
        </w:r>
        <w:r w:rsidR="00502CF5">
          <w:fldChar w:fldCharType="begin"/>
        </w:r>
        <w:r w:rsidR="00502CF5">
          <w:instrText xml:space="preserve"> PAGEREF _Toc452112045 \h </w:instrText>
        </w:r>
        <w:r w:rsidR="00502CF5">
          <w:fldChar w:fldCharType="separate"/>
        </w:r>
        <w:r w:rsidR="00502CF5">
          <w:t>110</w:t>
        </w:r>
        <w:r w:rsidR="00502CF5">
          <w:fldChar w:fldCharType="end"/>
        </w:r>
      </w:hyperlink>
    </w:p>
    <w:p w:rsidR="00502CF5" w:rsidRDefault="0051055D">
      <w:pPr>
        <w:pStyle w:val="TOC2"/>
        <w:rPr>
          <w:rFonts w:eastAsiaTheme="minorEastAsia"/>
          <w:smallCaps w:val="0"/>
          <w:sz w:val="22"/>
          <w:lang w:eastAsia="zh-TW"/>
        </w:rPr>
      </w:pPr>
      <w:hyperlink w:anchor="_Toc452112046" w:history="1">
        <w:r w:rsidR="00502CF5" w:rsidRPr="00EC7F68">
          <w:rPr>
            <w:rStyle w:val="Hyperlink"/>
          </w:rPr>
          <w:t>Ограничение ответственности</w:t>
        </w:r>
        <w:r w:rsidR="00502CF5">
          <w:tab/>
        </w:r>
        <w:r w:rsidR="00502CF5">
          <w:fldChar w:fldCharType="begin"/>
        </w:r>
        <w:r w:rsidR="00502CF5">
          <w:instrText xml:space="preserve"> PAGEREF _Toc452112046 \h </w:instrText>
        </w:r>
        <w:r w:rsidR="00502CF5">
          <w:fldChar w:fldCharType="separate"/>
        </w:r>
        <w:r w:rsidR="00502CF5">
          <w:t>110</w:t>
        </w:r>
        <w:r w:rsidR="00502CF5">
          <w:fldChar w:fldCharType="end"/>
        </w:r>
      </w:hyperlink>
    </w:p>
    <w:p w:rsidR="00502CF5" w:rsidRDefault="0051055D">
      <w:pPr>
        <w:pStyle w:val="TOC2"/>
        <w:rPr>
          <w:rFonts w:eastAsiaTheme="minorEastAsia"/>
          <w:smallCaps w:val="0"/>
          <w:sz w:val="22"/>
          <w:lang w:eastAsia="zh-TW"/>
        </w:rPr>
      </w:pPr>
      <w:hyperlink w:anchor="_Toc452112047" w:history="1">
        <w:r w:rsidR="00502CF5" w:rsidRPr="00EC7F68">
          <w:rPr>
            <w:rStyle w:val="Hyperlink"/>
          </w:rPr>
          <w:t>Экспортное законодательство США</w:t>
        </w:r>
        <w:r w:rsidR="00502CF5">
          <w:tab/>
        </w:r>
        <w:r w:rsidR="00502CF5">
          <w:fldChar w:fldCharType="begin"/>
        </w:r>
        <w:r w:rsidR="00502CF5">
          <w:instrText xml:space="preserve"> PAGEREF _Toc452112047 \h </w:instrText>
        </w:r>
        <w:r w:rsidR="00502CF5">
          <w:fldChar w:fldCharType="separate"/>
        </w:r>
        <w:r w:rsidR="00502CF5">
          <w:t>110</w:t>
        </w:r>
        <w:r w:rsidR="00502CF5">
          <w:fldChar w:fldCharType="end"/>
        </w:r>
      </w:hyperlink>
    </w:p>
    <w:p w:rsidR="00502CF5" w:rsidRDefault="0051055D">
      <w:pPr>
        <w:pStyle w:val="TOC2"/>
        <w:rPr>
          <w:rFonts w:eastAsiaTheme="minorEastAsia"/>
          <w:smallCaps w:val="0"/>
          <w:sz w:val="22"/>
          <w:lang w:eastAsia="zh-TW"/>
        </w:rPr>
      </w:pPr>
      <w:hyperlink w:anchor="_Toc452112048" w:history="1">
        <w:r w:rsidR="00502CF5" w:rsidRPr="00EC7F68">
          <w:rPr>
            <w:rStyle w:val="Hyperlink"/>
          </w:rPr>
          <w:t>Сбор диагностической информации</w:t>
        </w:r>
        <w:r w:rsidR="00502CF5">
          <w:tab/>
        </w:r>
        <w:r w:rsidR="00502CF5">
          <w:fldChar w:fldCharType="begin"/>
        </w:r>
        <w:r w:rsidR="00502CF5">
          <w:instrText xml:space="preserve"> PAGEREF _Toc452112048 \h </w:instrText>
        </w:r>
        <w:r w:rsidR="00502CF5">
          <w:fldChar w:fldCharType="separate"/>
        </w:r>
        <w:r w:rsidR="00502CF5">
          <w:t>110</w:t>
        </w:r>
        <w:r w:rsidR="00502CF5">
          <w:fldChar w:fldCharType="end"/>
        </w:r>
      </w:hyperlink>
    </w:p>
    <w:p w:rsidR="00502CF5" w:rsidRDefault="0051055D">
      <w:pPr>
        <w:pStyle w:val="TOC2"/>
        <w:rPr>
          <w:rFonts w:eastAsiaTheme="minorEastAsia"/>
          <w:smallCaps w:val="0"/>
          <w:sz w:val="22"/>
          <w:lang w:eastAsia="zh-TW"/>
        </w:rPr>
      </w:pPr>
      <w:hyperlink w:anchor="_Toc452112049" w:history="1">
        <w:r w:rsidR="00502CF5" w:rsidRPr="00EC7F68">
          <w:rPr>
            <w:rStyle w:val="Hyperlink"/>
          </w:rPr>
          <w:t>Использование государственными организациями</w:t>
        </w:r>
        <w:r w:rsidR="00502CF5">
          <w:tab/>
        </w:r>
        <w:r w:rsidR="00502CF5">
          <w:fldChar w:fldCharType="begin"/>
        </w:r>
        <w:r w:rsidR="00502CF5">
          <w:instrText xml:space="preserve"> PAGEREF _Toc452112049 \h </w:instrText>
        </w:r>
        <w:r w:rsidR="00502CF5">
          <w:fldChar w:fldCharType="separate"/>
        </w:r>
        <w:r w:rsidR="00502CF5">
          <w:t>110</w:t>
        </w:r>
        <w:r w:rsidR="00502CF5">
          <w:fldChar w:fldCharType="end"/>
        </w:r>
      </w:hyperlink>
    </w:p>
    <w:p w:rsidR="00502CF5" w:rsidRDefault="0051055D">
      <w:pPr>
        <w:pStyle w:val="TOC1"/>
        <w:rPr>
          <w:rFonts w:eastAsiaTheme="minorEastAsia"/>
          <w:b w:val="0"/>
          <w:caps w:val="0"/>
          <w:noProof/>
          <w:sz w:val="22"/>
          <w:szCs w:val="22"/>
          <w:lang w:eastAsia="zh-TW"/>
        </w:rPr>
      </w:pPr>
      <w:hyperlink w:anchor="_Toc452112050" w:history="1">
        <w:r w:rsidR="00502CF5" w:rsidRPr="00EC7F68">
          <w:rPr>
            <w:rStyle w:val="Hyperlink"/>
            <w:noProof/>
          </w:rPr>
          <w:t>Указатель</w:t>
        </w:r>
        <w:r w:rsidR="00502CF5">
          <w:rPr>
            <w:noProof/>
          </w:rPr>
          <w:tab/>
        </w:r>
        <w:r w:rsidR="00502CF5">
          <w:rPr>
            <w:noProof/>
          </w:rPr>
          <w:fldChar w:fldCharType="begin"/>
        </w:r>
        <w:r w:rsidR="00502CF5">
          <w:rPr>
            <w:noProof/>
          </w:rPr>
          <w:instrText xml:space="preserve"> PAGEREF _Toc452112050 \h </w:instrText>
        </w:r>
        <w:r w:rsidR="00502CF5">
          <w:rPr>
            <w:noProof/>
          </w:rPr>
        </w:r>
        <w:r w:rsidR="00502CF5">
          <w:rPr>
            <w:noProof/>
          </w:rPr>
          <w:fldChar w:fldCharType="separate"/>
        </w:r>
        <w:r w:rsidR="00502CF5">
          <w:rPr>
            <w:noProof/>
          </w:rPr>
          <w:t>112</w:t>
        </w:r>
        <w:r w:rsidR="00502CF5">
          <w:rPr>
            <w:noProof/>
          </w:rPr>
          <w:fldChar w:fldCharType="end"/>
        </w:r>
      </w:hyperlink>
    </w:p>
    <w:p w:rsidR="0083254B" w:rsidRDefault="002523FD">
      <w:pPr>
        <w:pStyle w:val="ProductList-Body"/>
        <w:sectPr w:rsidR="0083254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3254B" w:rsidRDefault="0083254B">
      <w:pPr>
        <w:pStyle w:val="ProductList-Body"/>
      </w:pPr>
    </w:p>
    <w:p w:rsidR="0083254B" w:rsidRDefault="0083254B">
      <w:pPr>
        <w:sectPr w:rsidR="0083254B">
          <w:headerReference w:type="default" r:id="rId20"/>
          <w:footerReference w:type="default" r:id="rId21"/>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1" w:name="_Sec531"/>
      <w:bookmarkEnd w:id="0"/>
      <w:r>
        <w:t>Введение</w:t>
      </w:r>
      <w:r>
        <w:fldChar w:fldCharType="begin"/>
      </w:r>
      <w:r>
        <w:instrText xml:space="preserve"> TC "</w:instrText>
      </w:r>
      <w:bookmarkStart w:id="2" w:name="_Toc452111917"/>
      <w:r>
        <w:instrText>Введение</w:instrText>
      </w:r>
      <w:bookmarkEnd w:id="2"/>
      <w:r>
        <w:instrText>" \l 1</w:instrText>
      </w:r>
      <w:r>
        <w:fldChar w:fldCharType="end"/>
      </w:r>
    </w:p>
    <w:p w:rsidR="0083254B" w:rsidRDefault="0083254B">
      <w:pPr>
        <w:pStyle w:val="ProductList-Body"/>
      </w:pPr>
    </w:p>
    <w:p w:rsidR="0083254B" w:rsidRDefault="002523FD">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52111918"/>
      <w:r>
        <w:instrText>Сведения о данном документе</w:instrText>
      </w:r>
      <w:bookmarkEnd w:id="4"/>
      <w:r>
        <w:instrText>" \l 2</w:instrText>
      </w:r>
      <w:r>
        <w:fldChar w:fldCharType="end"/>
      </w:r>
    </w:p>
    <w:p w:rsidR="0083254B" w:rsidRDefault="002523F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83254B" w:rsidRDefault="0083254B">
      <w:pPr>
        <w:pStyle w:val="ProductList-Body"/>
      </w:pPr>
    </w:p>
    <w:p w:rsidR="0083254B" w:rsidRDefault="002523F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83254B" w:rsidRDefault="002523FD">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52111919"/>
      <w:r>
        <w:instrText>Содержание настоящего документа</w:instrText>
      </w:r>
      <w:bookmarkEnd w:id="6"/>
      <w:r>
        <w:instrText>" \l 2</w:instrText>
      </w:r>
      <w:r>
        <w:fldChar w:fldCharType="end"/>
      </w:r>
    </w:p>
    <w:p w:rsidR="0083254B" w:rsidRDefault="002523FD">
      <w:pPr>
        <w:pStyle w:val="ProductList-Body"/>
      </w:pPr>
      <w:r>
        <w:t>Условия для продукта содержат следующие разделы:</w:t>
      </w:r>
    </w:p>
    <w:p w:rsidR="0083254B" w:rsidRDefault="0051055D" w:rsidP="00502CF5">
      <w:pPr>
        <w:pStyle w:val="ProductList-Bullet"/>
        <w:numPr>
          <w:ilvl w:val="0"/>
          <w:numId w:val="3"/>
        </w:numPr>
      </w:pPr>
      <w:hyperlink w:anchor="_Sec531">
        <w:r w:rsidR="002523FD">
          <w:rPr>
            <w:color w:val="00467F"/>
            <w:u w:val="single"/>
          </w:rPr>
          <w:t>Введение</w:t>
        </w:r>
      </w:hyperlink>
      <w:r w:rsidR="002523FD">
        <w:t xml:space="preserve">: приведен список последних изменений. </w:t>
      </w:r>
    </w:p>
    <w:p w:rsidR="0083254B" w:rsidRDefault="0051055D" w:rsidP="00502CF5">
      <w:pPr>
        <w:pStyle w:val="ProductList-Bullet"/>
        <w:numPr>
          <w:ilvl w:val="0"/>
          <w:numId w:val="3"/>
        </w:numPr>
      </w:pPr>
      <w:hyperlink w:anchor="_Sec536">
        <w:r w:rsidR="002523FD">
          <w:rPr>
            <w:color w:val="00467F"/>
            <w:u w:val="single"/>
          </w:rPr>
          <w:t>Условия лицензии</w:t>
        </w:r>
      </w:hyperlink>
      <w:r w:rsidR="002523FD">
        <w:t xml:space="preserve">: описаны Универсальные условия лицензирования и Условия модели лицензирования, которые применяются к Программным продуктам. </w:t>
      </w:r>
    </w:p>
    <w:p w:rsidR="0083254B" w:rsidRDefault="0051055D" w:rsidP="00502CF5">
      <w:pPr>
        <w:pStyle w:val="ProductList-Bullet"/>
        <w:numPr>
          <w:ilvl w:val="0"/>
          <w:numId w:val="3"/>
        </w:numPr>
      </w:pPr>
      <w:hyperlink w:anchor="_Sec547">
        <w:r w:rsidR="002523FD">
          <w:rPr>
            <w:color w:val="00467F"/>
            <w:u w:val="single"/>
          </w:rPr>
          <w:t>Программные продукты</w:t>
        </w:r>
      </w:hyperlink>
      <w:r w:rsidR="002523FD">
        <w:t xml:space="preserve">: представлен список всех Программных продуктов. </w:t>
      </w:r>
    </w:p>
    <w:p w:rsidR="0083254B" w:rsidRDefault="0051055D" w:rsidP="00502CF5">
      <w:pPr>
        <w:pStyle w:val="ProductList-Bullet"/>
        <w:numPr>
          <w:ilvl w:val="0"/>
          <w:numId w:val="3"/>
        </w:numPr>
      </w:pPr>
      <w:hyperlink w:anchor="_Sec548">
        <w:r w:rsidR="002523FD">
          <w:rPr>
            <w:color w:val="00467F"/>
            <w:u w:val="single"/>
          </w:rPr>
          <w:t>Продукты в категории «Веб-службы»</w:t>
        </w:r>
      </w:hyperlink>
      <w:r w:rsidR="002523FD">
        <w:t xml:space="preserve">: представлен список всех Продуктов из категории «Веб-службы». </w:t>
      </w:r>
    </w:p>
    <w:p w:rsidR="0083254B" w:rsidRDefault="0051055D" w:rsidP="00502CF5">
      <w:pPr>
        <w:pStyle w:val="ProductList-Bullet"/>
        <w:numPr>
          <w:ilvl w:val="0"/>
          <w:numId w:val="3"/>
        </w:numPr>
      </w:pPr>
      <w:hyperlink w:anchor="_Sec549">
        <w:r w:rsidR="002523FD">
          <w:rPr>
            <w:color w:val="00467F"/>
            <w:u w:val="single"/>
          </w:rPr>
          <w:t>Глоссарий</w:t>
        </w:r>
      </w:hyperlink>
      <w:r w:rsidR="002523FD">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83254B" w:rsidRDefault="002523FD" w:rsidP="00502CF5">
      <w:pPr>
        <w:pStyle w:val="ProductList-Bullet"/>
        <w:numPr>
          <w:ilvl w:val="0"/>
          <w:numId w:val="3"/>
        </w:numPr>
      </w:pPr>
      <w:r>
        <w:t xml:space="preserve">Имеются следующие приложения: </w:t>
      </w:r>
    </w:p>
    <w:p w:rsidR="0083254B" w:rsidRDefault="0051055D" w:rsidP="00502CF5">
      <w:pPr>
        <w:pStyle w:val="ProductList-Bullet"/>
        <w:numPr>
          <w:ilvl w:val="1"/>
          <w:numId w:val="3"/>
        </w:numPr>
      </w:pPr>
      <w:hyperlink w:anchor="_Sec591">
        <w:r w:rsidR="002523FD">
          <w:rPr>
            <w:color w:val="00467F"/>
            <w:u w:val="single"/>
          </w:rPr>
          <w:t>Приложение A — Таблица лицензий, соответствующих лицензиям на управление ML и CAL</w:t>
        </w:r>
      </w:hyperlink>
      <w:r w:rsidR="002523FD">
        <w:t xml:space="preserve">: указаны доступные наборы CAL и Лицензии на подписку на Веб-службы, предоставляющие доступ к Серверным продуктам. </w:t>
      </w:r>
    </w:p>
    <w:p w:rsidR="0083254B" w:rsidRDefault="0051055D" w:rsidP="00502CF5">
      <w:pPr>
        <w:pStyle w:val="ProductList-Bullet"/>
        <w:numPr>
          <w:ilvl w:val="1"/>
          <w:numId w:val="3"/>
        </w:numPr>
      </w:pPr>
      <w:hyperlink w:anchor="_Sec564">
        <w:r w:rsidR="002523FD">
          <w:rPr>
            <w:color w:val="00467F"/>
            <w:u w:val="single"/>
          </w:rPr>
          <w:t>Приложение B — Software Assurance</w:t>
        </w:r>
      </w:hyperlink>
      <w:r w:rsidR="002523FD">
        <w:t xml:space="preserve">: описаны правила покупки SA и дополнительных преимуществ, доступных клиентам SA. </w:t>
      </w:r>
    </w:p>
    <w:p w:rsidR="0083254B" w:rsidRDefault="0051055D" w:rsidP="00502CF5">
      <w:pPr>
        <w:pStyle w:val="ProductList-Bullet"/>
        <w:numPr>
          <w:ilvl w:val="1"/>
          <w:numId w:val="3"/>
        </w:numPr>
      </w:pPr>
      <w:hyperlink w:anchor="_Sec562">
        <w:r w:rsidR="002523FD">
          <w:rPr>
            <w:color w:val="00467F"/>
            <w:u w:val="single"/>
          </w:rPr>
          <w:t>Приложение C — Профессиональные услуги</w:t>
        </w:r>
      </w:hyperlink>
      <w:r w:rsidR="002523FD">
        <w:t xml:space="preserve">: описаны Профессиональные услуги, предлагаемые в рамках программы корпоративного лицензирования Microsoft. </w:t>
      </w:r>
    </w:p>
    <w:p w:rsidR="0083254B" w:rsidRDefault="0051055D" w:rsidP="00502CF5">
      <w:pPr>
        <w:pStyle w:val="ProductList-Bullet"/>
        <w:numPr>
          <w:ilvl w:val="1"/>
          <w:numId w:val="3"/>
        </w:numPr>
      </w:pPr>
      <w:hyperlink w:anchor="_Sec563">
        <w:r w:rsidR="002523FD">
          <w:rPr>
            <w:color w:val="00467F"/>
            <w:u w:val="single"/>
          </w:rPr>
          <w:t>Приложение D — дополнительные условия соглашения об участии в программе</w:t>
        </w:r>
      </w:hyperlink>
      <w:r w:rsidR="002523FD">
        <w:t xml:space="preserve">: представлены условия, дополняющие Соглашения об участии в программе корпоративного лицензирования Microsoft. </w:t>
      </w:r>
    </w:p>
    <w:p w:rsidR="0083254B" w:rsidRDefault="0051055D" w:rsidP="00502CF5">
      <w:pPr>
        <w:pStyle w:val="ProductList-Bullet"/>
        <w:numPr>
          <w:ilvl w:val="1"/>
          <w:numId w:val="3"/>
        </w:numPr>
      </w:pPr>
      <w:hyperlink w:anchor="_Sec572">
        <w:r w:rsidR="002523FD">
          <w:rPr>
            <w:color w:val="00467F"/>
            <w:u w:val="single"/>
          </w:rPr>
          <w:t>Приложение E — Специальные предложения для продуктов</w:t>
        </w:r>
      </w:hyperlink>
      <w:r w:rsidR="002523FD">
        <w:t xml:space="preserve">: перечислены специальные предложения для Продуктов, которые не указываются в Прайс-листе. </w:t>
      </w:r>
    </w:p>
    <w:p w:rsidR="0083254B" w:rsidRDefault="0051055D" w:rsidP="00502CF5">
      <w:pPr>
        <w:pStyle w:val="ProductList-Bullet"/>
        <w:numPr>
          <w:ilvl w:val="1"/>
          <w:numId w:val="3"/>
        </w:numPr>
      </w:pPr>
      <w:hyperlink w:anchor="_Sec899">
        <w:r w:rsidR="002523FD">
          <w:rPr>
            <w:color w:val="00467F"/>
            <w:u w:val="single"/>
          </w:rPr>
          <w:t>Приложение F. Условия для Массива хранения данных</w:t>
        </w:r>
      </w:hyperlink>
      <w:r w:rsidR="002523FD">
        <w:t>, содержащие дополнительные условия для устройств Массива хранения данных.</w:t>
      </w:r>
    </w:p>
    <w:p w:rsidR="0083254B" w:rsidRDefault="0051055D" w:rsidP="00502CF5">
      <w:pPr>
        <w:pStyle w:val="ProductList-Bullet"/>
        <w:numPr>
          <w:ilvl w:val="0"/>
          <w:numId w:val="3"/>
        </w:numPr>
      </w:pPr>
      <w:hyperlink w:anchor="_Sec844">
        <w:r w:rsidR="002523FD">
          <w:rPr>
            <w:color w:val="00467F"/>
            <w:u w:val="single"/>
          </w:rPr>
          <w:t>Указатель</w:t>
        </w:r>
      </w:hyperlink>
      <w:r w:rsidR="002523FD">
        <w:t>: перечислены все Продукты, упомянутые в Условиях для продуктов, с указанием их местонахождения.</w:t>
      </w:r>
    </w:p>
    <w:p w:rsidR="0083254B" w:rsidRDefault="002523FD">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52111920"/>
      <w:r>
        <w:instrText>Структура Описания Продукта</w:instrText>
      </w:r>
      <w:bookmarkEnd w:id="8"/>
      <w:r>
        <w:instrText>" \l 2</w:instrText>
      </w:r>
      <w:r>
        <w:fldChar w:fldCharType="end"/>
      </w:r>
    </w:p>
    <w:p w:rsidR="0083254B" w:rsidRDefault="002523F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83254B" w:rsidRDefault="002523FD">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83254B" w:rsidRDefault="0083254B">
      <w:pPr>
        <w:pStyle w:val="ProductList-Body"/>
      </w:pPr>
    </w:p>
    <w:p w:rsidR="0083254B" w:rsidRDefault="002523F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83254B" w:rsidRDefault="002523FD">
      <w:pPr>
        <w:pStyle w:val="ProductList-Body"/>
      </w:pPr>
      <w:r>
        <w:rPr>
          <w:noProof/>
          <w:lang w:eastAsia="zh-TW"/>
        </w:rPr>
        <w:drawing>
          <wp:inline distT="0" distB="0" distL="0" distR="0" wp14:anchorId="0DC9BBCC" wp14:editId="0F36406D">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83254B" w:rsidRDefault="0083254B">
      <w:pPr>
        <w:pStyle w:val="ProductList-Body"/>
      </w:pPr>
    </w:p>
    <w:p w:rsidR="0083254B" w:rsidRDefault="002523F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83254B" w:rsidRDefault="002523FD">
      <w:pPr>
        <w:pStyle w:val="ProductList-Body"/>
      </w:pPr>
      <w:r>
        <w:rPr>
          <w:noProof/>
          <w:lang w:eastAsia="zh-TW"/>
        </w:rPr>
        <w:drawing>
          <wp:inline distT="0" distB="0" distL="0" distR="0" wp14:anchorId="2F525BBB" wp14:editId="0595EF6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83254B" w:rsidRDefault="0083254B">
      <w:pPr>
        <w:pStyle w:val="ProductList-Body"/>
      </w:pPr>
    </w:p>
    <w:p w:rsidR="0083254B" w:rsidRDefault="002523F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83254B" w:rsidRDefault="002523FD">
      <w:pPr>
        <w:pStyle w:val="ProductList-Body"/>
      </w:pPr>
      <w:r>
        <w:rPr>
          <w:noProof/>
          <w:lang w:eastAsia="zh-TW"/>
        </w:rPr>
        <w:drawing>
          <wp:inline distT="0" distB="0" distL="0" distR="0" wp14:anchorId="640CF291" wp14:editId="5FC28375">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83254B" w:rsidRDefault="0083254B">
      <w:pPr>
        <w:pStyle w:val="ProductList-Body"/>
      </w:pPr>
    </w:p>
    <w:p w:rsidR="0083254B" w:rsidRDefault="002523FD">
      <w:pPr>
        <w:pStyle w:val="ProductList-Body"/>
      </w:pPr>
      <w:r>
        <w:rPr>
          <w:b/>
          <w:color w:val="00188F"/>
        </w:rPr>
        <w:t xml:space="preserve">4. В разделе «Software Assurance» </w:t>
      </w:r>
      <w:r>
        <w:t>изложены условия, связанные с покрытием Software Assurance.</w:t>
      </w:r>
    </w:p>
    <w:p w:rsidR="0083254B" w:rsidRDefault="002523FD">
      <w:pPr>
        <w:pStyle w:val="ProductList-Body"/>
      </w:pPr>
      <w:r>
        <w:rPr>
          <w:noProof/>
          <w:lang w:eastAsia="zh-TW"/>
        </w:rPr>
        <w:drawing>
          <wp:inline distT="0" distB="0" distL="0" distR="0" wp14:anchorId="443A1717" wp14:editId="0394A34D">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83254B" w:rsidRDefault="002523FD">
      <w:pPr>
        <w:pStyle w:val="ProductList-Offering1Heading"/>
        <w:outlineLvl w:val="1"/>
      </w:pPr>
      <w:bookmarkStart w:id="9" w:name="_Sec535"/>
      <w:r>
        <w:t>Пояснения и сводка изменений в данном Документе</w:t>
      </w:r>
      <w:bookmarkEnd w:id="9"/>
      <w:r>
        <w:fldChar w:fldCharType="begin"/>
      </w:r>
      <w:r>
        <w:instrText xml:space="preserve"> TC "</w:instrText>
      </w:r>
      <w:bookmarkStart w:id="10" w:name="_Toc452111921"/>
      <w:r>
        <w:instrText>Пояснения и сводка изменений в данном Документе</w:instrText>
      </w:r>
      <w:bookmarkEnd w:id="10"/>
      <w:r>
        <w:instrText>" \l 2</w:instrText>
      </w:r>
      <w:r>
        <w:fldChar w:fldCharType="end"/>
      </w:r>
    </w:p>
    <w:p w:rsidR="0083254B" w:rsidRDefault="002523F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15"/>
        <w:gridCol w:w="5375"/>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Удаления</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Standard</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Standard Core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Standard Core (пакет — 2 лицензии «на ядро»)</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Enterprise</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Enterprise Core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Enterprise Core (пакет — 2 лицензии «на ядро»)</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Business Intelligence</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Единица масштабирования Microsoft Dynamics AX for Retail</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2016 CAL</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Улучшенные средства управления безопасностью для Office 365</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Хранилище параллельных данных SQL Server</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Дополнительные услуги ТСОП</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2014 Parallel Data Warehouse Developer</w:t>
            </w:r>
          </w:p>
        </w:tc>
      </w:tr>
    </w:tbl>
    <w:p w:rsidR="0083254B" w:rsidRDefault="0083254B">
      <w:pPr>
        <w:pStyle w:val="ProductList-Body"/>
      </w:pPr>
    </w:p>
    <w:p w:rsidR="0083254B" w:rsidRDefault="002523FD">
      <w:pPr>
        <w:pStyle w:val="ProductList-ClauseHeading"/>
        <w:outlineLvl w:val="2"/>
      </w:pPr>
      <w:r>
        <w:t>Условия модели лицензирования</w:t>
      </w:r>
    </w:p>
    <w:p w:rsidR="0083254B" w:rsidRDefault="0051055D">
      <w:pPr>
        <w:pStyle w:val="ProductList-Body"/>
      </w:pPr>
      <w:hyperlink w:anchor="_Sec614">
        <w:r w:rsidR="002523FD">
          <w:rPr>
            <w:color w:val="00467F"/>
            <w:u w:val="single"/>
          </w:rPr>
          <w:t>Лицензирование «на ядро»: для SQL Server 2016</w:t>
        </w:r>
      </w:hyperlink>
      <w:r w:rsidR="002523FD">
        <w:t xml:space="preserve"> Microsoft больше не предлагает лицензирование «на ядро»; однако эта модель лицензирования сохраняется для BizTalk Server 2013 R2 и Microsoft Dynamics AX Standard Commerce Server Core.</w:t>
      </w:r>
    </w:p>
    <w:p w:rsidR="0083254B" w:rsidRDefault="0083254B">
      <w:pPr>
        <w:pStyle w:val="ProductList-Body"/>
      </w:pPr>
    </w:p>
    <w:p w:rsidR="0083254B" w:rsidRDefault="002523FD">
      <w:pPr>
        <w:pStyle w:val="ProductList-ClauseHeading"/>
        <w:outlineLvl w:val="2"/>
      </w:pPr>
      <w:r>
        <w:t>Программное обеспечение</w:t>
      </w:r>
    </w:p>
    <w:p w:rsidR="0083254B" w:rsidRDefault="0051055D">
      <w:pPr>
        <w:pStyle w:val="ProductList-Body"/>
      </w:pPr>
      <w:hyperlink w:anchor="_Sec636">
        <w:r w:rsidR="002523FD">
          <w:rPr>
            <w:color w:val="00467F"/>
            <w:u w:val="single"/>
          </w:rPr>
          <w:t>Приложения Office для настольных компьютеров:</w:t>
        </w:r>
      </w:hyperlink>
      <w:r w:rsidR="002523FD">
        <w:t xml:space="preserve"> Клиенты, которые приобретут Office стандартный 2016 и Office профессиональный плюс 2016 с 1 мая по 1 августа 2016 г., получат право использовать функции редактирования Office Online Server, как описано в </w:t>
      </w:r>
      <w:hyperlink w:anchor="_Sec564">
        <w:r w:rsidR="002523FD">
          <w:rPr>
            <w:color w:val="00467F"/>
            <w:u w:val="single"/>
          </w:rPr>
          <w:t>Приложении B</w:t>
        </w:r>
      </w:hyperlink>
      <w:r w:rsidR="002523FD">
        <w:t>.</w:t>
      </w:r>
    </w:p>
    <w:p w:rsidR="0083254B" w:rsidRDefault="0083254B">
      <w:pPr>
        <w:pStyle w:val="ProductList-Body"/>
      </w:pPr>
    </w:p>
    <w:p w:rsidR="0083254B" w:rsidRDefault="002523FD">
      <w:pPr>
        <w:pStyle w:val="ProductList-ClauseHeading"/>
        <w:outlineLvl w:val="2"/>
      </w:pPr>
      <w:r>
        <w:t>Особые условия для Веб-служб</w:t>
      </w:r>
    </w:p>
    <w:p w:rsidR="0083254B" w:rsidRDefault="0051055D">
      <w:pPr>
        <w:pStyle w:val="ProductList-Body"/>
      </w:pPr>
      <w:hyperlink w:anchor="_Sec625">
        <w:r w:rsidR="002523FD">
          <w:rPr>
            <w:color w:val="00467F"/>
            <w:u w:val="single"/>
          </w:rPr>
          <w:t>Службы Microsoft Azure</w:t>
        </w:r>
      </w:hyperlink>
      <w:r w:rsidR="002523FD">
        <w:t>: Термин Минимальный заказ был удален. Кроме того, было добавлено уведомление для Клиентов по Соглашению Enterprise с Торговым посредником о том, что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83254B" w:rsidRDefault="0051055D">
      <w:pPr>
        <w:pStyle w:val="ProductList-Body"/>
      </w:pPr>
      <w:hyperlink w:anchor="_Sec633">
        <w:r w:rsidR="002523FD">
          <w:rPr>
            <w:color w:val="00467F"/>
            <w:u w:val="single"/>
          </w:rPr>
          <w:t>Приложения Office 365</w:t>
        </w:r>
      </w:hyperlink>
      <w:r w:rsidR="002523FD">
        <w:t>: Пользователи Office 2016 с подпиской на Project профессиональный для Office 365 или Visio профессиональный для Office 365 могут установить и использовать один экземпляр программного обеспечения Project профессиональный 2016 или Visio профессиональный 2016 на устройстве, где установлен пакет Office 2016.</w:t>
      </w:r>
    </w:p>
    <w:p w:rsidR="0083254B" w:rsidRDefault="0083254B">
      <w:pPr>
        <w:pStyle w:val="ProductList-Body"/>
      </w:pPr>
    </w:p>
    <w:p w:rsidR="0083254B" w:rsidRDefault="002523FD">
      <w:pPr>
        <w:pStyle w:val="ProductList-ClauseHeading"/>
        <w:outlineLvl w:val="2"/>
      </w:pPr>
      <w:r>
        <w:t>Специальные предложения</w:t>
      </w:r>
    </w:p>
    <w:p w:rsidR="0083254B" w:rsidRDefault="002523FD">
      <w:pPr>
        <w:pStyle w:val="ProductList-Body"/>
      </w:pPr>
      <w:r>
        <w:t>Специальное предложение «Вычислительная мощность Azure»: продлено до 31 декабря 2016 г.</w:t>
      </w:r>
    </w:p>
    <w:p w:rsidR="0083254B" w:rsidRDefault="002523FD">
      <w:pPr>
        <w:pStyle w:val="ProductList-Body"/>
      </w:pPr>
      <w:r>
        <w:t>Специальное предложение для поощрения фактического использования Azure: добавлены условия нового специального предложения.</w:t>
      </w:r>
    </w:p>
    <w:p w:rsidR="0083254B" w:rsidRDefault="002523FD">
      <w:pPr>
        <w:pStyle w:val="ProductList-Body"/>
      </w:pPr>
      <w:r>
        <w:t>Специальное предложение «Средства на счет текущим и продлевающим клиентам»: добавлены условия нового специального предложения.</w:t>
      </w:r>
    </w:p>
    <w:p w:rsidR="0083254B" w:rsidRDefault="002523FD">
      <w:pPr>
        <w:pStyle w:val="ProductList-Body"/>
      </w:pPr>
      <w:r>
        <w:t>Специальное предложение для всех регионов «Предоплата вычислительной мощности»: добавлены условия нового специального предложения.</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83254B">
      <w:pPr>
        <w:sectPr w:rsidR="0083254B">
          <w:headerReference w:type="default" r:id="rId29"/>
          <w:footerReference w:type="default" r:id="rId30"/>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11" w:name="_Sec536"/>
      <w:bookmarkEnd w:id="1"/>
      <w:r>
        <w:t>Условия лицензии</w:t>
      </w:r>
      <w:r>
        <w:fldChar w:fldCharType="begin"/>
      </w:r>
      <w:r>
        <w:instrText xml:space="preserve"> TC "</w:instrText>
      </w:r>
      <w:bookmarkStart w:id="12" w:name="_Toc452111922"/>
      <w:r>
        <w:instrText>Условия лицензии</w:instrText>
      </w:r>
      <w:bookmarkEnd w:id="12"/>
      <w:r>
        <w:instrText>" \l 1</w:instrText>
      </w:r>
      <w:r>
        <w:fldChar w:fldCharType="end"/>
      </w:r>
    </w:p>
    <w:p w:rsidR="0083254B" w:rsidRDefault="002523FD">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83254B" w:rsidRDefault="0083254B">
      <w:pPr>
        <w:pStyle w:val="ProductList-Body"/>
      </w:pPr>
    </w:p>
    <w:p w:rsidR="0083254B" w:rsidRDefault="002523FD">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83254B" w:rsidRDefault="002523FD">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52111923"/>
      <w:r>
        <w:instrText>Универсальные условия лицензирования</w:instrText>
      </w:r>
      <w:bookmarkEnd w:id="14"/>
      <w:r>
        <w:instrText>" \l 2</w:instrText>
      </w:r>
      <w:r>
        <w:fldChar w:fldCharType="end"/>
      </w:r>
    </w:p>
    <w:p w:rsidR="0083254B" w:rsidRDefault="002523F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83254B" w:rsidRDefault="0083254B">
      <w:pPr>
        <w:pStyle w:val="ProductList-Body"/>
      </w:pPr>
    </w:p>
    <w:p w:rsidR="0083254B" w:rsidRDefault="002523FD">
      <w:pPr>
        <w:pStyle w:val="ProductList-ClauseHeading"/>
        <w:outlineLvl w:val="2"/>
      </w:pPr>
      <w:r>
        <w:t>1. Определения</w:t>
      </w:r>
    </w:p>
    <w:p w:rsidR="0083254B" w:rsidRDefault="002523F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83254B" w:rsidRDefault="0083254B">
      <w:pPr>
        <w:pStyle w:val="ProductList-Body"/>
      </w:pPr>
    </w:p>
    <w:p w:rsidR="0083254B" w:rsidRDefault="002523FD">
      <w:pPr>
        <w:pStyle w:val="ProductList-ClauseHeading"/>
        <w:outlineLvl w:val="2"/>
      </w:pPr>
      <w:r>
        <w:t>2. Права клиента</w:t>
      </w:r>
    </w:p>
    <w:p w:rsidR="0083254B" w:rsidRDefault="002523F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83254B" w:rsidRDefault="0083254B">
      <w:pPr>
        <w:pStyle w:val="ProductList-Body"/>
      </w:pPr>
    </w:p>
    <w:p w:rsidR="0083254B" w:rsidRDefault="002523FD">
      <w:pPr>
        <w:pStyle w:val="ProductList-ClauseHeading"/>
        <w:outlineLvl w:val="2"/>
      </w:pPr>
      <w:r>
        <w:t>3. Права на использование других версий и более ранних выпусков</w:t>
      </w:r>
    </w:p>
    <w:p w:rsidR="0083254B" w:rsidRDefault="002523F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83254B" w:rsidRDefault="0083254B">
      <w:pPr>
        <w:pStyle w:val="ProductList-Body"/>
      </w:pPr>
    </w:p>
    <w:p w:rsidR="0083254B" w:rsidRDefault="002523FD">
      <w:pPr>
        <w:pStyle w:val="ProductList-ClauseHeading"/>
        <w:outlineLvl w:val="2"/>
      </w:pPr>
      <w:r>
        <w:t>4. Программное обеспечение третьих лиц</w:t>
      </w:r>
    </w:p>
    <w:p w:rsidR="0083254B" w:rsidRDefault="002523FD">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83254B" w:rsidRDefault="0083254B">
      <w:pPr>
        <w:pStyle w:val="ProductList-Body"/>
      </w:pPr>
    </w:p>
    <w:p w:rsidR="0083254B" w:rsidRDefault="002523FD">
      <w:pPr>
        <w:pStyle w:val="ProductList-ClauseHeading"/>
        <w:outlineLvl w:val="2"/>
      </w:pPr>
      <w:r>
        <w:t>5. Код предварительной версии, обновления и дополнения, дополнительные функциональные возможности</w:t>
      </w:r>
    </w:p>
    <w:p w:rsidR="0083254B" w:rsidRDefault="002523F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83254B" w:rsidRDefault="0083254B">
      <w:pPr>
        <w:pStyle w:val="ProductList-Body"/>
      </w:pPr>
    </w:p>
    <w:p w:rsidR="0083254B" w:rsidRDefault="002523FD">
      <w:pPr>
        <w:pStyle w:val="ProductList-ClauseHeading"/>
        <w:outlineLvl w:val="2"/>
      </w:pPr>
      <w:r>
        <w:t>6. Ограничения</w:t>
      </w:r>
    </w:p>
    <w:p w:rsidR="0083254B" w:rsidRDefault="002523F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83254B" w:rsidRDefault="0083254B">
      <w:pPr>
        <w:pStyle w:val="ProductList-Body"/>
      </w:pPr>
    </w:p>
    <w:p w:rsidR="0083254B" w:rsidRDefault="002523FD">
      <w:pPr>
        <w:pStyle w:val="ProductList-ClauseHeading"/>
        <w:outlineLvl w:val="2"/>
      </w:pPr>
      <w:r>
        <w:t>7. Software Assurance</w:t>
      </w:r>
    </w:p>
    <w:p w:rsidR="0083254B" w:rsidRDefault="002523F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83254B" w:rsidRDefault="0083254B">
      <w:pPr>
        <w:pStyle w:val="ProductList-Body"/>
      </w:pPr>
    </w:p>
    <w:p w:rsidR="0083254B" w:rsidRDefault="002523FD">
      <w:pPr>
        <w:pStyle w:val="ProductList-ClauseHeading"/>
        <w:outlineLvl w:val="2"/>
      </w:pPr>
      <w:r>
        <w:t>8. Аутсорсинговое управление программным обеспечением</w:t>
      </w:r>
    </w:p>
    <w:p w:rsidR="0083254B" w:rsidRDefault="002523F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83254B" w:rsidRDefault="0083254B">
      <w:pPr>
        <w:pStyle w:val="ProductList-Body"/>
      </w:pPr>
    </w:p>
    <w:p w:rsidR="0083254B" w:rsidRDefault="002523FD">
      <w:pPr>
        <w:pStyle w:val="ProductList-ClauseHeading"/>
        <w:outlineLvl w:val="2"/>
      </w:pPr>
      <w:r>
        <w:t>9. Назначение и переназначение лицензий</w:t>
      </w:r>
    </w:p>
    <w:p w:rsidR="0083254B" w:rsidRDefault="002523F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83254B" w:rsidRDefault="0083254B">
      <w:pPr>
        <w:pStyle w:val="ProductList-Body"/>
      </w:pPr>
    </w:p>
    <w:p w:rsidR="0083254B" w:rsidRDefault="002523FD">
      <w:pPr>
        <w:pStyle w:val="ProductList-ClauseHeading"/>
        <w:outlineLvl w:val="2"/>
      </w:pPr>
      <w:r>
        <w:t>10. Технические меры</w:t>
      </w:r>
    </w:p>
    <w:p w:rsidR="0083254B" w:rsidRDefault="002523F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83254B" w:rsidRDefault="0083254B">
      <w:pPr>
        <w:pStyle w:val="ProductList-Body"/>
      </w:pPr>
    </w:p>
    <w:p w:rsidR="0083254B" w:rsidRDefault="002523FD">
      <w:pPr>
        <w:pStyle w:val="ProductList-SubClauseHeading"/>
        <w:outlineLvl w:val="3"/>
      </w:pPr>
      <w:r>
        <w:t>10.1 Активация и проверка</w:t>
      </w:r>
    </w:p>
    <w:p w:rsidR="0083254B" w:rsidRDefault="002523FD">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83254B" w:rsidRDefault="0083254B">
      <w:pPr>
        <w:pStyle w:val="ProductList-BodyIndented"/>
      </w:pPr>
    </w:p>
    <w:p w:rsidR="0083254B" w:rsidRDefault="002523FD">
      <w:pPr>
        <w:pStyle w:val="ProductList-SubClauseHeading"/>
        <w:outlineLvl w:val="3"/>
      </w:pPr>
      <w:r>
        <w:t>10.2 Ключи продуктов</w:t>
      </w:r>
    </w:p>
    <w:p w:rsidR="0083254B" w:rsidRDefault="002523F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83254B" w:rsidRDefault="0083254B">
      <w:pPr>
        <w:pStyle w:val="ProductList-BodyIndented"/>
      </w:pPr>
    </w:p>
    <w:p w:rsidR="0083254B" w:rsidRDefault="002523FD">
      <w:pPr>
        <w:pStyle w:val="ProductList-ClauseHeading"/>
        <w:outlineLvl w:val="2"/>
      </w:pPr>
      <w:r>
        <w:t>11. Уведомления</w:t>
      </w:r>
    </w:p>
    <w:p w:rsidR="0083254B" w:rsidRDefault="002523F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83254B" w:rsidRDefault="0083254B">
      <w:pPr>
        <w:pStyle w:val="ProductList-Body"/>
      </w:pPr>
    </w:p>
    <w:p w:rsidR="0083254B" w:rsidRDefault="002523FD">
      <w:pPr>
        <w:pStyle w:val="ProductList-SubClauseHeading"/>
        <w:outlineLvl w:val="3"/>
      </w:pPr>
      <w:r>
        <w:t>11. 1 Интернет-возможности</w:t>
      </w:r>
    </w:p>
    <w:p w:rsidR="0083254B" w:rsidRDefault="002523F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83254B" w:rsidRDefault="0083254B">
      <w:pPr>
        <w:pStyle w:val="ProductList-BodyIndented"/>
      </w:pPr>
    </w:p>
    <w:p w:rsidR="0083254B" w:rsidRDefault="002523FD">
      <w:pPr>
        <w:pStyle w:val="ProductList-SubClauseHeading"/>
        <w:outlineLvl w:val="3"/>
      </w:pPr>
      <w:r>
        <w:t>11.2 Карты Bing</w:t>
      </w:r>
    </w:p>
    <w:p w:rsidR="0083254B" w:rsidRDefault="002523FD">
      <w:pPr>
        <w:pStyle w:val="ProductList-BodyIndented"/>
      </w:pPr>
      <w:r>
        <w:t xml:space="preserve">Продукт включает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83254B" w:rsidRDefault="0083254B">
      <w:pPr>
        <w:pStyle w:val="ProductList-BodyIndented"/>
      </w:pPr>
    </w:p>
    <w:p w:rsidR="0083254B" w:rsidRDefault="002523F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83254B" w:rsidRDefault="002523F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83254B" w:rsidRDefault="0083254B">
      <w:pPr>
        <w:pStyle w:val="ProductList-BodyIndented"/>
      </w:pPr>
    </w:p>
    <w:p w:rsidR="0083254B" w:rsidRDefault="002523FD">
      <w:pPr>
        <w:pStyle w:val="ProductList-ClauseHeading"/>
        <w:outlineLvl w:val="2"/>
      </w:pPr>
      <w:r>
        <w:t>12. Шрифты, изображения и звуки</w:t>
      </w:r>
    </w:p>
    <w:p w:rsidR="0083254B" w:rsidRDefault="002523F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83254B" w:rsidRDefault="0083254B">
      <w:pPr>
        <w:pStyle w:val="ProductList-Body"/>
      </w:pPr>
    </w:p>
    <w:p w:rsidR="0083254B" w:rsidRDefault="002523FD">
      <w:pPr>
        <w:pStyle w:val="ProductList-ClauseHeading"/>
        <w:outlineLvl w:val="2"/>
      </w:pPr>
      <w:r>
        <w:t>13. Включенные технологии</w:t>
      </w:r>
    </w:p>
    <w:p w:rsidR="0083254B" w:rsidRDefault="002523F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83254B" w:rsidRDefault="0083254B">
      <w:pPr>
        <w:pStyle w:val="ProductList-Body"/>
      </w:pPr>
    </w:p>
    <w:p w:rsidR="0083254B" w:rsidRDefault="002523FD">
      <w:pPr>
        <w:pStyle w:val="ProductList-ClauseHeading"/>
        <w:outlineLvl w:val="2"/>
      </w:pPr>
      <w:r>
        <w:t>14. Измерение производительности</w:t>
      </w:r>
    </w:p>
    <w:p w:rsidR="0083254B" w:rsidRDefault="002523F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83254B" w:rsidRDefault="0083254B">
      <w:pPr>
        <w:pStyle w:val="ProductList-Body"/>
      </w:pPr>
    </w:p>
    <w:p w:rsidR="0083254B" w:rsidRDefault="002523FD">
      <w:pPr>
        <w:pStyle w:val="ProductList-ClauseHeading"/>
        <w:outlineLvl w:val="2"/>
      </w:pPr>
      <w:r>
        <w:t>15. Мультиплексирование</w:t>
      </w:r>
    </w:p>
    <w:p w:rsidR="0083254B" w:rsidRDefault="002523F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83254B" w:rsidRDefault="0083254B">
      <w:pPr>
        <w:pStyle w:val="ProductList-Body"/>
      </w:pPr>
    </w:p>
    <w:p w:rsidR="0083254B" w:rsidRDefault="002523FD">
      <w:pPr>
        <w:pStyle w:val="ProductList-ClauseHeading"/>
        <w:outlineLvl w:val="2"/>
      </w:pPr>
      <w:r>
        <w:t>16. Права администрирования и поддержки</w:t>
      </w:r>
    </w:p>
    <w:p w:rsidR="0083254B" w:rsidRDefault="002523F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83254B" w:rsidRDefault="0083254B">
      <w:pPr>
        <w:pStyle w:val="ProductList-Body"/>
      </w:pPr>
    </w:p>
    <w:p w:rsidR="0083254B" w:rsidRDefault="002523FD">
      <w:pPr>
        <w:pStyle w:val="ProductList-ClauseHeading"/>
        <w:outlineLvl w:val="2"/>
      </w:pPr>
      <w:r>
        <w:t>17. Вторично распространяемый код</w:t>
      </w:r>
    </w:p>
    <w:p w:rsidR="0083254B" w:rsidRDefault="002523FD">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83254B" w:rsidRDefault="0083254B">
      <w:pPr>
        <w:pStyle w:val="ProductList-Body"/>
      </w:pPr>
    </w:p>
    <w:p w:rsidR="0083254B" w:rsidRDefault="002523FD">
      <w:pPr>
        <w:pStyle w:val="ProductList-SubClauseHeading"/>
        <w:outlineLvl w:val="3"/>
      </w:pPr>
      <w:r>
        <w:t>17.1 Право на использование и распространение</w:t>
      </w:r>
    </w:p>
    <w:p w:rsidR="0083254B" w:rsidRDefault="002523FD">
      <w:pPr>
        <w:pStyle w:val="ProductList-BodyIndented"/>
      </w:pPr>
      <w:r>
        <w:t xml:space="preserve">Код и текстовые файлы, перечисленные ниже, представляют собой «вторично распространяемый код». </w:t>
      </w:r>
    </w:p>
    <w:p w:rsidR="0083254B" w:rsidRDefault="002523FD" w:rsidP="00502CF5">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83254B" w:rsidRDefault="002523FD" w:rsidP="00502CF5">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83254B" w:rsidRDefault="002523FD" w:rsidP="00502CF5">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83254B" w:rsidRDefault="002523FD" w:rsidP="00502CF5">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83254B" w:rsidRDefault="0083254B">
      <w:pPr>
        <w:pStyle w:val="ProductList-BodyIndented"/>
      </w:pPr>
    </w:p>
    <w:p w:rsidR="0083254B" w:rsidRDefault="002523FD">
      <w:pPr>
        <w:pStyle w:val="ProductList-SubClauseHeading"/>
        <w:outlineLvl w:val="3"/>
      </w:pPr>
      <w:r>
        <w:t>17.2 Условия распространения</w:t>
      </w:r>
    </w:p>
    <w:p w:rsidR="0083254B" w:rsidRDefault="002523FD">
      <w:pPr>
        <w:pStyle w:val="ProductList-BodyIndented"/>
      </w:pPr>
      <w:r>
        <w:t>Распространяя любой Вторично распространяемый код, Клиент должен соблюдать следующие требования:</w:t>
      </w:r>
    </w:p>
    <w:p w:rsidR="0083254B" w:rsidRDefault="002523FD" w:rsidP="00502CF5">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83254B" w:rsidRDefault="002523FD" w:rsidP="00502CF5">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83254B" w:rsidRDefault="002523FD" w:rsidP="00502CF5">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83254B" w:rsidRDefault="0083254B">
      <w:pPr>
        <w:pStyle w:val="ProductList-BodyIndented"/>
      </w:pPr>
    </w:p>
    <w:p w:rsidR="0083254B" w:rsidRDefault="002523FD">
      <w:pPr>
        <w:pStyle w:val="ProductList-SubClauseHeading"/>
        <w:outlineLvl w:val="3"/>
      </w:pPr>
      <w:r>
        <w:t>17.3 Ограничения на распространение</w:t>
      </w:r>
    </w:p>
    <w:p w:rsidR="0083254B" w:rsidRDefault="002523FD">
      <w:pPr>
        <w:pStyle w:val="ProductList-BodyIndented"/>
      </w:pPr>
      <w:r>
        <w:t>Клиент не имеет права:</w:t>
      </w:r>
    </w:p>
    <w:p w:rsidR="0083254B" w:rsidRDefault="002523FD" w:rsidP="00502CF5">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83254B" w:rsidRDefault="002523FD" w:rsidP="00502CF5">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83254B" w:rsidRDefault="002523FD" w:rsidP="00502CF5">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83254B" w:rsidRDefault="002523FD" w:rsidP="00502CF5">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83254B" w:rsidRDefault="0083254B">
      <w:pPr>
        <w:pStyle w:val="ProductList-BodyIndented"/>
      </w:pPr>
    </w:p>
    <w:p w:rsidR="0083254B" w:rsidRDefault="002523FD">
      <w:pPr>
        <w:pStyle w:val="ProductList-ClauseHeading"/>
        <w:outlineLvl w:val="2"/>
      </w:pPr>
      <w:r>
        <w:t>18. Службы Software Plus</w:t>
      </w:r>
    </w:p>
    <w:p w:rsidR="0083254B" w:rsidRDefault="002523F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52111924"/>
      <w:r>
        <w:instrText>Условия модели лицензирования</w:instrText>
      </w:r>
      <w:bookmarkEnd w:id="16"/>
      <w:r>
        <w:instrText>" \l 2</w:instrText>
      </w:r>
      <w:r>
        <w:fldChar w:fldCharType="end"/>
      </w:r>
    </w:p>
    <w:p w:rsidR="0083254B" w:rsidRDefault="002523F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83254B" w:rsidRDefault="002523FD">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52111925"/>
      <w:r>
        <w:instrText>Приложения для настольных компьютеров (Desktop Applications)</w:instrText>
      </w:r>
      <w:bookmarkEnd w:id="18"/>
      <w:r>
        <w:instrText>" \l 3</w:instrText>
      </w:r>
      <w:r>
        <w:fldChar w:fldCharType="end"/>
      </w:r>
    </w:p>
    <w:p w:rsidR="0083254B" w:rsidRDefault="002523FD">
      <w:pPr>
        <w:pStyle w:val="ProductList-ClauseHeading"/>
        <w:outlineLvl w:val="3"/>
      </w:pPr>
      <w:r>
        <w:t>Лицензия для устройства</w:t>
      </w:r>
    </w:p>
    <w:p w:rsidR="0083254B" w:rsidRDefault="002523FD" w:rsidP="00502CF5">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83254B" w:rsidRDefault="002523FD" w:rsidP="00502CF5">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83254B" w:rsidRDefault="002523FD" w:rsidP="00502CF5">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83254B" w:rsidRDefault="002523FD" w:rsidP="00502CF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83254B" w:rsidRDefault="002523FD" w:rsidP="00502CF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83254B" w:rsidRDefault="0083254B">
      <w:pPr>
        <w:pStyle w:val="ProductList-Body"/>
      </w:pPr>
    </w:p>
    <w:p w:rsidR="0083254B" w:rsidRDefault="002523FD">
      <w:pPr>
        <w:pStyle w:val="ProductList-ClauseHeading"/>
        <w:outlineLvl w:val="3"/>
      </w:pPr>
      <w:r>
        <w:t>Элементы мультимедиа и шаблоны</w:t>
      </w:r>
    </w:p>
    <w:p w:rsidR="0083254B" w:rsidRDefault="002523F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83254B" w:rsidRDefault="002523FD">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52111926"/>
      <w:r>
        <w:instrText>Операционные системы для настольных компьютеров</w:instrText>
      </w:r>
      <w:bookmarkEnd w:id="20"/>
      <w:r>
        <w:instrText>" \l 3</w:instrText>
      </w:r>
      <w:r>
        <w:fldChar w:fldCharType="end"/>
      </w:r>
    </w:p>
    <w:p w:rsidR="0083254B" w:rsidRDefault="002523FD">
      <w:pPr>
        <w:pStyle w:val="ProductList-ClauseHeading"/>
        <w:outlineLvl w:val="3"/>
      </w:pPr>
      <w:r>
        <w:t>Лицензия для устройства</w:t>
      </w:r>
    </w:p>
    <w:p w:rsidR="0083254B" w:rsidRDefault="002523FD" w:rsidP="00502CF5">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83254B" w:rsidRDefault="002523FD" w:rsidP="00502CF5">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83254B" w:rsidRDefault="002523FD" w:rsidP="00502CF5">
      <w:pPr>
        <w:pStyle w:val="ProductList-Bullet"/>
        <w:numPr>
          <w:ilvl w:val="0"/>
          <w:numId w:val="8"/>
        </w:numPr>
      </w:pPr>
      <w:r>
        <w:t>Локальное использование разрешено для любого пользователя.</w:t>
      </w:r>
    </w:p>
    <w:p w:rsidR="0083254B" w:rsidRDefault="002523FD" w:rsidP="00502CF5">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83254B" w:rsidRDefault="002523FD" w:rsidP="00502CF5">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83254B" w:rsidRDefault="002523FD" w:rsidP="00502CF5">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83254B" w:rsidRDefault="002523FD" w:rsidP="00502CF5">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83254B" w:rsidRDefault="0083254B">
      <w:pPr>
        <w:pStyle w:val="ProductList-Body"/>
      </w:pPr>
    </w:p>
    <w:p w:rsidR="0083254B" w:rsidRDefault="002523FD">
      <w:pPr>
        <w:pStyle w:val="ProductList-ClauseHeading"/>
        <w:outlineLvl w:val="3"/>
      </w:pPr>
      <w:r>
        <w:t>Adobe Flash Player</w:t>
      </w:r>
    </w:p>
    <w:p w:rsidR="0083254B" w:rsidRDefault="002523F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83254B" w:rsidRDefault="002523FD">
      <w:pPr>
        <w:pStyle w:val="ProductList-Offering2Heading"/>
        <w:outlineLvl w:val="2"/>
      </w:pPr>
      <w:bookmarkStart w:id="21" w:name="_Sec541"/>
      <w:r>
        <w:t>Процессор/CAL</w:t>
      </w:r>
      <w:bookmarkEnd w:id="21"/>
      <w:r>
        <w:fldChar w:fldCharType="begin"/>
      </w:r>
      <w:r>
        <w:instrText xml:space="preserve"> TC "</w:instrText>
      </w:r>
      <w:bookmarkStart w:id="22" w:name="_Toc452111927"/>
      <w:r>
        <w:instrText>Процессор/CAL</w:instrText>
      </w:r>
      <w:bookmarkEnd w:id="22"/>
      <w:r>
        <w:instrText>" \l 3</w:instrText>
      </w:r>
      <w:r>
        <w:fldChar w:fldCharType="end"/>
      </w:r>
    </w:p>
    <w:p w:rsidR="0083254B" w:rsidRDefault="002523FD">
      <w:pPr>
        <w:pStyle w:val="ProductList-ClauseHeading"/>
        <w:outlineLvl w:val="3"/>
      </w:pPr>
      <w:r>
        <w:t>Серверные лицензии («на процессор»)</w:t>
      </w:r>
    </w:p>
    <w:p w:rsidR="0083254B" w:rsidRDefault="002523FD" w:rsidP="00502CF5">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83254B" w:rsidRDefault="002523FD" w:rsidP="00502CF5">
      <w:pPr>
        <w:pStyle w:val="ProductList-Bullet"/>
        <w:numPr>
          <w:ilvl w:val="0"/>
          <w:numId w:val="9"/>
        </w:numPr>
      </w:pPr>
      <w:r>
        <w:t xml:space="preserve">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t>
      </w:r>
    </w:p>
    <w:p w:rsidR="0083254B" w:rsidRDefault="002523FD" w:rsidP="00502CF5">
      <w:pPr>
        <w:pStyle w:val="ProductList-Bullet"/>
        <w:numPr>
          <w:ilvl w:val="0"/>
          <w:numId w:val="9"/>
        </w:numPr>
      </w:pPr>
      <w:r>
        <w:t xml:space="preserve">Каждая Стандартная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дает право на использование серверного программного обеспечения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w:t>
      </w:r>
    </w:p>
    <w:p w:rsidR="0083254B" w:rsidRDefault="002523FD" w:rsidP="00502CF5">
      <w:pPr>
        <w:pStyle w:val="ProductList-Bullet"/>
        <w:numPr>
          <w:ilvl w:val="0"/>
          <w:numId w:val="9"/>
        </w:numPr>
      </w:pPr>
      <w:r>
        <w:t xml:space="preserve">В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клиент может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w:t>
      </w:r>
    </w:p>
    <w:p w:rsidR="0083254B" w:rsidRDefault="002523FD" w:rsidP="00502CF5">
      <w:pPr>
        <w:pStyle w:val="ProductList-Bullet"/>
        <w:numPr>
          <w:ilvl w:val="0"/>
          <w:numId w:val="9"/>
        </w:numPr>
      </w:pPr>
      <w:r>
        <w:t xml:space="preserve">Клиент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 экземпляров</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в рамках каждой лицензии),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83254B" w:rsidRDefault="002523FD" w:rsidP="00502CF5">
      <w:pPr>
        <w:pStyle w:val="ProductList-Bullet"/>
        <w:numPr>
          <w:ilvl w:val="0"/>
          <w:numId w:val="9"/>
        </w:numPr>
      </w:pPr>
      <w:r>
        <w:t xml:space="preserve">Лицензии для центра обработки данных дают право на использование серверного программного обеспечения в неограниченном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w:t>
      </w:r>
    </w:p>
    <w:p w:rsidR="0083254B" w:rsidRDefault="002523FD" w:rsidP="00502CF5">
      <w:pPr>
        <w:pStyle w:val="ProductList-Bullet"/>
        <w:numPr>
          <w:ilvl w:val="0"/>
          <w:numId w:val="9"/>
        </w:numPr>
      </w:pPr>
      <w:r>
        <w:t xml:space="preserve">Если общее количество лицензий и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остается неизменным,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переназначение Лицензий</w:t>
      </w:r>
      <w:r>
        <w:fldChar w:fldCharType="end"/>
      </w:r>
      <w:r>
        <w:t xml:space="preserve"> разрешено в каких-либо случаях, когда Клиент перераспределяет части одной единицы оборудования.</w:t>
      </w:r>
    </w:p>
    <w:p w:rsidR="0083254B" w:rsidRDefault="002523FD" w:rsidP="00502CF5">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83254B" w:rsidRDefault="0083254B">
      <w:pPr>
        <w:pStyle w:val="ProductList-Body"/>
      </w:pPr>
    </w:p>
    <w:p w:rsidR="0083254B" w:rsidRDefault="002523FD">
      <w:pPr>
        <w:pStyle w:val="ProductList-ClauseHeading"/>
        <w:outlineLvl w:val="3"/>
      </w:pPr>
      <w:r>
        <w:t>Лицензии доступа</w:t>
      </w:r>
    </w:p>
    <w:p w:rsidR="0083254B" w:rsidRDefault="002523FD" w:rsidP="00502CF5">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83254B" w:rsidRDefault="002523FD" w:rsidP="00502CF5">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83254B" w:rsidRDefault="002523FD" w:rsidP="00502CF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83254B" w:rsidRDefault="002523FD" w:rsidP="00502CF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3254B" w:rsidRDefault="002523FD">
      <w:pPr>
        <w:pStyle w:val="ProductList-Offering2Heading"/>
        <w:outlineLvl w:val="2"/>
      </w:pPr>
      <w:bookmarkStart w:id="23" w:name="_Sec542"/>
      <w:r>
        <w:t>Сервер/CAL</w:t>
      </w:r>
      <w:bookmarkEnd w:id="23"/>
      <w:r>
        <w:fldChar w:fldCharType="begin"/>
      </w:r>
      <w:r>
        <w:instrText xml:space="preserve"> TC "</w:instrText>
      </w:r>
      <w:bookmarkStart w:id="24" w:name="_Toc452111928"/>
      <w:r>
        <w:instrText>Сервер/CAL</w:instrText>
      </w:r>
      <w:bookmarkEnd w:id="24"/>
      <w:r>
        <w:instrText>" \l 3</w:instrText>
      </w:r>
      <w:r>
        <w:fldChar w:fldCharType="end"/>
      </w:r>
    </w:p>
    <w:p w:rsidR="0083254B" w:rsidRDefault="002523FD">
      <w:pPr>
        <w:pStyle w:val="ProductList-ClauseHeading"/>
        <w:outlineLvl w:val="3"/>
      </w:pPr>
      <w:r>
        <w:t>Серверные лицензии («на экземпляр»)</w:t>
      </w:r>
    </w:p>
    <w:p w:rsidR="0083254B" w:rsidRDefault="002523F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3254B" w:rsidRDefault="0083254B">
      <w:pPr>
        <w:pStyle w:val="ProductList-Body"/>
      </w:pPr>
    </w:p>
    <w:p w:rsidR="0083254B" w:rsidRDefault="002523FD">
      <w:pPr>
        <w:pStyle w:val="ProductList-ClauseHeading"/>
        <w:outlineLvl w:val="3"/>
      </w:pPr>
      <w:r>
        <w:t>Лицензии доступа</w:t>
      </w:r>
    </w:p>
    <w:p w:rsidR="0083254B" w:rsidRDefault="002523FD" w:rsidP="00502CF5">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83254B" w:rsidRDefault="002523FD" w:rsidP="00502CF5">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52111929"/>
      <w:r>
        <w:instrText>Лицензирование</w:instrText>
      </w:r>
      <w:bookmarkEnd w:id="26"/>
      <w:r>
        <w:instrText xml:space="preserve"> «на ядро»" \l 3</w:instrText>
      </w:r>
      <w:r>
        <w:fldChar w:fldCharType="end"/>
      </w:r>
    </w:p>
    <w:p w:rsidR="0083254B" w:rsidRDefault="002523F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83254B" w:rsidRDefault="0083254B">
      <w:pPr>
        <w:pStyle w:val="ProductList-Body"/>
      </w:pPr>
    </w:p>
    <w:p w:rsidR="0083254B" w:rsidRDefault="002523FD">
      <w:pPr>
        <w:pStyle w:val="ProductList-ClauseHeading"/>
        <w:outlineLvl w:val="3"/>
      </w:pPr>
      <w:r>
        <w:t>Серверные лицензии («на ядро») — Лицензирование по физическим ядрам на сервере</w:t>
      </w:r>
    </w:p>
    <w:p w:rsidR="0083254B" w:rsidRDefault="002523FD" w:rsidP="00502CF5">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83254B" w:rsidRDefault="002523FD" w:rsidP="00502CF5">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w:t>
      </w:r>
    </w:p>
    <w:p w:rsidR="0083254B" w:rsidRDefault="002523FD" w:rsidP="00502CF5">
      <w:pPr>
        <w:pStyle w:val="ProductList-Bullet"/>
        <w:numPr>
          <w:ilvl w:val="0"/>
          <w:numId w:val="12"/>
        </w:numPr>
      </w:pPr>
      <w:r>
        <w:t xml:space="preserve">Для выпусков Enterprise Клиенты могут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число которых равно количеству назначенных ему лицензий. </w:t>
      </w:r>
    </w:p>
    <w:p w:rsidR="0083254B" w:rsidRDefault="002523FD" w:rsidP="00502CF5">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83254B" w:rsidRDefault="002523FD" w:rsidP="00502CF5">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3254B" w:rsidRDefault="0083254B">
      <w:pPr>
        <w:pStyle w:val="ProductList-Body"/>
      </w:pPr>
    </w:p>
    <w:p w:rsidR="0083254B" w:rsidRDefault="002523FD">
      <w:pPr>
        <w:pStyle w:val="ProductList-ClauseHeading"/>
        <w:outlineLvl w:val="3"/>
      </w:pPr>
      <w:r>
        <w:t>Серверные лицензии («на ядро») — Лицензирование по отдельным виртуальным операционным средам</w:t>
      </w:r>
    </w:p>
    <w:p w:rsidR="0083254B" w:rsidRDefault="002523FD" w:rsidP="00502CF5">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 описано ниже. </w:t>
      </w:r>
    </w:p>
    <w:p w:rsidR="0083254B" w:rsidRDefault="002523FD" w:rsidP="00502CF5">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 xml:space="preserve">. </w:t>
      </w:r>
    </w:p>
    <w:p w:rsidR="0083254B" w:rsidRDefault="002523FD" w:rsidP="00502CF5">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83254B" w:rsidRDefault="002523FD">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52111930"/>
      <w:r>
        <w:instrText>Серверы управления</w:instrText>
      </w:r>
      <w:bookmarkEnd w:id="28"/>
      <w:r>
        <w:instrText>" \l 3</w:instrText>
      </w:r>
      <w:r>
        <w:fldChar w:fldCharType="end"/>
      </w:r>
    </w:p>
    <w:p w:rsidR="0083254B" w:rsidRDefault="002523FD">
      <w:pPr>
        <w:pStyle w:val="ProductList-ClauseHeading"/>
        <w:outlineLvl w:val="3"/>
      </w:pPr>
      <w:r>
        <w:t>Лицензии на управление</w:t>
      </w:r>
    </w:p>
    <w:p w:rsidR="0083254B" w:rsidRDefault="002523F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83254B" w:rsidRDefault="0083254B">
      <w:pPr>
        <w:pStyle w:val="ProductList-Body"/>
      </w:pPr>
    </w:p>
    <w:p w:rsidR="0083254B" w:rsidRDefault="002523FD">
      <w:pPr>
        <w:pStyle w:val="ProductList-ClauseHeading"/>
        <w:outlineLvl w:val="3"/>
      </w:pPr>
      <w:r>
        <w:t>Серверные лицензии на управление («на процессор»)</w:t>
      </w:r>
    </w:p>
    <w:p w:rsidR="0083254B" w:rsidRDefault="002523FD" w:rsidP="00502CF5">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83254B" w:rsidRDefault="002523FD" w:rsidP="00502CF5">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w:t>
      </w:r>
    </w:p>
    <w:p w:rsidR="0083254B" w:rsidRDefault="002523FD" w:rsidP="00502CF5">
      <w:pPr>
        <w:pStyle w:val="ProductList-Bullet"/>
        <w:numPr>
          <w:ilvl w:val="0"/>
          <w:numId w:val="14"/>
        </w:numPr>
      </w:pPr>
      <w:r>
        <w:t>Для каждых двух процессоров на Лицензированном сервере требуется одна Лицензия.</w:t>
      </w:r>
    </w:p>
    <w:p w:rsidR="0083254B" w:rsidRDefault="002523FD" w:rsidP="00502CF5">
      <w:pPr>
        <w:pStyle w:val="ProductList-Bullet"/>
        <w:numPr>
          <w:ilvl w:val="0"/>
          <w:numId w:val="14"/>
        </w:numPr>
      </w:pPr>
      <w:r>
        <w:t xml:space="preserve">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Standard дает право использовать программное обеспечение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3254B" w:rsidRDefault="002523FD" w:rsidP="00502CF5">
      <w:pPr>
        <w:pStyle w:val="ProductList-Bullet"/>
        <w:numPr>
          <w:ilvl w:val="0"/>
          <w:numId w:val="14"/>
        </w:numPr>
      </w:pPr>
      <w:r>
        <w:t xml:space="preserve">Лицензии выпуска Standard дают права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83254B" w:rsidRDefault="002523FD" w:rsidP="00502CF5">
      <w:pPr>
        <w:pStyle w:val="ProductList-Bullet"/>
        <w:numPr>
          <w:ilvl w:val="0"/>
          <w:numId w:val="14"/>
        </w:numPr>
      </w:pPr>
      <w:r>
        <w:t xml:space="preserve">Клиент может назначать дополнительные Лицензии выпуска Standard своему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каждую лицензию.</w:t>
      </w:r>
    </w:p>
    <w:p w:rsidR="0083254B" w:rsidRDefault="002523FD" w:rsidP="00502CF5">
      <w:pPr>
        <w:pStyle w:val="ProductList-Bullet"/>
        <w:numPr>
          <w:ilvl w:val="0"/>
          <w:numId w:val="14"/>
        </w:numPr>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Datacenter дают право использовать программное обеспечение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83254B" w:rsidRDefault="0083254B">
      <w:pPr>
        <w:pStyle w:val="ProductList-Body"/>
      </w:pPr>
    </w:p>
    <w:p w:rsidR="0083254B" w:rsidRDefault="002523FD">
      <w:pPr>
        <w:pStyle w:val="ProductList-ClauseHeading"/>
        <w:outlineLvl w:val="3"/>
      </w:pPr>
      <w:r>
        <w:t>Клиентские лицензии на управление («на операционную среду» или «на пользователя»)</w:t>
      </w:r>
    </w:p>
    <w:p w:rsidR="0083254B" w:rsidRDefault="002523FD" w:rsidP="00502CF5">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83254B" w:rsidRDefault="002523FD" w:rsidP="00502CF5">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83254B" w:rsidRDefault="002523FD" w:rsidP="00502CF5">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83254B" w:rsidRDefault="002523FD" w:rsidP="00502CF5">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доступ к которой имеют более одного пользователя, требуется Клиентская лицензия на управление на «операционную среду» или Клиентская лицензия на управление «на пользователя» для каждого пользователя.</w:t>
      </w:r>
    </w:p>
    <w:p w:rsidR="0083254B" w:rsidRDefault="0083254B">
      <w:pPr>
        <w:pStyle w:val="ProductList-Body"/>
      </w:pPr>
    </w:p>
    <w:p w:rsidR="0083254B" w:rsidRDefault="002523FD">
      <w:pPr>
        <w:pStyle w:val="ProductList-ClauseHeading"/>
        <w:outlineLvl w:val="3"/>
      </w:pPr>
      <w:r>
        <w:t>Лицензии на управление не требуются для:</w:t>
      </w:r>
    </w:p>
    <w:p w:rsidR="0083254B" w:rsidRDefault="002523FD" w:rsidP="00502CF5">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83254B" w:rsidRDefault="002523FD" w:rsidP="00502CF5">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83254B" w:rsidRDefault="002523FD" w:rsidP="00502CF5">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83254B" w:rsidRDefault="002523FD" w:rsidP="00502CF5">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83254B" w:rsidRDefault="0083254B">
      <w:pPr>
        <w:pStyle w:val="ProductList-Body"/>
      </w:pPr>
    </w:p>
    <w:p w:rsidR="0083254B" w:rsidRDefault="002523FD">
      <w:pPr>
        <w:pStyle w:val="ProductList-ClauseHeading"/>
        <w:outlineLvl w:val="3"/>
      </w:pPr>
      <w:r>
        <w:t>Наборы данных</w:t>
      </w:r>
    </w:p>
    <w:p w:rsidR="0083254B" w:rsidRDefault="002523F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52111931"/>
      <w:r>
        <w:instrText>Специализированные серверы</w:instrText>
      </w:r>
      <w:bookmarkEnd w:id="30"/>
      <w:r>
        <w:instrText>" \l 3</w:instrText>
      </w:r>
      <w:r>
        <w:fldChar w:fldCharType="end"/>
      </w:r>
    </w:p>
    <w:p w:rsidR="0083254B" w:rsidRDefault="002523FD">
      <w:pPr>
        <w:pStyle w:val="ProductList-ClauseHeading"/>
        <w:outlineLvl w:val="3"/>
      </w:pPr>
      <w:r>
        <w:t>Серверные лицензии («на экземпляр»)</w:t>
      </w:r>
    </w:p>
    <w:p w:rsidR="0083254B" w:rsidRDefault="002523F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83254B" w:rsidRDefault="002523FD">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52111932"/>
      <w:r>
        <w:instrText>Средства разработчика</w:instrText>
      </w:r>
      <w:bookmarkEnd w:id="32"/>
      <w:r>
        <w:instrText>" \l 3</w:instrText>
      </w:r>
      <w:r>
        <w:fldChar w:fldCharType="end"/>
      </w:r>
    </w:p>
    <w:p w:rsidR="0083254B" w:rsidRDefault="002523FD">
      <w:pPr>
        <w:pStyle w:val="ProductList-ClauseHeading"/>
        <w:outlineLvl w:val="3"/>
      </w:pPr>
      <w:r>
        <w:t>Пользовательские лицензии</w:t>
      </w:r>
    </w:p>
    <w:p w:rsidR="0083254B" w:rsidRDefault="002523FD" w:rsidP="00502CF5">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83254B" w:rsidRDefault="002523FD" w:rsidP="00502CF5">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83254B" w:rsidRDefault="002523FD" w:rsidP="00502CF5">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83254B" w:rsidRDefault="0083254B">
      <w:pPr>
        <w:pStyle w:val="ProductList-Body"/>
      </w:pPr>
    </w:p>
    <w:p w:rsidR="0083254B" w:rsidRDefault="002523FD">
      <w:pPr>
        <w:pStyle w:val="ProductList-ClauseHeading"/>
        <w:outlineLvl w:val="3"/>
      </w:pPr>
      <w:r>
        <w:t>Дополнительные условия лицензии для подписок MSDN</w:t>
      </w:r>
    </w:p>
    <w:p w:rsidR="0083254B" w:rsidRDefault="002523F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83254B" w:rsidRDefault="0083254B">
      <w:pPr>
        <w:pStyle w:val="ProductList-Body"/>
      </w:pPr>
    </w:p>
    <w:p w:rsidR="0083254B" w:rsidRDefault="002523FD">
      <w:pPr>
        <w:pStyle w:val="ProductList-SubClauseHeading"/>
        <w:outlineLvl w:val="4"/>
      </w:pPr>
      <w:r>
        <w:t>Использование программного обеспечения в службах платформы Microsoft Azure</w:t>
      </w:r>
    </w:p>
    <w:p w:rsidR="0083254B" w:rsidRDefault="002523FD" w:rsidP="00502CF5">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 </w:t>
      </w:r>
    </w:p>
    <w:p w:rsidR="0083254B" w:rsidRDefault="002523FD" w:rsidP="00502CF5">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83254B" w:rsidRDefault="002523FD" w:rsidP="00502CF5">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83254B" w:rsidRDefault="0083254B">
      <w:pPr>
        <w:pStyle w:val="ProductList-BodyIndented"/>
      </w:pPr>
    </w:p>
    <w:p w:rsidR="0083254B" w:rsidRDefault="002523FD">
      <w:pPr>
        <w:pStyle w:val="ProductList-SubClauseHeading"/>
        <w:outlineLvl w:val="4"/>
      </w:pPr>
      <w:r>
        <w:t>Дополнительные требования</w:t>
      </w:r>
    </w:p>
    <w:p w:rsidR="0083254B" w:rsidRDefault="002523FD">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83254B" w:rsidRDefault="0083254B">
      <w:pPr>
        <w:pStyle w:val="ProductList-BodyIndented"/>
      </w:pPr>
    </w:p>
    <w:p w:rsidR="0083254B" w:rsidRDefault="002523FD">
      <w:pPr>
        <w:pStyle w:val="ProductList-SubClauseHeading"/>
        <w:outlineLvl w:val="4"/>
      </w:pPr>
      <w:r>
        <w:t>Приемочное тестирование и отзывы</w:t>
      </w:r>
    </w:p>
    <w:p w:rsidR="0083254B" w:rsidRDefault="002523FD">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83254B" w:rsidRDefault="0083254B">
      <w:pPr>
        <w:pStyle w:val="ProductList-BodyIndented"/>
      </w:pPr>
    </w:p>
    <w:p w:rsidR="0083254B" w:rsidRDefault="002523FD">
      <w:pPr>
        <w:pStyle w:val="ProductList-SubClauseHeading"/>
        <w:outlineLvl w:val="4"/>
      </w:pPr>
      <w:r>
        <w:t>Windows Server 2012 R2 Remote Desktop Services</w:t>
      </w:r>
    </w:p>
    <w:p w:rsidR="0083254B" w:rsidRDefault="002523F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83254B" w:rsidRDefault="0083254B">
      <w:pPr>
        <w:pStyle w:val="ProductList-BodyIndented"/>
      </w:pPr>
    </w:p>
    <w:p w:rsidR="0083254B" w:rsidRDefault="002523FD">
      <w:pPr>
        <w:pStyle w:val="ProductList-SubClauseHeading"/>
        <w:outlineLvl w:val="4"/>
      </w:pPr>
      <w:r>
        <w:t>Продукт Windows Embedded</w:t>
      </w:r>
    </w:p>
    <w:p w:rsidR="0083254B" w:rsidRDefault="002523F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83254B" w:rsidRDefault="0083254B">
      <w:pPr>
        <w:pStyle w:val="ProductList-BodyIndented"/>
        <w:jc w:val="right"/>
      </w:pPr>
    </w:p>
    <w:tbl>
      <w:tblPr>
        <w:tblStyle w:val="PURTable0"/>
        <w:tblW w:w="0" w:type="dxa"/>
        <w:tblLook w:val="04A0" w:firstRow="1" w:lastRow="0" w:firstColumn="1" w:lastColumn="0" w:noHBand="0" w:noVBand="1"/>
      </w:tblPr>
      <w:tblGrid>
        <w:gridCol w:w="1044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Indented"/>
      </w:pPr>
    </w:p>
    <w:p w:rsidR="0083254B" w:rsidRDefault="0083254B">
      <w:pPr>
        <w:sectPr w:rsidR="0083254B">
          <w:headerReference w:type="default" r:id="rId35"/>
          <w:footerReference w:type="default" r:id="rId36"/>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452111933"/>
      <w:r>
        <w:instrText>Программное обеспечение</w:instrText>
      </w:r>
      <w:bookmarkEnd w:id="34"/>
      <w:r>
        <w:instrText>" \l 1</w:instrText>
      </w:r>
      <w:r>
        <w:fldChar w:fldCharType="end"/>
      </w:r>
    </w:p>
    <w:p w:rsidR="0083254B" w:rsidRDefault="002523FD">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1934"/>
      <w:r>
        <w:instrText>Advanced Threat Analytics</w:instrText>
      </w:r>
      <w:bookmarkEnd w:id="36"/>
      <w:r>
        <w:instrText>" \l 2</w:instrText>
      </w:r>
      <w:r>
        <w:fldChar w:fldCharType="end"/>
      </w:r>
    </w:p>
    <w:p w:rsidR="0083254B" w:rsidRDefault="002523FD">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2.1 Ограничения в некоторых странах</w:t>
      </w:r>
    </w:p>
    <w:p w:rsidR="0083254B" w:rsidRDefault="002523FD">
      <w:pPr>
        <w:pStyle w:val="ProductList-Body"/>
      </w:pPr>
      <w:r>
        <w:t>Клиент не может скачивать Advanced Threat Analytics 2016 для использования или распространения в Китайской Народной Республике.</w:t>
      </w:r>
    </w:p>
    <w:p w:rsidR="0083254B" w:rsidRDefault="002523FD">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83254B" w:rsidRDefault="0083254B">
      <w:pPr>
        <w:pStyle w:val="ProductList-Body"/>
      </w:pPr>
    </w:p>
    <w:p w:rsidR="0083254B" w:rsidRDefault="002523FD">
      <w:pPr>
        <w:pStyle w:val="ProductList-ClauseHeading"/>
        <w:outlineLvl w:val="3"/>
      </w:pPr>
      <w:r>
        <w:t>3.2 Использование, требующее Лицензии на управление</w:t>
      </w:r>
    </w:p>
    <w:p w:rsidR="0083254B" w:rsidRDefault="002523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83254B" w:rsidRDefault="0083254B">
      <w:pPr>
        <w:pStyle w:val="ProductList-Body"/>
      </w:pPr>
    </w:p>
    <w:p w:rsidR="0083254B" w:rsidRDefault="002523FD">
      <w:pPr>
        <w:pStyle w:val="ProductList-ClauseHeading"/>
        <w:outlineLvl w:val="3"/>
      </w:pPr>
      <w:r>
        <w:t>3.3 Библиотеки, предоставляемые по малой общедоступной лицензии GNU</w:t>
      </w:r>
    </w:p>
    <w:p w:rsidR="0083254B" w:rsidRDefault="002523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83254B" w:rsidRDefault="002523F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41" w:name="_Sec592"/>
      <w:r>
        <w:t>BizTalk</w:t>
      </w:r>
      <w:bookmarkEnd w:id="41"/>
      <w:r>
        <w:fldChar w:fldCharType="begin"/>
      </w:r>
      <w:r>
        <w:instrText xml:space="preserve"> TC "</w:instrText>
      </w:r>
      <w:bookmarkStart w:id="42" w:name="_Toc452111935"/>
      <w:r>
        <w:instrText>BizTalk</w:instrText>
      </w:r>
      <w:bookmarkEnd w:id="42"/>
      <w:r>
        <w:instrText>" \l 2</w:instrText>
      </w:r>
      <w:r>
        <w:fldChar w:fldCharType="end"/>
      </w:r>
    </w:p>
    <w:p w:rsidR="0083254B" w:rsidRDefault="002523FD">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3254B" w:rsidRDefault="00252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254B" w:rsidRDefault="002523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3254B" w:rsidRDefault="00252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6E6E6E"/>
              <w:right w:val="none" w:sz="4" w:space="0" w:color="6E6E6E"/>
            </w:tcBorders>
          </w:tcPr>
          <w:p w:rsidR="0083254B" w:rsidRDefault="002523F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254B" w:rsidRDefault="002523F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3254B" w:rsidRDefault="008325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602"/>
        <w:gridCol w:w="3587"/>
        <w:gridCol w:w="360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BizTalk Server 2013 R2, выпуски Branch и Standard</w:t>
      </w:r>
    </w:p>
    <w:p w:rsidR="0083254B" w:rsidRDefault="002523FD">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83254B" w:rsidRDefault="0083254B">
      <w:pPr>
        <w:pStyle w:val="ProductList-Body"/>
      </w:pPr>
    </w:p>
    <w:p w:rsidR="0083254B" w:rsidRDefault="002523FD">
      <w:pPr>
        <w:pStyle w:val="ProductList-ClauseHeading"/>
        <w:outlineLvl w:val="3"/>
      </w:pPr>
      <w:r>
        <w:t>3.2 BizTalk Server 2013 R2 Branch Edition</w:t>
      </w:r>
    </w:p>
    <w:p w:rsidR="0083254B" w:rsidRDefault="002523F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83254B" w:rsidRDefault="002523FD" w:rsidP="00502CF5">
      <w:pPr>
        <w:pStyle w:val="ProductList-Bullet"/>
        <w:numPr>
          <w:ilvl w:val="0"/>
          <w:numId w:val="19"/>
        </w:numPr>
      </w:pPr>
      <w:r>
        <w:t xml:space="preserve">действовать в качестве центрального узла в сетевой модели типа «Звезда»; </w:t>
      </w:r>
    </w:p>
    <w:p w:rsidR="0083254B" w:rsidRDefault="002523FD" w:rsidP="00502CF5">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83254B" w:rsidRDefault="002523FD" w:rsidP="00502CF5">
      <w:pPr>
        <w:pStyle w:val="ProductList-Bullet"/>
        <w:numPr>
          <w:ilvl w:val="0"/>
          <w:numId w:val="19"/>
        </w:numPr>
      </w:pPr>
      <w:r>
        <w:t>автоматизировать бизнес-процессы между подразделениями, дочерними компаниями или филиалами.</w:t>
      </w:r>
    </w:p>
    <w:p w:rsidR="0083254B" w:rsidRDefault="0083254B">
      <w:pPr>
        <w:pStyle w:val="ProductList-Body"/>
      </w:pPr>
    </w:p>
    <w:p w:rsidR="0083254B" w:rsidRDefault="002523FD">
      <w:pPr>
        <w:pStyle w:val="ProductList-ClauseHeading"/>
        <w:outlineLvl w:val="3"/>
      </w:pPr>
      <w:r>
        <w:t>3.3 Коэффициент ядер</w:t>
      </w:r>
    </w:p>
    <w:p w:rsidR="0083254B" w:rsidRDefault="002523FD">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38">
        <w:r>
          <w:rPr>
            <w:color w:val="00467F"/>
            <w:u w:val="single"/>
          </w:rPr>
          <w:t>go.microsoft.com/fwlink/?LinkID=229882</w:t>
        </w:r>
      </w:hyperlink>
      <w:r>
        <w:rPr>
          <w:u w:val="single"/>
        </w:rPr>
        <w:t>.</w:t>
      </w:r>
    </w:p>
    <w:p w:rsidR="0083254B" w:rsidRDefault="0083254B">
      <w:pPr>
        <w:pStyle w:val="ProductList-Body"/>
      </w:pPr>
    </w:p>
    <w:p w:rsidR="0083254B" w:rsidRDefault="002523FD">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Схемы и шаблоны по BizTalk Server</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Программные интерфейсы BAM Event API, средства перехвата и администрирования</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Средства разработки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MQHelper.dll</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SOAP-адаптер для приема данных</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UDDI</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2"/>
      </w:pPr>
      <w:bookmarkStart w:id="46" w:name="_Sec596"/>
      <w:r>
        <w:t>4. Software Assurance</w:t>
      </w:r>
      <w:bookmarkEnd w:id="46"/>
    </w:p>
    <w:p w:rsidR="0083254B" w:rsidRDefault="0083254B">
      <w:pPr>
        <w:pStyle w:val="ProductList-Body"/>
      </w:pPr>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4.1 Biz Talk Server 2013 R2 Enterprise — Неограниченная виртуализация</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47" w:name="_Sec597"/>
      <w:r>
        <w:t>Лицензии CAL Suite</w:t>
      </w:r>
      <w:bookmarkEnd w:id="47"/>
      <w:r>
        <w:fldChar w:fldCharType="begin"/>
      </w:r>
      <w:r>
        <w:instrText xml:space="preserve"> TC "</w:instrText>
      </w:r>
      <w:bookmarkStart w:id="48" w:name="_Toc452111936"/>
      <w:r>
        <w:instrText>Лицензии CAL Suite</w:instrText>
      </w:r>
      <w:bookmarkEnd w:id="48"/>
      <w:r>
        <w:instrText>" \l 2</w:instrText>
      </w:r>
      <w:r>
        <w:fldChar w:fldCharType="end"/>
      </w:r>
    </w:p>
    <w:p w:rsidR="0083254B" w:rsidRDefault="002523FD">
      <w:pPr>
        <w:pStyle w:val="ProductList-Offering1SubSection"/>
        <w:outlineLvl w:val="2"/>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Core CAL Suite Bridge для Enterprise Mobility Suite </w:t>
            </w:r>
            <w:r>
              <w:fldChar w:fldCharType="begin"/>
            </w:r>
            <w:r>
              <w:instrText xml:space="preserve"> XE "Core CAL Suite Bridge для Enterprise Mobility Suite " </w:instrText>
            </w:r>
            <w:r>
              <w:fldChar w:fldCharType="end"/>
            </w:r>
            <w:r>
              <w:t>(лицензия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CAL Bridge для Enterprise Mobility Suite</w:t>
            </w:r>
            <w:r>
              <w:fldChar w:fldCharType="begin"/>
            </w:r>
            <w:r>
              <w:instrText xml:space="preserve"> XE "Enterprise CAL Bridge для Enterprise Mobility Suite"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Enterprise CAL Bridge для Enterprise Mobility Suite From SA</w:t>
            </w:r>
            <w:r>
              <w:fldChar w:fldCharType="begin"/>
            </w:r>
            <w:r>
              <w:instrText xml:space="preserve"> XE "Enterprise CAL Bridge для Enterprise Mobility Suite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83254B">
      <w:pPr>
        <w:pStyle w:val="ProductList-Body"/>
      </w:pPr>
    </w:p>
    <w:p w:rsidR="0083254B" w:rsidRDefault="002523FD">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683"/>
        <w:gridCol w:w="3570"/>
        <w:gridCol w:w="353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2.1 Процесс определения применимых прав на использование для CAL Suites</w:t>
      </w:r>
    </w:p>
    <w:p w:rsidR="0083254B" w:rsidRDefault="002523F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83254B" w:rsidRDefault="0083254B">
      <w:pPr>
        <w:pStyle w:val="ProductList-Body"/>
      </w:pPr>
    </w:p>
    <w:p w:rsidR="0083254B" w:rsidRDefault="002523FD">
      <w:pPr>
        <w:pStyle w:val="ProductList-ClauseHeading"/>
        <w:outlineLvl w:val="3"/>
      </w:pPr>
      <w:r>
        <w:t>2.2 Компоненты CAL Suite</w:t>
      </w:r>
    </w:p>
    <w:p w:rsidR="0083254B" w:rsidRDefault="002523F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83254B" w:rsidRDefault="0083254B">
      <w:pPr>
        <w:pStyle w:val="ProductList-Body"/>
      </w:pPr>
    </w:p>
    <w:p w:rsidR="0083254B" w:rsidRDefault="002523FD">
      <w:pPr>
        <w:pStyle w:val="ProductList-ClauseHeading"/>
        <w:outlineLvl w:val="3"/>
      </w:pPr>
      <w:r>
        <w:t>2.3 Веб-службы, включенные в набор лицензий Enterprise CAL Suite</w:t>
      </w:r>
    </w:p>
    <w:p w:rsidR="0083254B" w:rsidRDefault="002523FD">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83254B" w:rsidRDefault="0083254B">
      <w:pPr>
        <w:pStyle w:val="ProductList-Body"/>
      </w:pPr>
    </w:p>
    <w:p w:rsidR="0083254B" w:rsidRDefault="002523FD">
      <w:pPr>
        <w:pStyle w:val="ProductList-ClauseHeading"/>
        <w:outlineLvl w:val="3"/>
      </w:pPr>
      <w:r>
        <w:t>2.4 Core CAL Suite Bridge для O365, для O365 и Intune, а также для Intune</w:t>
      </w:r>
    </w:p>
    <w:p w:rsidR="0083254B" w:rsidRDefault="002523FD">
      <w:pPr>
        <w:pStyle w:val="ProductList-SubClauseHeading"/>
        <w:outlineLvl w:val="4"/>
      </w:pPr>
      <w:r>
        <w:t>2.4.1 Требования лицензий CAL Suite Bridge</w:t>
      </w:r>
    </w:p>
    <w:p w:rsidR="0083254B" w:rsidRDefault="002523FD">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83254B" w:rsidRDefault="0083254B">
      <w:pPr>
        <w:pStyle w:val="ProductList-BodyIndented"/>
      </w:pPr>
    </w:p>
    <w:p w:rsidR="0083254B" w:rsidRDefault="002523FD">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Веб-службы</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w:t>
            </w:r>
            <w:r>
              <w:fldChar w:fldCharType="begin"/>
            </w:r>
            <w:r>
              <w:instrText xml:space="preserve"> XE "Office 365 корпоративный " </w:instrText>
            </w:r>
            <w:r>
              <w:fldChar w:fldCharType="end"/>
            </w:r>
            <w:r>
              <w:t>E4</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83254B" w:rsidRDefault="002523F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83254B" w:rsidRDefault="002523FD">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Intune</w:t>
            </w:r>
            <w:r>
              <w:fldChar w:fldCharType="begin"/>
            </w:r>
            <w:r>
              <w:instrText xml:space="preserve"> XE "Microsoft Intune"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Mobility Suite</w:t>
            </w:r>
            <w:r>
              <w:fldChar w:fldCharType="begin"/>
            </w:r>
            <w:r>
              <w:instrText xml:space="preserve"> XE "Enterprise Mobility Suite"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83254B" w:rsidRDefault="002523FD">
            <w:pPr>
              <w:pStyle w:val="ProductList-TableBody"/>
            </w:pPr>
            <w:r>
              <w:t>Office 365 корпоративный E4</w:t>
            </w:r>
            <w:r>
              <w:fldChar w:fldCharType="begin"/>
            </w:r>
            <w:r>
              <w:instrText xml:space="preserve"> XE "Office 365 корпоративный E4"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83254B" w:rsidRDefault="002523FD">
            <w:pPr>
              <w:pStyle w:val="ProductList-TableBody"/>
            </w:pPr>
            <w:r>
              <w:t>Office 365 корпоративный E4 и Microsoft Intune</w:t>
            </w:r>
            <w:r>
              <w:fldChar w:fldCharType="begin"/>
            </w:r>
            <w:r>
              <w:instrText xml:space="preserve"> XE "Office 365 корпоративный E4 и Microsoft Intune"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Intune</w:t>
            </w:r>
            <w:r>
              <w:fldChar w:fldCharType="begin"/>
            </w:r>
            <w:r>
              <w:instrText xml:space="preserve"> XE "Microsoft Intune" </w:instrText>
            </w:r>
            <w:r>
              <w:fldChar w:fldCharType="end"/>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Mobility Suite</w:t>
            </w:r>
            <w:r>
              <w:fldChar w:fldCharType="begin"/>
            </w:r>
            <w:r>
              <w:instrText xml:space="preserve"> XE "Enterprise Mobility Suite" </w:instrText>
            </w:r>
            <w:r>
              <w:fldChar w:fldCharType="end"/>
            </w:r>
          </w:p>
        </w:tc>
      </w:tr>
    </w:tbl>
    <w:p w:rsidR="0083254B" w:rsidRDefault="002523FD">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83254B" w:rsidRDefault="0083254B">
      <w:pPr>
        <w:pStyle w:val="ProductList-BodyIndented"/>
      </w:pPr>
    </w:p>
    <w:p w:rsidR="0083254B" w:rsidRDefault="002523FD">
      <w:pPr>
        <w:pStyle w:val="ProductList-SubClauseHeading"/>
        <w:outlineLvl w:val="4"/>
      </w:pPr>
      <w:r>
        <w:t>2.4.2 Клиентские лицензии только для учащихся (Лицензия Academic Open и Academic Select)</w:t>
      </w:r>
    </w:p>
    <w:p w:rsidR="0083254B" w:rsidRDefault="002523FD">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83254B" w:rsidRDefault="002523FD">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Процессор/CAL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p w:rsidR="0083254B" w:rsidRDefault="002523FD">
      <w:pPr>
        <w:pStyle w:val="ProductList-ClauseHeading"/>
        <w:outlineLvl w:val="3"/>
      </w:pPr>
      <w:r>
        <w:t>4.1 Расширенные Права на использование для Клиентов с Enterprise Cloud Suite.</w:t>
      </w:r>
    </w:p>
    <w:p w:rsidR="0083254B" w:rsidRDefault="002523FD">
      <w:pPr>
        <w:pStyle w:val="ProductList-Body"/>
      </w:pPr>
      <w:r>
        <w:t>Для соответствующих клиентов лицензия Enterprise Cloud Suite или сочетание Office 365 и Enterprise Mobility Suite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83254B" w:rsidRDefault="0083254B">
      <w:pPr>
        <w:pStyle w:val="ProductList-Body"/>
      </w:pPr>
    </w:p>
    <w:p w:rsidR="0083254B" w:rsidRDefault="002523FD">
      <w:pPr>
        <w:pStyle w:val="ProductList-Body"/>
      </w:pPr>
      <w:r>
        <w:t>Соответствующие клиенты, имеющие лицензию на Enterprise Cloud Suite или сочетание Office 365 и Enterprise Mobility Suite, имеют такие же права доступа к службе-компоненту Архивации на базе Exchange Online для Exchange Server, какие предоставляются по лицензии Enterprise CAL Suite.</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1937"/>
      <w:r>
        <w:instrText>Core Infrastructure Server (CIS) Suite</w:instrText>
      </w:r>
      <w:bookmarkEnd w:id="54"/>
      <w:r>
        <w:instrText>" \l 2</w:instrText>
      </w:r>
      <w:r>
        <w:fldChar w:fldCharType="end"/>
      </w:r>
    </w:p>
    <w:p w:rsidR="0083254B" w:rsidRDefault="002523FD">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"Основная инфраструктура" </w:instrText>
            </w:r>
            <w:r>
              <w:fldChar w:fldCharType="separate"/>
            </w:r>
            <w:r>
              <w:rPr>
                <w:color w:val="000000"/>
              </w:rPr>
              <w:t xml:space="preserve"> C</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Применимые права на использование.</w:t>
      </w:r>
    </w:p>
    <w:p w:rsidR="0083254B" w:rsidRDefault="002523FD">
      <w:pPr>
        <w:pStyle w:val="ProductList-Body"/>
      </w:pPr>
      <w:r>
        <w:t xml:space="preserve">Доступ Клиента к программному обеспечению CIS и его использование регулируются применимыми Условиями лицензии в отношении отдельных Продуктов, составляющих программное обеспечение CIS, с учетом изменений, вносимых настоящими Условиями лицензии. Для каждых двух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Физических процессоров</w:t>
      </w:r>
      <w:r>
        <w:fldChar w:fldCharType="end"/>
      </w:r>
      <w:r>
        <w:t xml:space="preserve"> требуется одна Лицензия CIS Suite. Клиенту необходимо назначить лицензию каждому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Физическому процессору</w:t>
      </w:r>
      <w:r>
        <w:fldChar w:fldCharType="end"/>
      </w:r>
      <w:r>
        <w:t xml:space="preserve"> на каждом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на котором он Запускает Программное обеспечение CIS.</w:t>
      </w:r>
    </w:p>
    <w:p w:rsidR="0083254B" w:rsidRDefault="0083254B">
      <w:pPr>
        <w:pStyle w:val="ProductList-Body"/>
      </w:pPr>
    </w:p>
    <w:p w:rsidR="0083254B" w:rsidRDefault="002523FD">
      <w:pPr>
        <w:pStyle w:val="ProductList-ClauseHeading"/>
        <w:outlineLvl w:val="3"/>
      </w:pPr>
      <w:r>
        <w:t>3.2 Программное обеспечение, которое включается в CIS Suite Standard</w:t>
      </w:r>
    </w:p>
    <w:p w:rsidR="0083254B" w:rsidRDefault="002523FD">
      <w:pPr>
        <w:pStyle w:val="ProductList-Body"/>
      </w:pPr>
      <w:r>
        <w:t xml:space="preserve">CIS Suite Standard включает последние версии Windows Server Standard и System Center Standard. В отношении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Standard Клиент может Запускать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одновременно: </w:t>
      </w:r>
    </w:p>
    <w:p w:rsidR="0083254B" w:rsidRDefault="002523FD" w:rsidP="00502CF5">
      <w:pPr>
        <w:pStyle w:val="ProductList-Bullet"/>
        <w:numPr>
          <w:ilvl w:val="0"/>
          <w:numId w:val="20"/>
        </w:numPr>
      </w:pPr>
      <w:r>
        <w:t xml:space="preserve">один Экземпляр Windows Server Standard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83254B" w:rsidRDefault="002523FD" w:rsidP="00502CF5">
      <w:pPr>
        <w:pStyle w:val="ProductList-Bullet"/>
        <w:numPr>
          <w:ilvl w:val="0"/>
          <w:numId w:val="20"/>
        </w:numPr>
      </w:pPr>
      <w:r>
        <w:t xml:space="preserve">один Экземпляр Windows Server Standard в каждой из максимум двух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p>
    <w:p w:rsidR="0083254B" w:rsidRDefault="002523FD">
      <w:pPr>
        <w:pStyle w:val="ProductList-Body"/>
      </w:pPr>
      <w:r>
        <w:t xml:space="preserve">При использовании Клиентом максимально разрешенного количества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Экземпляр, Запускаемый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p w:rsidR="0083254B" w:rsidRDefault="0083254B">
      <w:pPr>
        <w:pStyle w:val="ProductList-Body"/>
      </w:pPr>
    </w:p>
    <w:p w:rsidR="0083254B" w:rsidRDefault="002523FD">
      <w:pPr>
        <w:pStyle w:val="ProductList-ClauseHeading"/>
        <w:outlineLvl w:val="3"/>
      </w:pPr>
      <w:r>
        <w:t>3.3 Программное обеспечение, которое включается в CIS Suite Datacenter</w:t>
      </w:r>
    </w:p>
    <w:p w:rsidR="0083254B" w:rsidRDefault="002523FD">
      <w:pPr>
        <w:pStyle w:val="ProductList-Body"/>
      </w:pPr>
      <w:r>
        <w:t xml:space="preserve">CIS Suite Datacenter включает последние версии Windows Server Datacenter и System Center Standard. Клиент имеет право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Windows Server Datacenter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 CIS Suite Datacenter.</w:t>
      </w:r>
    </w:p>
    <w:p w:rsidR="0083254B" w:rsidRDefault="0083254B">
      <w:pPr>
        <w:pStyle w:val="ProductList-Body"/>
      </w:pPr>
    </w:p>
    <w:p w:rsidR="0083254B" w:rsidRDefault="002523FD">
      <w:pPr>
        <w:pStyle w:val="ProductList-ClauseHeading"/>
        <w:outlineLvl w:val="3"/>
      </w:pPr>
      <w:r>
        <w:t>3.4 Лицензия на управление</w:t>
      </w:r>
    </w:p>
    <w:p w:rsidR="0083254B" w:rsidRDefault="002523FD">
      <w:pPr>
        <w:pStyle w:val="ProductList-Body"/>
      </w:pPr>
      <w:r>
        <w:t xml:space="preserve">В контексте применения Условий лицензии для System Center к использованию Клиентом Программного обеспечения CIS будет считаться, что Клиент назначил Лицензированному серверу количество лицензий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серверу.</w:t>
      </w:r>
    </w:p>
    <w:p w:rsidR="0083254B" w:rsidRDefault="0083254B">
      <w:pPr>
        <w:pStyle w:val="ProductList-Body"/>
      </w:pPr>
    </w:p>
    <w:p w:rsidR="0083254B" w:rsidRDefault="002523FD">
      <w:pPr>
        <w:pStyle w:val="ProductList-ClauseHeading"/>
        <w:outlineLvl w:val="3"/>
      </w:pPr>
      <w:r>
        <w:t>3.5 Дополнительные условия</w:t>
      </w:r>
    </w:p>
    <w:p w:rsidR="0083254B" w:rsidRDefault="002523F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83254B" w:rsidRDefault="0083254B">
      <w:pPr>
        <w:pStyle w:val="ProductList-Body"/>
      </w:pPr>
    </w:p>
    <w:p w:rsidR="0083254B" w:rsidRDefault="002523F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83254B" w:rsidRDefault="0083254B">
      <w:pPr>
        <w:pStyle w:val="ProductList-Body"/>
      </w:pPr>
    </w:p>
    <w:p w:rsidR="0083254B" w:rsidRDefault="002523FD">
      <w:pPr>
        <w:pStyle w:val="ProductList-ClauseHeading"/>
        <w:outlineLvl w:val="3"/>
      </w:pPr>
      <w:r>
        <w:t>3.6 Специальные права перехода на использование более ранней версии — Core Infrastructure Server Suite Standard</w:t>
      </w:r>
    </w:p>
    <w:p w:rsidR="0083254B" w:rsidRDefault="002523FD">
      <w:pPr>
        <w:pStyle w:val="ProductList-Body"/>
      </w:pPr>
      <w:r>
        <w:t xml:space="preserve">Для любого Сервера, имеющего лицензию CIS Suite Standard, Клиенты может запускать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83254B" w:rsidRDefault="002523F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4.1 Соглашение Server and Cloud (SCE) — право на управление Операционными средами в Microsoft Azure по условиям лицензий CIS</w:t>
      </w:r>
    </w:p>
    <w:p w:rsidR="0083254B" w:rsidRDefault="002523FD">
      <w:pPr>
        <w:pStyle w:val="ProductList-Body"/>
      </w:pPr>
      <w:r>
        <w:t>Клиенты SCE, которые выполнили требования к покрытию соглашения и обладают лицензией на Core Infrastructure Server (CIS) Suite и используют его для управления Операционными средами в собственных центрах обработки данных, могут также использовать программное обеспечение System Center, лицензированное согласно CIS, для управления соответствующими Виртуальными операционными средами, запущенными в Microsoft Azure. Для каждой Лицензии CIS с покрытием SCE клиента последний может управлять максимум 10 соответствующими Виртуальными операционными средами, запущенными в Microsoft Azure. Ниже перечислены соответствующие Виртуальные операционные среды.</w:t>
      </w:r>
    </w:p>
    <w:p w:rsidR="0083254B" w:rsidRDefault="002523FD">
      <w:pPr>
        <w:pStyle w:val="ProductList-Body"/>
        <w:ind w:left="720"/>
      </w:pPr>
      <w:r>
        <w:t>• Экземпляры виртуальных машин Windows Server (включая экземпляры, развернутые в рамках Azure HUB).</w:t>
      </w:r>
    </w:p>
    <w:p w:rsidR="0083254B" w:rsidRDefault="002523FD">
      <w:pPr>
        <w:pStyle w:val="ProductList-Body"/>
        <w:ind w:left="720"/>
      </w:pPr>
      <w:r>
        <w:t>• Экземпляры облачных служб (веб-роли и рабочие роли).</w:t>
      </w:r>
    </w:p>
    <w:p w:rsidR="0083254B" w:rsidRDefault="002523FD">
      <w:pPr>
        <w:pStyle w:val="ProductList-Body"/>
        <w:ind w:left="720"/>
      </w:pPr>
      <w:r>
        <w:t>• Учетные записи хранения.</w:t>
      </w:r>
    </w:p>
    <w:p w:rsidR="0083254B" w:rsidRDefault="002523FD">
      <w:pPr>
        <w:pStyle w:val="ProductList-Body"/>
        <w:ind w:left="720"/>
      </w:pPr>
      <w:r>
        <w:t>• Базы данных SQL.</w:t>
      </w:r>
    </w:p>
    <w:p w:rsidR="0083254B" w:rsidRDefault="002523FD">
      <w:pPr>
        <w:pStyle w:val="ProductList-Body"/>
        <w:ind w:left="720"/>
      </w:pPr>
      <w:r>
        <w:t>• Экземпляры веб-сайтов.</w:t>
      </w:r>
    </w:p>
    <w:p w:rsidR="0083254B" w:rsidRDefault="0083254B">
      <w:pPr>
        <w:pStyle w:val="ProductList-Body"/>
      </w:pPr>
    </w:p>
    <w:p w:rsidR="0083254B" w:rsidRDefault="002523FD">
      <w:pPr>
        <w:pStyle w:val="ProductList-ClauseHeading"/>
        <w:outlineLvl w:val="3"/>
      </w:pPr>
      <w:r>
        <w:t>4.2 Преимущество использования Microsoft Azure в гибридных средах</w:t>
      </w:r>
    </w:p>
    <w:p w:rsidR="0083254B" w:rsidRDefault="002523FD">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83254B" w:rsidRDefault="0083254B">
      <w:pPr>
        <w:pStyle w:val="ProductList-Body"/>
      </w:pPr>
    </w:p>
    <w:p w:rsidR="0083254B" w:rsidRDefault="002523FD">
      <w:pPr>
        <w:pStyle w:val="ProductList-ClauseHeading"/>
        <w:outlineLvl w:val="3"/>
      </w:pPr>
      <w:r>
        <w:t>4.3 Предложение возобновления Software Assurance для Windows Server и System Center</w:t>
      </w:r>
    </w:p>
    <w:p w:rsidR="0083254B" w:rsidRDefault="002523FD">
      <w:pPr>
        <w:pStyle w:val="ProductList-Body"/>
      </w:pPr>
      <w:r>
        <w:t xml:space="preserve">Клиенты, имеющие лицензии с активным покрытием Software Assurance для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6"/>
        <w:gridCol w:w="5404"/>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Столбец B</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Server Standard</w:t>
            </w:r>
            <w:r>
              <w:fldChar w:fldCharType="begin"/>
            </w:r>
            <w:r>
              <w:instrText xml:space="preserve"> XE "Windows Server Standard" </w:instrText>
            </w:r>
            <w:r>
              <w:fldChar w:fldCharType="end"/>
            </w:r>
          </w:p>
          <w:p w:rsidR="0083254B" w:rsidRDefault="002523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Suite Standard</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Server Datacenter;</w:t>
            </w:r>
            <w:r>
              <w:fldChar w:fldCharType="begin"/>
            </w:r>
            <w:r>
              <w:instrText xml:space="preserve"> XE "Windows Server Datacenter;" </w:instrText>
            </w:r>
            <w:r>
              <w:fldChar w:fldCharType="end"/>
            </w:r>
          </w:p>
          <w:p w:rsidR="0083254B" w:rsidRDefault="002523F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Suite Datacenter</w:t>
            </w:r>
          </w:p>
        </w:tc>
      </w:tr>
    </w:tbl>
    <w:p w:rsidR="0083254B" w:rsidRDefault="002523FD">
      <w:pPr>
        <w:pStyle w:val="ProductList-Body"/>
      </w:pPr>
      <w:r>
        <w:t xml:space="preserve">Для каждого набора, включающего каждую из соответствующих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одной) в ячейке в Столбце A вышеприведенной таблицы, клиенты могут приобрести Software Assurance для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соответствующего CIS Suite в Столбце B. 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Software Assurance, приобретенные по соглашению о подписке.</w:t>
      </w:r>
    </w:p>
    <w:p w:rsidR="0083254B" w:rsidRDefault="0083254B">
      <w:pPr>
        <w:pStyle w:val="ProductList-Body"/>
      </w:pPr>
    </w:p>
    <w:p w:rsidR="0083254B" w:rsidRDefault="002523FD">
      <w:pPr>
        <w:pStyle w:val="ProductList-ClauseHeading"/>
        <w:outlineLvl w:val="3"/>
      </w:pPr>
      <w:r>
        <w:t>4.4 Права и преимущества в рамках программы Software Assurance при использовании Лицензий на подписку</w:t>
      </w:r>
    </w:p>
    <w:p w:rsidR="0083254B" w:rsidRDefault="002523FD">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59" w:name="_Sec862"/>
      <w:r>
        <w:t>Forefront</w:t>
      </w:r>
      <w:bookmarkEnd w:id="59"/>
      <w:r>
        <w:fldChar w:fldCharType="begin"/>
      </w:r>
      <w:r>
        <w:instrText xml:space="preserve"> TC "</w:instrText>
      </w:r>
      <w:bookmarkStart w:id="60" w:name="_Toc452111938"/>
      <w:r>
        <w:instrText>Forefront</w:instrText>
      </w:r>
      <w:bookmarkEnd w:id="60"/>
      <w:r>
        <w:instrText>" \l 2</w:instrText>
      </w:r>
      <w:r>
        <w:fldChar w:fldCharType="end"/>
      </w:r>
    </w:p>
    <w:p w:rsidR="0083254B" w:rsidRDefault="002523FD">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BFBFBF"/>
              <w:bottom w:val="none" w:sz="4" w:space="0" w:color="BFBFBF"/>
              <w:right w:val="none" w:sz="4" w:space="0" w:color="6E6E6E"/>
            </w:tcBorders>
          </w:tcPr>
          <w:p w:rsidR="0083254B" w:rsidRDefault="002523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2.1 Forefront Identity Manager 2010 — Windows Live Edition</w:t>
      </w:r>
    </w:p>
    <w:p w:rsidR="0083254B" w:rsidRDefault="002523FD">
      <w:pPr>
        <w:pStyle w:val="ProductList-Body"/>
      </w:pPr>
      <w:r>
        <w:t>Forefront Identity Manager 2010 — Windows Live Edition представляет собой следующую версию Identity Lifecycle Manager 2007 — Windows Live Edition.</w:t>
      </w:r>
    </w:p>
    <w:p w:rsidR="0083254B" w:rsidRDefault="002523FD">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3">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Импорт идентификационных данных: Forefront Identity Manager 2010 R2 Windows Live Edition</w:t>
      </w:r>
    </w:p>
    <w:p w:rsidR="0083254B" w:rsidRDefault="002523F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83254B" w:rsidRDefault="0083254B">
      <w:pPr>
        <w:pStyle w:val="ProductList-Body"/>
      </w:pPr>
    </w:p>
    <w:p w:rsidR="0083254B" w:rsidRDefault="002523F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65" w:name="_Sec608"/>
      <w:r>
        <w:t>Microsoft Dynamics</w:t>
      </w:r>
      <w:bookmarkEnd w:id="65"/>
      <w:r>
        <w:fldChar w:fldCharType="begin"/>
      </w:r>
      <w:r>
        <w:instrText xml:space="preserve"> TC "</w:instrText>
      </w:r>
      <w:bookmarkStart w:id="66" w:name="_Toc452111939"/>
      <w:r>
        <w:instrText>Microsoft Dynamics</w:instrText>
      </w:r>
      <w:bookmarkEnd w:id="66"/>
      <w:r>
        <w:instrText>" \l 2</w:instrText>
      </w:r>
      <w:r>
        <w:fldChar w:fldCharType="end"/>
      </w:r>
    </w:p>
    <w:p w:rsidR="0083254B" w:rsidRDefault="002523FD">
      <w:pPr>
        <w:pStyle w:val="ProductList-Offering2HeadingNoBorder"/>
        <w:outlineLvl w:val="2"/>
      </w:pPr>
      <w:bookmarkStart w:id="67" w:name="_Sec609"/>
      <w:r>
        <w:t>Microsoft Dynamics AX</w:t>
      </w:r>
      <w:bookmarkEnd w:id="67"/>
      <w:r>
        <w:fldChar w:fldCharType="begin"/>
      </w:r>
      <w:r>
        <w:instrText xml:space="preserve"> TC "</w:instrText>
      </w:r>
      <w:bookmarkStart w:id="68" w:name="_Toc452111940"/>
      <w:r>
        <w:instrText>Microsoft Dynamics AX</w:instrText>
      </w:r>
      <w:bookmarkEnd w:id="68"/>
      <w:r>
        <w:instrText>" \l 3</w:instrText>
      </w:r>
      <w:r>
        <w:fldChar w:fldCharType="end"/>
      </w:r>
    </w:p>
    <w:p w:rsidR="0083254B" w:rsidRDefault="002523FD">
      <w:pPr>
        <w:pStyle w:val="ProductList-Offering1SubSection"/>
        <w:outlineLvl w:val="3"/>
      </w:pPr>
      <w:bookmarkStart w:id="69" w:name="_Sec678"/>
      <w:r>
        <w:t>1. Период доступности Продуктов</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70" w:name="_Sec734"/>
      <w:r>
        <w:t>2. Существенные условия для продуктов</w:t>
      </w:r>
      <w:bookmarkEnd w:id="70"/>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71" w:name="_Sec789"/>
      <w:r>
        <w:t>3. Права на использование</w:t>
      </w:r>
      <w:bookmarkEnd w:id="71"/>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p w:rsidR="0083254B" w:rsidRDefault="002523FD">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Microsoft Dynamics AX Self Serve (лицензия на подписку «на пользователя»)</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83254B" w:rsidRDefault="002523FD">
            <w:pPr>
              <w:pStyle w:val="ProductList-TableBody"/>
            </w:pPr>
            <w:r>
              <w:t>Microsoft Dynamics AX Enterprise (лицензия на подписку «на пользователя»)</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SubClauseHeading"/>
        <w:outlineLvl w:val="5"/>
      </w:pPr>
      <w:r>
        <w:t>3.1.1. Дополнительные функциональные возможности, связанные с Microsoft Dynamics AX 2012 R3 Task CAL</w:t>
      </w:r>
    </w:p>
    <w:p w:rsidR="0083254B" w:rsidRDefault="002523FD">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Microsoft Dynamics AX 2012 R3 Task Additive CAL</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Task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83254B" w:rsidRDefault="002523FD">
            <w:pPr>
              <w:pStyle w:val="ProductList-TableBody"/>
            </w:pPr>
            <w:r>
              <w:t>Microsoft Dynamics AX Enterprise (лицензия на подписку «на пользователя»)</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Device (лицензия на подписку «на устройство»)</w:t>
            </w:r>
          </w:p>
        </w:tc>
        <w:tc>
          <w:tcPr>
            <w:tcW w:w="40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3.1.2. Дополнительные функциональные возможности, связанные с Microsoft Dynamics AX 2012 R3 Functional CAL</w:t>
      </w:r>
    </w:p>
    <w:p w:rsidR="0083254B" w:rsidRDefault="002523FD">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Microsoft Dynamics AX 2012 R3 Functional Additive CAL</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3.1.3. Дополнительные функциональные возможности, связанные с Microsoft Dynamics AX 2012 R3 Enterprise CAL</w:t>
      </w:r>
    </w:p>
    <w:p w:rsidR="0083254B" w:rsidRDefault="002523FD">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Microsoft Dynamics AX 2012 R3 Enterprise Additive CAL</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AX Enterprise (лицензия на подписку «на пользователя»)</w:t>
            </w:r>
          </w:p>
        </w:tc>
        <w:tc>
          <w:tcPr>
            <w:tcW w:w="40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ClauseHeading"/>
        <w:outlineLvl w:val="4"/>
      </w:pPr>
      <w:r>
        <w:t>3.2. Право на изменение</w:t>
      </w:r>
    </w:p>
    <w:p w:rsidR="0083254B" w:rsidRDefault="002523FD">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83254B" w:rsidRDefault="0083254B">
      <w:pPr>
        <w:pStyle w:val="ProductList-Body"/>
      </w:pPr>
    </w:p>
    <w:p w:rsidR="0083254B" w:rsidRDefault="002523FD">
      <w:pPr>
        <w:pStyle w:val="ProductList-ClauseHeading"/>
        <w:outlineLvl w:val="4"/>
      </w:pPr>
      <w:r>
        <w:t>3.3 Microsoft Dynamics AX Standard Commerce Server Core — коэффициент ядер</w:t>
      </w:r>
    </w:p>
    <w:p w:rsidR="0083254B" w:rsidRDefault="002523FD">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4">
        <w:r>
          <w:rPr>
            <w:color w:val="00467F"/>
            <w:u w:val="single"/>
          </w:rPr>
          <w:t>go.microsoft.com/fwlink/?LinkID=229882</w:t>
        </w:r>
      </w:hyperlink>
      <w:r>
        <w:t>.</w:t>
      </w:r>
    </w:p>
    <w:p w:rsidR="0083254B" w:rsidRDefault="0083254B">
      <w:pPr>
        <w:pStyle w:val="ProductList-Body"/>
      </w:pPr>
    </w:p>
    <w:p w:rsidR="0083254B" w:rsidRDefault="002523FD">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Локализация и обновления</w:t>
      </w:r>
    </w:p>
    <w:p w:rsidR="0083254B" w:rsidRDefault="002523FD">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73" w:name="_Sec610"/>
      <w:r>
        <w:t>Microsoft Dynamics CRM</w:t>
      </w:r>
      <w:bookmarkEnd w:id="73"/>
      <w:r>
        <w:fldChar w:fldCharType="begin"/>
      </w:r>
      <w:r>
        <w:instrText xml:space="preserve"> TC "</w:instrText>
      </w:r>
      <w:bookmarkStart w:id="74" w:name="_Toc452111941"/>
      <w:r>
        <w:instrText>Microsoft Dynamics CRM</w:instrText>
      </w:r>
      <w:bookmarkEnd w:id="74"/>
      <w:r>
        <w:instrText>" \l 3</w:instrText>
      </w:r>
      <w:r>
        <w:fldChar w:fldCharType="end"/>
      </w:r>
    </w:p>
    <w:p w:rsidR="0083254B" w:rsidRDefault="002523FD">
      <w:pPr>
        <w:pStyle w:val="ProductList-Offering1SubSection"/>
        <w:outlineLvl w:val="3"/>
      </w:pPr>
      <w:bookmarkStart w:id="75" w:name="_Sec679"/>
      <w:r>
        <w:t>1. Период доступности Продуктов</w:t>
      </w:r>
      <w:bookmarkEnd w:id="75"/>
    </w:p>
    <w:tbl>
      <w:tblPr>
        <w:tblStyle w:val="PURTable"/>
        <w:tblW w:w="0" w:type="dxa"/>
        <w:tblLook w:val="04A0" w:firstRow="1" w:lastRow="0" w:firstColumn="1" w:lastColumn="0" w:noHBand="0" w:noVBand="1"/>
      </w:tblPr>
      <w:tblGrid>
        <w:gridCol w:w="4034"/>
        <w:gridCol w:w="615"/>
        <w:gridCol w:w="610"/>
        <w:gridCol w:w="611"/>
        <w:gridCol w:w="606"/>
        <w:gridCol w:w="606"/>
        <w:gridCol w:w="611"/>
        <w:gridCol w:w="615"/>
        <w:gridCol w:w="634"/>
        <w:gridCol w:w="619"/>
        <w:gridCol w:w="612"/>
        <w:gridCol w:w="611"/>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76" w:name="_Sec735"/>
      <w:r>
        <w:t>2. Существенные условия для продуктов</w:t>
      </w:r>
      <w:bookmarkEnd w:id="76"/>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77" w:name="_Sec790"/>
      <w:r>
        <w:t>3. Права на использование</w:t>
      </w:r>
      <w:bookmarkEnd w:id="77"/>
    </w:p>
    <w:tbl>
      <w:tblPr>
        <w:tblStyle w:val="PURTable"/>
        <w:tblW w:w="0" w:type="dxa"/>
        <w:tblLook w:val="04A0" w:firstRow="1" w:lastRow="0" w:firstColumn="1" w:lastColumn="0" w:noHBand="0" w:noVBand="1"/>
      </w:tblPr>
      <w:tblGrid>
        <w:gridCol w:w="3593"/>
        <w:gridCol w:w="3601"/>
        <w:gridCol w:w="359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r>
              <w:t xml:space="preserve">, </w:t>
            </w:r>
            <w:hyperlink w:anchor="_Sec545">
              <w:r>
                <w:rPr>
                  <w:color w:val="00467F"/>
                  <w:u w:val="single"/>
                </w:rPr>
                <w:t>Сервер особого предназначения</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2015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p w:rsidR="0083254B" w:rsidRDefault="002523FD">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Лицензия Microsoft Dynamics CRM Online Essential (User SL)</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Лицензия Microsoft Dynamics CRM Online Professional (User SL)</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SubClauseHeading"/>
        <w:outlineLvl w:val="5"/>
      </w:pPr>
      <w:r>
        <w:t>3.1.1 Дополнительные функциональные возможности, связанные с Microsoft Dynamics CRM 2016 Basic Use Additive CAL</w:t>
      </w:r>
    </w:p>
    <w:p w:rsidR="0083254B" w:rsidRDefault="002523FD">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Лицензия Microsoft Dynamics CRM Online Basic (User SL)</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Лицензия Microsoft Dynamics CRM Online Professional (User SL)</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3.1.2 Дополнительные функциональные возможности, связанные с Microsoft Dynamics CRM 2016 Professional Use Additive CAL</w:t>
      </w:r>
    </w:p>
    <w:p w:rsidR="0083254B" w:rsidRDefault="002523FD">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Лицензия Microsoft Dynamics CRM Online Professional (User SL)</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Online Enterprise (подписная лицензия «на пользователя»)</w:t>
            </w:r>
          </w:p>
        </w:tc>
      </w:tr>
    </w:tbl>
    <w:p w:rsidR="0083254B" w:rsidRDefault="0083254B">
      <w:pPr>
        <w:pStyle w:val="ProductList-BodyIndented"/>
      </w:pPr>
    </w:p>
    <w:p w:rsidR="0083254B" w:rsidRDefault="002523FD">
      <w:pPr>
        <w:pStyle w:val="ProductList-ClauseHeading"/>
        <w:outlineLvl w:val="4"/>
      </w:pPr>
      <w:r>
        <w:t>3.2. Yammer</w:t>
      </w:r>
    </w:p>
    <w:p w:rsidR="0083254B" w:rsidRDefault="002523FD">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83254B" w:rsidRDefault="0083254B">
      <w:pPr>
        <w:pStyle w:val="ProductList-Body"/>
      </w:pPr>
    </w:p>
    <w:p w:rsidR="0083254B" w:rsidRDefault="002523FD">
      <w:pPr>
        <w:pStyle w:val="ProductList-ClauseHeading"/>
        <w:outlineLvl w:val="4"/>
      </w:pPr>
      <w:r>
        <w:t>3.3. Права перехода на резервный ресурс в случае отказа устройства</w:t>
      </w:r>
    </w:p>
    <w:p w:rsidR="0083254B" w:rsidRDefault="002523FD">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83254B" w:rsidRDefault="0083254B">
      <w:pPr>
        <w:pStyle w:val="ProductList-Body"/>
      </w:pPr>
    </w:p>
    <w:p w:rsidR="0083254B" w:rsidRDefault="002523FD">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Microsoft Dynamics CRM 2016 Microsoft Office Outlook</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Расширения Microsoft Dynamics CRM Reporting Extensions для Microsoft Dynamics CRM 2016</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Marketing Connector для Microsoft Dynamics CRM (кроме Workgroup Server)</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Microsoft Dynamics CRM 2016 Professional Additive CAL — Unified Service Desk</w:t>
      </w:r>
    </w:p>
    <w:p w:rsidR="0083254B" w:rsidRDefault="002523FD">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83254B" w:rsidRDefault="0083254B">
      <w:pPr>
        <w:pStyle w:val="ProductList-Body"/>
      </w:pPr>
    </w:p>
    <w:p w:rsidR="0083254B" w:rsidRDefault="002523FD">
      <w:pPr>
        <w:pStyle w:val="ProductList-ClauseHeading"/>
        <w:outlineLvl w:val="4"/>
      </w:pPr>
      <w:r>
        <w:t>4.2 Microsoft Dynamics CustomerSource</w:t>
      </w:r>
    </w:p>
    <w:p w:rsidR="0083254B" w:rsidRDefault="002523FD">
      <w:pPr>
        <w:pStyle w:val="ProductList-Body"/>
      </w:pPr>
      <w:r>
        <w:t xml:space="preserve">Клиенты Microsoft Dynamics с активным покрытием SA или программой Online Subscription получат доступ к CustomerSource. </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1942"/>
      <w:r>
        <w:instrText>Microsoft Identity Manager</w:instrText>
      </w:r>
      <w:bookmarkEnd w:id="80"/>
      <w:r>
        <w:instrText>" \l 2</w:instrText>
      </w:r>
      <w:r>
        <w:fldChar w:fldCharType="end"/>
      </w:r>
    </w:p>
    <w:p w:rsidR="0083254B" w:rsidRDefault="002523FD">
      <w:pPr>
        <w:pStyle w:val="ProductList-Offering1SubSection"/>
        <w:outlineLvl w:val="2"/>
      </w:pPr>
      <w:bookmarkStart w:id="81" w:name="_Sec677"/>
      <w:r>
        <w:t>1. Период доступности Продуктов</w:t>
      </w:r>
      <w:bookmarkEnd w:id="81"/>
    </w:p>
    <w:tbl>
      <w:tblPr>
        <w:tblStyle w:val="PURTable"/>
        <w:tblW w:w="0" w:type="dxa"/>
        <w:tblLook w:val="04A0" w:firstRow="1" w:lastRow="0" w:firstColumn="1" w:lastColumn="0" w:noHBand="0" w:noVBand="1"/>
      </w:tblPr>
      <w:tblGrid>
        <w:gridCol w:w="4036"/>
        <w:gridCol w:w="612"/>
        <w:gridCol w:w="609"/>
        <w:gridCol w:w="611"/>
        <w:gridCol w:w="606"/>
        <w:gridCol w:w="607"/>
        <w:gridCol w:w="611"/>
        <w:gridCol w:w="615"/>
        <w:gridCol w:w="634"/>
        <w:gridCol w:w="619"/>
        <w:gridCol w:w="612"/>
        <w:gridCol w:w="61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BFBFBF"/>
              <w:bottom w:val="dashed" w:sz="4" w:space="0" w:color="BFBFBF"/>
              <w:right w:val="none" w:sz="4" w:space="0" w:color="6E6E6E"/>
            </w:tcBorders>
          </w:tcPr>
          <w:p w:rsidR="0083254B" w:rsidRDefault="002523F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BFBFBF"/>
              <w:bottom w:val="none" w:sz="4" w:space="0" w:color="BFBFBF"/>
              <w:right w:val="none" w:sz="4" w:space="0" w:color="6E6E6E"/>
            </w:tcBorders>
          </w:tcPr>
          <w:p w:rsidR="0083254B" w:rsidRDefault="002523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2"/>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2"/>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3254B" w:rsidRDefault="0083254B">
            <w:pPr>
              <w:pStyle w:val="ProductList-TableBody"/>
            </w:pPr>
          </w:p>
        </w:tc>
      </w:tr>
    </w:tbl>
    <w:p w:rsidR="0083254B" w:rsidRDefault="002523F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85" w:name="_Sec611"/>
      <w:r>
        <w:t>Приложения Office</w:t>
      </w:r>
      <w:bookmarkEnd w:id="85"/>
      <w:r>
        <w:fldChar w:fldCharType="begin"/>
      </w:r>
      <w:r>
        <w:instrText xml:space="preserve"> TC "</w:instrText>
      </w:r>
      <w:bookmarkStart w:id="86" w:name="_Toc452111943"/>
      <w:r>
        <w:instrText>Приложения Office</w:instrText>
      </w:r>
      <w:bookmarkEnd w:id="86"/>
      <w:r>
        <w:instrText>" \l 2</w:instrText>
      </w:r>
      <w:r>
        <w:fldChar w:fldCharType="end"/>
      </w:r>
    </w:p>
    <w:p w:rsidR="0083254B" w:rsidRDefault="002523FD">
      <w:pPr>
        <w:pStyle w:val="ProductList-Offering2HeadingNoBorder"/>
        <w:outlineLvl w:val="2"/>
      </w:pPr>
      <w:bookmarkStart w:id="87" w:name="_Sec636"/>
      <w:r>
        <w:t>Приложения Office для настольных компьютеров</w:t>
      </w:r>
      <w:bookmarkEnd w:id="87"/>
      <w:r>
        <w:fldChar w:fldCharType="begin"/>
      </w:r>
      <w:r>
        <w:instrText xml:space="preserve"> TC "</w:instrText>
      </w:r>
      <w:bookmarkStart w:id="88" w:name="_Toc452111944"/>
      <w:r>
        <w:instrText>Приложения Office для настольных компьютеров</w:instrText>
      </w:r>
      <w:bookmarkEnd w:id="88"/>
      <w:r>
        <w:instrText>" \l 3</w:instrText>
      </w:r>
      <w:r>
        <w:fldChar w:fldCharType="end"/>
      </w:r>
    </w:p>
    <w:p w:rsidR="0083254B" w:rsidRDefault="002523FD">
      <w:pPr>
        <w:pStyle w:val="ProductList-Offering1SubSection"/>
        <w:outlineLvl w:val="3"/>
      </w:pPr>
      <w:bookmarkStart w:id="89" w:name="_Sec681"/>
      <w:r>
        <w:t>1. Период доступности Продуктов</w:t>
      </w:r>
      <w:bookmarkEnd w:id="89"/>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000000"/>
              <w:bottom w:val="dashed" w:sz="4" w:space="0" w:color="BFBFBF"/>
              <w:right w:val="single" w:sz="6" w:space="0" w:color="FFFFFF"/>
            </w:tcBorders>
          </w:tcPr>
          <w:p w:rsidR="0083254B" w:rsidRDefault="002523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dashed" w:sz="4" w:space="0" w:color="BFBFBF"/>
              <w:right w:val="single" w:sz="6" w:space="0" w:color="FFFFFF"/>
            </w:tcBorders>
          </w:tcPr>
          <w:p w:rsidR="0083254B" w:rsidRDefault="002523FD">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254B" w:rsidRDefault="008325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000000"/>
              <w:bottom w:val="none" w:sz="4" w:space="0" w:color="BFBFBF"/>
              <w:right w:val="single" w:sz="6" w:space="0" w:color="FFFFFF"/>
            </w:tcBorders>
          </w:tcPr>
          <w:p w:rsidR="0083254B" w:rsidRDefault="002523FD">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3254B" w:rsidRDefault="002523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3254B" w:rsidRDefault="008325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90" w:name="_Sec736"/>
      <w:r>
        <w:t>2. Существенные условия для продуктов</w:t>
      </w:r>
      <w:bookmarkEnd w:id="90"/>
    </w:p>
    <w:tbl>
      <w:tblPr>
        <w:tblStyle w:val="PURTable"/>
        <w:tblW w:w="0" w:type="dxa"/>
        <w:tblLook w:val="04A0" w:firstRow="1" w:lastRow="0" w:firstColumn="1" w:lastColumn="0" w:noHBand="0" w:noVBand="1"/>
      </w:tblPr>
      <w:tblGrid>
        <w:gridCol w:w="3622"/>
        <w:gridCol w:w="3600"/>
        <w:gridCol w:w="356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Project профессиональный 2016</w:t>
      </w:r>
    </w:p>
    <w:p w:rsidR="0083254B" w:rsidRDefault="002523FD">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83254B" w:rsidRDefault="0083254B">
      <w:pPr>
        <w:pStyle w:val="ProductList-Body"/>
      </w:pPr>
    </w:p>
    <w:p w:rsidR="0083254B" w:rsidRDefault="002523FD">
      <w:pPr>
        <w:pStyle w:val="ProductList-ClauseHeading"/>
        <w:outlineLvl w:val="4"/>
      </w:pPr>
      <w:r>
        <w:t>2.2. Work at Home</w:t>
      </w:r>
    </w:p>
    <w:p w:rsidR="0083254B" w:rsidRDefault="002523FD">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83254B" w:rsidRDefault="0083254B">
      <w:pPr>
        <w:pStyle w:val="ProductList-Body"/>
      </w:pPr>
    </w:p>
    <w:p w:rsidR="0083254B" w:rsidRDefault="002523FD">
      <w:pPr>
        <w:pStyle w:val="ProductList-ClauseHeading"/>
        <w:outlineLvl w:val="4"/>
      </w:pPr>
      <w:r>
        <w:t>2.3. Независимость от платформ</w:t>
      </w:r>
    </w:p>
    <w:p w:rsidR="0083254B" w:rsidRDefault="002523F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83254B" w:rsidRDefault="0083254B">
      <w:pPr>
        <w:pStyle w:val="ProductList-Body"/>
      </w:pPr>
    </w:p>
    <w:p w:rsidR="0083254B" w:rsidRDefault="002523FD">
      <w:pPr>
        <w:pStyle w:val="ProductList-ClauseHeading"/>
        <w:outlineLvl w:val="4"/>
      </w:pPr>
      <w:r>
        <w:t>2.4. Последующие версии</w:t>
      </w:r>
    </w:p>
    <w:p w:rsidR="0083254B" w:rsidRDefault="002523FD">
      <w:pPr>
        <w:pStyle w:val="ProductList-Body"/>
      </w:pPr>
      <w:r>
        <w:t>Skype для бизнеса 2016 является последующей версией Lync 2013.</w:t>
      </w:r>
    </w:p>
    <w:p w:rsidR="0083254B" w:rsidRDefault="0083254B">
      <w:pPr>
        <w:pStyle w:val="ProductList-Body"/>
      </w:pPr>
    </w:p>
    <w:p w:rsidR="0083254B" w:rsidRDefault="002523FD">
      <w:pPr>
        <w:pStyle w:val="ProductList-ClauseHeading"/>
        <w:outlineLvl w:val="4"/>
      </w:pPr>
      <w:r>
        <w:t>2.5 Office Online Server</w:t>
      </w:r>
    </w:p>
    <w:p w:rsidR="0083254B" w:rsidRDefault="002523FD">
      <w:pPr>
        <w:pStyle w:val="ProductList-Body"/>
      </w:pPr>
      <w:r>
        <w:t xml:space="preserve">Клиенты, которые приобретут лицензии на Office стандартный 2016 или Office профессиональный плюс 2016 с 1 мая по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83254B" w:rsidRDefault="002523FD">
      <w:pPr>
        <w:pStyle w:val="ProductList-Offering1SubSection"/>
        <w:outlineLvl w:val="3"/>
      </w:pPr>
      <w:bookmarkStart w:id="91" w:name="_Sec791"/>
      <w:r>
        <w:t>3. Права на использование</w:t>
      </w:r>
      <w:bookmarkEnd w:id="91"/>
    </w:p>
    <w:tbl>
      <w:tblPr>
        <w:tblStyle w:val="PURTable"/>
        <w:tblW w:w="0" w:type="dxa"/>
        <w:tblLook w:val="04A0" w:firstRow="1" w:lastRow="0" w:firstColumn="1" w:lastColumn="0" w:noHBand="0" w:noVBand="1"/>
      </w:tblPr>
      <w:tblGrid>
        <w:gridCol w:w="3621"/>
        <w:gridCol w:w="3577"/>
        <w:gridCol w:w="359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Права на коммерческое использование Office для дома и учебы 2013 RT</w:t>
      </w:r>
    </w:p>
    <w:p w:rsidR="0083254B" w:rsidRDefault="002523FD">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83254B" w:rsidRDefault="0083254B">
      <w:pPr>
        <w:pStyle w:val="ProductList-Body"/>
      </w:pPr>
    </w:p>
    <w:p w:rsidR="0083254B" w:rsidRDefault="002523FD">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83254B" w:rsidRDefault="002523FD">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83254B" w:rsidRDefault="002523F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Project профессиональный 2016</w:t>
      </w:r>
    </w:p>
    <w:p w:rsidR="0083254B" w:rsidRDefault="002523FD">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93" w:name="_Sec680"/>
      <w:r>
        <w:t>Office для Mac</w:t>
      </w:r>
      <w:bookmarkEnd w:id="93"/>
      <w:r>
        <w:fldChar w:fldCharType="begin"/>
      </w:r>
      <w:r>
        <w:instrText xml:space="preserve"> TC "</w:instrText>
      </w:r>
      <w:bookmarkStart w:id="94" w:name="_Toc452111945"/>
      <w:r>
        <w:instrText>Office для Mac</w:instrText>
      </w:r>
      <w:bookmarkEnd w:id="94"/>
      <w:r>
        <w:instrText>" \l 3</w:instrText>
      </w:r>
      <w:r>
        <w:fldChar w:fldCharType="end"/>
      </w:r>
    </w:p>
    <w:p w:rsidR="0083254B" w:rsidRDefault="002523FD">
      <w:pPr>
        <w:pStyle w:val="ProductList-Offering1SubSection"/>
        <w:outlineLvl w:val="3"/>
      </w:pPr>
      <w:bookmarkStart w:id="95" w:name="_Sec682"/>
      <w:r>
        <w:t>1. Период доступности Продуктов</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96" w:name="_Sec737"/>
      <w:r>
        <w:t>2. Существенные условия для продуктов</w:t>
      </w:r>
      <w:bookmarkEnd w:id="96"/>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Последующие версии</w:t>
      </w:r>
    </w:p>
    <w:p w:rsidR="0083254B" w:rsidRDefault="002523FD">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83254B" w:rsidRDefault="0083254B">
      <w:pPr>
        <w:pStyle w:val="ProductList-Body"/>
      </w:pPr>
    </w:p>
    <w:p w:rsidR="0083254B" w:rsidRDefault="002523FD">
      <w:pPr>
        <w:pStyle w:val="ProductList-ClauseHeading"/>
        <w:outlineLvl w:val="4"/>
      </w:pPr>
      <w:r>
        <w:t>2.2. Work at Home</w:t>
      </w:r>
    </w:p>
    <w:p w:rsidR="0083254B" w:rsidRDefault="002523FD">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83254B" w:rsidRDefault="0083254B">
      <w:pPr>
        <w:pStyle w:val="ProductList-Body"/>
      </w:pPr>
    </w:p>
    <w:p w:rsidR="0083254B" w:rsidRDefault="002523FD">
      <w:pPr>
        <w:pStyle w:val="ProductList-ClauseHeading"/>
        <w:outlineLvl w:val="4"/>
      </w:pPr>
      <w:r>
        <w:t>2.3. Независимость от платформ</w:t>
      </w:r>
    </w:p>
    <w:p w:rsidR="0083254B" w:rsidRDefault="002523F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83254B" w:rsidRDefault="002523FD">
      <w:pPr>
        <w:pStyle w:val="ProductList-Offering1SubSection"/>
        <w:outlineLvl w:val="3"/>
      </w:pPr>
      <w:bookmarkStart w:id="97" w:name="_Sec792"/>
      <w:r>
        <w:t>3. Права на использование</w:t>
      </w:r>
      <w:bookmarkEnd w:id="97"/>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Коммерческое использование Office для дома и учебы 2013 RT</w:t>
      </w:r>
    </w:p>
    <w:p w:rsidR="0083254B" w:rsidRDefault="002523FD">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83254B" w:rsidRDefault="002523F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99" w:name="_Sec612"/>
      <w:r>
        <w:t>Серверы Office</w:t>
      </w:r>
      <w:bookmarkEnd w:id="99"/>
      <w:r>
        <w:fldChar w:fldCharType="begin"/>
      </w:r>
      <w:r>
        <w:instrText xml:space="preserve"> TC "</w:instrText>
      </w:r>
      <w:bookmarkStart w:id="100" w:name="_Toc452111946"/>
      <w:r>
        <w:instrText>Серверы Office</w:instrText>
      </w:r>
      <w:bookmarkEnd w:id="100"/>
      <w:r>
        <w:instrText>" \l 2</w:instrText>
      </w:r>
      <w:r>
        <w:fldChar w:fldCharType="end"/>
      </w:r>
    </w:p>
    <w:p w:rsidR="0083254B" w:rsidRDefault="002523FD">
      <w:pPr>
        <w:pStyle w:val="ProductList-Offering2HeadingNoBorder"/>
        <w:outlineLvl w:val="2"/>
      </w:pPr>
      <w:bookmarkStart w:id="101" w:name="_Sec638"/>
      <w:r>
        <w:t>Exchange Server</w:t>
      </w:r>
      <w:bookmarkEnd w:id="101"/>
      <w:r>
        <w:fldChar w:fldCharType="begin"/>
      </w:r>
      <w:r>
        <w:instrText xml:space="preserve"> TC "</w:instrText>
      </w:r>
      <w:bookmarkStart w:id="102" w:name="_Toc452111947"/>
      <w:r>
        <w:instrText>Exchange Server</w:instrText>
      </w:r>
      <w:bookmarkEnd w:id="102"/>
      <w:r>
        <w:instrText>" \l 3</w:instrText>
      </w:r>
      <w:r>
        <w:fldChar w:fldCharType="end"/>
      </w:r>
    </w:p>
    <w:p w:rsidR="0083254B" w:rsidRDefault="002523FD">
      <w:pPr>
        <w:pStyle w:val="ProductList-Offering1SubSection"/>
        <w:outlineLvl w:val="3"/>
      </w:pPr>
      <w:bookmarkStart w:id="103" w:name="_Sec683"/>
      <w:r>
        <w:t>1. Период доступности Продуктов</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104" w:name="_Sec738"/>
      <w:r>
        <w:t>2. Существенные условия для продуктов</w:t>
      </w:r>
      <w:bookmarkEnd w:id="104"/>
    </w:p>
    <w:tbl>
      <w:tblPr>
        <w:tblStyle w:val="PURTable"/>
        <w:tblW w:w="0" w:type="dxa"/>
        <w:tblLook w:val="04A0" w:firstRow="1" w:lastRow="0" w:firstColumn="1" w:lastColumn="0" w:noHBand="0" w:noVBand="1"/>
      </w:tblPr>
      <w:tblGrid>
        <w:gridCol w:w="3571"/>
        <w:gridCol w:w="3602"/>
        <w:gridCol w:w="36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05" w:name="_Sec793"/>
      <w:r>
        <w:t>3. Права на использование</w:t>
      </w:r>
      <w:bookmarkEnd w:id="105"/>
    </w:p>
    <w:tbl>
      <w:tblPr>
        <w:tblStyle w:val="PURTable"/>
        <w:tblW w:w="0" w:type="dxa"/>
        <w:tblLook w:val="04A0" w:firstRow="1" w:lastRow="0" w:firstColumn="1" w:lastColumn="0" w:noHBand="0" w:noVBand="1"/>
      </w:tblPr>
      <w:tblGrid>
        <w:gridCol w:w="3589"/>
        <w:gridCol w:w="3604"/>
        <w:gridCol w:w="359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Exchange Online Plan 1 User SL</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Exchange Online Plan 2 User SL</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Exchange Online (план 2G) (User SL)</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SubClauseHeading"/>
        <w:outlineLvl w:val="5"/>
      </w:pPr>
      <w:r>
        <w:t>3.1.1. Дополнительные функциональные возможности, связанные с Exchange Enterprise CAL</w:t>
      </w:r>
    </w:p>
    <w:p w:rsidR="0083254B" w:rsidRDefault="002523FD">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Exchange Online Plan 2 User SL</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Exchange Online (план 2G) (User SL)</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Дополнительные условия для Exchange Enterprise CAL со службами 2016</w:t>
      </w:r>
    </w:p>
    <w:p w:rsidR="0083254B" w:rsidRDefault="002523FD">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0">
        <w:r>
          <w:rPr>
            <w:color w:val="00467F"/>
            <w:u w:val="single"/>
          </w:rPr>
          <w:t>http://go.microsoft.com/?linkid=9839207</w:t>
        </w:r>
      </w:hyperlink>
      <w:r>
        <w:t>.</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07" w:name="_Sec639"/>
      <w:r>
        <w:t>Project Server</w:t>
      </w:r>
      <w:bookmarkEnd w:id="107"/>
      <w:r>
        <w:fldChar w:fldCharType="begin"/>
      </w:r>
      <w:r>
        <w:instrText xml:space="preserve"> TC "</w:instrText>
      </w:r>
      <w:bookmarkStart w:id="108" w:name="_Toc452111948"/>
      <w:r>
        <w:instrText>Project Server</w:instrText>
      </w:r>
      <w:bookmarkEnd w:id="108"/>
      <w:r>
        <w:instrText>" \l 3</w:instrText>
      </w:r>
      <w:r>
        <w:fldChar w:fldCharType="end"/>
      </w:r>
    </w:p>
    <w:p w:rsidR="0083254B" w:rsidRDefault="002523FD">
      <w:pPr>
        <w:pStyle w:val="ProductList-Offering1SubSection"/>
        <w:outlineLvl w:val="3"/>
      </w:pPr>
      <w:bookmarkStart w:id="109" w:name="_Sec684"/>
      <w:r>
        <w:t>1. Период доступности Продуктов</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110" w:name="_Sec739"/>
      <w:r>
        <w:t>2. Существенные условия для продуктов</w:t>
      </w:r>
      <w:bookmarkEnd w:id="110"/>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11" w:name="_Sec795"/>
      <w:r>
        <w:t>3. Права на использование</w:t>
      </w:r>
      <w:bookmarkEnd w:id="111"/>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Лицензия Project Lite</w:t>
            </w:r>
            <w:r>
              <w:fldChar w:fldCharType="begin"/>
            </w:r>
            <w:r>
              <w:instrText xml:space="preserve"> XE "Лицензия Project Lite" </w:instrText>
            </w:r>
            <w:r>
              <w:fldChar w:fldCharType="end"/>
            </w:r>
            <w:r>
              <w:t xml:space="preserve"> (лицензия на подписку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2523FD">
            <w:pPr>
              <w:pStyle w:val="ProductList-TableBody"/>
            </w:pPr>
            <w:r>
              <w:t>Лицензия Project Pro для Office 365</w:t>
            </w:r>
            <w:r>
              <w:fldChar w:fldCharType="begin"/>
            </w:r>
            <w:r>
              <w:instrText xml:space="preserve"> XE "Лицензия Project Pro для Office 365" </w:instrText>
            </w:r>
            <w:r>
              <w:fldChar w:fldCharType="end"/>
            </w:r>
            <w:r>
              <w:t xml:space="preserve"> (лицензия на подписку «на пользователя»)</w:t>
            </w:r>
          </w:p>
        </w:tc>
      </w:tr>
    </w:tbl>
    <w:p w:rsidR="0083254B" w:rsidRDefault="0083254B">
      <w:pPr>
        <w:pStyle w:val="ProductList-Body"/>
      </w:pPr>
    </w:p>
    <w:p w:rsidR="0083254B" w:rsidRDefault="002523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13" w:name="_Sec640"/>
      <w:r>
        <w:t>SharePoint Server</w:t>
      </w:r>
      <w:bookmarkEnd w:id="113"/>
      <w:r>
        <w:fldChar w:fldCharType="begin"/>
      </w:r>
      <w:r>
        <w:instrText xml:space="preserve"> TC "</w:instrText>
      </w:r>
      <w:bookmarkStart w:id="114" w:name="_Toc452111949"/>
      <w:r>
        <w:instrText>SharePoint Server</w:instrText>
      </w:r>
      <w:bookmarkEnd w:id="114"/>
      <w:r>
        <w:instrText>" \l 3</w:instrText>
      </w:r>
      <w:r>
        <w:fldChar w:fldCharType="end"/>
      </w:r>
    </w:p>
    <w:p w:rsidR="0083254B" w:rsidRDefault="002523FD">
      <w:pPr>
        <w:pStyle w:val="ProductList-Offering1SubSection"/>
        <w:outlineLvl w:val="3"/>
      </w:pPr>
      <w:bookmarkStart w:id="115" w:name="_Sec685"/>
      <w:r>
        <w:t>1. Период доступности Продуктов</w:t>
      </w:r>
      <w:bookmarkEnd w:id="115"/>
    </w:p>
    <w:tbl>
      <w:tblPr>
        <w:tblStyle w:val="PURTable"/>
        <w:tblW w:w="0" w:type="dxa"/>
        <w:tblLook w:val="04A0" w:firstRow="1" w:lastRow="0" w:firstColumn="1" w:lastColumn="0" w:noHBand="0" w:noVBand="1"/>
      </w:tblPr>
      <w:tblGrid>
        <w:gridCol w:w="4036"/>
        <w:gridCol w:w="612"/>
        <w:gridCol w:w="606"/>
        <w:gridCol w:w="611"/>
        <w:gridCol w:w="606"/>
        <w:gridCol w:w="606"/>
        <w:gridCol w:w="611"/>
        <w:gridCol w:w="615"/>
        <w:gridCol w:w="634"/>
        <w:gridCol w:w="620"/>
        <w:gridCol w:w="612"/>
        <w:gridCol w:w="61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116" w:name="_Sec740"/>
      <w:r>
        <w:t>2. Существенные условия для продуктов</w:t>
      </w:r>
      <w:bookmarkEnd w:id="116"/>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17" w:name="_Sec798"/>
      <w:r>
        <w:t>3. Права на использование</w:t>
      </w:r>
      <w:bookmarkEnd w:id="117"/>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2523FD">
            <w:pPr>
              <w:pStyle w:val="ProductList-TableBody"/>
            </w:pPr>
            <w:r>
              <w:t>SharePoint Online (план 2) (подписная лицензия «на пользователя»)</w:t>
            </w:r>
          </w:p>
        </w:tc>
      </w:tr>
    </w:tbl>
    <w:p w:rsidR="0083254B" w:rsidRDefault="0083254B">
      <w:pPr>
        <w:pStyle w:val="ProductList-Body"/>
      </w:pPr>
    </w:p>
    <w:p w:rsidR="0083254B" w:rsidRDefault="002523FD">
      <w:pPr>
        <w:pStyle w:val="ProductList-SubClauseHeading"/>
        <w:outlineLvl w:val="5"/>
      </w:pPr>
      <w:r>
        <w:t>3.2.1 Дополнительные функциональные возможности SharePoint Server, связанные с SharePoint Enterprise CAL</w:t>
      </w:r>
    </w:p>
    <w:p w:rsidR="0083254B" w:rsidRDefault="002523FD">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SharePoint Online (план 2) (подписная лицензия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ClauseHeading"/>
        <w:outlineLvl w:val="4"/>
      </w:pPr>
      <w:r>
        <w:t>3.3 Отмена клиентских лицензий для пользователей, обращающихся к общедоступному содержимому</w:t>
      </w:r>
    </w:p>
    <w:p w:rsidR="0083254B" w:rsidRDefault="002523F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83254B" w:rsidRDefault="0083254B">
      <w:pPr>
        <w:pStyle w:val="ProductList-Body"/>
      </w:pPr>
    </w:p>
    <w:p w:rsidR="0083254B" w:rsidRDefault="002523FD">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19" w:name="_Sec641"/>
      <w:r>
        <w:t>Skype для бизнеса Server</w:t>
      </w:r>
      <w:bookmarkEnd w:id="119"/>
      <w:r>
        <w:fldChar w:fldCharType="begin"/>
      </w:r>
      <w:r>
        <w:instrText xml:space="preserve"> TC "</w:instrText>
      </w:r>
      <w:bookmarkStart w:id="120" w:name="_Toc452111950"/>
      <w:r>
        <w:instrText>Skype для бизнеса Server</w:instrText>
      </w:r>
      <w:bookmarkEnd w:id="120"/>
      <w:r>
        <w:instrText>" \l 3</w:instrText>
      </w:r>
      <w:r>
        <w:fldChar w:fldCharType="end"/>
      </w:r>
    </w:p>
    <w:p w:rsidR="0083254B" w:rsidRDefault="002523FD">
      <w:pPr>
        <w:pStyle w:val="ProductList-Offering1SubSection"/>
        <w:outlineLvl w:val="3"/>
      </w:pPr>
      <w:bookmarkStart w:id="121" w:name="_Sec686"/>
      <w:r>
        <w:t>1. Период доступности Продуктов</w:t>
      </w:r>
      <w:bookmarkEnd w:id="121"/>
    </w:p>
    <w:p w:rsidR="0083254B" w:rsidRDefault="0083254B">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122" w:name="_Sec741"/>
      <w:r>
        <w:t>2. Существенные условия для продуктов</w:t>
      </w:r>
      <w:bookmarkEnd w:id="12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23" w:name="_Sec799"/>
      <w:r>
        <w:t>3. Права на использование</w:t>
      </w:r>
      <w:bookmarkEnd w:id="123"/>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Skype для бизнеса Online (план 1) (подписная лицензия «на пользователя»)</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Skype для бизнеса Online (план 2) (подписная лицензия «на пользователя»)</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Skype для бизнеса Online (план 2G) (подписная лицензия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SubClauseHeading"/>
        <w:outlineLvl w:val="5"/>
      </w:pPr>
      <w:r>
        <w:t>3.1.1. Дополнительные функциональные возможности, связанные Лицензией Enterprise CAL на Skype для бизнеса Server</w:t>
      </w:r>
    </w:p>
    <w:p w:rsidR="0083254B" w:rsidRDefault="002523F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Skype для бизнеса Online (план 2) (подписная лицензия «на пользователя»)</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Skype для бизнеса Online (план 2G) (подписная лицензия «на пользователя»)</w:t>
            </w:r>
          </w:p>
        </w:tc>
      </w:tr>
      <w:tr w:rsidR="008325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254B" w:rsidRDefault="002523FD">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83254B" w:rsidRDefault="002523FD">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3.1.2. Дополнительные функциональные возможности, связанные Лицензией Enterprise CAL на Skype для бизнеса Server Plus</w:t>
      </w:r>
    </w:p>
    <w:p w:rsidR="0083254B" w:rsidRDefault="002523F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2523FD">
            <w:pPr>
              <w:pStyle w:val="ProductList-TableBody"/>
            </w:pPr>
            <w:r>
              <w:t>Лицензия по подписке Skype для бизнеса Plus «на пользователя»</w:t>
            </w:r>
          </w:p>
        </w:tc>
      </w:tr>
    </w:tbl>
    <w:p w:rsidR="0083254B" w:rsidRDefault="0083254B">
      <w:pPr>
        <w:pStyle w:val="ProductList-BodyIndented"/>
      </w:pPr>
    </w:p>
    <w:p w:rsidR="0083254B" w:rsidRDefault="002523F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Роль сервера аудио- и видеоконференций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управления</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сервера-посредника</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Средство администрирования Microsoft Lync Server 2013 Group Chat</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Оснастка PowerShell</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Survivable Branch Appliance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«видеовзаимодействие»</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125" w:name="_Sec883"/>
      <w:r>
        <w:t>R Server</w:t>
      </w:r>
      <w:bookmarkEnd w:id="125"/>
      <w:r>
        <w:fldChar w:fldCharType="begin"/>
      </w:r>
      <w:r>
        <w:instrText xml:space="preserve"> TC "</w:instrText>
      </w:r>
      <w:bookmarkStart w:id="126" w:name="_Toc452111951"/>
      <w:r>
        <w:instrText>R Server</w:instrText>
      </w:r>
      <w:bookmarkEnd w:id="126"/>
      <w:r>
        <w:instrText xml:space="preserve"> " \l 2</w:instrText>
      </w:r>
      <w:r>
        <w:fldChar w:fldCharType="end"/>
      </w:r>
    </w:p>
    <w:p w:rsidR="0083254B" w:rsidRDefault="002523FD">
      <w:pPr>
        <w:pStyle w:val="ProductList-Offering1SubSection"/>
        <w:outlineLvl w:val="2"/>
      </w:pPr>
      <w:bookmarkStart w:id="127" w:name="_Sec884"/>
      <w:r>
        <w:t>1. Период доступности Продуктов</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none" w:sz="4" w:space="0" w:color="FFFFFF"/>
              <w:left w:val="none" w:sz="4" w:space="0" w:color="FFFFFF"/>
              <w:bottom w:val="dashed" w:sz="4" w:space="0" w:color="BFBFBF"/>
              <w:right w:val="none" w:sz="4" w:space="0" w:color="FFFFFF"/>
            </w:tcBorders>
          </w:tcPr>
          <w:p w:rsidR="0083254B" w:rsidRDefault="002523FD">
            <w:pPr>
              <w:pStyle w:val="ProductList-TableBody"/>
            </w:pPr>
            <w:r>
              <w:t>R Server 2016 для Hadoop на Red Hat</w:t>
            </w:r>
            <w:r>
              <w:fldChar w:fldCharType="begin"/>
            </w:r>
            <w:r>
              <w:instrText xml:space="preserve"> XE "R Server 2016 для Hadoop на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2"/>
      </w:pPr>
      <w:bookmarkStart w:id="128" w:name="_Sec885"/>
      <w:r>
        <w:t>2. Существенные условия для продуктов</w:t>
      </w:r>
      <w:bookmarkEnd w:id="128"/>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2"/>
      </w:pPr>
      <w:bookmarkStart w:id="129" w:name="_Sec886"/>
      <w:r>
        <w:t>3. Права на использование</w:t>
      </w:r>
      <w:bookmarkEnd w:id="129"/>
    </w:p>
    <w:tbl>
      <w:tblPr>
        <w:tblStyle w:val="PURTable"/>
        <w:tblW w:w="0" w:type="dxa"/>
        <w:tblLook w:val="04A0" w:firstRow="1" w:lastRow="0" w:firstColumn="1" w:lastColumn="0" w:noHBand="0" w:noVBand="1"/>
      </w:tblPr>
      <w:tblGrid>
        <w:gridCol w:w="3617"/>
        <w:gridCol w:w="3615"/>
        <w:gridCol w:w="355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Red Hat Linux и SUSE Linux, </w:t>
            </w:r>
            <w:hyperlink w:anchor="_Sec545">
              <w:r>
                <w:rPr>
                  <w:color w:val="00467F"/>
                  <w:u w:val="single"/>
                </w:rPr>
                <w:t xml:space="preserve">Специализированные серверы </w:t>
              </w:r>
            </w:hyperlink>
            <w:r>
              <w:t>– выпуски Hadoop на Red Hat и Teradata DB</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R Server 2016 для Hadoop на Red Hat и R Server 2016 для Teradata DB</w:t>
      </w:r>
    </w:p>
    <w:p w:rsidR="0083254B" w:rsidRDefault="002523FD">
      <w:pPr>
        <w:pStyle w:val="ProductList-Body"/>
      </w:pPr>
      <w:r>
        <w:t xml:space="preserve">Каждая Серверная лицензия для R Server 2016 для Hadoop на Red Hat и R Server 2016 для Teradata DB дает право на использование до 16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83254B" w:rsidRDefault="002523F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131" w:name="_Sec614"/>
      <w:r>
        <w:t>SQL Server</w:t>
      </w:r>
      <w:bookmarkEnd w:id="131"/>
      <w:r>
        <w:fldChar w:fldCharType="begin"/>
      </w:r>
      <w:r>
        <w:instrText xml:space="preserve"> TC "</w:instrText>
      </w:r>
      <w:bookmarkStart w:id="132" w:name="_Toc452111952"/>
      <w:r>
        <w:instrText>SQL Server</w:instrText>
      </w:r>
      <w:bookmarkEnd w:id="132"/>
      <w:r>
        <w:instrText>" \l 2</w:instrText>
      </w:r>
      <w:r>
        <w:fldChar w:fldCharType="end"/>
      </w:r>
    </w:p>
    <w:p w:rsidR="0083254B" w:rsidRDefault="002523FD">
      <w:pPr>
        <w:pStyle w:val="ProductList-Offering1SubSection"/>
        <w:outlineLvl w:val="2"/>
      </w:pPr>
      <w:bookmarkStart w:id="133" w:name="_Sec688"/>
      <w:r>
        <w:t>1. Период доступности Продуктов</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2"/>
      </w:pPr>
      <w:bookmarkStart w:id="134" w:name="_Sec743"/>
      <w:r>
        <w:t>2. Существенные условия для продуктов</w:t>
      </w:r>
      <w:bookmarkEnd w:id="134"/>
    </w:p>
    <w:tbl>
      <w:tblPr>
        <w:tblStyle w:val="PURTable"/>
        <w:tblW w:w="0" w:type="dxa"/>
        <w:tblLook w:val="04A0" w:firstRow="1" w:lastRow="0" w:firstColumn="1" w:lastColumn="0" w:noHBand="0" w:noVBand="1"/>
      </w:tblPr>
      <w:tblGrid>
        <w:gridCol w:w="3571"/>
        <w:gridCol w:w="3602"/>
        <w:gridCol w:w="36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2.1 SQL Server 2016 Enterprise</w:t>
      </w:r>
    </w:p>
    <w:p w:rsidR="0083254B" w:rsidRDefault="002523FD">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w:t>
      </w:r>
    </w:p>
    <w:p w:rsidR="0083254B" w:rsidRDefault="0083254B">
      <w:pPr>
        <w:pStyle w:val="ProductList-Body"/>
      </w:pPr>
    </w:p>
    <w:p w:rsidR="0083254B" w:rsidRDefault="002523FD">
      <w:pPr>
        <w:pStyle w:val="ProductList-ClauseHeading"/>
        <w:outlineLvl w:val="3"/>
      </w:pPr>
      <w:r>
        <w:t>2.2 SQL Server Parallel Data Warehouse</w:t>
      </w:r>
    </w:p>
    <w:p w:rsidR="0083254B" w:rsidRDefault="002523FD">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83254B" w:rsidRDefault="0083254B">
      <w:pPr>
        <w:pStyle w:val="ProductList-Body"/>
      </w:pPr>
    </w:p>
    <w:p w:rsidR="0083254B" w:rsidRDefault="002523FD">
      <w:pPr>
        <w:pStyle w:val="ProductList-ClauseHeading"/>
        <w:outlineLvl w:val="3"/>
      </w:pPr>
      <w:r>
        <w:t>2.3 Дополнительная сборка SQL Server Parallel Data Warehouse без Oracle Java</w:t>
      </w:r>
    </w:p>
    <w:p w:rsidR="0083254B" w:rsidRDefault="002523FD">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3">
        <w:r>
          <w:rPr>
            <w:color w:val="00467F"/>
            <w:u w:val="single"/>
          </w:rPr>
          <w:t>http://www.microsoft.com/en-us/sqlserver/solutions-technologies/data-warehousing/pdw.aspx</w:t>
        </w:r>
      </w:hyperlink>
      <w:r>
        <w:t>.</w:t>
      </w:r>
    </w:p>
    <w:p w:rsidR="0083254B" w:rsidRDefault="002523FD">
      <w:pPr>
        <w:pStyle w:val="ProductList-Offering1SubSection"/>
        <w:outlineLvl w:val="2"/>
      </w:pPr>
      <w:bookmarkStart w:id="135" w:name="_Sec794"/>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и Enterprise,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3.2 Автоматическое обновление предыдущих версий SQL Server</w:t>
      </w:r>
    </w:p>
    <w:p w:rsidR="0083254B" w:rsidRDefault="002523FD">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83254B" w:rsidRDefault="0083254B">
      <w:pPr>
        <w:pStyle w:val="ProductList-Body"/>
      </w:pPr>
    </w:p>
    <w:p w:rsidR="0083254B" w:rsidRDefault="002523FD">
      <w:pPr>
        <w:pStyle w:val="ProductList-ClauseHeading"/>
        <w:outlineLvl w:val="3"/>
      </w:pPr>
      <w:r>
        <w:t>3.3 Запуск экземпляра выпуска Standard</w:t>
      </w:r>
    </w:p>
    <w:p w:rsidR="0083254B" w:rsidRDefault="002523FD">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83254B" w:rsidRDefault="0083254B">
      <w:pPr>
        <w:pStyle w:val="ProductList-Body"/>
      </w:pPr>
    </w:p>
    <w:p w:rsidR="0083254B" w:rsidRDefault="002523FD">
      <w:pPr>
        <w:pStyle w:val="ProductList-ClauseHeading"/>
        <w:outlineLvl w:val="3"/>
      </w:pPr>
      <w:r>
        <w:t>3.4 Запуск экземпляров SQL Server Enterprise (серверные или клиентские лицензии)</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Если Клиент назначит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каждую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соблюдая вышеописанные ограничения. </w:t>
      </w:r>
    </w:p>
    <w:p w:rsidR="0083254B" w:rsidRDefault="0083254B">
      <w:pPr>
        <w:pStyle w:val="ProductList-Body"/>
      </w:pPr>
    </w:p>
    <w:p w:rsidR="0083254B" w:rsidRDefault="002523FD">
      <w:pPr>
        <w:pStyle w:val="ProductList-ClauseHeading"/>
        <w:outlineLvl w:val="3"/>
      </w:pPr>
      <w:r>
        <w:t>3.5 Резервные серверы для Parallel Data Warehouse (PDW)</w:t>
      </w:r>
    </w:p>
    <w:p w:rsidR="0083254B" w:rsidRDefault="002523F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83254B" w:rsidRDefault="0083254B">
      <w:pPr>
        <w:pStyle w:val="ProductList-Body"/>
      </w:pPr>
    </w:p>
    <w:p w:rsidR="0083254B" w:rsidRDefault="002523FD">
      <w:pPr>
        <w:pStyle w:val="ProductList-ClauseHeading"/>
        <w:outlineLvl w:val="3"/>
      </w:pPr>
      <w:r>
        <w:t>3.6 Дополнительное программное обеспечение</w:t>
      </w:r>
    </w:p>
    <w:p w:rsidR="0083254B" w:rsidRDefault="002523FD">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Компоненты подключения клиентских средств</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Клиент распределенного воспроизведения</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Средства управления ― полный набор</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Intellegence и Parallel Data Warehouse (Раздел 4)</w:t>
            </w:r>
          </w:p>
          <w:p w:rsidR="0083254B" w:rsidRDefault="0051055D">
            <w:pPr>
              <w:pStyle w:val="ProductList-TableBody"/>
            </w:pPr>
            <w:hyperlink r:id="rId54">
              <w:r w:rsidR="002523FD">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URBreadcrumb"/>
      </w:pPr>
    </w:p>
    <w:p w:rsidR="0083254B" w:rsidRDefault="002523FD">
      <w:pPr>
        <w:pStyle w:val="ProductList-ClauseHeading"/>
        <w:outlineLvl w:val="3"/>
      </w:pPr>
      <w:r>
        <w:t>4.1 Права на миграцию для SQL Server Business Intelligence</w:t>
      </w:r>
    </w:p>
    <w:p w:rsidR="0083254B" w:rsidRDefault="002523FD">
      <w:pPr>
        <w:pStyle w:val="ProductList-Body"/>
      </w:pPr>
      <w:r>
        <w:t xml:space="preserve">Клиенты с лицензиями на SQL Server Business Intelligence и активным покрытием Software Assurance по состоянию на 1 мая 2016 г., которое активно до 1 июня 2016 г. (Соответствующие лицензии), могут обновить их до SQL Server 2016 Enterprise (серверные или клиентские лицензии) и использовать вместо Business Intelligence Edition (Лицензии на миграцию) в соответствии с условиями Прав на миграцию, изложенными в </w:t>
      </w:r>
      <w:hyperlink w:anchor="_Sec564">
        <w:r>
          <w:rPr>
            <w:color w:val="000000"/>
          </w:rPr>
          <w:t>Приложении B</w:t>
        </w:r>
      </w:hyperlink>
      <w:r>
        <w:t>. Эти Клиенты также могут возобновить покрытие Software Assurance для SQL Server Enterprise (серверные или клиентские лицензии) на тех же условиях. Для Клиентов, которые приобретают Лицензии по программам с Правами на сверочные заказы, Соответствующими считаются Лицензии на выпуск Business Intelligence, приобретенные после 1 мая 2016 г., в размере до 25 % от ранее приобретенных лицензий. Эти Лицензии должны быть приобретены в тот же срок действия Соглашения о регистрации.</w:t>
      </w:r>
    </w:p>
    <w:p w:rsidR="0083254B" w:rsidRDefault="0083254B">
      <w:pPr>
        <w:pStyle w:val="ProductList-Body"/>
      </w:pPr>
    </w:p>
    <w:p w:rsidR="0083254B" w:rsidRDefault="002523FD">
      <w:pPr>
        <w:pStyle w:val="ProductList-ClauseHeading"/>
        <w:outlineLvl w:val="3"/>
      </w:pPr>
      <w:r>
        <w:t>4.2 Права на миграцию для SQL Server Parallel Data Warehouse (PDW)</w:t>
      </w:r>
    </w:p>
    <w:p w:rsidR="0083254B" w:rsidRDefault="002523FD">
      <w:pPr>
        <w:pStyle w:val="ProductList-Body"/>
      </w:pPr>
      <w:r>
        <w:t xml:space="preserve">Клиенты с лицензиями на SQL Server PDW и активным покрытием Software Assurance, которые активны до 1 июня 2016 г. (Соответствующие лицензии), могут обновить их до SQL Server 2016 Enterprise Core и использовать вместо PDW (Лицензии на миграцию) в соответствии с условиями Прав на миграцию, изложенными в </w:t>
      </w:r>
      <w:hyperlink w:anchor="_Sec564">
        <w:r>
          <w:rPr>
            <w:color w:val="000000"/>
          </w:rPr>
          <w:t>Приложении B</w:t>
        </w:r>
      </w:hyperlink>
      <w:r>
        <w:t>. Эти Клиенты также могут возобновить покрытие Software Assurance для SQL Server Enterprise Core на тех же условиях.</w:t>
      </w:r>
    </w:p>
    <w:p w:rsidR="0083254B" w:rsidRDefault="0083254B">
      <w:pPr>
        <w:pStyle w:val="ProductList-ClauseHeading"/>
        <w:outlineLvl w:val="3"/>
      </w:pPr>
    </w:p>
    <w:p w:rsidR="0083254B" w:rsidRDefault="002523FD">
      <w:pPr>
        <w:pStyle w:val="ProductList-ClauseHeading"/>
        <w:outlineLvl w:val="3"/>
      </w:pPr>
      <w:r>
        <w:t>4.3 SQL Server 2014 Enterprise Core — Неограниченная виртуализация</w:t>
      </w:r>
    </w:p>
    <w:p w:rsidR="0083254B" w:rsidRDefault="002523F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83254B" w:rsidRDefault="0083254B">
      <w:pPr>
        <w:pStyle w:val="ProductList-Body"/>
      </w:pPr>
    </w:p>
    <w:p w:rsidR="0083254B" w:rsidRDefault="002523FD">
      <w:pPr>
        <w:pStyle w:val="ProductList-ClauseHeading"/>
        <w:outlineLvl w:val="3"/>
      </w:pPr>
      <w:r>
        <w:t>4.4 SQL Server 2016 Enterprise Core — обновленный функционал Parallel Data Warehouse</w:t>
      </w:r>
    </w:p>
    <w:p w:rsidR="0083254B" w:rsidRDefault="002523F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83254B" w:rsidRDefault="0083254B">
      <w:pPr>
        <w:pStyle w:val="ProductList-Body"/>
      </w:pPr>
    </w:p>
    <w:p w:rsidR="0083254B" w:rsidRDefault="002523FD">
      <w:pPr>
        <w:pStyle w:val="ProductList-ClauseHeading"/>
        <w:outlineLvl w:val="3"/>
      </w:pPr>
      <w:r>
        <w:t>4.5. Право выкупа SQL Server в рамках соглашения Enrollment for Application Platform (EAP)</w:t>
      </w:r>
    </w:p>
    <w:p w:rsidR="0083254B" w:rsidRDefault="002523F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83254B" w:rsidRDefault="0083254B">
      <w:pPr>
        <w:pStyle w:val="ProductList-Body"/>
      </w:pPr>
    </w:p>
    <w:p w:rsidR="0083254B" w:rsidRDefault="002523FD">
      <w:pPr>
        <w:pStyle w:val="ProductList-ClauseHeading"/>
        <w:outlineLvl w:val="3"/>
      </w:pPr>
      <w:r>
        <w:t>4.6 Права и преимущества в рамках программы Software Assurance при использовании Лицензий на подписку</w:t>
      </w:r>
    </w:p>
    <w:p w:rsidR="0083254B" w:rsidRDefault="002523FD">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137" w:name="_Sec615"/>
      <w:r>
        <w:t>System Center</w:t>
      </w:r>
      <w:bookmarkEnd w:id="137"/>
      <w:r>
        <w:fldChar w:fldCharType="begin"/>
      </w:r>
      <w:r>
        <w:instrText xml:space="preserve"> TC "</w:instrText>
      </w:r>
      <w:bookmarkStart w:id="138" w:name="_Toc452111953"/>
      <w:r>
        <w:instrText>System Center</w:instrText>
      </w:r>
      <w:bookmarkEnd w:id="138"/>
      <w:r>
        <w:instrText>" \l 2</w:instrText>
      </w:r>
      <w:r>
        <w:fldChar w:fldCharType="end"/>
      </w:r>
    </w:p>
    <w:p w:rsidR="0083254B" w:rsidRDefault="002523FD">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1954"/>
      <w:r>
        <w:instrText>System Center Server</w:instrText>
      </w:r>
      <w:bookmarkEnd w:id="140"/>
      <w:r>
        <w:instrText>" \l 3</w:instrText>
      </w:r>
      <w:r>
        <w:fldChar w:fldCharType="end"/>
      </w:r>
    </w:p>
    <w:p w:rsidR="0083254B" w:rsidRDefault="002523FD">
      <w:pPr>
        <w:pStyle w:val="ProductList-Offering1SubSection"/>
        <w:outlineLvl w:val="3"/>
      </w:pPr>
      <w:bookmarkStart w:id="141" w:name="_Sec689"/>
      <w:r>
        <w:t>1. Период доступности Продуктов</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процессора)</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процессора)</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142" w:name="_Sec744"/>
      <w:r>
        <w:t>2. Существенные условия для продуктов</w:t>
      </w:r>
      <w:bookmarkEnd w:id="14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Offering1SubSection"/>
        <w:outlineLvl w:val="3"/>
      </w:pPr>
      <w:bookmarkStart w:id="143" w:name="_Sec797"/>
      <w:r>
        <w:t>3. Права на использование</w:t>
      </w:r>
      <w:bookmarkEnd w:id="143"/>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Лицензия на управление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3.2 Лицензия на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Лицензия на управление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3.3 Технология SQL Server</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83254B" w:rsidRDefault="002523F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Глобальный монитор служб System Center</w:t>
      </w:r>
    </w:p>
    <w:p w:rsidR="0083254B" w:rsidRDefault="002523FD">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1955"/>
      <w:r>
        <w:instrText>System Center Client Management Suite</w:instrText>
      </w:r>
      <w:bookmarkEnd w:id="146"/>
      <w:r>
        <w:instrText>" \l 3</w:instrText>
      </w:r>
      <w:r>
        <w:fldChar w:fldCharType="end"/>
      </w:r>
    </w:p>
    <w:p w:rsidR="0083254B" w:rsidRDefault="002523FD">
      <w:pPr>
        <w:pStyle w:val="ProductList-Offering1SubSection"/>
        <w:outlineLvl w:val="3"/>
      </w:pPr>
      <w:bookmarkStart w:id="147" w:name="_Sec690"/>
      <w:r>
        <w:t>1. Период доступности Продуктов</w:t>
      </w:r>
      <w:bookmarkEnd w:id="147"/>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System Center 2012 R2 Client Management Suite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148" w:name="_Sec745"/>
      <w:r>
        <w:t>2. Существенные условия для продуктов</w:t>
      </w:r>
      <w:bookmarkEnd w:id="148"/>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49" w:name="_Sec801"/>
      <w:r>
        <w:t>3. Права на использование</w:t>
      </w:r>
      <w:bookmarkEnd w:id="149"/>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Лицензия на управление — System Center 2012 R2 Standard</w:t>
      </w:r>
    </w:p>
    <w:tbl>
      <w:tblPr>
        <w:tblStyle w:val="PURTable"/>
        <w:tblW w:w="0" w:type="dxa"/>
        <w:tblLook w:val="04A0" w:firstRow="1" w:lastRow="0" w:firstColumn="1" w:lastColumn="0" w:noHBand="0" w:noVBand="1"/>
      </w:tblPr>
      <w:tblGrid>
        <w:gridCol w:w="3622"/>
        <w:gridCol w:w="3651"/>
        <w:gridCol w:w="35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Лицензия System Center 2012 R2 Client Management Suite License (клиентская лицензия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3.2 Технология SQL Server</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83254B" w:rsidRDefault="002523FD">
      <w:pPr>
        <w:pStyle w:val="ProductList-Offering1SubSection"/>
        <w:outlineLvl w:val="3"/>
      </w:pPr>
      <w:bookmarkStart w:id="150" w:name="_Sec816"/>
      <w:r>
        <w:t>4. Software Assurance</w:t>
      </w:r>
      <w:bookmarkEnd w:id="150"/>
    </w:p>
    <w:p w:rsidR="0083254B" w:rsidRDefault="0083254B">
      <w:pPr>
        <w:pStyle w:val="ProductList-ClauseHeading"/>
        <w:outlineLvl w:val="4"/>
      </w:pPr>
    </w:p>
    <w:tbl>
      <w:tblPr>
        <w:tblStyle w:val="PURTable"/>
        <w:tblW w:w="0" w:type="dxa"/>
        <w:tblLook w:val="04A0" w:firstRow="1" w:lastRow="0" w:firstColumn="1" w:lastColumn="0" w:noHBand="0" w:noVBand="1"/>
      </w:tblPr>
      <w:tblGrid>
        <w:gridCol w:w="3588"/>
        <w:gridCol w:w="3609"/>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1956"/>
      <w:r>
        <w:instrText>System Center Configuration Manager;</w:instrText>
      </w:r>
      <w:bookmarkEnd w:id="152"/>
      <w:r>
        <w:instrText>" \l 3</w:instrText>
      </w:r>
      <w:r>
        <w:fldChar w:fldCharType="end"/>
      </w:r>
    </w:p>
    <w:p w:rsidR="0083254B" w:rsidRDefault="002523FD">
      <w:pPr>
        <w:pStyle w:val="ProductList-Offering1SubSection"/>
        <w:outlineLvl w:val="3"/>
      </w:pPr>
      <w:bookmarkStart w:id="153" w:name="_Sec691"/>
      <w:r>
        <w:t>1. Период доступности Продуктов</w:t>
      </w:r>
      <w:bookmarkEnd w:id="153"/>
    </w:p>
    <w:p w:rsidR="0083254B" w:rsidRDefault="0083254B">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154" w:name="_Sec746"/>
      <w:r>
        <w:t>2. Существенные условия для продуктов</w:t>
      </w:r>
      <w:bookmarkEnd w:id="154"/>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55" w:name="_Sec802"/>
      <w:r>
        <w:t>3. Права на использование</w:t>
      </w:r>
      <w:bookmarkEnd w:id="155"/>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System Center 2012 R2 Configuration Manager (Пользователь или OSE)</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3.2 Технология SQL Server</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операционной среде с целью поддержки такого Продукта и какого-либо другого Продукта, содержащего программное обеспечение базы данных SQL Server.</w:t>
      </w:r>
    </w:p>
    <w:p w:rsidR="0083254B" w:rsidRDefault="002523F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System Center Configuration Manager — Права VDI</w:t>
      </w:r>
    </w:p>
    <w:p w:rsidR="0083254B" w:rsidRDefault="002523F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83254B" w:rsidRDefault="0083254B">
      <w:pPr>
        <w:pStyle w:val="ProductList-Body"/>
      </w:pPr>
    </w:p>
    <w:p w:rsidR="0083254B" w:rsidRDefault="002523FD">
      <w:pPr>
        <w:pStyle w:val="ProductList-ClauseHeading"/>
        <w:outlineLvl w:val="4"/>
      </w:pPr>
      <w:r>
        <w:t>4.2 Права на System Center Configuration Manager (с текущим обслуживанием)</w:t>
      </w:r>
    </w:p>
    <w:p w:rsidR="0083254B" w:rsidRDefault="002523FD">
      <w:pPr>
        <w:pStyle w:val="ProductList-Body"/>
      </w:pPr>
      <w:r>
        <w:t>System Center Configuration Manager (с текущим обслуживанием) могут использовать только Клиенты с действующей программой SA для System Center Configuration Manager или эквивалентными правами на подписку. Клиенты, у которых истечет срок действия SA или подписки, должны удалить System Center Configuration Manager (с текущим обслуживанием). Клиенты с бессрочными правами на System Center Configuration Manager могут установить версию System Center Configuration Manager, являющуюся текущей на момент истечения срока действия.</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1957"/>
      <w:r>
        <w:instrText>System Center Data Protection Manager;</w:instrText>
      </w:r>
      <w:bookmarkEnd w:id="158"/>
      <w:r>
        <w:instrText>" \l 3</w:instrText>
      </w:r>
      <w:r>
        <w:fldChar w:fldCharType="end"/>
      </w:r>
    </w:p>
    <w:p w:rsidR="0083254B" w:rsidRDefault="002523FD">
      <w:pPr>
        <w:pStyle w:val="ProductList-Body"/>
      </w:pPr>
      <w:r>
        <w:t>Информацию о том, как лицензировать и использовать System Center Data Protection Manager 2010</w:t>
      </w:r>
      <w:r>
        <w:fldChar w:fldCharType="begin"/>
      </w:r>
      <w:r>
        <w:instrText xml:space="preserve"> XE "System Center Data Protection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58">
        <w:r>
          <w:rPr>
            <w:color w:val="00467F"/>
            <w:u w:val="single"/>
          </w:rPr>
          <w:t>http://go.microsoft.com/?linkid=9839206</w:t>
        </w:r>
      </w:hyperlink>
      <w:r>
        <w:t xml:space="preserve"> и в Списке продуктов за июнь 2015 г. по адресу </w:t>
      </w:r>
      <w:hyperlink r:id="rId59">
        <w:r>
          <w:rPr>
            <w:color w:val="00467F"/>
            <w:u w:val="single"/>
          </w:rPr>
          <w:t>http://go.microsoft.com/?linkid=9839207</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1958"/>
      <w:r>
        <w:instrText>System Center Endpoint Protection</w:instrText>
      </w:r>
      <w:bookmarkEnd w:id="160"/>
      <w:r>
        <w:instrText>" \l 3</w:instrText>
      </w:r>
      <w:r>
        <w:fldChar w:fldCharType="end"/>
      </w:r>
    </w:p>
    <w:p w:rsidR="0083254B" w:rsidRDefault="002523FD">
      <w:pPr>
        <w:pStyle w:val="ProductList-Offering1SubSection"/>
        <w:outlineLvl w:val="3"/>
      </w:pPr>
      <w:bookmarkStart w:id="161" w:name="_Sec892"/>
      <w:r>
        <w:t>1. Период доступности Продуктов</w:t>
      </w:r>
      <w:bookmarkEnd w:id="161"/>
    </w:p>
    <w:tbl>
      <w:tblPr>
        <w:tblStyle w:val="PURTable"/>
        <w:tblW w:w="0" w:type="dxa"/>
        <w:tblLook w:val="04A0" w:firstRow="1" w:lastRow="0" w:firstColumn="1" w:lastColumn="0" w:noHBand="0" w:noVBand="1"/>
      </w:tblPr>
      <w:tblGrid>
        <w:gridCol w:w="4040"/>
        <w:gridCol w:w="615"/>
        <w:gridCol w:w="603"/>
        <w:gridCol w:w="611"/>
        <w:gridCol w:w="606"/>
        <w:gridCol w:w="607"/>
        <w:gridCol w:w="611"/>
        <w:gridCol w:w="615"/>
        <w:gridCol w:w="634"/>
        <w:gridCol w:w="619"/>
        <w:gridCol w:w="612"/>
        <w:gridCol w:w="611"/>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System Center 2012 R2 Endpoint Protection</w:t>
            </w:r>
            <w:r>
              <w:fldChar w:fldCharType="begin"/>
            </w:r>
            <w:r>
              <w:instrText xml:space="preserve"> XE "System Center 2012 R2 Endpoint Protection" </w:instrText>
            </w:r>
            <w:r>
              <w:fldChar w:fldCharType="end"/>
            </w:r>
            <w:r>
              <w:t xml:space="preserve"> (лицензия на подписку, «на устройство» и «на пользователя»)</w:t>
            </w:r>
          </w:p>
        </w:tc>
        <w:tc>
          <w:tcPr>
            <w:tcW w:w="6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162" w:name="_Sec893"/>
      <w:r>
        <w:t>2. Существенные условия для продуктов</w:t>
      </w:r>
      <w:bookmarkEnd w:id="16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(SA):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63" w:name="_Sec894"/>
      <w:r>
        <w:t>3. Права на использование</w:t>
      </w:r>
      <w:bookmarkEnd w:id="163"/>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Лицензии на подписку «на пользователя» и «на устройство»</w:t>
      </w:r>
    </w:p>
    <w:p w:rsidR="0083254B" w:rsidRDefault="002523FD">
      <w:pPr>
        <w:pStyle w:val="ProductList-Body"/>
      </w:pPr>
      <w:r>
        <w:t>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моделью лицензирования «Серверы управления».</w:t>
      </w:r>
    </w:p>
    <w:p w:rsidR="0083254B" w:rsidRDefault="0083254B">
      <w:pPr>
        <w:pStyle w:val="ProductList-Body"/>
      </w:pPr>
    </w:p>
    <w:p w:rsidR="0083254B" w:rsidRDefault="002523FD">
      <w:pPr>
        <w:pStyle w:val="ProductList-ClauseHeading"/>
        <w:outlineLvl w:val="4"/>
      </w:pPr>
      <w:r>
        <w:t>3.2 Лицензии на подписку Server Management</w:t>
      </w:r>
    </w:p>
    <w:p w:rsidR="0083254B" w:rsidRDefault="002523FD">
      <w:pPr>
        <w:pStyle w:val="ProductList-Body"/>
      </w:pPr>
      <w:r>
        <w:t>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2012 R2 Datacenter и Standard.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«Серверы» — это устройства, на которых Клиент запускает серверные операционные системы.</w:t>
      </w:r>
    </w:p>
    <w:p w:rsidR="0083254B" w:rsidRDefault="0083254B">
      <w:pPr>
        <w:pStyle w:val="ProductList-Body"/>
      </w:pPr>
    </w:p>
    <w:p w:rsidR="0083254B" w:rsidRDefault="002523FD">
      <w:pPr>
        <w:pStyle w:val="ProductList-ClauseHeading"/>
        <w:outlineLvl w:val="4"/>
      </w:pPr>
      <w:r>
        <w:t>3.3 Замена поисковых машин</w:t>
      </w:r>
    </w:p>
    <w:p w:rsidR="0083254B" w:rsidRDefault="002523FD">
      <w:pPr>
        <w:pStyle w:val="ProductList-Body"/>
      </w:pPr>
      <w:r>
        <w:t>Microsoft может заменять сопоставимое программное обеспечение и файлы Веб-службы:</w:t>
      </w:r>
    </w:p>
    <w:p w:rsidR="0083254B" w:rsidRDefault="002523FD" w:rsidP="00502CF5">
      <w:pPr>
        <w:pStyle w:val="ProductList-Bullet"/>
        <w:numPr>
          <w:ilvl w:val="0"/>
          <w:numId w:val="21"/>
        </w:numPr>
      </w:pPr>
      <w:r>
        <w:t>антивирусное ПО и ПО для борьбы с непрошеной почтой;</w:t>
      </w:r>
    </w:p>
    <w:p w:rsidR="0083254B" w:rsidRDefault="002523FD" w:rsidP="00502CF5">
      <w:pPr>
        <w:pStyle w:val="ProductList-Bullet"/>
        <w:numPr>
          <w:ilvl w:val="0"/>
          <w:numId w:val="21"/>
        </w:numPr>
      </w:pPr>
      <w:r>
        <w:t>файлы подписей и файлы данных фильтрования содержимого.</w:t>
      </w:r>
    </w:p>
    <w:p w:rsidR="0083254B" w:rsidRDefault="002523FD">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1959"/>
      <w:r>
        <w:instrText>System Center Operation Manager</w:instrText>
      </w:r>
      <w:bookmarkEnd w:id="166"/>
      <w:r>
        <w:instrText>" \l 3</w:instrText>
      </w:r>
      <w:r>
        <w:fldChar w:fldCharType="end"/>
      </w:r>
    </w:p>
    <w:p w:rsidR="0083254B" w:rsidRDefault="002523FD">
      <w:pPr>
        <w:pStyle w:val="ProductList-Body"/>
      </w:pPr>
      <w:r>
        <w:t>Информацию о том, как лицензировать и использовать System Center Operation Manager 2007 R2</w:t>
      </w:r>
      <w:r>
        <w:fldChar w:fldCharType="begin"/>
      </w:r>
      <w:r>
        <w:instrText xml:space="preserve"> XE "System Center Operation Manager 2007 R2"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1">
        <w:r>
          <w:rPr>
            <w:color w:val="00467F"/>
            <w:u w:val="single"/>
          </w:rPr>
          <w:t>http://go.microsoft.com/?linkid=9839206</w:t>
        </w:r>
      </w:hyperlink>
      <w:r>
        <w:t xml:space="preserve"> и в Списке продуктов за июнь 2015 г. по адресу </w:t>
      </w:r>
      <w:hyperlink r:id="rId62">
        <w:r>
          <w:rPr>
            <w:color w:val="00467F"/>
            <w:u w:val="single"/>
          </w:rPr>
          <w:t>http://go.microsoft.com/?linkid=9839207</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1960"/>
      <w:r>
        <w:instrText>System Center Server Management Suite</w:instrText>
      </w:r>
      <w:bookmarkEnd w:id="168"/>
      <w:r>
        <w:instrText>" \l 3</w:instrText>
      </w:r>
      <w:r>
        <w:fldChar w:fldCharType="end"/>
      </w:r>
    </w:p>
    <w:p w:rsidR="0083254B" w:rsidRDefault="002523FD">
      <w:pPr>
        <w:pStyle w:val="ProductList-Body"/>
      </w:pPr>
      <w:r>
        <w:t>Информацию о том, как лицензировать и использовать System Center Server Management Suite</w:t>
      </w:r>
      <w:r>
        <w:fldChar w:fldCharType="begin"/>
      </w:r>
      <w:r>
        <w:instrText xml:space="preserve"> XE "System Center Server Management Suite"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3">
        <w:r>
          <w:rPr>
            <w:color w:val="00467F"/>
            <w:u w:val="single"/>
          </w:rPr>
          <w:t>http://go.microsoft.com/?linkid=9839206</w:t>
        </w:r>
      </w:hyperlink>
      <w:r>
        <w:t xml:space="preserve"> и в Списке продуктов за июнь 2015 г. по адресу </w:t>
      </w:r>
      <w:hyperlink r:id="rId64">
        <w:r>
          <w:rPr>
            <w:color w:val="00467F"/>
            <w:u w:val="single"/>
          </w:rPr>
          <w:t>http://go.microsoft.com/?linkid=9839207</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1961"/>
      <w:r>
        <w:instrText>System Center Service Manager</w:instrText>
      </w:r>
      <w:bookmarkEnd w:id="170"/>
      <w:r>
        <w:instrText>" \l 3</w:instrText>
      </w:r>
      <w:r>
        <w:fldChar w:fldCharType="end"/>
      </w:r>
    </w:p>
    <w:p w:rsidR="0083254B" w:rsidRDefault="002523FD">
      <w:pPr>
        <w:pStyle w:val="ProductList-Body"/>
      </w:pPr>
      <w:r>
        <w:t>Информацию о том, как лицензировать и использовать System Center Service Manager 2010</w:t>
      </w:r>
      <w:r>
        <w:fldChar w:fldCharType="begin"/>
      </w:r>
      <w:r>
        <w:instrText xml:space="preserve"> XE "System Center Service Manager 2010" </w:instrText>
      </w:r>
      <w:r>
        <w:fldChar w:fldCharType="end"/>
      </w:r>
      <w:r>
        <w:t xml:space="preserve">, для клиентов со статусом учебного заведения см. в Правах на использование продуктов за апрель 2015 г. по адресу </w:t>
      </w:r>
      <w:hyperlink r:id="rId65">
        <w:r>
          <w:rPr>
            <w:color w:val="00467F"/>
            <w:u w:val="single"/>
          </w:rPr>
          <w:t>http://go.microsoft.com/?linkid=9839206</w:t>
        </w:r>
      </w:hyperlink>
      <w:r>
        <w:t xml:space="preserve"> и в Списке продуктов за июнь 2015 г. по адресу </w:t>
      </w:r>
      <w:hyperlink r:id="rId66">
        <w:r>
          <w:rPr>
            <w:color w:val="00467F"/>
            <w:u w:val="single"/>
          </w:rPr>
          <w:t>http://go.microsoft.com/?linkid=9839207</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
        <w:outlineLvl w:val="1"/>
      </w:pPr>
      <w:bookmarkStart w:id="171" w:name="_Sec616"/>
      <w:r>
        <w:t>наборы Virtual Desktop Infrastructure (VDI) Suite;</w:t>
      </w:r>
      <w:bookmarkEnd w:id="171"/>
      <w:r>
        <w:fldChar w:fldCharType="begin"/>
      </w:r>
      <w:r>
        <w:instrText xml:space="preserve"> TC "</w:instrText>
      </w:r>
      <w:bookmarkStart w:id="172" w:name="_Toc452111962"/>
      <w:r>
        <w:instrText>наборы Virtual Desktop Infrastructure (VDI) Suite;</w:instrText>
      </w:r>
      <w:bookmarkEnd w:id="172"/>
      <w:r>
        <w:instrText>" \l 2</w:instrText>
      </w:r>
      <w:r>
        <w:fldChar w:fldCharType="end"/>
      </w:r>
    </w:p>
    <w:p w:rsidR="0083254B" w:rsidRDefault="002523F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7">
        <w:r>
          <w:rPr>
            <w:color w:val="00467F"/>
            <w:u w:val="single"/>
          </w:rPr>
          <w:t>http://go.microsoft.com/?linkid=9839206</w:t>
        </w:r>
      </w:hyperlink>
      <w:r>
        <w:t xml:space="preserve"> и в Списке продуктов за июнь 2015 г. по адресу </w:t>
      </w:r>
      <w:hyperlink r:id="rId68">
        <w:r>
          <w:rPr>
            <w:color w:val="00467F"/>
            <w:u w:val="single"/>
          </w:rPr>
          <w:t>http://go.microsoft.com/?linkid=9839207</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173" w:name="_Sec617"/>
      <w:r>
        <w:t>Visual Studio</w:t>
      </w:r>
      <w:bookmarkEnd w:id="173"/>
      <w:r>
        <w:fldChar w:fldCharType="begin"/>
      </w:r>
      <w:r>
        <w:instrText xml:space="preserve"> TC "</w:instrText>
      </w:r>
      <w:bookmarkStart w:id="174" w:name="_Toc452111963"/>
      <w:r>
        <w:instrText>Visual Studio</w:instrText>
      </w:r>
      <w:bookmarkEnd w:id="174"/>
      <w:r>
        <w:instrText>" \l 2</w:instrText>
      </w:r>
      <w:r>
        <w:fldChar w:fldCharType="end"/>
      </w:r>
    </w:p>
    <w:p w:rsidR="0083254B" w:rsidRDefault="002523FD">
      <w:pPr>
        <w:pStyle w:val="ProductList-Offering2HeadingNoBorder"/>
        <w:outlineLvl w:val="2"/>
      </w:pPr>
      <w:bookmarkStart w:id="175" w:name="_Sec649"/>
      <w:r>
        <w:t>Visual Studio</w:t>
      </w:r>
      <w:bookmarkEnd w:id="175"/>
      <w:r>
        <w:fldChar w:fldCharType="begin"/>
      </w:r>
      <w:r>
        <w:instrText xml:space="preserve"> TC "</w:instrText>
      </w:r>
      <w:bookmarkStart w:id="176" w:name="_Toc452111964"/>
      <w:r>
        <w:instrText>Visual Studio</w:instrText>
      </w:r>
      <w:bookmarkEnd w:id="176"/>
      <w:r>
        <w:instrText>" \l 3</w:instrText>
      </w:r>
      <w:r>
        <w:fldChar w:fldCharType="end"/>
      </w:r>
    </w:p>
    <w:p w:rsidR="0083254B" w:rsidRDefault="002523FD">
      <w:pPr>
        <w:pStyle w:val="ProductList-Offering1SubSection"/>
        <w:outlineLvl w:val="3"/>
      </w:pPr>
      <w:bookmarkStart w:id="177" w:name="_Sec697"/>
      <w:r>
        <w:t>1. Период доступности Продуктов</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для SA (Software Assurance) и L/SA (лицензия и Software Assurance)"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178" w:name="_Sec752"/>
      <w:r>
        <w:t>2. Существенные условия для продуктов</w:t>
      </w:r>
      <w:bookmarkEnd w:id="178"/>
    </w:p>
    <w:tbl>
      <w:tblPr>
        <w:tblStyle w:val="PURTable"/>
        <w:tblW w:w="0" w:type="dxa"/>
        <w:tblLook w:val="04A0" w:firstRow="1" w:lastRow="0" w:firstColumn="1" w:lastColumn="0" w:noHBand="0" w:noVBand="1"/>
      </w:tblPr>
      <w:tblGrid>
        <w:gridCol w:w="3571"/>
        <w:gridCol w:w="3602"/>
        <w:gridCol w:w="36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Visual Studio Premium 2013 с MSDN и Visual Studio Ultimate 2013 с MSDN</w:t>
      </w:r>
    </w:p>
    <w:p w:rsidR="0083254B" w:rsidRDefault="002523FD">
      <w:pPr>
        <w:pStyle w:val="ProductList-Body"/>
      </w:pPr>
      <w:r>
        <w:t>Visual Studio Enterprise 2015 с MSDN является последующей версией Visual Studio Premium 2013 с MSDN и Visual Studio Ultimate 2013 с MSDN.</w:t>
      </w:r>
    </w:p>
    <w:p w:rsidR="0083254B" w:rsidRDefault="0083254B">
      <w:pPr>
        <w:pStyle w:val="ProductList-Body"/>
      </w:pPr>
    </w:p>
    <w:p w:rsidR="0083254B" w:rsidRDefault="002523FD">
      <w:pPr>
        <w:pStyle w:val="ProductList-ClauseHeading"/>
        <w:outlineLvl w:val="4"/>
      </w:pPr>
      <w:r>
        <w:t>2.2 Предоставление лицензий на SQL Server Parallel Data Warehouse Developer</w:t>
      </w:r>
    </w:p>
    <w:p w:rsidR="0083254B" w:rsidRDefault="002523F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83254B" w:rsidRDefault="0083254B">
      <w:pPr>
        <w:pStyle w:val="ProductList-Body"/>
      </w:pPr>
    </w:p>
    <w:p w:rsidR="0083254B" w:rsidRDefault="002523FD">
      <w:pPr>
        <w:pStyle w:val="ProductList-ClauseHeading"/>
        <w:outlineLvl w:val="4"/>
      </w:pPr>
      <w:r>
        <w:t>2.3 Предоставление лицензий на Visual Studio Team Foundation Server 2015</w:t>
      </w:r>
    </w:p>
    <w:p w:rsidR="0083254B" w:rsidRDefault="002523F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83254B" w:rsidRDefault="0083254B">
      <w:pPr>
        <w:pStyle w:val="ProductList-Body"/>
      </w:pPr>
    </w:p>
    <w:p w:rsidR="0083254B" w:rsidRDefault="002523FD">
      <w:pPr>
        <w:pStyle w:val="ProductList-ClauseHeading"/>
        <w:outlineLvl w:val="4"/>
      </w:pPr>
      <w:r>
        <w:t>2.4 Службы платформы Microsoft Azure</w:t>
      </w:r>
    </w:p>
    <w:p w:rsidR="0083254B" w:rsidRDefault="002523FD">
      <w:pPr>
        <w:pStyle w:val="ProductList-Body"/>
      </w:pPr>
      <w:r>
        <w:t>Преимущества Microsoft Azure невозможно объединить из нескольких подписок MSDN в одну учетную запись Microsoft Azure.</w:t>
      </w:r>
    </w:p>
    <w:p w:rsidR="0083254B" w:rsidRDefault="002523FD">
      <w:pPr>
        <w:pStyle w:val="ProductList-Offering1SubSection"/>
        <w:outlineLvl w:val="3"/>
      </w:pPr>
      <w:bookmarkStart w:id="179" w:name="_Sec810"/>
      <w:r>
        <w:t>3. Права на использование</w:t>
      </w:r>
      <w:bookmarkEnd w:id="179"/>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Файл BUILDSERVER.TXT</w:t>
      </w:r>
    </w:p>
    <w:p w:rsidR="0083254B" w:rsidRDefault="002523FD">
      <w:pPr>
        <w:pStyle w:val="ProductList-Body"/>
      </w:pPr>
      <w:r>
        <w:t xml:space="preserve">Клиент может устанавливать копии файлов в списках серверов сборок, которые указаны на странице </w:t>
      </w:r>
      <w:hyperlink r:id="rId69">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83254B" w:rsidRDefault="0083254B">
      <w:pPr>
        <w:pStyle w:val="ProductList-Body"/>
      </w:pPr>
    </w:p>
    <w:p w:rsidR="0083254B" w:rsidRDefault="002523FD">
      <w:pPr>
        <w:pStyle w:val="ProductList-ClauseHeading"/>
        <w:outlineLvl w:val="4"/>
      </w:pPr>
      <w:r>
        <w:t>3.2 Служебные программы</w:t>
      </w:r>
    </w:p>
    <w:p w:rsidR="0083254B" w:rsidRDefault="002523FD">
      <w:pPr>
        <w:pStyle w:val="ProductList-Body"/>
      </w:pPr>
      <w:r>
        <w:t xml:space="preserve">Клиент может копировать и устанавливать Служебные программы, перечисленные на веб-странице </w:t>
      </w:r>
      <w:hyperlink r:id="rId70">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83254B" w:rsidRDefault="0083254B">
      <w:pPr>
        <w:pStyle w:val="ProductList-Body"/>
      </w:pPr>
    </w:p>
    <w:p w:rsidR="0083254B" w:rsidRDefault="002523FD">
      <w:pPr>
        <w:pStyle w:val="ProductList-ClauseHeading"/>
        <w:outlineLvl w:val="4"/>
      </w:pPr>
      <w:r>
        <w:t>3.3 System Center — Диспетчер виртуальных машин (SCVMM) — Visual Studio Enterprise с MSDN и Visual Studio Test Professional с MSDN</w:t>
      </w:r>
    </w:p>
    <w:p w:rsidR="0083254B" w:rsidRDefault="002523FD">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такого использования Клиенту не требуются лицензии на управление.</w:t>
      </w:r>
    </w:p>
    <w:p w:rsidR="0083254B" w:rsidRDefault="0083254B">
      <w:pPr>
        <w:pStyle w:val="ProductList-Body"/>
      </w:pPr>
    </w:p>
    <w:p w:rsidR="0083254B" w:rsidRDefault="002523FD">
      <w:pPr>
        <w:pStyle w:val="ProductList-ClauseHeading"/>
        <w:outlineLvl w:val="4"/>
      </w:pPr>
      <w:r>
        <w:t>3.4 Office Профессиональный плюс 2016 — Visual Studio Enterprise с MSDN</w:t>
      </w:r>
    </w:p>
    <w:p w:rsidR="0083254B" w:rsidRDefault="002523F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83254B" w:rsidRDefault="0083254B">
      <w:pPr>
        <w:pStyle w:val="ProductList-Body"/>
      </w:pPr>
    </w:p>
    <w:p w:rsidR="0083254B" w:rsidRDefault="002523FD">
      <w:pPr>
        <w:pStyle w:val="ProductList-ClauseHeading"/>
        <w:outlineLvl w:val="4"/>
      </w:pPr>
      <w:r>
        <w:t>3.5 Библиотеки, предоставляемые по малой общедоступной лицензии GNU</w:t>
      </w:r>
    </w:p>
    <w:p w:rsidR="0083254B" w:rsidRDefault="002523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83254B" w:rsidRDefault="002523FD">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1">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Право на участие в программе Software Assurance</w:t>
      </w:r>
    </w:p>
    <w:p w:rsidR="0083254B" w:rsidRDefault="002523FD">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83254B" w:rsidRDefault="0083254B">
      <w:pPr>
        <w:pStyle w:val="ProductList-Body"/>
      </w:pPr>
    </w:p>
    <w:p w:rsidR="0083254B" w:rsidRDefault="002523FD">
      <w:pPr>
        <w:pStyle w:val="ProductList-ClauseHeading"/>
        <w:outlineLvl w:val="4"/>
      </w:pPr>
      <w:r>
        <w:t>4.2 Бессрочные права на MSDN</w:t>
      </w:r>
    </w:p>
    <w:p w:rsidR="0083254B" w:rsidRDefault="002523F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83254B" w:rsidRDefault="0083254B">
      <w:pPr>
        <w:pStyle w:val="ProductList-Body"/>
      </w:pPr>
    </w:p>
    <w:p w:rsidR="0083254B" w:rsidRDefault="002523FD">
      <w:pPr>
        <w:pStyle w:val="ProductList-ClauseHeading"/>
        <w:outlineLvl w:val="4"/>
      </w:pPr>
      <w:r>
        <w:t>4.3 Права и преимущества в рамках программы Software Assurance при использовании Лицензий на подписку</w:t>
      </w:r>
    </w:p>
    <w:p w:rsidR="0083254B" w:rsidRDefault="002523FD">
      <w:pPr>
        <w:pStyle w:val="ProductList-Body"/>
      </w:pPr>
      <w:r>
        <w:t>Любая Лицензия на подписку, которую Клиент приобретает по Соглашению о регистрации Server and Cloud Enrollment, предусматривает те же права и преимущества в рамках SA, что и Лицензии с покрытием SA, на срок действия подписки.</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1965"/>
      <w:r>
        <w:instrText>Visual Studio Team Foundation Server</w:instrText>
      </w:r>
      <w:bookmarkEnd w:id="182"/>
      <w:r>
        <w:instrText>" \l 3</w:instrText>
      </w:r>
      <w:r>
        <w:fldChar w:fldCharType="end"/>
      </w:r>
    </w:p>
    <w:p w:rsidR="0083254B" w:rsidRDefault="002523FD">
      <w:pPr>
        <w:pStyle w:val="ProductList-Offering1SubSection"/>
        <w:outlineLvl w:val="3"/>
      </w:pPr>
      <w:bookmarkStart w:id="183" w:name="_Sec698"/>
      <w:r>
        <w:t>1. Период доступности Продуктов</w:t>
      </w:r>
      <w:bookmarkEnd w:id="183"/>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3254B" w:rsidRDefault="008325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3254B" w:rsidRDefault="008325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Application Platform" </w:instrText>
            </w:r>
            <w:r>
              <w:fldChar w:fldCharType="separate"/>
            </w:r>
            <w:r>
              <w:rPr>
                <w:color w:val="000000"/>
              </w:rPr>
              <w:t>AP</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184" w:name="_Sec753"/>
      <w:r>
        <w:t>2. Существенные условия для продуктов</w:t>
      </w:r>
      <w:bookmarkEnd w:id="184"/>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185" w:name="_Sec811"/>
      <w:r>
        <w:t>3. Права на использование</w:t>
      </w:r>
      <w:bookmarkEnd w:id="185"/>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Пользователь с платной подпиской на Visual Studio Team Services</w:t>
            </w:r>
          </w:p>
        </w:tc>
      </w:tr>
    </w:tbl>
    <w:p w:rsidR="0083254B" w:rsidRDefault="0083254B">
      <w:pPr>
        <w:pStyle w:val="ProductList-Body"/>
      </w:pPr>
    </w:p>
    <w:p w:rsidR="0083254B" w:rsidRDefault="002523FD">
      <w:pPr>
        <w:pStyle w:val="ProductList-SubClauseHeading"/>
        <w:outlineLvl w:val="5"/>
      </w:pPr>
      <w:r>
        <w:t>3.1.1 Дополнительные функциональные возможности</w:t>
      </w:r>
    </w:p>
    <w:p w:rsidR="0083254B" w:rsidRDefault="002523FD">
      <w:pPr>
        <w:pStyle w:val="ProductList-BodyIndented"/>
      </w:pPr>
      <w:r>
        <w:t>Управление выпусками</w:t>
      </w:r>
    </w:p>
    <w:tbl>
      <w:tblPr>
        <w:tblStyle w:val="PURTable0"/>
        <w:tblW w:w="0" w:type="dxa"/>
        <w:tblLook w:val="04A0" w:firstRow="1" w:lastRow="0" w:firstColumn="1" w:lastColumn="0" w:noHBand="0" w:noVBand="1"/>
      </w:tblPr>
      <w:tblGrid>
        <w:gridCol w:w="3526"/>
        <w:gridCol w:w="3463"/>
        <w:gridCol w:w="344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Visual Studio Enterprise 2015 с MSDN</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3.1.2 Дополнительные функциональные возможности</w:t>
      </w:r>
    </w:p>
    <w:p w:rsidR="0083254B" w:rsidRDefault="002523FD">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Visual Studio Enterprise 2015 с MSDN</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83254B" w:rsidRDefault="002523FD">
            <w:pPr>
              <w:pStyle w:val="ProductList-TableBody"/>
            </w:pPr>
            <w:r>
              <w:t>Расширение Visual Studio Team Services Test Manager</w:t>
            </w:r>
          </w:p>
        </w:tc>
      </w:tr>
    </w:tbl>
    <w:p w:rsidR="0083254B" w:rsidRDefault="0083254B">
      <w:pPr>
        <w:pStyle w:val="ProductList-BodyIndented"/>
      </w:pPr>
    </w:p>
    <w:p w:rsidR="0083254B" w:rsidRDefault="002523FD">
      <w:pPr>
        <w:pStyle w:val="ProductList-ClauseHeading"/>
        <w:outlineLvl w:val="4"/>
      </w:pPr>
      <w:r>
        <w:t>3.2 Использование, не требующее лицензии CAL</w:t>
      </w:r>
    </w:p>
    <w:p w:rsidR="0083254B" w:rsidRDefault="002523F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Online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83254B" w:rsidRDefault="0083254B">
      <w:pPr>
        <w:pStyle w:val="ProductList-Body"/>
      </w:pPr>
    </w:p>
    <w:p w:rsidR="0083254B" w:rsidRDefault="002523FD">
      <w:pPr>
        <w:pStyle w:val="ProductList-ClauseHeading"/>
        <w:outlineLvl w:val="4"/>
      </w:pPr>
      <w:r>
        <w:t>3.3 Технология SQL Server</w:t>
      </w:r>
    </w:p>
    <w:p w:rsidR="0083254B" w:rsidRDefault="002523F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83254B" w:rsidRDefault="0083254B">
      <w:pPr>
        <w:pStyle w:val="ProductList-Body"/>
      </w:pPr>
    </w:p>
    <w:p w:rsidR="0083254B" w:rsidRDefault="002523FD">
      <w:pPr>
        <w:pStyle w:val="ProductList-ClauseHeading"/>
        <w:outlineLvl w:val="4"/>
      </w:pPr>
      <w:r>
        <w:t>3.4 Библиотеки, предоставляемые по малой общедоступной лицензии GNU</w:t>
      </w:r>
    </w:p>
    <w:p w:rsidR="0083254B" w:rsidRDefault="002523F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83254B" w:rsidRDefault="0083254B">
      <w:pPr>
        <w:pStyle w:val="ProductList-Body"/>
      </w:pPr>
    </w:p>
    <w:p w:rsidR="0083254B" w:rsidRDefault="002523FD">
      <w:pPr>
        <w:pStyle w:val="ProductList-ClauseHeading"/>
        <w:outlineLvl w:val="4"/>
      </w:pPr>
      <w:r>
        <w:t>3.5 Службы сборок Visual Studio Team Foundation Server</w:t>
      </w:r>
    </w:p>
    <w:p w:rsidR="0083254B" w:rsidRDefault="002523F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83254B" w:rsidRDefault="0083254B">
      <w:pPr>
        <w:pStyle w:val="ProductList-Body"/>
      </w:pPr>
    </w:p>
    <w:p w:rsidR="0083254B" w:rsidRDefault="002523F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Расширения Visual Studio Team Foundation Server для SharePoint</w:t>
            </w:r>
          </w:p>
        </w:tc>
      </w:tr>
    </w:tbl>
    <w:p w:rsidR="0083254B" w:rsidRDefault="002523FD">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54"/>
        <w:gridCol w:w="3610"/>
        <w:gridCol w:w="3541"/>
        <w:gridCol w:w="85"/>
      </w:tblGrid>
      <w:tr w:rsidR="008325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r w:rsidR="0083254B">
        <w:tc>
          <w:tcPr>
            <w:tcW w:w="12240" w:type="dxa"/>
            <w:gridSpan w:val="4"/>
            <w:tcBorders>
              <w:top w:val="none" w:sz="4" w:space="0" w:color="6E6E6E"/>
              <w:left w:val="none" w:sz="4" w:space="0" w:color="6E6E6E"/>
              <w:bottom w:val="none" w:sz="4" w:space="0" w:color="6E6E6E"/>
              <w:right w:val="none" w:sz="4" w:space="0" w:color="6E6E6E"/>
            </w:tcBorders>
          </w:tcPr>
          <w:p w:rsidR="0083254B" w:rsidRDefault="0083254B">
            <w:pPr>
              <w:pStyle w:val="PURBreadcrumb"/>
            </w:pPr>
          </w:p>
          <w:tbl>
            <w:tblPr>
              <w:tblW w:w="0" w:type="dxa"/>
              <w:tblLook w:val="04A0" w:firstRow="1" w:lastRow="0" w:firstColumn="1" w:lastColumn="0" w:noHBand="0" w:noVBand="1"/>
            </w:tblPr>
            <w:tblGrid>
              <w:gridCol w:w="10674"/>
            </w:tblGrid>
            <w:tr w:rsidR="0083254B">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TableBody"/>
            </w:pPr>
          </w:p>
        </w:tc>
      </w:tr>
    </w:tbl>
    <w:p w:rsidR="0083254B" w:rsidRDefault="0083254B">
      <w:pPr>
        <w:pStyle w:val="ProductList-Body"/>
      </w:pPr>
    </w:p>
    <w:p w:rsidR="0083254B" w:rsidRDefault="002523FD">
      <w:pPr>
        <w:pStyle w:val="ProductList-OfferingGroupHeading"/>
        <w:outlineLvl w:val="1"/>
      </w:pPr>
      <w:bookmarkStart w:id="187" w:name="_Sec618"/>
      <w:r>
        <w:t>Windows</w:t>
      </w:r>
      <w:bookmarkEnd w:id="187"/>
      <w:r>
        <w:fldChar w:fldCharType="begin"/>
      </w:r>
      <w:r>
        <w:instrText xml:space="preserve"> TC "</w:instrText>
      </w:r>
      <w:bookmarkStart w:id="188" w:name="_Toc452111966"/>
      <w:r>
        <w:instrText>Windows</w:instrText>
      </w:r>
      <w:bookmarkEnd w:id="188"/>
      <w:r>
        <w:instrText>" \l 2</w:instrText>
      </w:r>
      <w:r>
        <w:fldChar w:fldCharType="end"/>
      </w:r>
    </w:p>
    <w:p w:rsidR="0083254B" w:rsidRDefault="002523FD">
      <w:pPr>
        <w:pStyle w:val="ProductList-Offering2HeadingNoBorder"/>
        <w:outlineLvl w:val="2"/>
      </w:pPr>
      <w:bookmarkStart w:id="189" w:name="_Sec652"/>
      <w:r>
        <w:t>Операционная система для настольных компьютеров Windows</w:t>
      </w:r>
      <w:bookmarkEnd w:id="189"/>
      <w:r>
        <w:fldChar w:fldCharType="begin"/>
      </w:r>
      <w:r>
        <w:instrText xml:space="preserve"> TC "</w:instrText>
      </w:r>
      <w:bookmarkStart w:id="190" w:name="_Toc452111967"/>
      <w:r>
        <w:instrText>Операционная система для настольных компьютеров Windows</w:instrText>
      </w:r>
      <w:bookmarkEnd w:id="190"/>
      <w:r>
        <w:instrText>" \l 3</w:instrText>
      </w:r>
      <w:r>
        <w:fldChar w:fldCharType="end"/>
      </w:r>
    </w:p>
    <w:p w:rsidR="0083254B" w:rsidRDefault="002523FD">
      <w:pPr>
        <w:pStyle w:val="ProductList-Offering1SubSection"/>
        <w:outlineLvl w:val="3"/>
      </w:pPr>
      <w:bookmarkStart w:id="191" w:name="_Sec700"/>
      <w:r>
        <w:t>1. Период доступности Продуктов</w:t>
      </w:r>
      <w:bookmarkEnd w:id="191"/>
    </w:p>
    <w:tbl>
      <w:tblPr>
        <w:tblStyle w:val="PURTable"/>
        <w:tblW w:w="0" w:type="dxa"/>
        <w:tblLook w:val="04A0" w:firstRow="1" w:lastRow="0" w:firstColumn="1" w:lastColumn="0" w:noHBand="0" w:noVBand="1"/>
      </w:tblPr>
      <w:tblGrid>
        <w:gridCol w:w="3989"/>
        <w:gridCol w:w="612"/>
        <w:gridCol w:w="605"/>
        <w:gridCol w:w="606"/>
        <w:gridCol w:w="599"/>
        <w:gridCol w:w="599"/>
        <w:gridCol w:w="606"/>
        <w:gridCol w:w="612"/>
        <w:gridCol w:w="634"/>
        <w:gridCol w:w="619"/>
        <w:gridCol w:w="608"/>
        <w:gridCol w:w="689"/>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Обновление Windows 10 Корпоративная и Software Assurance «на пользователя» (SL)</w:t>
            </w:r>
            <w:r>
              <w:fldChar w:fldCharType="begin"/>
            </w:r>
            <w:r>
              <w:instrText xml:space="preserve"> XE "Обновление Windows 10 Корпоративная и Software Assurance «на пользователя»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Software Assurance для Windows 10 Корпоративной «на пользователя», From SA</w:t>
            </w:r>
            <w:r>
              <w:fldChar w:fldCharType="begin"/>
            </w:r>
            <w:r>
              <w:instrText xml:space="preserve"> XE "Software Assurance для Windows 10 Корпоративной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Обновление до Windows 10 Корпоративной с долгосрочным обслуживанием</w:t>
            </w:r>
            <w:r>
              <w:fldChar w:fldCharType="begin"/>
            </w:r>
            <w:r>
              <w:instrText xml:space="preserve"> XE "Обновление до Windows 10 Корпоративной с долгосрочным обслуживанием"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"Пользовательская платформа для настольных компьютеров" </w:instrText>
            </w:r>
            <w:r>
              <w:fldChar w:fldCharType="separate"/>
            </w:r>
            <w:r>
              <w:rPr>
                <w:color w:val="000000"/>
              </w:rPr>
              <w:t>CP</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Дополнительная лицензия Software Assurance для Windows «на пользователя» (SL)</w:t>
            </w:r>
            <w:r>
              <w:fldChar w:fldCharType="begin"/>
            </w:r>
            <w:r>
              <w:instrText xml:space="preserve"> XE "Дополнительная лицензия Software Assurance для Windows «на пользователя»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r>
              <w:t>,</w:t>
            </w:r>
            <w:r>
              <w:fldChar w:fldCharType="begin"/>
            </w:r>
            <w:r>
              <w:instrText xml:space="preserve"> AutoTextList   \s NoStyle \t "Платформа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single" w:sz="9" w:space="0" w:color="FFFFFF"/>
              <w:bottom w:val="none" w:sz="4" w:space="0" w:color="BFBFBF"/>
              <w:right w:val="single" w:sz="9" w:space="0" w:color="FFFFFF"/>
            </w:tcBorders>
          </w:tcPr>
          <w:p w:rsidR="0083254B" w:rsidRDefault="002523F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3254B" w:rsidRDefault="002523F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3254B" w:rsidRDefault="008325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192" w:name="_Sec755"/>
      <w:r>
        <w:t>2. Существенные условия для продуктов</w:t>
      </w:r>
      <w:bookmarkEnd w:id="192"/>
    </w:p>
    <w:tbl>
      <w:tblPr>
        <w:tblStyle w:val="PURTable"/>
        <w:tblW w:w="0" w:type="dxa"/>
        <w:tblLook w:val="04A0" w:firstRow="1" w:lastRow="0" w:firstColumn="1" w:lastColumn="0" w:noHBand="0" w:noVBand="1"/>
      </w:tblPr>
      <w:tblGrid>
        <w:gridCol w:w="3572"/>
        <w:gridCol w:w="3595"/>
        <w:gridCol w:w="362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Дополнительная лицензия Software Assurance для Windows «на пользователя»</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Выпуск Windows 10 для образовательных учреждений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Соответствующие операционные системы (ОС)</w:t>
      </w:r>
    </w:p>
    <w:p w:rsidR="0083254B" w:rsidRDefault="002523FD">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83254B" w:rsidRDefault="0083254B">
      <w:pPr>
        <w:pStyle w:val="ProductList-Body"/>
      </w:pPr>
    </w:p>
    <w:p w:rsidR="0083254B" w:rsidRDefault="002523FD">
      <w:pPr>
        <w:pStyle w:val="ProductList-SubClauseHeading"/>
        <w:outlineLvl w:val="5"/>
      </w:pPr>
      <w:r>
        <w:t>2.1.1 Таблица соответствующих операционных систем (ОС)</w:t>
      </w:r>
    </w:p>
    <w:p w:rsidR="0083254B" w:rsidRDefault="002523FD">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847"/>
        <w:gridCol w:w="1614"/>
        <w:gridCol w:w="1663"/>
        <w:gridCol w:w="1740"/>
        <w:gridCol w:w="1566"/>
      </w:tblGrid>
      <w:tr w:rsidR="008325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Существующее Соглашение Enterprise (EA)/Open Value для всей компании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Соглашение Microsoft Products and Services Agreement (MPSA)/Программы 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Academic и Charity</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Корпоративная (N, KN)</w:t>
            </w:r>
            <w:r>
              <w:rPr>
                <w:i/>
                <w:vertAlign w:val="superscript"/>
              </w:rPr>
              <w:t>5</w:t>
            </w:r>
            <w:r>
              <w:t xml:space="preserve"> Профессиональная (N, KN)</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Для образовательных учреждений, для дома</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Windows 8 и Windows 8.1</w:t>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Корпоративная (N, K, KN), Профессиональная (N, K, KN, бездисковая)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Windows 8 и Windows 8.1 (включая для одного языка)</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Windows 7</w:t>
            </w:r>
            <w:r>
              <w:fldChar w:fldCharType="begin"/>
            </w:r>
            <w:r>
              <w:instrText xml:space="preserve"> XE "Windows 7"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Корпоративная (N, K, KN), Профессиональная (N, K, KN, бездисковая),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Windows Vista</w:t>
            </w:r>
            <w:r>
              <w:fldChar w:fldCharType="begin"/>
            </w:r>
            <w:r>
              <w:instrText xml:space="preserve"> XE "Windows Vista"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Корпоративная (N, K, KN), Business (N, K, KN, Blade), Максимальная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Домашняя расширенная, Домашняя базовая или Начальная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Windows XP</w:t>
            </w:r>
            <w:r>
              <w:fldChar w:fldCharType="begin"/>
            </w:r>
            <w:r>
              <w:instrText xml:space="preserve"> XE "Windows XP" </w:instrText>
            </w:r>
            <w:r>
              <w:fldChar w:fldCharType="end"/>
            </w:r>
            <w:r>
              <w:t xml:space="preserve"> (32- или 64-разрядная)</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Профессиональная (N, K, KN, Blade), Tablet Edition (N, K, KN, Blade), Windows XP Pro N,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Выпуски Домашняя и Начальная</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none" w:sz="4" w:space="0" w:color="000000"/>
            </w:tcBorders>
          </w:tcPr>
          <w:p w:rsidR="0083254B" w:rsidRDefault="002523FD">
            <w:pPr>
              <w:pStyle w:val="ProductList-TableBody"/>
            </w:pPr>
            <w:r>
              <w:rPr>
                <w:b/>
              </w:rPr>
              <w:t>Операционные системы Windows Embedded</w:t>
            </w: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3254B" w:rsidRDefault="0083254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3254B" w:rsidRDefault="0083254B">
            <w:pPr>
              <w:pStyle w:val="ProductList-TableBody"/>
              <w:jc w:val="center"/>
            </w:pP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10 IoT Корпоративная</w:t>
            </w:r>
            <w:r>
              <w:fldChar w:fldCharType="begin"/>
            </w:r>
            <w:r>
              <w:instrText xml:space="preserve"> XE "Windows 10 IoT Корпоративная"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bl>
    <w:p w:rsidR="0083254B" w:rsidRDefault="002523FD">
      <w:pPr>
        <w:pStyle w:val="ProductList-BodyIndented"/>
      </w:pPr>
      <w:r>
        <w:rPr>
          <w:i/>
          <w:vertAlign w:val="superscript"/>
        </w:rPr>
        <w:t>1</w:t>
      </w:r>
      <w:r>
        <w:rPr>
          <w:i/>
        </w:rPr>
        <w:t xml:space="preserve">Включает 32-разрядные и 64-разрядные операционные системы. </w:t>
      </w:r>
    </w:p>
    <w:p w:rsidR="0083254B" w:rsidRDefault="002523FD">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83254B" w:rsidRDefault="002523FD">
      <w:pPr>
        <w:pStyle w:val="ProductList-BodyIndented"/>
      </w:pPr>
      <w:r>
        <w:rPr>
          <w:i/>
          <w:vertAlign w:val="superscript"/>
        </w:rPr>
        <w:t>3</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83254B" w:rsidRDefault="002523FD">
      <w:pPr>
        <w:pStyle w:val="ProductList-BodyIndented"/>
      </w:pPr>
      <w:r>
        <w:rPr>
          <w:i/>
          <w:vertAlign w:val="superscript"/>
        </w:rPr>
        <w:t>4</w:t>
      </w:r>
      <w:r>
        <w:rPr>
          <w:i/>
        </w:rPr>
        <w:t>Не относится к Academic, Charity и OV-CW.</w:t>
      </w:r>
    </w:p>
    <w:p w:rsidR="0083254B" w:rsidRDefault="002523FD">
      <w:pPr>
        <w:pStyle w:val="ProductList-BodyIndented"/>
      </w:pPr>
      <w:r>
        <w:rPr>
          <w:i/>
          <w:vertAlign w:val="superscript"/>
        </w:rPr>
        <w:t>5</w:t>
      </w:r>
      <w:r>
        <w:rPr>
          <w:i/>
        </w:rPr>
        <w:t>N, K и KN — это специализированные выпуски для определенных рынков.</w:t>
      </w:r>
    </w:p>
    <w:p w:rsidR="0083254B" w:rsidRDefault="0083254B">
      <w:pPr>
        <w:pStyle w:val="ProductList-BodyIndented"/>
      </w:pPr>
    </w:p>
    <w:p w:rsidR="0083254B" w:rsidRDefault="002523FD">
      <w:pPr>
        <w:pStyle w:val="ProductList-SubClauseHeading"/>
        <w:outlineLvl w:val="5"/>
      </w:pPr>
      <w:r>
        <w:t>2.1.2 Таблица ограничений использования соответствующих операционных систем (ОС)</w:t>
      </w:r>
    </w:p>
    <w:p w:rsidR="0083254B" w:rsidRDefault="002523FD">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8325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Новое Соглашение Enterprise (EA)/Open Value для всей компании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Соглашение Microsoft Products and Services Agreement (MPSA)/Программы 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Academic и Charity</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10 IoT Корпоративная для розничной сети или тонких клиентов</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6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bl>
    <w:p w:rsidR="0083254B" w:rsidRDefault="002523FD">
      <w:pPr>
        <w:pStyle w:val="ProductList-BodyIndented"/>
      </w:pPr>
      <w:r>
        <w:rPr>
          <w:i/>
          <w:vertAlign w:val="superscript"/>
        </w:rPr>
        <w:t>1</w:t>
      </w:r>
      <w:r>
        <w:rPr>
          <w:i/>
        </w:rPr>
        <w:t xml:space="preserve">Включает 32-разрядные и 64-разрядные операционные системы. </w:t>
      </w:r>
    </w:p>
    <w:p w:rsidR="0083254B" w:rsidRDefault="002523FD">
      <w:pPr>
        <w:pStyle w:val="ProductList-BodyIndented"/>
      </w:pPr>
      <w:r>
        <w:rPr>
          <w:i/>
          <w:vertAlign w:val="superscript"/>
        </w:rPr>
        <w:t>2</w:t>
      </w:r>
      <w:r>
        <w:rPr>
          <w:i/>
        </w:rPr>
        <w:t xml:space="preserve">Также применимо к Соответствующим устройствам, полученным в результате слияния или приобретения </w:t>
      </w:r>
    </w:p>
    <w:p w:rsidR="0083254B" w:rsidRDefault="002523FD">
      <w:pPr>
        <w:pStyle w:val="ProductList-BodyIndented"/>
      </w:pPr>
      <w:r>
        <w:rPr>
          <w:i/>
          <w:vertAlign w:val="superscript"/>
        </w:rPr>
        <w:t>3</w:t>
      </w:r>
      <w:r>
        <w:rPr>
          <w:i/>
        </w:rPr>
        <w:t>Не относится к Academic, Charity и OV-CW.</w:t>
      </w:r>
    </w:p>
    <w:p w:rsidR="0083254B" w:rsidRDefault="0083254B">
      <w:pPr>
        <w:pStyle w:val="ProductList-BodyIndented"/>
      </w:pPr>
    </w:p>
    <w:p w:rsidR="0083254B" w:rsidRDefault="002523FD">
      <w:pPr>
        <w:pStyle w:val="ProductList-BodyIndented"/>
      </w:pPr>
      <w:r>
        <w:rPr>
          <w:b/>
        </w:rPr>
        <w:t>2.1.2.1 Ограничения использования для Соответствующих операционных систем Windows Embedded</w:t>
      </w:r>
    </w:p>
    <w:p w:rsidR="0083254B" w:rsidRDefault="002523FD" w:rsidP="00502CF5">
      <w:pPr>
        <w:pStyle w:val="ProductList-Bullet"/>
        <w:numPr>
          <w:ilvl w:val="1"/>
          <w:numId w:val="22"/>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83254B" w:rsidRDefault="002523FD" w:rsidP="00502CF5">
      <w:pPr>
        <w:pStyle w:val="ProductList-Bullet"/>
        <w:numPr>
          <w:ilvl w:val="2"/>
          <w:numId w:val="22"/>
        </w:numPr>
      </w:pPr>
      <w:r>
        <w:t xml:space="preserve">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 </w:t>
      </w:r>
    </w:p>
    <w:p w:rsidR="0083254B" w:rsidRDefault="002523FD" w:rsidP="00502CF5">
      <w:pPr>
        <w:pStyle w:val="ProductList-Bullet"/>
        <w:numPr>
          <w:ilvl w:val="2"/>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программы: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83254B" w:rsidRDefault="002523FD" w:rsidP="00502CF5">
      <w:pPr>
        <w:pStyle w:val="ProductList-Bullet"/>
        <w:numPr>
          <w:ilvl w:val="1"/>
          <w:numId w:val="22"/>
        </w:numPr>
      </w:pPr>
      <w:r>
        <w:t xml:space="preserve">Помимо этого, Клиент может использовать программное обеспечение локально только на устройствах, обновленных до Windows 10 IoT Корпоративная для розничной сети/тонких клиентов. </w:t>
      </w:r>
    </w:p>
    <w:p w:rsidR="0083254B" w:rsidRDefault="002523FD" w:rsidP="00502CF5">
      <w:pPr>
        <w:pStyle w:val="ProductList-Bullet"/>
        <w:numPr>
          <w:ilvl w:val="2"/>
          <w:numId w:val="22"/>
        </w:numPr>
      </w:pPr>
      <w:r>
        <w:t>При обновлении Windows Embedded 8.1 Industry Pro для розничной сети (или какой-либо предыдущей версии) Клиент должен использовать программное обеспечение с приложением терминала обслуживания.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83254B" w:rsidRDefault="0083254B">
      <w:pPr>
        <w:pStyle w:val="ProductList-BodyIndented"/>
      </w:pPr>
    </w:p>
    <w:p w:rsidR="0083254B" w:rsidRDefault="002523FD">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83254B" w:rsidRDefault="002523FD" w:rsidP="00502CF5">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83254B" w:rsidRDefault="002523FD" w:rsidP="00502CF5">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83254B" w:rsidRDefault="002523FD" w:rsidP="00502CF5">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83254B" w:rsidRDefault="002523FD" w:rsidP="00502CF5">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83254B" w:rsidRDefault="0083254B">
      <w:pPr>
        <w:pStyle w:val="ProductList-BodyIndented"/>
      </w:pPr>
    </w:p>
    <w:p w:rsidR="0083254B" w:rsidRDefault="002523FD">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83254B" w:rsidRDefault="002523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83254B" w:rsidRDefault="0083254B">
      <w:pPr>
        <w:pStyle w:val="ProductList-Body"/>
      </w:pPr>
    </w:p>
    <w:p w:rsidR="0083254B" w:rsidRDefault="002523FD">
      <w:pPr>
        <w:pStyle w:val="ProductList-ClauseHeading"/>
        <w:outlineLvl w:val="4"/>
      </w:pPr>
      <w:r>
        <w:t>2.3 Воспроизведение образа с Windows 10</w:t>
      </w:r>
    </w:p>
    <w:p w:rsidR="0083254B" w:rsidRDefault="002523FD">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83254B" w:rsidRDefault="0083254B">
      <w:pPr>
        <w:pStyle w:val="ProductList-Body"/>
      </w:pPr>
    </w:p>
    <w:p w:rsidR="0083254B" w:rsidRDefault="002523FD">
      <w:pPr>
        <w:pStyle w:val="ProductList-ClauseHeading"/>
        <w:outlineLvl w:val="4"/>
      </w:pPr>
      <w:r>
        <w:t>2.4 Региональные варианты исполнения</w:t>
      </w:r>
    </w:p>
    <w:p w:rsidR="0083254B" w:rsidRDefault="002523FD">
      <w:pPr>
        <w:pStyle w:val="ProductList-SubClauseHeading"/>
        <w:outlineLvl w:val="5"/>
      </w:pPr>
      <w:r>
        <w:t>2.4.1 Версии N (не включающие Windows Media Player) систем Microsoft Windows XP Professional, Vista Business и 7 Профессиональная</w:t>
      </w:r>
    </w:p>
    <w:p w:rsidR="0083254B" w:rsidRDefault="002523FD">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72">
        <w:r>
          <w:rPr>
            <w:color w:val="00467F"/>
            <w:u w:val="single"/>
          </w:rPr>
          <w:t>http://go.microsoft.com/?linkid=9839207</w:t>
        </w:r>
      </w:hyperlink>
      <w:r>
        <w:t>.</w:t>
      </w:r>
    </w:p>
    <w:p w:rsidR="0083254B" w:rsidRDefault="0083254B">
      <w:pPr>
        <w:pStyle w:val="ProductList-BodyIndented"/>
      </w:pPr>
    </w:p>
    <w:p w:rsidR="0083254B" w:rsidRDefault="002523FD">
      <w:pPr>
        <w:pStyle w:val="ProductList-SubClauseHeading"/>
        <w:outlineLvl w:val="5"/>
      </w:pPr>
      <w:r>
        <w:t>2.4.2 Версии K и KN систем Windows XP Professional, Vista Business и 7 Профессиональная</w:t>
      </w:r>
    </w:p>
    <w:p w:rsidR="0083254B" w:rsidRDefault="002523FD">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73">
        <w:r>
          <w:rPr>
            <w:color w:val="00467F"/>
            <w:u w:val="single"/>
          </w:rPr>
          <w:t>http://go.microsoft.com/?linkid=9839207</w:t>
        </w:r>
      </w:hyperlink>
      <w:r>
        <w:t>.</w:t>
      </w:r>
    </w:p>
    <w:p w:rsidR="0083254B" w:rsidRDefault="0083254B">
      <w:pPr>
        <w:pStyle w:val="ProductList-BodyIndented"/>
      </w:pPr>
    </w:p>
    <w:p w:rsidR="0083254B" w:rsidRDefault="002523FD">
      <w:pPr>
        <w:pStyle w:val="ProductList-SubClauseHeading"/>
        <w:outlineLvl w:val="5"/>
      </w:pPr>
      <w:r>
        <w:t>2.4.3 Windows 8/8.1 Профессиональная KN и Windows 10 Профессиональная KN</w:t>
      </w:r>
    </w:p>
    <w:p w:rsidR="0083254B" w:rsidRDefault="002523FD">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83254B" w:rsidRDefault="0083254B">
      <w:pPr>
        <w:pStyle w:val="ProductList-BodyIndented"/>
      </w:pPr>
    </w:p>
    <w:p w:rsidR="0083254B" w:rsidRDefault="002523FD">
      <w:pPr>
        <w:pStyle w:val="ProductList-SubClauseHeading"/>
        <w:outlineLvl w:val="5"/>
      </w:pPr>
      <w:r>
        <w:t>2.4.4 Windows 8/8.1 Профессиональная N и Windows 10 Профессиональная N (без проигрывателя Windows Media)</w:t>
      </w:r>
    </w:p>
    <w:p w:rsidR="0083254B" w:rsidRDefault="002523FD">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83254B" w:rsidRDefault="0083254B">
      <w:pPr>
        <w:pStyle w:val="ProductList-BodyIndented"/>
      </w:pPr>
    </w:p>
    <w:p w:rsidR="0083254B" w:rsidRDefault="002523FD">
      <w:pPr>
        <w:pStyle w:val="ProductList-ClauseHeading"/>
        <w:outlineLvl w:val="4"/>
      </w:pPr>
      <w:r>
        <w:t>2.5 Windows Embedded 8 Standard Enterprise Kit</w:t>
      </w:r>
    </w:p>
    <w:p w:rsidR="0083254B" w:rsidRDefault="002523F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83254B" w:rsidRDefault="002523FD">
      <w:pPr>
        <w:pStyle w:val="ProductList-Offering1SubSection"/>
        <w:outlineLvl w:val="3"/>
      </w:pPr>
      <w:bookmarkStart w:id="193" w:name="_Sec813"/>
      <w:r>
        <w:t>3. Права на использование</w:t>
      </w:r>
      <w:bookmarkEnd w:id="193"/>
    </w:p>
    <w:tbl>
      <w:tblPr>
        <w:tblStyle w:val="PURTable"/>
        <w:tblW w:w="0" w:type="dxa"/>
        <w:tblLook w:val="04A0" w:firstRow="1" w:lastRow="0" w:firstColumn="1" w:lastColumn="0" w:noHBand="0" w:noVBand="1"/>
      </w:tblPr>
      <w:tblGrid>
        <w:gridCol w:w="3713"/>
        <w:gridCol w:w="3530"/>
        <w:gridCol w:w="354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hyperlink w:anchor="_Sec540">
              <w:r>
                <w:rPr>
                  <w:color w:val="00467F"/>
                  <w:u w:val="single"/>
                </w:rPr>
                <w:t>Операционные системы для настольных компьютеров</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Назначение лицензий</w:t>
      </w:r>
    </w:p>
    <w:p w:rsidR="0083254B" w:rsidRDefault="002523F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83254B" w:rsidRDefault="0083254B">
      <w:pPr>
        <w:pStyle w:val="ProductList-Body"/>
      </w:pPr>
    </w:p>
    <w:p w:rsidR="0083254B" w:rsidRDefault="002523FD">
      <w:pPr>
        <w:pStyle w:val="ProductList-ClauseHeading"/>
        <w:outlineLvl w:val="4"/>
      </w:pPr>
      <w:r>
        <w:t>3.2 Приложения Windows</w:t>
      </w:r>
    </w:p>
    <w:p w:rsidR="0083254B" w:rsidRDefault="002523F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4">
        <w:r>
          <w:rPr>
            <w:color w:val="00467F"/>
            <w:u w:val="single"/>
          </w:rPr>
          <w:t>http://go.microsoft.com/fwlink/?linkid=246338</w:t>
        </w:r>
      </w:hyperlink>
      <w:r>
        <w:t xml:space="preserve">, или условиями использования Xbox.com, опубликованными по адресу </w:t>
      </w:r>
      <w:hyperlink r:id="rId75">
        <w:r>
          <w:rPr>
            <w:color w:val="00467F"/>
            <w:u w:val="single"/>
          </w:rPr>
          <w:t>http://xbox.com/legal/livetou</w:t>
        </w:r>
      </w:hyperlink>
      <w:r>
        <w:t>, если приложения Windows используются для доступа к службам Xbox.</w:t>
      </w:r>
    </w:p>
    <w:p w:rsidR="0083254B" w:rsidRDefault="002523FD">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7">
              <w:r>
                <w:rPr>
                  <w:color w:val="00467F"/>
                  <w:u w:val="single"/>
                </w:rPr>
                <w:t>Февраль 2016 г. — Условия для продуктов</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4.1 Дополнительные права на использование Windows Software Assurance («на пользователя» и «на устройство») и Windows Virtual Desktop Access (VDA) («на пользователя» и «на устройство»), предоставляемые по программе Software Assurance.</w:t>
      </w:r>
    </w:p>
    <w:p w:rsidR="0083254B" w:rsidRDefault="002523FD">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83254B" w:rsidRDefault="002523FD">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83254B" w:rsidRDefault="002523FD">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83254B" w:rsidRDefault="002523FD" w:rsidP="00502CF5">
      <w:pPr>
        <w:pStyle w:val="ProductList-Bullet"/>
        <w:numPr>
          <w:ilvl w:val="0"/>
          <w:numId w:val="24"/>
        </w:numPr>
      </w:pPr>
      <w:r>
        <w:t xml:space="preserve">Любой пользователь Лицензированного устройства или любое устройство, используемое Лицензированным пользователем, может удаленно обращаться максимум к четырем Экземплярам Программного обеспечения, запущенным в Виртуальных операционных средах, или к одному Экземпляру Программного обеспечения, запущенному в одной Физической операционной среде на устройстве (устройствах), предназначенных для использования Клиентом. </w:t>
      </w:r>
    </w:p>
    <w:p w:rsidR="0083254B" w:rsidRDefault="002523FD" w:rsidP="00502CF5">
      <w:pPr>
        <w:pStyle w:val="ProductList-Bullet"/>
        <w:numPr>
          <w:ilvl w:val="0"/>
          <w:numId w:val="24"/>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83254B" w:rsidRDefault="002523FD" w:rsidP="00502CF5">
      <w:pPr>
        <w:pStyle w:val="ProductList-Bullet"/>
        <w:numPr>
          <w:ilvl w:val="0"/>
          <w:numId w:val="24"/>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83254B" w:rsidRDefault="002523FD" w:rsidP="00502CF5">
      <w:pPr>
        <w:pStyle w:val="ProductList-Bullet"/>
        <w:numPr>
          <w:ilvl w:val="0"/>
          <w:numId w:val="24"/>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83254B" w:rsidRDefault="0083254B">
      <w:pPr>
        <w:pStyle w:val="ProductList-Body"/>
      </w:pPr>
    </w:p>
    <w:p w:rsidR="0083254B" w:rsidRDefault="002523FD">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83254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3254B" w:rsidRDefault="0083254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254B" w:rsidRDefault="002523F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254B" w:rsidRDefault="002523FD">
            <w:pPr>
              <w:pStyle w:val="ProductList-TableBody"/>
              <w:jc w:val="center"/>
            </w:pPr>
            <w:r>
              <w:rPr>
                <w:color w:val="FFFFFF"/>
              </w:rPr>
              <w:t>Windows VDA</w:t>
            </w:r>
          </w:p>
        </w:tc>
      </w:tr>
      <w:tr w:rsidR="0083254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3254B" w:rsidRDefault="0083254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Пользователь</w:t>
            </w:r>
          </w:p>
        </w:tc>
      </w:tr>
      <w:tr w:rsidR="0083254B">
        <w:tc>
          <w:tcPr>
            <w:tcW w:w="80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80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80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bl>
    <w:p w:rsidR="0083254B" w:rsidRDefault="0083254B">
      <w:pPr>
        <w:pStyle w:val="ProductList-Body"/>
      </w:pPr>
    </w:p>
    <w:p w:rsidR="0083254B" w:rsidRDefault="002523FD">
      <w:pPr>
        <w:pStyle w:val="ProductList-SubClauseHeading"/>
        <w:outlineLvl w:val="5"/>
      </w:pPr>
      <w:r>
        <w:t>4.1.1 Права на Windows 10 Корпоративная Current Branch</w:t>
      </w:r>
    </w:p>
    <w:p w:rsidR="0083254B" w:rsidRDefault="002523FD">
      <w:pPr>
        <w:pStyle w:val="ProductList-BodyIndented"/>
      </w:pPr>
      <w:r>
        <w:t>Windows 10 Корпоративная Current Branch может использоваться исключительно Клиентами с активными лицензиями на Software Assurance для Windows или лицензиями Windows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83254B" w:rsidRDefault="0083254B">
      <w:pPr>
        <w:pStyle w:val="ProductList-BodyIndented"/>
      </w:pPr>
    </w:p>
    <w:p w:rsidR="0083254B" w:rsidRDefault="002523FD">
      <w:pPr>
        <w:pStyle w:val="ProductList-ClauseHeading"/>
        <w:outlineLvl w:val="4"/>
      </w:pPr>
      <w:r>
        <w:t>4.2 Соответствующие операционные системы (ОС)</w:t>
      </w:r>
    </w:p>
    <w:p w:rsidR="0083254B" w:rsidRDefault="002523FD">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83254B" w:rsidRDefault="002523FD" w:rsidP="00502CF5">
      <w:pPr>
        <w:pStyle w:val="ProductList-Bullet"/>
        <w:numPr>
          <w:ilvl w:val="0"/>
          <w:numId w:val="25"/>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83254B" w:rsidRDefault="002523FD" w:rsidP="00502CF5">
      <w:pPr>
        <w:pStyle w:val="ProductList-Bullet"/>
        <w:numPr>
          <w:ilvl w:val="0"/>
          <w:numId w:val="25"/>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83254B" w:rsidRDefault="0083254B">
      <w:pPr>
        <w:pStyle w:val="ProductList-Body"/>
      </w:pPr>
    </w:p>
    <w:p w:rsidR="0083254B" w:rsidRDefault="002523FD">
      <w:pPr>
        <w:pStyle w:val="ProductList-ClauseHeading"/>
        <w:outlineLvl w:val="4"/>
      </w:pPr>
      <w:r>
        <w:t>4.3 Передача прав на Windows Software Assurance «на устройство»</w:t>
      </w:r>
    </w:p>
    <w:p w:rsidR="0083254B" w:rsidRDefault="002523FD">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83254B" w:rsidRDefault="0083254B">
      <w:pPr>
        <w:pStyle w:val="ProductList-Body"/>
      </w:pPr>
    </w:p>
    <w:p w:rsidR="0083254B" w:rsidRDefault="002523FD">
      <w:pPr>
        <w:pStyle w:val="ProductList-ClauseHeading"/>
        <w:outlineLvl w:val="4"/>
      </w:pPr>
      <w:r>
        <w:t>4.4 Правила передачи лицензии для Windows Software Assurance на пользователя.</w:t>
      </w:r>
    </w:p>
    <w:p w:rsidR="0083254B" w:rsidRDefault="002523FD">
      <w:pPr>
        <w:pStyle w:val="ProductList-SubClauseHeading"/>
        <w:outlineLvl w:val="5"/>
      </w:pPr>
      <w:r>
        <w:t>4.4.1 Лицензия на подписку на Windows Enterprise SA «на пользователя»</w:t>
      </w:r>
    </w:p>
    <w:p w:rsidR="0083254B" w:rsidRDefault="002523FD">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83254B" w:rsidRDefault="0083254B">
      <w:pPr>
        <w:pStyle w:val="ProductList-BodyIndented"/>
      </w:pPr>
    </w:p>
    <w:p w:rsidR="0083254B" w:rsidRDefault="002523FD">
      <w:pPr>
        <w:pStyle w:val="ProductList-SubClauseHeading"/>
        <w:outlineLvl w:val="5"/>
      </w:pPr>
      <w:r>
        <w:t>4.4.2 Windows Enterprise SA Per User Add-on</w:t>
      </w:r>
    </w:p>
    <w:p w:rsidR="0083254B" w:rsidRDefault="002523FD">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83254B" w:rsidRDefault="0083254B">
      <w:pPr>
        <w:pStyle w:val="ProductList-BodyIndented"/>
      </w:pPr>
    </w:p>
    <w:p w:rsidR="0083254B" w:rsidRDefault="002523FD">
      <w:pPr>
        <w:pStyle w:val="ProductList-ClauseHeading"/>
        <w:outlineLvl w:val="4"/>
      </w:pPr>
      <w:r>
        <w:t>4.5 Software Assurance для операционной системы настольного компьютера Windows «на пользователя» Add-on</w:t>
      </w:r>
    </w:p>
    <w:p w:rsidR="0083254B" w:rsidRDefault="002523FD">
      <w:pPr>
        <w:pStyle w:val="ProductList-Body"/>
      </w:pPr>
      <w:r>
        <w:t xml:space="preserve">Software Assurance для операционной системы настольного компьютера Windows «на пользователя» Add-on — это Лицензия на подписку, которая </w:t>
      </w:r>
    </w:p>
    <w:p w:rsidR="0083254B" w:rsidRDefault="002523FD" w:rsidP="00502CF5">
      <w:pPr>
        <w:pStyle w:val="ProductList-Bullet"/>
        <w:numPr>
          <w:ilvl w:val="0"/>
          <w:numId w:val="26"/>
        </w:numPr>
      </w:pPr>
      <w:r>
        <w:t>приобретается в дополнение к Операционной системе для настольных компьютеров Windows с покрытием Software Assurance или VDA («Соответствующая лицензия») и связана с устройством, лицензированным для них,</w:t>
      </w:r>
    </w:p>
    <w:p w:rsidR="0083254B" w:rsidRDefault="002523FD" w:rsidP="00502CF5">
      <w:pPr>
        <w:pStyle w:val="ProductList-Bullet"/>
        <w:numPr>
          <w:ilvl w:val="0"/>
          <w:numId w:val="26"/>
        </w:numPr>
      </w:pPr>
      <w:r>
        <w:t>назначается Основному пользователю этого устройства (такое устройство также является основным рабочим устройством Основного пользователя),</w:t>
      </w:r>
    </w:p>
    <w:p w:rsidR="0083254B" w:rsidRDefault="002523FD" w:rsidP="00502CF5">
      <w:pPr>
        <w:pStyle w:val="ProductList-Bullet"/>
        <w:numPr>
          <w:ilvl w:val="0"/>
          <w:numId w:val="26"/>
        </w:numPr>
      </w:pPr>
      <w:r>
        <w:t>позволяет 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и</w:t>
      </w:r>
    </w:p>
    <w:p w:rsidR="0083254B" w:rsidRDefault="002523FD" w:rsidP="00502CF5">
      <w:pPr>
        <w:pStyle w:val="ProductList-Bullet"/>
        <w:numPr>
          <w:ilvl w:val="0"/>
          <w:numId w:val="26"/>
        </w:numPr>
      </w:pPr>
      <w:r>
        <w:t xml:space="preserve">имеет срок действия, который оканчивается одновременно с окончанием срока действия Соответствующего покрытия или Соответствующей лицензии. </w:t>
      </w:r>
    </w:p>
    <w:p w:rsidR="0083254B" w:rsidRDefault="002523FD">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83254B" w:rsidRDefault="0083254B">
      <w:pPr>
        <w:pStyle w:val="ProductList-Body"/>
      </w:pPr>
    </w:p>
    <w:p w:rsidR="0083254B" w:rsidRDefault="002523FD">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83254B" w:rsidRDefault="002523FD">
      <w:pPr>
        <w:pStyle w:val="ProductList-Body"/>
      </w:pPr>
      <w:r>
        <w:t>Клиенты могут одновременно использовать лицензии SA для Windows «на пользователя» и «на устройство», если:</w:t>
      </w:r>
    </w:p>
    <w:p w:rsidR="0083254B" w:rsidRDefault="002523FD" w:rsidP="00502CF5">
      <w:pPr>
        <w:pStyle w:val="ProductList-Bullet"/>
        <w:numPr>
          <w:ilvl w:val="0"/>
          <w:numId w:val="27"/>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83254B" w:rsidRDefault="002523FD" w:rsidP="00502CF5">
      <w:pPr>
        <w:pStyle w:val="ProductList-Bullet"/>
        <w:numPr>
          <w:ilvl w:val="0"/>
          <w:numId w:val="27"/>
        </w:numPr>
      </w:pPr>
      <w:r>
        <w:t>все Соответствующие устройства, используемые пользователями без лицензии, имеют лицензии SA для Windows «на устройство».</w:t>
      </w:r>
    </w:p>
    <w:p w:rsidR="0083254B" w:rsidRDefault="0083254B">
      <w:pPr>
        <w:pStyle w:val="ProductList-Body"/>
      </w:pPr>
    </w:p>
    <w:p w:rsidR="0083254B" w:rsidRDefault="002523FD">
      <w:pPr>
        <w:pStyle w:val="ProductList-ClauseHeading"/>
        <w:outlineLvl w:val="4"/>
      </w:pPr>
      <w:r>
        <w:t>4.7 Право на приобретение лицензий From SA User SL для Software Assurance для операционной системы настольного компьютера Windows («на пользователя»)</w:t>
      </w:r>
    </w:p>
    <w:p w:rsidR="0083254B" w:rsidRDefault="002523FD">
      <w:pPr>
        <w:pStyle w:val="ProductList-SubClauseHeading"/>
        <w:outlineLvl w:val="5"/>
      </w:pPr>
      <w:r>
        <w:t>4.7.1 Соглашения Enterprise</w:t>
      </w:r>
    </w:p>
    <w:p w:rsidR="0083254B" w:rsidRDefault="002523FD">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 From SA User SL</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Software Assurance на операционную систему настольного компьютера Windows («на пользователя»), переход с лицензии на подписку Software Assurance «на пользователя»</w:t>
            </w:r>
            <w:r>
              <w:rPr>
                <w:vertAlign w:val="superscript"/>
              </w:rPr>
              <w:t>1</w:t>
            </w:r>
          </w:p>
        </w:tc>
      </w:tr>
    </w:tbl>
    <w:p w:rsidR="0083254B" w:rsidRDefault="002523FD">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3254B" w:rsidRDefault="0083254B">
      <w:pPr>
        <w:pStyle w:val="ProductList-BodyIndented"/>
      </w:pPr>
    </w:p>
    <w:p w:rsidR="0083254B" w:rsidRDefault="002523FD">
      <w:pPr>
        <w:pStyle w:val="ProductList-SubClauseHeading"/>
        <w:outlineLvl w:val="5"/>
      </w:pPr>
      <w:r>
        <w:t>4.7.2 Соглашения Enterprise Subscription</w:t>
      </w:r>
    </w:p>
    <w:p w:rsidR="0083254B" w:rsidRDefault="002523FD">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83254B" w:rsidRDefault="0083254B">
      <w:pPr>
        <w:pStyle w:val="ProductList-BodyIndented"/>
      </w:pPr>
    </w:p>
    <w:p w:rsidR="0083254B" w:rsidRDefault="002523FD">
      <w:pPr>
        <w:pStyle w:val="ProductList-ClauseHeading"/>
        <w:outlineLvl w:val="4"/>
      </w:pPr>
      <w:r>
        <w:t>4.8 Microsoft Desktop Optimization Pack (MDOP)</w:t>
      </w:r>
    </w:p>
    <w:p w:rsidR="0083254B" w:rsidRDefault="002523FD">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83254B" w:rsidRDefault="0083254B">
      <w:pPr>
        <w:pStyle w:val="ProductList-Body"/>
      </w:pPr>
    </w:p>
    <w:p w:rsidR="0083254B" w:rsidRDefault="002523FD">
      <w:pPr>
        <w:pStyle w:val="ProductList-SubClauseHeading"/>
        <w:outlineLvl w:val="5"/>
      </w:pPr>
      <w:r>
        <w:t>4.8.1 Право на MDOP</w:t>
      </w:r>
    </w:p>
    <w:p w:rsidR="0083254B" w:rsidRDefault="002523FD">
      <w:pPr>
        <w:pStyle w:val="ProductList-BodyIndented"/>
      </w:pPr>
      <w:r>
        <w:t>Следующим Клиентам не нужно отдельно приобретать MDOP, поскольку их права на использование MDOP включены в Windows Software Assurance и Windows VDA.</w:t>
      </w:r>
    </w:p>
    <w:p w:rsidR="0083254B" w:rsidRDefault="002523FD" w:rsidP="00502CF5">
      <w:pPr>
        <w:pStyle w:val="ProductList-Bullet"/>
        <w:numPr>
          <w:ilvl w:val="1"/>
          <w:numId w:val="28"/>
        </w:numPr>
      </w:pPr>
      <w:r>
        <w:t xml:space="preserve">Все клиенты с активной лицензией на подписку Software Assurane для Windows «на пользователя» или лицензией на подписку VDA «на пользователя». </w:t>
      </w:r>
    </w:p>
    <w:p w:rsidR="0083254B" w:rsidRDefault="002523FD" w:rsidP="00502CF5">
      <w:pPr>
        <w:pStyle w:val="ProductList-Bullet"/>
        <w:numPr>
          <w:ilvl w:val="1"/>
          <w:numId w:val="28"/>
        </w:numPr>
      </w:pPr>
      <w:r>
        <w:t>Клиенты с соглашениями, даты вступления в силу которых приходятся на 1 августа 2015 г. или позднее, имеющие активную Windows Software Assurance «на устройство» и/или Windows VDA «на устройство».</w:t>
      </w:r>
    </w:p>
    <w:p w:rsidR="0083254B" w:rsidRDefault="0083254B">
      <w:pPr>
        <w:pStyle w:val="ProductList-BodyIndented"/>
      </w:pPr>
    </w:p>
    <w:p w:rsidR="0083254B" w:rsidRDefault="002523FD">
      <w:pPr>
        <w:pStyle w:val="ProductList-ClauseHeading"/>
        <w:outlineLvl w:val="4"/>
      </w:pPr>
      <w:r>
        <w:t>4.9 Программы для образовательных учреждений</w:t>
      </w:r>
    </w:p>
    <w:p w:rsidR="0083254B" w:rsidRDefault="002523FD">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83254B" w:rsidRDefault="002523FD">
      <w:pPr>
        <w:pStyle w:val="ProductList-SubClauseHeading"/>
        <w:outlineLvl w:val="5"/>
      </w:pPr>
      <w:r>
        <w:t>4.9.1 Права на Windows Корпоративная LTSB</w:t>
      </w:r>
    </w:p>
    <w:p w:rsidR="0083254B" w:rsidRDefault="002523FD">
      <w:pPr>
        <w:pStyle w:val="ProductList-BodyIndented"/>
      </w:pPr>
      <w:r>
        <w:t>Учебные заведения с покрытием SA для Windows Enterprise или для Windows Education могут установить Windows 10 Enterprise LTSB вместо любого разрешенного бессрочного экземпляра.</w:t>
      </w:r>
    </w:p>
    <w:p w:rsidR="0083254B" w:rsidRDefault="0083254B">
      <w:pPr>
        <w:pStyle w:val="ProductList-BodyIndented"/>
      </w:pPr>
    </w:p>
    <w:p w:rsidR="0083254B" w:rsidRDefault="002523FD">
      <w:pPr>
        <w:pStyle w:val="ProductList-SubClauseHeading"/>
        <w:outlineLvl w:val="5"/>
      </w:pPr>
      <w:r>
        <w:t>4.9.2 Права на выпуск «Windows 10 Корпоративная» или «Windows 10 для образовательных учреждений»</w:t>
      </w:r>
    </w:p>
    <w:p w:rsidR="0083254B" w:rsidRDefault="002523FD">
      <w:pPr>
        <w:pStyle w:val="ProductList-BodyIndented"/>
      </w:pPr>
      <w:r>
        <w:t>Учебные заведения с покрытием Software Assurance для Windows Корпоративной или для Windows для образовательных учреждений имеют право установить и использовать Windows 10 Корпоративную или Windows 10 для образовательных учреждений.</w:t>
      </w:r>
    </w:p>
    <w:p w:rsidR="0083254B" w:rsidRDefault="0083254B">
      <w:pPr>
        <w:pStyle w:val="ProductList-BodyIndented"/>
      </w:pPr>
    </w:p>
    <w:p w:rsidR="0083254B" w:rsidRDefault="002523FD">
      <w:pPr>
        <w:pStyle w:val="ProductList-SubClauseHeading"/>
        <w:outlineLvl w:val="5"/>
      </w:pPr>
      <w:r>
        <w:t>4.9.3 Права на переход к использованию более ранней версии</w:t>
      </w:r>
    </w:p>
    <w:p w:rsidR="0083254B" w:rsidRDefault="002523FD">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83254B" w:rsidRDefault="0083254B">
      <w:pPr>
        <w:pStyle w:val="ProductList-BodyIndented"/>
      </w:pPr>
    </w:p>
    <w:p w:rsidR="0083254B" w:rsidRDefault="002523FD">
      <w:pPr>
        <w:pStyle w:val="ProductList-SubClauseHeading"/>
        <w:outlineLvl w:val="5"/>
      </w:pPr>
      <w:r>
        <w:t>4.9.4 Право на MDOP</w:t>
      </w:r>
    </w:p>
    <w:p w:rsidR="0083254B" w:rsidRDefault="002523FD">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83254B" w:rsidRDefault="0083254B">
      <w:pPr>
        <w:pStyle w:val="ProductList-BodyIndented"/>
      </w:pPr>
    </w:p>
    <w:p w:rsidR="0083254B" w:rsidRDefault="002523FD">
      <w:pPr>
        <w:pStyle w:val="ProductList-SubClauseHeading"/>
        <w:outlineLvl w:val="5"/>
      </w:pPr>
      <w:r>
        <w:t>4.9.5 Windows To Go для учащихся</w:t>
      </w:r>
    </w:p>
    <w:p w:rsidR="0083254B" w:rsidRDefault="002523FD">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83254B" w:rsidRDefault="0083254B">
      <w:pPr>
        <w:pStyle w:val="ProductList-BodyIndented"/>
      </w:pPr>
    </w:p>
    <w:p w:rsidR="0083254B" w:rsidRDefault="002523FD">
      <w:pPr>
        <w:pStyle w:val="ProductList-ClauseHeading"/>
        <w:outlineLvl w:val="4"/>
      </w:pPr>
      <w:r>
        <w:t>4.10 Windows 10 Mobile Корпоративная</w:t>
      </w:r>
    </w:p>
    <w:p w:rsidR="0083254B" w:rsidRDefault="002523FD">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лицензированного пользователя.</w:t>
      </w:r>
    </w:p>
    <w:p w:rsidR="0083254B" w:rsidRDefault="0083254B">
      <w:pPr>
        <w:pStyle w:val="ProductList-Body"/>
      </w:pPr>
    </w:p>
    <w:p w:rsidR="0083254B" w:rsidRDefault="002523FD">
      <w:pPr>
        <w:pStyle w:val="ProductList-ClauseHeading"/>
        <w:outlineLvl w:val="4"/>
      </w:pPr>
      <w:r>
        <w:t>4.11 Windows Desktop Operating System — Права на запуск «кластерных приложений HPC»</w:t>
      </w:r>
    </w:p>
    <w:p w:rsidR="0083254B" w:rsidRDefault="0083254B">
      <w:pPr>
        <w:pStyle w:val="ProductList-Body"/>
      </w:pPr>
    </w:p>
    <w:p w:rsidR="0083254B" w:rsidRDefault="002523FD">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83254B" w:rsidRDefault="0083254B">
      <w:pPr>
        <w:pStyle w:val="ProductList-Body"/>
      </w:pPr>
    </w:p>
    <w:p w:rsidR="0083254B" w:rsidRDefault="002523FD">
      <w:pPr>
        <w:pStyle w:val="ProductList-ClauseHeading"/>
        <w:outlineLvl w:val="4"/>
      </w:pPr>
      <w:r>
        <w:t>4.12 Операционная система Windows настольного компьютера — Windows Thin PC</w:t>
      </w:r>
    </w:p>
    <w:p w:rsidR="0083254B" w:rsidRDefault="002523F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83254B" w:rsidRDefault="002523FD" w:rsidP="00502CF5">
      <w:pPr>
        <w:pStyle w:val="ProductList-Bullet"/>
        <w:numPr>
          <w:ilvl w:val="0"/>
          <w:numId w:val="29"/>
        </w:numPr>
      </w:pPr>
      <w:r>
        <w:t>по безопасности,</w:t>
      </w:r>
    </w:p>
    <w:p w:rsidR="0083254B" w:rsidRDefault="002523FD" w:rsidP="00502CF5">
      <w:pPr>
        <w:pStyle w:val="ProductList-Bullet"/>
        <w:numPr>
          <w:ilvl w:val="0"/>
          <w:numId w:val="29"/>
        </w:numPr>
      </w:pPr>
      <w:r>
        <w:t>управляющих,</w:t>
      </w:r>
    </w:p>
    <w:p w:rsidR="0083254B" w:rsidRDefault="002523FD" w:rsidP="00502CF5">
      <w:pPr>
        <w:pStyle w:val="ProductList-Bullet"/>
        <w:numPr>
          <w:ilvl w:val="0"/>
          <w:numId w:val="29"/>
        </w:numPr>
      </w:pPr>
      <w:r>
        <w:t>эмулирующих терминалы,</w:t>
      </w:r>
    </w:p>
    <w:p w:rsidR="0083254B" w:rsidRDefault="002523FD" w:rsidP="00502CF5">
      <w:pPr>
        <w:pStyle w:val="ProductList-Bullet"/>
        <w:numPr>
          <w:ilvl w:val="0"/>
          <w:numId w:val="29"/>
        </w:numPr>
      </w:pPr>
      <w:r>
        <w:t>Remote Desktop и подобные технологии</w:t>
      </w:r>
    </w:p>
    <w:p w:rsidR="0083254B" w:rsidRDefault="002523FD" w:rsidP="00502CF5">
      <w:pPr>
        <w:pStyle w:val="ProductList-Bullet"/>
        <w:numPr>
          <w:ilvl w:val="0"/>
          <w:numId w:val="29"/>
        </w:numPr>
      </w:pPr>
      <w:r>
        <w:t>веб-обозревателей,</w:t>
      </w:r>
    </w:p>
    <w:p w:rsidR="0083254B" w:rsidRDefault="002523FD" w:rsidP="00502CF5">
      <w:pPr>
        <w:pStyle w:val="ProductList-Bullet"/>
        <w:numPr>
          <w:ilvl w:val="0"/>
          <w:numId w:val="29"/>
        </w:numPr>
      </w:pPr>
      <w:r>
        <w:t>универсальных проигрывателей,</w:t>
      </w:r>
    </w:p>
    <w:p w:rsidR="0083254B" w:rsidRDefault="002523FD" w:rsidP="00502CF5">
      <w:pPr>
        <w:pStyle w:val="ProductList-Bullet"/>
        <w:numPr>
          <w:ilvl w:val="0"/>
          <w:numId w:val="29"/>
        </w:numPr>
      </w:pPr>
      <w:r>
        <w:t>клиентская система обмена мгновенными сообщениями</w:t>
      </w:r>
    </w:p>
    <w:p w:rsidR="0083254B" w:rsidRDefault="002523FD" w:rsidP="00502CF5">
      <w:pPr>
        <w:pStyle w:val="ProductList-Bullet"/>
        <w:numPr>
          <w:ilvl w:val="0"/>
          <w:numId w:val="29"/>
        </w:numPr>
      </w:pPr>
      <w:r>
        <w:t>программы просмотра документов</w:t>
      </w:r>
    </w:p>
    <w:p w:rsidR="0083254B" w:rsidRDefault="002523FD" w:rsidP="00502CF5">
      <w:pPr>
        <w:pStyle w:val="ProductList-Bullet"/>
        <w:numPr>
          <w:ilvl w:val="0"/>
          <w:numId w:val="29"/>
        </w:numPr>
      </w:pPr>
      <w:r>
        <w:t>NET Framework и виртуальная машина Java</w:t>
      </w:r>
    </w:p>
    <w:p w:rsidR="0083254B" w:rsidRDefault="002523F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83254B" w:rsidRDefault="0083254B">
      <w:pPr>
        <w:pStyle w:val="ProductList-Body"/>
      </w:pPr>
    </w:p>
    <w:p w:rsidR="0083254B" w:rsidRDefault="002523FD">
      <w:pPr>
        <w:pStyle w:val="ProductList-ClauseHeading"/>
        <w:outlineLvl w:val="4"/>
      </w:pPr>
      <w:r>
        <w:t>4.13 Software Assurance для Windows Embedded Industry Enterprise</w:t>
      </w:r>
    </w:p>
    <w:p w:rsidR="0083254B" w:rsidRDefault="002523FD">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195" w:name="_Sec619"/>
      <w:r>
        <w:t>Система Windows Server</w:t>
      </w:r>
      <w:bookmarkEnd w:id="195"/>
      <w:r>
        <w:fldChar w:fldCharType="begin"/>
      </w:r>
      <w:r>
        <w:instrText xml:space="preserve"> TC "</w:instrText>
      </w:r>
      <w:bookmarkStart w:id="196" w:name="_Toc452111968"/>
      <w:r>
        <w:instrText>Система Windows Server</w:instrText>
      </w:r>
      <w:bookmarkEnd w:id="196"/>
      <w:r>
        <w:instrText>" \l 2</w:instrText>
      </w:r>
      <w:r>
        <w:fldChar w:fldCharType="end"/>
      </w:r>
    </w:p>
    <w:p w:rsidR="0083254B" w:rsidRDefault="002523FD">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1969"/>
      <w:r>
        <w:instrText>Windows MultiPoint Server</w:instrText>
      </w:r>
      <w:bookmarkEnd w:id="198"/>
      <w:r>
        <w:instrText>" \l 3</w:instrText>
      </w:r>
      <w:r>
        <w:fldChar w:fldCharType="end"/>
      </w:r>
    </w:p>
    <w:p w:rsidR="0083254B" w:rsidRDefault="002523FD">
      <w:pPr>
        <w:pStyle w:val="ProductList-Offering1SubSection"/>
        <w:outlineLvl w:val="3"/>
      </w:pPr>
      <w:bookmarkStart w:id="199" w:name="_Sec702"/>
      <w:r>
        <w:t>1. Период доступности Продуктов</w:t>
      </w:r>
      <w:bookmarkEnd w:id="199"/>
    </w:p>
    <w:tbl>
      <w:tblPr>
        <w:tblStyle w:val="PURTable"/>
        <w:tblW w:w="0" w:type="dxa"/>
        <w:tblLook w:val="04A0" w:firstRow="1" w:lastRow="0" w:firstColumn="1" w:lastColumn="0" w:noHBand="0" w:noVBand="1"/>
      </w:tblPr>
      <w:tblGrid>
        <w:gridCol w:w="4023"/>
        <w:gridCol w:w="615"/>
        <w:gridCol w:w="604"/>
        <w:gridCol w:w="610"/>
        <w:gridCol w:w="604"/>
        <w:gridCol w:w="605"/>
        <w:gridCol w:w="610"/>
        <w:gridCol w:w="614"/>
        <w:gridCol w:w="634"/>
        <w:gridCol w:w="618"/>
        <w:gridCol w:w="611"/>
        <w:gridCol w:w="630"/>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Windows MultiPoint Server 2012 Premium с Windows MultiPoint Server 2012 CAL (5 клиентов)</w:t>
            </w:r>
            <w:r>
              <w:fldChar w:fldCharType="begin"/>
            </w:r>
            <w:r>
              <w:instrText xml:space="preserve"> XE "Windows MultiPoint Server 2012 Premium с Windows MultiPoint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Windows MultiPoint Server 2012 Premium с Windows MultiPoint Server 2012 CAL (5 клиентов) с Windows Server 2012 CAL (5 клиентов)</w:t>
            </w:r>
            <w:r>
              <w:fldChar w:fldCharType="begin"/>
            </w:r>
            <w:r>
              <w:instrText xml:space="preserve"> XE "Windows MultiPoint Server 2012 Premium с Windows MultiPoint Server 2012 CAL (5 клиентов) с Windows Server 2012 CAL (5 клиентов)"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Windows MultiPoint Server 2012 CAL</w:t>
            </w:r>
            <w:r>
              <w:fldChar w:fldCharType="begin"/>
            </w:r>
            <w:r>
              <w:instrText xml:space="preserve"> XE "Windows MultiPoint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p>
        </w:tc>
      </w:tr>
      <w:tr w:rsidR="0083254B">
        <w:tc>
          <w:tcPr>
            <w:tcW w:w="416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pPr>
            <w:r>
              <w:t>Windows MultiPoint Server 2012 CAL с Windows Server 2012 CAL</w:t>
            </w:r>
            <w:r>
              <w:fldChar w:fldCharType="begin"/>
            </w:r>
            <w:r>
              <w:instrText xml:space="preserve"> XE "Windows MultiPoint Server 2012 CAL с Windows Server 2012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00" w:name="_Sec757"/>
      <w:r>
        <w:t>2. Существенные условия для продуктов</w:t>
      </w:r>
      <w:bookmarkEnd w:id="200"/>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(SA):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201" w:name="_Sec800"/>
      <w:r>
        <w:t>3. Права на использование</w:t>
      </w:r>
      <w:bookmarkEnd w:id="201"/>
    </w:p>
    <w:tbl>
      <w:tblPr>
        <w:tblStyle w:val="PURTable"/>
        <w:tblW w:w="0" w:type="dxa"/>
        <w:tblLook w:val="04A0" w:firstRow="1" w:lastRow="0" w:firstColumn="1" w:lastColumn="0" w:noHBand="0" w:noVBand="1"/>
      </w:tblPr>
      <w:tblGrid>
        <w:gridCol w:w="3597"/>
        <w:gridCol w:w="3589"/>
        <w:gridCol w:w="3604"/>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1"/>
        <w:gridCol w:w="3580"/>
        <w:gridCol w:w="363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Клиентская лицензия Windows MultiPoint Server 2012 CAL и клиентская лицензия Windows Server 2012 CAL</w:t>
            </w:r>
            <w:r>
              <w:fldChar w:fldCharType="begin"/>
            </w:r>
            <w:r>
              <w:instrText xml:space="preserve"> XE "клиентская лицензия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 xml:space="preserve">Клиентская лицензия Windows MultiPoint Server 2012 CAL и </w:t>
            </w:r>
          </w:p>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3254B" w:rsidRDefault="0083254B">
      <w:pPr>
        <w:pStyle w:val="ProductList-Body"/>
      </w:pPr>
    </w:p>
    <w:p w:rsidR="0083254B" w:rsidRDefault="002523FD">
      <w:pPr>
        <w:pStyle w:val="ProductList-SubClauseHeading"/>
        <w:outlineLvl w:val="5"/>
      </w:pPr>
      <w:r>
        <w:t>3.1.1 Дополнительная функциональность, связанная с Windows Server 2012 Active Directory Rights Management Services CAL</w:t>
      </w:r>
    </w:p>
    <w:p w:rsidR="0083254B" w:rsidRDefault="002523FD">
      <w:pPr>
        <w:pStyle w:val="ProductList-BodyIndented"/>
      </w:pPr>
      <w:r>
        <w:t>Службы управления правами Windows Server 2012</w:t>
      </w:r>
    </w:p>
    <w:tbl>
      <w:tblPr>
        <w:tblStyle w:val="PURTable0"/>
        <w:tblW w:w="0" w:type="dxa"/>
        <w:tblLook w:val="04A0" w:firstRow="1" w:lastRow="0" w:firstColumn="1" w:lastColumn="0" w:noHBand="0" w:noVBand="1"/>
      </w:tblPr>
      <w:tblGrid>
        <w:gridCol w:w="3491"/>
        <w:gridCol w:w="3440"/>
        <w:gridCol w:w="349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3254B" w:rsidRDefault="0083254B">
      <w:pPr>
        <w:pStyle w:val="ProductList-BodyIndented"/>
      </w:pPr>
    </w:p>
    <w:p w:rsidR="0083254B" w:rsidRDefault="002523FD">
      <w:pPr>
        <w:pStyle w:val="ProductList-ClauseHeading"/>
        <w:outlineLvl w:val="4"/>
      </w:pPr>
      <w:r>
        <w:t>3.2 Запуск экземпляров программного обеспечения</w:t>
      </w:r>
    </w:p>
    <w:p w:rsidR="0083254B" w:rsidRDefault="002523F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3254B" w:rsidRDefault="0083254B">
      <w:pPr>
        <w:pStyle w:val="ProductList-Body"/>
      </w:pPr>
    </w:p>
    <w:p w:rsidR="0083254B" w:rsidRDefault="002523FD">
      <w:pPr>
        <w:pStyle w:val="ProductList-ClauseHeading"/>
        <w:outlineLvl w:val="4"/>
      </w:pPr>
      <w:r>
        <w:t>3.3 Лицензии доступа</w:t>
      </w:r>
    </w:p>
    <w:p w:rsidR="0083254B" w:rsidRDefault="002523F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83254B" w:rsidRDefault="0083254B">
      <w:pPr>
        <w:pStyle w:val="ProductList-Body"/>
      </w:pPr>
    </w:p>
    <w:p w:rsidR="0083254B" w:rsidRDefault="002523FD">
      <w:pPr>
        <w:pStyle w:val="ProductList-ClauseHeading"/>
        <w:outlineLvl w:val="4"/>
      </w:pPr>
      <w:r>
        <w:t>3.4 Windows MultiPoint Server 2012 Connector</w:t>
      </w:r>
    </w:p>
    <w:p w:rsidR="0083254B" w:rsidRDefault="002523FD">
      <w:pPr>
        <w:pStyle w:val="ProductList-Body"/>
      </w:pPr>
      <w:r>
        <w:t>Клиент может установить и использовать программное обеспечение Windows Server 2012 MultiPoint Connector на любом устройстве, имеющем лицензию на доступ к Windows Server 2012</w:t>
      </w:r>
      <w:r>
        <w:fldChar w:fldCharType="begin"/>
      </w:r>
      <w:r>
        <w:instrText xml:space="preserve"> XE "Windows Server 2012" </w:instrText>
      </w:r>
      <w:r>
        <w:fldChar w:fldCharType="end"/>
      </w:r>
      <w:r>
        <w:t>.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MultiPoint Server не требуется.</w:t>
      </w:r>
    </w:p>
    <w:p w:rsidR="0083254B" w:rsidRDefault="0083254B">
      <w:pPr>
        <w:pStyle w:val="ProductList-Body"/>
      </w:pPr>
    </w:p>
    <w:p w:rsidR="0083254B" w:rsidRDefault="002523FD">
      <w:pPr>
        <w:pStyle w:val="ProductList-ClauseHeading"/>
        <w:outlineLvl w:val="4"/>
      </w:pPr>
      <w:r>
        <w:t>3.5 Дополнительное программное обеспечение</w:t>
      </w:r>
    </w:p>
    <w:p w:rsidR="0083254B" w:rsidRDefault="002523FD">
      <w:pPr>
        <w:pStyle w:val="ProductList-Body"/>
      </w:pPr>
      <w:r>
        <w:t xml:space="preserve">Список дополнительного программного обеспечения находится по адресу </w:t>
      </w:r>
      <w:hyperlink r:id="rId78">
        <w:r>
          <w:rPr>
            <w:color w:val="00467F"/>
            <w:u w:val="single"/>
          </w:rPr>
          <w:t>http://go.microsoft.com/fwlink/?LinkId=245856</w:t>
        </w:r>
      </w:hyperlink>
      <w:r>
        <w:t>.</w:t>
      </w:r>
    </w:p>
    <w:p w:rsidR="0083254B" w:rsidRDefault="002523FD">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03" w:name="_Sec655"/>
      <w:r>
        <w:t>Система Windows Server</w:t>
      </w:r>
      <w:bookmarkEnd w:id="203"/>
      <w:r>
        <w:fldChar w:fldCharType="begin"/>
      </w:r>
      <w:r>
        <w:instrText xml:space="preserve"> TC "</w:instrText>
      </w:r>
      <w:bookmarkStart w:id="204" w:name="_Toc452111970"/>
      <w:r>
        <w:instrText>Система Windows Server</w:instrText>
      </w:r>
      <w:bookmarkEnd w:id="204"/>
      <w:r>
        <w:instrText>" \l 3</w:instrText>
      </w:r>
      <w:r>
        <w:fldChar w:fldCharType="end"/>
      </w:r>
    </w:p>
    <w:p w:rsidR="0083254B" w:rsidRDefault="002523FD">
      <w:pPr>
        <w:pStyle w:val="ProductList-Offering1SubSection"/>
        <w:outlineLvl w:val="3"/>
      </w:pPr>
      <w:bookmarkStart w:id="205" w:name="_Sec703"/>
      <w:r>
        <w:t>1. Период доступности Продуктов</w:t>
      </w:r>
      <w:bookmarkEnd w:id="205"/>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CAL-версия</w:t>
            </w:r>
            <w:r>
              <w:fldChar w:fldCharType="begin"/>
            </w:r>
            <w:r>
              <w:instrText xml:space="preserve"> XE "Windows Server 2012,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"Специализированное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3254B" w:rsidRDefault="002523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"Основная инфраструктура"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416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3254B" w:rsidRDefault="002523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06" w:name="_Sec758"/>
      <w:r>
        <w:t>2. Существенные условия для продуктов</w:t>
      </w:r>
      <w:bookmarkEnd w:id="206"/>
    </w:p>
    <w:tbl>
      <w:tblPr>
        <w:tblStyle w:val="PURTable"/>
        <w:tblW w:w="0" w:type="dxa"/>
        <w:tblLook w:val="04A0" w:firstRow="1" w:lastRow="0" w:firstColumn="1" w:lastColumn="0" w:noHBand="0" w:noVBand="1"/>
      </w:tblPr>
      <w:tblGrid>
        <w:gridCol w:w="3571"/>
        <w:gridCol w:w="3602"/>
        <w:gridCol w:w="361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клиентских лицензий и лицензий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(SA):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207" w:name="_Sec807"/>
      <w:r>
        <w:t>3. Права на использование</w:t>
      </w:r>
      <w:bookmarkEnd w:id="207"/>
    </w:p>
    <w:tbl>
      <w:tblPr>
        <w:tblStyle w:val="PURTable"/>
        <w:tblW w:w="0" w:type="dxa"/>
        <w:tblLook w:val="04A0" w:firstRow="1" w:lastRow="0" w:firstColumn="1" w:lastColumn="0" w:noHBand="0" w:noVBand="1"/>
      </w:tblPr>
      <w:tblGrid>
        <w:gridCol w:w="3639"/>
        <w:gridCol w:w="3568"/>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Windows Server 2012, CAL-версия</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3254B" w:rsidRDefault="0083254B">
      <w:pPr>
        <w:pStyle w:val="ProductList-Body"/>
      </w:pPr>
    </w:p>
    <w:p w:rsidR="0083254B" w:rsidRDefault="002523FD">
      <w:pPr>
        <w:pStyle w:val="ProductList-SubClauseHeading"/>
        <w:outlineLvl w:val="5"/>
      </w:pPr>
      <w:r>
        <w:t>3.1.1 Дополнительная функциональность, связанная с Windows Server 2012 Remote Desktop Services CAL</w:t>
      </w:r>
    </w:p>
    <w:p w:rsidR="0083254B" w:rsidRDefault="002523FD">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36"/>
        <w:gridCol w:w="3452"/>
        <w:gridCol w:w="344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Лицензия 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3254B" w:rsidRDefault="002523FD">
            <w:pPr>
              <w:pStyle w:val="ProductList-TableBody"/>
            </w:pPr>
            <w:r>
              <w:t>Windows Server 2012 Remote Desktop Services User SL</w:t>
            </w:r>
          </w:p>
        </w:tc>
      </w:tr>
    </w:tbl>
    <w:p w:rsidR="0083254B" w:rsidRDefault="002523FD">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83254B" w:rsidRDefault="0083254B">
      <w:pPr>
        <w:pStyle w:val="ProductList-BodyIndented"/>
      </w:pPr>
    </w:p>
    <w:p w:rsidR="0083254B" w:rsidRDefault="002523FD">
      <w:pPr>
        <w:pStyle w:val="ProductList-SubClauseHeading"/>
        <w:outlineLvl w:val="5"/>
      </w:pPr>
      <w:r>
        <w:t>3.1.2 Дополнительная функциональность, связанная с Windows Server 2012 Rights Management Services CAL</w:t>
      </w:r>
    </w:p>
    <w:p w:rsidR="0083254B" w:rsidRDefault="002523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456"/>
        <w:gridCol w:w="349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Управление правами Azure уровня Premium, подписная лицензия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Управление правами Azure уровня Premium A,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83254B" w:rsidRDefault="0083254B">
      <w:pPr>
        <w:pStyle w:val="ProductList-BodyIndented"/>
      </w:pPr>
    </w:p>
    <w:p w:rsidR="0083254B" w:rsidRDefault="002523F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83254B" w:rsidRDefault="002523F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83254B" w:rsidRDefault="002523F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3254B" w:rsidRDefault="002523FD">
            <w:pPr>
              <w:pStyle w:val="ProductList-TableBody"/>
            </w:pPr>
            <w:r>
              <w:t>Управление правами Azure уровня Premium, подписная лицензия «на пользователя»</w:t>
            </w:r>
          </w:p>
        </w:tc>
      </w:tr>
      <w:tr w:rsidR="008325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254B" w:rsidRDefault="008325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254B" w:rsidRDefault="002523FD">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BodyIndented"/>
      </w:pPr>
      <w:r>
        <w:t xml:space="preserve">*Также требуется любому лицу, которому программное обеспечение выдает удостоверение и управляет им. </w:t>
      </w:r>
    </w:p>
    <w:p w:rsidR="0083254B" w:rsidRDefault="0083254B">
      <w:pPr>
        <w:pStyle w:val="ProductList-BodyIndented"/>
      </w:pPr>
    </w:p>
    <w:p w:rsidR="0083254B" w:rsidRDefault="002523FD">
      <w:pPr>
        <w:pStyle w:val="ProductList-SubClauseHeading"/>
        <w:outlineLvl w:val="5"/>
      </w:pPr>
      <w:r>
        <w:t>3.1.4 Служба синхронизации</w:t>
      </w:r>
    </w:p>
    <w:p w:rsidR="0083254B" w:rsidRDefault="002523F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83254B" w:rsidRDefault="0083254B">
      <w:pPr>
        <w:pStyle w:val="ProductList-BodyIndented"/>
      </w:pPr>
    </w:p>
    <w:p w:rsidR="0083254B" w:rsidRDefault="002523F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SubClauseHeading"/>
        <w:outlineLvl w:val="5"/>
      </w:pPr>
      <w:r>
        <w:t>3.2.1 Дополнительная функциональность, связанная с Лицензией External Connector на Windows Server 2012 Remote Desktop Services</w:t>
      </w:r>
    </w:p>
    <w:p w:rsidR="0083254B" w:rsidRDefault="002523FD">
      <w:pPr>
        <w:pStyle w:val="ProductList-BodyIndented"/>
      </w:pPr>
      <w:r>
        <w:t>Функциональность Microsoft Application Virtualization для служб удаленных рабочих столов и Windows Server 2012 R2 Remote Desktop Services.</w:t>
      </w:r>
    </w:p>
    <w:tbl>
      <w:tblPr>
        <w:tblStyle w:val="PURTable0"/>
        <w:tblW w:w="0" w:type="dxa"/>
        <w:tblLook w:val="04A0" w:firstRow="1" w:lastRow="0" w:firstColumn="1" w:lastColumn="0" w:noHBand="0" w:noVBand="1"/>
      </w:tblPr>
      <w:tblGrid>
        <w:gridCol w:w="3566"/>
        <w:gridCol w:w="3489"/>
        <w:gridCol w:w="337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2012 R2 или другой технологии).</w:t>
      </w:r>
    </w:p>
    <w:p w:rsidR="0083254B" w:rsidRDefault="0083254B">
      <w:pPr>
        <w:pStyle w:val="ProductList-BodyIndented"/>
      </w:pPr>
    </w:p>
    <w:p w:rsidR="0083254B" w:rsidRDefault="002523FD">
      <w:pPr>
        <w:pStyle w:val="ProductList-SubClauseHeading"/>
        <w:outlineLvl w:val="5"/>
      </w:pPr>
      <w:r>
        <w:t>3.2.2 Дополнительная функциональность, связанная с Лицензией External Connector на Службы управления правами Windows Server 2012</w:t>
      </w:r>
    </w:p>
    <w:p w:rsidR="0083254B" w:rsidRDefault="002523F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7"/>
        <w:gridCol w:w="3511"/>
        <w:gridCol w:w="3362"/>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Лицензия 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Indented"/>
      </w:pPr>
    </w:p>
    <w:p w:rsidR="0083254B" w:rsidRDefault="002523FD">
      <w:pPr>
        <w:pStyle w:val="ProductList-SubClauseHeading"/>
        <w:outlineLvl w:val="5"/>
      </w:pPr>
      <w:r>
        <w:t>3.2.3 Дополнительные функциональные возможности, связанные с Лицензией External Connector на Microsoft Identity Manager</w:t>
      </w:r>
    </w:p>
    <w:p w:rsidR="0083254B" w:rsidRDefault="002523F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83254B" w:rsidRDefault="002523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254B" w:rsidRDefault="0083254B">
            <w:pPr>
              <w:pStyle w:val="ProductList-TableBody"/>
            </w:pPr>
          </w:p>
        </w:tc>
      </w:tr>
    </w:tbl>
    <w:p w:rsidR="0083254B" w:rsidRDefault="002523FD">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83254B" w:rsidRDefault="0083254B">
      <w:pPr>
        <w:pStyle w:val="ProductList-BodyIndented"/>
      </w:pPr>
    </w:p>
    <w:p w:rsidR="0083254B" w:rsidRDefault="002523FD">
      <w:pPr>
        <w:pStyle w:val="ProductList-ClauseHeading"/>
        <w:outlineLvl w:val="4"/>
      </w:pPr>
      <w:r>
        <w:t>3.3 Дополнительные условия для Windows Server 2012 R2 Essentials</w:t>
      </w:r>
    </w:p>
    <w:p w:rsidR="0083254B" w:rsidRDefault="002523FD">
      <w:pPr>
        <w:pStyle w:val="ProductList-SubClauseHeading"/>
        <w:outlineLvl w:val="5"/>
      </w:pPr>
      <w:r>
        <w:t>3.3.1 Ограничения на использование</w:t>
      </w:r>
    </w:p>
    <w:p w:rsidR="0083254B" w:rsidRDefault="002523FD" w:rsidP="00502CF5">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83254B" w:rsidRDefault="002523FD" w:rsidP="00502CF5">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лицензированном сервере. На этот экземпляр не распространяются требования пунктов с (i) по (iv) выше.</w:t>
      </w:r>
    </w:p>
    <w:p w:rsidR="0083254B" w:rsidRDefault="0083254B">
      <w:pPr>
        <w:pStyle w:val="ProductList-BodyIndented"/>
      </w:pPr>
    </w:p>
    <w:p w:rsidR="0083254B" w:rsidRDefault="002523FD">
      <w:pPr>
        <w:pStyle w:val="ProductList-SubClauseHeading"/>
        <w:outlineLvl w:val="5"/>
      </w:pPr>
      <w:r>
        <w:t>3.3.2 Использование серверного программного обеспечения</w:t>
      </w:r>
    </w:p>
    <w:p w:rsidR="0083254B" w:rsidRDefault="002523F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83254B" w:rsidRDefault="0083254B">
      <w:pPr>
        <w:pStyle w:val="ProductList-BodyIndented"/>
      </w:pPr>
    </w:p>
    <w:p w:rsidR="0083254B" w:rsidRDefault="002523FD">
      <w:pPr>
        <w:pStyle w:val="ProductList-SubClauseHeading"/>
        <w:outlineLvl w:val="5"/>
      </w:pPr>
      <w:r>
        <w:t>3.3.3 Windows Server 2012 R2 Essentials Connector</w:t>
      </w:r>
    </w:p>
    <w:p w:rsidR="0083254B" w:rsidRDefault="002523FD">
      <w:pPr>
        <w:pStyle w:val="ProductList-BodyIndented"/>
      </w:pPr>
      <w:r>
        <w:t>Клиент может одновременно установить и использовать программное обеспечение Windows Server 2012 R2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83254B" w:rsidRDefault="0083254B">
      <w:pPr>
        <w:pStyle w:val="ProductList-BodyIndented"/>
      </w:pPr>
    </w:p>
    <w:p w:rsidR="0083254B" w:rsidRDefault="002523FD">
      <w:pPr>
        <w:pStyle w:val="ProductList-SubClauseHeading"/>
        <w:outlineLvl w:val="5"/>
      </w:pPr>
      <w:r>
        <w:t>3.3.4 Доступ к Службе управления правами Windows Server 2012 R2 Active Directory</w:t>
      </w:r>
    </w:p>
    <w:p w:rsidR="0083254B" w:rsidRDefault="002523FD">
      <w:pPr>
        <w:pStyle w:val="ProductList-BodyIndented"/>
      </w:pPr>
      <w:r>
        <w:t>Клиент должен приобрести лицензию Windows Server 2012 R2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rsidR="0083254B" w:rsidRDefault="0083254B">
      <w:pPr>
        <w:pStyle w:val="ProductList-BodyIndented"/>
      </w:pPr>
    </w:p>
    <w:p w:rsidR="0083254B" w:rsidRDefault="002523FD">
      <w:pPr>
        <w:pStyle w:val="ProductList-ClauseHeading"/>
        <w:outlineLvl w:val="4"/>
      </w:pPr>
      <w:r>
        <w:t>3.4 Дополнительное Программное обеспечение для Windows Server 2012</w:t>
      </w:r>
    </w:p>
    <w:tbl>
      <w:tblPr>
        <w:tblStyle w:val="PURTable"/>
        <w:tblW w:w="0" w:type="dxa"/>
        <w:tblLook w:val="04A0" w:firstRow="1" w:lastRow="0" w:firstColumn="1" w:lastColumn="0" w:noHBand="0" w:noVBand="1"/>
      </w:tblPr>
      <w:tblGrid>
        <w:gridCol w:w="3609"/>
        <w:gridCol w:w="3654"/>
        <w:gridCol w:w="352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89"/>
        <w:gridCol w:w="3608"/>
        <w:gridCol w:w="359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9">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и за июнь 2015 г.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254B" w:rsidRDefault="0083254B">
            <w:pPr>
              <w:pStyle w:val="ProductList-TableBody"/>
            </w:pPr>
          </w:p>
        </w:tc>
      </w:tr>
    </w:tbl>
    <w:p w:rsidR="0083254B" w:rsidRDefault="002523FD">
      <w:pPr>
        <w:pStyle w:val="ProductList-ClauseHeading"/>
        <w:outlineLvl w:val="4"/>
      </w:pPr>
      <w:r>
        <w:t>4.1 Клиентская лицензия «на пользователя» на Службы удаленных рабочих столов («RDS») с расширенными правами</w:t>
      </w:r>
    </w:p>
    <w:p w:rsidR="0083254B" w:rsidRDefault="002523FD">
      <w:pPr>
        <w:pStyle w:val="ProductList-Body"/>
      </w:pPr>
      <w:r>
        <w:t xml:space="preserve">Клиент может использовать свои Клиентские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Перемещения лицензий через партнера по программе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используемой Клиентом таким образом, Клиент может перейти к Службам платформы Microsoft Azure или новой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83254B" w:rsidRDefault="0083254B">
      <w:pPr>
        <w:pStyle w:val="ProductList-Body"/>
      </w:pPr>
    </w:p>
    <w:p w:rsidR="0083254B" w:rsidRDefault="002523FD">
      <w:pPr>
        <w:pStyle w:val="ProductList-ClauseHeading"/>
        <w:outlineLvl w:val="4"/>
      </w:pPr>
      <w:r>
        <w:t>4.2 Преимущество использования Microsoft Azure в гибридных средах</w:t>
      </w:r>
    </w:p>
    <w:p w:rsidR="0083254B" w:rsidRDefault="002523FD">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83254B" w:rsidRDefault="0083254B">
      <w:pPr>
        <w:pStyle w:val="PURBreadcrumb"/>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1971"/>
      <w:r>
        <w:instrText>Windows Small Business Server</w:instrText>
      </w:r>
      <w:bookmarkEnd w:id="210"/>
      <w:r>
        <w:instrText>" \l 3</w:instrText>
      </w:r>
      <w:r>
        <w:fldChar w:fldCharType="end"/>
      </w:r>
    </w:p>
    <w:p w:rsidR="0083254B" w:rsidRDefault="002523FD">
      <w:pPr>
        <w:pStyle w:val="ProductList-Offering1SubSection"/>
        <w:outlineLvl w:val="3"/>
      </w:pPr>
      <w:bookmarkStart w:id="211" w:name="_Sec704"/>
      <w:r>
        <w:t>1. Период доступности Продуктов</w:t>
      </w:r>
      <w:bookmarkEnd w:id="211"/>
    </w:p>
    <w:tbl>
      <w:tblPr>
        <w:tblStyle w:val="PURTable"/>
        <w:tblW w:w="0" w:type="dxa"/>
        <w:tblLook w:val="04A0" w:firstRow="1" w:lastRow="0" w:firstColumn="1" w:lastColumn="0" w:noHBand="0" w:noVBand="1"/>
      </w:tblPr>
      <w:tblGrid>
        <w:gridCol w:w="3979"/>
        <w:gridCol w:w="607"/>
        <w:gridCol w:w="599"/>
        <w:gridCol w:w="607"/>
        <w:gridCol w:w="600"/>
        <w:gridCol w:w="601"/>
        <w:gridCol w:w="607"/>
        <w:gridCol w:w="613"/>
        <w:gridCol w:w="734"/>
        <w:gridCol w:w="618"/>
        <w:gridCol w:w="609"/>
        <w:gridCol w:w="604"/>
      </w:tblGrid>
      <w:tr w:rsidR="008325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160" w:type="dxa"/>
            <w:tcBorders>
              <w:top w:val="none" w:sz="4" w:space="0" w:color="FFFFFF"/>
              <w:left w:val="none" w:sz="4" w:space="0" w:color="FFFFFF"/>
              <w:bottom w:val="dashed" w:sz="4" w:space="0" w:color="BFBFBF"/>
              <w:right w:val="none" w:sz="4" w:space="0" w:color="FFFFFF"/>
            </w:tcBorders>
          </w:tcPr>
          <w:p w:rsidR="0083254B" w:rsidRDefault="002523FD">
            <w:pPr>
              <w:pStyle w:val="ProductList-TableBody"/>
            </w:pPr>
            <w:r>
              <w:t xml:space="preserve">Набор клиентских лицензий Windows Small Business Server 2011 </w:t>
            </w:r>
            <w:r>
              <w:fldChar w:fldCharType="begin"/>
            </w:r>
            <w:r>
              <w:instrText xml:space="preserve"> XE "Набор клиентских лицензий Windows Small Business Server 2011 " </w:instrText>
            </w:r>
            <w:r>
              <w:fldChar w:fldCharType="end"/>
            </w:r>
            <w:r>
              <w:t>(1 клиентская) («на пользователя» и «на устройство»)</w:t>
            </w:r>
          </w:p>
        </w:tc>
        <w:tc>
          <w:tcPr>
            <w:tcW w:w="620" w:type="dxa"/>
            <w:tcBorders>
              <w:top w:val="none" w:sz="4" w:space="0" w:color="FFFFF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3254B" w:rsidRDefault="002523F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rPr>
                <w:color w:val="000000"/>
              </w:rPr>
              <w:t>Набор клиентских лицензий Windows Small Business Server 2011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rPr>
                <w:color w:val="000000"/>
              </w:rPr>
              <w:t>Набор клиентских лицензий Windows Small Business Server 2011 (20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клиент) («на устройство» и «на пользователя»)</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pPr>
            <w:r>
              <w:rPr>
                <w:color w:val="000000"/>
              </w:rPr>
              <w:t>Набор клиентских лицензий Windows Small Business Server 2011 Premium Add-on CAL Suite (5 клиентских) («на пользователя» и «на устройство»)</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3254B" w:rsidRDefault="002523F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r w:rsidR="0083254B">
        <w:tc>
          <w:tcPr>
            <w:tcW w:w="4160" w:type="dxa"/>
            <w:tcBorders>
              <w:top w:val="dashed" w:sz="4" w:space="0" w:color="BFBFBF"/>
              <w:left w:val="none" w:sz="4" w:space="0" w:color="FFFFFF"/>
              <w:bottom w:val="none" w:sz="4" w:space="0" w:color="000000"/>
              <w:right w:val="none" w:sz="4" w:space="0" w:color="FFFFFF"/>
            </w:tcBorders>
          </w:tcPr>
          <w:p w:rsidR="0083254B" w:rsidRDefault="002523FD">
            <w:pPr>
              <w:pStyle w:val="ProductList-TableBody"/>
            </w:pPr>
            <w:r>
              <w:rPr>
                <w:color w:val="000000"/>
              </w:rPr>
              <w:t>Набор клиентских лицензий Windows Small Business Server 2011 Premium Add-on CAL Suite (20 клиентских) («на пользователя» и «на устройство»)</w:t>
            </w:r>
          </w:p>
        </w:tc>
        <w:tc>
          <w:tcPr>
            <w:tcW w:w="620" w:type="dxa"/>
            <w:tcBorders>
              <w:top w:val="dashed" w:sz="4" w:space="0" w:color="BFBFBF"/>
              <w:left w:val="none" w:sz="4" w:space="0" w:color="FFFFFF"/>
              <w:bottom w:val="none" w:sz="4" w:space="0" w:color="000000"/>
              <w:right w:val="none" w:sz="4" w:space="0" w:color="FFFFFF"/>
            </w:tcBorders>
          </w:tcPr>
          <w:p w:rsidR="0083254B" w:rsidRDefault="002523F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3254B" w:rsidRDefault="002523F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3254B" w:rsidRDefault="0083254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3254B" w:rsidRDefault="0083254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212" w:name="_Sec759"/>
      <w:r>
        <w:t>2. Существенные условия для продуктов</w:t>
      </w:r>
      <w:bookmarkEnd w:id="212"/>
    </w:p>
    <w:tbl>
      <w:tblPr>
        <w:tblStyle w:val="PURTable"/>
        <w:tblW w:w="0" w:type="dxa"/>
        <w:tblLook w:val="04A0" w:firstRow="1" w:lastRow="0" w:firstColumn="1" w:lastColumn="0" w:noHBand="0" w:noVBand="1"/>
      </w:tblPr>
      <w:tblGrid>
        <w:gridCol w:w="3587"/>
        <w:gridCol w:w="3617"/>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Предыдущие выпуски: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(SA):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213" w:name="_Sec808"/>
      <w:r>
        <w:t>3. Права на использование</w:t>
      </w:r>
      <w:bookmarkEnd w:id="213"/>
    </w:p>
    <w:tbl>
      <w:tblPr>
        <w:tblStyle w:val="PURTable"/>
        <w:tblW w:w="0" w:type="dxa"/>
        <w:tblLook w:val="04A0" w:firstRow="1" w:lastRow="0" w:firstColumn="1" w:lastColumn="0" w:noHBand="0" w:noVBand="1"/>
      </w:tblPr>
      <w:tblGrid>
        <w:gridCol w:w="3592"/>
        <w:gridCol w:w="3592"/>
        <w:gridCol w:w="360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Дополнительное программное обеспечение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Включенные технологии: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2523FD">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08"/>
        <w:gridCol w:w="3599"/>
        <w:gridCol w:w="358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перехода на резервный ресурс в случае отказа устройства.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использование продукта вне офиса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83254B">
      <w:pPr>
        <w:sectPr w:rsidR="0083254B">
          <w:headerReference w:type="default" r:id="rId82"/>
          <w:footerReference w:type="default" r:id="rId83"/>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215" w:name="_Sec548"/>
      <w:bookmarkEnd w:id="33"/>
      <w:r>
        <w:t>Службы Интернета</w:t>
      </w:r>
      <w:r>
        <w:fldChar w:fldCharType="begin"/>
      </w:r>
      <w:r>
        <w:instrText xml:space="preserve"> TC "</w:instrText>
      </w:r>
      <w:bookmarkStart w:id="216" w:name="_Toc452111972"/>
      <w:r>
        <w:instrText>Службы Интернета</w:instrText>
      </w:r>
      <w:bookmarkEnd w:id="216"/>
      <w:r>
        <w:instrText>" \l 1</w:instrText>
      </w:r>
      <w:r>
        <w:fldChar w:fldCharType="end"/>
      </w:r>
    </w:p>
    <w:p w:rsidR="0083254B" w:rsidRDefault="002523F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4">
        <w:r>
          <w:rPr>
            <w:color w:val="00467F"/>
            <w:u w:val="single"/>
          </w:rPr>
          <w:t>http://go.microsoft.com/?linkid=9840733</w:t>
        </w:r>
      </w:hyperlink>
      <w:r>
        <w:t xml:space="preserve"> и включены в настоящий документ посредством ссылки.</w:t>
      </w:r>
    </w:p>
    <w:p w:rsidR="0083254B" w:rsidRDefault="002523FD">
      <w:pPr>
        <w:pStyle w:val="ProductList-Offering1Heading"/>
        <w:outlineLvl w:val="1"/>
      </w:pPr>
      <w:bookmarkStart w:id="217" w:name="_Sec620"/>
      <w:r>
        <w:t>Доступность Веб-служб в регионах</w:t>
      </w:r>
      <w:bookmarkEnd w:id="217"/>
      <w:r>
        <w:fldChar w:fldCharType="begin"/>
      </w:r>
      <w:r>
        <w:instrText xml:space="preserve"> TC "</w:instrText>
      </w:r>
      <w:bookmarkStart w:id="218" w:name="_Toc452111973"/>
      <w:r>
        <w:instrText>Доступность Веб-служб в регионах</w:instrText>
      </w:r>
      <w:bookmarkEnd w:id="218"/>
      <w:r>
        <w:instrText>" \l 2</w:instrText>
      </w:r>
      <w:r>
        <w:fldChar w:fldCharType="end"/>
      </w:r>
    </w:p>
    <w:p w:rsidR="0083254B" w:rsidRDefault="002523FD">
      <w:pPr>
        <w:pStyle w:val="ProductList-Body"/>
      </w:pPr>
      <w:r>
        <w:t xml:space="preserve">Ознакомьтесь со списком стран и регионов, в которых доступны Веб-службы, на веб-странице </w:t>
      </w:r>
      <w:hyperlink r:id="rId85" w:anchor="international">
        <w:r>
          <w:rPr>
            <w:color w:val="00467F"/>
            <w:u w:val="single"/>
          </w:rPr>
          <w:t>http://www.microsoft.com/online/faq.aspx#international</w:t>
        </w:r>
      </w:hyperlink>
      <w:r>
        <w:t>.</w:t>
      </w:r>
    </w:p>
    <w:p w:rsidR="0083254B" w:rsidRDefault="002523FD">
      <w:pPr>
        <w:pStyle w:val="ProductList-Offering1Heading"/>
        <w:outlineLvl w:val="1"/>
      </w:pPr>
      <w:bookmarkStart w:id="219" w:name="_Sec621"/>
      <w:r>
        <w:t>Правила приобретения Веб-служб</w:t>
      </w:r>
      <w:bookmarkEnd w:id="219"/>
      <w:r>
        <w:fldChar w:fldCharType="begin"/>
      </w:r>
      <w:r>
        <w:instrText xml:space="preserve"> TC "</w:instrText>
      </w:r>
      <w:bookmarkStart w:id="220" w:name="_Toc452111974"/>
      <w:r>
        <w:instrText>Правила приобретения Веб-служб</w:instrText>
      </w:r>
      <w:bookmarkEnd w:id="220"/>
      <w:r>
        <w:instrText>" \l 2</w:instrText>
      </w:r>
      <w:r>
        <w:fldChar w:fldCharType="end"/>
      </w:r>
    </w:p>
    <w:p w:rsidR="0083254B" w:rsidRDefault="002523FD">
      <w:pPr>
        <w:pStyle w:val="ProductList-Body"/>
      </w:pPr>
      <w:r>
        <w:t>Применяются следующие правила приобретения Веб-служб:</w:t>
      </w:r>
    </w:p>
    <w:p w:rsidR="0083254B" w:rsidRDefault="002523FD" w:rsidP="00502CF5">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83254B" w:rsidRDefault="002523FD" w:rsidP="00502CF5">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83254B" w:rsidRDefault="002523FD" w:rsidP="00502CF5">
      <w:pPr>
        <w:pStyle w:val="ProductList-Bullet"/>
        <w:numPr>
          <w:ilvl w:val="0"/>
          <w:numId w:val="31"/>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83254B" w:rsidRDefault="002523FD" w:rsidP="00502CF5">
      <w:pPr>
        <w:pStyle w:val="ProductList-Bullet"/>
        <w:numPr>
          <w:ilvl w:val="0"/>
          <w:numId w:val="31"/>
        </w:numPr>
      </w:pPr>
      <w:r>
        <w:t xml:space="preserve">Условия для Microsoft Azure перечислены в разделе о Продукте Microsoft Azure. </w:t>
      </w:r>
    </w:p>
    <w:p w:rsidR="0083254B" w:rsidRDefault="002523FD" w:rsidP="00502CF5">
      <w:pPr>
        <w:pStyle w:val="ProductList-Bullet"/>
        <w:numPr>
          <w:ilvl w:val="0"/>
          <w:numId w:val="31"/>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83254B" w:rsidRDefault="002523FD">
      <w:pPr>
        <w:pStyle w:val="ProductList-Offering1Heading"/>
        <w:outlineLvl w:val="1"/>
      </w:pPr>
      <w:bookmarkStart w:id="221" w:name="_Sec623"/>
      <w:r>
        <w:t>Возобновление действия Веб-службы</w:t>
      </w:r>
      <w:bookmarkEnd w:id="221"/>
      <w:r>
        <w:fldChar w:fldCharType="begin"/>
      </w:r>
      <w:r>
        <w:instrText xml:space="preserve"> TC "</w:instrText>
      </w:r>
      <w:bookmarkStart w:id="222" w:name="_Toc452111975"/>
      <w:r>
        <w:instrText>Возобновление действия Веб-службы</w:instrText>
      </w:r>
      <w:bookmarkEnd w:id="222"/>
      <w:r>
        <w:instrText>" \l 2</w:instrText>
      </w:r>
      <w:r>
        <w:fldChar w:fldCharType="end"/>
      </w:r>
    </w:p>
    <w:p w:rsidR="0083254B" w:rsidRDefault="002523F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6">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223" w:name="_Sec624"/>
      <w:r>
        <w:t>Службы Microsoft Azure</w:t>
      </w:r>
      <w:bookmarkEnd w:id="223"/>
      <w:r>
        <w:fldChar w:fldCharType="begin"/>
      </w:r>
      <w:r>
        <w:instrText xml:space="preserve"> TC "</w:instrText>
      </w:r>
      <w:bookmarkStart w:id="224" w:name="_Toc452111976"/>
      <w:r>
        <w:instrText>Службы Microsoft Azure</w:instrText>
      </w:r>
      <w:bookmarkEnd w:id="224"/>
      <w:r>
        <w:instrText>" \l 2</w:instrText>
      </w:r>
      <w:r>
        <w:fldChar w:fldCharType="end"/>
      </w:r>
    </w:p>
    <w:p w:rsidR="0083254B" w:rsidRDefault="002523FD">
      <w:pPr>
        <w:pStyle w:val="ProductList-ClauseHeading"/>
        <w:outlineLvl w:val="2"/>
      </w:pPr>
      <w:r>
        <w:t>1. Определения</w:t>
      </w:r>
    </w:p>
    <w:p w:rsidR="0083254B" w:rsidRDefault="002523FD">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83254B" w:rsidRDefault="002523FD">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83254B" w:rsidRDefault="002523F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83254B" w:rsidRDefault="002523F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83254B" w:rsidRDefault="002523FD">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83254B" w:rsidRDefault="0083254B">
      <w:pPr>
        <w:pStyle w:val="ProductList-Body"/>
      </w:pPr>
    </w:p>
    <w:p w:rsidR="0083254B" w:rsidRDefault="002523FD">
      <w:pPr>
        <w:pStyle w:val="ProductList-ClauseHeading"/>
        <w:outlineLvl w:val="2"/>
      </w:pPr>
      <w:r>
        <w:t>2. Срок действия подписки</w:t>
      </w:r>
    </w:p>
    <w:p w:rsidR="0083254B" w:rsidRDefault="002523FD">
      <w:pPr>
        <w:pStyle w:val="ProductList-Body"/>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83254B" w:rsidRDefault="0083254B">
      <w:pPr>
        <w:pStyle w:val="ProductList-Body"/>
      </w:pPr>
    </w:p>
    <w:p w:rsidR="0083254B" w:rsidRDefault="002523FD">
      <w:pPr>
        <w:pStyle w:val="ProductList-ClauseHeading"/>
        <w:outlineLvl w:val="2"/>
      </w:pPr>
      <w:r>
        <w:t>3. Приобретение Служб</w:t>
      </w:r>
    </w:p>
    <w:p w:rsidR="0083254B" w:rsidRDefault="002523FD">
      <w:pPr>
        <w:pStyle w:val="ProductList-Body"/>
      </w:pPr>
      <w:r>
        <w:t>Службы Microsoft Azure можно приобрести, используя один из указанных ниже способов или их сочетание.</w:t>
      </w:r>
    </w:p>
    <w:p w:rsidR="0083254B" w:rsidRDefault="002523FD" w:rsidP="00502CF5">
      <w:pPr>
        <w:pStyle w:val="ProductList-Bullet"/>
        <w:numPr>
          <w:ilvl w:val="0"/>
          <w:numId w:val="32"/>
        </w:numPr>
      </w:pPr>
      <w:r>
        <w:rPr>
          <w:b/>
          <w:color w:val="00188F"/>
        </w:rPr>
        <w:t>Обязательства</w:t>
      </w:r>
      <w:r>
        <w:t>: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rsidR="0083254B" w:rsidRDefault="002523FD" w:rsidP="00502CF5">
      <w:pPr>
        <w:pStyle w:val="ProductList-Bullet"/>
        <w:numPr>
          <w:ilvl w:val="1"/>
          <w:numId w:val="32"/>
        </w:numPr>
      </w:pPr>
      <w:r>
        <w:t xml:space="preserve">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 </w:t>
      </w:r>
    </w:p>
    <w:p w:rsidR="0083254B" w:rsidRDefault="002523FD" w:rsidP="00502CF5">
      <w:pPr>
        <w:pStyle w:val="ProductList-Bullet"/>
        <w:numPr>
          <w:ilvl w:val="1"/>
          <w:numId w:val="32"/>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83254B" w:rsidRDefault="002523FD" w:rsidP="00502CF5">
      <w:pPr>
        <w:pStyle w:val="ProductList-Bullet"/>
        <w:numPr>
          <w:ilvl w:val="0"/>
          <w:numId w:val="32"/>
        </w:numPr>
      </w:pPr>
      <w:r>
        <w:rPr>
          <w:b/>
          <w:color w:val="00188F"/>
        </w:rPr>
        <w:t>Фактическое использование</w:t>
      </w:r>
      <w:r>
        <w:t xml:space="preserve">: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83254B" w:rsidRDefault="002523FD" w:rsidP="00502CF5">
      <w:pPr>
        <w:pStyle w:val="ProductList-Bullet"/>
        <w:numPr>
          <w:ilvl w:val="0"/>
          <w:numId w:val="32"/>
        </w:numPr>
      </w:pPr>
      <w:r>
        <w:rPr>
          <w:b/>
          <w:color w:val="00188F"/>
        </w:rPr>
        <w:t>План обслуживания Microsoft Azure</w:t>
      </w:r>
      <w:r>
        <w:t>: Клиенты могут оформить подписку на Службу Microsoft Azure в виде Плана обслуживания Microsoft Azure.</w:t>
      </w:r>
    </w:p>
    <w:p w:rsidR="0083254B" w:rsidRDefault="002523FD" w:rsidP="00502CF5">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83254B" w:rsidRDefault="0083254B">
      <w:pPr>
        <w:pStyle w:val="ProductList-Body"/>
      </w:pPr>
    </w:p>
    <w:p w:rsidR="0083254B" w:rsidRDefault="002523FD">
      <w:pPr>
        <w:pStyle w:val="ProductList-ClauseHeading"/>
        <w:outlineLvl w:val="2"/>
      </w:pPr>
      <w:r>
        <w:t>4. Цены</w:t>
      </w:r>
    </w:p>
    <w:p w:rsidR="0083254B" w:rsidRDefault="002523FD">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83254B" w:rsidRDefault="0083254B">
      <w:pPr>
        <w:pStyle w:val="ProductList-Body"/>
      </w:pPr>
    </w:p>
    <w:p w:rsidR="0083254B" w:rsidRDefault="002523F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83254B" w:rsidRDefault="0083254B">
      <w:pPr>
        <w:pStyle w:val="ProductList-Body"/>
      </w:pPr>
    </w:p>
    <w:p w:rsidR="0083254B" w:rsidRDefault="002523FD">
      <w:pPr>
        <w:pStyle w:val="ProductList-ClauseHeading"/>
        <w:outlineLvl w:val="2"/>
      </w:pPr>
      <w:r>
        <w:t>5. Платежи и вознаграждения</w:t>
      </w:r>
    </w:p>
    <w:p w:rsidR="0083254B" w:rsidRDefault="002523FD">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83254B" w:rsidRDefault="0083254B">
      <w:pPr>
        <w:pStyle w:val="ProductList-Body"/>
      </w:pPr>
    </w:p>
    <w:p w:rsidR="0083254B" w:rsidRDefault="002523FD">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83254B" w:rsidRDefault="0083254B">
      <w:pPr>
        <w:pStyle w:val="ProductList-Body"/>
      </w:pPr>
    </w:p>
    <w:p w:rsidR="0083254B" w:rsidRDefault="002523FD">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83254B" w:rsidRDefault="0083254B">
      <w:pPr>
        <w:pStyle w:val="ProductList-Body"/>
      </w:pPr>
    </w:p>
    <w:p w:rsidR="0083254B" w:rsidRDefault="002523FD">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83254B" w:rsidRDefault="0083254B">
      <w:pPr>
        <w:pStyle w:val="ProductList-Body"/>
      </w:pPr>
    </w:p>
    <w:p w:rsidR="0083254B" w:rsidRDefault="002523FD">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83254B" w:rsidRDefault="0083254B">
      <w:pPr>
        <w:pStyle w:val="ProductList-Body"/>
      </w:pPr>
    </w:p>
    <w:p w:rsidR="0083254B" w:rsidRDefault="002523FD">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83254B" w:rsidRDefault="0083254B">
      <w:pPr>
        <w:pStyle w:val="ProductList-Body"/>
      </w:pPr>
    </w:p>
    <w:p w:rsidR="0083254B" w:rsidRDefault="002523FD">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83254B" w:rsidRDefault="0083254B">
      <w:pPr>
        <w:pStyle w:val="ProductList-Body"/>
      </w:pPr>
    </w:p>
    <w:p w:rsidR="0083254B" w:rsidRDefault="002523FD">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83254B" w:rsidRDefault="0083254B">
      <w:pPr>
        <w:pStyle w:val="ProductList-Body"/>
      </w:pPr>
    </w:p>
    <w:p w:rsidR="0083254B" w:rsidRDefault="002523FD">
      <w:pPr>
        <w:pStyle w:val="ProductList-ClauseHeading"/>
        <w:outlineLvl w:val="2"/>
      </w:pPr>
      <w:r>
        <w:t>6. Программы Open License, Open Value и Open Value Subscription.</w:t>
      </w:r>
    </w:p>
    <w:p w:rsidR="0083254B" w:rsidRDefault="002523FD">
      <w:pPr>
        <w:pStyle w:val="ProductList-SubClauseHeading"/>
        <w:outlineLvl w:val="3"/>
      </w:pPr>
      <w:r>
        <w:t>6.1 Определения</w:t>
      </w:r>
    </w:p>
    <w:p w:rsidR="0083254B" w:rsidRDefault="002523F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83254B" w:rsidRDefault="002523FD">
      <w:pPr>
        <w:pStyle w:val="ProductList-BodyIndented"/>
      </w:pPr>
      <w:r>
        <w:rPr>
          <w:b/>
          <w:color w:val="00188F"/>
        </w:rPr>
        <w:t>Портал</w:t>
      </w:r>
      <w:r>
        <w:t xml:space="preserve"> — онлайн-портал, через который Клиент управляет своей Подпиской.</w:t>
      </w:r>
    </w:p>
    <w:p w:rsidR="0083254B" w:rsidRDefault="002523F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83254B" w:rsidRDefault="0083254B">
      <w:pPr>
        <w:pStyle w:val="ProductList-BodyIndented"/>
      </w:pPr>
    </w:p>
    <w:p w:rsidR="0083254B" w:rsidRDefault="002523FD">
      <w:pPr>
        <w:pStyle w:val="ProductList-SubClauseHeading"/>
        <w:outlineLvl w:val="3"/>
      </w:pPr>
      <w:r>
        <w:t>6.2 Срок действия подписки</w:t>
      </w:r>
    </w:p>
    <w:p w:rsidR="0083254B" w:rsidRDefault="002523F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83254B" w:rsidRDefault="0083254B">
      <w:pPr>
        <w:pStyle w:val="ProductList-BodyIndented"/>
      </w:pPr>
    </w:p>
    <w:p w:rsidR="0083254B" w:rsidRDefault="002523FD">
      <w:pPr>
        <w:pStyle w:val="ProductList-ClauseHeading"/>
        <w:outlineLvl w:val="2"/>
      </w:pPr>
      <w:r>
        <w:t>7. Преимущество использования Microsoft Azure в гибридных средах</w:t>
      </w:r>
    </w:p>
    <w:p w:rsidR="0083254B" w:rsidRDefault="002523FD">
      <w:pPr>
        <w:pStyle w:val="ProductList-Body"/>
      </w:pPr>
      <w:r>
        <w:t>Согласно преимуществу использования Microsoft Azure в гибридных средах («HUB») клиент с лицензиями на Windows Server с покрытием Software Assurance (SA) может передавать и использовать свой образ Windows Server в Microsoft Azure.</w:t>
      </w:r>
    </w:p>
    <w:p w:rsidR="0083254B" w:rsidRDefault="0083254B">
      <w:pPr>
        <w:pStyle w:val="ProductList-Body"/>
      </w:pPr>
    </w:p>
    <w:p w:rsidR="0083254B" w:rsidRDefault="002523FD">
      <w:pPr>
        <w:pStyle w:val="ProductList-Body"/>
      </w:pPr>
      <w:r>
        <w:t xml:space="preserve">Использование программного обеспечения Windows Server в соответствии с HUB активируется с помощью виртуальных машин Windows Azure, не включающих Windows Server («Базовые экземпляры»). Одна лицензия «на процессор» на Windows Server с Software Assurance дает клиенту право использовать Windows Server в Microsoft Azure на максимум 16 Виртуальных ядрах, выделенных не более чем двум Базовым экземплярам Azure. Стоимость Базового экземпляра Azure не включена в HUB. </w:t>
      </w:r>
    </w:p>
    <w:p w:rsidR="0083254B" w:rsidRDefault="0083254B">
      <w:pPr>
        <w:pStyle w:val="ProductList-Body"/>
      </w:pPr>
    </w:p>
    <w:p w:rsidR="0083254B" w:rsidRDefault="002523FD">
      <w:pPr>
        <w:pStyle w:val="ProductList-Body"/>
      </w:pPr>
      <w:r>
        <w:t>Клиент может указать, что он использует Windows Server в рамках HUB при настройке переданных образов в Azure. Клиент может использовать переданные образы с учетом Условий использования веб-служб.</w:t>
      </w:r>
    </w:p>
    <w:p w:rsidR="0083254B" w:rsidRDefault="0083254B">
      <w:pPr>
        <w:pStyle w:val="ProductList-Body"/>
      </w:pPr>
    </w:p>
    <w:p w:rsidR="0083254B" w:rsidRDefault="002523FD">
      <w:pPr>
        <w:pStyle w:val="ProductList-Body"/>
      </w:pPr>
      <w:r>
        <w:t>HUB предоставляет дополнительные права на развертывание и использование программного обеспечения при условии их осуществления в связи с Лицензиями Datacenter и альтернативные права при условии их осуществления в связи со Стандартными лицензиями. Если Клиент использует Windows Server в рамках HUB, считается, что Стандартные лицензии «назначены Azure». Такие лицензии подлежат ограничениям передачи Лицензий, предусмотренным в Универсальных условиях лицензирования.</w:t>
      </w:r>
    </w:p>
    <w:p w:rsidR="0083254B" w:rsidRDefault="002523FD">
      <w:pPr>
        <w:pStyle w:val="ProductList-Offering2HeadingNoBorder"/>
        <w:outlineLvl w:val="2"/>
      </w:pPr>
      <w:bookmarkStart w:id="225" w:name="_Sec625"/>
      <w:r>
        <w:t>Службы Microsoft Azure</w:t>
      </w:r>
      <w:bookmarkEnd w:id="225"/>
      <w:r>
        <w:fldChar w:fldCharType="begin"/>
      </w:r>
      <w:r>
        <w:instrText xml:space="preserve"> TC "</w:instrText>
      </w:r>
      <w:bookmarkStart w:id="226" w:name="_Toc452111977"/>
      <w:r>
        <w:instrText>Службы Microsoft Azure</w:instrText>
      </w:r>
      <w:bookmarkEnd w:id="226"/>
      <w:r>
        <w:instrText>" \l 3</w:instrText>
      </w:r>
      <w:r>
        <w:fldChar w:fldCharType="end"/>
      </w:r>
    </w:p>
    <w:p w:rsidR="0083254B" w:rsidRDefault="002523FD">
      <w:pPr>
        <w:pStyle w:val="ProductList-Offering1SubSection"/>
        <w:outlineLvl w:val="3"/>
      </w:pPr>
      <w:bookmarkStart w:id="227" w:name="_Sec705"/>
      <w:r>
        <w:t>1. Период доступности Продуктов</w:t>
      </w:r>
      <w:bookmarkEnd w:id="227"/>
    </w:p>
    <w:tbl>
      <w:tblPr>
        <w:tblStyle w:val="PURTable"/>
        <w:tblW w:w="0" w:type="dxa"/>
        <w:tblLook w:val="04A0" w:firstRow="1" w:lastRow="0" w:firstColumn="1" w:lastColumn="0" w:noHBand="0" w:noVBand="1"/>
      </w:tblPr>
      <w:tblGrid>
        <w:gridCol w:w="4388"/>
        <w:gridCol w:w="805"/>
        <w:gridCol w:w="775"/>
        <w:gridCol w:w="790"/>
        <w:gridCol w:w="805"/>
        <w:gridCol w:w="826"/>
        <w:gridCol w:w="818"/>
        <w:gridCol w:w="795"/>
        <w:gridCol w:w="78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28" w:name="_Sec760"/>
      <w:r>
        <w:t>2. Существенные условия для продуктов</w:t>
      </w:r>
      <w:bookmarkEnd w:id="228"/>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План обслуживания Microsoft Azure.</w:t>
      </w:r>
    </w:p>
    <w:p w:rsidR="0083254B" w:rsidRDefault="002523F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254B" w:rsidRDefault="0083254B">
            <w:pPr>
              <w:pStyle w:val="PURBreadcrumb"/>
            </w:pPr>
          </w:p>
          <w:tbl>
            <w:tblPr>
              <w:tblW w:w="0" w:type="dxa"/>
              <w:tblLook w:val="04A0" w:firstRow="1" w:lastRow="0" w:firstColumn="1" w:lastColumn="0" w:noHBand="0" w:noVBand="1"/>
            </w:tblPr>
            <w:tblGrid>
              <w:gridCol w:w="10684"/>
            </w:tblGrid>
            <w:tr w:rsidR="0083254B">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TableBody"/>
            </w:pPr>
          </w:p>
        </w:tc>
      </w:tr>
    </w:tbl>
    <w:p w:rsidR="0083254B" w:rsidRDefault="002523FD">
      <w:pPr>
        <w:pStyle w:val="ProductList-Offering2HeadingNoBorder"/>
        <w:outlineLvl w:val="2"/>
      </w:pPr>
      <w:bookmarkStart w:id="229" w:name="_Sec626"/>
      <w:r>
        <w:t>Поддержка Microsoft Azure (План)</w:t>
      </w:r>
      <w:bookmarkEnd w:id="229"/>
      <w:r>
        <w:fldChar w:fldCharType="begin"/>
      </w:r>
      <w:r>
        <w:instrText xml:space="preserve"> TC "</w:instrText>
      </w:r>
      <w:bookmarkStart w:id="230" w:name="_Toc452111978"/>
      <w:r>
        <w:instrText>Поддержка Microsoft Azure (План)</w:instrText>
      </w:r>
      <w:bookmarkEnd w:id="230"/>
      <w:r>
        <w:instrText>" \l 3</w:instrText>
      </w:r>
      <w:r>
        <w:fldChar w:fldCharType="end"/>
      </w:r>
    </w:p>
    <w:p w:rsidR="0083254B" w:rsidRDefault="002523FD">
      <w:pPr>
        <w:pStyle w:val="ProductList-Offering1SubSection"/>
        <w:outlineLvl w:val="3"/>
      </w:pPr>
      <w:bookmarkStart w:id="231" w:name="_Sec706"/>
      <w:r>
        <w:t>1. Период доступности Продуктов</w:t>
      </w:r>
      <w:bookmarkEnd w:id="231"/>
    </w:p>
    <w:tbl>
      <w:tblPr>
        <w:tblStyle w:val="PURTable"/>
        <w:tblW w:w="0" w:type="dxa"/>
        <w:tblLook w:val="04A0" w:firstRow="1" w:lastRow="0" w:firstColumn="1" w:lastColumn="0" w:noHBand="0" w:noVBand="1"/>
      </w:tblPr>
      <w:tblGrid>
        <w:gridCol w:w="4428"/>
        <w:gridCol w:w="801"/>
        <w:gridCol w:w="766"/>
        <w:gridCol w:w="785"/>
        <w:gridCol w:w="800"/>
        <w:gridCol w:w="823"/>
        <w:gridCol w:w="815"/>
        <w:gridCol w:w="790"/>
        <w:gridCol w:w="77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32" w:name="_Sec761"/>
      <w:r>
        <w:t>2. Существенные условия для продуктов</w:t>
      </w:r>
      <w:bookmarkEnd w:id="232"/>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Право на сокращение: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Предложения поддержки Microsoft Azure</w:t>
      </w:r>
    </w:p>
    <w:p w:rsidR="0083254B" w:rsidRDefault="002523FD">
      <w:pPr>
        <w:pStyle w:val="ProductList-Body"/>
      </w:pPr>
      <w:r>
        <w:t xml:space="preserve">Дополнительные сведения о предложениях поддержки для Microsoft Azure доступны на веб-странице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254B" w:rsidRDefault="0083254B">
            <w:pPr>
              <w:pStyle w:val="PURBreadcrumb"/>
            </w:pPr>
          </w:p>
          <w:tbl>
            <w:tblPr>
              <w:tblW w:w="0" w:type="dxa"/>
              <w:tblLook w:val="04A0" w:firstRow="1" w:lastRow="0" w:firstColumn="1" w:lastColumn="0" w:noHBand="0" w:noVBand="1"/>
            </w:tblPr>
            <w:tblGrid>
              <w:gridCol w:w="10684"/>
            </w:tblGrid>
            <w:tr w:rsidR="0083254B">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TableBody"/>
            </w:pPr>
          </w:p>
        </w:tc>
      </w:tr>
    </w:tbl>
    <w:p w:rsidR="0083254B" w:rsidRDefault="002523FD">
      <w:pPr>
        <w:pStyle w:val="ProductList-Offering2HeadingNoBorder"/>
        <w:outlineLvl w:val="2"/>
      </w:pPr>
      <w:bookmarkStart w:id="233" w:name="_Sec628"/>
      <w:r>
        <w:t>Microsoft Azure Site Recovery (план)</w:t>
      </w:r>
      <w:bookmarkEnd w:id="233"/>
      <w:r>
        <w:fldChar w:fldCharType="begin"/>
      </w:r>
      <w:r>
        <w:instrText xml:space="preserve"> TC "</w:instrText>
      </w:r>
      <w:bookmarkStart w:id="234" w:name="_Toc452111979"/>
      <w:r>
        <w:instrText>Microsoft Azure Site Recovery (план)</w:instrText>
      </w:r>
      <w:bookmarkEnd w:id="234"/>
      <w:r>
        <w:instrText>" \l 3</w:instrText>
      </w:r>
      <w:r>
        <w:fldChar w:fldCharType="end"/>
      </w:r>
    </w:p>
    <w:p w:rsidR="0083254B" w:rsidRDefault="002523FD">
      <w:pPr>
        <w:pStyle w:val="ProductList-Offering1SubSection"/>
        <w:outlineLvl w:val="3"/>
      </w:pPr>
      <w:bookmarkStart w:id="235" w:name="_Sec708"/>
      <w:r>
        <w:t>1. Период доступности Продуктов</w:t>
      </w:r>
      <w:bookmarkEnd w:id="235"/>
    </w:p>
    <w:p w:rsidR="0083254B" w:rsidRDefault="0083254B">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Восстановление Сайта Microsoft Azure</w:t>
            </w:r>
            <w:r>
              <w:fldChar w:fldCharType="begin"/>
            </w:r>
            <w:r>
              <w:instrText xml:space="preserve"> XE "Восстановление Сайта Microsoft Azure" </w:instrText>
            </w:r>
            <w:r>
              <w:fldChar w:fldCharType="end"/>
            </w:r>
            <w:r>
              <w:t xml:space="preserve"> (на Собственный сайт клиента)</w:t>
            </w:r>
          </w:p>
        </w:tc>
        <w:tc>
          <w:tcPr>
            <w:tcW w:w="86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36" w:name="_Sec763"/>
      <w:r>
        <w:t>2. Существенные условия для продуктов</w:t>
      </w:r>
      <w:bookmarkEnd w:id="236"/>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 xml:space="preserve">Необходимое условие: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Первоначальный объем</w:t>
      </w:r>
    </w:p>
    <w:p w:rsidR="0083254B" w:rsidRDefault="002523FD">
      <w:pPr>
        <w:pStyle w:val="ProductList-Body"/>
      </w:pPr>
      <w:r>
        <w:t>Каждый заказ службы Azure Site Recovery в качестве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37" w:name="_Sec657"/>
      <w:r>
        <w:t>Enterprise Mobility Suite (план)</w:t>
      </w:r>
      <w:bookmarkEnd w:id="237"/>
      <w:r>
        <w:fldChar w:fldCharType="begin"/>
      </w:r>
      <w:r>
        <w:instrText xml:space="preserve"> TC "</w:instrText>
      </w:r>
      <w:bookmarkStart w:id="238" w:name="_Toc452111980"/>
      <w:r>
        <w:instrText>Enterprise Mobility Suite (план)</w:instrText>
      </w:r>
      <w:bookmarkEnd w:id="238"/>
      <w:r>
        <w:instrText>" \l 3</w:instrText>
      </w:r>
      <w:r>
        <w:fldChar w:fldCharType="end"/>
      </w:r>
    </w:p>
    <w:p w:rsidR="0083254B" w:rsidRDefault="002523FD">
      <w:pPr>
        <w:pStyle w:val="ProductList-Offering1SubSection"/>
        <w:outlineLvl w:val="3"/>
      </w:pPr>
      <w:bookmarkStart w:id="239" w:name="_Sec709"/>
      <w:r>
        <w:t>1. Период доступности Продуктов</w:t>
      </w:r>
      <w:bookmarkEnd w:id="239"/>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Enterprise Mobility Suite</w:t>
            </w:r>
            <w:r>
              <w:fldChar w:fldCharType="begin"/>
            </w:r>
            <w:r>
              <w:instrText xml:space="preserve"> XE "Enterprise Mobility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Mobility Suite Add On</w:t>
            </w:r>
            <w:r>
              <w:fldChar w:fldCharType="begin"/>
            </w:r>
            <w:r>
              <w:instrText xml:space="preserve"> XE "Enterprise Mobility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Enterprise Mobility Suite From SA</w:t>
            </w:r>
            <w:r>
              <w:fldChar w:fldCharType="begin"/>
            </w:r>
            <w:r>
              <w:instrText xml:space="preserve"> XE "Enterprise Mobility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240" w:name="_Sec764"/>
      <w:r>
        <w:t>2. Существенные условия для продуктов</w:t>
      </w:r>
      <w:bookmarkEnd w:id="240"/>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Право на приобретение Подписной лицензии «на пользователя» дополнительного компонента</w:t>
      </w:r>
    </w:p>
    <w:p w:rsidR="0083254B" w:rsidRDefault="002523FD">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83254B" w:rsidRDefault="0083254B">
      <w:pPr>
        <w:pStyle w:val="ProductList-Body"/>
      </w:pPr>
    </w:p>
    <w:p w:rsidR="0083254B" w:rsidRDefault="002523FD">
      <w:pPr>
        <w:pStyle w:val="ProductList-ClauseHeading"/>
        <w:outlineLvl w:val="4"/>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Подписная лицензия «на пользователя» на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3254B" w:rsidRDefault="0083254B">
            <w:pPr>
              <w:pStyle w:val="ProductList-TableBody"/>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3254B" w:rsidRDefault="0083254B">
            <w:pPr>
              <w:pStyle w:val="ProductList-TableBody"/>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254B" w:rsidRDefault="0083254B">
            <w:pPr>
              <w:pStyle w:val="ProductList-TableBody"/>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254B" w:rsidRDefault="002523FD">
            <w:pPr>
              <w:pStyle w:val="ProductList-TableBody"/>
            </w:pPr>
            <w:r>
              <w:t>Enterprise Mobility Suite</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254B" w:rsidRDefault="0083254B">
            <w:pPr>
              <w:pStyle w:val="ProductList-TableBody"/>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2.3 Ограничения на приобретение дополнительной Подписной лицензии «на пользователя»</w:t>
      </w:r>
    </w:p>
    <w:p w:rsidR="0083254B" w:rsidRDefault="002523FD">
      <w:pPr>
        <w:pStyle w:val="ProductList-Body"/>
      </w:pPr>
      <w:r>
        <w:t>Для Соответствующей лицензии или набора Соответствующих лицензий можно приобрести только одну лицензию Add-on User SL.</w:t>
      </w:r>
    </w:p>
    <w:p w:rsidR="0083254B" w:rsidRDefault="0083254B">
      <w:pPr>
        <w:pStyle w:val="ProductList-Body"/>
      </w:pPr>
    </w:p>
    <w:p w:rsidR="0083254B" w:rsidRDefault="002523FD">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83254B" w:rsidRDefault="0083254B">
      <w:pPr>
        <w:pStyle w:val="ProductList-Body"/>
      </w:pPr>
    </w:p>
    <w:p w:rsidR="0083254B" w:rsidRDefault="002523FD">
      <w:pPr>
        <w:pStyle w:val="ProductList-Body"/>
      </w:pPr>
      <w:r>
        <w:t>Клиенты, заключившие соглашение Campus и School, могут приобрести соответствующую лицензию по подписке «на пользователя» для Enterprise Mobility Suite для своих пользователей в количестве, не превышающем число их соответствующих ПК, при наличии покрытия для Соответствующих лицензий.</w:t>
      </w:r>
    </w:p>
    <w:p w:rsidR="0083254B" w:rsidRDefault="0083254B">
      <w:pPr>
        <w:pStyle w:val="ProductList-Body"/>
      </w:pPr>
    </w:p>
    <w:p w:rsidR="0083254B" w:rsidRDefault="002523FD">
      <w:pPr>
        <w:pStyle w:val="ProductList-ClauseHeading"/>
        <w:outlineLvl w:val="4"/>
      </w:pPr>
      <w:r>
        <w:t>2.4 Право на приобретение Подписных лицензий «на пользователя» Enterprise Mobility Suite From SA User SL</w:t>
      </w:r>
    </w:p>
    <w:p w:rsidR="0083254B" w:rsidRDefault="002523FD">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Требуемая лицензия CAL Suite Bridge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Лицензия Core CAL Bridge для Enterprise Mobility Suite </w:t>
            </w:r>
            <w:r>
              <w:rPr>
                <w:vertAlign w:val="superscript"/>
              </w:rPr>
              <w:t>2,3</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Bridge для Enterprise Mobility Suite</w:t>
            </w:r>
            <w:r>
              <w:rPr>
                <w:vertAlign w:val="superscript"/>
              </w:rPr>
              <w:t>2,4</w:t>
            </w:r>
          </w:p>
        </w:tc>
      </w:tr>
    </w:tbl>
    <w:p w:rsidR="0083254B" w:rsidRDefault="002523FD">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3254B" w:rsidRDefault="002523FD">
      <w:pPr>
        <w:pStyle w:val="ProductList-Body"/>
      </w:pPr>
      <w:r>
        <w:rPr>
          <w:i/>
          <w:vertAlign w:val="superscript"/>
        </w:rPr>
        <w:t>2</w:t>
      </w:r>
      <w:r>
        <w:rPr>
          <w:i/>
        </w:rPr>
        <w:t>Требуется приобрести только в дату годовщины соглашения о регистрации.</w:t>
      </w:r>
    </w:p>
    <w:p w:rsidR="0083254B" w:rsidRDefault="002523FD">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E4) </w:t>
      </w:r>
    </w:p>
    <w:p w:rsidR="0083254B" w:rsidRDefault="002523FD">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E4)</w:t>
      </w:r>
    </w:p>
    <w:p w:rsidR="0083254B" w:rsidRDefault="0083254B">
      <w:pPr>
        <w:pStyle w:val="ProductList-Body"/>
      </w:pPr>
    </w:p>
    <w:p w:rsidR="0083254B" w:rsidRDefault="002523FD">
      <w:pPr>
        <w:pStyle w:val="ProductList-ClauseHeading"/>
        <w:outlineLvl w:val="4"/>
      </w:pPr>
      <w:r>
        <w:t>2.5 Приобретение лицензий From SA User SL</w:t>
      </w:r>
    </w:p>
    <w:p w:rsidR="0083254B" w:rsidRDefault="002523FD">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83254B" w:rsidRDefault="0083254B">
      <w:pPr>
        <w:pStyle w:val="ProductList-Body"/>
      </w:pPr>
    </w:p>
    <w:p w:rsidR="0083254B" w:rsidRDefault="002523FD">
      <w:pPr>
        <w:pStyle w:val="ProductList-ClauseHeading"/>
        <w:outlineLvl w:val="4"/>
      </w:pPr>
      <w:r>
        <w:t>2.6 Преимущества в рамках программы Software Assurance для лицензий Enterprise Mobility Suite From SA User SL</w:t>
      </w:r>
    </w:p>
    <w:p w:rsidR="0083254B" w:rsidRDefault="002523FD">
      <w:pPr>
        <w:pStyle w:val="ProductList-Body"/>
      </w:pPr>
      <w:r>
        <w:t>Лицензии Enterprise Mobility Suite From SA User SL дают Клиенту право на преимущества в рамках программы Software Assurance на основе Соответствующих лицензий, указанных в разделе 2.4.</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41" w:name="_Sec658"/>
      <w:r>
        <w:t>Azure Active Directory (План)</w:t>
      </w:r>
      <w:bookmarkEnd w:id="241"/>
      <w:r>
        <w:fldChar w:fldCharType="begin"/>
      </w:r>
      <w:r>
        <w:instrText xml:space="preserve"> TC "</w:instrText>
      </w:r>
      <w:bookmarkStart w:id="242" w:name="_Toc452111981"/>
      <w:r>
        <w:instrText>Azure Active Directory (План)</w:instrText>
      </w:r>
      <w:bookmarkEnd w:id="242"/>
      <w:r>
        <w:instrText>" \l 3</w:instrText>
      </w:r>
      <w:r>
        <w:fldChar w:fldCharType="end"/>
      </w:r>
    </w:p>
    <w:p w:rsidR="0083254B" w:rsidRDefault="002523FD">
      <w:pPr>
        <w:pStyle w:val="ProductList-Offering1SubSection"/>
        <w:outlineLvl w:val="3"/>
      </w:pPr>
      <w:bookmarkStart w:id="243" w:name="_Sec710"/>
      <w:r>
        <w:t>1. Период доступности Продуктов</w:t>
      </w:r>
      <w:bookmarkEnd w:id="243"/>
    </w:p>
    <w:tbl>
      <w:tblPr>
        <w:tblStyle w:val="PURTable"/>
        <w:tblW w:w="0" w:type="dxa"/>
        <w:tblLook w:val="04A0" w:firstRow="1" w:lastRow="0" w:firstColumn="1" w:lastColumn="0" w:noHBand="0" w:noVBand="1"/>
      </w:tblPr>
      <w:tblGrid>
        <w:gridCol w:w="4406"/>
        <w:gridCol w:w="802"/>
        <w:gridCol w:w="769"/>
        <w:gridCol w:w="787"/>
        <w:gridCol w:w="802"/>
        <w:gridCol w:w="824"/>
        <w:gridCol w:w="816"/>
        <w:gridCol w:w="792"/>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Azure Active Directory Premium (подписная лицензия «на пользователя»)</w:t>
            </w:r>
            <w:r>
              <w:fldChar w:fldCharType="begin"/>
            </w:r>
            <w:r>
              <w:instrText xml:space="preserve"> XE "Azure Active Directory Premium (подписная лицензия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44" w:name="_Sec765"/>
      <w:r>
        <w:t>2. Существенные условия для продуктов</w:t>
      </w:r>
      <w:bookmarkEnd w:id="244"/>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Единый вход (SSO)</w:t>
      </w:r>
    </w:p>
    <w:p w:rsidR="0083254B" w:rsidRDefault="002523FD">
      <w:pPr>
        <w:pStyle w:val="ProductList-Body"/>
      </w:pPr>
      <w:r>
        <w:t>Клиенты Microsoft Azure Active Directory Basic могут использовать единый вход (SSO) для предварительной интеграции до 10 приложений SAAS или Пользовательских приложений на одного пользователя.</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45" w:name="_Sec659"/>
      <w:r>
        <w:t>Управление правами Azure уровня Premium (план)</w:t>
      </w:r>
      <w:bookmarkEnd w:id="245"/>
      <w:r>
        <w:fldChar w:fldCharType="begin"/>
      </w:r>
      <w:r>
        <w:instrText xml:space="preserve"> TC "</w:instrText>
      </w:r>
      <w:bookmarkStart w:id="246" w:name="_Toc452111982"/>
      <w:r>
        <w:instrText>Управление правами Azure уровня Premium (план)</w:instrText>
      </w:r>
      <w:bookmarkEnd w:id="246"/>
      <w:r>
        <w:instrText>" \l 3</w:instrText>
      </w:r>
      <w:r>
        <w:fldChar w:fldCharType="end"/>
      </w:r>
    </w:p>
    <w:p w:rsidR="0083254B" w:rsidRDefault="002523FD">
      <w:pPr>
        <w:pStyle w:val="ProductList-Offering1SubSection"/>
        <w:outlineLvl w:val="3"/>
      </w:pPr>
      <w:bookmarkStart w:id="247" w:name="_Sec711"/>
      <w:r>
        <w:t>1. Период доступности Продуктов</w:t>
      </w:r>
      <w:bookmarkEnd w:id="247"/>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Управление правами Azure уровня Premium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Управление правами Azure уровня Premium Add-on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248" w:name="_Sec766"/>
      <w:r>
        <w:t>2. Существенные условия для продуктов</w:t>
      </w:r>
      <w:bookmarkEnd w:id="248"/>
    </w:p>
    <w:tbl>
      <w:tblPr>
        <w:tblStyle w:val="PURTable"/>
        <w:tblW w:w="0" w:type="dxa"/>
        <w:tblLook w:val="04A0" w:firstRow="1" w:lastRow="0" w:firstColumn="1" w:lastColumn="0" w:noHBand="0" w:noVBand="1"/>
      </w:tblPr>
      <w:tblGrid>
        <w:gridCol w:w="3610"/>
        <w:gridCol w:w="3590"/>
        <w:gridCol w:w="3590"/>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Управление правами Azure уровня Premium (лицензия на подписку «на пользователя»)</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Управление правами Azure уровня Premium (лицензия на подписку «на пользователя»)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Управление правами Azure уровня Premium (подписная лицензия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49" w:name="_Sec660"/>
      <w:r>
        <w:t>Azure RemoteApp (План)</w:t>
      </w:r>
      <w:bookmarkEnd w:id="249"/>
      <w:r>
        <w:fldChar w:fldCharType="begin"/>
      </w:r>
      <w:r>
        <w:instrText xml:space="preserve"> TC "</w:instrText>
      </w:r>
      <w:bookmarkStart w:id="250" w:name="_Toc452111983"/>
      <w:r>
        <w:instrText>Azure RemoteApp (План)</w:instrText>
      </w:r>
      <w:bookmarkEnd w:id="250"/>
      <w:r>
        <w:instrText>" \l 3</w:instrText>
      </w:r>
      <w:r>
        <w:fldChar w:fldCharType="end"/>
      </w:r>
    </w:p>
    <w:p w:rsidR="0083254B" w:rsidRDefault="002523FD">
      <w:pPr>
        <w:pStyle w:val="ProductList-Offering1SubSection"/>
        <w:outlineLvl w:val="3"/>
      </w:pPr>
      <w:bookmarkStart w:id="251" w:name="_Sec712"/>
      <w:r>
        <w:t>1. Период доступности Продуктов</w:t>
      </w:r>
      <w:bookmarkEnd w:id="251"/>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Azure RemoteApp</w:t>
            </w:r>
            <w:r>
              <w:fldChar w:fldCharType="begin"/>
            </w:r>
            <w:r>
              <w:instrText xml:space="preserve"> XE "Azure RemoteApp"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52" w:name="_Sec767"/>
      <w:r>
        <w:t>2. Существенные условия для продуктов</w:t>
      </w:r>
      <w:bookmarkEnd w:id="252"/>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53" w:name="_Sec854"/>
      <w:r>
        <w:t>Operations Management Suite (план)</w:t>
      </w:r>
      <w:bookmarkEnd w:id="253"/>
      <w:r>
        <w:fldChar w:fldCharType="begin"/>
      </w:r>
      <w:r>
        <w:instrText xml:space="preserve"> TC "</w:instrText>
      </w:r>
      <w:bookmarkStart w:id="254" w:name="_Toc452111984"/>
      <w:r>
        <w:instrText>Operations Management Suite (план)</w:instrText>
      </w:r>
      <w:bookmarkEnd w:id="254"/>
      <w:r>
        <w:instrText>" \l 3</w:instrText>
      </w:r>
      <w:r>
        <w:fldChar w:fldCharType="end"/>
      </w:r>
    </w:p>
    <w:p w:rsidR="0083254B" w:rsidRDefault="002523FD">
      <w:pPr>
        <w:pStyle w:val="ProductList-Offering1SubSection"/>
        <w:outlineLvl w:val="3"/>
      </w:pPr>
      <w:bookmarkStart w:id="255" w:name="_Sec855"/>
      <w:r>
        <w:t>1. Период доступности Продуктов</w:t>
      </w:r>
      <w:bookmarkEnd w:id="255"/>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56" w:name="_Sec856"/>
      <w:r>
        <w:t>2. Существенные условия для продуктов</w:t>
      </w:r>
      <w:bookmarkEnd w:id="256"/>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Подписные лицензии Add-on</w:t>
      </w:r>
    </w:p>
    <w:tbl>
      <w:tblPr>
        <w:tblStyle w:val="PURTable"/>
        <w:tblW w:w="0" w:type="dxa"/>
        <w:tblLook w:val="04A0" w:firstRow="1" w:lastRow="0" w:firstColumn="1" w:lastColumn="0" w:noHBand="0" w:noVBand="1"/>
      </w:tblPr>
      <w:tblGrid>
        <w:gridCol w:w="5419"/>
        <w:gridCol w:w="5371"/>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Лицензия Add-on SL</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Standard</w:t>
            </w:r>
            <w:r>
              <w:rPr>
                <w:vertAlign w:val="superscript"/>
              </w:rPr>
              <w:t>1</w:t>
            </w:r>
          </w:p>
          <w:p w:rsidR="0083254B" w:rsidRDefault="002523F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Operations Management Suite Standard Edition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Suite Datacenter</w:t>
            </w:r>
            <w:r>
              <w:rPr>
                <w:vertAlign w:val="superscript"/>
              </w:rPr>
              <w:t>1</w:t>
            </w:r>
          </w:p>
          <w:p w:rsidR="0083254B" w:rsidRDefault="002523F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Operations Management Suite Datacenter Edition Add-on</w:t>
            </w:r>
          </w:p>
        </w:tc>
      </w:tr>
    </w:tbl>
    <w:p w:rsidR="0083254B" w:rsidRDefault="002523FD">
      <w:pPr>
        <w:pStyle w:val="ProductList-Body"/>
      </w:pPr>
      <w:r>
        <w:rPr>
          <w:i/>
          <w:vertAlign w:val="superscript"/>
        </w:rPr>
        <w:t>1</w:t>
      </w:r>
      <w:r>
        <w:rPr>
          <w:i/>
        </w:rPr>
        <w:t>С активным покрытием SA</w:t>
      </w:r>
    </w:p>
    <w:p w:rsidR="0083254B" w:rsidRDefault="0083254B">
      <w:pPr>
        <w:pStyle w:val="ProductList-Body"/>
      </w:pPr>
    </w:p>
    <w:p w:rsidR="0083254B" w:rsidRDefault="002523FD">
      <w:pPr>
        <w:pStyle w:val="ProductList-ClauseHeading"/>
        <w:outlineLvl w:val="4"/>
      </w:pPr>
      <w:r>
        <w:t>2.2 Azure Site Recovery с Operations Management Suite</w:t>
      </w:r>
    </w:p>
    <w:p w:rsidR="0083254B" w:rsidRDefault="002523FD">
      <w:pPr>
        <w:pStyle w:val="ProductList-Body"/>
      </w:pPr>
      <w:r>
        <w:t>Каждый заказ службы Microsoft Azure Site Recovery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 Для оплаты за использование, которое превышает Первоначальный объем, может использоваться Минимальный заказ в денежном эквиваленте.</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57" w:name="_Sec888"/>
      <w:r>
        <w:t>Служба Microsoft MultiFactor Authentication (план)</w:t>
      </w:r>
      <w:bookmarkEnd w:id="257"/>
      <w:r>
        <w:fldChar w:fldCharType="begin"/>
      </w:r>
      <w:r>
        <w:instrText xml:space="preserve"> TC "</w:instrText>
      </w:r>
      <w:bookmarkStart w:id="258" w:name="_Toc452111985"/>
      <w:r>
        <w:instrText>Служба Microsoft MultiFactor Authentication (план)</w:instrText>
      </w:r>
      <w:bookmarkEnd w:id="258"/>
      <w:r>
        <w:instrText>" \l 3</w:instrText>
      </w:r>
      <w:r>
        <w:fldChar w:fldCharType="end"/>
      </w:r>
    </w:p>
    <w:p w:rsidR="0083254B" w:rsidRDefault="002523FD">
      <w:pPr>
        <w:pStyle w:val="ProductList-Offering1SubSection"/>
        <w:outlineLvl w:val="3"/>
      </w:pPr>
      <w:bookmarkStart w:id="259" w:name="_Sec889"/>
      <w:r>
        <w:t>1. Период доступности Продуктов</w:t>
      </w:r>
      <w:bookmarkEnd w:id="259"/>
    </w:p>
    <w:tbl>
      <w:tblPr>
        <w:tblStyle w:val="PURTable"/>
        <w:tblW w:w="0" w:type="dxa"/>
        <w:tblLook w:val="04A0" w:firstRow="1" w:lastRow="0" w:firstColumn="1" w:lastColumn="0" w:noHBand="0" w:noVBand="1"/>
      </w:tblPr>
      <w:tblGrid>
        <w:gridCol w:w="4469"/>
        <w:gridCol w:w="807"/>
        <w:gridCol w:w="776"/>
        <w:gridCol w:w="792"/>
        <w:gridCol w:w="704"/>
        <w:gridCol w:w="827"/>
        <w:gridCol w:w="820"/>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rPr>
                <w:color w:val="000000"/>
              </w:rPr>
              <w:t>Многофакторная проверка подлинности</w:t>
            </w:r>
            <w:r>
              <w:fldChar w:fldCharType="begin"/>
            </w:r>
            <w:r>
              <w:instrText xml:space="preserve"> XE "Многофакторная проверка подлинности"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60" w:name="_Sec890"/>
      <w:r>
        <w:t>2. Существенные условия для продуктов</w:t>
      </w:r>
      <w:bookmarkEnd w:id="260"/>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1986"/>
      <w:r>
        <w:instrText>Microsoft Cloud App Security</w:instrText>
      </w:r>
      <w:bookmarkEnd w:id="262"/>
      <w:r>
        <w:instrText>" \l 3</w:instrText>
      </w:r>
      <w:r>
        <w:fldChar w:fldCharType="end"/>
      </w:r>
    </w:p>
    <w:p w:rsidR="0083254B" w:rsidRDefault="002523FD">
      <w:pPr>
        <w:pStyle w:val="ProductList-Offering1SubSection"/>
        <w:outlineLvl w:val="3"/>
      </w:pPr>
      <w:bookmarkStart w:id="263" w:name="_Sec914"/>
      <w:r>
        <w:t>1. Период доступности Продуктов</w:t>
      </w:r>
      <w:bookmarkEnd w:id="263"/>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Cloud App Security (подписная лицензия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Cloud App Security K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83254B">
      <w:pPr>
        <w:pStyle w:val="ProductList-Body"/>
      </w:pPr>
    </w:p>
    <w:p w:rsidR="0083254B" w:rsidRDefault="0083254B">
      <w:pPr>
        <w:pStyle w:val="ProductList-Body"/>
      </w:pPr>
    </w:p>
    <w:p w:rsidR="0083254B" w:rsidRDefault="002523FD">
      <w:pPr>
        <w:pStyle w:val="ProductList-Offering1SubSection"/>
        <w:outlineLvl w:val="3"/>
      </w:pPr>
      <w:bookmarkStart w:id="264" w:name="_Sec916"/>
      <w:r>
        <w:t>2. Существенные условия для продуктов</w:t>
      </w:r>
      <w:bookmarkEnd w:id="264"/>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65" w:name="_Sec909"/>
      <w:r>
        <w:t>Служба Microsoft Azure StorSimple</w:t>
      </w:r>
      <w:bookmarkEnd w:id="265"/>
      <w:r>
        <w:fldChar w:fldCharType="begin"/>
      </w:r>
      <w:r>
        <w:instrText xml:space="preserve"> TC "</w:instrText>
      </w:r>
      <w:bookmarkStart w:id="266" w:name="_Toc452111987"/>
      <w:r>
        <w:instrText>Служба Microsoft Azure StorSimple</w:instrText>
      </w:r>
      <w:bookmarkEnd w:id="266"/>
      <w:r>
        <w:instrText>" \l 3</w:instrText>
      </w:r>
      <w:r>
        <w:fldChar w:fldCharType="end"/>
      </w:r>
    </w:p>
    <w:p w:rsidR="0083254B" w:rsidRDefault="002523FD">
      <w:pPr>
        <w:pStyle w:val="ProductList-Offering1SubSection"/>
        <w:outlineLvl w:val="3"/>
      </w:pPr>
      <w:bookmarkStart w:id="267" w:name="_Sec910"/>
      <w:r>
        <w:t>1. Период доступности Продуктов</w:t>
      </w:r>
      <w:bookmarkEnd w:id="267"/>
    </w:p>
    <w:tbl>
      <w:tblPr>
        <w:tblStyle w:val="PURTable"/>
        <w:tblW w:w="0" w:type="dxa"/>
        <w:tblLook w:val="04A0" w:firstRow="1" w:lastRow="0" w:firstColumn="1" w:lastColumn="0" w:noHBand="0" w:noVBand="1"/>
      </w:tblPr>
      <w:tblGrid>
        <w:gridCol w:w="4463"/>
        <w:gridCol w:w="808"/>
        <w:gridCol w:w="779"/>
        <w:gridCol w:w="794"/>
        <w:gridCol w:w="705"/>
        <w:gridCol w:w="828"/>
        <w:gridCol w:w="821"/>
        <w:gridCol w:w="799"/>
        <w:gridCol w:w="787"/>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 xml:space="preserve">Минимальный заказ StorSimple в денежном эквиваленте </w:t>
            </w:r>
            <w:r>
              <w:fldChar w:fldCharType="begin"/>
            </w:r>
            <w:r>
              <w:instrText xml:space="preserve"> XE "Минимальный заказ StorSimple в денежном эквиваленте "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Минимальный заказ StorSimple в денежном эквиваленте</w:t>
            </w:r>
            <w:r>
              <w:fldChar w:fldCharType="begin"/>
            </w:r>
            <w:r>
              <w:instrText xml:space="preserve"> XE "Минимальный заказ StorSimple в денежном эквиваленте" </w:instrText>
            </w:r>
            <w:r>
              <w:fldChar w:fldCharType="end"/>
            </w:r>
            <w:r>
              <w:t xml:space="preserve"> — 2 (устройство 8600)</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Поддержка StorSimple Standard Support</w:t>
            </w:r>
            <w:r>
              <w:fldChar w:fldCharType="begin"/>
            </w:r>
            <w:r>
              <w:instrText xml:space="preserve"> XE "Поддержка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Переход от поддержки StorSimple Standard Support к поддержке Premium Support</w:t>
            </w:r>
            <w:r>
              <w:fldChar w:fldCharType="begin"/>
            </w:r>
            <w:r>
              <w:instrText xml:space="preserve"> XE "Переход от поддержки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Поддержка StorSimple Premium Support</w:t>
            </w:r>
            <w:r>
              <w:fldChar w:fldCharType="begin"/>
            </w:r>
            <w:r>
              <w:instrText xml:space="preserve"> XE "Поддержка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268" w:name="_Sec911"/>
      <w:r>
        <w:t>2. Существенные условия для продуктов</w:t>
      </w:r>
      <w:bookmarkEnd w:id="268"/>
    </w:p>
    <w:tbl>
      <w:tblPr>
        <w:tblStyle w:val="PURTable"/>
        <w:tblW w:w="0" w:type="dxa"/>
        <w:tblLook w:val="04A0" w:firstRow="1" w:lastRow="0" w:firstColumn="1" w:lastColumn="0" w:noHBand="0" w:noVBand="1"/>
      </w:tblPr>
      <w:tblGrid>
        <w:gridCol w:w="3615"/>
        <w:gridCol w:w="3584"/>
        <w:gridCol w:w="3591"/>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r>
    </w:tbl>
    <w:p w:rsidR="0083254B" w:rsidRDefault="0083254B">
      <w:pPr>
        <w:pStyle w:val="ProductList-Body"/>
      </w:pPr>
    </w:p>
    <w:p w:rsidR="0083254B" w:rsidRDefault="002523FD">
      <w:pPr>
        <w:pStyle w:val="ProductList-ClauseHeading"/>
        <w:outlineLvl w:val="4"/>
      </w:pPr>
      <w:r>
        <w:t>2.1 Предложения по минимальному заказу StorSimple в денежном эквиваленте</w:t>
      </w:r>
    </w:p>
    <w:p w:rsidR="0083254B" w:rsidRDefault="002523FD">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w:anchor="_Sec899">
        <w:r>
          <w:rPr>
            <w:color w:val="00467F"/>
            <w:u w:val="single"/>
          </w:rPr>
          <w:t>Приложение F. Условия для Массива хранения данных</w:t>
        </w:r>
      </w:hyperlink>
      <w:r>
        <w:t>.</w:t>
      </w:r>
    </w:p>
    <w:p w:rsidR="0083254B" w:rsidRDefault="0083254B">
      <w:pPr>
        <w:pStyle w:val="ProductList-Body"/>
      </w:pPr>
    </w:p>
    <w:p w:rsidR="0083254B" w:rsidRDefault="002523FD">
      <w:pPr>
        <w:pStyle w:val="ProductList-ClauseHeading"/>
        <w:outlineLvl w:val="4"/>
      </w:pPr>
      <w:r>
        <w:t>2.2 Предложения по поддержке Microsoft StorSimple Support</w:t>
      </w:r>
    </w:p>
    <w:p w:rsidR="0083254B" w:rsidRDefault="002523FD">
      <w:pPr>
        <w:pStyle w:val="ProductList-Body"/>
      </w:pPr>
      <w:r>
        <w:t>Со сведениями о предложениях по поддержке для StorSimple можно ознакомиться на веб-сайте https://msdn.microsoft.com/en-US/library/mt433077(TechNet.10).aspx (на английском языке).</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1988"/>
      <w:r>
        <w:instrText>Enterprise Cloud Suite</w:instrText>
      </w:r>
      <w:bookmarkEnd w:id="270"/>
      <w:r>
        <w:instrText>" \l 2</w:instrText>
      </w:r>
      <w:r>
        <w:fldChar w:fldCharType="end"/>
      </w:r>
    </w:p>
    <w:p w:rsidR="0083254B" w:rsidRDefault="002523FD">
      <w:pPr>
        <w:pStyle w:val="ProductList-Offering1SubSection"/>
        <w:outlineLvl w:val="2"/>
      </w:pPr>
      <w:bookmarkStart w:id="271" w:name="_Sec713"/>
      <w:r>
        <w:t>1. Период доступности Продуктов</w:t>
      </w:r>
      <w:bookmarkEnd w:id="271"/>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Enterprise Cloud Suite</w:t>
            </w:r>
            <w:r>
              <w:fldChar w:fldCharType="begin"/>
            </w:r>
            <w:r>
              <w:instrText xml:space="preserve"> XE "Enterprise Cloud Suite"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Cloud Suite Add On</w:t>
            </w:r>
            <w:r>
              <w:fldChar w:fldCharType="begin"/>
            </w:r>
            <w:r>
              <w:instrText xml:space="preserve"> XE "Enterprise Cloud Suite Add 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Enterprise Cloud Suite From SA</w:t>
            </w:r>
            <w:r>
              <w:fldChar w:fldCharType="begin"/>
            </w:r>
            <w:r>
              <w:instrText xml:space="preserve"> XE "Enterprise Cloud Suite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2"/>
      </w:pPr>
      <w:bookmarkStart w:id="272" w:name="_Sec768"/>
      <w:r>
        <w:t>2. Существенные условия для продуктов</w:t>
      </w:r>
      <w:bookmarkEnd w:id="272"/>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3"/>
      </w:pPr>
      <w:r>
        <w:t>2.1 Лицензии Add-on User SL и From SA User SL</w:t>
      </w:r>
    </w:p>
    <w:p w:rsidR="0083254B" w:rsidRDefault="002523FD">
      <w:pPr>
        <w:pStyle w:val="ProductList-Body"/>
      </w:pPr>
      <w:r>
        <w:t xml:space="preserve">Приобрести лицензию Enterprise Cloud Suite Add-On User SL или Enterprise Cloud Suite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Enterprise Cloud Suite. Ниже перечислены компоненты. Лицензия Windows SA «на пользователя»</w:t>
      </w:r>
      <w:r>
        <w:fldChar w:fldCharType="begin"/>
      </w:r>
      <w:r>
        <w:instrText xml:space="preserve"> XE "Лицензия Windows SA «на пользователя»" </w:instrText>
      </w:r>
      <w:r>
        <w:fldChar w:fldCharType="end"/>
      </w:r>
      <w:r>
        <w:t>, Enterprise Mobility Suite</w:t>
      </w:r>
      <w:r>
        <w:fldChar w:fldCharType="begin"/>
      </w:r>
      <w:r>
        <w:instrText xml:space="preserve"> XE "Enterprise Mobility Suite" </w:instrText>
      </w:r>
      <w:r>
        <w:fldChar w:fldCharType="end"/>
      </w:r>
      <w:r>
        <w:t xml:space="preserve"> и Office 365 корпоративный E3</w:t>
      </w:r>
      <w:r>
        <w:fldChar w:fldCharType="begin"/>
      </w:r>
      <w:r>
        <w:instrText xml:space="preserve"> XE "Office 365 корпоративный E3" </w:instrText>
      </w:r>
      <w:r>
        <w:fldChar w:fldCharType="end"/>
      </w:r>
      <w:r>
        <w:t>. Дополнительные сведения см. в подпунктах, посвященных лицензиям Enterprise Cloud Suite Add-On User SL и Enterprise Cloud Suite From SA User SL, в разделах Дополнительной информации для компонентов Enterprise Cloud Suite.</w:t>
      </w:r>
    </w:p>
    <w:p w:rsidR="0083254B" w:rsidRDefault="0083254B">
      <w:pPr>
        <w:pStyle w:val="ProductList-Body"/>
      </w:pPr>
    </w:p>
    <w:p w:rsidR="0083254B" w:rsidRDefault="002523FD">
      <w:pPr>
        <w:pStyle w:val="ProductList-ClauseHeading"/>
        <w:outlineLvl w:val="3"/>
      </w:pPr>
      <w:r>
        <w:t>2.2 Приобретение лицензий From SA User SL</w:t>
      </w:r>
    </w:p>
    <w:p w:rsidR="0083254B" w:rsidRDefault="002523FD">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83254B" w:rsidRDefault="0083254B">
      <w:pPr>
        <w:pStyle w:val="ProductList-Body"/>
      </w:pPr>
    </w:p>
    <w:p w:rsidR="0083254B" w:rsidRDefault="002523FD">
      <w:pPr>
        <w:pStyle w:val="ProductList-ClauseHeading"/>
        <w:outlineLvl w:val="3"/>
      </w:pPr>
      <w:r>
        <w:t>2.3 Преимущества в рамках программы Software Assurance для Enterprise Cloud Suite From SA User SL</w:t>
      </w:r>
    </w:p>
    <w:p w:rsidR="0083254B" w:rsidRDefault="002523FD">
      <w:pPr>
        <w:pStyle w:val="ProductList-Body"/>
      </w:pPr>
      <w:r>
        <w:t>Лицензии Enterprise Cloud Suite From SA User SL предоставляют те же преимущества в рамках программы Software Assurance, что и компоненты From SA лицензии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и Обновление Windows 8.1 Корпоративная и Software Assurance «на пользователя» (from SA)</w:t>
      </w:r>
      <w:r>
        <w:fldChar w:fldCharType="begin"/>
      </w:r>
      <w:r>
        <w:instrText xml:space="preserve"> XE "Обновление Windows 8.1 Корпоративная и Software Assurance «на пользователя» (from SA)" </w:instrText>
      </w:r>
      <w:r>
        <w:fldChar w:fldCharType="end"/>
      </w:r>
      <w:r>
        <w:t>).</w:t>
      </w:r>
    </w:p>
    <w:p w:rsidR="0083254B" w:rsidRDefault="0083254B">
      <w:pPr>
        <w:pStyle w:val="ProductList-Body"/>
      </w:pPr>
    </w:p>
    <w:p w:rsidR="0083254B" w:rsidRDefault="002523FD">
      <w:pPr>
        <w:pStyle w:val="ProductList-ClauseHeading"/>
        <w:outlineLvl w:val="3"/>
      </w:pPr>
      <w:r>
        <w:t>2.4 Облако сообщества для государственных организаций США</w:t>
      </w:r>
    </w:p>
    <w:p w:rsidR="0083254B" w:rsidRDefault="002523FD">
      <w:pPr>
        <w:pStyle w:val="ProductList-Body"/>
      </w:pPr>
      <w:r>
        <w:t xml:space="preserve">Информацию о компонентах Office 365 для государственных организаций,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NoBorder"/>
        <w:outlineLvl w:val="1"/>
      </w:pPr>
      <w:bookmarkStart w:id="273" w:name="_Sec630"/>
      <w:r>
        <w:t>Microsoft Intune</w:t>
      </w:r>
      <w:bookmarkEnd w:id="273"/>
      <w:r>
        <w:fldChar w:fldCharType="begin"/>
      </w:r>
      <w:r>
        <w:instrText xml:space="preserve"> TC "</w:instrText>
      </w:r>
      <w:bookmarkStart w:id="274" w:name="_Toc452111989"/>
      <w:r>
        <w:instrText>Microsoft Intune</w:instrText>
      </w:r>
      <w:bookmarkEnd w:id="274"/>
      <w:r>
        <w:instrText>" \l 2</w:instrText>
      </w:r>
      <w:r>
        <w:fldChar w:fldCharType="end"/>
      </w:r>
    </w:p>
    <w:p w:rsidR="0083254B" w:rsidRDefault="002523FD">
      <w:pPr>
        <w:pStyle w:val="ProductList-Offering1SubSection"/>
        <w:outlineLvl w:val="2"/>
      </w:pPr>
      <w:bookmarkStart w:id="275" w:name="_Sec714"/>
      <w:r>
        <w:t>1. Период доступности Продуктов</w:t>
      </w:r>
      <w:bookmarkEnd w:id="275"/>
    </w:p>
    <w:tbl>
      <w:tblPr>
        <w:tblStyle w:val="PURTable"/>
        <w:tblW w:w="0" w:type="dxa"/>
        <w:tblLook w:val="04A0" w:firstRow="1" w:lastRow="0" w:firstColumn="1" w:lastColumn="0" w:noHBand="0" w:noVBand="1"/>
      </w:tblPr>
      <w:tblGrid>
        <w:gridCol w:w="4367"/>
        <w:gridCol w:w="909"/>
        <w:gridCol w:w="777"/>
        <w:gridCol w:w="792"/>
        <w:gridCol w:w="704"/>
        <w:gridCol w:w="827"/>
        <w:gridCol w:w="819"/>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3254B" w:rsidRDefault="002523FD">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4900" w:type="dxa"/>
            <w:tcBorders>
              <w:top w:val="none" w:sz="4" w:space="0" w:color="BFBFBF"/>
              <w:left w:val="none" w:sz="4" w:space="0" w:color="000000"/>
              <w:bottom w:val="dashed" w:sz="4" w:space="0" w:color="7F7F7F"/>
              <w:right w:val="none" w:sz="4" w:space="0" w:color="000000"/>
            </w:tcBorders>
          </w:tcPr>
          <w:p w:rsidR="0083254B" w:rsidRDefault="002523F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900" w:type="dxa"/>
            <w:tcBorders>
              <w:top w:val="dashed" w:sz="4" w:space="0" w:color="7F7F7F"/>
              <w:left w:val="none" w:sz="4" w:space="0" w:color="6E6E6E"/>
              <w:bottom w:val="dashed" w:sz="4" w:space="0" w:color="7F7F7F"/>
              <w:right w:val="none" w:sz="4" w:space="0" w:color="6E6E6E"/>
            </w:tcBorders>
          </w:tcPr>
          <w:p w:rsidR="0083254B" w:rsidRDefault="002523F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4900" w:type="dxa"/>
            <w:tcBorders>
              <w:top w:val="dashed" w:sz="4" w:space="0" w:color="7F7F7F"/>
              <w:left w:val="none" w:sz="4" w:space="0" w:color="6E6E6E"/>
              <w:bottom w:val="none" w:sz="4" w:space="0" w:color="BFBFBF"/>
              <w:right w:val="none" w:sz="4" w:space="0" w:color="6E6E6E"/>
            </w:tcBorders>
          </w:tcPr>
          <w:p w:rsidR="0083254B" w:rsidRDefault="002523F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2"/>
      </w:pPr>
      <w:bookmarkStart w:id="276" w:name="_Sec769"/>
      <w:r>
        <w:t>2. Существенные условия для продуктов</w:t>
      </w:r>
      <w:bookmarkEnd w:id="276"/>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277" w:name="_Sec631"/>
      <w:r>
        <w:t>Службы Microsoft Dynamics Online Services</w:t>
      </w:r>
      <w:bookmarkEnd w:id="277"/>
      <w:r>
        <w:fldChar w:fldCharType="begin"/>
      </w:r>
      <w:r>
        <w:instrText xml:space="preserve"> TC "</w:instrText>
      </w:r>
      <w:bookmarkStart w:id="278" w:name="_Toc452111990"/>
      <w:r>
        <w:instrText>Службы Microsoft Dynamics Online Services</w:instrText>
      </w:r>
      <w:bookmarkEnd w:id="278"/>
      <w:r>
        <w:instrText>" \l 2</w:instrText>
      </w:r>
      <w:r>
        <w:fldChar w:fldCharType="end"/>
      </w:r>
    </w:p>
    <w:p w:rsidR="0083254B" w:rsidRDefault="002523FD">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1991"/>
      <w:r>
        <w:instrText>Microsoft Dynamics AX</w:instrText>
      </w:r>
      <w:bookmarkEnd w:id="280"/>
      <w:r>
        <w:instrText>" \l 3</w:instrText>
      </w:r>
      <w:r>
        <w:fldChar w:fldCharType="end"/>
      </w:r>
    </w:p>
    <w:p w:rsidR="0083254B" w:rsidRDefault="002523FD">
      <w:pPr>
        <w:pStyle w:val="ProductList-Offering1SubSection"/>
        <w:outlineLvl w:val="3"/>
      </w:pPr>
      <w:bookmarkStart w:id="281" w:name="_Sec897"/>
      <w:r>
        <w:t>1. Период доступности Продуктов</w:t>
      </w:r>
      <w:bookmarkEnd w:id="281"/>
    </w:p>
    <w:tbl>
      <w:tblPr>
        <w:tblStyle w:val="PURTable"/>
        <w:tblW w:w="0" w:type="dxa"/>
        <w:tblLook w:val="04A0" w:firstRow="1" w:lastRow="0" w:firstColumn="1" w:lastColumn="0" w:noHBand="0" w:noVBand="1"/>
      </w:tblPr>
      <w:tblGrid>
        <w:gridCol w:w="4486"/>
        <w:gridCol w:w="804"/>
        <w:gridCol w:w="773"/>
        <w:gridCol w:w="790"/>
        <w:gridCol w:w="703"/>
        <w:gridCol w:w="826"/>
        <w:gridCol w:w="818"/>
        <w:gridCol w:w="795"/>
        <w:gridCol w:w="789"/>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Единица масштабирования Microsoft Dynamics AX for Retail</w:t>
            </w:r>
            <w:r>
              <w:fldChar w:fldCharType="begin"/>
            </w:r>
            <w:r>
              <w:instrText xml:space="preserve"> XE "Единица масштабирования Microsoft Dynamics AX for Retail"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82" w:name="_Sec898"/>
      <w:r>
        <w:t>2. Существенные условия для продуктов</w:t>
      </w:r>
      <w:bookmarkEnd w:id="282"/>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Подписная лицензия «на пользователя» на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Self Serve для SA, подписная лицензия «на пользователя»</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rsidR="0083254B" w:rsidRDefault="002523FD">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Task для SA (лицензия на подписку «на пользователя»)</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rsidR="0083254B" w:rsidRDefault="002523FD">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Task для SA, подписная лицензия «на устройство»</w:t>
            </w:r>
          </w:p>
          <w:p w:rsidR="0083254B" w:rsidRDefault="0083254B">
            <w:pPr>
              <w:pStyle w:val="ProductList-TableBody"/>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rsidR="0083254B" w:rsidRDefault="002523FD">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rsidR="0083254B" w:rsidRDefault="002523F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или</w:t>
            </w:r>
          </w:p>
          <w:p w:rsidR="0083254B" w:rsidRDefault="002523FD">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Dynamics AX Enterprise для SA, подписная лицензия «на пользователя»</w:t>
            </w:r>
          </w:p>
        </w:tc>
      </w:tr>
    </w:tbl>
    <w:p w:rsidR="0083254B" w:rsidRDefault="002523FD">
      <w:pPr>
        <w:pStyle w:val="ProductList-Body"/>
      </w:pPr>
      <w:r>
        <w:rPr>
          <w:i/>
          <w:vertAlign w:val="superscript"/>
        </w:rPr>
        <w:t>1</w:t>
      </w:r>
      <w:r>
        <w:rPr>
          <w:i/>
        </w:rPr>
        <w:t>С активным покрытием SA</w:t>
      </w:r>
    </w:p>
    <w:p w:rsidR="0083254B" w:rsidRDefault="0083254B">
      <w:pPr>
        <w:pStyle w:val="ProductList-Body"/>
      </w:pPr>
    </w:p>
    <w:p w:rsidR="0083254B" w:rsidRDefault="002523FD">
      <w:pPr>
        <w:pStyle w:val="ProductList-ClauseHeading"/>
        <w:outlineLvl w:val="4"/>
      </w:pPr>
      <w:r>
        <w:t>2.2 Предложения поддержки Microsoft Dynamics AX</w:t>
      </w:r>
    </w:p>
    <w:p w:rsidR="0083254B" w:rsidRDefault="002523FD">
      <w:pPr>
        <w:pStyle w:val="ProductList-Body"/>
      </w:pPr>
      <w:r>
        <w:t xml:space="preserve">Дополнительные сведения о предложениях поддержки для Microsoft Dynamics AX см. по адресу </w:t>
      </w:r>
      <w:hyperlink r:id="rId102">
        <w:r>
          <w:rPr>
            <w:color w:val="00467F"/>
            <w:u w:val="single"/>
          </w:rPr>
          <w:t>http://www.microsoft.com/en-us/dynamics/dynamics-online-support.aspx</w:t>
        </w:r>
      </w:hyperlink>
      <w:r>
        <w:t xml:space="preserve">.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1992"/>
      <w:r>
        <w:instrText>Microsoft Dynamics CRM Online</w:instrText>
      </w:r>
      <w:bookmarkEnd w:id="284"/>
      <w:r>
        <w:instrText>" \l 3</w:instrText>
      </w:r>
      <w:r>
        <w:fldChar w:fldCharType="end"/>
      </w:r>
    </w:p>
    <w:p w:rsidR="0083254B" w:rsidRDefault="002523FD">
      <w:pPr>
        <w:pStyle w:val="ProductList-Offering1SubSection"/>
        <w:outlineLvl w:val="3"/>
      </w:pPr>
      <w:bookmarkStart w:id="285" w:name="_Sec715"/>
      <w:r>
        <w:t>1. Период доступности Продуктов</w:t>
      </w:r>
      <w:bookmarkEnd w:id="285"/>
    </w:p>
    <w:tbl>
      <w:tblPr>
        <w:tblStyle w:val="PURTable"/>
        <w:tblW w:w="0" w:type="dxa"/>
        <w:tblLook w:val="04A0" w:firstRow="1" w:lastRow="0" w:firstColumn="1" w:lastColumn="0" w:noHBand="0" w:noVBand="1"/>
      </w:tblPr>
      <w:tblGrid>
        <w:gridCol w:w="4490"/>
        <w:gridCol w:w="804"/>
        <w:gridCol w:w="773"/>
        <w:gridCol w:w="789"/>
        <w:gridCol w:w="702"/>
        <w:gridCol w:w="825"/>
        <w:gridCol w:w="818"/>
        <w:gridCol w:w="794"/>
        <w:gridCol w:w="789"/>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286" w:name="_Sec770"/>
      <w:r>
        <w:t>2. Существенные условия для продуктов</w:t>
      </w:r>
      <w:bookmarkEnd w:id="286"/>
    </w:p>
    <w:tbl>
      <w:tblPr>
        <w:tblStyle w:val="PURTable"/>
        <w:tblW w:w="0" w:type="dxa"/>
        <w:tblLook w:val="04A0" w:firstRow="1" w:lastRow="0" w:firstColumn="1" w:lastColumn="0" w:noHBand="0" w:noVBand="1"/>
      </w:tblPr>
      <w:tblGrid>
        <w:gridCol w:w="3619"/>
        <w:gridCol w:w="3583"/>
        <w:gridCol w:w="358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Подписная лицензия «на пользователя» на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Подписная лицензия «на пользователя» на Dynamics CRM Online Essentials для SA</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rsidR="0083254B" w:rsidRDefault="002523FD">
            <w:pPr>
              <w:pStyle w:val="ProductList-TableBody"/>
            </w:pPr>
            <w:r>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Подписная лицензия «на пользователя» на Dynamics CRM Online Basic для SA</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rsidR="0083254B" w:rsidRDefault="002523FD">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Подписная лицензия «на пользователя» на Dynamics CRM Online Professional для SA</w:t>
            </w:r>
          </w:p>
          <w:p w:rsidR="0083254B" w:rsidRDefault="002523FD">
            <w:pPr>
              <w:pStyle w:val="ProductList-TableBody"/>
            </w:pPr>
            <w:r>
              <w:t>Подписная лицензия «на пользователя» на Dynamics CRM Online Enterprise для SA</w:t>
            </w:r>
          </w:p>
        </w:tc>
      </w:tr>
    </w:tbl>
    <w:p w:rsidR="0083254B" w:rsidRDefault="002523FD">
      <w:pPr>
        <w:pStyle w:val="ProductList-Body"/>
      </w:pPr>
      <w:r>
        <w:rPr>
          <w:i/>
          <w:vertAlign w:val="superscript"/>
        </w:rPr>
        <w:t>1</w:t>
      </w:r>
      <w:r>
        <w:rPr>
          <w:i/>
        </w:rPr>
        <w:t>С активным покрытием SA</w:t>
      </w:r>
    </w:p>
    <w:p w:rsidR="0083254B" w:rsidRDefault="0083254B">
      <w:pPr>
        <w:pStyle w:val="ProductList-Body"/>
      </w:pPr>
    </w:p>
    <w:p w:rsidR="0083254B" w:rsidRDefault="002523FD">
      <w:pPr>
        <w:pStyle w:val="ProductList-ClauseHeading"/>
        <w:outlineLvl w:val="4"/>
      </w:pPr>
      <w:r>
        <w:t>2.2 Microsoft Dynamics CRM Online Professional для государственных организаций</w:t>
      </w:r>
    </w:p>
    <w:p w:rsidR="0083254B" w:rsidRDefault="002523FD">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83254B" w:rsidRDefault="0083254B">
      <w:pPr>
        <w:pStyle w:val="ProductList-Body"/>
      </w:pPr>
    </w:p>
    <w:p w:rsidR="0083254B" w:rsidRDefault="002523FD">
      <w:pPr>
        <w:pStyle w:val="ProductList-ClauseHeading"/>
        <w:outlineLvl w:val="4"/>
      </w:pPr>
      <w:r>
        <w:t>2.3 Предложения поддержки Microsoft Dynamics CRM Online</w:t>
      </w:r>
    </w:p>
    <w:p w:rsidR="0083254B" w:rsidRDefault="002523FD">
      <w:pPr>
        <w:pStyle w:val="ProductList-Body"/>
      </w:pPr>
      <w:r>
        <w:t xml:space="preserve">Дополнительные сведения о предложениях поддержки для Microsoft Dynamics CRM Online см. по адресу </w:t>
      </w:r>
      <w:hyperlink r:id="rId104">
        <w:r>
          <w:rPr>
            <w:color w:val="00467F"/>
            <w:u w:val="single"/>
          </w:rPr>
          <w:t>http://www.microsoft.com/en-us/dynamics/dynamics-online-support.aspx</w:t>
        </w:r>
      </w:hyperlink>
      <w:r>
        <w:t xml:space="preserve">.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1993"/>
      <w:r>
        <w:instrText>Microsoft Dynamics Marketing</w:instrText>
      </w:r>
      <w:bookmarkEnd w:id="288"/>
      <w:r>
        <w:instrText>" \l 3</w:instrText>
      </w:r>
      <w:r>
        <w:fldChar w:fldCharType="end"/>
      </w:r>
    </w:p>
    <w:p w:rsidR="0083254B" w:rsidRDefault="002523FD">
      <w:pPr>
        <w:pStyle w:val="ProductList-Offering1SubSection"/>
        <w:outlineLvl w:val="3"/>
      </w:pPr>
      <w:bookmarkStart w:id="289" w:name="_Sec716"/>
      <w:r>
        <w:t>1. Период доступности Продуктов</w:t>
      </w:r>
      <w:bookmarkEnd w:id="289"/>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none"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290" w:name="_Sec771"/>
      <w:r>
        <w:t>2. Существенные условия для продуктов</w:t>
      </w:r>
      <w:bookmarkEnd w:id="290"/>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Преимущества использования для студентов: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Предложения поддержки Microsoft Dynamics Marketing</w:t>
      </w:r>
    </w:p>
    <w:p w:rsidR="0083254B" w:rsidRDefault="002523FD">
      <w:pPr>
        <w:pStyle w:val="ProductList-Body"/>
      </w:pPr>
      <w:r>
        <w:t xml:space="preserve">Дополнительные сведения о предложениях поддержки для Microsoft Dynamics Marketing см. по адресу </w:t>
      </w:r>
      <w:hyperlink r:id="rId106">
        <w:r>
          <w:rPr>
            <w:color w:val="00467F"/>
            <w:u w:val="single"/>
          </w:rPr>
          <w:t>http://www.microsoft.com/en-us/dynamics/dynamics-online-support.aspx</w:t>
        </w:r>
      </w:hyperlink>
      <w:r>
        <w:t xml:space="preserve">.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1994"/>
      <w:r>
        <w:instrText>Microsoft Social Engagement</w:instrText>
      </w:r>
      <w:bookmarkEnd w:id="292"/>
      <w:r>
        <w:instrText>" \l 3</w:instrText>
      </w:r>
      <w:r>
        <w:fldChar w:fldCharType="end"/>
      </w:r>
    </w:p>
    <w:p w:rsidR="0083254B" w:rsidRDefault="002523FD">
      <w:pPr>
        <w:pStyle w:val="ProductList-Offering1SubSection"/>
        <w:outlineLvl w:val="3"/>
      </w:pPr>
      <w:bookmarkStart w:id="293" w:name="_Sec717"/>
      <w:r>
        <w:t>1. Период доступности Продуктов</w:t>
      </w:r>
      <w:bookmarkEnd w:id="293"/>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94" w:name="_Sec772"/>
      <w:r>
        <w:t>2. Существенные условия для продуктов</w:t>
      </w:r>
      <w:bookmarkEnd w:id="294"/>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Подписная лицензия «на пользователя» на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Дополнительный компонент Microsoft Social Engagement Professional</w:t>
            </w:r>
          </w:p>
          <w:p w:rsidR="0083254B" w:rsidRDefault="002523FD">
            <w:pPr>
              <w:pStyle w:val="ProductList-TableBody"/>
            </w:pPr>
            <w:r>
              <w:t>Дополнительные публикации Microsoft Social Engagement</w:t>
            </w:r>
          </w:p>
          <w:p w:rsidR="0083254B" w:rsidRDefault="002523FD">
            <w:pPr>
              <w:pStyle w:val="ProductList-TableBody"/>
            </w:pPr>
            <w:r>
              <w:t>Дополнительные публикации Microsoft Social Engagement Professional Education</w:t>
            </w:r>
          </w:p>
        </w:tc>
      </w:tr>
    </w:tbl>
    <w:p w:rsidR="0083254B" w:rsidRDefault="002523FD">
      <w:pPr>
        <w:pStyle w:val="ProductList-Body"/>
      </w:pPr>
      <w:r>
        <w:rPr>
          <w:i/>
          <w:vertAlign w:val="superscript"/>
        </w:rPr>
        <w:t>1</w:t>
      </w:r>
      <w:r>
        <w:rPr>
          <w:i/>
        </w:rPr>
        <w:t>Каждая Соответствующая лицензия должна иметь действующее покрытие Software Assurance</w:t>
      </w:r>
    </w:p>
    <w:p w:rsidR="0083254B" w:rsidRDefault="0083254B">
      <w:pPr>
        <w:pStyle w:val="ProductList-Body"/>
      </w:pPr>
    </w:p>
    <w:p w:rsidR="0083254B" w:rsidRDefault="002523FD">
      <w:pPr>
        <w:pStyle w:val="ProductList-ClauseHeading"/>
        <w:outlineLvl w:val="4"/>
      </w:pPr>
      <w:r>
        <w:t>2.2 Предложения поддержки Microsoft Social Engagement</w:t>
      </w:r>
    </w:p>
    <w:p w:rsidR="0083254B" w:rsidRDefault="002523FD">
      <w:pPr>
        <w:pStyle w:val="ProductList-Body"/>
      </w:pPr>
      <w:r>
        <w:t xml:space="preserve">Дополнительные сведения о предложениях поддержки для Microsoft Social Engagement см. по адресу </w:t>
      </w:r>
      <w:hyperlink r:id="rId108">
        <w:r>
          <w:rPr>
            <w:color w:val="00467F"/>
            <w:u w:val="single"/>
          </w:rPr>
          <w:t>http://www.microsoft.com/en-us/dynamics/dynamics-online-support.aspx</w:t>
        </w:r>
      </w:hyperlink>
      <w:r>
        <w:t xml:space="preserve">.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295" w:name="_Sec664"/>
      <w:r>
        <w:t>Parature от Microsoft</w:t>
      </w:r>
      <w:bookmarkEnd w:id="295"/>
      <w:r>
        <w:fldChar w:fldCharType="begin"/>
      </w:r>
      <w:r>
        <w:instrText xml:space="preserve"> TC "</w:instrText>
      </w:r>
      <w:bookmarkStart w:id="296" w:name="_Toc452111995"/>
      <w:r>
        <w:instrText>Parature от Microsoft</w:instrText>
      </w:r>
      <w:bookmarkEnd w:id="296"/>
      <w:r>
        <w:instrText>" \l 3</w:instrText>
      </w:r>
      <w:r>
        <w:fldChar w:fldCharType="end"/>
      </w:r>
    </w:p>
    <w:p w:rsidR="0083254B" w:rsidRDefault="002523FD">
      <w:pPr>
        <w:pStyle w:val="ProductList-Offering1SubSection"/>
        <w:outlineLvl w:val="3"/>
      </w:pPr>
      <w:bookmarkStart w:id="297" w:name="_Sec718"/>
      <w:r>
        <w:t>1. Период доступности Продуктов</w:t>
      </w:r>
      <w:bookmarkEnd w:id="297"/>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298" w:name="_Sec773"/>
      <w:r>
        <w:t>2. Существенные условия для продуктов</w:t>
      </w:r>
      <w:bookmarkEnd w:id="298"/>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Предложения поддержки Parature</w:t>
      </w:r>
    </w:p>
    <w:p w:rsidR="0083254B" w:rsidRDefault="002523FD">
      <w:pPr>
        <w:pStyle w:val="ProductList-Body"/>
      </w:pPr>
      <w:r>
        <w:t xml:space="preserve">Дополнительные сведения о предложениях поддержки для Parature см. по адресу </w:t>
      </w:r>
      <w:hyperlink r:id="rId110">
        <w:r>
          <w:rPr>
            <w:color w:val="00467F"/>
            <w:u w:val="single"/>
          </w:rPr>
          <w:t>http://www.microsoft.com/en-us/dynamics/dynamics-online-support.aspx</w:t>
        </w:r>
      </w:hyperlink>
      <w:r>
        <w:t xml:space="preserve">.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299" w:name="_Sec632"/>
      <w:r>
        <w:t>Службы Office 365</w:t>
      </w:r>
      <w:bookmarkEnd w:id="299"/>
      <w:r>
        <w:fldChar w:fldCharType="begin"/>
      </w:r>
      <w:r>
        <w:instrText xml:space="preserve"> TC "</w:instrText>
      </w:r>
      <w:bookmarkStart w:id="300" w:name="_Toc452111996"/>
      <w:r>
        <w:instrText>Службы Office 365</w:instrText>
      </w:r>
      <w:bookmarkEnd w:id="300"/>
      <w:r>
        <w:instrText>" \l 2</w:instrText>
      </w:r>
      <w:r>
        <w:fldChar w:fldCharType="end"/>
      </w:r>
    </w:p>
    <w:p w:rsidR="0083254B" w:rsidRDefault="002523FD">
      <w:pPr>
        <w:pStyle w:val="ProductList-Offering2HeadingNoBorder"/>
        <w:outlineLvl w:val="2"/>
      </w:pPr>
      <w:bookmarkStart w:id="301" w:name="_Sec633"/>
      <w:r>
        <w:t>Приложения Office 365</w:t>
      </w:r>
      <w:bookmarkEnd w:id="301"/>
      <w:r>
        <w:fldChar w:fldCharType="begin"/>
      </w:r>
      <w:r>
        <w:instrText xml:space="preserve"> TC "</w:instrText>
      </w:r>
      <w:bookmarkStart w:id="302" w:name="_Toc452111997"/>
      <w:r>
        <w:instrText>Приложения Office 365</w:instrText>
      </w:r>
      <w:bookmarkEnd w:id="302"/>
      <w:r>
        <w:instrText>" \l 3</w:instrText>
      </w:r>
      <w:r>
        <w:fldChar w:fldCharType="end"/>
      </w:r>
    </w:p>
    <w:p w:rsidR="0083254B" w:rsidRDefault="002523FD">
      <w:pPr>
        <w:pStyle w:val="ProductList-Offering1SubSection"/>
        <w:outlineLvl w:val="3"/>
      </w:pPr>
      <w:bookmarkStart w:id="303" w:name="_Sec719"/>
      <w:r>
        <w:t>1. Период доступности Продуктов</w:t>
      </w:r>
      <w:bookmarkEnd w:id="303"/>
    </w:p>
    <w:tbl>
      <w:tblPr>
        <w:tblStyle w:val="PURTable"/>
        <w:tblW w:w="0" w:type="dxa"/>
        <w:tblLook w:val="04A0" w:firstRow="1" w:lastRow="0" w:firstColumn="1" w:lastColumn="0" w:noHBand="0" w:noVBand="1"/>
      </w:tblPr>
      <w:tblGrid>
        <w:gridCol w:w="4471"/>
        <w:gridCol w:w="804"/>
        <w:gridCol w:w="774"/>
        <w:gridCol w:w="790"/>
        <w:gridCol w:w="703"/>
        <w:gridCol w:w="826"/>
        <w:gridCol w:w="818"/>
        <w:gridCol w:w="795"/>
        <w:gridCol w:w="80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Project Online с Project Pro для Office 365</w:t>
            </w:r>
            <w:r>
              <w:fldChar w:fldCharType="begin"/>
            </w:r>
            <w:r>
              <w:instrText xml:space="preserve"> XE "Project Online с Project Pro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Project Online с Project Pro для Office 365 From SA</w:t>
            </w:r>
            <w:r>
              <w:fldChar w:fldCharType="begin"/>
            </w:r>
            <w:r>
              <w:instrText xml:space="preserve"> XE "Project Online с Project Pro для Office 365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Project Pro для Office 365, переход с SA</w:t>
            </w:r>
            <w:r>
              <w:fldChar w:fldCharType="begin"/>
            </w:r>
            <w:r>
              <w:instrText xml:space="preserve"> XE "Project Pro для Office 365, переход с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04" w:name="_Sec774"/>
      <w:r>
        <w:t>2. Существенные условия для продуктов</w:t>
      </w:r>
      <w:bookmarkEnd w:id="304"/>
    </w:p>
    <w:tbl>
      <w:tblPr>
        <w:tblStyle w:val="PURTable"/>
        <w:tblW w:w="0" w:type="dxa"/>
        <w:tblLook w:val="04A0" w:firstRow="1" w:lastRow="0" w:firstColumn="1" w:lastColumn="0" w:noHBand="0" w:noVBand="1"/>
      </w:tblPr>
      <w:tblGrid>
        <w:gridCol w:w="3619"/>
        <w:gridCol w:w="3583"/>
        <w:gridCol w:w="358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Project Pro для Office 365 и Visio Pro для Office 365</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Право на приобретение лицензий From SA User SL на Приложения Office 365</w:t>
      </w:r>
    </w:p>
    <w:p w:rsidR="0083254B" w:rsidRDefault="002523FD">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 From SA User SL</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профессиональный плюс, переход с SA</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Project профессиональный</w:t>
            </w:r>
            <w:r>
              <w:fldChar w:fldCharType="begin"/>
            </w:r>
            <w:r>
              <w:instrText xml:space="preserve"> XE "Project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Project Pro для Office 365</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Visio Pro для Office 365</w:t>
            </w:r>
          </w:p>
        </w:tc>
      </w:tr>
    </w:tbl>
    <w:p w:rsidR="0083254B" w:rsidRDefault="0083254B">
      <w:pPr>
        <w:pStyle w:val="ProductList-Body"/>
      </w:pPr>
    </w:p>
    <w:p w:rsidR="0083254B" w:rsidRDefault="002523FD">
      <w:pPr>
        <w:pStyle w:val="ProductList-ClauseHeading"/>
        <w:outlineLvl w:val="4"/>
      </w:pPr>
      <w:r>
        <w:t>2.2 Право на получение носителей для Office 365 профессиональный плюс с правами Windows To Go</w:t>
      </w:r>
    </w:p>
    <w:p w:rsidR="0083254B" w:rsidRDefault="002523F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83254B" w:rsidRDefault="0083254B">
      <w:pPr>
        <w:pStyle w:val="ProductList-Body"/>
      </w:pPr>
    </w:p>
    <w:p w:rsidR="0083254B" w:rsidRDefault="002523FD">
      <w:pPr>
        <w:pStyle w:val="ProductList-ClauseHeading"/>
        <w:outlineLvl w:val="4"/>
      </w:pPr>
      <w:r>
        <w:t>2.3 Соглашения Campus and School Agreement, Enrollment for Education Solutions и Open Value Subscription — Education Solutions</w:t>
      </w:r>
    </w:p>
    <w:p w:rsidR="0083254B" w:rsidRDefault="002523FD">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83254B" w:rsidRDefault="0083254B">
      <w:pPr>
        <w:pStyle w:val="ProductList-Body"/>
      </w:pPr>
    </w:p>
    <w:p w:rsidR="0083254B" w:rsidRDefault="002523FD">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83254B" w:rsidRDefault="0083254B">
      <w:pPr>
        <w:pStyle w:val="ProductList-Body"/>
      </w:pPr>
    </w:p>
    <w:p w:rsidR="0083254B" w:rsidRDefault="002523FD">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83254B" w:rsidRDefault="0083254B">
      <w:pPr>
        <w:pStyle w:val="ProductList-Body"/>
      </w:pPr>
    </w:p>
    <w:p w:rsidR="0083254B" w:rsidRDefault="002523FD">
      <w:pPr>
        <w:pStyle w:val="ProductList-ClauseHeading"/>
        <w:outlineLvl w:val="4"/>
      </w:pPr>
      <w:r>
        <w:t>2.4 Пакет многоязыкового интерфейса для Office</w:t>
      </w:r>
    </w:p>
    <w:p w:rsidR="0083254B" w:rsidRDefault="002523FD">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83254B" w:rsidRDefault="0083254B">
      <w:pPr>
        <w:pStyle w:val="ProductList-Body"/>
      </w:pPr>
    </w:p>
    <w:p w:rsidR="0083254B" w:rsidRDefault="002523FD">
      <w:pPr>
        <w:pStyle w:val="ProductList-ClauseHeading"/>
        <w:outlineLvl w:val="4"/>
      </w:pPr>
      <w:r>
        <w:t>2.5 E-Learning</w:t>
      </w:r>
    </w:p>
    <w:p w:rsidR="0083254B" w:rsidRDefault="002523FD">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веб-сайта E-Learing. </w:t>
      </w:r>
    </w:p>
    <w:p w:rsidR="0083254B" w:rsidRDefault="0083254B">
      <w:pPr>
        <w:pStyle w:val="ProductList-Body"/>
      </w:pPr>
    </w:p>
    <w:p w:rsidR="0083254B" w:rsidRDefault="002523FD">
      <w:pPr>
        <w:pStyle w:val="ProductList-ClauseHeading"/>
        <w:outlineLvl w:val="4"/>
      </w:pPr>
      <w:r>
        <w:t>2.6 Office Online</w:t>
      </w:r>
    </w:p>
    <w:p w:rsidR="0083254B" w:rsidRDefault="002523FD">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83254B" w:rsidRDefault="0083254B">
      <w:pPr>
        <w:pStyle w:val="ProductList-Body"/>
      </w:pPr>
    </w:p>
    <w:p w:rsidR="0083254B" w:rsidRDefault="002523FD">
      <w:pPr>
        <w:pStyle w:val="ProductList-ClauseHeading"/>
        <w:outlineLvl w:val="4"/>
      </w:pPr>
      <w:r>
        <w:t>2.7 Период миграции Open Value Subscription</w:t>
      </w:r>
    </w:p>
    <w:p w:rsidR="0083254B" w:rsidRDefault="002523FD">
      <w:pPr>
        <w:pStyle w:val="ProductList-Body"/>
      </w:pPr>
      <w:r>
        <w:t>Для каждой лицензии на подписку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83254B" w:rsidRDefault="0083254B">
      <w:pPr>
        <w:pStyle w:val="ProductList-Body"/>
      </w:pPr>
    </w:p>
    <w:p w:rsidR="0083254B" w:rsidRDefault="002523FD">
      <w:pPr>
        <w:pStyle w:val="ProductList-ClauseHeading"/>
        <w:outlineLvl w:val="4"/>
      </w:pPr>
      <w:r>
        <w:t>2.8 Права на развертывание Project профессиональный 2016 и Visio профессиональный 2016</w:t>
      </w:r>
    </w:p>
    <w:p w:rsidR="0083254B" w:rsidRDefault="002523FD">
      <w:pPr>
        <w:pStyle w:val="ProductList-Body"/>
      </w:pPr>
      <w:r>
        <w:t>Все пользователи Office 2016 с подпиской на Project профессиональный для Office 365 или Visio профессиональный для Office 365 могут установить и использовать один экземпляр программного обеспечения Project профессиональный 2016 или Visio профессиональный 2016 на устройстве, где установлен пакет Office 2016.</w:t>
      </w:r>
    </w:p>
    <w:p w:rsidR="0083254B" w:rsidRDefault="0083254B">
      <w:pPr>
        <w:pStyle w:val="ProductList-Body"/>
      </w:pP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05" w:name="_Sec634"/>
      <w:r>
        <w:t>Наборы Office 365</w:t>
      </w:r>
      <w:bookmarkEnd w:id="305"/>
      <w:r>
        <w:fldChar w:fldCharType="begin"/>
      </w:r>
      <w:r>
        <w:instrText xml:space="preserve"> TC "</w:instrText>
      </w:r>
      <w:bookmarkStart w:id="306" w:name="_Toc452111998"/>
      <w:r>
        <w:instrText>Наборы Office 365</w:instrText>
      </w:r>
      <w:bookmarkEnd w:id="306"/>
      <w:r>
        <w:instrText>" \l 3</w:instrText>
      </w:r>
      <w:r>
        <w:fldChar w:fldCharType="end"/>
      </w:r>
    </w:p>
    <w:p w:rsidR="0083254B" w:rsidRDefault="002523FD">
      <w:pPr>
        <w:pStyle w:val="ProductList-Offering1SubSection"/>
        <w:outlineLvl w:val="3"/>
      </w:pPr>
      <w:bookmarkStart w:id="307" w:name="_Sec720"/>
      <w:r>
        <w:t>1. Период доступности Продуктов</w:t>
      </w:r>
      <w:bookmarkEnd w:id="307"/>
    </w:p>
    <w:tbl>
      <w:tblPr>
        <w:tblStyle w:val="PURTable"/>
        <w:tblW w:w="0" w:type="dxa"/>
        <w:tblLook w:val="04A0" w:firstRow="1" w:lastRow="0" w:firstColumn="1" w:lastColumn="0" w:noHBand="0" w:noVBand="1"/>
      </w:tblPr>
      <w:tblGrid>
        <w:gridCol w:w="4454"/>
        <w:gridCol w:w="807"/>
        <w:gridCol w:w="777"/>
        <w:gridCol w:w="792"/>
        <w:gridCol w:w="704"/>
        <w:gridCol w:w="827"/>
        <w:gridCol w:w="819"/>
        <w:gridCol w:w="797"/>
        <w:gridCol w:w="807"/>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для образования E5 без PSTN Add-on</w:t>
            </w:r>
            <w:r>
              <w:fldChar w:fldCharType="begin"/>
            </w:r>
            <w:r>
              <w:instrText xml:space="preserve"> XE "Office 365 для образования E5 без PSTN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E3, E4 без ProPlus Add-on</w:t>
            </w:r>
            <w:r>
              <w:fldChar w:fldCharType="begin"/>
            </w:r>
            <w:r>
              <w:instrText xml:space="preserve"> XE "Office 365 корпоративный E3, E4 без ProPlus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08" w:name="_Sec775"/>
      <w:r>
        <w:t>2. Существенные условия для продуктов</w:t>
      </w:r>
      <w:bookmarkEnd w:id="308"/>
    </w:p>
    <w:tbl>
      <w:tblPr>
        <w:tblStyle w:val="PURTable"/>
        <w:tblW w:w="0" w:type="dxa"/>
        <w:tblLook w:val="04A0" w:firstRow="1" w:lastRow="0" w:firstColumn="1" w:lastColumn="0" w:noHBand="0" w:noVBand="1"/>
      </w:tblPr>
      <w:tblGrid>
        <w:gridCol w:w="3600"/>
        <w:gridCol w:w="3595"/>
        <w:gridCol w:w="3595"/>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Облако сообщества для государственных организаций США</w:t>
      </w:r>
    </w:p>
    <w:p w:rsidR="0083254B" w:rsidRDefault="002523FD">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83254B" w:rsidRDefault="0083254B">
      <w:pPr>
        <w:pStyle w:val="ProductList-Body"/>
      </w:pPr>
    </w:p>
    <w:p w:rsidR="0083254B" w:rsidRDefault="002523FD">
      <w:pPr>
        <w:pStyle w:val="ProductList-ClauseHeading"/>
        <w:outlineLvl w:val="4"/>
      </w:pPr>
      <w:r>
        <w:t>2.2 Приобретение соглашений Campus и School</w:t>
      </w:r>
    </w:p>
    <w:p w:rsidR="0083254B" w:rsidRDefault="002523FD">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83254B" w:rsidRDefault="0083254B">
      <w:pPr>
        <w:pStyle w:val="ProductList-Body"/>
      </w:pPr>
    </w:p>
    <w:p w:rsidR="0083254B" w:rsidRDefault="002523FD">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83254B" w:rsidRDefault="002523FD">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83254B" w:rsidRDefault="0083254B">
      <w:pPr>
        <w:pStyle w:val="ProductList-Body"/>
      </w:pPr>
    </w:p>
    <w:p w:rsidR="0083254B" w:rsidRDefault="002523FD">
      <w:pPr>
        <w:pStyle w:val="ProductList-ClauseHeading"/>
        <w:outlineLvl w:val="4"/>
      </w:pPr>
      <w:r>
        <w:t>2.4 Соглашения Campus и School для использования в библиотеках или лабораториях</w:t>
      </w:r>
    </w:p>
    <w:p w:rsidR="0083254B" w:rsidRDefault="002523FD">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83254B" w:rsidRDefault="0083254B">
      <w:pPr>
        <w:pStyle w:val="ProductList-Body"/>
      </w:pPr>
    </w:p>
    <w:p w:rsidR="0083254B" w:rsidRDefault="002523FD">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Подписная лицензия «на пользователя» на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Office 365 корпоративный E1, дополнительный компонент</w:t>
            </w:r>
            <w:r>
              <w:rPr>
                <w:vertAlign w:val="superscript"/>
              </w:rPr>
              <w:t>2</w:t>
            </w:r>
          </w:p>
          <w:p w:rsidR="0083254B" w:rsidRDefault="002523FD">
            <w:pPr>
              <w:pStyle w:val="ProductList-TableBody"/>
            </w:pPr>
            <w:r>
              <w:t>- Office 365 корпоративный E1 с дополнительным компонентом Exchange Online Archiving</w:t>
            </w:r>
            <w:r>
              <w:rPr>
                <w:vertAlign w:val="superscript"/>
              </w:rPr>
              <w:t>2,3,4</w:t>
            </w:r>
          </w:p>
          <w:p w:rsidR="0083254B" w:rsidRDefault="002523FD">
            <w:pPr>
              <w:pStyle w:val="ProductList-TableBody"/>
            </w:pPr>
            <w:r>
              <w:t>- Office 365 для государственных организаций E1 Add-on</w:t>
            </w:r>
          </w:p>
          <w:p w:rsidR="0083254B" w:rsidRDefault="002523FD">
            <w:pPr>
              <w:pStyle w:val="ProductList-TableBody"/>
            </w:pPr>
            <w:r>
              <w:t>- Office 365 для предприятий и государственных организаций E3 без компонентов ProPlus Add-on</w:t>
            </w:r>
          </w:p>
          <w:p w:rsidR="0083254B" w:rsidRDefault="002523FD">
            <w:pPr>
              <w:pStyle w:val="ProductList-TableBody"/>
            </w:pPr>
            <w:r>
              <w:t>- Office 365 для предприятий и государственных организаций E4 без компонентов ProPlus Add-on</w:t>
            </w:r>
          </w:p>
          <w:p w:rsidR="0083254B" w:rsidRDefault="002523FD">
            <w:pPr>
              <w:pStyle w:val="ProductList-TableBody"/>
            </w:pPr>
            <w:r>
              <w:t>- Office 365 для образования E5 Add-on</w:t>
            </w:r>
          </w:p>
          <w:p w:rsidR="0083254B" w:rsidRDefault="002523FD">
            <w:pPr>
              <w:pStyle w:val="ProductList-TableBody"/>
            </w:pPr>
            <w:r>
              <w:t>– Exchange Online Plan 1 Add-on</w:t>
            </w:r>
            <w:r>
              <w:fldChar w:fldCharType="begin"/>
            </w:r>
            <w:r>
              <w:instrText xml:space="preserve"> XE "Exchange Online Plan 1 Add-on" </w:instrText>
            </w:r>
            <w:r>
              <w:fldChar w:fldCharType="end"/>
            </w:r>
          </w:p>
          <w:p w:rsidR="0083254B" w:rsidRDefault="002523FD">
            <w:pPr>
              <w:pStyle w:val="ProductList-TableBody"/>
            </w:pPr>
            <w:r>
              <w:t>– Skype для бизнеса Online Plan 1 Add-on</w:t>
            </w:r>
            <w:r>
              <w:fldChar w:fldCharType="begin"/>
            </w:r>
            <w:r>
              <w:instrText xml:space="preserve"> XE "Skype для бизнеса Online Plan 1 Add-on" </w:instrText>
            </w:r>
            <w:r>
              <w:fldChar w:fldCharType="end"/>
            </w:r>
          </w:p>
          <w:p w:rsidR="0083254B" w:rsidRDefault="002523FD">
            <w:pPr>
              <w:pStyle w:val="ProductList-TableBody"/>
            </w:pPr>
            <w:r>
              <w:t>- SharePoint Online (план 1)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Дополнительные компоненты Office 365 корпоративный E1/для государственных организаций E1</w:t>
            </w:r>
          </w:p>
          <w:p w:rsidR="0083254B" w:rsidRDefault="002523FD">
            <w:pPr>
              <w:pStyle w:val="ProductList-TableBody"/>
            </w:pPr>
            <w:r>
              <w:t>- Office 365 корпоративный E3, дополнительный компонент</w:t>
            </w:r>
            <w:r>
              <w:rPr>
                <w:vertAlign w:val="superscript"/>
              </w:rPr>
              <w:t>2</w:t>
            </w:r>
          </w:p>
          <w:p w:rsidR="0083254B" w:rsidRDefault="002523FD">
            <w:pPr>
              <w:pStyle w:val="ProductList-TableBody"/>
            </w:pPr>
            <w:r>
              <w:t>– Office 365 для государственных организаций E3 Add-on</w:t>
            </w:r>
            <w:r>
              <w:rPr>
                <w:vertAlign w:val="superscript"/>
              </w:rPr>
              <w:t>4</w:t>
            </w:r>
          </w:p>
          <w:p w:rsidR="0083254B" w:rsidRDefault="002523FD">
            <w:pPr>
              <w:pStyle w:val="ProductList-TableBody"/>
            </w:pPr>
            <w:r>
              <w:t>– Office 365 корпоративный и для государственных учреждений E4, E5, компоненты Add-on</w:t>
            </w:r>
          </w:p>
          <w:p w:rsidR="0083254B" w:rsidRDefault="002523FD">
            <w:pPr>
              <w:pStyle w:val="ProductList-TableBody"/>
            </w:pPr>
            <w:r>
              <w:t>- Office 365 для предприятий и государственных организаций E3 без компонентов ProPlus Add-on</w:t>
            </w:r>
          </w:p>
          <w:p w:rsidR="0083254B" w:rsidRDefault="002523FD">
            <w:pPr>
              <w:pStyle w:val="ProductList-TableBody"/>
            </w:pPr>
            <w:r>
              <w:t>- Office 365 для предприятий и государственных организаций E4 без компонентов ProPlus Add-on</w:t>
            </w:r>
          </w:p>
          <w:p w:rsidR="0083254B" w:rsidRDefault="002523FD">
            <w:pPr>
              <w:pStyle w:val="ProductList-TableBody"/>
            </w:pPr>
            <w:r>
              <w:t>- Office 365 для образования E5 Add-on</w:t>
            </w:r>
          </w:p>
          <w:p w:rsidR="0083254B" w:rsidRDefault="002523FD">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83254B" w:rsidRDefault="002523FD">
            <w:pPr>
              <w:pStyle w:val="ProductList-TableBody"/>
            </w:pPr>
            <w:r>
              <w:t xml:space="preserve">- Exchange Online Plan 1 Add-on </w:t>
            </w:r>
          </w:p>
          <w:p w:rsidR="0083254B" w:rsidRDefault="002523FD">
            <w:pPr>
              <w:pStyle w:val="ProductList-TableBody"/>
            </w:pPr>
            <w:r>
              <w:t>- Skype для бизнеса Online Plan 1 Add-on</w:t>
            </w:r>
          </w:p>
          <w:p w:rsidR="0083254B" w:rsidRDefault="002523FD">
            <w:pPr>
              <w:pStyle w:val="ProductList-TableBody"/>
            </w:pPr>
            <w:r>
              <w:t>- SharePoint Online (план 1) Add-on</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Office 365 для предприятий и государственных организаций E3 без компонентов ProPlus Add-on</w:t>
            </w:r>
          </w:p>
          <w:p w:rsidR="0083254B" w:rsidRDefault="002523FD">
            <w:pPr>
              <w:pStyle w:val="ProductList-TableBody"/>
            </w:pPr>
            <w:r>
              <w:t>- Office 365 для предприятий и государственных организаций E4 без компонентов ProPlus Add-on</w:t>
            </w:r>
          </w:p>
          <w:p w:rsidR="0083254B" w:rsidRDefault="002523FD">
            <w:pPr>
              <w:pStyle w:val="ProductList-TableBody"/>
            </w:pPr>
            <w:r>
              <w:t xml:space="preserve">- Office 365 для образования E5 Add-on </w:t>
            </w:r>
          </w:p>
          <w:p w:rsidR="0083254B" w:rsidRDefault="002523FD">
            <w:pPr>
              <w:pStyle w:val="ProductList-TableBody"/>
            </w:pPr>
            <w:r>
              <w:t>– Дополнительный компонент управления правами Azure уровня Premium</w:t>
            </w:r>
            <w:r>
              <w:fldChar w:fldCharType="begin"/>
            </w:r>
            <w:r>
              <w:instrText xml:space="preserve"> XE "Дополнительный компонент управления правами Azure уровня Premium" </w:instrText>
            </w:r>
            <w:r>
              <w:fldChar w:fldCharType="end"/>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Office 365 корпоративный и для государственных учреждений E3</w:t>
            </w:r>
            <w:r>
              <w:rPr>
                <w:vertAlign w:val="superscript"/>
              </w:rPr>
              <w:t>2</w:t>
            </w:r>
            <w:r>
              <w:t>, E4 или E5, компоненты Add-on</w:t>
            </w:r>
          </w:p>
          <w:p w:rsidR="0083254B" w:rsidRDefault="002523FD">
            <w:pPr>
              <w:pStyle w:val="ProductList-TableBody"/>
            </w:pPr>
            <w:r>
              <w:t xml:space="preserve">- Office 365 для образования E5 Add-on </w:t>
            </w:r>
          </w:p>
          <w:p w:rsidR="0083254B" w:rsidRDefault="002523FD">
            <w:pPr>
              <w:pStyle w:val="ProductList-TableBody"/>
            </w:pPr>
            <w:r>
              <w:t>- Office 365 для предприятий и государственных организаций E3</w:t>
            </w:r>
            <w:r>
              <w:rPr>
                <w:vertAlign w:val="superscript"/>
              </w:rPr>
              <w:t>2</w:t>
            </w:r>
            <w:r>
              <w:t xml:space="preserve"> или E4 без дополнительных компонентов ProPlus</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 Office 365 для среднего бизнеса, дополнительный компонент </w:t>
            </w:r>
            <w:r>
              <w:rPr>
                <w:vertAlign w:val="superscript"/>
              </w:rPr>
              <w:t>2,3</w:t>
            </w:r>
          </w:p>
          <w:p w:rsidR="0083254B" w:rsidRDefault="002523FD">
            <w:pPr>
              <w:pStyle w:val="ProductList-TableBody"/>
            </w:pPr>
            <w:r>
              <w:t>- Office 365 корпоративный E3, дополнительный компонент</w:t>
            </w:r>
            <w:r>
              <w:rPr>
                <w:vertAlign w:val="superscript"/>
              </w:rPr>
              <w:t>2,3</w:t>
            </w:r>
          </w:p>
          <w:p w:rsidR="0083254B" w:rsidRDefault="002523FD">
            <w:pPr>
              <w:pStyle w:val="ProductList-TableBody"/>
            </w:pPr>
            <w:r>
              <w:t xml:space="preserve">- Office 365 для образования E5 Add-on </w:t>
            </w:r>
          </w:p>
        </w:tc>
      </w:tr>
    </w:tbl>
    <w:p w:rsidR="0083254B" w:rsidRDefault="002523FD">
      <w:pPr>
        <w:pStyle w:val="ProductList-Body"/>
      </w:pPr>
      <w:r>
        <w:rPr>
          <w:i/>
          <w:vertAlign w:val="superscript"/>
        </w:rPr>
        <w:t>1</w:t>
      </w:r>
      <w:r>
        <w:rPr>
          <w:i/>
        </w:rPr>
        <w:t>1Каждая Соответствующая лицензия должна иметь действующее покрытие Software Assurance</w:t>
      </w:r>
    </w:p>
    <w:p w:rsidR="0083254B" w:rsidRDefault="002523FD">
      <w:pPr>
        <w:pStyle w:val="ProductList-Body"/>
      </w:pPr>
      <w:r>
        <w:rPr>
          <w:i/>
          <w:vertAlign w:val="superscript"/>
        </w:rPr>
        <w:t>2</w:t>
      </w:r>
      <w:r>
        <w:rPr>
          <w:i/>
        </w:rPr>
        <w:t>Это единственные предложения, доступные клиентам Open Value и Open Value Subscription.</w:t>
      </w:r>
    </w:p>
    <w:p w:rsidR="0083254B" w:rsidRDefault="002523FD">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83254B" w:rsidRDefault="002523FD">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83254B" w:rsidRDefault="0083254B">
      <w:pPr>
        <w:pStyle w:val="ProductList-Body"/>
      </w:pPr>
    </w:p>
    <w:p w:rsidR="0083254B" w:rsidRDefault="002523FD">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83254B" w:rsidRDefault="0083254B">
      <w:pPr>
        <w:pStyle w:val="ProductList-Body"/>
      </w:pPr>
    </w:p>
    <w:p w:rsidR="0083254B" w:rsidRDefault="002523FD">
      <w:pPr>
        <w:pStyle w:val="ProductList-ClauseHeading"/>
        <w:outlineLvl w:val="4"/>
      </w:pPr>
      <w:r>
        <w:t>2.6 Ограничения на приобретение</w:t>
      </w:r>
    </w:p>
    <w:p w:rsidR="0083254B" w:rsidRDefault="002523FD">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83254B" w:rsidRDefault="0083254B">
      <w:pPr>
        <w:pStyle w:val="ProductList-Body"/>
      </w:pPr>
    </w:p>
    <w:p w:rsidR="0083254B" w:rsidRDefault="002523FD">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83254B" w:rsidRDefault="0083254B">
      <w:pPr>
        <w:pStyle w:val="ProductList-Body"/>
      </w:pPr>
    </w:p>
    <w:p w:rsidR="0083254B" w:rsidRDefault="002523FD">
      <w:pPr>
        <w:pStyle w:val="ProductList-ClauseHeading"/>
        <w:outlineLvl w:val="4"/>
      </w:pPr>
      <w:r>
        <w:t>2.7 Условия Программы корпоративного лицензирования</w:t>
      </w:r>
    </w:p>
    <w:p w:rsidR="0083254B" w:rsidRDefault="002523FD">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83254B" w:rsidRDefault="0083254B">
      <w:pPr>
        <w:pStyle w:val="ProductList-Body"/>
      </w:pPr>
    </w:p>
    <w:p w:rsidR="0083254B" w:rsidRDefault="002523FD">
      <w:pPr>
        <w:pStyle w:val="ProductList-ClauseHeading"/>
        <w:outlineLvl w:val="4"/>
      </w:pPr>
      <w:r>
        <w:t>2.8 Право на приобретение лицензий From SA User SL на Office 365</w:t>
      </w:r>
    </w:p>
    <w:p w:rsidR="0083254B" w:rsidRDefault="002523FD">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Требуемая лицензия CAL Suite Bridge</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Core CAL Bridge для Office 365</w:t>
            </w:r>
            <w:r>
              <w:rPr>
                <w:vertAlign w:val="superscript"/>
              </w:rPr>
              <w:t>2,3</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365 (для предприятий E3, E4, E5 и государственных организаций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83254B" w:rsidRDefault="002523FD">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83254B" w:rsidRDefault="002523FD">
      <w:pPr>
        <w:pStyle w:val="ProductList-Body"/>
      </w:pPr>
      <w:r>
        <w:rPr>
          <w:i/>
          <w:vertAlign w:val="superscript"/>
        </w:rPr>
        <w:t>2</w:t>
      </w:r>
      <w:r>
        <w:rPr>
          <w:i/>
        </w:rPr>
        <w:t>Требуется приобрести только в дату годовщины соглашения о регистрации.</w:t>
      </w:r>
    </w:p>
    <w:p w:rsidR="0083254B" w:rsidRDefault="002523FD">
      <w:pPr>
        <w:pStyle w:val="ProductList-Body"/>
      </w:pPr>
      <w:r>
        <w:rPr>
          <w:i/>
          <w:vertAlign w:val="superscript"/>
        </w:rPr>
        <w:t>3</w:t>
      </w:r>
      <w:r>
        <w:rPr>
          <w:i/>
        </w:rPr>
        <w:t>Покупка не требуется для пользователей, имеющих лицензию на Enterprise Mobility Suite</w:t>
      </w:r>
      <w:r>
        <w:fldChar w:fldCharType="begin"/>
      </w:r>
      <w:r>
        <w:instrText xml:space="preserve"> XE "Enterprise Mobility Suite" </w:instrText>
      </w:r>
      <w:r>
        <w:fldChar w:fldCharType="end"/>
      </w:r>
      <w:r>
        <w:rPr>
          <w:i/>
        </w:rPr>
        <w:t>.</w:t>
      </w:r>
    </w:p>
    <w:p w:rsidR="0083254B" w:rsidRDefault="0083254B">
      <w:pPr>
        <w:pStyle w:val="ProductList-Body"/>
      </w:pPr>
    </w:p>
    <w:p w:rsidR="0083254B" w:rsidRDefault="002523FD">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83254B" w:rsidRDefault="0083254B">
      <w:pPr>
        <w:pStyle w:val="ProductList-Body"/>
      </w:pPr>
    </w:p>
    <w:p w:rsidR="0083254B" w:rsidRDefault="002523FD">
      <w:pPr>
        <w:pStyle w:val="ProductList-ClauseHeading"/>
        <w:outlineLvl w:val="4"/>
      </w:pPr>
      <w:r>
        <w:t>2.9 Приобретение лицензий From SA User SL</w:t>
      </w:r>
    </w:p>
    <w:p w:rsidR="0083254B" w:rsidRDefault="002523FD">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83254B" w:rsidRDefault="0083254B">
      <w:pPr>
        <w:pStyle w:val="ProductList-Body"/>
      </w:pPr>
    </w:p>
    <w:p w:rsidR="0083254B" w:rsidRDefault="002523FD">
      <w:pPr>
        <w:pStyle w:val="ProductList-ClauseHeading"/>
        <w:outlineLvl w:val="4"/>
      </w:pPr>
      <w:r>
        <w:t>2.10 Преимущества в рамках программы Software Assurance для Office 365 From SA User SL</w:t>
      </w:r>
    </w:p>
    <w:p w:rsidR="0083254B" w:rsidRDefault="002523FD">
      <w:pPr>
        <w:pStyle w:val="ProductList-Body"/>
      </w:pPr>
      <w:r>
        <w:t>Лицензии Office 365 (для предприятий и государственных организаций E1, E3, E4) From SA User SL дают право на те же преимущества в рамках программы Software Assurance, что и Соответствующе продукты, указанные в разделе 2.8 выше.</w:t>
      </w:r>
    </w:p>
    <w:p w:rsidR="0083254B" w:rsidRDefault="0083254B">
      <w:pPr>
        <w:pStyle w:val="ProductList-Body"/>
      </w:pPr>
    </w:p>
    <w:p w:rsidR="0083254B" w:rsidRDefault="002523FD">
      <w:pPr>
        <w:pStyle w:val="ProductList-ClauseHeading"/>
        <w:outlineLvl w:val="4"/>
      </w:pPr>
      <w:r>
        <w:t>2.11 Office 365 корпоративный K1</w:t>
      </w:r>
    </w:p>
    <w:p w:rsidR="0083254B" w:rsidRDefault="002523FD">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83254B" w:rsidRDefault="0083254B">
      <w:pPr>
        <w:pStyle w:val="ProductList-Body"/>
      </w:pPr>
    </w:p>
    <w:p w:rsidR="0083254B" w:rsidRDefault="002523FD">
      <w:pPr>
        <w:pStyle w:val="ProductList-ClauseHeading"/>
        <w:outlineLvl w:val="4"/>
      </w:pPr>
      <w:r>
        <w:t>2.12 Пакет многоязыкового интерфейса для Office</w:t>
      </w:r>
    </w:p>
    <w:p w:rsidR="0083254B" w:rsidRDefault="002523FD">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83254B" w:rsidRDefault="0083254B">
      <w:pPr>
        <w:pStyle w:val="ProductList-Body"/>
      </w:pPr>
    </w:p>
    <w:p w:rsidR="0083254B" w:rsidRDefault="002523FD">
      <w:pPr>
        <w:pStyle w:val="ProductList-ClauseHeading"/>
        <w:outlineLvl w:val="4"/>
      </w:pPr>
      <w:r>
        <w:t>2.13 E-Learning</w:t>
      </w:r>
    </w:p>
    <w:p w:rsidR="0083254B" w:rsidRDefault="002523FD">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83254B" w:rsidRDefault="0083254B">
      <w:pPr>
        <w:pStyle w:val="ProductList-Body"/>
      </w:pPr>
    </w:p>
    <w:p w:rsidR="0083254B" w:rsidRDefault="002523FD">
      <w:pPr>
        <w:pStyle w:val="ProductList-ClauseHeading"/>
        <w:outlineLvl w:val="4"/>
      </w:pPr>
      <w:r>
        <w:t>2.14 Office 365 для среднего бизнеса: выкуп ключа продукта</w:t>
      </w:r>
    </w:p>
    <w:p w:rsidR="0083254B" w:rsidRDefault="002523FD">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09" w:name="_Sec918"/>
      <w:r>
        <w:t>Улучшенные средства управления безопасностью для Office 365</w:t>
      </w:r>
      <w:bookmarkEnd w:id="309"/>
      <w:r>
        <w:fldChar w:fldCharType="begin"/>
      </w:r>
      <w:r>
        <w:instrText xml:space="preserve"> TC "</w:instrText>
      </w:r>
      <w:bookmarkStart w:id="310" w:name="_Toc452111999"/>
      <w:r>
        <w:instrText>Улучшенные средства управления безопасностью для Office 365</w:instrText>
      </w:r>
      <w:bookmarkEnd w:id="310"/>
      <w:r>
        <w:instrText>" \l 3</w:instrText>
      </w:r>
      <w:r>
        <w:fldChar w:fldCharType="end"/>
      </w:r>
    </w:p>
    <w:p w:rsidR="0083254B" w:rsidRDefault="002523FD">
      <w:pPr>
        <w:pStyle w:val="ProductList-Offering1SubSection"/>
        <w:outlineLvl w:val="3"/>
      </w:pPr>
      <w:bookmarkStart w:id="311" w:name="_Sec919"/>
      <w:r>
        <w:t>1. Период доступности Продуктов</w:t>
      </w:r>
      <w:bookmarkEnd w:id="311"/>
    </w:p>
    <w:tbl>
      <w:tblPr>
        <w:tblStyle w:val="PURTable"/>
        <w:tblW w:w="10784" w:type="dxa"/>
        <w:tblLook w:val="04A0" w:firstRow="1" w:lastRow="0" w:firstColumn="1" w:lastColumn="0" w:noHBand="0" w:noVBand="1"/>
      </w:tblPr>
      <w:tblGrid>
        <w:gridCol w:w="4463"/>
        <w:gridCol w:w="808"/>
        <w:gridCol w:w="777"/>
        <w:gridCol w:w="793"/>
        <w:gridCol w:w="705"/>
        <w:gridCol w:w="827"/>
        <w:gridCol w:w="820"/>
        <w:gridCol w:w="798"/>
        <w:gridCol w:w="793"/>
      </w:tblGrid>
      <w:tr w:rsidR="0083254B" w:rsidTr="00006EFB">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08"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06EFB" w:rsidTr="00006EFB">
        <w:tc>
          <w:tcPr>
            <w:tcW w:w="4463" w:type="dxa"/>
            <w:tcBorders>
              <w:top w:val="single" w:sz="6" w:space="0" w:color="FFFFFF"/>
              <w:left w:val="nil"/>
              <w:bottom w:val="nil"/>
              <w:right w:val="nil"/>
            </w:tcBorders>
          </w:tcPr>
          <w:p w:rsidR="00006EFB" w:rsidRDefault="00006EFB" w:rsidP="00006EFB">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08" w:type="dxa"/>
            <w:tcBorders>
              <w:top w:val="single" w:sz="6" w:space="0" w:color="FFFFFF"/>
              <w:left w:val="nil"/>
              <w:bottom w:val="nil"/>
              <w:right w:val="single" w:sz="6" w:space="0" w:color="FFFFFF"/>
            </w:tcBorders>
          </w:tcPr>
          <w:p w:rsidR="00006EFB" w:rsidRDefault="00006EFB" w:rsidP="00006EFB">
            <w:pPr>
              <w:pStyle w:val="ProductList-TableBody"/>
              <w:jc w:val="center"/>
            </w:pPr>
            <w:r>
              <w:rPr>
                <w:color w:val="000000"/>
              </w:rP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006EFB" w:rsidRDefault="00006EFB" w:rsidP="00006EFB">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06EFB" w:rsidRDefault="00006EFB" w:rsidP="00006EF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06EFB" w:rsidRDefault="00006EFB" w:rsidP="00006EF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06EFB" w:rsidRDefault="00006EFB" w:rsidP="00006EFB">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06EFB" w:rsidRDefault="00006EFB" w:rsidP="00006EF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06EFB" w:rsidRDefault="00006EFB" w:rsidP="00006EF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06EFB" w:rsidRDefault="00006EFB" w:rsidP="00006EFB">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83254B">
      <w:pPr>
        <w:pStyle w:val="ProductList-Body"/>
      </w:pPr>
    </w:p>
    <w:p w:rsidR="0083254B" w:rsidRDefault="002523FD">
      <w:pPr>
        <w:pStyle w:val="ProductList-Offering1SubSection"/>
        <w:outlineLvl w:val="3"/>
      </w:pPr>
      <w:bookmarkStart w:id="312" w:name="_Sec920"/>
      <w:r>
        <w:t>2. Существенные условия для продуктов</w:t>
      </w:r>
      <w:bookmarkEnd w:id="312"/>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tbl>
      <w:tblPr>
        <w:tblStyle w:val="PURTable"/>
        <w:tblW w:w="0" w:type="dxa"/>
        <w:tblLook w:val="04A0" w:firstRow="1" w:lastRow="0" w:firstColumn="1" w:lastColumn="0" w:noHBand="0" w:noVBand="1"/>
      </w:tblPr>
      <w:tblGrid>
        <w:gridCol w:w="10800"/>
      </w:tblGrid>
      <w:tr w:rsidR="00006EFB"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06EFB" w:rsidRDefault="00006EFB" w:rsidP="009C38BF">
            <w:pPr>
              <w:pStyle w:val="ProductList-TableBody"/>
              <w:jc w:val="right"/>
            </w:pPr>
            <w:hyperlink w:anchor="_Sec842">
              <w:r>
                <w:rPr>
                  <w:color w:val="00467F"/>
                  <w:sz w:val="14"/>
                  <w:u w:val="single"/>
                </w:rPr>
                <w:t>Содержание</w:t>
              </w:r>
            </w:hyperlink>
            <w:r>
              <w:rPr>
                <w:sz w:val="14"/>
              </w:rPr>
              <w:t xml:space="preserve"> / </w:t>
            </w:r>
            <w:hyperlink w:anchor="_Sec549">
              <w:r>
                <w:rPr>
                  <w:color w:val="00467F"/>
                  <w:sz w:val="14"/>
                  <w:u w:val="single"/>
                </w:rPr>
                <w:t>Глоссарий</w:t>
              </w:r>
            </w:hyperlink>
            <w:r>
              <w:rPr>
                <w:sz w:val="14"/>
              </w:rPr>
              <w:t xml:space="preserve"> / </w:t>
            </w:r>
            <w:hyperlink w:anchor="_Sec844">
              <w:r>
                <w:rPr>
                  <w:color w:val="00467F"/>
                  <w:sz w:val="14"/>
                  <w:u w:val="single"/>
                </w:rPr>
                <w:t>Указатель</w:t>
              </w:r>
            </w:hyperlink>
          </w:p>
        </w:tc>
      </w:tr>
    </w:tbl>
    <w:p w:rsidR="00006EFB" w:rsidRDefault="00006EFB" w:rsidP="00006EFB">
      <w:pPr>
        <w:pStyle w:val="ProductList-Body"/>
      </w:pPr>
    </w:p>
    <w:p w:rsidR="0083254B" w:rsidRDefault="002523FD">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12000"/>
      <w:r>
        <w:instrText>Office 365 Customer Lockbox</w:instrText>
      </w:r>
      <w:bookmarkEnd w:id="315"/>
      <w:r>
        <w:instrText>" \l 3</w:instrText>
      </w:r>
      <w:r>
        <w:fldChar w:fldCharType="end"/>
      </w:r>
    </w:p>
    <w:p w:rsidR="0083254B" w:rsidRDefault="002523FD">
      <w:pPr>
        <w:pStyle w:val="ProductList-Offering1SubSection"/>
        <w:outlineLvl w:val="3"/>
      </w:pPr>
      <w:bookmarkStart w:id="316" w:name="_Sec875"/>
      <w:r>
        <w:t>1. Период доступности Продуктов</w:t>
      </w:r>
      <w:bookmarkEnd w:id="316"/>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83254B">
      <w:pPr>
        <w:pStyle w:val="ProductList-Body"/>
      </w:pPr>
    </w:p>
    <w:p w:rsidR="0083254B" w:rsidRDefault="002523FD">
      <w:pPr>
        <w:pStyle w:val="ProductList-Offering1SubSection"/>
        <w:outlineLvl w:val="3"/>
      </w:pPr>
      <w:bookmarkStart w:id="317" w:name="_Sec876"/>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2001"/>
      <w:r>
        <w:instrText>Office 365 Delve Analytics</w:instrText>
      </w:r>
      <w:bookmarkEnd w:id="319"/>
      <w:r>
        <w:instrText>" \l 3</w:instrText>
      </w:r>
      <w:r>
        <w:fldChar w:fldCharType="end"/>
      </w:r>
    </w:p>
    <w:p w:rsidR="0083254B" w:rsidRDefault="002523FD">
      <w:pPr>
        <w:pStyle w:val="ProductList-Offering1SubSection"/>
        <w:outlineLvl w:val="3"/>
      </w:pPr>
      <w:bookmarkStart w:id="320" w:name="_Sec878"/>
      <w:r>
        <w:t>1. Период доступности Продуктов</w:t>
      </w:r>
      <w:bookmarkEnd w:id="320"/>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321" w:name="_Sec879"/>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22" w:name="_Sec880"/>
      <w:r>
        <w:t>Расширенное обнаружение электронных данных Office 365</w:t>
      </w:r>
      <w:bookmarkEnd w:id="322"/>
      <w:r>
        <w:fldChar w:fldCharType="begin"/>
      </w:r>
      <w:r>
        <w:instrText xml:space="preserve"> TC "</w:instrText>
      </w:r>
      <w:bookmarkStart w:id="323" w:name="_Toc452112002"/>
      <w:r>
        <w:instrText>Расширенное обнаружение электронных данных Office 365</w:instrText>
      </w:r>
      <w:bookmarkEnd w:id="323"/>
      <w:r>
        <w:instrText>" \l 3</w:instrText>
      </w:r>
      <w:r>
        <w:fldChar w:fldCharType="end"/>
      </w:r>
    </w:p>
    <w:p w:rsidR="0083254B" w:rsidRDefault="002523FD">
      <w:pPr>
        <w:pStyle w:val="ProductList-Offering1SubSection"/>
        <w:outlineLvl w:val="3"/>
      </w:pPr>
      <w:bookmarkStart w:id="324" w:name="_Sec881"/>
      <w:r>
        <w:t>1. Период доступности Продуктов</w:t>
      </w:r>
      <w:bookmarkEnd w:id="324"/>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325" w:name="_Sec882"/>
      <w:r>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26" w:name="_Sec665"/>
      <w:r>
        <w:t>Exchange Online</w:t>
      </w:r>
      <w:bookmarkEnd w:id="326"/>
      <w:r>
        <w:fldChar w:fldCharType="begin"/>
      </w:r>
      <w:r>
        <w:instrText xml:space="preserve"> TC "</w:instrText>
      </w:r>
      <w:bookmarkStart w:id="327" w:name="_Toc452112003"/>
      <w:r>
        <w:instrText>Exchange Online</w:instrText>
      </w:r>
      <w:bookmarkEnd w:id="327"/>
      <w:r>
        <w:instrText>" \l 3</w:instrText>
      </w:r>
      <w:r>
        <w:fldChar w:fldCharType="end"/>
      </w:r>
    </w:p>
    <w:p w:rsidR="0083254B" w:rsidRDefault="002523FD">
      <w:pPr>
        <w:pStyle w:val="ProductList-Offering1SubSection"/>
        <w:outlineLvl w:val="3"/>
      </w:pPr>
      <w:bookmarkStart w:id="328" w:name="_Sec721"/>
      <w:r>
        <w:t>1. Период доступности Продуктов</w:t>
      </w:r>
      <w:bookmarkEnd w:id="328"/>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Расширенная защита от угроз</w:t>
            </w:r>
            <w:r>
              <w:fldChar w:fldCharType="begin"/>
            </w:r>
            <w:r>
              <w:instrText xml:space="preserve"> XE "Расширенная защита от угроз"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29" w:name="_Sec776"/>
      <w:r>
        <w:t>2. Существенные условия для продуктов</w:t>
      </w:r>
      <w:bookmarkEnd w:id="329"/>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1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Архивация на базе Exchange Online для Exchange Server</w:t>
      </w:r>
    </w:p>
    <w:p w:rsidR="0083254B" w:rsidRDefault="002523FD">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83254B" w:rsidRDefault="0083254B">
      <w:pPr>
        <w:pStyle w:val="ProductList-Body"/>
      </w:pPr>
    </w:p>
    <w:p w:rsidR="0083254B" w:rsidRDefault="002523FD">
      <w:pPr>
        <w:pStyle w:val="ProductList-ClauseHeading"/>
        <w:outlineLvl w:val="4"/>
      </w:pPr>
      <w:r>
        <w:t>2.2 Архивация на базе Exchange Online для Exchange Server A</w:t>
      </w:r>
    </w:p>
    <w:p w:rsidR="0083254B" w:rsidRDefault="002523F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83254B" w:rsidRDefault="0083254B">
      <w:pPr>
        <w:pStyle w:val="ProductList-Body"/>
      </w:pPr>
    </w:p>
    <w:p w:rsidR="0083254B" w:rsidRDefault="002523FD">
      <w:pPr>
        <w:pStyle w:val="ProductList-ClauseHeading"/>
        <w:outlineLvl w:val="4"/>
      </w:pPr>
      <w:r>
        <w:t>2.3 Защита Exchange Online</w:t>
      </w:r>
    </w:p>
    <w:p w:rsidR="0083254B" w:rsidRDefault="002523FD">
      <w:pPr>
        <w:pStyle w:val="ProductList-Body"/>
      </w:pPr>
      <w:r>
        <w:t>Поскольку эта Веб-служба предоставляется для доменов, Клиент должен назначить Подписные лицензии «на пользователя» всем пользователям любого соответствующего домена (или поддомена).</w:t>
      </w:r>
    </w:p>
    <w:p w:rsidR="0083254B" w:rsidRDefault="0083254B">
      <w:pPr>
        <w:pStyle w:val="ProductList-Body"/>
      </w:pPr>
    </w:p>
    <w:p w:rsidR="0083254B" w:rsidRDefault="002523FD">
      <w:pPr>
        <w:pStyle w:val="ProductList-Body"/>
      </w:pPr>
      <w:r>
        <w:t>Образовательные учреждения, имеющие лицензию Enterprise CAL Suite или Exchange Enterprise CAL with Services</w:t>
      </w:r>
      <w:r>
        <w:fldChar w:fldCharType="begin"/>
      </w:r>
      <w:r>
        <w:instrText xml:space="preserve"> XE "Exchange Enterprise CAL with Services" </w:instrText>
      </w:r>
      <w:r>
        <w:fldChar w:fldCharType="end"/>
      </w:r>
      <w:r>
        <w:t xml:space="preserve"> со службами с действующим покрытием Software Assurance по Соглашению Enrollment for Education Solutions или Open Value Subscription Agreement for Education Solutions, полностью лицензированы для использования Exchange Online Protection, вне зависимости от числа лицензий Enterprise CAL Suite или Exchange Enterprise CAL со службами. </w:t>
      </w:r>
    </w:p>
    <w:p w:rsidR="0083254B" w:rsidRDefault="0083254B">
      <w:pPr>
        <w:pStyle w:val="ProductList-Body"/>
      </w:pPr>
    </w:p>
    <w:p w:rsidR="0083254B" w:rsidRDefault="002523FD">
      <w:pPr>
        <w:pStyle w:val="ProductList-ClauseHeading"/>
        <w:outlineLvl w:val="4"/>
      </w:pPr>
      <w:r>
        <w:t>2.4 Необходимое условие: Подписная лицензия «на пользователя» дополнительных компонентов</w:t>
      </w:r>
    </w:p>
    <w:p w:rsidR="0083254B" w:rsidRDefault="002523F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30" w:name="_Sec666"/>
      <w:r>
        <w:t>OneDrive для бизнеса</w:t>
      </w:r>
      <w:bookmarkEnd w:id="330"/>
      <w:r>
        <w:fldChar w:fldCharType="begin"/>
      </w:r>
      <w:r>
        <w:instrText xml:space="preserve"> TC "</w:instrText>
      </w:r>
      <w:bookmarkStart w:id="331" w:name="_Toc452112004"/>
      <w:r>
        <w:instrText>OneDrive для бизнеса</w:instrText>
      </w:r>
      <w:bookmarkEnd w:id="331"/>
      <w:r>
        <w:instrText>" \l 3</w:instrText>
      </w:r>
      <w:r>
        <w:fldChar w:fldCharType="end"/>
      </w:r>
    </w:p>
    <w:p w:rsidR="0083254B" w:rsidRDefault="002523FD">
      <w:pPr>
        <w:pStyle w:val="ProductList-Offering1SubSection"/>
        <w:outlineLvl w:val="3"/>
      </w:pPr>
      <w:bookmarkStart w:id="332" w:name="_Sec722"/>
      <w:r>
        <w:t>1. Период доступности Продуктов</w:t>
      </w:r>
      <w:bookmarkEnd w:id="332"/>
    </w:p>
    <w:tbl>
      <w:tblPr>
        <w:tblStyle w:val="PURTable"/>
        <w:tblW w:w="0" w:type="dxa"/>
        <w:tblLook w:val="04A0" w:firstRow="1" w:lastRow="0" w:firstColumn="1" w:lastColumn="0" w:noHBand="0" w:noVBand="1"/>
      </w:tblPr>
      <w:tblGrid>
        <w:gridCol w:w="4466"/>
        <w:gridCol w:w="808"/>
        <w:gridCol w:w="779"/>
        <w:gridCol w:w="794"/>
        <w:gridCol w:w="705"/>
        <w:gridCol w:w="828"/>
        <w:gridCol w:w="820"/>
        <w:gridCol w:w="798"/>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7F7F7F"/>
              <w:right w:val="none" w:sz="4" w:space="0" w:color="6E6E6E"/>
            </w:tcBorders>
          </w:tcPr>
          <w:p w:rsidR="0083254B" w:rsidRDefault="002523FD">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7F7F7F"/>
              <w:left w:val="none" w:sz="4" w:space="0" w:color="6E6E6E"/>
              <w:bottom w:val="none" w:sz="4" w:space="0" w:color="BFBFBF"/>
              <w:right w:val="none" w:sz="4" w:space="0" w:color="6E6E6E"/>
            </w:tcBorders>
          </w:tcPr>
          <w:p w:rsidR="0083254B" w:rsidRDefault="002523FD">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33" w:name="_Sec777"/>
      <w:r>
        <w:t>2. Существенные условия для продуктов</w:t>
      </w:r>
      <w:bookmarkEnd w:id="333"/>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34" w:name="_Sec667"/>
      <w:r>
        <w:t>Project Online</w:t>
      </w:r>
      <w:bookmarkEnd w:id="334"/>
      <w:r>
        <w:fldChar w:fldCharType="begin"/>
      </w:r>
      <w:r>
        <w:instrText xml:space="preserve"> TC "</w:instrText>
      </w:r>
      <w:bookmarkStart w:id="335" w:name="_Toc452112005"/>
      <w:r>
        <w:instrText>Project Online</w:instrText>
      </w:r>
      <w:bookmarkEnd w:id="335"/>
      <w:r>
        <w:instrText>" \l 3</w:instrText>
      </w:r>
      <w:r>
        <w:fldChar w:fldCharType="end"/>
      </w:r>
    </w:p>
    <w:p w:rsidR="0083254B" w:rsidRDefault="002523FD">
      <w:pPr>
        <w:pStyle w:val="ProductList-Offering1SubSection"/>
        <w:outlineLvl w:val="3"/>
      </w:pPr>
      <w:bookmarkStart w:id="336" w:name="_Sec723"/>
      <w:r>
        <w:t>1. Период доступности Продуктов</w:t>
      </w:r>
      <w:bookmarkEnd w:id="336"/>
    </w:p>
    <w:tbl>
      <w:tblPr>
        <w:tblStyle w:val="PURTable"/>
        <w:tblW w:w="0" w:type="dxa"/>
        <w:tblLook w:val="04A0" w:firstRow="1" w:lastRow="0" w:firstColumn="1" w:lastColumn="0" w:noHBand="0" w:noVBand="1"/>
      </w:tblPr>
      <w:tblGrid>
        <w:gridCol w:w="4462"/>
        <w:gridCol w:w="808"/>
        <w:gridCol w:w="778"/>
        <w:gridCol w:w="793"/>
        <w:gridCol w:w="705"/>
        <w:gridCol w:w="827"/>
        <w:gridCol w:w="820"/>
        <w:gridCol w:w="798"/>
        <w:gridCol w:w="793"/>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t>Project Online</w:t>
            </w:r>
            <w:r>
              <w:fldChar w:fldCharType="begin"/>
            </w:r>
            <w:r>
              <w:instrText xml:space="preserve"> XE "Project Online"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Project Lite</w:t>
            </w:r>
            <w:r>
              <w:fldChar w:fldCharType="begin"/>
            </w:r>
            <w:r>
              <w:instrText xml:space="preserve"> XE "Project Lite"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37" w:name="_Sec778"/>
      <w:r>
        <w:t>2. Существенные условия для продуктов</w:t>
      </w:r>
      <w:bookmarkEnd w:id="337"/>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38" w:name="_Sec668"/>
      <w:r>
        <w:t>SharePoint Online</w:t>
      </w:r>
      <w:bookmarkEnd w:id="338"/>
      <w:r>
        <w:fldChar w:fldCharType="begin"/>
      </w:r>
      <w:r>
        <w:instrText xml:space="preserve"> TC "</w:instrText>
      </w:r>
      <w:bookmarkStart w:id="339" w:name="_Toc452112006"/>
      <w:r>
        <w:instrText>SharePoint Online</w:instrText>
      </w:r>
      <w:bookmarkEnd w:id="339"/>
      <w:r>
        <w:instrText>" \l 3</w:instrText>
      </w:r>
      <w:r>
        <w:fldChar w:fldCharType="end"/>
      </w:r>
    </w:p>
    <w:p w:rsidR="0083254B" w:rsidRDefault="002523FD">
      <w:pPr>
        <w:pStyle w:val="ProductList-Offering1SubSection"/>
        <w:outlineLvl w:val="3"/>
      </w:pPr>
      <w:bookmarkStart w:id="340" w:name="_Sec724"/>
      <w:r>
        <w:t>1. Период доступности Продуктов</w:t>
      </w:r>
      <w:bookmarkEnd w:id="340"/>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7F7F7F"/>
              <w:right w:val="none" w:sz="4" w:space="0" w:color="6E6E6E"/>
            </w:tcBorders>
          </w:tcPr>
          <w:p w:rsidR="0083254B" w:rsidRDefault="002523FD">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7F7F7F"/>
              <w:left w:val="none" w:sz="4" w:space="0" w:color="6E6E6E"/>
              <w:bottom w:val="dashed" w:sz="4" w:space="0" w:color="7F7F7F"/>
              <w:right w:val="none" w:sz="4" w:space="0" w:color="6E6E6E"/>
            </w:tcBorders>
          </w:tcPr>
          <w:p w:rsidR="0083254B" w:rsidRDefault="002523F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7F7F7F"/>
              <w:left w:val="none" w:sz="4" w:space="0" w:color="6E6E6E"/>
              <w:bottom w:val="dashed" w:sz="4" w:space="0" w:color="7F7F7F"/>
              <w:right w:val="none" w:sz="4" w:space="0" w:color="6E6E6E"/>
            </w:tcBorders>
          </w:tcPr>
          <w:p w:rsidR="0083254B" w:rsidRDefault="002523F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7F7F7F"/>
              <w:left w:val="none" w:sz="4" w:space="0" w:color="6E6E6E"/>
              <w:bottom w:val="none" w:sz="4" w:space="0" w:color="BFBFBF"/>
              <w:right w:val="none" w:sz="4" w:space="0" w:color="6E6E6E"/>
            </w:tcBorders>
          </w:tcPr>
          <w:p w:rsidR="0083254B" w:rsidRDefault="002523F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341" w:name="_Sec779"/>
      <w:r>
        <w:t>2. Существенные условия для продуктов</w:t>
      </w:r>
      <w:bookmarkEnd w:id="341"/>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Необходимое условие: Подписная лицензия «на пользователя» дополнительных компонентов</w:t>
      </w:r>
    </w:p>
    <w:p w:rsidR="0083254B" w:rsidRDefault="002523F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3254B" w:rsidRDefault="0083254B">
      <w:pPr>
        <w:pStyle w:val="ProductList-Body"/>
      </w:pPr>
    </w:p>
    <w:p w:rsidR="0083254B" w:rsidRDefault="002523FD">
      <w:pPr>
        <w:pStyle w:val="ProductList-ClauseHeading"/>
        <w:outlineLvl w:val="4"/>
      </w:pPr>
      <w:r>
        <w:t>2.2 SharePoint Online (план 1) с Yammer и SharePoint Online (план 2) с выкупом ключа Yammer</w:t>
      </w:r>
    </w:p>
    <w:p w:rsidR="0083254B" w:rsidRDefault="002523FD">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42" w:name="_Sec669"/>
      <w:r>
        <w:t>Skype для бизнеса Online</w:t>
      </w:r>
      <w:bookmarkEnd w:id="342"/>
      <w:r>
        <w:fldChar w:fldCharType="begin"/>
      </w:r>
      <w:r>
        <w:instrText xml:space="preserve"> TC "</w:instrText>
      </w:r>
      <w:bookmarkStart w:id="343" w:name="_Toc452112007"/>
      <w:r>
        <w:instrText>Skype для бизнеса Online</w:instrText>
      </w:r>
      <w:bookmarkEnd w:id="343"/>
      <w:r>
        <w:instrText>" \l 3</w:instrText>
      </w:r>
      <w:r>
        <w:fldChar w:fldCharType="end"/>
      </w:r>
    </w:p>
    <w:p w:rsidR="0083254B" w:rsidRDefault="002523FD">
      <w:pPr>
        <w:pStyle w:val="ProductList-Offering1SubSection"/>
        <w:outlineLvl w:val="3"/>
      </w:pPr>
      <w:bookmarkStart w:id="344" w:name="_Sec725"/>
      <w:r>
        <w:t>1. Период доступности Продуктов</w:t>
      </w:r>
      <w:bookmarkEnd w:id="344"/>
    </w:p>
    <w:tbl>
      <w:tblPr>
        <w:tblStyle w:val="PURTable"/>
        <w:tblW w:w="0" w:type="dxa"/>
        <w:tblLook w:val="04A0" w:firstRow="1" w:lastRow="0" w:firstColumn="1" w:lastColumn="0" w:noHBand="0" w:noVBand="1"/>
      </w:tblPr>
      <w:tblGrid>
        <w:gridCol w:w="4469"/>
        <w:gridCol w:w="807"/>
        <w:gridCol w:w="777"/>
        <w:gridCol w:w="792"/>
        <w:gridCol w:w="704"/>
        <w:gridCol w:w="827"/>
        <w:gridCol w:w="819"/>
        <w:gridCol w:w="797"/>
        <w:gridCol w:w="792"/>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A5A5A5"/>
              <w:right w:val="none" w:sz="4" w:space="0" w:color="6E6E6E"/>
            </w:tcBorders>
          </w:tcPr>
          <w:p w:rsidR="0083254B" w:rsidRDefault="002523F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83254B">
        <w:tc>
          <w:tcPr>
            <w:tcW w:w="5020" w:type="dxa"/>
            <w:tcBorders>
              <w:top w:val="dashed" w:sz="4" w:space="0" w:color="A5A5A5"/>
              <w:left w:val="none" w:sz="4" w:space="0" w:color="6E6E6E"/>
              <w:bottom w:val="dashed" w:sz="4" w:space="0" w:color="A5A5A5"/>
              <w:right w:val="none" w:sz="4" w:space="0" w:color="6E6E6E"/>
            </w:tcBorders>
          </w:tcPr>
          <w:p w:rsidR="0083254B" w:rsidRDefault="002523FD">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A5A5A5"/>
              <w:left w:val="none" w:sz="4" w:space="0" w:color="6E6E6E"/>
              <w:bottom w:val="none" w:sz="4" w:space="0" w:color="BFBFBF"/>
              <w:right w:val="none" w:sz="4" w:space="0" w:color="6E6E6E"/>
            </w:tcBorders>
          </w:tcPr>
          <w:p w:rsidR="0083254B" w:rsidRDefault="002523FD">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860" w:type="dxa"/>
            <w:tcBorders>
              <w:top w:val="dashed" w:sz="4" w:space="0" w:color="A5A5A5"/>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45" w:name="_Sec780"/>
      <w:r>
        <w:t>2. Существенные условия для продуктов</w:t>
      </w:r>
      <w:bookmarkEnd w:id="345"/>
    </w:p>
    <w:tbl>
      <w:tblPr>
        <w:tblStyle w:val="PURTable"/>
        <w:tblW w:w="0" w:type="dxa"/>
        <w:tblLook w:val="04A0" w:firstRow="1" w:lastRow="0" w:firstColumn="1" w:lastColumn="0" w:noHBand="0" w:noVBand="1"/>
      </w:tblPr>
      <w:tblGrid>
        <w:gridCol w:w="3608"/>
        <w:gridCol w:w="3605"/>
        <w:gridCol w:w="3577"/>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Lync для Mac 2011</w:t>
      </w:r>
    </w:p>
    <w:p w:rsidR="0083254B" w:rsidRDefault="002523FD">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83254B" w:rsidRDefault="0083254B">
      <w:pPr>
        <w:pStyle w:val="ProductList-Body"/>
      </w:pPr>
    </w:p>
    <w:p w:rsidR="0083254B" w:rsidRDefault="002523FD">
      <w:pPr>
        <w:pStyle w:val="ProductList-ClauseHeading"/>
        <w:outlineLvl w:val="4"/>
      </w:pPr>
      <w:r>
        <w:t>2.2 Необходимое условие: Подписная лицензия «на пользователя» дополнительных компонентов</w:t>
      </w:r>
    </w:p>
    <w:p w:rsidR="0083254B" w:rsidRDefault="002523FD">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83254B" w:rsidRDefault="0083254B">
      <w:pPr>
        <w:pStyle w:val="ProductList-Body"/>
      </w:pPr>
    </w:p>
    <w:p w:rsidR="0083254B" w:rsidRDefault="002523FD">
      <w:pPr>
        <w:pStyle w:val="ProductList-ClauseHeading"/>
        <w:outlineLvl w:val="4"/>
      </w:pPr>
      <w:r>
        <w:t>2.3 Дополнительные услуги ТСОП</w:t>
      </w:r>
    </w:p>
    <w:p w:rsidR="0083254B" w:rsidRDefault="002523FD">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83254B" w:rsidRDefault="0083254B">
      <w:pPr>
        <w:pStyle w:val="ProductList-Body"/>
      </w:pPr>
    </w:p>
    <w:p w:rsidR="0083254B" w:rsidRDefault="002523F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346" w:name="_Sec635"/>
      <w:r>
        <w:t>Другие веб-службы</w:t>
      </w:r>
      <w:bookmarkEnd w:id="346"/>
      <w:r>
        <w:fldChar w:fldCharType="begin"/>
      </w:r>
      <w:r>
        <w:instrText xml:space="preserve"> TC "</w:instrText>
      </w:r>
      <w:bookmarkStart w:id="347" w:name="_Toc452112008"/>
      <w:r>
        <w:instrText>Другие веб-службы</w:instrText>
      </w:r>
      <w:bookmarkEnd w:id="347"/>
      <w:r>
        <w:instrText>" \l 2</w:instrText>
      </w:r>
      <w:r>
        <w:fldChar w:fldCharType="end"/>
      </w:r>
    </w:p>
    <w:p w:rsidR="0083254B" w:rsidRDefault="002523FD">
      <w:pPr>
        <w:pStyle w:val="ProductList-Offering2HeadingNoBorder"/>
        <w:outlineLvl w:val="2"/>
      </w:pPr>
      <w:bookmarkStart w:id="348" w:name="_Sec670"/>
      <w:r>
        <w:t>Bing Maps</w:t>
      </w:r>
      <w:bookmarkEnd w:id="348"/>
      <w:r>
        <w:fldChar w:fldCharType="begin"/>
      </w:r>
      <w:r>
        <w:instrText xml:space="preserve"> TC "</w:instrText>
      </w:r>
      <w:bookmarkStart w:id="349" w:name="_Toc452112009"/>
      <w:r>
        <w:instrText>Bing Maps</w:instrText>
      </w:r>
      <w:bookmarkEnd w:id="349"/>
      <w:r>
        <w:instrText>" \l 3</w:instrText>
      </w:r>
      <w:r>
        <w:fldChar w:fldCharType="end"/>
      </w:r>
    </w:p>
    <w:p w:rsidR="0083254B" w:rsidRDefault="002523FD">
      <w:pPr>
        <w:pStyle w:val="ProductList-Offering1SubSection"/>
        <w:outlineLvl w:val="3"/>
      </w:pPr>
      <w:bookmarkStart w:id="350" w:name="_Sec726"/>
      <w:r>
        <w:t>1. Период доступности Продуктов</w:t>
      </w:r>
      <w:bookmarkEnd w:id="350"/>
    </w:p>
    <w:tbl>
      <w:tblPr>
        <w:tblStyle w:val="PURTable"/>
        <w:tblW w:w="0" w:type="dxa"/>
        <w:tblLook w:val="04A0" w:firstRow="1" w:lastRow="0" w:firstColumn="1" w:lastColumn="0" w:noHBand="0" w:noVBand="1"/>
      </w:tblPr>
      <w:tblGrid>
        <w:gridCol w:w="4472"/>
        <w:gridCol w:w="807"/>
        <w:gridCol w:w="778"/>
        <w:gridCol w:w="793"/>
        <w:gridCol w:w="704"/>
        <w:gridCol w:w="827"/>
        <w:gridCol w:w="820"/>
        <w:gridCol w:w="798"/>
        <w:gridCol w:w="785"/>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51" w:name="_Sec781"/>
      <w:r>
        <w:t>2. Существенные условия для продуктов</w:t>
      </w:r>
      <w:bookmarkEnd w:id="351"/>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Платные транзакции</w:t>
      </w:r>
    </w:p>
    <w:p w:rsidR="0083254B" w:rsidRDefault="002523F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83254B" w:rsidRDefault="0083254B">
      <w:pPr>
        <w:pStyle w:val="ProductList-Body"/>
      </w:pPr>
    </w:p>
    <w:p w:rsidR="0083254B" w:rsidRDefault="002523FD">
      <w:pPr>
        <w:pStyle w:val="ProductList-ClauseHeading"/>
        <w:outlineLvl w:val="4"/>
      </w:pPr>
      <w:r>
        <w:t>2.2 Карты Bing Platinum (лицензия на подписку Add-on)</w:t>
      </w:r>
    </w:p>
    <w:p w:rsidR="0083254B" w:rsidRDefault="002523FD">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52" w:name="_Sec672"/>
      <w:r>
        <w:t>Microsoft Learning</w:t>
      </w:r>
      <w:bookmarkEnd w:id="352"/>
      <w:r>
        <w:fldChar w:fldCharType="begin"/>
      </w:r>
      <w:r>
        <w:instrText xml:space="preserve"> TC "</w:instrText>
      </w:r>
      <w:bookmarkStart w:id="353" w:name="_Toc452112010"/>
      <w:r>
        <w:instrText>Microsoft Learning</w:instrText>
      </w:r>
      <w:bookmarkEnd w:id="353"/>
      <w:r>
        <w:instrText>" \l 3</w:instrText>
      </w:r>
      <w:r>
        <w:fldChar w:fldCharType="end"/>
      </w:r>
    </w:p>
    <w:p w:rsidR="0083254B" w:rsidRDefault="002523FD">
      <w:pPr>
        <w:pStyle w:val="ProductList-Offering1SubSection"/>
        <w:outlineLvl w:val="3"/>
      </w:pPr>
      <w:bookmarkStart w:id="354" w:name="_Sec728"/>
      <w:r>
        <w:t>1. Период доступности Продуктов</w:t>
      </w:r>
      <w:bookmarkEnd w:id="354"/>
    </w:p>
    <w:tbl>
      <w:tblPr>
        <w:tblStyle w:val="PURTable"/>
        <w:tblW w:w="0" w:type="dxa"/>
        <w:tblLook w:val="04A0" w:firstRow="1" w:lastRow="0" w:firstColumn="1" w:lastColumn="0" w:noHBand="0" w:noVBand="1"/>
      </w:tblPr>
      <w:tblGrid>
        <w:gridCol w:w="4466"/>
        <w:gridCol w:w="808"/>
        <w:gridCol w:w="778"/>
        <w:gridCol w:w="794"/>
        <w:gridCol w:w="705"/>
        <w:gridCol w:w="828"/>
        <w:gridCol w:w="820"/>
        <w:gridCol w:w="799"/>
        <w:gridCol w:w="78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dashed" w:sz="4" w:space="0" w:color="BFBFBF"/>
              <w:right w:val="none" w:sz="4" w:space="0" w:color="6E6E6E"/>
            </w:tcBorders>
          </w:tcPr>
          <w:p w:rsidR="0083254B" w:rsidRDefault="002523FD">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83254B" w:rsidRDefault="002523FD">
      <w:pPr>
        <w:pStyle w:val="ProductList-Offering1SubSection"/>
        <w:outlineLvl w:val="3"/>
      </w:pPr>
      <w:bookmarkStart w:id="355" w:name="_Sec783"/>
      <w:r>
        <w:t>2. Существенные условия для продуктов</w:t>
      </w:r>
      <w:bookmarkEnd w:id="355"/>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pPr>
    </w:p>
    <w:p w:rsidR="0083254B" w:rsidRDefault="002523FD">
      <w:pPr>
        <w:pStyle w:val="ProductList-ClauseHeading"/>
        <w:outlineLvl w:val="4"/>
      </w:pPr>
      <w:r>
        <w:t>2.1 Ваучеры</w:t>
      </w:r>
    </w:p>
    <w:p w:rsidR="0083254B" w:rsidRDefault="002523FD">
      <w:pPr>
        <w:pStyle w:val="ProductList-Body"/>
      </w:pPr>
      <w:r>
        <w:t xml:space="preserve">Ваучеры предоставляются при покупке и действуют в течение 12 месяцев после ее даты. </w:t>
      </w:r>
    </w:p>
    <w:p w:rsidR="0083254B" w:rsidRDefault="0083254B">
      <w:pPr>
        <w:pStyle w:val="ProductList-Body"/>
      </w:pPr>
    </w:p>
    <w:p w:rsidR="0083254B" w:rsidRDefault="002523FD">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83254B" w:rsidRDefault="002523FD">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2011"/>
      <w:r>
        <w:instrText>Microsoft Translator</w:instrText>
      </w:r>
      <w:bookmarkEnd w:id="357"/>
      <w:r>
        <w:instrText>" \l 3</w:instrText>
      </w:r>
      <w:r>
        <w:fldChar w:fldCharType="end"/>
      </w:r>
    </w:p>
    <w:p w:rsidR="0083254B" w:rsidRDefault="002523FD">
      <w:pPr>
        <w:pStyle w:val="ProductList-Offering1SubSection"/>
        <w:outlineLvl w:val="3"/>
      </w:pPr>
      <w:bookmarkStart w:id="358" w:name="_Sec729"/>
      <w:r>
        <w:t>1. Период доступности Продуктов</w:t>
      </w:r>
      <w:bookmarkEnd w:id="358"/>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59" w:name="_Sec784"/>
      <w:r>
        <w:t>2. Существенные условия для продуктов</w:t>
      </w:r>
      <w:bookmarkEnd w:id="359"/>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60" w:name="_Sec674"/>
      <w:r>
        <w:t>Power BI Pro</w:t>
      </w:r>
      <w:bookmarkEnd w:id="360"/>
      <w:r>
        <w:fldChar w:fldCharType="begin"/>
      </w:r>
      <w:r>
        <w:instrText xml:space="preserve"> TC "</w:instrText>
      </w:r>
      <w:bookmarkStart w:id="361" w:name="_Toc452112012"/>
      <w:r>
        <w:instrText>Power BI Pro</w:instrText>
      </w:r>
      <w:bookmarkEnd w:id="361"/>
      <w:r>
        <w:instrText>" \l 3</w:instrText>
      </w:r>
      <w:r>
        <w:fldChar w:fldCharType="end"/>
      </w:r>
    </w:p>
    <w:p w:rsidR="0083254B" w:rsidRDefault="002523FD">
      <w:pPr>
        <w:pStyle w:val="ProductList-Offering1SubSection"/>
        <w:outlineLvl w:val="3"/>
      </w:pPr>
      <w:bookmarkStart w:id="362" w:name="_Sec730"/>
      <w:r>
        <w:t>1. Период доступности Продуктов</w:t>
      </w:r>
      <w:bookmarkEnd w:id="362"/>
    </w:p>
    <w:tbl>
      <w:tblPr>
        <w:tblStyle w:val="PURTable"/>
        <w:tblW w:w="0" w:type="dxa"/>
        <w:tblLook w:val="04A0" w:firstRow="1" w:lastRow="0" w:firstColumn="1" w:lastColumn="0" w:noHBand="0" w:noVBand="1"/>
      </w:tblPr>
      <w:tblGrid>
        <w:gridCol w:w="4442"/>
        <w:gridCol w:w="810"/>
        <w:gridCol w:w="782"/>
        <w:gridCol w:w="796"/>
        <w:gridCol w:w="706"/>
        <w:gridCol w:w="829"/>
        <w:gridCol w:w="822"/>
        <w:gridCol w:w="801"/>
        <w:gridCol w:w="796"/>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dashed" w:sz="4" w:space="0" w:color="BFBFBF"/>
              <w:right w:val="none" w:sz="4" w:space="0" w:color="6E6E6E"/>
            </w:tcBorders>
          </w:tcPr>
          <w:p w:rsidR="0083254B" w:rsidRDefault="002523F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5020" w:type="dxa"/>
            <w:tcBorders>
              <w:top w:val="dashed" w:sz="4" w:space="0" w:color="BFBFBF"/>
              <w:left w:val="none" w:sz="4" w:space="0" w:color="6E6E6E"/>
              <w:bottom w:val="none" w:sz="4" w:space="0" w:color="BFBFBF"/>
              <w:right w:val="none" w:sz="4" w:space="0" w:color="6E6E6E"/>
            </w:tcBorders>
          </w:tcPr>
          <w:p w:rsidR="0083254B" w:rsidRDefault="002523F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83254B" w:rsidRDefault="002523FD">
      <w:pPr>
        <w:pStyle w:val="ProductList-Offering1SubSection"/>
        <w:outlineLvl w:val="3"/>
      </w:pPr>
      <w:bookmarkStart w:id="363" w:name="_Sec785"/>
      <w:r>
        <w:t>2. Существенные условия для продуктов</w:t>
      </w:r>
      <w:bookmarkEnd w:id="363"/>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продленный срок: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2HeadingNoBorder"/>
        <w:outlineLvl w:val="2"/>
      </w:pPr>
      <w:bookmarkStart w:id="364" w:name="_Sec676"/>
      <w:r>
        <w:t>Yammer Enterprise;</w:t>
      </w:r>
      <w:bookmarkEnd w:id="364"/>
      <w:r>
        <w:fldChar w:fldCharType="begin"/>
      </w:r>
      <w:r>
        <w:instrText xml:space="preserve"> TC "</w:instrText>
      </w:r>
      <w:bookmarkStart w:id="365" w:name="_Toc452112013"/>
      <w:r>
        <w:instrText>Yammer Enterprise;</w:instrText>
      </w:r>
      <w:bookmarkEnd w:id="365"/>
      <w:r>
        <w:instrText>" \l 3</w:instrText>
      </w:r>
      <w:r>
        <w:fldChar w:fldCharType="end"/>
      </w:r>
    </w:p>
    <w:p w:rsidR="0083254B" w:rsidRDefault="002523FD">
      <w:pPr>
        <w:pStyle w:val="ProductList-Offering1SubSection"/>
        <w:outlineLvl w:val="3"/>
      </w:pPr>
      <w:bookmarkStart w:id="366" w:name="_Sec732"/>
      <w:r>
        <w:t>1. Период доступности Продуктов</w:t>
      </w:r>
      <w:bookmarkEnd w:id="366"/>
    </w:p>
    <w:tbl>
      <w:tblPr>
        <w:tblStyle w:val="PURTable"/>
        <w:tblW w:w="0" w:type="dxa"/>
        <w:tblLook w:val="04A0" w:firstRow="1" w:lastRow="0" w:firstColumn="1" w:lastColumn="0" w:noHBand="0" w:noVBand="1"/>
      </w:tblPr>
      <w:tblGrid>
        <w:gridCol w:w="4447"/>
        <w:gridCol w:w="810"/>
        <w:gridCol w:w="783"/>
        <w:gridCol w:w="797"/>
        <w:gridCol w:w="706"/>
        <w:gridCol w:w="829"/>
        <w:gridCol w:w="822"/>
        <w:gridCol w:w="801"/>
        <w:gridCol w:w="789"/>
      </w:tblGrid>
      <w:tr w:rsidR="0083254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254B" w:rsidRDefault="002523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3254B">
        <w:tc>
          <w:tcPr>
            <w:tcW w:w="5020" w:type="dxa"/>
            <w:tcBorders>
              <w:top w:val="single" w:sz="6" w:space="0" w:color="FFFFFF"/>
              <w:left w:val="none" w:sz="4" w:space="0" w:color="6E6E6E"/>
              <w:bottom w:val="none" w:sz="4" w:space="0" w:color="BFBFBF"/>
              <w:right w:val="none" w:sz="4" w:space="0" w:color="6E6E6E"/>
            </w:tcBorders>
          </w:tcPr>
          <w:p w:rsidR="0083254B" w:rsidRDefault="002523F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254B" w:rsidRDefault="002523F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254B" w:rsidRDefault="002523F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bl>
    <w:p w:rsidR="0083254B" w:rsidRDefault="002523FD">
      <w:pPr>
        <w:pStyle w:val="ProductList-Offering1SubSection"/>
        <w:outlineLvl w:val="3"/>
      </w:pPr>
      <w:bookmarkStart w:id="367" w:name="_Sec787"/>
      <w:r>
        <w:t>2. Существенные условия для продуктов</w:t>
      </w:r>
      <w:bookmarkEnd w:id="367"/>
    </w:p>
    <w:tbl>
      <w:tblPr>
        <w:tblStyle w:val="PURTable"/>
        <w:tblW w:w="0" w:type="dxa"/>
        <w:tblLook w:val="04A0" w:firstRow="1" w:lastRow="0" w:firstColumn="1" w:lastColumn="0" w:noHBand="0" w:noVBand="1"/>
      </w:tblPr>
      <w:tblGrid>
        <w:gridCol w:w="3618"/>
        <w:gridCol w:w="3586"/>
        <w:gridCol w:w="3586"/>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Специальные предложения: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254B" w:rsidRDefault="002523F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Право на сокращение (SCE): Неприменимо</w:t>
            </w:r>
          </w:p>
        </w:tc>
      </w:tr>
      <w:tr w:rsidR="008325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2523FD">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254B" w:rsidRDefault="0083254B">
            <w:pPr>
              <w:pStyle w:val="ProductList-TableBody"/>
            </w:pPr>
          </w:p>
        </w:tc>
      </w:tr>
    </w:tbl>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83254B">
      <w:pPr>
        <w:sectPr w:rsidR="0083254B">
          <w:headerReference w:type="default" r:id="rId128"/>
          <w:footerReference w:type="default" r:id="rId129"/>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368" w:name="_Sec549"/>
      <w:bookmarkEnd w:id="215"/>
      <w:r>
        <w:t>Глоссарий</w:t>
      </w:r>
      <w:r>
        <w:fldChar w:fldCharType="begin"/>
      </w:r>
      <w:r>
        <w:instrText xml:space="preserve"> TC "</w:instrText>
      </w:r>
      <w:bookmarkStart w:id="369" w:name="_Toc452112014"/>
      <w:r>
        <w:instrText>Глоссарий</w:instrText>
      </w:r>
      <w:bookmarkEnd w:id="369"/>
      <w:r>
        <w:instrText>" \l 1</w:instrText>
      </w:r>
      <w:r>
        <w:fldChar w:fldCharType="end"/>
      </w:r>
    </w:p>
    <w:p w:rsidR="0083254B" w:rsidRDefault="002523FD">
      <w:pPr>
        <w:pStyle w:val="ProductList-Offering1Heading"/>
        <w:outlineLvl w:val="1"/>
      </w:pPr>
      <w:bookmarkStart w:id="370" w:name="_Sec550"/>
      <w:r>
        <w:t>Характеристики</w:t>
      </w:r>
      <w:bookmarkEnd w:id="370"/>
      <w:r>
        <w:fldChar w:fldCharType="begin"/>
      </w:r>
      <w:r>
        <w:instrText xml:space="preserve"> TC "</w:instrText>
      </w:r>
      <w:bookmarkStart w:id="371" w:name="_Toc452112015"/>
      <w:r>
        <w:instrText>Характеристики</w:instrText>
      </w:r>
      <w:bookmarkEnd w:id="371"/>
      <w:r>
        <w:instrText>" \l 2</w:instrText>
      </w:r>
      <w:r>
        <w:fldChar w:fldCharType="end"/>
      </w:r>
    </w:p>
    <w:p w:rsidR="0083254B" w:rsidRDefault="002523F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83254B" w:rsidRDefault="0083254B">
      <w:pPr>
        <w:pStyle w:val="ProductList-BodySpaced"/>
      </w:pPr>
    </w:p>
    <w:p w:rsidR="0083254B" w:rsidRDefault="002523F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83254B" w:rsidRDefault="002523FD">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83254B" w:rsidRDefault="002523F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83254B" w:rsidRDefault="002523F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83254B" w:rsidRDefault="002523F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83254B" w:rsidRDefault="002523FD">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83254B" w:rsidRDefault="002523F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83254B" w:rsidRDefault="002523FD">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83254B" w:rsidRDefault="002523FD">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83254B" w:rsidRDefault="002523F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83254B" w:rsidRDefault="002523FD">
      <w:pPr>
        <w:pStyle w:val="ProductList-BodySpaced"/>
      </w:pPr>
      <w:r>
        <w:rPr>
          <w:b/>
          <w:color w:val="00188F"/>
        </w:rPr>
        <w:t>Условия лицензии</w:t>
      </w:r>
      <w:r>
        <w:t>: Условия, регулирующие развертывание и использование Продукта.</w:t>
      </w:r>
    </w:p>
    <w:p w:rsidR="0083254B" w:rsidRDefault="002523F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83254B" w:rsidRDefault="002523F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83254B" w:rsidRDefault="002523F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83254B" w:rsidRDefault="002523FD">
      <w:pPr>
        <w:pStyle w:val="ProductList-BodySpaced"/>
      </w:pPr>
      <w:r>
        <w:rPr>
          <w:b/>
          <w:color w:val="00188F"/>
        </w:rPr>
        <w:t>Предыдущая версия</w:t>
      </w:r>
      <w:r>
        <w:t>: Более ранние версии Продукта и их Даты доступности.</w:t>
      </w:r>
    </w:p>
    <w:p w:rsidR="0083254B" w:rsidRDefault="002523FD">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83254B" w:rsidRDefault="002523FD">
      <w:pPr>
        <w:pStyle w:val="ProductList-BodySpaced"/>
      </w:pPr>
      <w:r>
        <w:rPr>
          <w:b/>
          <w:color w:val="00188F"/>
        </w:rPr>
        <w:t>Программа Online Subscription (OSP)</w:t>
      </w:r>
      <w:r>
        <w:t>: Продукт доступен в рамках программы Online Subscription.</w:t>
      </w:r>
    </w:p>
    <w:p w:rsidR="0083254B" w:rsidRDefault="002523F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83254B" w:rsidRDefault="002523F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83254B" w:rsidRDefault="002523F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83254B" w:rsidRDefault="002523F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83254B" w:rsidRDefault="002523F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83254B" w:rsidRDefault="002523F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83254B" w:rsidRDefault="002523FD">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83254B" w:rsidRDefault="002523FD">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83254B" w:rsidRDefault="002523F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83254B" w:rsidRDefault="002523FD">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83254B" w:rsidRDefault="002523F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83254B" w:rsidRDefault="002523FD">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83254B" w:rsidRDefault="002523FD">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83254B" w:rsidRDefault="0083254B">
      <w:pPr>
        <w:pStyle w:val="ProductList-BodySpaced"/>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Spaced"/>
      </w:pPr>
    </w:p>
    <w:p w:rsidR="0083254B" w:rsidRDefault="002523FD">
      <w:pPr>
        <w:pStyle w:val="ProductList-Offering1Heading"/>
        <w:outlineLvl w:val="1"/>
      </w:pPr>
      <w:bookmarkStart w:id="372" w:name="_Sec551"/>
      <w:r>
        <w:t>Значения ячеек</w:t>
      </w:r>
      <w:bookmarkEnd w:id="372"/>
      <w:r>
        <w:fldChar w:fldCharType="begin"/>
      </w:r>
      <w:r>
        <w:instrText xml:space="preserve"> TC "</w:instrText>
      </w:r>
      <w:bookmarkStart w:id="373" w:name="_Toc452112016"/>
      <w:r>
        <w:instrText>Значения ячеек</w:instrText>
      </w:r>
      <w:bookmarkEnd w:id="373"/>
      <w:r>
        <w:instrText>" \l 2</w:instrText>
      </w:r>
      <w:r>
        <w:fldChar w:fldCharType="end"/>
      </w:r>
    </w:p>
    <w:p w:rsidR="0083254B" w:rsidRDefault="002523FD">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83254B" w:rsidRDefault="0083254B">
      <w:pPr>
        <w:pStyle w:val="ProductList-BodySpaced"/>
      </w:pPr>
    </w:p>
    <w:p w:rsidR="0083254B" w:rsidRDefault="002523FD">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83254B" w:rsidRDefault="002523FD">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83254B" w:rsidRDefault="002523FD">
      <w:pPr>
        <w:pStyle w:val="ProductList-BodySpaced"/>
      </w:pPr>
      <w:r>
        <w:rPr>
          <w:b/>
          <w:color w:val="00188F"/>
        </w:rPr>
        <w:t>AP</w:t>
      </w:r>
      <w:r>
        <w:t xml:space="preserve"> = </w:t>
      </w:r>
      <w:r>
        <w:rPr>
          <w:color w:val="00188F"/>
        </w:rPr>
        <w:t>Платформа приложений</w:t>
      </w:r>
      <w:r>
        <w:t>. Продукт предлагается как платформа приложений.</w:t>
      </w:r>
    </w:p>
    <w:p w:rsidR="0083254B" w:rsidRDefault="002523FD">
      <w:pPr>
        <w:pStyle w:val="ProductList-BodySpaced"/>
      </w:pPr>
      <w:r>
        <w:rPr>
          <w:b/>
          <w:color w:val="00188F"/>
        </w:rPr>
        <w:t>C</w:t>
      </w:r>
      <w:r>
        <w:t xml:space="preserve"> = </w:t>
      </w:r>
      <w:r>
        <w:rPr>
          <w:color w:val="00188F"/>
        </w:rPr>
        <w:t>Основная инфраструктура</w:t>
      </w:r>
      <w:r>
        <w:t>: Продукт предлагается как продукт основной инфраструктуры.</w:t>
      </w:r>
    </w:p>
    <w:p w:rsidR="0083254B" w:rsidRDefault="002523FD">
      <w:pPr>
        <w:pStyle w:val="ProductList-BodySpaced"/>
      </w:pPr>
      <w:r>
        <w:rPr>
          <w:b/>
          <w:color w:val="00188F"/>
        </w:rPr>
        <w:t>CP</w:t>
      </w:r>
      <w:r>
        <w:t xml:space="preserve"> = </w:t>
      </w:r>
      <w:r>
        <w:rPr>
          <w:color w:val="00188F"/>
        </w:rPr>
        <w:t>Пользовательская платформа для настольных компьютеров</w:t>
      </w:r>
      <w:r>
        <w:t>. Продукт предлагается как пользовательская платформа для настольных компьютеров в рамках соглашения Open или Open Value Subscription для коммерческих или государственных клиентов при выборе варианта лицензирования всех настольных компьютеров организации/компании.</w:t>
      </w:r>
    </w:p>
    <w:p w:rsidR="0083254B" w:rsidRDefault="002523F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83254B" w:rsidRDefault="002523FD">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83254B" w:rsidRDefault="002523FD">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83254B" w:rsidRDefault="002523FD">
      <w:pPr>
        <w:pStyle w:val="ProductList-BodySpaced"/>
      </w:pPr>
      <w:r>
        <w:rPr>
          <w:b/>
          <w:color w:val="00188F"/>
        </w:rPr>
        <w:t>EP</w:t>
      </w:r>
      <w:r>
        <w:t xml:space="preserve"> = </w:t>
      </w:r>
      <w:r>
        <w:rPr>
          <w:color w:val="00188F"/>
        </w:rPr>
        <w:t>Платформа для настольных компьютеров Enterprise</w:t>
      </w:r>
      <w:r>
        <w:t>: Продукт предлагается как Базовый продукт, который также является платформой для настольных компьютеров enterprise.</w:t>
      </w:r>
    </w:p>
    <w:p w:rsidR="0083254B" w:rsidRDefault="002523FD">
      <w:pPr>
        <w:pStyle w:val="ProductList-BodySpaced"/>
      </w:pPr>
      <w:r>
        <w:rPr>
          <w:b/>
          <w:color w:val="00188F"/>
        </w:rPr>
        <w:t>ID</w:t>
      </w:r>
      <w:r>
        <w:t xml:space="preserve">= </w:t>
      </w:r>
      <w:r>
        <w:rPr>
          <w:color w:val="00188F"/>
        </w:rPr>
        <w:t>Industry Device</w:t>
      </w:r>
      <w:r>
        <w:t>: Продукт предлагается в рамках программы Industry Device.</w:t>
      </w:r>
    </w:p>
    <w:p w:rsidR="0083254B" w:rsidRDefault="002523FD">
      <w:pPr>
        <w:pStyle w:val="ProductList-BodySpaced"/>
      </w:pPr>
      <w:r>
        <w:rPr>
          <w:b/>
          <w:color w:val="00188F"/>
        </w:rPr>
        <w:t>OA</w:t>
      </w:r>
      <w:r>
        <w:t xml:space="preserve"> = </w:t>
      </w:r>
      <w:r>
        <w:rPr>
          <w:color w:val="00188F"/>
        </w:rPr>
        <w:t>Open License для SA (Software Assurance) и L/SA (лицензия и Software Assurance)</w:t>
      </w:r>
      <w:r>
        <w:t>. Доступно в рамках программы Open License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83254B" w:rsidRDefault="002523FD">
      <w:pPr>
        <w:pStyle w:val="ProductList-BodySpaced"/>
      </w:pPr>
      <w:r>
        <w:rPr>
          <w:b/>
          <w:color w:val="00188F"/>
        </w:rPr>
        <w:t>OF</w:t>
      </w:r>
      <w:r>
        <w:t xml:space="preserve"> = </w:t>
      </w:r>
      <w:r>
        <w:rPr>
          <w:color w:val="00188F"/>
        </w:rPr>
        <w:t>Open License и Open Value</w:t>
      </w:r>
      <w:r>
        <w:t>. Доступно только в рамках программ Open License и Open Value. В рамках Программ Open License и/или Open Value каждая Лицензия приравнивается к пяти Лицензиям, составляющим минимальный первоначальный заказ.</w:t>
      </w:r>
    </w:p>
    <w:p w:rsidR="0083254B" w:rsidRDefault="002523FD">
      <w:pPr>
        <w:pStyle w:val="ProductList-BodySpaced"/>
      </w:pPr>
      <w:r>
        <w:rPr>
          <w:b/>
          <w:color w:val="00188F"/>
        </w:rPr>
        <w:t>OS</w:t>
      </w:r>
      <w:r>
        <w:t xml:space="preserve">= </w:t>
      </w:r>
      <w:r>
        <w:rPr>
          <w:color w:val="00188F"/>
        </w:rPr>
        <w:t>Open License и Open Value для SA (Software Assurance) и L/SA (Лицензия и Software Assurance)</w:t>
      </w:r>
      <w:r>
        <w:t>: Доступно в рамках программ Open License и Open Value при условии приобретения L&amp;SA (Лицензии и Software Assurance) и Software Assurance. В рамках Программ Open License и/или Open Value каждая Лицензия приравнивается к пяти Лицензиям, составляющим минимальный первоначальный заказ.</w:t>
      </w:r>
    </w:p>
    <w:p w:rsidR="0083254B" w:rsidRDefault="002523FD">
      <w:pPr>
        <w:pStyle w:val="ProductList-BodySpaced"/>
      </w:pPr>
      <w:r>
        <w:rPr>
          <w:b/>
          <w:color w:val="00188F"/>
        </w:rPr>
        <w:t>OVS</w:t>
      </w:r>
      <w:r>
        <w:t xml:space="preserve"> = </w:t>
      </w:r>
      <w:r>
        <w:rPr>
          <w:color w:val="00188F"/>
        </w:rPr>
        <w:t>Только в рамках Open Value Subscription</w:t>
      </w:r>
      <w:r>
        <w:t>. Продукт доступен только в рамках Open Value Subscription.</w:t>
      </w:r>
    </w:p>
    <w:p w:rsidR="0083254B" w:rsidRDefault="002523F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83254B" w:rsidRDefault="002523FD">
      <w:pPr>
        <w:pStyle w:val="ProductList-BodySpaced"/>
      </w:pPr>
      <w:r>
        <w:rPr>
          <w:b/>
          <w:color w:val="00188F"/>
        </w:rPr>
        <w:t>P</w:t>
      </w:r>
      <w:r>
        <w:t xml:space="preserve"> = </w:t>
      </w:r>
      <w:r>
        <w:rPr>
          <w:color w:val="00188F"/>
        </w:rPr>
        <w:t>Для части Организации в рамках Open Value</w:t>
      </w:r>
      <w:r>
        <w:t xml:space="preserve">. Продукт предлагается для части компьютеров Организации в рамках Open Value. </w:t>
      </w:r>
    </w:p>
    <w:p w:rsidR="0083254B" w:rsidRDefault="002523FD">
      <w:pPr>
        <w:pStyle w:val="ProductList-BodySpaced"/>
      </w:pPr>
      <w:r>
        <w:rPr>
          <w:b/>
          <w:color w:val="00188F"/>
        </w:rPr>
        <w:t>PP</w:t>
      </w:r>
      <w:r>
        <w:t xml:space="preserve">= </w:t>
      </w:r>
      <w:r>
        <w:rPr>
          <w:color w:val="00188F"/>
        </w:rPr>
        <w:t>Платформа Professional Desktop</w:t>
      </w:r>
      <w:r>
        <w:t xml:space="preserve">: Продукт предлагается как Базовый продукт, который также является платформой professional desktop. </w:t>
      </w:r>
    </w:p>
    <w:p w:rsidR="0083254B" w:rsidRDefault="002523FD">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83254B" w:rsidRDefault="002523FD">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83254B" w:rsidRDefault="002523FD">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83254B" w:rsidRDefault="002523F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83254B" w:rsidRDefault="0083254B">
      <w:pPr>
        <w:pStyle w:val="ProductList-BodySpaced"/>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Spaced"/>
      </w:pPr>
    </w:p>
    <w:p w:rsidR="0083254B" w:rsidRDefault="002523FD">
      <w:pPr>
        <w:pStyle w:val="ProductList-Offering1Heading"/>
        <w:outlineLvl w:val="1"/>
      </w:pPr>
      <w:bookmarkStart w:id="374" w:name="_Sec552"/>
      <w:r>
        <w:t>Заголовки столбцов</w:t>
      </w:r>
      <w:bookmarkEnd w:id="374"/>
      <w:r>
        <w:fldChar w:fldCharType="begin"/>
      </w:r>
      <w:r>
        <w:instrText xml:space="preserve"> TC "</w:instrText>
      </w:r>
      <w:bookmarkStart w:id="375" w:name="_Toc452112017"/>
      <w:r>
        <w:instrText>Заголовки столбцов</w:instrText>
      </w:r>
      <w:bookmarkEnd w:id="375"/>
      <w:r>
        <w:instrText>" \l 2</w:instrText>
      </w:r>
      <w:r>
        <w:fldChar w:fldCharType="end"/>
      </w:r>
    </w:p>
    <w:p w:rsidR="0083254B" w:rsidRDefault="002523F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83254B" w:rsidRDefault="0083254B">
      <w:pPr>
        <w:pStyle w:val="ProductList-BodySpaced"/>
      </w:pPr>
    </w:p>
    <w:p w:rsidR="0083254B" w:rsidRDefault="002523FD">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83254B" w:rsidRDefault="002523F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83254B" w:rsidRDefault="002523F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83254B" w:rsidRDefault="002523F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83254B" w:rsidRDefault="002523F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83254B" w:rsidRDefault="002523FD">
      <w:pPr>
        <w:pStyle w:val="ProductList-BodySpaced"/>
      </w:pPr>
      <w:r>
        <w:rPr>
          <w:b/>
          <w:color w:val="00188F"/>
        </w:rPr>
        <w:t>MPSA</w:t>
      </w:r>
      <w:r>
        <w:t xml:space="preserve"> = </w:t>
      </w:r>
      <w:r>
        <w:rPr>
          <w:color w:val="00188F"/>
        </w:rPr>
        <w:t>Соглашение Microsoft Products and Services Agreement</w:t>
      </w:r>
      <w:r>
        <w:t>.</w:t>
      </w:r>
    </w:p>
    <w:p w:rsidR="0083254B" w:rsidRDefault="002523F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83254B" w:rsidRDefault="002523FD">
      <w:pPr>
        <w:pStyle w:val="ProductList-BodySpaced"/>
      </w:pPr>
      <w:r>
        <w:rPr>
          <w:b/>
        </w:rPr>
        <w:t>OV/OVS</w:t>
      </w:r>
      <w:r>
        <w:rPr>
          <w:color w:val="000000"/>
        </w:rPr>
        <w:t xml:space="preserve">= </w:t>
      </w:r>
      <w:r>
        <w:t xml:space="preserve">Соглашения Open Value и Open Value Subscription: Включает Open Value, Open Value Subscription, Open Value для государственных организаций и Open Value Subscription для государственных организаций. </w:t>
      </w:r>
    </w:p>
    <w:p w:rsidR="0083254B" w:rsidRDefault="002523FD">
      <w:pPr>
        <w:pStyle w:val="ProductList-BodySpaced"/>
      </w:pPr>
      <w:r>
        <w:rPr>
          <w:b/>
          <w:color w:val="00188F"/>
        </w:rPr>
        <w:t>OVS-ES</w:t>
      </w:r>
      <w:r>
        <w:t xml:space="preserve"> = </w:t>
      </w:r>
      <w:r>
        <w:rPr>
          <w:color w:val="00188F"/>
        </w:rPr>
        <w:t>Соглашение Open Value Subscription — Education Solutions</w:t>
      </w:r>
      <w:r>
        <w:t>.</w:t>
      </w:r>
    </w:p>
    <w:p w:rsidR="0083254B" w:rsidRDefault="002523F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83254B" w:rsidRDefault="002523F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83254B" w:rsidRDefault="002523F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83254B" w:rsidRDefault="0083254B">
      <w:pPr>
        <w:pStyle w:val="ProductList-BodySpaced"/>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Spaced"/>
      </w:pPr>
    </w:p>
    <w:p w:rsidR="0083254B" w:rsidRDefault="002523FD">
      <w:pPr>
        <w:pStyle w:val="ProductList-Offering1Heading"/>
        <w:outlineLvl w:val="1"/>
      </w:pPr>
      <w:bookmarkStart w:id="376" w:name="_Sec553"/>
      <w:r>
        <w:t>Определения</w:t>
      </w:r>
      <w:bookmarkEnd w:id="376"/>
      <w:r>
        <w:fldChar w:fldCharType="begin"/>
      </w:r>
      <w:r>
        <w:instrText xml:space="preserve"> TC "</w:instrText>
      </w:r>
      <w:bookmarkStart w:id="377" w:name="_Toc452112018"/>
      <w:r>
        <w:instrText>Определения</w:instrText>
      </w:r>
      <w:bookmarkEnd w:id="377"/>
      <w:r>
        <w:instrText>" \l 2</w:instrText>
      </w:r>
      <w:r>
        <w:fldChar w:fldCharType="end"/>
      </w:r>
    </w:p>
    <w:p w:rsidR="0083254B" w:rsidRDefault="002523FD">
      <w:pPr>
        <w:pStyle w:val="ProductList-BodySpaced"/>
      </w:pPr>
      <w:r>
        <w:rPr>
          <w:b/>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83254B" w:rsidRDefault="002523F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83254B" w:rsidRDefault="002523F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83254B" w:rsidRDefault="002523FD">
      <w:pPr>
        <w:pStyle w:val="ProductList-BodySpaced"/>
      </w:pPr>
      <w:r>
        <w:rPr>
          <w:b/>
          <w:color w:val="00188F"/>
        </w:rPr>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83254B" w:rsidRDefault="002523FD">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83254B" w:rsidRDefault="002523F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83254B" w:rsidRDefault="002523F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83254B" w:rsidRDefault="002523FD">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83254B" w:rsidRDefault="002523F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83254B" w:rsidRDefault="002523FD">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83254B" w:rsidRDefault="002523F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83254B" w:rsidRDefault="002523FD">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83254B" w:rsidRDefault="002523FD">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83254B" w:rsidRDefault="002523F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83254B" w:rsidRDefault="002523FD">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83254B" w:rsidRDefault="002523FD">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83254B" w:rsidRDefault="002523FD">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83254B" w:rsidRDefault="002523F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0">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83254B" w:rsidRDefault="002523F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83254B" w:rsidRDefault="002523FD">
      <w:pPr>
        <w:pStyle w:val="ProductList-BodySpaced"/>
      </w:pPr>
      <w:r>
        <w:rPr>
          <w:b/>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83254B" w:rsidRDefault="002523F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83254B" w:rsidRDefault="002523F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83254B" w:rsidRDefault="002523FD">
      <w:pPr>
        <w:pStyle w:val="ProductList-BodySpaced"/>
      </w:pPr>
      <w:r>
        <w:rPr>
          <w:b/>
          <w:color w:val="00188F"/>
        </w:rPr>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83254B" w:rsidRDefault="002523F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83254B" w:rsidRDefault="002523F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83254B" w:rsidRDefault="002523F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83254B" w:rsidRDefault="002523FD">
      <w:pPr>
        <w:pStyle w:val="ProductList-BodySpaced"/>
      </w:pPr>
      <w:r>
        <w:rPr>
          <w:b/>
          <w:color w:val="00188F"/>
        </w:rPr>
        <w:t xml:space="preserve">Физический процессор </w:t>
      </w:r>
      <w:r>
        <w:t>– процессор в физическом устройстве.</w:t>
      </w:r>
    </w:p>
    <w:p w:rsidR="0083254B" w:rsidRDefault="002523F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83254B" w:rsidRDefault="002523FD">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83254B" w:rsidRDefault="002523F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83254B" w:rsidRDefault="002523FD">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83254B" w:rsidRDefault="002523FD">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83254B" w:rsidRDefault="002523FD">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83254B" w:rsidRDefault="002523F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83254B" w:rsidRDefault="002523FD">
      <w:pPr>
        <w:pStyle w:val="ProductList-BodySpaced"/>
      </w:pPr>
      <w:r>
        <w:rPr>
          <w:b/>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83254B" w:rsidRDefault="002523FD">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83254B" w:rsidRDefault="002523F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83254B" w:rsidRDefault="002523F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83254B" w:rsidRDefault="002523FD">
      <w:pPr>
        <w:pStyle w:val="ProductList-BodySpaced"/>
      </w:pPr>
      <w:r>
        <w:t>Программное обеспечение в Веб-решениях в Интернете используется для запуска:</w:t>
      </w:r>
    </w:p>
    <w:p w:rsidR="0083254B" w:rsidRDefault="002523FD" w:rsidP="00502CF5">
      <w:pPr>
        <w:pStyle w:val="ProductList-Bullet"/>
        <w:numPr>
          <w:ilvl w:val="0"/>
          <w:numId w:val="3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83254B" w:rsidRDefault="002523FD" w:rsidP="00502CF5">
      <w:pPr>
        <w:pStyle w:val="ProductList-Bullet"/>
        <w:numPr>
          <w:ilvl w:val="0"/>
          <w:numId w:val="33"/>
        </w:numPr>
      </w:pPr>
      <w:r>
        <w:t>программного обеспечения ядра базы данных (например, Microsoft SQL Server) исключительно для поддержки Веб-решений в Интернете;</w:t>
      </w:r>
    </w:p>
    <w:p w:rsidR="0083254B" w:rsidRDefault="002523FD" w:rsidP="00502CF5">
      <w:pPr>
        <w:pStyle w:val="ProductList-Bullet"/>
        <w:numPr>
          <w:ilvl w:val="0"/>
          <w:numId w:val="3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83254B" w:rsidRDefault="002523F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83254B" w:rsidRDefault="0083254B">
      <w:pPr>
        <w:pStyle w:val="ProductList-BodySpaced"/>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Spaced"/>
      </w:pPr>
    </w:p>
    <w:p w:rsidR="0083254B" w:rsidRDefault="0083254B">
      <w:pPr>
        <w:sectPr w:rsidR="0083254B">
          <w:headerReference w:type="default" r:id="rId131"/>
          <w:footerReference w:type="default" r:id="rId132"/>
          <w:type w:val="continuous"/>
          <w:pgSz w:w="12240" w:h="15840" w:code="1"/>
          <w:pgMar w:top="1170" w:right="720" w:bottom="720" w:left="720" w:header="432" w:footer="288" w:gutter="0"/>
          <w:cols w:space="360"/>
        </w:sectPr>
      </w:pPr>
    </w:p>
    <w:p w:rsidR="0083254B" w:rsidRDefault="002523FD">
      <w:pPr>
        <w:pStyle w:val="ProductList-SectionHeading"/>
        <w:pageBreakBefore/>
        <w:outlineLvl w:val="0"/>
      </w:pPr>
      <w:bookmarkStart w:id="378" w:name="_Sec591"/>
      <w:bookmarkEnd w:id="368"/>
      <w:r>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79" w:name="_Toc452112019"/>
      <w:r>
        <w:instrText>Приложение А — Лицензия, соответствующая клиентской лицензии CAL или клиентской лицензии на управление ML</w:instrText>
      </w:r>
      <w:bookmarkEnd w:id="379"/>
      <w:r>
        <w:instrText>" \l 1</w:instrText>
      </w:r>
      <w:r>
        <w:fldChar w:fldCharType="end"/>
      </w:r>
    </w:p>
    <w:p w:rsidR="0083254B" w:rsidRDefault="002523FD">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83254B" w:rsidRDefault="0083254B">
      <w:pPr>
        <w:pStyle w:val="ProductList-Body"/>
      </w:pPr>
    </w:p>
    <w:tbl>
      <w:tblPr>
        <w:tblStyle w:val="PURTable"/>
        <w:tblW w:w="0" w:type="dxa"/>
        <w:tblLook w:val="04A0" w:firstRow="1" w:lastRow="0" w:firstColumn="1" w:lastColumn="0" w:noHBand="0" w:noVBand="1"/>
      </w:tblPr>
      <w:tblGrid>
        <w:gridCol w:w="982"/>
        <w:gridCol w:w="511"/>
        <w:gridCol w:w="509"/>
        <w:gridCol w:w="507"/>
        <w:gridCol w:w="506"/>
        <w:gridCol w:w="638"/>
        <w:gridCol w:w="631"/>
        <w:gridCol w:w="635"/>
        <w:gridCol w:w="964"/>
        <w:gridCol w:w="631"/>
        <w:gridCol w:w="638"/>
        <w:gridCol w:w="631"/>
        <w:gridCol w:w="635"/>
        <w:gridCol w:w="964"/>
        <w:gridCol w:w="631"/>
        <w:gridCol w:w="779"/>
      </w:tblGrid>
      <w:tr w:rsidR="0083254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3254B" w:rsidRDefault="0083254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3254B" w:rsidRDefault="002523FD">
            <w:pPr>
              <w:pStyle w:val="ProductList-TableBody"/>
              <w:jc w:val="center"/>
            </w:pPr>
            <w:r>
              <w:rPr>
                <w:color w:val="FFFFFF"/>
              </w:rPr>
              <w:t xml:space="preserve"> Office 365 корпоративный</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3254B" w:rsidRDefault="002523FD">
            <w:pPr>
              <w:pStyle w:val="ProductList-TableBody"/>
              <w:jc w:val="center"/>
            </w:pPr>
            <w:r>
              <w:rPr>
                <w:color w:val="FFFFFF"/>
              </w:rPr>
              <w:t>Лицензия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3254B" w:rsidRDefault="002523FD">
            <w:pPr>
              <w:pStyle w:val="ProductList-TableBody"/>
              <w:jc w:val="center"/>
            </w:pPr>
            <w:r>
              <w:rPr>
                <w:color w:val="FFFFFF"/>
              </w:rPr>
              <w:t>Лицензия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3254B" w:rsidRDefault="002523FD">
            <w:pPr>
              <w:pStyle w:val="ProductList-TableBody"/>
              <w:jc w:val="center"/>
            </w:pPr>
            <w:r>
              <w:rPr>
                <w:color w:val="FFFFFF"/>
              </w:rPr>
              <w:t>Enterprise Mobility</w:t>
            </w:r>
          </w:p>
        </w:tc>
      </w:tr>
      <w:tr w:rsidR="0083254B">
        <w:tc>
          <w:tcPr>
            <w:tcW w:w="620" w:type="dxa"/>
            <w:tcBorders>
              <w:top w:val="none" w:sz="4" w:space="0" w:color="BFBFBF"/>
              <w:left w:val="none" w:sz="24" w:space="0" w:color="808080"/>
              <w:bottom w:val="single" w:sz="4" w:space="0" w:color="FFFFFF"/>
              <w:right w:val="single" w:sz="6" w:space="0" w:color="FFFFFF"/>
            </w:tcBorders>
          </w:tcPr>
          <w:p w:rsidR="0083254B" w:rsidRDefault="002523FD">
            <w:pPr>
              <w:pStyle w:val="ProductList-TableBody"/>
            </w:pPr>
            <w:r>
              <w:t>Серверы</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Набор</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3254B" w:rsidRDefault="002523FD">
            <w:pPr>
              <w:pStyle w:val="ProductList-TableBody"/>
              <w:jc w:val="center"/>
            </w:pPr>
            <w:r>
              <w:rPr>
                <w:color w:val="FFFFFF"/>
              </w:rPr>
              <w:t>Набор</w:t>
            </w: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Exchange Server 2016 Standard</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793">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793">
              <w:r w:rsidR="002523FD">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Exchange Server 2016 Enterprise</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793">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793">
              <w:r w:rsidR="002523FD">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SharePoint Server 2016</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798">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798">
              <w:r w:rsidR="002523FD">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Microsoft Audit и Control Management Server 2013</w:t>
            </w: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798">
              <w:r w:rsidR="002523FD">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Skype для бизнеса Server 2015</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799">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799">
              <w:r w:rsidR="002523FD">
                <w:rPr>
                  <w:color w:val="00467F"/>
                  <w:u w:val="single"/>
                </w:rPr>
                <w:t>Additive</w:t>
              </w:r>
            </w:hyperlink>
            <w:r w:rsidR="002523F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799">
              <w:r w:rsidR="002523FD">
                <w:rPr>
                  <w:color w:val="00467F"/>
                  <w:u w:val="single"/>
                </w:rPr>
                <w:t>Additive</w:t>
              </w:r>
            </w:hyperlink>
            <w:r w:rsidR="002523F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Windows MultiPoint Server 2012 Standard</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0">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800">
              <w:r w:rsidR="002523FD">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Windows MultiPoint Server 2012 Premium</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0">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800">
              <w:r w:rsidR="002523FD">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Windows Server 2012 R2 Standard.</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7">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7">
              <w:r w:rsidR="002523FD">
                <w:rPr>
                  <w:color w:val="00467F"/>
                  <w:u w:val="single"/>
                </w:rPr>
                <w:t>Additive</w:t>
              </w:r>
            </w:hyperlink>
            <w:r w:rsidR="002523F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807">
              <w:r w:rsidR="002523FD">
                <w:rPr>
                  <w:color w:val="00467F"/>
                  <w:u w:val="single"/>
                </w:rPr>
                <w:t>Additive</w:t>
              </w:r>
            </w:hyperlink>
            <w:r w:rsidR="002523F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Windows Server 2012 R2 Data Center</w:t>
            </w: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7">
              <w:r w:rsidR="002523F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dashed" w:sz="4" w:space="0" w:color="BFBFBF"/>
              <w:right w:val="single" w:sz="6" w:space="0" w:color="FFFFFF"/>
            </w:tcBorders>
          </w:tcPr>
          <w:p w:rsidR="0083254B" w:rsidRDefault="0051055D">
            <w:pPr>
              <w:pStyle w:val="ProductList-TableBody"/>
            </w:pPr>
            <w:hyperlink w:anchor="_Sec807">
              <w:r w:rsidR="002523FD">
                <w:rPr>
                  <w:color w:val="00467F"/>
                  <w:u w:val="single"/>
                </w:rPr>
                <w:t>Additive</w:t>
              </w:r>
            </w:hyperlink>
            <w:r w:rsidR="002523F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807">
              <w:r w:rsidR="002523FD">
                <w:rPr>
                  <w:color w:val="00467F"/>
                  <w:u w:val="single"/>
                </w:rPr>
                <w:t>Additive</w:t>
              </w:r>
            </w:hyperlink>
            <w:r w:rsidR="002523FD">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Advanced Threat Analytics 2016</w:t>
            </w:r>
          </w:p>
        </w:tc>
      </w:tr>
      <w:tr w:rsidR="0083254B">
        <w:tc>
          <w:tcPr>
            <w:tcW w:w="620" w:type="dxa"/>
            <w:tcBorders>
              <w:top w:val="dashed" w:sz="4" w:space="0" w:color="BFBFBF"/>
              <w:left w:val="none" w:sz="24" w:space="0" w:color="808080"/>
              <w:bottom w:val="single" w:sz="4" w:space="0" w:color="FFFFFF"/>
              <w:right w:val="single" w:sz="6" w:space="0" w:color="FFFFFF"/>
            </w:tcBorders>
          </w:tcPr>
          <w:p w:rsidR="0083254B" w:rsidRDefault="0051055D">
            <w:pPr>
              <w:pStyle w:val="ProductList-TableBody"/>
            </w:pPr>
            <w:hyperlink w:anchor="_Sec801">
              <w:r w:rsidR="002523FD">
                <w:rPr>
                  <w:color w:val="00467F"/>
                  <w:u w:val="single"/>
                </w:rPr>
                <w:t>Management</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3254B" w:rsidRDefault="0083254B">
            <w:pPr>
              <w:pStyle w:val="ProductList-TableBody"/>
              <w:jc w:val="center"/>
            </w:pPr>
          </w:p>
        </w:tc>
      </w:tr>
      <w:tr w:rsidR="0083254B">
        <w:tc>
          <w:tcPr>
            <w:tcW w:w="620" w:type="dxa"/>
            <w:gridSpan w:val="16"/>
            <w:tcBorders>
              <w:top w:val="single" w:sz="4" w:space="0" w:color="FFFFFF"/>
              <w:left w:val="single" w:sz="6" w:space="0" w:color="FFFFFF"/>
              <w:bottom w:val="single" w:sz="4" w:space="0" w:color="FFFFFF"/>
              <w:right w:val="single" w:sz="6" w:space="0" w:color="FFFFFF"/>
            </w:tcBorders>
          </w:tcPr>
          <w:p w:rsidR="0083254B" w:rsidRDefault="002523FD">
            <w:pPr>
              <w:pStyle w:val="ProductList-TableBody"/>
            </w:pPr>
            <w:r>
              <w:rPr>
                <w:b/>
              </w:rPr>
              <w:t>System Center 2012 R2 Configuration Manager</w:t>
            </w:r>
          </w:p>
        </w:tc>
      </w:tr>
      <w:tr w:rsidR="0083254B">
        <w:tc>
          <w:tcPr>
            <w:tcW w:w="620" w:type="dxa"/>
            <w:tcBorders>
              <w:top w:val="dashed" w:sz="4" w:space="0" w:color="BFBFBF"/>
              <w:left w:val="none" w:sz="24" w:space="0" w:color="808080"/>
              <w:bottom w:val="none" w:sz="4" w:space="0" w:color="6E6E6E"/>
              <w:right w:val="single" w:sz="6" w:space="0" w:color="FFFFFF"/>
            </w:tcBorders>
          </w:tcPr>
          <w:p w:rsidR="0083254B" w:rsidRDefault="0051055D">
            <w:pPr>
              <w:pStyle w:val="ProductList-TableBody"/>
            </w:pPr>
            <w:hyperlink w:anchor="_Sec802">
              <w:r w:rsidR="002523FD">
                <w:rPr>
                  <w:color w:val="00467F"/>
                  <w:u w:val="single"/>
                </w:rPr>
                <w:t>Management</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3254B" w:rsidRDefault="0083254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3254B" w:rsidRDefault="0083254B">
            <w:pPr>
              <w:pStyle w:val="ProductList-TableBody"/>
              <w:jc w:val="center"/>
            </w:pPr>
          </w:p>
        </w:tc>
      </w:tr>
    </w:tbl>
    <w:p w:rsidR="0083254B" w:rsidRDefault="002523FD">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2012 R2 Endpoint Protection. Лицензия Enterprise CAL Suite с действующим покрытием Software Assurance предоставляет права, эквивалентные правам на Предотвращение потери данных и на Exchange Online Protection.</w:t>
      </w:r>
    </w:p>
    <w:p w:rsidR="0083254B" w:rsidRDefault="002523FD">
      <w:pPr>
        <w:pStyle w:val="ProductList-SectionHeading"/>
        <w:pageBreakBefore/>
        <w:outlineLvl w:val="0"/>
      </w:pPr>
      <w:bookmarkStart w:id="380" w:name="_Sec564"/>
      <w:bookmarkEnd w:id="378"/>
      <w:r>
        <w:t>Приложение Б — О Software Assurance</w:t>
      </w:r>
      <w:r>
        <w:fldChar w:fldCharType="begin"/>
      </w:r>
      <w:r>
        <w:instrText xml:space="preserve"> TC "</w:instrText>
      </w:r>
      <w:bookmarkStart w:id="381" w:name="_Toc452112020"/>
      <w:r>
        <w:instrText>Приложение Б — О Software Assurance</w:instrText>
      </w:r>
      <w:bookmarkEnd w:id="381"/>
      <w:r>
        <w:instrText>" \l 1</w:instrText>
      </w:r>
      <w:r>
        <w:fldChar w:fldCharType="end"/>
      </w:r>
    </w:p>
    <w:p w:rsidR="0083254B" w:rsidRDefault="002523FD">
      <w:pPr>
        <w:pStyle w:val="ProductList-Offering1Heading"/>
        <w:outlineLvl w:val="1"/>
      </w:pPr>
      <w:bookmarkStart w:id="382" w:name="_Sec573"/>
      <w:r>
        <w:t>Приобретение Software Assurance</w:t>
      </w:r>
      <w:bookmarkEnd w:id="382"/>
      <w:r>
        <w:fldChar w:fldCharType="begin"/>
      </w:r>
      <w:r>
        <w:instrText xml:space="preserve"> TC "</w:instrText>
      </w:r>
      <w:bookmarkStart w:id="383" w:name="_Toc452112021"/>
      <w:r>
        <w:instrText>Приобретение Software Assurance</w:instrText>
      </w:r>
      <w:bookmarkEnd w:id="383"/>
      <w:r>
        <w:instrText>" \l 2</w:instrText>
      </w:r>
      <w:r>
        <w:fldChar w:fldCharType="end"/>
      </w:r>
    </w:p>
    <w:p w:rsidR="0083254B" w:rsidRDefault="002523F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83254B" w:rsidRDefault="002523FD" w:rsidP="00502CF5">
      <w:pPr>
        <w:pStyle w:val="ProductList-Bullet"/>
        <w:numPr>
          <w:ilvl w:val="0"/>
          <w:numId w:val="34"/>
        </w:numPr>
      </w:pPr>
      <w:r>
        <w:t xml:space="preserve">Приобрести Software Assurance для всех платформ. </w:t>
      </w:r>
    </w:p>
    <w:p w:rsidR="0083254B" w:rsidRDefault="002523FD" w:rsidP="00502CF5">
      <w:pPr>
        <w:pStyle w:val="ProductList-Bullet"/>
        <w:numPr>
          <w:ilvl w:val="0"/>
          <w:numId w:val="3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83254B" w:rsidRDefault="002523FD" w:rsidP="00502CF5">
      <w:pPr>
        <w:pStyle w:val="ProductList-Bullet"/>
        <w:numPr>
          <w:ilvl w:val="0"/>
          <w:numId w:val="3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83254B" w:rsidRDefault="0083254B">
      <w:pPr>
        <w:pStyle w:val="ProductList-Body"/>
      </w:pPr>
    </w:p>
    <w:p w:rsidR="0083254B" w:rsidRDefault="002523F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83254B" w:rsidRDefault="0083254B">
      <w:pPr>
        <w:pStyle w:val="ProductList-Body"/>
      </w:pPr>
    </w:p>
    <w:p w:rsidR="0083254B" w:rsidRDefault="002523FD">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1581"/>
        <w:gridCol w:w="1549"/>
        <w:gridCol w:w="1549"/>
        <w:gridCol w:w="6111"/>
      </w:tblGrid>
      <w:tr w:rsidR="0083254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Изготовитель оборудования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Программы</w:t>
            </w:r>
          </w:p>
        </w:tc>
      </w:tr>
      <w:tr w:rsidR="0083254B">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Информацию о Соглашении Microsoft Products and Services Agreement (MPSA) см. в Руководстве по лицензированию MPSA </w:t>
            </w:r>
            <w:hyperlink r:id="rId133">
              <w:r>
                <w:rPr>
                  <w:color w:val="00467F"/>
                  <w:u w:val="single"/>
                </w:rPr>
                <w:t>http://microsoftvolumelicensing.com/DocumentSearch.aspx?Mode=3&amp;DocumentTypeId=44</w:t>
              </w:r>
            </w:hyperlink>
            <w:r>
              <w:t>.</w:t>
            </w:r>
          </w:p>
        </w:tc>
      </w:tr>
      <w:tr w:rsidR="0083254B">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Software Assurance применяется</w:t>
            </w:r>
          </w:p>
        </w:tc>
        <w:tc>
          <w:tcPr>
            <w:tcW w:w="0" w:type="auto"/>
            <w:vMerge/>
          </w:tcPr>
          <w:p w:rsidR="0083254B" w:rsidRDefault="0083254B"/>
        </w:tc>
      </w:tr>
    </w:tbl>
    <w:p w:rsidR="0083254B" w:rsidRDefault="0083254B">
      <w:pPr>
        <w:pStyle w:val="ProductList-Body"/>
      </w:pPr>
    </w:p>
    <w:p w:rsidR="0083254B" w:rsidRDefault="002523FD">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83254B" w:rsidRDefault="0083254B">
      <w:pPr>
        <w:pStyle w:val="ProductList-Body"/>
      </w:pPr>
    </w:p>
    <w:p w:rsidR="0083254B" w:rsidRDefault="002523F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83254B" w:rsidRDefault="0083254B">
      <w:pPr>
        <w:pStyle w:val="ProductList-Body"/>
      </w:pPr>
    </w:p>
    <w:p w:rsidR="0083254B" w:rsidRDefault="002523FD">
      <w:pPr>
        <w:pStyle w:val="ProductList-Body"/>
      </w:pPr>
      <w:r>
        <w:t>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и описанием преимуществ Software Assurance в рамках программы MPSA.</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
        <w:outlineLvl w:val="1"/>
      </w:pPr>
      <w:bookmarkStart w:id="384" w:name="_Sec574"/>
      <w:r>
        <w:t>Возобновление действия Software Assurance</w:t>
      </w:r>
      <w:bookmarkEnd w:id="384"/>
      <w:r>
        <w:fldChar w:fldCharType="begin"/>
      </w:r>
      <w:r>
        <w:instrText xml:space="preserve"> TC "</w:instrText>
      </w:r>
      <w:bookmarkStart w:id="385" w:name="_Toc452112022"/>
      <w:r>
        <w:instrText>Возобновление действия Software Assurance</w:instrText>
      </w:r>
      <w:bookmarkEnd w:id="385"/>
      <w:r>
        <w:instrText>" \l 2</w:instrText>
      </w:r>
      <w:r>
        <w:fldChar w:fldCharType="end"/>
      </w:r>
    </w:p>
    <w:p w:rsidR="0083254B" w:rsidRDefault="002523FD">
      <w:pPr>
        <w:pStyle w:val="ProductList-ClauseHeading"/>
        <w:outlineLvl w:val="2"/>
      </w:pPr>
      <w:r>
        <w:t>Возобновление действия покрытия в рамках одного соглашения</w:t>
      </w:r>
    </w:p>
    <w:p w:rsidR="0083254B" w:rsidRDefault="002523F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83254B" w:rsidRDefault="0083254B">
      <w:pPr>
        <w:pStyle w:val="ProductList-Body"/>
      </w:pPr>
    </w:p>
    <w:p w:rsidR="0083254B" w:rsidRDefault="002523FD">
      <w:pPr>
        <w:pStyle w:val="ProductList-SubClauseHeading"/>
        <w:outlineLvl w:val="3"/>
      </w:pPr>
      <w:r>
        <w:t>Лицензия Open</w:t>
      </w:r>
    </w:p>
    <w:p w:rsidR="0083254B" w:rsidRDefault="002523F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83254B" w:rsidRDefault="0083254B">
      <w:pPr>
        <w:pStyle w:val="ProductList-BodyIndented"/>
      </w:pPr>
    </w:p>
    <w:p w:rsidR="0083254B" w:rsidRDefault="002523FD">
      <w:pPr>
        <w:pStyle w:val="ProductList-SubClauseHeading"/>
        <w:outlineLvl w:val="3"/>
      </w:pPr>
      <w:r>
        <w:t>Соглашение Enterprise,</w:t>
      </w:r>
    </w:p>
    <w:p w:rsidR="0083254B" w:rsidRDefault="002523F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83254B" w:rsidRDefault="0083254B">
      <w:pPr>
        <w:pStyle w:val="ProductList-BodyIndented"/>
      </w:pPr>
    </w:p>
    <w:p w:rsidR="0083254B" w:rsidRDefault="002523FD">
      <w:pPr>
        <w:pStyle w:val="ProductList-SubClauseHeading"/>
        <w:outlineLvl w:val="3"/>
      </w:pPr>
      <w:r>
        <w:t>Enrollment for Application Platform</w:t>
      </w:r>
    </w:p>
    <w:p w:rsidR="0083254B" w:rsidRDefault="002523F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83254B" w:rsidRDefault="0083254B">
      <w:pPr>
        <w:pStyle w:val="ProductList-BodyIndented"/>
      </w:pPr>
    </w:p>
    <w:p w:rsidR="0083254B" w:rsidRDefault="002523FD">
      <w:pPr>
        <w:pStyle w:val="ProductList-ClauseHeading"/>
        <w:outlineLvl w:val="2"/>
      </w:pPr>
      <w:r>
        <w:t>Возобновление действия покрытия в рамках отдельного соглашения</w:t>
      </w:r>
    </w:p>
    <w:p w:rsidR="0083254B" w:rsidRDefault="002523F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83254B" w:rsidRDefault="0083254B">
      <w:pPr>
        <w:pStyle w:val="ProductList-Body"/>
      </w:pPr>
    </w:p>
    <w:p w:rsidR="0083254B" w:rsidRDefault="002523F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83254B" w:rsidRDefault="0083254B">
      <w:pPr>
        <w:pStyle w:val="ProductList-Body"/>
      </w:pPr>
    </w:p>
    <w:p w:rsidR="0083254B" w:rsidRDefault="002523FD">
      <w:pPr>
        <w:pStyle w:val="ProductList-ClauseHeading"/>
        <w:outlineLvl w:val="2"/>
      </w:pPr>
      <w:r>
        <w:t>Возобновление покрытия Software Assurance для клиентских лицензий (CAL) и клиентские лицензии на управление (ML)</w:t>
      </w:r>
    </w:p>
    <w:p w:rsidR="0083254B" w:rsidRDefault="002523F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83254B" w:rsidRDefault="002523F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
        <w:outlineLvl w:val="1"/>
      </w:pPr>
      <w:bookmarkStart w:id="386" w:name="_Sec575"/>
      <w:r>
        <w:t>Лицензия на миграцию для остановленных продуктов или продуктов, жизненный цикл которых закончился</w:t>
      </w:r>
      <w:bookmarkEnd w:id="386"/>
      <w:r>
        <w:fldChar w:fldCharType="begin"/>
      </w:r>
      <w:r>
        <w:instrText xml:space="preserve"> TC "</w:instrText>
      </w:r>
      <w:bookmarkStart w:id="387" w:name="_Toc452112023"/>
      <w:r>
        <w:instrText>Лицензия на миграцию для остановленных продуктов или продуктов, жизненный цикл которых закончился</w:instrText>
      </w:r>
      <w:bookmarkEnd w:id="387"/>
      <w:r>
        <w:instrText>" \l 2</w:instrText>
      </w:r>
      <w:r>
        <w:fldChar w:fldCharType="end"/>
      </w:r>
    </w:p>
    <w:p w:rsidR="0083254B" w:rsidRDefault="002523F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83254B" w:rsidRDefault="002523FD">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83254B" w:rsidRDefault="0083254B">
      <w:pPr>
        <w:pStyle w:val="ProductList-Body"/>
      </w:pPr>
    </w:p>
    <w:p w:rsidR="0083254B" w:rsidRDefault="002523FD">
      <w:pPr>
        <w:pStyle w:val="ProductList-Body"/>
      </w:pPr>
      <w:r>
        <w:t>Если в примечании о продукте не оговорено иное:</w:t>
      </w:r>
    </w:p>
    <w:p w:rsidR="0083254B" w:rsidRDefault="002523FD" w:rsidP="00502CF5">
      <w:pPr>
        <w:pStyle w:val="ProductList-Bullet"/>
        <w:numPr>
          <w:ilvl w:val="0"/>
          <w:numId w:val="35"/>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83254B" w:rsidRDefault="002523FD" w:rsidP="00502CF5">
      <w:pPr>
        <w:pStyle w:val="ProductList-Bullet"/>
        <w:numPr>
          <w:ilvl w:val="0"/>
          <w:numId w:val="35"/>
        </w:numPr>
      </w:pPr>
      <w:r>
        <w:t>Лицензии на миграцию предоставляются на условии «1:1» для каждой соответствующей лицензии клиента.</w:t>
      </w:r>
    </w:p>
    <w:p w:rsidR="0083254B" w:rsidRDefault="002523FD" w:rsidP="00502CF5">
      <w:pPr>
        <w:pStyle w:val="ProductList-Bullet"/>
        <w:numPr>
          <w:ilvl w:val="0"/>
          <w:numId w:val="3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83254B" w:rsidRDefault="002523FD" w:rsidP="00502CF5">
      <w:pPr>
        <w:pStyle w:val="ProductList-Bullet"/>
        <w:numPr>
          <w:ilvl w:val="0"/>
          <w:numId w:val="3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83254B" w:rsidRDefault="002523FD" w:rsidP="00502CF5">
      <w:pPr>
        <w:pStyle w:val="ProductList-Bullet"/>
        <w:numPr>
          <w:ilvl w:val="0"/>
          <w:numId w:val="35"/>
        </w:numPr>
      </w:pPr>
      <w:r>
        <w:t>Клиент не может передавать Лицензии на миграцию, предоставленные отдельно от Соответствующих лицензий.</w:t>
      </w:r>
    </w:p>
    <w:p w:rsidR="0083254B" w:rsidRDefault="002523FD" w:rsidP="00502CF5">
      <w:pPr>
        <w:pStyle w:val="ProductList-Bullet"/>
        <w:numPr>
          <w:ilvl w:val="0"/>
          <w:numId w:val="3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1Heading"/>
        <w:outlineLvl w:val="1"/>
      </w:pPr>
      <w:bookmarkStart w:id="388" w:name="_Sec576"/>
      <w:r>
        <w:t>Преимущества в рамках программы Software Assurance</w:t>
      </w:r>
      <w:bookmarkEnd w:id="388"/>
      <w:r>
        <w:fldChar w:fldCharType="begin"/>
      </w:r>
      <w:r>
        <w:instrText xml:space="preserve"> TC "</w:instrText>
      </w:r>
      <w:bookmarkStart w:id="389" w:name="_Toc452112024"/>
      <w:r>
        <w:instrText>Преимущества в рамках программы Software Assurance</w:instrText>
      </w:r>
      <w:bookmarkEnd w:id="389"/>
      <w:r>
        <w:instrText>" \l 2</w:instrText>
      </w:r>
      <w:r>
        <w:fldChar w:fldCharType="end"/>
      </w:r>
    </w:p>
    <w:p w:rsidR="0083254B" w:rsidRDefault="002523F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За исключением Прав перехода на новые версии, для получения преимуществ относительно Серверных продуктов требуется покрытие как для Серверной лицензии, так и для Лицензий доступа, если есть (например, CAL). Права перехода на новые версии для Серверных лицензий или Лицензий доступа предоставляются отдельно в рамках покрытия, предусмотренного для данных лицензий.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p w:rsidR="0083254B" w:rsidRDefault="002523FD">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w:t>
      </w:r>
    </w:p>
    <w:tbl>
      <w:tblPr>
        <w:tblStyle w:val="PURTable"/>
        <w:tblW w:w="0" w:type="dxa"/>
        <w:tblLook w:val="04A0" w:firstRow="1" w:lastRow="0" w:firstColumn="1" w:lastColumn="0" w:noHBand="0" w:noVBand="1"/>
      </w:tblPr>
      <w:tblGrid>
        <w:gridCol w:w="5372"/>
        <w:gridCol w:w="1834"/>
        <w:gridCol w:w="1792"/>
        <w:gridCol w:w="1792"/>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Категория «Серверы»</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77">
              <w:r w:rsidR="002523F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79">
              <w:r w:rsidR="002523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0">
              <w:r w:rsidR="002523F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1">
              <w:r w:rsidR="002523F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755">
              <w:r w:rsidR="002523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41">
              <w:r w:rsidR="002523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651">
              <w:r w:rsidR="002523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41">
              <w:r w:rsidR="002523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2">
              <w:r w:rsidR="002523F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3">
              <w:r w:rsidR="002523F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4">
              <w:r w:rsidR="002523F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5">
              <w:r w:rsidR="002523F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6">
              <w:r w:rsidR="002523FD">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18">
              <w:r w:rsidR="002523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7">
              <w:r w:rsidR="002523FD">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38">
              <w:r w:rsidR="002523F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8">
              <w:r w:rsidR="002523F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89">
              <w:r w:rsidR="002523F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590">
              <w:r w:rsidR="002523F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41">
              <w:r w:rsidR="002523F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841">
              <w:r w:rsidR="002523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51055D">
            <w:pPr>
              <w:pStyle w:val="ProductList-TableBody"/>
            </w:pPr>
            <w:hyperlink w:anchor="_Sec652">
              <w:r w:rsidR="002523F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jc w:val="center"/>
            </w:pPr>
          </w:p>
        </w:tc>
      </w:tr>
    </w:tbl>
    <w:p w:rsidR="0083254B" w:rsidRDefault="002523FD">
      <w:pPr>
        <w:pStyle w:val="ProductList-Body"/>
      </w:pPr>
      <w:r>
        <w:rPr>
          <w:vertAlign w:val="superscript"/>
        </w:rPr>
        <w:t>1</w:t>
      </w:r>
      <w:r>
        <w:rPr>
          <w:i/>
        </w:rPr>
        <w:t>Для целей расчета преимуществ Software Assurance следующие Веб-службы считаются продуктами категории «Приложения Office»: Enterprise Cloud Suite From SA, Office 365 E1 From SA, Office 365 E3 From SA, Office 365 E4 From SA и EMS from SA.</w:t>
      </w:r>
    </w:p>
    <w:p w:rsidR="0083254B" w:rsidRDefault="002523FD">
      <w:pPr>
        <w:pStyle w:val="ProductList-Body"/>
      </w:pPr>
      <w:r>
        <w:rPr>
          <w:vertAlign w:val="superscript"/>
        </w:rPr>
        <w:t xml:space="preserve">2 </w:t>
      </w:r>
      <w:r>
        <w:rPr>
          <w:i/>
        </w:rPr>
        <w:t>Существующие клиенты с покрытием Software Assurance для Windows Pro Upgrade или Windows Embedded Industry Pro Upgrade по-прежнему получают Права на выпуск Enterprise.</w:t>
      </w:r>
    </w:p>
    <w:p w:rsidR="0083254B" w:rsidRDefault="002523FD">
      <w:pPr>
        <w:pStyle w:val="ProductList-ClauseHeading"/>
        <w:outlineLvl w:val="2"/>
      </w:pPr>
      <w:bookmarkStart w:id="390" w:name="_Sec577"/>
      <w:r>
        <w:t>Права перехода на новые версии</w:t>
      </w:r>
      <w:bookmarkEnd w:id="390"/>
    </w:p>
    <w:p w:rsidR="0083254B" w:rsidRDefault="002523F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 </w:t>
      </w:r>
    </w:p>
    <w:p w:rsidR="0083254B" w:rsidRDefault="0083254B">
      <w:pPr>
        <w:pStyle w:val="ProductList-Body"/>
      </w:pPr>
    </w:p>
    <w:p w:rsidR="0083254B" w:rsidRDefault="002523FD">
      <w:pPr>
        <w:pStyle w:val="ProductList-ClauseHeading"/>
        <w:outlineLvl w:val="2"/>
      </w:pPr>
      <w:bookmarkStart w:id="391" w:name="_Sec579"/>
      <w:r>
        <w:t>Службы Office Online и Office Online Server</w:t>
      </w:r>
      <w:bookmarkEnd w:id="391"/>
    </w:p>
    <w:p w:rsidR="0083254B" w:rsidRDefault="002523FD">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8325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Права на Office Online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стандартный</w:t>
            </w:r>
            <w:r>
              <w:fldChar w:fldCharType="begin"/>
            </w:r>
            <w:r>
              <w:instrText xml:space="preserve"> XE "Office стандартный" </w:instrText>
            </w:r>
            <w:r>
              <w:fldChar w:fldCharType="end"/>
            </w:r>
          </w:p>
          <w:p w:rsidR="0083254B" w:rsidRDefault="002523FD">
            <w:pPr>
              <w:pStyle w:val="ProductList-TableBody"/>
            </w:pPr>
            <w:r>
              <w:t>Office профессиональный плюс</w:t>
            </w:r>
            <w:r>
              <w:fldChar w:fldCharType="begin"/>
            </w:r>
            <w:r>
              <w:instrText xml:space="preserve"> XE "Office профессиональный плюс" </w:instrText>
            </w:r>
            <w:r>
              <w:fldChar w:fldCharType="end"/>
            </w:r>
          </w:p>
          <w:p w:rsidR="0083254B" w:rsidRDefault="002523F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Online для Office 365</w:t>
            </w:r>
            <w:r>
              <w:fldChar w:fldCharType="begin"/>
            </w:r>
            <w:r>
              <w:instrText xml:space="preserve"> XE "Office Online для Office 365" </w:instrText>
            </w:r>
            <w:r>
              <w:fldChar w:fldCharType="end"/>
            </w:r>
          </w:p>
          <w:p w:rsidR="0083254B" w:rsidRDefault="002523FD">
            <w:pPr>
              <w:pStyle w:val="ProductList-TableBody"/>
            </w:pPr>
            <w:r>
              <w:t>Office Online Server</w:t>
            </w:r>
          </w:p>
        </w:tc>
      </w:tr>
    </w:tbl>
    <w:p w:rsidR="0083254B" w:rsidRDefault="002523FD">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83254B" w:rsidRDefault="0083254B">
      <w:pPr>
        <w:pStyle w:val="ProductList-Body"/>
      </w:pPr>
    </w:p>
    <w:p w:rsidR="0083254B" w:rsidRDefault="002523FD">
      <w:pPr>
        <w:pStyle w:val="ProductList-ClauseHeading"/>
        <w:outlineLvl w:val="2"/>
      </w:pPr>
      <w:bookmarkStart w:id="392" w:name="_Sec580"/>
      <w:r>
        <w:t>Услуги по планированию</w:t>
      </w:r>
      <w:bookmarkEnd w:id="392"/>
    </w:p>
    <w:p w:rsidR="0083254B" w:rsidRDefault="002523FD">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83254B" w:rsidRDefault="0083254B">
      <w:pPr>
        <w:pStyle w:val="ProductList-Body"/>
      </w:pPr>
    </w:p>
    <w:p w:rsidR="0083254B" w:rsidRDefault="002523FD">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tbl>
      <w:tblPr>
        <w:tblStyle w:val="PURTable"/>
        <w:tblW w:w="0" w:type="dxa"/>
        <w:tblLook w:val="04A0" w:firstRow="1" w:lastRow="0" w:firstColumn="1" w:lastColumn="0" w:noHBand="0" w:noVBand="1"/>
      </w:tblPr>
      <w:tblGrid>
        <w:gridCol w:w="9018"/>
        <w:gridCol w:w="1772"/>
      </w:tblGrid>
      <w:tr w:rsidR="008325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Баллы</w:t>
            </w:r>
          </w:p>
        </w:tc>
      </w:tr>
      <w:tr w:rsidR="0083254B">
        <w:tc>
          <w:tcPr>
            <w:tcW w:w="101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1</w:t>
            </w:r>
          </w:p>
        </w:tc>
      </w:tr>
      <w:tr w:rsidR="0083254B">
        <w:tc>
          <w:tcPr>
            <w:tcW w:w="101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25</w:t>
            </w:r>
          </w:p>
        </w:tc>
      </w:tr>
      <w:tr w:rsidR="0083254B">
        <w:tc>
          <w:tcPr>
            <w:tcW w:w="101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50</w:t>
            </w:r>
          </w:p>
        </w:tc>
      </w:tr>
      <w:tr w:rsidR="0083254B">
        <w:tc>
          <w:tcPr>
            <w:tcW w:w="101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75</w:t>
            </w:r>
          </w:p>
        </w:tc>
      </w:tr>
    </w:tbl>
    <w:p w:rsidR="0083254B" w:rsidRDefault="002523FD">
      <w:pPr>
        <w:pStyle w:val="ProductList-Body"/>
      </w:pPr>
      <w:r>
        <w:rPr>
          <w:b/>
          <w:i/>
        </w:rPr>
        <w:t>Примечание.</w:t>
      </w:r>
      <w:r>
        <w:rPr>
          <w:i/>
        </w:rPr>
        <w:t xml:space="preserve"> Сведения о лицензиях CAL для SQL см. в таблице лицензий CAL Suite в этом разделе.</w:t>
      </w:r>
    </w:p>
    <w:p w:rsidR="0083254B" w:rsidRDefault="002523FD">
      <w:pPr>
        <w:pStyle w:val="ProductList-Body"/>
      </w:pPr>
      <w:r>
        <w:rPr>
          <w:vertAlign w:val="superscript"/>
        </w:rPr>
        <w:t>1</w:t>
      </w:r>
      <w:r>
        <w:rPr>
          <w:i/>
        </w:rPr>
        <w:t xml:space="preserve"> Лицензии Microsoft Dynamics CRM Professional CAL присваиваются 2 балла</w:t>
      </w:r>
    </w:p>
    <w:p w:rsidR="0083254B" w:rsidRDefault="0083254B">
      <w:pPr>
        <w:pStyle w:val="ProductList-Body"/>
      </w:pPr>
    </w:p>
    <w:p w:rsidR="0083254B" w:rsidRDefault="002523FD">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8325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600,000+</w:t>
            </w:r>
          </w:p>
        </w:tc>
      </w:tr>
      <w:tr w:rsidR="008325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2523F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75</w:t>
            </w:r>
          </w:p>
        </w:tc>
      </w:tr>
    </w:tbl>
    <w:p w:rsidR="0083254B" w:rsidRDefault="0083254B">
      <w:pPr>
        <w:pStyle w:val="ProductList-Body"/>
      </w:pPr>
    </w:p>
    <w:p w:rsidR="0083254B" w:rsidRDefault="002523F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8325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3254B" w:rsidRDefault="002523F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3254B" w:rsidRDefault="002523FD">
            <w:pPr>
              <w:pStyle w:val="ProductList-TableBody"/>
            </w:pPr>
            <w:r>
              <w:t>→600,000+</w:t>
            </w:r>
          </w:p>
        </w:tc>
      </w:tr>
      <w:tr w:rsidR="008325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3254B" w:rsidRDefault="002523F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12</w:t>
            </w:r>
          </w:p>
        </w:tc>
      </w:tr>
    </w:tbl>
    <w:p w:rsidR="0083254B" w:rsidRDefault="002523F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Консультационными службами Microsoft. Список доступных услуг можно найти на веб-странице </w:t>
      </w:r>
      <w:hyperlink r:id="rId134">
        <w:r>
          <w:rPr>
            <w:color w:val="00467F"/>
            <w:u w:val="single"/>
          </w:rPr>
          <w:t>http://www.microsoft.com/licensing/software-assurance/planning-services-overview.aspx</w:t>
        </w:r>
      </w:hyperlink>
      <w:r>
        <w:t xml:space="preserve">. </w:t>
      </w:r>
    </w:p>
    <w:p w:rsidR="0083254B" w:rsidRDefault="0083254B">
      <w:pPr>
        <w:pStyle w:val="ProductList-Body"/>
      </w:pPr>
    </w:p>
    <w:p w:rsidR="0083254B" w:rsidRDefault="002523FD">
      <w:pPr>
        <w:pStyle w:val="ProductList-Body"/>
      </w:pPr>
      <w:r>
        <w:t>Состав доступных служб и соответствующих уровней обслуживания может периодически изменяться. 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преобразовать (и не преобразовывать)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w:t>
      </w:r>
    </w:p>
    <w:p w:rsidR="0083254B" w:rsidRDefault="002523FD" w:rsidP="00502CF5">
      <w:pPr>
        <w:pStyle w:val="ProductList-Bullet"/>
        <w:numPr>
          <w:ilvl w:val="0"/>
          <w:numId w:val="36"/>
        </w:numPr>
      </w:pPr>
      <w:r>
        <w:t xml:space="preserve">Услуги в составе Услуг по планированию могут предоставляться Клиенту соответствующими Партнерами Microsoft или Консультационными службами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35">
        <w:r>
          <w:rPr>
            <w:color w:val="00467F"/>
            <w:u w:val="single"/>
          </w:rPr>
          <w:t>http://directory.partners.extranet.microsoft.com/psbproviders.</w:t>
        </w:r>
      </w:hyperlink>
    </w:p>
    <w:p w:rsidR="0083254B" w:rsidRDefault="002523FD" w:rsidP="00502CF5">
      <w:pPr>
        <w:pStyle w:val="ProductList-Bullet"/>
        <w:numPr>
          <w:ilvl w:val="0"/>
          <w:numId w:val="36"/>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83254B" w:rsidRDefault="002523FD" w:rsidP="00502CF5">
      <w:pPr>
        <w:pStyle w:val="ProductList-Bullet"/>
        <w:numPr>
          <w:ilvl w:val="0"/>
          <w:numId w:val="36"/>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83254B" w:rsidRDefault="002523FD" w:rsidP="00502CF5">
      <w:pPr>
        <w:pStyle w:val="ProductList-Bullet"/>
        <w:numPr>
          <w:ilvl w:val="0"/>
          <w:numId w:val="36"/>
        </w:numPr>
      </w:pPr>
      <w:r>
        <w:t>Ваучеры по Услугам по планированию нельзя обменивать на денежные средства и другие ценности.</w:t>
      </w:r>
    </w:p>
    <w:p w:rsidR="0083254B" w:rsidRDefault="002523FD" w:rsidP="00502CF5">
      <w:pPr>
        <w:pStyle w:val="ProductList-Bullet"/>
        <w:numPr>
          <w:ilvl w:val="0"/>
          <w:numId w:val="36"/>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83254B" w:rsidRDefault="002523FD" w:rsidP="00502CF5">
      <w:pPr>
        <w:pStyle w:val="ProductList-Bullet"/>
        <w:numPr>
          <w:ilvl w:val="0"/>
          <w:numId w:val="36"/>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83254B" w:rsidRDefault="002523FD" w:rsidP="00502CF5">
      <w:pPr>
        <w:pStyle w:val="ProductList-Bullet"/>
        <w:numPr>
          <w:ilvl w:val="0"/>
          <w:numId w:val="36"/>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83254B" w:rsidRDefault="002523FD" w:rsidP="00502CF5">
      <w:pPr>
        <w:pStyle w:val="ProductList-Bullet"/>
        <w:numPr>
          <w:ilvl w:val="0"/>
          <w:numId w:val="36"/>
        </w:numPr>
      </w:pPr>
      <w:r>
        <w:t>Ваучеры необходимо назначить в течение срока действия покрытия Software Assurance.</w:t>
      </w:r>
    </w:p>
    <w:p w:rsidR="0083254B" w:rsidRDefault="002523FD" w:rsidP="00502CF5">
      <w:pPr>
        <w:pStyle w:val="ProductList-Bullet"/>
        <w:numPr>
          <w:ilvl w:val="0"/>
          <w:numId w:val="36"/>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83254B" w:rsidRDefault="0083254B">
      <w:pPr>
        <w:pStyle w:val="ProductList-Body"/>
      </w:pPr>
    </w:p>
    <w:p w:rsidR="0083254B" w:rsidRDefault="002523F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83254B" w:rsidRDefault="0083254B">
      <w:pPr>
        <w:pStyle w:val="ProductList-Body"/>
      </w:pPr>
    </w:p>
    <w:p w:rsidR="0083254B" w:rsidRDefault="002523FD">
      <w:pPr>
        <w:pStyle w:val="ProductList-ClauseHeading"/>
        <w:outlineLvl w:val="2"/>
      </w:pPr>
      <w:bookmarkStart w:id="393" w:name="_Sec581"/>
      <w:r>
        <w:t>Программа лицензирования исходного кода для предприятий</w:t>
      </w:r>
      <w:bookmarkEnd w:id="393"/>
    </w:p>
    <w:p w:rsidR="0083254B" w:rsidRDefault="002523F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83254B" w:rsidRDefault="0083254B">
      <w:pPr>
        <w:pStyle w:val="ProductList-Body"/>
      </w:pPr>
    </w:p>
    <w:p w:rsidR="0083254B" w:rsidRDefault="002523FD">
      <w:pPr>
        <w:pStyle w:val="ProductList-ClauseHeading"/>
        <w:outlineLvl w:val="2"/>
      </w:pPr>
      <w:bookmarkStart w:id="394" w:name="_Sec582"/>
      <w:r>
        <w:t>Ваучеры на обучение</w:t>
      </w:r>
      <w:bookmarkEnd w:id="394"/>
    </w:p>
    <w:p w:rsidR="0083254B" w:rsidRDefault="002523FD">
      <w:pPr>
        <w:pStyle w:val="ProductList-Body"/>
      </w:pPr>
      <w:r>
        <w:t>Клиенты (не являющиеся клиентами по Лицензии Academic Select, Соглашению Academic Select Plus, Open Value Subscription — Education Solutions, Campus и School), участвующие в программе SAM в категории Продуктов «Системы», имеют право на ваучеры на обучение Microsoft, которые предоставляют определенное количество дней обучения на основе условий Соглашения о регистрации на трехлетний срок или настоящего Соглашения, как описано ниже.</w:t>
      </w:r>
    </w:p>
    <w:tbl>
      <w:tblPr>
        <w:tblStyle w:val="PURTable"/>
        <w:tblW w:w="0" w:type="dxa"/>
        <w:tblLook w:val="04A0" w:firstRow="1" w:lastRow="0" w:firstColumn="1" w:lastColumn="0" w:noHBand="0" w:noVBand="1"/>
      </w:tblPr>
      <w:tblGrid>
        <w:gridCol w:w="3554"/>
        <w:gridCol w:w="3618"/>
        <w:gridCol w:w="361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Категория «Системы»</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день на 50 лицензий (не более 10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 дня за 50 лицензий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день за 50 лицензий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 дней на соответствующее Соглашение о регистрации</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10 дней на соответствующее Соглашение о регистрации</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15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55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80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125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300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400 дней*</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700 дней*</w:t>
            </w:r>
          </w:p>
        </w:tc>
      </w:tr>
    </w:tbl>
    <w:p w:rsidR="0083254B" w:rsidRDefault="002523FD">
      <w:pPr>
        <w:pStyle w:val="ProductList-Body"/>
      </w:pPr>
      <w:r>
        <w:t>*</w:t>
      </w:r>
      <w:r>
        <w:rPr>
          <w:i/>
        </w:rPr>
        <w:t>Количество дней согласно соответствующему Соглашению или Соглашению о регистрации.</w:t>
      </w:r>
    </w:p>
    <w:p w:rsidR="0083254B" w:rsidRDefault="0083254B">
      <w:pPr>
        <w:pStyle w:val="ProductList-Body"/>
      </w:pPr>
    </w:p>
    <w:p w:rsidR="0083254B" w:rsidRDefault="002523FD" w:rsidP="00502CF5">
      <w:pPr>
        <w:pStyle w:val="ProductList-Bullet"/>
        <w:numPr>
          <w:ilvl w:val="0"/>
          <w:numId w:val="37"/>
        </w:numPr>
      </w:pPr>
      <w:r>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83254B" w:rsidRDefault="002523FD" w:rsidP="00502CF5">
      <w:pPr>
        <w:pStyle w:val="ProductList-Bullet"/>
        <w:numPr>
          <w:ilvl w:val="0"/>
          <w:numId w:val="37"/>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83254B" w:rsidRDefault="002523FD" w:rsidP="00502CF5">
      <w:pPr>
        <w:pStyle w:val="ProductList-Bullet"/>
        <w:numPr>
          <w:ilvl w:val="0"/>
          <w:numId w:val="37"/>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83254B" w:rsidRDefault="002523FD" w:rsidP="00502CF5">
      <w:pPr>
        <w:pStyle w:val="ProductList-Bullet"/>
        <w:numPr>
          <w:ilvl w:val="0"/>
          <w:numId w:val="37"/>
        </w:numPr>
      </w:pPr>
      <w:r>
        <w:t>Ваучеры нельзя использовать для оплаты зарезервированных курсов, на которых клиент отсутствовал.</w:t>
      </w:r>
    </w:p>
    <w:p w:rsidR="0083254B" w:rsidRDefault="002523FD" w:rsidP="00502CF5">
      <w:pPr>
        <w:pStyle w:val="ProductList-Bullet"/>
        <w:numPr>
          <w:ilvl w:val="0"/>
          <w:numId w:val="37"/>
        </w:numPr>
      </w:pPr>
      <w:r>
        <w:t>Ваучеры могут погашаться только лицом, утвержденным клиентом.</w:t>
      </w:r>
    </w:p>
    <w:p w:rsidR="0083254B" w:rsidRDefault="002523FD" w:rsidP="00502CF5">
      <w:pPr>
        <w:pStyle w:val="ProductList-Bullet"/>
        <w:numPr>
          <w:ilvl w:val="0"/>
          <w:numId w:val="37"/>
        </w:numPr>
      </w:pPr>
      <w:r>
        <w:t xml:space="preserve">Ваучеры нельзя обменивать на денежные средства и другие ценности. </w:t>
      </w:r>
    </w:p>
    <w:p w:rsidR="0083254B" w:rsidRDefault="002523FD" w:rsidP="00502CF5">
      <w:pPr>
        <w:pStyle w:val="ProductList-Bullet"/>
        <w:numPr>
          <w:ilvl w:val="0"/>
          <w:numId w:val="37"/>
        </w:numPr>
      </w:pPr>
      <w:r>
        <w:t xml:space="preserve">Ваучеры необходимо назначить в течение срока действия покрытия Software Assurance. </w:t>
      </w:r>
    </w:p>
    <w:p w:rsidR="0083254B" w:rsidRDefault="002523FD" w:rsidP="00502CF5">
      <w:pPr>
        <w:pStyle w:val="ProductList-Bullet"/>
        <w:numPr>
          <w:ilvl w:val="0"/>
          <w:numId w:val="37"/>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83254B" w:rsidRDefault="002523FD" w:rsidP="00502CF5">
      <w:pPr>
        <w:pStyle w:val="ProductList-Bullet"/>
        <w:numPr>
          <w:ilvl w:val="0"/>
          <w:numId w:val="37"/>
        </w:numPr>
      </w:pPr>
      <w:r>
        <w:t xml:space="preserve">Один день по Ваучеру на обучение приравнивается к эквиваленту одного дня учебного занятия. </w:t>
      </w:r>
    </w:p>
    <w:p w:rsidR="0083254B" w:rsidRDefault="002523FD" w:rsidP="00502CF5">
      <w:pPr>
        <w:pStyle w:val="ProductList-Bullet"/>
        <w:numPr>
          <w:ilvl w:val="0"/>
          <w:numId w:val="37"/>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83254B" w:rsidRDefault="002523FD" w:rsidP="00502CF5">
      <w:pPr>
        <w:pStyle w:val="ProductList-Bullet"/>
        <w:numPr>
          <w:ilvl w:val="0"/>
          <w:numId w:val="37"/>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83254B" w:rsidRDefault="002523FD" w:rsidP="00502CF5">
      <w:pPr>
        <w:pStyle w:val="ProductList-Bullet"/>
        <w:numPr>
          <w:ilvl w:val="0"/>
          <w:numId w:val="37"/>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83254B" w:rsidRDefault="0083254B">
      <w:pPr>
        <w:pStyle w:val="ProductList-Body"/>
      </w:pPr>
    </w:p>
    <w:p w:rsidR="0083254B" w:rsidRDefault="002523FD">
      <w:pPr>
        <w:pStyle w:val="ProductList-ClauseHeading"/>
        <w:outlineLvl w:val="2"/>
      </w:pPr>
      <w:bookmarkStart w:id="395" w:name="_Sec583"/>
      <w:r>
        <w:t>E-Learning</w:t>
      </w:r>
      <w:bookmarkEnd w:id="395"/>
    </w:p>
    <w:p w:rsidR="0083254B" w:rsidRDefault="002523FD">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83254B" w:rsidRDefault="0083254B">
      <w:pPr>
        <w:pStyle w:val="ProductList-Body"/>
      </w:pPr>
    </w:p>
    <w:p w:rsidR="0083254B" w:rsidRDefault="002523FD">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83254B" w:rsidRDefault="0083254B">
      <w:pPr>
        <w:pStyle w:val="ProductList-Body"/>
      </w:pPr>
    </w:p>
    <w:p w:rsidR="0083254B" w:rsidRDefault="002523FD">
      <w:pPr>
        <w:pStyle w:val="ProductList-ClauseHeading"/>
        <w:outlineLvl w:val="2"/>
      </w:pPr>
      <w:bookmarkStart w:id="396" w:name="_Sec584"/>
      <w:r>
        <w:t>Программа использования ПО на домашних компьютерах</w:t>
      </w:r>
      <w:bookmarkEnd w:id="396"/>
    </w:p>
    <w:p w:rsidR="0083254B" w:rsidRDefault="002523FD">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83254B" w:rsidRDefault="0083254B">
      <w:pPr>
        <w:pStyle w:val="ProductList-Body"/>
      </w:pPr>
    </w:p>
    <w:p w:rsidR="0083254B" w:rsidRDefault="002523FD">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83254B" w:rsidRDefault="0083254B">
      <w:pPr>
        <w:pStyle w:val="ProductList-Body"/>
      </w:pPr>
    </w:p>
    <w:p w:rsidR="0083254B" w:rsidRDefault="002523FD">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83254B" w:rsidRDefault="0083254B">
      <w:pPr>
        <w:pStyle w:val="ProductList-Body"/>
      </w:pPr>
    </w:p>
    <w:p w:rsidR="0083254B" w:rsidRDefault="002523FD">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8325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Соответствующая лицензия в рамках Программы использования ПО на домашних компьютерах</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стандартный 2010/2013/2016</w:t>
            </w:r>
          </w:p>
          <w:p w:rsidR="0083254B" w:rsidRDefault="002523FD">
            <w:pPr>
              <w:pStyle w:val="ProductList-TableBody"/>
            </w:pPr>
            <w:r>
              <w:t xml:space="preserve">Office профессиональный плюс 2010/2013/2016 </w:t>
            </w:r>
          </w:p>
          <w:p w:rsidR="0083254B" w:rsidRDefault="002523FD">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профессиональный плюс 2016 HUP или Office для дома и бизнеса 2016 для Mac с Lync DL HUP</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Access 2010/2013/2016</w:t>
            </w:r>
          </w:p>
          <w:p w:rsidR="0083254B" w:rsidRDefault="002523FD">
            <w:pPr>
              <w:pStyle w:val="ProductList-TableBody"/>
            </w:pPr>
            <w:r>
              <w:t>Excel 2010/2013/2016</w:t>
            </w:r>
          </w:p>
          <w:p w:rsidR="0083254B" w:rsidRDefault="002523FD">
            <w:pPr>
              <w:pStyle w:val="ProductList-TableBody"/>
            </w:pPr>
            <w:r>
              <w:t>PowerPoint 2010/2013/2016</w:t>
            </w:r>
          </w:p>
          <w:p w:rsidR="0083254B" w:rsidRDefault="002523FD">
            <w:pPr>
              <w:pStyle w:val="ProductList-TableBody"/>
            </w:pPr>
            <w:r>
              <w:t>InfoPath 2010/2013/2016</w:t>
            </w:r>
          </w:p>
          <w:p w:rsidR="0083254B" w:rsidRDefault="002523FD">
            <w:pPr>
              <w:pStyle w:val="ProductList-TableBody"/>
            </w:pPr>
            <w:r>
              <w:t>Lync 2010/2013/2015</w:t>
            </w:r>
          </w:p>
          <w:p w:rsidR="0083254B" w:rsidRDefault="002523FD">
            <w:pPr>
              <w:pStyle w:val="ProductList-TableBody"/>
            </w:pPr>
            <w:r>
              <w:t>OneNote 2010/2013/2016</w:t>
            </w:r>
          </w:p>
          <w:p w:rsidR="0083254B" w:rsidRDefault="002523FD">
            <w:pPr>
              <w:pStyle w:val="ProductList-TableBody"/>
            </w:pPr>
            <w:r>
              <w:t>Outlook 2010/2013/2016</w:t>
            </w:r>
          </w:p>
          <w:p w:rsidR="0083254B" w:rsidRDefault="002523FD">
            <w:pPr>
              <w:pStyle w:val="ProductList-TableBody"/>
            </w:pPr>
            <w:r>
              <w:t>Publisher 2010/2013/2016</w:t>
            </w:r>
          </w:p>
          <w:p w:rsidR="0083254B" w:rsidRDefault="002523FD">
            <w:pPr>
              <w:pStyle w:val="ProductList-TableBody"/>
            </w:pPr>
            <w:r>
              <w:t>Skype для бизнеса 2015</w:t>
            </w:r>
          </w:p>
          <w:p w:rsidR="0083254B" w:rsidRDefault="002523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Office профессиональный плюс 2016 HUP или Office для дома и бизнеса 2016 для Mac с Lync DL HUP </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Visio стандартный 2010/2013/2016 </w:t>
            </w:r>
          </w:p>
          <w:p w:rsidR="0083254B" w:rsidRDefault="002523FD">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Visio Professional 2016 HUP</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Project стандартный 2010/2013/2016</w:t>
            </w:r>
          </w:p>
          <w:p w:rsidR="0083254B" w:rsidRDefault="002523FD">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Project профессиональный 2016 HUP</w:t>
            </w:r>
          </w:p>
        </w:tc>
      </w:tr>
    </w:tbl>
    <w:p w:rsidR="0083254B" w:rsidRDefault="002523FD">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36">
        <w:r>
          <w:rPr>
            <w:i/>
            <w:color w:val="00467F"/>
            <w:u w:val="single"/>
          </w:rPr>
          <w:t>http://www.microsoft.com/licensing</w:t>
        </w:r>
      </w:hyperlink>
      <w:r>
        <w:rPr>
          <w:i/>
        </w:rPr>
        <w:t>.</w:t>
      </w:r>
    </w:p>
    <w:p w:rsidR="0083254B" w:rsidRDefault="0083254B">
      <w:pPr>
        <w:pStyle w:val="ProductList-Body"/>
      </w:pPr>
    </w:p>
    <w:p w:rsidR="0083254B" w:rsidRDefault="002523FD">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83254B" w:rsidRDefault="0083254B">
      <w:pPr>
        <w:pStyle w:val="ProductList-Body"/>
        <w:jc w:val="right"/>
      </w:pPr>
    </w:p>
    <w:p w:rsidR="0083254B" w:rsidRDefault="002523FD">
      <w:pPr>
        <w:pStyle w:val="ProductList-ClauseHeading"/>
        <w:outlineLvl w:val="2"/>
      </w:pPr>
      <w:bookmarkStart w:id="397" w:name="_Sec585"/>
      <w:r>
        <w:t>Круглосуточная техническая поддержка</w:t>
      </w:r>
      <w:bookmarkEnd w:id="397"/>
    </w:p>
    <w:p w:rsidR="0083254B" w:rsidRDefault="002523FD">
      <w:pPr>
        <w:pStyle w:val="ProductList-Body"/>
      </w:pPr>
      <w:r>
        <w:t xml:space="preserve">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w:t>
      </w:r>
    </w:p>
    <w:p w:rsidR="0083254B" w:rsidRDefault="0083254B">
      <w:pPr>
        <w:pStyle w:val="ProductList-Body"/>
      </w:pPr>
    </w:p>
    <w:p w:rsidR="0083254B" w:rsidRDefault="002523F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83254B" w:rsidRDefault="0083254B">
      <w:pPr>
        <w:pStyle w:val="ProductList-Body"/>
      </w:pPr>
    </w:p>
    <w:p w:rsidR="0083254B" w:rsidRDefault="002523F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83254B" w:rsidRDefault="0083254B">
      <w:pPr>
        <w:pStyle w:val="ProductList-Body"/>
      </w:pPr>
    </w:p>
    <w:p w:rsidR="0083254B" w:rsidRDefault="002523F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83254B" w:rsidRDefault="0083254B">
      <w:pPr>
        <w:pStyle w:val="ProductList-Body"/>
      </w:pPr>
    </w:p>
    <w:p w:rsidR="0083254B" w:rsidRDefault="002523FD">
      <w:pPr>
        <w:pStyle w:val="ProductList-SubClauseHeading"/>
        <w:outlineLvl w:val="3"/>
      </w:pPr>
      <w:r>
        <w:t>Количество инцидентов поддержки по телефону</w:t>
      </w:r>
    </w:p>
    <w:p w:rsidR="0083254B" w:rsidRDefault="002523F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8325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IW / Клент — дает право на получение инцидента</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300,000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270,000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330 000 330,000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1 650 000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1 600 000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215,000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£135,000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24 000 000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240 000 000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1 650 000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350,000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2 000 000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7 000 000</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10 000 000 INR</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6 600 000 RUB</w:t>
            </w:r>
          </w:p>
        </w:tc>
      </w:tr>
    </w:tbl>
    <w:p w:rsidR="0083254B" w:rsidRDefault="0083254B">
      <w:pPr>
        <w:pStyle w:val="ProductList-BodyIndented"/>
        <w:ind w:left="720"/>
      </w:pPr>
    </w:p>
    <w:p w:rsidR="0083254B" w:rsidRDefault="002523F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83254B" w:rsidRDefault="0083254B">
      <w:pPr>
        <w:pStyle w:val="ProductList-BodyIndented"/>
      </w:pPr>
    </w:p>
    <w:p w:rsidR="0083254B" w:rsidRDefault="002523FD">
      <w:pPr>
        <w:pStyle w:val="ProductList-BodyIndented"/>
      </w:pPr>
      <w:r>
        <w:t xml:space="preserve">Локальную поддержку по телефону можно получить в рабочие часы, сведения о которых см. на веб-сайте </w:t>
      </w:r>
      <w:hyperlink r:id="rId13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83254B" w:rsidRDefault="0083254B">
      <w:pPr>
        <w:pStyle w:val="ProductList-BodyIndented"/>
        <w:ind w:left="720"/>
      </w:pPr>
    </w:p>
    <w:p w:rsidR="0083254B" w:rsidRDefault="002523FD">
      <w:pPr>
        <w:pStyle w:val="ProductList-SubClauseHeading"/>
        <w:outlineLvl w:val="3"/>
      </w:pPr>
      <w:r>
        <w:t>Инциденты поддержки через Интернет</w:t>
      </w:r>
    </w:p>
    <w:p w:rsidR="0083254B" w:rsidRDefault="002523F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83254B" w:rsidRDefault="0083254B">
      <w:pPr>
        <w:pStyle w:val="ProductList-BodyIndented"/>
      </w:pPr>
    </w:p>
    <w:p w:rsidR="0083254B" w:rsidRDefault="002523F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83254B" w:rsidRDefault="0083254B">
      <w:pPr>
        <w:pStyle w:val="ProductList-BodyIndented"/>
        <w:ind w:left="720"/>
      </w:pPr>
    </w:p>
    <w:p w:rsidR="0083254B" w:rsidRDefault="002523FD">
      <w:pPr>
        <w:pStyle w:val="ProductList-SubClauseHeading"/>
        <w:outlineLvl w:val="3"/>
      </w:pPr>
      <w:r>
        <w:t>Контактные лица службы поддержки</w:t>
      </w:r>
    </w:p>
    <w:p w:rsidR="0083254B" w:rsidRDefault="002523F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8325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S/S+: EA, уровень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S/S+: EA, уровень D</w:t>
            </w:r>
          </w:p>
        </w:tc>
      </w:tr>
      <w:tr w:rsidR="0083254B">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 необходимости</w:t>
            </w:r>
          </w:p>
        </w:tc>
      </w:tr>
      <w:tr w:rsidR="0083254B">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w:t>
            </w:r>
          </w:p>
        </w:tc>
      </w:tr>
    </w:tbl>
    <w:p w:rsidR="0083254B" w:rsidRDefault="0083254B">
      <w:pPr>
        <w:pStyle w:val="ProductList-BodyIndented"/>
      </w:pPr>
    </w:p>
    <w:p w:rsidR="0083254B" w:rsidRDefault="002523FD">
      <w:pPr>
        <w:pStyle w:val="ProductList-SubClauseHeading"/>
        <w:outlineLvl w:val="3"/>
      </w:pPr>
      <w:r>
        <w:t>Уровень обслуживания для клиентов программы Software Assurance</w:t>
      </w:r>
    </w:p>
    <w:p w:rsidR="0083254B" w:rsidRDefault="002523F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8325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Предполагаемые действия со стороны клиента</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Критические последствия для деятельности предприятия: </w:t>
            </w:r>
          </w:p>
          <w:p w:rsidR="0083254B" w:rsidRDefault="002523F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Первый ответ в течение 2 часов или более короткого периода времени в зависимости от предложения поддержки</w:t>
            </w:r>
          </w:p>
          <w:p w:rsidR="0083254B" w:rsidRDefault="002523F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Выделение соответствующих ресурсов для получения непрерывной круглосуточной поддержки семь дней в неделю2</w:t>
            </w:r>
          </w:p>
          <w:p w:rsidR="0083254B" w:rsidRDefault="002523FD">
            <w:pPr>
              <w:pStyle w:val="ProductList-TableBody"/>
            </w:pPr>
            <w:r>
              <w:t>Быстрый доступ и ответ из службы управления изменениями</w:t>
            </w:r>
          </w:p>
          <w:p w:rsidR="0083254B" w:rsidRDefault="002523FD">
            <w:pPr>
              <w:pStyle w:val="ProductList-TableBody"/>
            </w:pPr>
            <w:r>
              <w:t>Уведомление руководства</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Умеренные последствия для деятельности предприятия: </w:t>
            </w:r>
          </w:p>
          <w:p w:rsidR="0083254B" w:rsidRDefault="002523F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1-й ответ в течение 4 часов или более короткого периода времени в зависимости от предложения поддержки</w:t>
            </w:r>
          </w:p>
          <w:p w:rsidR="0083254B" w:rsidRDefault="002523F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Выделение соответствующих ресурсов для получения непрерывной поддержки в Рабочие часы</w:t>
            </w:r>
          </w:p>
          <w:p w:rsidR="0083254B" w:rsidRDefault="002523FD">
            <w:pPr>
              <w:pStyle w:val="ProductList-TableBody"/>
            </w:pPr>
            <w:r>
              <w:t>Доступ и ответ из службы управления изменениями в течение 4 Рабочих часов</w:t>
            </w:r>
          </w:p>
        </w:tc>
      </w:tr>
      <w:tr w:rsidR="0083254B">
        <w:tc>
          <w:tcPr>
            <w:tcW w:w="29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Минимальные последствия для деятельности предприятия: </w:t>
            </w:r>
          </w:p>
          <w:p w:rsidR="0083254B" w:rsidRDefault="002523F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1-й ответ в течение одного рабочего дня или более короткого периода времени в зависимости от предложения поддержки</w:t>
            </w:r>
          </w:p>
          <w:p w:rsidR="0083254B" w:rsidRDefault="002523F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Точная контактная информация об инициаторе запроса</w:t>
            </w:r>
          </w:p>
          <w:p w:rsidR="0083254B" w:rsidRDefault="002523FD">
            <w:pPr>
              <w:pStyle w:val="ProductList-TableBody"/>
            </w:pPr>
            <w:r>
              <w:t>Ответ в течение одного рабочего дня.</w:t>
            </w:r>
          </w:p>
        </w:tc>
      </w:tr>
    </w:tbl>
    <w:p w:rsidR="0083254B" w:rsidRDefault="002523FD">
      <w:pPr>
        <w:pStyle w:val="ProductList-BodyIndented"/>
      </w:pPr>
      <w:r>
        <w:rPr>
          <w:i/>
        </w:rPr>
        <w:t>1 Местные рабочие часы можно узнать у представителя Microsoft.</w:t>
      </w:r>
    </w:p>
    <w:p w:rsidR="0083254B" w:rsidRDefault="002523F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83254B" w:rsidRDefault="0083254B">
      <w:pPr>
        <w:pStyle w:val="ProductList-BodyIndented"/>
        <w:ind w:left="720"/>
      </w:pPr>
    </w:p>
    <w:p w:rsidR="0083254B" w:rsidRDefault="002523F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83254B" w:rsidRDefault="002523FD">
      <w:pPr>
        <w:pStyle w:val="ProductList-BodyIndented"/>
      </w:pPr>
      <w: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83254B" w:rsidRDefault="0083254B">
      <w:pPr>
        <w:pStyle w:val="ProductList-BodyIndented"/>
      </w:pPr>
    </w:p>
    <w:p w:rsidR="0083254B" w:rsidRDefault="002523FD">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83254B" w:rsidRDefault="0083254B">
      <w:pPr>
        <w:pStyle w:val="ProductList-BodyIndented"/>
        <w:ind w:left="720"/>
      </w:pPr>
    </w:p>
    <w:p w:rsidR="0083254B" w:rsidRDefault="002523FD">
      <w:pPr>
        <w:pStyle w:val="ProductList-SubClauseHeading"/>
        <w:outlineLvl w:val="3"/>
      </w:pPr>
      <w:r>
        <w:t>Дополнительные положения для коммерческих организаций</w:t>
      </w:r>
    </w:p>
    <w:p w:rsidR="0083254B" w:rsidRDefault="002523FD">
      <w:pPr>
        <w:pStyle w:val="ProductList-BodyIndented"/>
      </w:pPr>
      <w: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 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83254B" w:rsidRDefault="0083254B">
      <w:pPr>
        <w:pStyle w:val="ProductList-BodyIndented"/>
      </w:pPr>
    </w:p>
    <w:p w:rsidR="0083254B" w:rsidRDefault="002523FD">
      <w:pPr>
        <w:pStyle w:val="ProductList-BodyIndented"/>
      </w:pPr>
      <w:r>
        <w:t xml:space="preserve">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83254B" w:rsidRDefault="0083254B">
      <w:pPr>
        <w:pStyle w:val="ProductList-BodyIndented"/>
        <w:ind w:left="720"/>
      </w:pPr>
    </w:p>
    <w:p w:rsidR="0083254B" w:rsidRDefault="002523FD">
      <w:pPr>
        <w:pStyle w:val="ProductList-SubClauseHeading"/>
        <w:outlineLvl w:val="3"/>
      </w:pPr>
      <w:r>
        <w:t>Неограниченная круглосуточная техническая поддержка</w:t>
      </w:r>
    </w:p>
    <w:p w:rsidR="0083254B" w:rsidRDefault="002523FD">
      <w:pPr>
        <w:pStyle w:val="ProductList-BodyIndented"/>
      </w:pPr>
      <w: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83254B" w:rsidRDefault="0083254B">
      <w:pPr>
        <w:pStyle w:val="ProductList-BodyIndented"/>
        <w:ind w:left="720"/>
      </w:pPr>
    </w:p>
    <w:p w:rsidR="0083254B" w:rsidRDefault="002523FD">
      <w:pPr>
        <w:pStyle w:val="ProductList-SubClauseHeading"/>
        <w:outlineLvl w:val="3"/>
      </w:pPr>
      <w:r>
        <w:t>Право на хранилище параллельных данных (SCE)</w:t>
      </w:r>
    </w:p>
    <w:p w:rsidR="0083254B" w:rsidRDefault="002523FD">
      <w:pPr>
        <w:pStyle w:val="ProductList-BodyIndented"/>
      </w:pPr>
      <w: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83254B" w:rsidRDefault="0083254B">
      <w:pPr>
        <w:pStyle w:val="ProductList-BodyIndented"/>
      </w:pPr>
    </w:p>
    <w:p w:rsidR="0083254B" w:rsidRDefault="002523FD">
      <w:pPr>
        <w:pStyle w:val="ProductList-BodyIndented"/>
      </w:pPr>
      <w:r>
        <w:t>Соответствующими Платформами приложений являются следующие Продукты:</w:t>
      </w:r>
    </w:p>
    <w:p w:rsidR="0083254B" w:rsidRDefault="002523FD" w:rsidP="00502CF5">
      <w:pPr>
        <w:pStyle w:val="ProductList-Bullet"/>
        <w:numPr>
          <w:ilvl w:val="1"/>
          <w:numId w:val="38"/>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83254B" w:rsidRDefault="002523FD" w:rsidP="00502CF5">
      <w:pPr>
        <w:pStyle w:val="ProductList-Bullet"/>
        <w:numPr>
          <w:ilvl w:val="1"/>
          <w:numId w:val="38"/>
        </w:numPr>
      </w:pPr>
      <w:r>
        <w:t>BizTalk Server</w:t>
      </w:r>
      <w:r>
        <w:fldChar w:fldCharType="begin"/>
      </w:r>
      <w:r>
        <w:instrText xml:space="preserve"> XE "BizTalk Server" </w:instrText>
      </w:r>
      <w:r>
        <w:fldChar w:fldCharType="end"/>
      </w:r>
      <w:r>
        <w:t xml:space="preserve"> (выпуски Standard, Enterprise и Branch)</w:t>
      </w:r>
    </w:p>
    <w:p w:rsidR="0083254B" w:rsidRDefault="002523FD" w:rsidP="00502CF5">
      <w:pPr>
        <w:pStyle w:val="ProductList-Bullet"/>
        <w:numPr>
          <w:ilvl w:val="1"/>
          <w:numId w:val="38"/>
        </w:numPr>
      </w:pPr>
      <w:r>
        <w:t>Office SharePoint Server</w:t>
      </w:r>
      <w:r>
        <w:fldChar w:fldCharType="begin"/>
      </w:r>
      <w:r>
        <w:instrText xml:space="preserve"> XE "SharePoint Server" </w:instrText>
      </w:r>
      <w:r>
        <w:fldChar w:fldCharType="end"/>
      </w:r>
    </w:p>
    <w:p w:rsidR="0083254B" w:rsidRDefault="002523FD">
      <w:pPr>
        <w:pStyle w:val="ProductList-BodyIndented"/>
      </w:pPr>
      <w:r>
        <w:t>Соответствующие продукты из компонента Core Infrastructure:</w:t>
      </w:r>
    </w:p>
    <w:p w:rsidR="0083254B" w:rsidRDefault="002523FD" w:rsidP="00502CF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83254B" w:rsidRDefault="002523FD" w:rsidP="00502CF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83254B" w:rsidRDefault="0083254B">
      <w:pPr>
        <w:pStyle w:val="ProductList-BodyIndented"/>
      </w:pPr>
    </w:p>
    <w:p w:rsidR="0083254B" w:rsidRDefault="002523F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375,000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337,500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412,500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2,062,500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268,750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168,750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30,000,000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300,000,000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2,062,500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437,500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2,500,000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8,750,000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12,500,000</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8,250,000</w:t>
            </w:r>
          </w:p>
        </w:tc>
      </w:tr>
    </w:tbl>
    <w:p w:rsidR="0083254B" w:rsidRDefault="0083254B">
      <w:pPr>
        <w:pStyle w:val="ProductList-BodyIndented"/>
        <w:ind w:left="720"/>
      </w:pPr>
    </w:p>
    <w:p w:rsidR="0083254B" w:rsidRDefault="002523F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83254B" w:rsidRDefault="0083254B">
      <w:pPr>
        <w:pStyle w:val="ProductList-BodyIndented"/>
        <w:ind w:left="720"/>
      </w:pPr>
    </w:p>
    <w:p w:rsidR="0083254B" w:rsidRDefault="002523FD">
      <w:pPr>
        <w:pStyle w:val="ProductList-SubClauseHeading"/>
        <w:outlineLvl w:val="3"/>
      </w:pPr>
      <w:r>
        <w:t>Права на Parallel Data Warehouse</w:t>
      </w:r>
    </w:p>
    <w:p w:rsidR="0083254B" w:rsidRDefault="002523FD">
      <w:pPr>
        <w:pStyle w:val="ProductList-BodyIndented"/>
      </w:pPr>
      <w:r>
        <w:t>Клиенты, которые приобрели лицензии на Хранилище параллельных данных</w:t>
      </w:r>
      <w:r>
        <w:fldChar w:fldCharType="begin"/>
      </w:r>
      <w:r>
        <w:instrText xml:space="preserve"> XE "Хранилище параллельных данных" </w:instrText>
      </w:r>
      <w:r>
        <w:fldChar w:fldCharType="end"/>
      </w:r>
      <w:r>
        <w:t xml:space="preserv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83254B" w:rsidRDefault="0083254B">
      <w:pPr>
        <w:pStyle w:val="ProductList-BodyIndented"/>
      </w:pPr>
    </w:p>
    <w:p w:rsidR="0083254B" w:rsidRDefault="002523F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83254B" w:rsidRDefault="0083254B">
      <w:pPr>
        <w:pStyle w:val="ProductList-BodyIndented"/>
      </w:pPr>
    </w:p>
    <w:p w:rsidR="0083254B" w:rsidRDefault="002523F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Допустимое количество контактных лиц</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6</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w:t>
            </w:r>
          </w:p>
        </w:tc>
      </w:tr>
    </w:tbl>
    <w:p w:rsidR="0083254B" w:rsidRDefault="0083254B">
      <w:pPr>
        <w:pStyle w:val="ProductList-BodyIndented"/>
      </w:pPr>
    </w:p>
    <w:p w:rsidR="0083254B" w:rsidRDefault="002523FD">
      <w:pPr>
        <w:pStyle w:val="ProductList-BodyIndented"/>
      </w:pPr>
      <w:r>
        <w:t>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83254B" w:rsidRDefault="0083254B">
      <w:pPr>
        <w:pStyle w:val="ProductList-BodyIndented"/>
      </w:pPr>
    </w:p>
    <w:p w:rsidR="0083254B" w:rsidRDefault="002523FD">
      <w:pPr>
        <w:pStyle w:val="ProductList-ClauseHeading"/>
        <w:outlineLvl w:val="2"/>
      </w:pPr>
      <w:bookmarkStart w:id="398" w:name="_Sec586"/>
      <w:r>
        <w:t>Поддержка продуктов в продленной фазе</w:t>
      </w:r>
      <w:bookmarkEnd w:id="398"/>
    </w:p>
    <w:p w:rsidR="0083254B" w:rsidRDefault="002523FD">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83254B" w:rsidRDefault="002523FD" w:rsidP="00502CF5">
      <w:pPr>
        <w:pStyle w:val="ProductList-Bullet"/>
        <w:numPr>
          <w:ilvl w:val="0"/>
          <w:numId w:val="40"/>
        </w:numPr>
      </w:pPr>
      <w:r>
        <w:t xml:space="preserve">Клиенты (не являющиеся клиентами по соглашениям Academic Select, Academic Select Plus, Campus, School и Open Value Subscription — Education Solutions) с покрытием SAM для Категории продуктов «Приложения» получают право на Поддержку продуктов в продленной фазе применительно к продуктам в категории «Приложения». </w:t>
      </w:r>
    </w:p>
    <w:p w:rsidR="0083254B" w:rsidRDefault="002523FD" w:rsidP="00502CF5">
      <w:pPr>
        <w:pStyle w:val="ProductList-Bullet"/>
        <w:numPr>
          <w:ilvl w:val="0"/>
          <w:numId w:val="40"/>
        </w:numPr>
      </w:pPr>
      <w:r>
        <w:t>Клиенты (не являющиеся клиентами по Соглашению Academic Select, Academic Select Plus, Campus, School и Open Value Subscription — Education Solutions)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w:t>
      </w:r>
    </w:p>
    <w:p w:rsidR="0083254B" w:rsidRDefault="002523FD" w:rsidP="00502CF5">
      <w:pPr>
        <w:pStyle w:val="ProductList-Bullet"/>
        <w:numPr>
          <w:ilvl w:val="0"/>
          <w:numId w:val="40"/>
        </w:numPr>
      </w:pPr>
      <w: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83254B" w:rsidRDefault="0083254B">
      <w:pPr>
        <w:pStyle w:val="ProductList-Body"/>
      </w:pPr>
    </w:p>
    <w:p w:rsidR="0083254B" w:rsidRDefault="002523FD">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83254B" w:rsidRDefault="0083254B">
      <w:pPr>
        <w:pStyle w:val="PURBreadcrumb"/>
      </w:pPr>
    </w:p>
    <w:p w:rsidR="0083254B" w:rsidRDefault="002523FD">
      <w:pPr>
        <w:pStyle w:val="ProductList-ClauseHeading"/>
        <w:outlineLvl w:val="2"/>
      </w:pPr>
      <w:bookmarkStart w:id="399" w:name="_Sec587"/>
      <w:r>
        <w:t>Доступность лицензий на переход вверх*</w:t>
      </w:r>
      <w:bookmarkEnd w:id="399"/>
    </w:p>
    <w:p w:rsidR="0083254B" w:rsidRDefault="002523F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8325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Переход к</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Standard</w:t>
            </w:r>
            <w:r>
              <w:fldChar w:fldCharType="begin"/>
            </w:r>
            <w:r>
              <w:instrText xml:space="preserve"> XE "BizTalk Server Standard"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Enterprise</w:t>
            </w:r>
            <w:r>
              <w:fldChar w:fldCharType="begin"/>
            </w:r>
            <w:r>
              <w:instrText xml:space="preserve"> XE "BizTalk Server Enterprise"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BizTalk Server Enterprise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Core Infrastructure Server Suite Datacenter</w:t>
            </w:r>
            <w:r>
              <w:fldChar w:fldCharType="begin"/>
            </w:r>
            <w:r>
              <w:instrText xml:space="preserve"> XE "Core Infrastructure Server Suite Datacenter"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Desktop Education w/ Enterprise CAL Suite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Desktop School w/ Enterprise CAL Suite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Exchange Server Enterprise</w:t>
            </w:r>
            <w:r>
              <w:fldChar w:fldCharType="begin"/>
            </w:r>
            <w:r>
              <w:instrText xml:space="preserve"> XE "Exchange Server Enterprise"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Forefront TMG Enterprise</w:t>
            </w:r>
            <w:r>
              <w:fldChar w:fldCharType="begin"/>
            </w:r>
            <w:r>
              <w:instrText xml:space="preserve"> XE "Forefront TMG Enterprise"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Microsoft Dynamics CRM Server</w:t>
            </w:r>
            <w:r>
              <w:fldChar w:fldCharType="begin"/>
            </w:r>
            <w:r>
              <w:instrText xml:space="preserve"> XE "Microsoft Dynamics CRM Server"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Платформа Enterprise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Project профессиональный</w:t>
            </w:r>
            <w:r>
              <w:fldChar w:fldCharType="begin"/>
            </w:r>
            <w:r>
              <w:instrText xml:space="preserve"> XE "Project профессиональный"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Enterprise Core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Enterprise</w:t>
            </w:r>
            <w:r>
              <w:fldChar w:fldCharType="begin"/>
            </w:r>
            <w:r>
              <w:instrText xml:space="preserve"> XE "SQL Server Enterprise" </w:instrText>
            </w:r>
            <w:r>
              <w:fldChar w:fldCharType="end"/>
            </w:r>
            <w:r>
              <w:t xml:space="preserve"> Core</w:t>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 Business Intelligence</w:t>
            </w:r>
            <w:r>
              <w:fldChar w:fldCharType="begin"/>
            </w:r>
            <w:r>
              <w:instrText xml:space="preserve"> XE "SQL Server Business Intelligence"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System Center Datacenter</w:t>
            </w:r>
            <w:r>
              <w:fldChar w:fldCharType="begin"/>
            </w:r>
            <w:r>
              <w:instrText xml:space="preserve"> XE "System Center Datacenter"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Visio профессиональный</w:t>
            </w:r>
            <w:r>
              <w:fldChar w:fldCharType="begin"/>
            </w:r>
            <w:r>
              <w:instrText xml:space="preserve"> XE "Visio профессиональный"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Visual Studio Enterprise с MSDN</w:t>
            </w:r>
            <w:r>
              <w:fldChar w:fldCharType="begin"/>
            </w:r>
            <w:r>
              <w:instrText xml:space="preserve"> XE "Visual Studio Enterprise с MSDN"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Visual Studio Enterprise с MSDN</w:t>
            </w:r>
            <w:r>
              <w:fldChar w:fldCharType="begin"/>
            </w:r>
            <w:r>
              <w:instrText xml:space="preserve"> XE "Visual Studio Enterprise с MSDN"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Server Datacenter;</w:t>
            </w:r>
            <w:r>
              <w:fldChar w:fldCharType="begin"/>
            </w:r>
            <w:r>
              <w:instrText xml:space="preserve"> XE "Windows Server Datacenter;" </w:instrText>
            </w:r>
            <w:r>
              <w:fldChar w:fldCharType="end"/>
            </w:r>
          </w:p>
        </w:tc>
      </w:tr>
      <w:tr w:rsidR="0083254B">
        <w:tc>
          <w:tcPr>
            <w:tcW w:w="600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Windows MultiPoint Server Premium</w:t>
            </w:r>
            <w:r>
              <w:fldChar w:fldCharType="begin"/>
            </w:r>
            <w:r>
              <w:instrText xml:space="preserve"> XE "Windows MultiPoint Server Premium" </w:instrText>
            </w:r>
            <w:r>
              <w:fldChar w:fldCharType="end"/>
            </w:r>
          </w:p>
        </w:tc>
      </w:tr>
    </w:tbl>
    <w:p w:rsidR="0083254B" w:rsidRDefault="0083254B">
      <w:pPr>
        <w:pStyle w:val="ProductList-Body"/>
      </w:pPr>
    </w:p>
    <w:p w:rsidR="0083254B" w:rsidRDefault="002523FD">
      <w:pPr>
        <w:pStyle w:val="ProductList-ClauseHeading"/>
        <w:outlineLvl w:val="2"/>
      </w:pPr>
      <w:bookmarkStart w:id="400" w:name="_Sec588"/>
      <w:r>
        <w:t>Серверы — Права резервного копирования на случай аварийного восстановления</w:t>
      </w:r>
      <w:bookmarkEnd w:id="400"/>
    </w:p>
    <w:p w:rsidR="0083254B" w:rsidRDefault="002523F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83254B" w:rsidRDefault="0083254B">
      <w:pPr>
        <w:pStyle w:val="ProductList-Body"/>
      </w:pPr>
    </w:p>
    <w:p w:rsidR="0083254B" w:rsidRDefault="002523FD">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83254B" w:rsidRDefault="002523FD" w:rsidP="00502CF5">
      <w:pPr>
        <w:pStyle w:val="ProductList-Bullet"/>
        <w:numPr>
          <w:ilvl w:val="0"/>
          <w:numId w:val="41"/>
        </w:numPr>
      </w:pPr>
      <w:r>
        <w:t>в краткие периоды тестирования аварийного восстановления в течение одной недели каждые 90 дней;</w:t>
      </w:r>
    </w:p>
    <w:p w:rsidR="0083254B" w:rsidRDefault="002523FD" w:rsidP="00502CF5">
      <w:pPr>
        <w:pStyle w:val="ProductList-Bullet"/>
        <w:numPr>
          <w:ilvl w:val="0"/>
          <w:numId w:val="4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83254B" w:rsidRDefault="002523FD" w:rsidP="00502CF5">
      <w:pPr>
        <w:pStyle w:val="ProductList-Bullet"/>
        <w:numPr>
          <w:ilvl w:val="0"/>
          <w:numId w:val="4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83254B" w:rsidRDefault="0083254B">
      <w:pPr>
        <w:pStyle w:val="ProductList-Body"/>
      </w:pPr>
    </w:p>
    <w:p w:rsidR="0083254B" w:rsidRDefault="002523FD">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83254B" w:rsidRDefault="002523FD" w:rsidP="00502CF5">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83254B" w:rsidRDefault="002523FD" w:rsidP="00502CF5">
      <w:pPr>
        <w:pStyle w:val="ProductList-Bullet"/>
        <w:numPr>
          <w:ilvl w:val="0"/>
          <w:numId w:val="4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83254B" w:rsidRDefault="002523FD" w:rsidP="00502CF5">
      <w:pPr>
        <w:pStyle w:val="ProductList-Bullet"/>
        <w:numPr>
          <w:ilvl w:val="0"/>
          <w:numId w:val="42"/>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83254B" w:rsidRDefault="002523FD" w:rsidP="00502CF5">
      <w:pPr>
        <w:pStyle w:val="ProductList-Bullet"/>
        <w:numPr>
          <w:ilvl w:val="1"/>
          <w:numId w:val="42"/>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83254B" w:rsidRDefault="002523FD" w:rsidP="00502CF5">
      <w:pPr>
        <w:pStyle w:val="ProductList-Bullet"/>
        <w:numPr>
          <w:ilvl w:val="1"/>
          <w:numId w:val="4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83254B" w:rsidRDefault="002523FD">
      <w:pPr>
        <w:pStyle w:val="ProductList-Body"/>
        <w:ind w:left="1080"/>
      </w:pPr>
      <w:r>
        <w:t>– запуск программного обеспечения виртуализации устройств, например Hyper-V;</w:t>
      </w:r>
    </w:p>
    <w:p w:rsidR="0083254B" w:rsidRDefault="002523FD">
      <w:pPr>
        <w:pStyle w:val="ProductList-Body"/>
        <w:ind w:left="1080"/>
      </w:pPr>
      <w:r>
        <w:t>– предоставления служб виртуализации устройств;</w:t>
      </w:r>
    </w:p>
    <w:p w:rsidR="0083254B" w:rsidRDefault="002523FD">
      <w:pPr>
        <w:pStyle w:val="ProductList-Body"/>
        <w:ind w:left="1080"/>
      </w:pPr>
      <w:r>
        <w:t>– запуск программ-агентов для управления программным обеспечением виртуализации устройств;</w:t>
      </w:r>
    </w:p>
    <w:p w:rsidR="0083254B" w:rsidRDefault="002523FD">
      <w:pPr>
        <w:pStyle w:val="ProductList-Body"/>
        <w:ind w:left="1080"/>
      </w:pPr>
      <w:r>
        <w:t>– обеспечение конечного пункта репликации;</w:t>
      </w:r>
    </w:p>
    <w:p w:rsidR="0083254B" w:rsidRDefault="002523FD">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83254B" w:rsidRDefault="002523FD">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83254B" w:rsidRDefault="002523FD">
      <w:pPr>
        <w:pStyle w:val="ProductList-Body"/>
        <w:ind w:left="1080"/>
      </w:pPr>
      <w:r>
        <w:t xml:space="preserve">– осуществление рабочих нагрузок аварийного восстановления, как описано выше. </w:t>
      </w:r>
    </w:p>
    <w:p w:rsidR="0083254B" w:rsidRDefault="002523FD" w:rsidP="00502CF5">
      <w:pPr>
        <w:pStyle w:val="ProductList-Bullet"/>
        <w:numPr>
          <w:ilvl w:val="1"/>
          <w:numId w:val="4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83254B" w:rsidRDefault="002523FD" w:rsidP="00502CF5">
      <w:pPr>
        <w:pStyle w:val="ProductList-Bullet"/>
        <w:numPr>
          <w:ilvl w:val="0"/>
          <w:numId w:val="43"/>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83254B" w:rsidRDefault="002523FD" w:rsidP="00502CF5">
      <w:pPr>
        <w:pStyle w:val="ProductList-Bullet"/>
        <w:numPr>
          <w:ilvl w:val="0"/>
          <w:numId w:val="43"/>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83254B" w:rsidRDefault="002523FD" w:rsidP="00502CF5">
      <w:pPr>
        <w:pStyle w:val="ProductList-Bullet"/>
        <w:numPr>
          <w:ilvl w:val="0"/>
          <w:numId w:val="43"/>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83254B" w:rsidRDefault="002523FD" w:rsidP="00502CF5">
      <w:pPr>
        <w:pStyle w:val="ProductList-Bullet"/>
        <w:numPr>
          <w:ilvl w:val="0"/>
          <w:numId w:val="43"/>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83254B" w:rsidRDefault="0083254B">
      <w:pPr>
        <w:pStyle w:val="ProductList-Body"/>
      </w:pPr>
    </w:p>
    <w:p w:rsidR="0083254B" w:rsidRDefault="002523FD">
      <w:pPr>
        <w:pStyle w:val="ProductList-ClauseHeading"/>
        <w:outlineLvl w:val="2"/>
      </w:pPr>
      <w:bookmarkStart w:id="401" w:name="_Sec589"/>
      <w:r>
        <w:t>Перемещение лицензий</w:t>
      </w:r>
      <w:bookmarkEnd w:id="401"/>
    </w:p>
    <w:p w:rsidR="0083254B" w:rsidRDefault="002523FD">
      <w:pPr>
        <w:pStyle w:val="ProductList-SubClauseHeading"/>
        <w:outlineLvl w:val="3"/>
      </w:pPr>
      <w:r>
        <w:t>Перемещение лицензий между фермами серверов</w:t>
      </w:r>
    </w:p>
    <w:p w:rsidR="0083254B" w:rsidRDefault="002523F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83254B" w:rsidRDefault="0083254B">
      <w:pPr>
        <w:pStyle w:val="ProductList-BodyIndented"/>
      </w:pPr>
    </w:p>
    <w:p w:rsidR="0083254B" w:rsidRDefault="002523FD">
      <w:pPr>
        <w:pStyle w:val="ProductList-SubClauseHeading"/>
        <w:outlineLvl w:val="3"/>
      </w:pPr>
      <w:r>
        <w:t>Перемещение лицензий с помощью Software Assurance</w:t>
      </w:r>
    </w:p>
    <w:p w:rsidR="0083254B" w:rsidRDefault="002523F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83254B" w:rsidRDefault="0083254B">
      <w:pPr>
        <w:pStyle w:val="ProductList-BodyIndented"/>
      </w:pPr>
    </w:p>
    <w:p w:rsidR="0083254B" w:rsidRDefault="002523FD">
      <w:pPr>
        <w:pStyle w:val="ProductList-SubSubClauseHeading"/>
        <w:outlineLvl w:val="4"/>
      </w:pPr>
      <w:r>
        <w:t>Разрешенное использование</w:t>
      </w:r>
    </w:p>
    <w:p w:rsidR="0083254B" w:rsidRDefault="002523FD">
      <w:pPr>
        <w:pStyle w:val="ProductList-BodyIndented2"/>
      </w:pPr>
      <w:r>
        <w:t>Имея права на Перемещение лицензий с помощью Software Assurance, Клиент может:</w:t>
      </w:r>
    </w:p>
    <w:p w:rsidR="0083254B" w:rsidRDefault="002523FD" w:rsidP="00502CF5">
      <w:pPr>
        <w:pStyle w:val="ProductList-Bullet"/>
        <w:numPr>
          <w:ilvl w:val="2"/>
          <w:numId w:val="44"/>
        </w:numPr>
      </w:pPr>
      <w:r>
        <w:t xml:space="preserve">запускать лицензированное программное обеспечение на общих серверах; </w:t>
      </w:r>
    </w:p>
    <w:p w:rsidR="0083254B" w:rsidRDefault="002523FD" w:rsidP="00502CF5">
      <w:pPr>
        <w:pStyle w:val="ProductList-Bullet"/>
        <w:numPr>
          <w:ilvl w:val="2"/>
          <w:numId w:val="44"/>
        </w:numPr>
      </w:pPr>
      <w:r>
        <w:t xml:space="preserve">получать доступ к этому программному обеспечению в рамках лицензий на доступ и в рамках своих Подписных лицензий «на пользователя» и «на устройство», которые дают право на доступ к Продуктам; </w:t>
      </w:r>
    </w:p>
    <w:p w:rsidR="0083254B" w:rsidRDefault="002523FD" w:rsidP="00502CF5">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83254B" w:rsidRDefault="002523FD" w:rsidP="00502CF5">
      <w:pPr>
        <w:pStyle w:val="ProductList-Bullet"/>
        <w:numPr>
          <w:ilvl w:val="2"/>
          <w:numId w:val="44"/>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83254B" w:rsidRDefault="0083254B">
      <w:pPr>
        <w:pStyle w:val="ProductList-BodyIndented2"/>
      </w:pPr>
    </w:p>
    <w:p w:rsidR="0083254B" w:rsidRDefault="002523FD">
      <w:pPr>
        <w:pStyle w:val="ProductList-SubSubClauseHeading"/>
        <w:outlineLvl w:val="4"/>
      </w:pPr>
      <w:r>
        <w:t>Требования</w:t>
      </w:r>
    </w:p>
    <w:p w:rsidR="0083254B" w:rsidRDefault="002523FD">
      <w:pPr>
        <w:pStyle w:val="ProductList-BodyIndented2"/>
      </w:pPr>
      <w:r>
        <w:t>Чтобы использовать Перемещение лицензий с помощью Software Assurance, Клиент должен выполнить следующее:</w:t>
      </w:r>
    </w:p>
    <w:p w:rsidR="0083254B" w:rsidRDefault="002523FD" w:rsidP="00502CF5">
      <w:pPr>
        <w:pStyle w:val="ProductList-Bullet"/>
        <w:numPr>
          <w:ilvl w:val="2"/>
          <w:numId w:val="45"/>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83254B" w:rsidRDefault="002523FD" w:rsidP="00502CF5">
      <w:pPr>
        <w:pStyle w:val="ProductList-Bullet"/>
        <w:numPr>
          <w:ilvl w:val="2"/>
          <w:numId w:val="45"/>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83254B" w:rsidRDefault="002523FD" w:rsidP="00502CF5">
      <w:pPr>
        <w:pStyle w:val="ProductList-Bullet"/>
        <w:numPr>
          <w:ilvl w:val="2"/>
          <w:numId w:val="45"/>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83254B" w:rsidRDefault="0083254B">
      <w:pPr>
        <w:pStyle w:val="ProductList-BodyIndented2"/>
      </w:pPr>
    </w:p>
    <w:p w:rsidR="0083254B" w:rsidRDefault="002523F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49"/>
        <w:gridCol w:w="2544"/>
        <w:gridCol w:w="2463"/>
        <w:gridCol w:w="2514"/>
      </w:tblGrid>
      <w:tr w:rsidR="008325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Разрешенное количество:</w:t>
            </w:r>
          </w:p>
          <w:p w:rsidR="0083254B" w:rsidRDefault="002523FD">
            <w:pPr>
              <w:pStyle w:val="ProductList-TableBody"/>
            </w:pPr>
            <w:r>
              <w:rPr>
                <w:color w:val="FFFFFF"/>
              </w:rPr>
              <w:t>виртуальных операционных сред или ядер на лицензию</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Одна (1) операционная среда на лицензию</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Одна (1) операционная среда на лицензию</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Две (2) управляемые операционные среды на лицензию</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Две (10) управляемые операционные среды на лицензию</w:t>
            </w:r>
          </w:p>
        </w:tc>
      </w:tr>
    </w:tbl>
    <w:p w:rsidR="0083254B" w:rsidRDefault="0083254B">
      <w:pPr>
        <w:pStyle w:val="ProductList-BodyIndented2"/>
      </w:pPr>
    </w:p>
    <w:p w:rsidR="0083254B" w:rsidRDefault="002523FD">
      <w:pPr>
        <w:pStyle w:val="ProductList-SubSubClauseHeading"/>
        <w:outlineLvl w:val="4"/>
      </w:pPr>
      <w:r>
        <w:t>Права перехода на резервный ресурс в случае отказа устройства</w:t>
      </w:r>
    </w:p>
    <w:p w:rsidR="0083254B" w:rsidRDefault="002523FD">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83254B" w:rsidRDefault="0083254B">
      <w:pPr>
        <w:pStyle w:val="ProductList-BodyIndented2"/>
      </w:pPr>
    </w:p>
    <w:p w:rsidR="0083254B" w:rsidRDefault="002523FD">
      <w:pPr>
        <w:pStyle w:val="ProductList-ClauseHeading"/>
        <w:outlineLvl w:val="2"/>
      </w:pPr>
      <w:bookmarkStart w:id="402" w:name="_Sec590"/>
      <w:r>
        <w:t>Серверы — Приложения с резидентным размещением</w:t>
      </w:r>
      <w:bookmarkEnd w:id="402"/>
    </w:p>
    <w:p w:rsidR="0083254B" w:rsidRDefault="002523FD">
      <w:pPr>
        <w:pStyle w:val="ProductList-Body"/>
      </w:pPr>
      <w:r>
        <w:t>Приложения с резидентным размещением — это Продукты, к которым применяются права на Резидентное размещение.</w:t>
      </w:r>
    </w:p>
    <w:p w:rsidR="0083254B" w:rsidRDefault="0083254B">
      <w:pPr>
        <w:pStyle w:val="ProductList-Body"/>
      </w:pPr>
    </w:p>
    <w:p w:rsidR="0083254B" w:rsidRDefault="002523F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83254B" w:rsidRDefault="0083254B">
      <w:pPr>
        <w:pStyle w:val="ProductList-Body"/>
      </w:pPr>
    </w:p>
    <w:p w:rsidR="0083254B" w:rsidRDefault="002523FD">
      <w:pPr>
        <w:pStyle w:val="ProductList-SubClauseHeading"/>
        <w:outlineLvl w:val="3"/>
      </w:pPr>
      <w:r>
        <w:t>Требования</w:t>
      </w:r>
    </w:p>
    <w:p w:rsidR="0083254B" w:rsidRDefault="002523F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Microsoft для следующих элементов:</w:t>
      </w:r>
    </w:p>
    <w:p w:rsidR="0083254B" w:rsidRDefault="002523FD" w:rsidP="00502CF5">
      <w:pPr>
        <w:pStyle w:val="ProductList-Bullet"/>
        <w:numPr>
          <w:ilvl w:val="1"/>
          <w:numId w:val="46"/>
        </w:numPr>
      </w:pPr>
      <w:r>
        <w:t>для приложения с резидентным размещением, являющегося частью Единого решения и</w:t>
      </w:r>
    </w:p>
    <w:p w:rsidR="0083254B" w:rsidRDefault="002523FD" w:rsidP="00502CF5">
      <w:pPr>
        <w:pStyle w:val="ProductList-Bullet"/>
        <w:numPr>
          <w:ilvl w:val="1"/>
          <w:numId w:val="46"/>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83254B" w:rsidRDefault="002523FD">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83254B" w:rsidRDefault="002523FD" w:rsidP="00502CF5">
      <w:pPr>
        <w:pStyle w:val="ProductList-Bullet"/>
        <w:numPr>
          <w:ilvl w:val="1"/>
          <w:numId w:val="47"/>
        </w:numPr>
      </w:pPr>
      <w:r>
        <w:t>быть лицензированным по программе Корпоративного лицензирования;</w:t>
      </w:r>
    </w:p>
    <w:p w:rsidR="0083254B" w:rsidRDefault="002523FD" w:rsidP="00502CF5">
      <w:pPr>
        <w:pStyle w:val="ProductList-Bullet"/>
        <w:numPr>
          <w:ilvl w:val="1"/>
          <w:numId w:val="47"/>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83254B" w:rsidRDefault="0083254B">
      <w:pPr>
        <w:pStyle w:val="ProductList-BodyIndented"/>
      </w:pPr>
    </w:p>
    <w:p w:rsidR="0083254B" w:rsidRDefault="002523FD">
      <w:pPr>
        <w:pStyle w:val="ProductList-BodyIndented"/>
      </w:pPr>
      <w:r>
        <w:t>Если Клиент доставляет Единое решение с общих серверов, Клиент не должен использовать Windows Server в качестве Приложения с резидентным размещением. Вместо этого Клиент должен использовать программное обеспечение Windows Server, лицензированное через Партнера по программе «Перемещение лицензий с помощью Software Assurance» или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83254B" w:rsidRDefault="0083254B">
      <w:pPr>
        <w:pStyle w:val="ProductList-BodyIndented"/>
      </w:pPr>
    </w:p>
    <w:p w:rsidR="0083254B" w:rsidRDefault="002523FD">
      <w:pPr>
        <w:pStyle w:val="ProductList-BodyIndented"/>
      </w:pPr>
      <w:r>
        <w:t>Программное обеспечение Клиента должно:</w:t>
      </w:r>
    </w:p>
    <w:p w:rsidR="0083254B" w:rsidRDefault="002523FD" w:rsidP="00502CF5">
      <w:pPr>
        <w:pStyle w:val="ProductList-Bullet"/>
        <w:numPr>
          <w:ilvl w:val="1"/>
          <w:numId w:val="48"/>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83254B" w:rsidRDefault="002523FD" w:rsidP="00502CF5">
      <w:pPr>
        <w:pStyle w:val="ProductList-Bullet"/>
        <w:numPr>
          <w:ilvl w:val="1"/>
          <w:numId w:val="48"/>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83254B" w:rsidRDefault="002523FD" w:rsidP="00502CF5">
      <w:pPr>
        <w:pStyle w:val="ProductList-Bullet"/>
        <w:numPr>
          <w:ilvl w:val="1"/>
          <w:numId w:val="48"/>
        </w:numPr>
      </w:pPr>
      <w:r>
        <w:t xml:space="preserve">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 </w:t>
      </w:r>
    </w:p>
    <w:p w:rsidR="0083254B" w:rsidRDefault="002523FD" w:rsidP="00502CF5">
      <w:pPr>
        <w:pStyle w:val="ProductList-Bullet"/>
        <w:numPr>
          <w:ilvl w:val="1"/>
          <w:numId w:val="48"/>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83254B" w:rsidRDefault="0083254B">
      <w:pPr>
        <w:pStyle w:val="ProductList-BodyIndented"/>
      </w:pPr>
    </w:p>
    <w:p w:rsidR="0083254B" w:rsidRDefault="002523F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83254B" w:rsidRDefault="0083254B">
      <w:pPr>
        <w:pStyle w:val="ProductList-BodyIndented"/>
        <w:jc w:val="right"/>
      </w:pPr>
    </w:p>
    <w:tbl>
      <w:tblPr>
        <w:tblStyle w:val="PURTable0"/>
        <w:tblW w:w="0" w:type="dxa"/>
        <w:tblLook w:val="04A0" w:firstRow="1" w:lastRow="0" w:firstColumn="1" w:lastColumn="0" w:noHBand="0" w:noVBand="1"/>
      </w:tblPr>
      <w:tblGrid>
        <w:gridCol w:w="1044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Indented"/>
      </w:pPr>
    </w:p>
    <w:p w:rsidR="0083254B" w:rsidRDefault="0083254B">
      <w:pPr>
        <w:pStyle w:val="PURBreadcrumb"/>
      </w:pPr>
    </w:p>
    <w:p w:rsidR="0083254B" w:rsidRDefault="002523FD">
      <w:pPr>
        <w:pStyle w:val="ProductList-SectionHeading"/>
        <w:pageBreakBefore/>
        <w:outlineLvl w:val="0"/>
      </w:pPr>
      <w:bookmarkStart w:id="403" w:name="_Sec562"/>
      <w:bookmarkEnd w:id="380"/>
      <w:r>
        <w:t>Приложение В — Профессиональные услуги</w:t>
      </w:r>
      <w:r>
        <w:fldChar w:fldCharType="begin"/>
      </w:r>
      <w:r>
        <w:instrText xml:space="preserve"> TC "</w:instrText>
      </w:r>
      <w:bookmarkStart w:id="404" w:name="_Toc452112025"/>
      <w:r>
        <w:instrText>Приложение В — Профессиональные услуги</w:instrText>
      </w:r>
      <w:bookmarkEnd w:id="404"/>
      <w:r>
        <w:instrText>" \l 1</w:instrText>
      </w:r>
      <w:r>
        <w:fldChar w:fldCharType="end"/>
      </w:r>
    </w:p>
    <w:p w:rsidR="0083254B" w:rsidRDefault="002523FD">
      <w:pPr>
        <w:pStyle w:val="ProductList-Body"/>
      </w:pPr>
      <w:r>
        <w:t>Профессиональные услуги, предлагаемые в рамках программ корпоративного лицензирования Microsoft, описаны ниже.</w:t>
      </w:r>
    </w:p>
    <w:p w:rsidR="0083254B" w:rsidRDefault="002523FD">
      <w:pPr>
        <w:pStyle w:val="ProductList-Offering1Heading"/>
        <w:outlineLvl w:val="1"/>
      </w:pPr>
      <w:bookmarkStart w:id="405" w:name="_Sec565"/>
      <w:r>
        <w:t>Предложения премьер-поддержки Microsoft</w:t>
      </w:r>
      <w:bookmarkEnd w:id="405"/>
      <w:r>
        <w:fldChar w:fldCharType="begin"/>
      </w:r>
      <w:r>
        <w:instrText xml:space="preserve"> TC "</w:instrText>
      </w:r>
      <w:bookmarkStart w:id="406" w:name="_Toc452112026"/>
      <w:r>
        <w:instrText>Предложения премьер-поддержки Microsoft</w:instrText>
      </w:r>
      <w:bookmarkEnd w:id="406"/>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8325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jc w:val="center"/>
            </w:pPr>
            <w:r>
              <w:rPr>
                <w:color w:val="FFFFFF"/>
              </w:rPr>
              <w:t>Premier Plus</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Каждый месяц</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10 часов</w:t>
            </w:r>
          </w:p>
          <w:p w:rsidR="0083254B" w:rsidRDefault="002523FD">
            <w:pPr>
              <w:pStyle w:val="ProductList-TableBody"/>
            </w:pPr>
            <w:r>
              <w:t>+ 1 проверка работоспособности</w:t>
            </w:r>
          </w:p>
          <w:p w:rsidR="0083254B" w:rsidRDefault="002523F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160 часов</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 140 часов</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jc w:val="center"/>
            </w:pPr>
            <w:r>
              <w:t>X</w:t>
            </w:r>
          </w:p>
        </w:tc>
      </w:tr>
      <w:tr w:rsidR="0083254B">
        <w:tc>
          <w:tcPr>
            <w:tcW w:w="404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Пакеты из 20 часов</w:t>
            </w:r>
          </w:p>
        </w:tc>
      </w:tr>
    </w:tbl>
    <w:p w:rsidR="0083254B" w:rsidRDefault="002523FD">
      <w:pPr>
        <w:pStyle w:val="ProductList-Body"/>
      </w:pPr>
      <w:r>
        <w:rPr>
          <w:vertAlign w:val="superscript"/>
        </w:rPr>
        <w:t xml:space="preserve">1 </w:t>
      </w:r>
      <w:r>
        <w:rPr>
          <w:i/>
        </w:rPr>
        <w:t>Рабочие часы определяются с учетом региона.</w:t>
      </w:r>
    </w:p>
    <w:p w:rsidR="0083254B" w:rsidRDefault="0083254B">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8325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Предполагаемые действия со стороны Клиента</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Катастрофические последствия для деятельности предприятия: </w:t>
            </w:r>
          </w:p>
          <w:p w:rsidR="0083254B" w:rsidRDefault="002523FD">
            <w:pPr>
              <w:pStyle w:val="ProductList-TableBody"/>
            </w:pPr>
            <w:r>
              <w:t>Полная остановка основных (критически важных) бизнес-процессов и невозможность дальнейшей рабочей деятельности</w:t>
            </w:r>
          </w:p>
          <w:p w:rsidR="0083254B" w:rsidRDefault="002523F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Первый ответ в течение 1 часа или более короткого периода</w:t>
            </w:r>
          </w:p>
          <w:p w:rsidR="0083254B" w:rsidRDefault="002523FD">
            <w:pPr>
              <w:pStyle w:val="ProductList-TableBody"/>
            </w:pPr>
            <w:r>
              <w:t>Срочное предоставление Ресурсов Microsoft на предприятии клиента.</w:t>
            </w:r>
          </w:p>
          <w:p w:rsidR="0083254B" w:rsidRDefault="002523FD">
            <w:pPr>
              <w:pStyle w:val="ProductList-TableBody"/>
            </w:pPr>
            <w:r>
              <w:t>Непрерывная круглосуточная поддержка семь дней в неделю</w:t>
            </w:r>
          </w:p>
          <w:p w:rsidR="0083254B" w:rsidRDefault="002523FD">
            <w:pPr>
              <w:pStyle w:val="ProductList-TableBody"/>
            </w:pPr>
            <w:r>
              <w:t>Срочная эскалация ситуации в группы разработки Продуктов Microsoft</w:t>
            </w:r>
          </w:p>
          <w:p w:rsidR="0083254B" w:rsidRDefault="002523F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Уведомление Высшего руководства Клиента </w:t>
            </w:r>
          </w:p>
          <w:p w:rsidR="0083254B" w:rsidRDefault="002523F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83254B" w:rsidRDefault="002523FD">
            <w:pPr>
              <w:pStyle w:val="ProductList-TableBody"/>
            </w:pPr>
            <w:r>
              <w:t>Быстрый доступ и ответ из службы управления изменениями</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Критические последствия для деятельности предприятия: </w:t>
            </w:r>
          </w:p>
          <w:p w:rsidR="0083254B" w:rsidRDefault="002523FD">
            <w:pPr>
              <w:pStyle w:val="ProductList-TableBody"/>
            </w:pPr>
            <w:r>
              <w:t>серьезные нарушения или значительное снижение качества услуг</w:t>
            </w:r>
          </w:p>
          <w:p w:rsidR="0083254B" w:rsidRDefault="002523F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Первый ответ в течение 1 часа или более короткого периода</w:t>
            </w:r>
          </w:p>
          <w:p w:rsidR="0083254B" w:rsidRDefault="002523FD">
            <w:pPr>
              <w:pStyle w:val="ProductList-TableBody"/>
            </w:pPr>
            <w:r>
              <w:t>Предоставление Ресурсов Microsoft на предприятии Клиента по мере необходимости.</w:t>
            </w:r>
          </w:p>
          <w:p w:rsidR="0083254B" w:rsidRDefault="002523FD">
            <w:pPr>
              <w:pStyle w:val="ProductList-TableBody"/>
            </w:pPr>
            <w:r>
              <w:t>Непрерывная круглосуточная поддержка семь дней в неделю</w:t>
            </w:r>
          </w:p>
          <w:p w:rsidR="0083254B" w:rsidRDefault="002523F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83254B" w:rsidRDefault="002523FD">
            <w:pPr>
              <w:pStyle w:val="ProductList-TableBody"/>
            </w:pPr>
            <w:r>
              <w:t>Быстрый доступ и ответ из службы управления изменениями</w:t>
            </w:r>
          </w:p>
          <w:p w:rsidR="0083254B" w:rsidRDefault="002523FD">
            <w:pPr>
              <w:pStyle w:val="ProductList-TableBody"/>
            </w:pPr>
            <w:r>
              <w:t>Уведомление руководства</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Умеренные последствия для деятельности предприятия: </w:t>
            </w:r>
          </w:p>
          <w:p w:rsidR="0083254B" w:rsidRDefault="002523FD">
            <w:pPr>
              <w:pStyle w:val="ProductList-TableBody"/>
            </w:pPr>
            <w:r>
              <w:t>средние нарушения или снижение качества услуг, что не мешает дальнейшей рабочей деятельности.</w:t>
            </w:r>
          </w:p>
          <w:p w:rsidR="0083254B" w:rsidRDefault="002523F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Первый ответ в течение 2 часов или более короткого периода</w:t>
            </w:r>
          </w:p>
          <w:p w:rsidR="0083254B" w:rsidRDefault="002523F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Выделение соответствующих ресурсов для получения непрерывной поддержки в Рабочие часы1</w:t>
            </w:r>
          </w:p>
          <w:p w:rsidR="0083254B" w:rsidRDefault="002523FD">
            <w:pPr>
              <w:pStyle w:val="ProductList-TableBody"/>
            </w:pPr>
            <w:r>
              <w:t>Доступ и ответ из службы управления изменениями в течение 4 Рабочих часов</w:t>
            </w:r>
            <w:r>
              <w:rPr>
                <w:vertAlign w:val="superscript"/>
              </w:rPr>
              <w:t>1</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Минимальные последствия для деятельности предприятия: </w:t>
            </w:r>
          </w:p>
          <w:p w:rsidR="0083254B" w:rsidRDefault="002523FD">
            <w:pPr>
              <w:pStyle w:val="ProductList-TableBody"/>
            </w:pPr>
            <w:r>
              <w:t>качество услуг по существу не изменилось, или наблюдаются незначительные изменения.</w:t>
            </w:r>
          </w:p>
          <w:p w:rsidR="0083254B" w:rsidRDefault="002523F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Первый ответ в течение 4 часов или более короткого периода</w:t>
            </w:r>
          </w:p>
          <w:p w:rsidR="0083254B" w:rsidRDefault="002523F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Точная контактная информация об инициаторе запроса</w:t>
            </w:r>
          </w:p>
          <w:p w:rsidR="0083254B" w:rsidRDefault="002523FD">
            <w:pPr>
              <w:pStyle w:val="ProductList-TableBody"/>
            </w:pPr>
            <w:r>
              <w:t>Предоставление ответов в течение 24 часов</w:t>
            </w:r>
          </w:p>
        </w:tc>
      </w:tr>
    </w:tbl>
    <w:p w:rsidR="0083254B" w:rsidRDefault="002523FD">
      <w:pPr>
        <w:pStyle w:val="ProductList-Body"/>
      </w:pPr>
      <w:r>
        <w:rPr>
          <w:vertAlign w:val="superscript"/>
        </w:rPr>
        <w:t>1</w:t>
      </w:r>
      <w:r>
        <w:rPr>
          <w:i/>
        </w:rPr>
        <w:t>Рабочие часы определяются с учетом региона.</w:t>
      </w:r>
    </w:p>
    <w:p w:rsidR="0083254B" w:rsidRDefault="002523F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83254B" w:rsidRDefault="0083254B">
      <w:pPr>
        <w:pStyle w:val="ProductList-Body"/>
      </w:pPr>
    </w:p>
    <w:p w:rsidR="0083254B" w:rsidRDefault="002523FD">
      <w:pPr>
        <w:pStyle w:val="ProductList-ClauseHeading"/>
        <w:outlineLvl w:val="2"/>
      </w:pPr>
      <w:r>
        <w:t>Связанные бизнес-правила</w:t>
      </w:r>
    </w:p>
    <w:p w:rsidR="0083254B" w:rsidRDefault="002523F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83254B" w:rsidRDefault="002523FD">
      <w:pPr>
        <w:pStyle w:val="ProductList-Offering1Heading"/>
        <w:outlineLvl w:val="1"/>
      </w:pPr>
      <w:bookmarkStart w:id="407" w:name="_Sec566"/>
      <w:r>
        <w:t>Предложения по программе Microsoft Enterprise Strategy</w:t>
      </w:r>
      <w:bookmarkEnd w:id="407"/>
      <w:r>
        <w:fldChar w:fldCharType="begin"/>
      </w:r>
      <w:r>
        <w:instrText xml:space="preserve"> TC "</w:instrText>
      </w:r>
      <w:bookmarkStart w:id="408" w:name="_Toc452112027"/>
      <w:r>
        <w:instrText>Предложения по программе Microsoft Enterprise Strategy</w:instrText>
      </w:r>
      <w:bookmarkEnd w:id="408"/>
      <w:r>
        <w:instrText>" \l 2</w:instrText>
      </w:r>
      <w:r>
        <w:fldChar w:fldCharType="end"/>
      </w:r>
    </w:p>
    <w:p w:rsidR="0083254B" w:rsidRDefault="002523FD">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684"/>
        <w:gridCol w:w="2702"/>
        <w:gridCol w:w="2702"/>
        <w:gridCol w:w="2702"/>
      </w:tblGrid>
      <w:tr w:rsidR="008325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Enterprise Strategy Portfolio</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9RO-xxxx</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До 400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До 800 часов совокупной работы Специалистов по архитектуре и Группы предоставления корпоративных услуг </w:t>
            </w:r>
          </w:p>
        </w:tc>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 xml:space="preserve">До 1600 часов совокупной работы Специалистов по архитектуре и Группы предоставления корпоративных услуг </w:t>
            </w: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Сеть Enterprise Strategy</w:t>
            </w: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254B" w:rsidRDefault="0083254B">
            <w:pPr>
              <w:pStyle w:val="ProductList-TableBody"/>
            </w:pPr>
          </w:p>
        </w:tc>
      </w:tr>
      <w:tr w:rsidR="0083254B">
        <w:tc>
          <w:tcPr>
            <w:tcW w:w="306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Объем Enterprise Strategy (семейство продуктов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200 часов (можно добавить к любому предложению, указанному выше)</w:t>
            </w:r>
          </w:p>
        </w:tc>
      </w:tr>
    </w:tbl>
    <w:p w:rsidR="0083254B" w:rsidRDefault="0083254B">
      <w:pPr>
        <w:pStyle w:val="ProductList-Body"/>
      </w:pPr>
    </w:p>
    <w:p w:rsidR="0083254B" w:rsidRDefault="002523FD">
      <w:pPr>
        <w:pStyle w:val="ProductList-ClauseHeading"/>
        <w:outlineLvl w:val="2"/>
      </w:pPr>
      <w:r>
        <w:t>Модули Enterprise Strategy</w:t>
      </w:r>
    </w:p>
    <w:p w:rsidR="0083254B" w:rsidRDefault="002523FD">
      <w:pPr>
        <w:pStyle w:val="ProductList-Body"/>
      </w:pPr>
      <w:r>
        <w:t>Инициатива Enterprise Strategy включает следующие модули Enterprise Strategy, как описано в Плане обслуживания (SDP):</w:t>
      </w:r>
    </w:p>
    <w:p w:rsidR="0083254B" w:rsidRDefault="0083254B">
      <w:pPr>
        <w:pStyle w:val="ProductList-Body"/>
      </w:pPr>
    </w:p>
    <w:p w:rsidR="0083254B" w:rsidRDefault="002523FD">
      <w:pPr>
        <w:pStyle w:val="ProductList-ClauseHeading"/>
        <w:outlineLvl w:val="2"/>
      </w:pPr>
      <w:r>
        <w:t>Услуги, не входящие в предложение</w:t>
      </w:r>
    </w:p>
    <w:p w:rsidR="0083254B" w:rsidRDefault="002523FD">
      <w:pPr>
        <w:pStyle w:val="ProductList-Body"/>
      </w:pPr>
      <w:r>
        <w:t>Профессиональные 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83254B" w:rsidRDefault="0083254B">
      <w:pPr>
        <w:pStyle w:val="ProductList-Body"/>
      </w:pPr>
    </w:p>
    <w:p w:rsidR="0083254B" w:rsidRDefault="002523FD">
      <w:pPr>
        <w:pStyle w:val="ProductList-ClauseHeading"/>
        <w:outlineLvl w:val="2"/>
      </w:pPr>
      <w:r>
        <w:t>Обязанности Клиента</w:t>
      </w:r>
    </w:p>
    <w:p w:rsidR="0083254B" w:rsidRDefault="002523FD">
      <w:pPr>
        <w:pStyle w:val="ProductList-Body"/>
      </w:pPr>
      <w:r>
        <w:t>Клиент обязуется сотрудничать с Microsoft в рамках Программы Enterprise Strategy,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83254B" w:rsidRDefault="002523FD">
      <w:pPr>
        <w:pStyle w:val="ProductList-Offering1Heading"/>
        <w:outlineLvl w:val="1"/>
      </w:pPr>
      <w:bookmarkStart w:id="409" w:name="_Sec567"/>
      <w:r>
        <w:t>Предложения по улучшению эффективности продаж</w:t>
      </w:r>
      <w:bookmarkEnd w:id="409"/>
      <w:r>
        <w:fldChar w:fldCharType="begin"/>
      </w:r>
      <w:r>
        <w:instrText xml:space="preserve"> TC "</w:instrText>
      </w:r>
      <w:bookmarkStart w:id="410" w:name="_Toc452112028"/>
      <w:r>
        <w:instrText>Предложения по улучшению эффективности продаж</w:instrText>
      </w:r>
      <w:bookmarkEnd w:id="410"/>
      <w:r>
        <w:instrText>" \l 2</w:instrText>
      </w:r>
      <w:r>
        <w:fldChar w:fldCharType="end"/>
      </w:r>
    </w:p>
    <w:p w:rsidR="0083254B" w:rsidRDefault="002523FD">
      <w:pPr>
        <w:pStyle w:val="ProductList-ClauseHeading"/>
        <w:outlineLvl w:val="2"/>
      </w:pPr>
      <w:r>
        <w:t>Обзор Услуги улучшения эффективности продаж</w:t>
      </w:r>
    </w:p>
    <w:p w:rsidR="0083254B" w:rsidRDefault="002523FD">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83254B" w:rsidRDefault="0083254B">
      <w:pPr>
        <w:pStyle w:val="ProductList-Body"/>
      </w:pPr>
    </w:p>
    <w:p w:rsidR="0083254B" w:rsidRDefault="002523FD">
      <w:pPr>
        <w:pStyle w:val="ProductList-Body"/>
      </w:pPr>
      <w:r>
        <w:t>Услуга улучшения эффективности продаж предусматривает следующие конечные результаты.</w:t>
      </w:r>
    </w:p>
    <w:p w:rsidR="0083254B" w:rsidRDefault="002523FD" w:rsidP="00502CF5">
      <w:pPr>
        <w:pStyle w:val="ProductList-Bullet"/>
        <w:numPr>
          <w:ilvl w:val="0"/>
          <w:numId w:val="49"/>
        </w:numPr>
      </w:pPr>
      <w:r>
        <w:rPr>
          <w:b/>
          <w:color w:val="00188F"/>
        </w:rPr>
        <w:t>План обслуживания</w:t>
      </w:r>
      <w:r>
        <w:t>. составляется Консультантом Microsoft с учетом коммерческих целей и задач клиента.</w:t>
      </w:r>
    </w:p>
    <w:p w:rsidR="0083254B" w:rsidRDefault="002523FD" w:rsidP="00502CF5">
      <w:pPr>
        <w:pStyle w:val="ProductList-Bullet"/>
        <w:numPr>
          <w:ilvl w:val="0"/>
          <w:numId w:val="49"/>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83254B" w:rsidRDefault="002523FD" w:rsidP="00502CF5">
      <w:pPr>
        <w:pStyle w:val="ProductList-Bullet"/>
        <w:numPr>
          <w:ilvl w:val="1"/>
          <w:numId w:val="49"/>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83254B" w:rsidRDefault="002523FD" w:rsidP="00502CF5">
      <w:pPr>
        <w:pStyle w:val="ProductList-Bullet"/>
        <w:numPr>
          <w:ilvl w:val="1"/>
          <w:numId w:val="49"/>
        </w:numPr>
      </w:pPr>
      <w:r>
        <w:t>Максимум четыре (4) семинара на этапе «Сборки», в ходе которых выполняется обзор проекта.</w:t>
      </w:r>
    </w:p>
    <w:p w:rsidR="0083254B" w:rsidRDefault="002523FD" w:rsidP="00502CF5">
      <w:pPr>
        <w:pStyle w:val="ProductList-Bullet"/>
        <w:numPr>
          <w:ilvl w:val="0"/>
          <w:numId w:val="49"/>
        </w:numPr>
      </w:pPr>
      <w:r>
        <w:rPr>
          <w:b/>
          <w:color w:val="00188F"/>
        </w:rPr>
        <w:t>Отчетность</w:t>
      </w:r>
      <w:r>
        <w:t>: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rsidR="0083254B" w:rsidRDefault="002523FD" w:rsidP="00502CF5">
      <w:pPr>
        <w:pStyle w:val="ProductList-Bullet"/>
        <w:numPr>
          <w:ilvl w:val="0"/>
          <w:numId w:val="49"/>
        </w:numPr>
      </w:pPr>
      <w:r>
        <w:rPr>
          <w:b/>
          <w:color w:val="00188F"/>
        </w:rPr>
        <w:t>Конфигурация</w:t>
      </w:r>
      <w:r>
        <w:t>.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rsidR="0083254B" w:rsidRDefault="002523FD" w:rsidP="00502CF5">
      <w:pPr>
        <w:pStyle w:val="ProductList-Bullet"/>
        <w:numPr>
          <w:ilvl w:val="0"/>
          <w:numId w:val="49"/>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83254B" w:rsidRDefault="002523FD" w:rsidP="00502CF5">
      <w:pPr>
        <w:pStyle w:val="ProductList-Bullet"/>
        <w:numPr>
          <w:ilvl w:val="0"/>
          <w:numId w:val="49"/>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83254B" w:rsidRDefault="002523FD" w:rsidP="00502CF5">
      <w:pPr>
        <w:pStyle w:val="ProductList-Bullet"/>
        <w:numPr>
          <w:ilvl w:val="0"/>
          <w:numId w:val="49"/>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83254B" w:rsidRDefault="0083254B">
      <w:pPr>
        <w:pStyle w:val="ProductList-Body"/>
      </w:pPr>
    </w:p>
    <w:p w:rsidR="0083254B" w:rsidRDefault="002523FD">
      <w:pPr>
        <w:pStyle w:val="ProductList-ClauseHeading"/>
        <w:outlineLvl w:val="2"/>
      </w:pPr>
      <w:r>
        <w:t>Обязанности Клиента</w:t>
      </w:r>
    </w:p>
    <w:p w:rsidR="0083254B" w:rsidRDefault="002523F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SectionHeading"/>
        <w:pageBreakBefore/>
        <w:outlineLvl w:val="0"/>
      </w:pPr>
      <w:bookmarkStart w:id="411" w:name="_Sec563"/>
      <w:bookmarkEnd w:id="403"/>
      <w:r>
        <w:t>Приложение Г — Дополнительные условия соглашения программы</w:t>
      </w:r>
      <w:r>
        <w:fldChar w:fldCharType="begin"/>
      </w:r>
      <w:r>
        <w:instrText xml:space="preserve"> TC "</w:instrText>
      </w:r>
      <w:bookmarkStart w:id="412" w:name="_Toc452112029"/>
      <w:r>
        <w:instrText>Приложение Г — Дополнительные условия соглашения программы</w:instrText>
      </w:r>
      <w:bookmarkEnd w:id="412"/>
      <w:r>
        <w:instrText>" \l 1</w:instrText>
      </w:r>
      <w:r>
        <w:fldChar w:fldCharType="end"/>
      </w:r>
    </w:p>
    <w:p w:rsidR="0083254B" w:rsidRDefault="002523FD">
      <w:pPr>
        <w:pStyle w:val="ProductList-Body"/>
      </w:pPr>
      <w:r>
        <w:t>Приведенные ниже условия применяются к соглашению о корпоративном лицензировании Клиента.</w:t>
      </w:r>
    </w:p>
    <w:p w:rsidR="0083254B" w:rsidRDefault="002523FD">
      <w:pPr>
        <w:pStyle w:val="ProductList-Offering1Heading"/>
        <w:outlineLvl w:val="1"/>
      </w:pPr>
      <w:bookmarkStart w:id="413" w:name="_Sec568"/>
      <w:r>
        <w:t>Дополнительные условия для программ Select Plus</w:t>
      </w:r>
      <w:bookmarkEnd w:id="413"/>
      <w:r>
        <w:fldChar w:fldCharType="begin"/>
      </w:r>
      <w:r>
        <w:instrText xml:space="preserve"> TC "</w:instrText>
      </w:r>
      <w:bookmarkStart w:id="414" w:name="_Toc452112030"/>
      <w:r>
        <w:instrText>Дополнительные условия для программ Select Plus</w:instrText>
      </w:r>
      <w:bookmarkEnd w:id="414"/>
      <w:r>
        <w:instrText>" \l 2</w:instrText>
      </w:r>
      <w:r>
        <w:fldChar w:fldCharType="end"/>
      </w:r>
    </w:p>
    <w:p w:rsidR="0083254B" w:rsidRDefault="002523F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83254B" w:rsidRDefault="0083254B">
      <w:pPr>
        <w:pStyle w:val="ProductList-Body"/>
      </w:pPr>
    </w:p>
    <w:p w:rsidR="0083254B" w:rsidRDefault="002523FD">
      <w:pPr>
        <w:pStyle w:val="ProductList-ClauseHeading"/>
        <w:outlineLvl w:val="2"/>
      </w:pPr>
      <w:r>
        <w:t>Ценовые уровни в программе Select Plus</w:t>
      </w:r>
    </w:p>
    <w:p w:rsidR="0083254B" w:rsidRDefault="002523F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8325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254B" w:rsidRDefault="002523FD">
            <w:pPr>
              <w:pStyle w:val="ProductList-TableBody"/>
            </w:pPr>
            <w:r>
              <w:rPr>
                <w:color w:val="FFFFFF"/>
              </w:rPr>
              <w:t>Минимальное количество баллов за год для каждой категории</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500</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4,000</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10,000</w:t>
            </w:r>
          </w:p>
        </w:tc>
      </w:tr>
      <w:tr w:rsidR="0083254B">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3254B" w:rsidRDefault="002523FD">
            <w:pPr>
              <w:pStyle w:val="ProductList-TableBody"/>
            </w:pPr>
            <w:r>
              <w:t>25,000</w:t>
            </w:r>
          </w:p>
        </w:tc>
      </w:tr>
    </w:tbl>
    <w:p w:rsidR="0083254B" w:rsidRDefault="002523FD">
      <w:pPr>
        <w:pStyle w:val="ProductList-Offering1Heading"/>
        <w:outlineLvl w:val="1"/>
      </w:pPr>
      <w:bookmarkStart w:id="415" w:name="_Sec569"/>
      <w:r>
        <w:t>Определение управления для соответствующих устройств</w:t>
      </w:r>
      <w:bookmarkEnd w:id="415"/>
      <w:r>
        <w:fldChar w:fldCharType="begin"/>
      </w:r>
      <w:r>
        <w:instrText xml:space="preserve"> TC "</w:instrText>
      </w:r>
      <w:bookmarkStart w:id="416" w:name="_Toc452112031"/>
      <w:r>
        <w:instrText>Определение управления для соответствующих устройств</w:instrText>
      </w:r>
      <w:bookmarkEnd w:id="416"/>
      <w:r>
        <w:instrText>" \l 2</w:instrText>
      </w:r>
      <w:r>
        <w:fldChar w:fldCharType="end"/>
      </w:r>
    </w:p>
    <w:p w:rsidR="0083254B" w:rsidRDefault="002523F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83254B" w:rsidRDefault="002523FD" w:rsidP="00502CF5">
      <w:pPr>
        <w:pStyle w:val="ProductList-Bullet"/>
        <w:numPr>
          <w:ilvl w:val="0"/>
          <w:numId w:val="50"/>
        </w:numPr>
      </w:pPr>
      <w:r>
        <w:t>которым он разрешает присоединяться к его домену, или</w:t>
      </w:r>
    </w:p>
    <w:p w:rsidR="0083254B" w:rsidRDefault="002523FD" w:rsidP="00502CF5">
      <w:pPr>
        <w:pStyle w:val="ProductList-Bullet"/>
        <w:numPr>
          <w:ilvl w:val="0"/>
          <w:numId w:val="50"/>
        </w:numPr>
      </w:pPr>
      <w:r>
        <w:t>проверку подлинности которых он выполняет как обязательное требование для использования приложений на его территории, или</w:t>
      </w:r>
    </w:p>
    <w:p w:rsidR="0083254B" w:rsidRDefault="002523FD" w:rsidP="00502CF5">
      <w:pPr>
        <w:pStyle w:val="ProductList-Bullet"/>
        <w:numPr>
          <w:ilvl w:val="0"/>
          <w:numId w:val="50"/>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83254B" w:rsidRDefault="002523FD" w:rsidP="00502CF5">
      <w:pPr>
        <w:pStyle w:val="ProductList-Bullet"/>
        <w:numPr>
          <w:ilvl w:val="0"/>
          <w:numId w:val="50"/>
        </w:numPr>
      </w:pPr>
      <w:r>
        <w:t>к которым он прямо или косвенно применяет групповые политики и обеспечивает их выполнение, или</w:t>
      </w:r>
    </w:p>
    <w:p w:rsidR="0083254B" w:rsidRDefault="002523FD" w:rsidP="00502CF5">
      <w:pPr>
        <w:pStyle w:val="ProductList-Bullet"/>
        <w:numPr>
          <w:ilvl w:val="0"/>
          <w:numId w:val="50"/>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83254B" w:rsidRDefault="002523FD" w:rsidP="00502CF5">
      <w:pPr>
        <w:pStyle w:val="ProductList-Bullet"/>
        <w:numPr>
          <w:ilvl w:val="0"/>
          <w:numId w:val="50"/>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83254B" w:rsidRDefault="0083254B">
      <w:pPr>
        <w:pStyle w:val="ProductList-Body"/>
      </w:pPr>
    </w:p>
    <w:p w:rsidR="0083254B" w:rsidRDefault="002523F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83254B" w:rsidRDefault="002523FD">
      <w:pPr>
        <w:pStyle w:val="ProductList-Offering1Heading"/>
        <w:outlineLvl w:val="1"/>
      </w:pPr>
      <w:bookmarkStart w:id="417" w:name="_Sec570"/>
      <w:r>
        <w:t>Веб-службы в программах Open</w:t>
      </w:r>
      <w:bookmarkEnd w:id="417"/>
      <w:r>
        <w:fldChar w:fldCharType="begin"/>
      </w:r>
      <w:r>
        <w:instrText xml:space="preserve"> TC "</w:instrText>
      </w:r>
      <w:bookmarkStart w:id="418" w:name="_Toc452112032"/>
      <w:r>
        <w:instrText>Веб-службы в программах Open</w:instrText>
      </w:r>
      <w:bookmarkEnd w:id="418"/>
      <w:r>
        <w:instrText>" \l 2</w:instrText>
      </w:r>
      <w:r>
        <w:fldChar w:fldCharType="end"/>
      </w:r>
    </w:p>
    <w:p w:rsidR="0083254B" w:rsidRDefault="002523F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83254B" w:rsidRDefault="0083254B">
      <w:pPr>
        <w:pStyle w:val="ProductList-Body"/>
      </w:pPr>
    </w:p>
    <w:p w:rsidR="0083254B" w:rsidRDefault="002523F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83254B" w:rsidRDefault="002523FD">
      <w:pPr>
        <w:pStyle w:val="ProductList-Offering1Heading"/>
        <w:outlineLvl w:val="1"/>
      </w:pPr>
      <w:bookmarkStart w:id="419" w:name="_Sec571"/>
      <w:r>
        <w:t>Дополнительные условия для профессиональных услуг — Соглашения Legacy</w:t>
      </w:r>
      <w:bookmarkEnd w:id="419"/>
      <w:r>
        <w:fldChar w:fldCharType="begin"/>
      </w:r>
      <w:r>
        <w:instrText xml:space="preserve"> TC "</w:instrText>
      </w:r>
      <w:bookmarkStart w:id="420" w:name="_Toc452112033"/>
      <w:r>
        <w:instrText>Дополнительные условия для профессиональных услуг — Соглашения Legacy</w:instrText>
      </w:r>
      <w:bookmarkEnd w:id="420"/>
      <w:r>
        <w:instrText>" \l 2</w:instrText>
      </w:r>
      <w:r>
        <w:fldChar w:fldCharType="end"/>
      </w:r>
    </w:p>
    <w:p w:rsidR="0083254B" w:rsidRDefault="002523F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83254B" w:rsidRDefault="0083254B">
      <w:pPr>
        <w:pStyle w:val="ProductList-Body"/>
      </w:pPr>
    </w:p>
    <w:p w:rsidR="0083254B" w:rsidRDefault="002523FD">
      <w:pPr>
        <w:pStyle w:val="ProductList-ClauseHeading"/>
        <w:outlineLvl w:val="2"/>
      </w:pPr>
      <w:r>
        <w:t>Использование, собственность и лицензионные права</w:t>
      </w:r>
    </w:p>
    <w:p w:rsidR="0083254B" w:rsidRDefault="002523FD">
      <w:pPr>
        <w:pStyle w:val="ProductList-SubClauseHeading"/>
        <w:outlineLvl w:val="3"/>
      </w:pPr>
      <w:r>
        <w:t>Исправления</w:t>
      </w:r>
    </w:p>
    <w:p w:rsidR="0083254B" w:rsidRDefault="002523F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83254B" w:rsidRDefault="0083254B">
      <w:pPr>
        <w:pStyle w:val="ProductList-BodyIndented"/>
      </w:pPr>
    </w:p>
    <w:p w:rsidR="0083254B" w:rsidRDefault="002523FD">
      <w:pPr>
        <w:pStyle w:val="ProductList-SubClauseHeading"/>
        <w:outlineLvl w:val="3"/>
      </w:pPr>
      <w:r>
        <w:t>Предшествующие разработки</w:t>
      </w:r>
    </w:p>
    <w:p w:rsidR="0083254B" w:rsidRDefault="002523F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83254B" w:rsidRDefault="002523F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83254B" w:rsidRDefault="0083254B">
      <w:pPr>
        <w:pStyle w:val="ProductList-BodyIndented"/>
      </w:pPr>
    </w:p>
    <w:p w:rsidR="0083254B" w:rsidRDefault="002523FD">
      <w:pPr>
        <w:pStyle w:val="ProductList-SubClauseHeading"/>
        <w:outlineLvl w:val="3"/>
      </w:pPr>
      <w:r>
        <w:t>Поставляемые сервисные материалы</w:t>
      </w:r>
    </w:p>
    <w:p w:rsidR="0083254B" w:rsidRDefault="002523F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83254B" w:rsidRDefault="0083254B">
      <w:pPr>
        <w:pStyle w:val="ProductList-BodyIndented"/>
      </w:pPr>
    </w:p>
    <w:p w:rsidR="0083254B" w:rsidRDefault="002523FD">
      <w:pPr>
        <w:pStyle w:val="ProductList-SubClauseHeading"/>
        <w:outlineLvl w:val="3"/>
      </w:pPr>
      <w:r>
        <w:t>Использование технической информации Профессиональных услуг</w:t>
      </w:r>
    </w:p>
    <w:p w:rsidR="0083254B" w:rsidRDefault="002523FD">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83254B" w:rsidRDefault="0083254B">
      <w:pPr>
        <w:pStyle w:val="ProductList-BodyIndented"/>
      </w:pPr>
    </w:p>
    <w:p w:rsidR="0083254B" w:rsidRDefault="002523FD">
      <w:pPr>
        <w:pStyle w:val="ProductList-SubClauseHeading"/>
        <w:outlineLvl w:val="3"/>
      </w:pPr>
      <w:r>
        <w:t>Ограничения для Лицензии на открытый исходный код</w:t>
      </w:r>
    </w:p>
    <w:p w:rsidR="0083254B" w:rsidRDefault="002523F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83254B" w:rsidRDefault="0083254B">
      <w:pPr>
        <w:pStyle w:val="ProductList-BodyIndented"/>
      </w:pPr>
    </w:p>
    <w:p w:rsidR="0083254B" w:rsidRDefault="002523FD">
      <w:pPr>
        <w:pStyle w:val="ProductList-SubClauseHeading"/>
        <w:outlineLvl w:val="3"/>
      </w:pPr>
      <w:r>
        <w:t>Права Аффилированных лиц</w:t>
      </w:r>
    </w:p>
    <w:p w:rsidR="0083254B" w:rsidRDefault="002523F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83254B" w:rsidRDefault="0083254B">
      <w:pPr>
        <w:pStyle w:val="ProductList-BodyIndented"/>
      </w:pPr>
    </w:p>
    <w:p w:rsidR="0083254B" w:rsidRDefault="002523FD">
      <w:pPr>
        <w:pStyle w:val="ProductList-ClauseHeading"/>
        <w:outlineLvl w:val="2"/>
      </w:pPr>
      <w:r>
        <w:t>Гарантии и ограничение ответственности</w:t>
      </w:r>
    </w:p>
    <w:p w:rsidR="0083254B" w:rsidRDefault="002523FD">
      <w:pPr>
        <w:pStyle w:val="ProductList-SubClauseHeading"/>
        <w:outlineLvl w:val="3"/>
      </w:pPr>
      <w:r>
        <w:t>Гарантия на Профессиональные услуги</w:t>
      </w:r>
    </w:p>
    <w:p w:rsidR="0083254B" w:rsidRDefault="002523F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83254B" w:rsidRDefault="0083254B">
      <w:pPr>
        <w:pStyle w:val="ProductList-BodyIndented"/>
      </w:pPr>
    </w:p>
    <w:p w:rsidR="0083254B" w:rsidRDefault="002523FD">
      <w:pPr>
        <w:pStyle w:val="ProductList-SubClauseHeading"/>
        <w:outlineLvl w:val="3"/>
      </w:pPr>
      <w:r>
        <w:t>Ограничение ответственности</w:t>
      </w:r>
    </w:p>
    <w:p w:rsidR="0083254B" w:rsidRDefault="002523F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83254B" w:rsidRDefault="0083254B">
      <w:pPr>
        <w:pStyle w:val="ProductList-BodyIndented"/>
        <w:jc w:val="right"/>
      </w:pPr>
    </w:p>
    <w:tbl>
      <w:tblPr>
        <w:tblStyle w:val="PURTable0"/>
        <w:tblW w:w="0" w:type="dxa"/>
        <w:tblLook w:val="04A0" w:firstRow="1" w:lastRow="0" w:firstColumn="1" w:lastColumn="0" w:noHBand="0" w:noVBand="1"/>
      </w:tblPr>
      <w:tblGrid>
        <w:gridCol w:w="1044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Indented"/>
      </w:pPr>
    </w:p>
    <w:p w:rsidR="0083254B" w:rsidRDefault="002523FD">
      <w:pPr>
        <w:pStyle w:val="ProductList-SectionHeading"/>
        <w:pageBreakBefore/>
        <w:outlineLvl w:val="0"/>
      </w:pPr>
      <w:bookmarkStart w:id="421" w:name="_Sec572"/>
      <w:bookmarkEnd w:id="411"/>
      <w:r>
        <w:t>Приложение Д — Специальные предложения</w:t>
      </w:r>
      <w:r>
        <w:fldChar w:fldCharType="begin"/>
      </w:r>
      <w:r>
        <w:instrText xml:space="preserve"> TC "</w:instrText>
      </w:r>
      <w:bookmarkStart w:id="422" w:name="_Toc452112034"/>
      <w:r>
        <w:instrText>Приложение Д — Специальные предложения</w:instrText>
      </w:r>
      <w:bookmarkEnd w:id="422"/>
      <w:r>
        <w:instrText>" \l 1</w:instrText>
      </w:r>
      <w:r>
        <w:fldChar w:fldCharType="end"/>
      </w:r>
    </w:p>
    <w:p w:rsidR="0083254B" w:rsidRDefault="002523FD">
      <w:pPr>
        <w:pStyle w:val="ProductList-OfferingGroupHeading"/>
        <w:outlineLvl w:val="1"/>
      </w:pPr>
      <w:bookmarkStart w:id="423" w:name="_Sec867"/>
      <w:r>
        <w:t>Специальное предложение System Center Client Management Suite</w:t>
      </w:r>
      <w:bookmarkEnd w:id="423"/>
      <w:r>
        <w:fldChar w:fldCharType="begin"/>
      </w:r>
      <w:r>
        <w:instrText xml:space="preserve"> TC "</w:instrText>
      </w:r>
      <w:bookmarkStart w:id="424" w:name="_Toc452112035"/>
      <w:r>
        <w:instrText>Специальное предложение System Center Client Management Suite</w:instrText>
      </w:r>
      <w:bookmarkEnd w:id="424"/>
      <w:r>
        <w:instrText>" \l 2</w:instrText>
      </w:r>
      <w:r>
        <w:fldChar w:fldCharType="end"/>
      </w:r>
    </w:p>
    <w:p w:rsidR="0083254B" w:rsidRDefault="002523FD">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83254B" w:rsidRDefault="002523FD">
      <w:pPr>
        <w:pStyle w:val="ProductList-OfferingGroupHeading"/>
        <w:outlineLvl w:val="1"/>
      </w:pPr>
      <w:bookmarkStart w:id="425" w:name="_Sec871"/>
      <w:r>
        <w:t>Специальное предложение «Вычислительная мощность Azure»</w:t>
      </w:r>
      <w:bookmarkEnd w:id="425"/>
      <w:r>
        <w:fldChar w:fldCharType="begin"/>
      </w:r>
      <w:r>
        <w:instrText xml:space="preserve"> TC "</w:instrText>
      </w:r>
      <w:bookmarkStart w:id="426" w:name="_Toc452112036"/>
      <w:r>
        <w:instrText>Специальное предложение</w:instrText>
      </w:r>
      <w:bookmarkEnd w:id="426"/>
      <w:r>
        <w:instrText xml:space="preserve"> «Вычислительная мощность Azure»" \l 2</w:instrText>
      </w:r>
      <w:r>
        <w:fldChar w:fldCharType="end"/>
      </w:r>
    </w:p>
    <w:p w:rsidR="0083254B" w:rsidRDefault="002523FD">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 Если Клиент приобретает экземпляры по Соглашению Enterprise в последний год Соглашения о регистрации, то все права, действующие на конечную дату, могут быть использованы в рамках Соглашения о регистрации после его своевременного продления. Если Соглашение о регистрации не было продлено своевременно, Клиент лишается всех таких прав.</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2523FD">
      <w:pPr>
        <w:pStyle w:val="ProductList-OfferingGroupHeading"/>
        <w:outlineLvl w:val="1"/>
      </w:pPr>
      <w:bookmarkStart w:id="427" w:name="_Sec921"/>
      <w:r>
        <w:t>Специальное предложение для поощрения фактического использования Azure</w:t>
      </w:r>
      <w:bookmarkEnd w:id="427"/>
      <w:r>
        <w:fldChar w:fldCharType="begin"/>
      </w:r>
      <w:r>
        <w:instrText xml:space="preserve"> TC "</w:instrText>
      </w:r>
      <w:bookmarkStart w:id="428" w:name="_Toc452112037"/>
      <w:r>
        <w:instrText>Специальное предложение для поощрения фактического использования Azure</w:instrText>
      </w:r>
      <w:bookmarkEnd w:id="428"/>
      <w:r>
        <w:instrText xml:space="preserve"> " \l 2</w:instrText>
      </w:r>
      <w:r>
        <w:fldChar w:fldCharType="end"/>
      </w:r>
    </w:p>
    <w:p w:rsidR="0083254B" w:rsidRDefault="002523FD">
      <w:pPr>
        <w:pStyle w:val="ProductList-Body"/>
      </w:pPr>
      <w:r>
        <w:t xml:space="preserve">Специальное предложение «Средства на счет текущим и продлевающим клиентам» доступно Клиентам, которые уже приобрели или использовали ресурсы Azure по Соглашению Enterprise. Если Клиент совершит Соответствующую покупку по Соглашению с 1 мая по 30 июня 2016 г., Клиент (или его Торговый посредник в соответствующих случаях) единоразово получит на Счет минимального заказа сумму в размере десяти процентов (10 %) от разницы между Соответствующей покупкой и Объемом ранее использованных ресурсов. «Соответствующей покупкой» считается Минимальный заказ в денежном эквиваленте на сумму, которая превышает Объем ранее использованных Клиентом ресурсов минимум на сто тридцать процентов (130 %) и составляет не менее восьмидесяти четырех (84) единиц Azure в денежном эквиваленте. «Объем ранее использованных ресурсов» означает большее из этих двух чисел: (i) предыдущий Размещенный минимальный годовой заказ Клиента или (ii) фактический объем потребленных Услуг Microsoft Azure за год, предшествующий Соответствующей покупке. Microsoft (или Торговый посредник Клиента в соответствующих случаях) зачислит средства на Счет минимального заказа Клиента в течение (30) дней с даты Соответствующей покупки. Остаток средств, зачисленных на Счет минимального заказа, который Клиент не успеет использовать до следующей годовщины Соглашения о регистрации, будет списан. </w:t>
      </w:r>
    </w:p>
    <w:p w:rsidR="0083254B" w:rsidRDefault="002523FD">
      <w:pPr>
        <w:pStyle w:val="ProductList-OfferingGroupHeading"/>
        <w:outlineLvl w:val="1"/>
      </w:pPr>
      <w:bookmarkStart w:id="429" w:name="_Sec922"/>
      <w:r>
        <w:t>Специальное предложение «Средства на счет текущим и продлевающим клиентам»</w:t>
      </w:r>
      <w:bookmarkEnd w:id="429"/>
      <w:r>
        <w:fldChar w:fldCharType="begin"/>
      </w:r>
      <w:r>
        <w:instrText xml:space="preserve"> TC "</w:instrText>
      </w:r>
      <w:bookmarkStart w:id="430" w:name="_Toc452112038"/>
      <w:r>
        <w:instrText>Специальное предложение</w:instrText>
      </w:r>
      <w:bookmarkEnd w:id="430"/>
      <w:r>
        <w:instrText xml:space="preserve"> «Средства на счет текущим и продлевающим клиентам»" \l 2</w:instrText>
      </w:r>
      <w:r>
        <w:fldChar w:fldCharType="end"/>
      </w:r>
    </w:p>
    <w:p w:rsidR="0083254B" w:rsidRDefault="002523FD">
      <w:pPr>
        <w:pStyle w:val="ProductList-Body"/>
      </w:pPr>
      <w:r>
        <w:t xml:space="preserve">В рамках специального предложения для поощрения фактического использования Azure, Клиент, который впервые заключает или продлевает Соглашение Enterprise и приобретает минимум сорок две (42) единицы Azure в денежном эквиваленте с 1 мая по 30 июня 2016 г. (либо его Торговый посредник в соответствующих случаях), сможет единоразово получить на Счет минимального заказа сумму в размере до 25 % от единиц Azure в денежном эквиваленте, использованных в течение первых трех месяцев срока действия Соглашения. Microsoft (или Торговый посредник Клиента в соответствующих случаях) зачислит средства на Счет минимального заказа Клиента в течение четырех (4) календарных месяцев с даты вступления в силу нового или продленного соглашения. Остаток средств, зачисленных на Счет минимального заказа, который Клиент не успеет использовать до следующей годовщины Соглашения о регистрации, будет списан. </w:t>
      </w:r>
    </w:p>
    <w:p w:rsidR="0083254B" w:rsidRDefault="002523FD">
      <w:pPr>
        <w:pStyle w:val="ProductList-OfferingGroupHeading"/>
        <w:outlineLvl w:val="1"/>
      </w:pPr>
      <w:bookmarkStart w:id="431" w:name="_Sec923"/>
      <w:r>
        <w:t>Специальное предложение для всех регионов «Предоплата вычислительной мощности» (гибрид Минимального заказа в денежном эквиваленте и Предоплачиваемых планов на вычислительные ресурсы Azure)</w:t>
      </w:r>
      <w:bookmarkEnd w:id="431"/>
      <w:r>
        <w:fldChar w:fldCharType="begin"/>
      </w:r>
      <w:r>
        <w:instrText xml:space="preserve"> TC "</w:instrText>
      </w:r>
      <w:bookmarkStart w:id="432" w:name="_Toc452112039"/>
      <w:r>
        <w:instrText>Специальное предложение для всех регионов</w:instrText>
      </w:r>
      <w:bookmarkEnd w:id="432"/>
      <w:r>
        <w:instrText xml:space="preserve"> «Предоплата вычислительной мощности» (гибрид Минимального заказа в денежном эквиваленте и Предоплачиваемых планов на вычислительные ресурсы Azure)" \l 2</w:instrText>
      </w:r>
      <w:r>
        <w:fldChar w:fldCharType="end"/>
      </w:r>
    </w:p>
    <w:p w:rsidR="0083254B" w:rsidRDefault="002523FD">
      <w:pPr>
        <w:pStyle w:val="ProductList-Body"/>
      </w:pPr>
      <w:r>
        <w:t>Если Клиент приобретет не менее десяти (10) Предоплачиваемых планов на вычислительные ресурсы Azure (далее — «CPP») одной транзакцией с 1 апреля по 30 июня 2016 г. (далее — «Соответствующая покупка»), Клиент (или его Торговый посредник в соответствующих случаях) сможет единоразово получить на Счет минимального заказа сумму в размере десяти процентов (10 %) от суммы Соответствующей покупки. SKU CPP Серии A не участвуют в этом специальном предложении по зачислению средств на счет. Microsoft (или Торговый посредник Клиента в соответствующих случаях) зачислит средства на Счет минимального заказа Клиента в течение (60) дней с даты последней Соответствующей покупки. Остаток средств, зачисленных на Счет минимального заказа, который Клиент не успеет использовать до следующей годовщины Соглашения о регистрации, будет списан.</w:t>
      </w:r>
    </w:p>
    <w:p w:rsidR="0083254B" w:rsidRDefault="002523FD">
      <w:pPr>
        <w:pStyle w:val="ProductList-SectionHeading"/>
        <w:pageBreakBefore/>
        <w:outlineLvl w:val="0"/>
      </w:pPr>
      <w:bookmarkStart w:id="433" w:name="_Sec899"/>
      <w:bookmarkEnd w:id="421"/>
      <w:r>
        <w:t>Приложение F. Условия использования Массивов хранения данных</w:t>
      </w:r>
      <w:r>
        <w:fldChar w:fldCharType="begin"/>
      </w:r>
      <w:r>
        <w:instrText xml:space="preserve"> TC "</w:instrText>
      </w:r>
      <w:bookmarkStart w:id="434" w:name="_Toc452112040"/>
      <w:r>
        <w:instrText>Приложение F. Условия использования Массивов хранения данных</w:instrText>
      </w:r>
      <w:bookmarkEnd w:id="434"/>
      <w:r>
        <w:instrText>" \l 1</w:instrText>
      </w:r>
      <w:r>
        <w:fldChar w:fldCharType="end"/>
      </w:r>
    </w:p>
    <w:p w:rsidR="0083254B" w:rsidRDefault="002523FD">
      <w:pPr>
        <w:pStyle w:val="ProductList-Offering1Heading"/>
        <w:outlineLvl w:val="1"/>
      </w:pPr>
      <w:bookmarkStart w:id="435" w:name="_Sec900"/>
      <w:r>
        <w:t>Доступность</w:t>
      </w:r>
      <w:bookmarkEnd w:id="435"/>
      <w:r>
        <w:fldChar w:fldCharType="begin"/>
      </w:r>
      <w:r>
        <w:instrText xml:space="preserve"> TC "</w:instrText>
      </w:r>
      <w:bookmarkStart w:id="436" w:name="_Toc452112041"/>
      <w:r>
        <w:instrText>Доступность</w:instrText>
      </w:r>
      <w:bookmarkEnd w:id="436"/>
      <w:r>
        <w:instrText>" \l 2</w:instrText>
      </w:r>
      <w:r>
        <w:fldChar w:fldCharType="end"/>
      </w:r>
    </w:p>
    <w:p w:rsidR="0083254B" w:rsidRDefault="002523FD">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83254B" w:rsidRDefault="002523FD">
      <w:pPr>
        <w:pStyle w:val="ProductList-Offering1Heading"/>
        <w:outlineLvl w:val="1"/>
      </w:pPr>
      <w:bookmarkStart w:id="437" w:name="_Sec901"/>
      <w:r>
        <w:t>Поставка и право собственности</w:t>
      </w:r>
      <w:bookmarkEnd w:id="437"/>
      <w:r>
        <w:fldChar w:fldCharType="begin"/>
      </w:r>
      <w:r>
        <w:instrText xml:space="preserve"> TC "</w:instrText>
      </w:r>
      <w:bookmarkStart w:id="438" w:name="_Toc452112042"/>
      <w:r>
        <w:instrText>Поставка и право собственности</w:instrText>
      </w:r>
      <w:bookmarkEnd w:id="438"/>
      <w:r>
        <w:instrText>" \l 2</w:instrText>
      </w:r>
      <w:r>
        <w:fldChar w:fldCharType="end"/>
      </w:r>
    </w:p>
    <w:p w:rsidR="0083254B" w:rsidRDefault="002523F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83254B" w:rsidRDefault="002523FD">
      <w:pPr>
        <w:pStyle w:val="ProductList-Offering1Heading"/>
        <w:outlineLvl w:val="1"/>
      </w:pPr>
      <w:bookmarkStart w:id="439" w:name="_Sec902"/>
      <w:r>
        <w:t>Программное обеспечение Массивов хранения данных</w:t>
      </w:r>
      <w:bookmarkEnd w:id="439"/>
      <w:r>
        <w:fldChar w:fldCharType="begin"/>
      </w:r>
      <w:r>
        <w:instrText xml:space="preserve"> TC "</w:instrText>
      </w:r>
      <w:bookmarkStart w:id="440" w:name="_Toc452112043"/>
      <w:r>
        <w:instrText>Программное обеспечение Массивов хранения данных</w:instrText>
      </w:r>
      <w:bookmarkEnd w:id="440"/>
      <w:r>
        <w:instrText>" \l 2</w:instrText>
      </w:r>
      <w:r>
        <w:fldChar w:fldCharType="end"/>
      </w:r>
    </w:p>
    <w:p w:rsidR="0083254B" w:rsidRDefault="002523F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83254B" w:rsidRDefault="0083254B">
      <w:pPr>
        <w:pStyle w:val="ProductList-Body"/>
      </w:pPr>
    </w:p>
    <w:p w:rsidR="0083254B" w:rsidRDefault="002523FD">
      <w:pPr>
        <w:pStyle w:val="ProductList-ClauseHeading"/>
        <w:outlineLvl w:val="2"/>
      </w:pPr>
      <w:r>
        <w:t>Ограничения</w:t>
      </w:r>
    </w:p>
    <w:p w:rsidR="0083254B" w:rsidRDefault="002523FD">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83254B" w:rsidRDefault="0083254B">
      <w:pPr>
        <w:pStyle w:val="ProductList-Body"/>
      </w:pPr>
    </w:p>
    <w:p w:rsidR="0083254B" w:rsidRDefault="002523FD">
      <w:pPr>
        <w:pStyle w:val="ProductList-ClauseHeading"/>
        <w:outlineLvl w:val="2"/>
      </w:pPr>
      <w:r>
        <w:t>Определенное программное обеспечение третьих лиц с открытым исходным кодом</w:t>
      </w:r>
    </w:p>
    <w:p w:rsidR="0083254B" w:rsidRDefault="002523FD">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9">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83254B" w:rsidRDefault="0083254B">
      <w:pPr>
        <w:pStyle w:val="ProductList-Body"/>
      </w:pPr>
    </w:p>
    <w:p w:rsidR="0083254B" w:rsidRDefault="002523FD">
      <w:pPr>
        <w:pStyle w:val="ProductList-ClauseHeading"/>
        <w:outlineLvl w:val="2"/>
      </w:pPr>
      <w:r>
        <w:t>Согласие на сбор информации для служб Интернета и активация таких служб</w:t>
      </w:r>
    </w:p>
    <w:p w:rsidR="0083254B" w:rsidRDefault="002523FD">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83254B" w:rsidRDefault="0083254B">
      <w:pPr>
        <w:pStyle w:val="ProductList-Body"/>
      </w:pPr>
    </w:p>
    <w:p w:rsidR="0083254B" w:rsidRDefault="002523FD">
      <w:pPr>
        <w:pStyle w:val="ProductList-ClauseHeading"/>
        <w:outlineLvl w:val="2"/>
      </w:pPr>
      <w:r>
        <w:t>Обновление Программного обеспечения Массивов хранения данных</w:t>
      </w:r>
    </w:p>
    <w:p w:rsidR="0083254B" w:rsidRDefault="002523FD">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83254B" w:rsidRDefault="0083254B">
      <w:pPr>
        <w:pStyle w:val="ProductList-Body"/>
      </w:pPr>
    </w:p>
    <w:p w:rsidR="0083254B" w:rsidRDefault="002523FD">
      <w:pPr>
        <w:pStyle w:val="ProductList-Offering1Heading"/>
        <w:outlineLvl w:val="1"/>
      </w:pPr>
      <w:bookmarkStart w:id="441" w:name="_Sec903"/>
      <w:r>
        <w:t>Ограниченная гарантия на аппаратное обеспечение</w:t>
      </w:r>
      <w:bookmarkEnd w:id="441"/>
      <w:r>
        <w:fldChar w:fldCharType="begin"/>
      </w:r>
      <w:r>
        <w:instrText xml:space="preserve"> TC "</w:instrText>
      </w:r>
      <w:bookmarkStart w:id="442" w:name="_Toc452112044"/>
      <w:r>
        <w:instrText>Ограниченная гарантия на аппаратное обеспечение</w:instrText>
      </w:r>
      <w:bookmarkEnd w:id="442"/>
      <w:r>
        <w:instrText>" \l 2</w:instrText>
      </w:r>
      <w:r>
        <w:fldChar w:fldCharType="end"/>
      </w:r>
    </w:p>
    <w:p w:rsidR="0083254B" w:rsidRDefault="002523F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83254B" w:rsidRDefault="002523FD">
      <w:pPr>
        <w:pStyle w:val="ProductList-Offering1Heading"/>
        <w:outlineLvl w:val="1"/>
      </w:pPr>
      <w:bookmarkStart w:id="443" w:name="_Sec904"/>
      <w:r>
        <w:t>Возмещение. Возражение на иски третьих лиц</w:t>
      </w:r>
      <w:bookmarkEnd w:id="443"/>
      <w:r>
        <w:fldChar w:fldCharType="begin"/>
      </w:r>
      <w:r>
        <w:instrText xml:space="preserve"> TC "</w:instrText>
      </w:r>
      <w:bookmarkStart w:id="444" w:name="_Toc452112045"/>
      <w:r>
        <w:instrText>Возмещение. Возражение на иски третьих лиц</w:instrText>
      </w:r>
      <w:bookmarkEnd w:id="444"/>
      <w:r>
        <w:instrText>" \l 2</w:instrText>
      </w:r>
      <w:r>
        <w:fldChar w:fldCharType="end"/>
      </w:r>
    </w:p>
    <w:p w:rsidR="0083254B" w:rsidRDefault="002523F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83254B" w:rsidRDefault="002523FD">
      <w:pPr>
        <w:pStyle w:val="ProductList-Offering1Heading"/>
        <w:outlineLvl w:val="1"/>
      </w:pPr>
      <w:bookmarkStart w:id="445" w:name="_Sec905"/>
      <w:r>
        <w:t>Ограничение ответственности</w:t>
      </w:r>
      <w:bookmarkEnd w:id="445"/>
      <w:r>
        <w:fldChar w:fldCharType="begin"/>
      </w:r>
      <w:r>
        <w:instrText xml:space="preserve"> TC "</w:instrText>
      </w:r>
      <w:bookmarkStart w:id="446" w:name="_Toc452112046"/>
      <w:r>
        <w:instrText>Ограничение ответственности</w:instrText>
      </w:r>
      <w:bookmarkEnd w:id="446"/>
      <w:r>
        <w:instrText>" \l 2</w:instrText>
      </w:r>
      <w:r>
        <w:fldChar w:fldCharType="end"/>
      </w:r>
    </w:p>
    <w:p w:rsidR="0083254B" w:rsidRDefault="002523F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83254B" w:rsidRDefault="002523FD">
      <w:pPr>
        <w:pStyle w:val="ProductList-Offering1Heading"/>
        <w:outlineLvl w:val="1"/>
      </w:pPr>
      <w:bookmarkStart w:id="447" w:name="_Sec906"/>
      <w:r>
        <w:t>Экспортное законодательство США</w:t>
      </w:r>
      <w:bookmarkEnd w:id="447"/>
      <w:r>
        <w:fldChar w:fldCharType="begin"/>
      </w:r>
      <w:r>
        <w:instrText xml:space="preserve"> TC "</w:instrText>
      </w:r>
      <w:bookmarkStart w:id="448" w:name="_Toc452112047"/>
      <w:r>
        <w:instrText>Экспортное законодательство США</w:instrText>
      </w:r>
      <w:bookmarkEnd w:id="448"/>
      <w:r>
        <w:instrText>" \l 2</w:instrText>
      </w:r>
      <w:r>
        <w:fldChar w:fldCharType="end"/>
      </w:r>
    </w:p>
    <w:p w:rsidR="0083254B" w:rsidRDefault="002523F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83254B" w:rsidRDefault="002523FD">
      <w:pPr>
        <w:pStyle w:val="ProductList-Offering1Heading"/>
        <w:outlineLvl w:val="1"/>
      </w:pPr>
      <w:bookmarkStart w:id="449" w:name="_Sec907"/>
      <w:r>
        <w:t>Сбор диагностической информации</w:t>
      </w:r>
      <w:bookmarkEnd w:id="449"/>
      <w:r>
        <w:fldChar w:fldCharType="begin"/>
      </w:r>
      <w:r>
        <w:instrText xml:space="preserve"> TC "</w:instrText>
      </w:r>
      <w:bookmarkStart w:id="450" w:name="_Toc452112048"/>
      <w:r>
        <w:instrText>Сбор диагностической информации</w:instrText>
      </w:r>
      <w:bookmarkEnd w:id="450"/>
      <w:r>
        <w:instrText>" \l 2</w:instrText>
      </w:r>
      <w:r>
        <w:fldChar w:fldCharType="end"/>
      </w:r>
    </w:p>
    <w:p w:rsidR="0083254B" w:rsidRDefault="002523FD">
      <w:pPr>
        <w:pStyle w:val="ProductList-Body"/>
      </w:pPr>
      <w:r>
        <w:t>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сайте https://www.microsoft.com/en-us/privacystatement.</w:t>
      </w:r>
    </w:p>
    <w:p w:rsidR="0083254B" w:rsidRDefault="002523FD">
      <w:pPr>
        <w:pStyle w:val="ProductList-Offering1Heading"/>
        <w:outlineLvl w:val="1"/>
      </w:pPr>
      <w:bookmarkStart w:id="451" w:name="_Sec908"/>
      <w:r>
        <w:t>Использование государственными организациями</w:t>
      </w:r>
      <w:bookmarkEnd w:id="451"/>
      <w:r>
        <w:fldChar w:fldCharType="begin"/>
      </w:r>
      <w:r>
        <w:instrText xml:space="preserve"> TC "</w:instrText>
      </w:r>
      <w:bookmarkStart w:id="452" w:name="_Toc452112049"/>
      <w:r>
        <w:instrText>Использование государственными организациями</w:instrText>
      </w:r>
      <w:bookmarkEnd w:id="452"/>
      <w:r>
        <w:instrText>" \l 2</w:instrText>
      </w:r>
      <w:r>
        <w:fldChar w:fldCharType="end"/>
      </w:r>
    </w:p>
    <w:p w:rsidR="0083254B" w:rsidRDefault="002523F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83254B" w:rsidRDefault="0083254B">
      <w:pPr>
        <w:pStyle w:val="ProductList-Body"/>
        <w:jc w:val="right"/>
      </w:pPr>
    </w:p>
    <w:tbl>
      <w:tblPr>
        <w:tblStyle w:val="PURTable"/>
        <w:tblW w:w="0" w:type="dxa"/>
        <w:tblLook w:val="04A0" w:firstRow="1" w:lastRow="0" w:firstColumn="1" w:lastColumn="0" w:noHBand="0" w:noVBand="1"/>
      </w:tblPr>
      <w:tblGrid>
        <w:gridCol w:w="10800"/>
      </w:tblGrid>
      <w:tr w:rsidR="008325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254B" w:rsidRDefault="0051055D">
            <w:pPr>
              <w:pStyle w:val="ProductList-TableBody"/>
              <w:jc w:val="right"/>
            </w:pPr>
            <w:hyperlink w:anchor="_Sec842">
              <w:r w:rsidR="002523FD">
                <w:rPr>
                  <w:color w:val="00467F"/>
                  <w:sz w:val="14"/>
                  <w:u w:val="single"/>
                </w:rPr>
                <w:t>Содержание</w:t>
              </w:r>
            </w:hyperlink>
            <w:r w:rsidR="002523FD">
              <w:rPr>
                <w:sz w:val="14"/>
              </w:rPr>
              <w:t xml:space="preserve"> / </w:t>
            </w:r>
            <w:hyperlink w:anchor="_Sec549">
              <w:r w:rsidR="002523FD">
                <w:rPr>
                  <w:color w:val="00467F"/>
                  <w:sz w:val="14"/>
                  <w:u w:val="single"/>
                </w:rPr>
                <w:t>Глоссарий</w:t>
              </w:r>
            </w:hyperlink>
            <w:r w:rsidR="002523FD">
              <w:rPr>
                <w:sz w:val="14"/>
              </w:rPr>
              <w:t xml:space="preserve"> / </w:t>
            </w:r>
            <w:hyperlink w:anchor="_Sec844">
              <w:r w:rsidR="002523FD">
                <w:rPr>
                  <w:color w:val="00467F"/>
                  <w:sz w:val="14"/>
                  <w:u w:val="single"/>
                </w:rPr>
                <w:t>Указатель</w:t>
              </w:r>
            </w:hyperlink>
          </w:p>
        </w:tc>
      </w:tr>
    </w:tbl>
    <w:p w:rsidR="0083254B" w:rsidRDefault="0083254B">
      <w:pPr>
        <w:pStyle w:val="ProductList-Body"/>
      </w:pPr>
    </w:p>
    <w:p w:rsidR="0083254B" w:rsidRDefault="0083254B">
      <w:pPr>
        <w:sectPr w:rsidR="0083254B">
          <w:headerReference w:type="default" r:id="rId140"/>
          <w:footerReference w:type="default" r:id="rId141"/>
          <w:type w:val="continuous"/>
          <w:pgSz w:w="12240" w:h="15840" w:code="1"/>
          <w:pgMar w:top="1170" w:right="720" w:bottom="720" w:left="720" w:header="432" w:footer="288" w:gutter="0"/>
          <w:cols w:space="360"/>
        </w:sectPr>
      </w:pPr>
    </w:p>
    <w:bookmarkEnd w:id="433"/>
    <w:p w:rsidR="0083254B" w:rsidRDefault="002523FD">
      <w:pPr>
        <w:pStyle w:val="ProductList-SectionHeading"/>
        <w:pageBreakBefore/>
        <w:outlineLvl w:val="0"/>
      </w:pPr>
      <w:r>
        <w:t>Указатель</w:t>
      </w:r>
      <w:r>
        <w:fldChar w:fldCharType="begin"/>
      </w:r>
      <w:r>
        <w:instrText xml:space="preserve"> TC "</w:instrText>
      </w:r>
      <w:bookmarkStart w:id="453" w:name="_Toc452112050"/>
      <w:r>
        <w:instrText>Указатель</w:instrText>
      </w:r>
      <w:bookmarkEnd w:id="453"/>
      <w:r>
        <w:instrText>" \l 1</w:instrText>
      </w:r>
      <w:r>
        <w:fldChar w:fldCharType="end"/>
      </w:r>
    </w:p>
    <w:p w:rsidR="0083254B" w:rsidRDefault="0083254B">
      <w:pPr>
        <w:pStyle w:val="ProductList-Body"/>
      </w:pPr>
    </w:p>
    <w:p w:rsidR="0083254B" w:rsidRDefault="0083254B">
      <w:pPr>
        <w:sectPr w:rsidR="0083254B">
          <w:headerReference w:type="default" r:id="rId142"/>
          <w:footerReference w:type="default" r:id="rId143"/>
          <w:type w:val="continuous"/>
          <w:pgSz w:w="12240" w:h="15840" w:code="1"/>
          <w:pgMar w:top="1170" w:right="720" w:bottom="720" w:left="720" w:header="432" w:footer="288" w:gutter="0"/>
          <w:cols w:space="360"/>
        </w:sectPr>
      </w:pPr>
    </w:p>
    <w:p w:rsidR="00502CF5" w:rsidRDefault="002523FD">
      <w:pPr>
        <w:pStyle w:val="ProductList-Body"/>
        <w:rPr>
          <w:noProof/>
        </w:rPr>
        <w:sectPr w:rsidR="00502CF5" w:rsidSect="00502C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02CF5" w:rsidRDefault="00502CF5">
      <w:pPr>
        <w:pStyle w:val="Index1"/>
        <w:tabs>
          <w:tab w:val="right" w:pos="5030"/>
        </w:tabs>
        <w:rPr>
          <w:noProof/>
        </w:rPr>
      </w:pPr>
      <w:r>
        <w:rPr>
          <w:noProof/>
        </w:rPr>
        <w:t>Access 2016, 25</w:t>
      </w:r>
    </w:p>
    <w:p w:rsidR="00502CF5" w:rsidRDefault="00502CF5">
      <w:pPr>
        <w:pStyle w:val="Index1"/>
        <w:tabs>
          <w:tab w:val="right" w:pos="5030"/>
        </w:tabs>
        <w:rPr>
          <w:noProof/>
        </w:rPr>
      </w:pPr>
      <w:r>
        <w:rPr>
          <w:noProof/>
        </w:rPr>
        <w:t>Apple Macintosh, 44</w:t>
      </w:r>
    </w:p>
    <w:p w:rsidR="00502CF5" w:rsidRDefault="00502CF5">
      <w:pPr>
        <w:pStyle w:val="Index1"/>
        <w:tabs>
          <w:tab w:val="right" w:pos="5030"/>
        </w:tabs>
        <w:rPr>
          <w:noProof/>
        </w:rPr>
      </w:pPr>
      <w:r>
        <w:rPr>
          <w:noProof/>
        </w:rPr>
        <w:t>Azure Active Directory Basic (подписная лицензия, 60</w:t>
      </w:r>
    </w:p>
    <w:p w:rsidR="00502CF5" w:rsidRDefault="00502CF5">
      <w:pPr>
        <w:pStyle w:val="Index1"/>
        <w:tabs>
          <w:tab w:val="right" w:pos="5030"/>
        </w:tabs>
        <w:rPr>
          <w:noProof/>
        </w:rPr>
      </w:pPr>
      <w:r>
        <w:rPr>
          <w:noProof/>
        </w:rPr>
        <w:t>Azure Active Directory Premium (подписная лицензия, 60</w:t>
      </w:r>
    </w:p>
    <w:p w:rsidR="00502CF5" w:rsidRDefault="00502CF5">
      <w:pPr>
        <w:pStyle w:val="Index1"/>
        <w:tabs>
          <w:tab w:val="right" w:pos="5030"/>
        </w:tabs>
        <w:rPr>
          <w:noProof/>
        </w:rPr>
      </w:pPr>
      <w:r>
        <w:rPr>
          <w:noProof/>
        </w:rPr>
        <w:t>Azure RemoteApp, 61</w:t>
      </w:r>
    </w:p>
    <w:p w:rsidR="00502CF5" w:rsidRDefault="00502CF5">
      <w:pPr>
        <w:pStyle w:val="Index1"/>
        <w:tabs>
          <w:tab w:val="right" w:pos="5030"/>
        </w:tabs>
        <w:rPr>
          <w:noProof/>
        </w:rPr>
      </w:pPr>
      <w:r>
        <w:rPr>
          <w:noProof/>
        </w:rPr>
        <w:t>Azure Site Recovery, 98</w:t>
      </w:r>
    </w:p>
    <w:p w:rsidR="00502CF5" w:rsidRDefault="00502CF5">
      <w:pPr>
        <w:pStyle w:val="Index1"/>
        <w:tabs>
          <w:tab w:val="right" w:pos="5030"/>
        </w:tabs>
        <w:rPr>
          <w:noProof/>
        </w:rPr>
      </w:pPr>
      <w:r>
        <w:rPr>
          <w:noProof/>
        </w:rPr>
        <w:t>BizTalk Server, 96</w:t>
      </w:r>
    </w:p>
    <w:p w:rsidR="00502CF5" w:rsidRDefault="00502CF5">
      <w:pPr>
        <w:pStyle w:val="Index1"/>
        <w:tabs>
          <w:tab w:val="right" w:pos="5030"/>
        </w:tabs>
        <w:rPr>
          <w:noProof/>
        </w:rPr>
      </w:pPr>
      <w:r>
        <w:rPr>
          <w:noProof/>
        </w:rPr>
        <w:t>BizTalk Server 2013, 15</w:t>
      </w:r>
    </w:p>
    <w:p w:rsidR="00502CF5" w:rsidRDefault="00502CF5">
      <w:pPr>
        <w:pStyle w:val="Index1"/>
        <w:tabs>
          <w:tab w:val="right" w:pos="5030"/>
        </w:tabs>
        <w:rPr>
          <w:noProof/>
        </w:rPr>
      </w:pPr>
      <w:r>
        <w:rPr>
          <w:noProof/>
        </w:rPr>
        <w:t>BizTalk Server 2013 R2 Branch Edition, 15</w:t>
      </w:r>
    </w:p>
    <w:p w:rsidR="00502CF5" w:rsidRDefault="00502CF5">
      <w:pPr>
        <w:pStyle w:val="Index1"/>
        <w:tabs>
          <w:tab w:val="right" w:pos="5030"/>
        </w:tabs>
        <w:rPr>
          <w:noProof/>
        </w:rPr>
      </w:pPr>
      <w:r>
        <w:rPr>
          <w:noProof/>
        </w:rPr>
        <w:t>BizTalk Server 2013 R2 Branch IDC, 15</w:t>
      </w:r>
    </w:p>
    <w:p w:rsidR="00502CF5" w:rsidRDefault="00502CF5">
      <w:pPr>
        <w:pStyle w:val="Index1"/>
        <w:tabs>
          <w:tab w:val="right" w:pos="5030"/>
        </w:tabs>
        <w:rPr>
          <w:noProof/>
        </w:rPr>
      </w:pPr>
      <w:r>
        <w:rPr>
          <w:noProof/>
        </w:rPr>
        <w:t>BizTalk Server 2013 R2 Developer, 15</w:t>
      </w:r>
    </w:p>
    <w:p w:rsidR="00502CF5" w:rsidRDefault="00502CF5">
      <w:pPr>
        <w:pStyle w:val="Index1"/>
        <w:tabs>
          <w:tab w:val="right" w:pos="5030"/>
        </w:tabs>
        <w:rPr>
          <w:noProof/>
        </w:rPr>
      </w:pPr>
      <w:r>
        <w:rPr>
          <w:noProof/>
        </w:rPr>
        <w:t>BizTalk Server 2013 R2 Enterprise Edition, 15</w:t>
      </w:r>
    </w:p>
    <w:p w:rsidR="00502CF5" w:rsidRDefault="00502CF5">
      <w:pPr>
        <w:pStyle w:val="Index1"/>
        <w:tabs>
          <w:tab w:val="right" w:pos="5030"/>
        </w:tabs>
        <w:rPr>
          <w:noProof/>
        </w:rPr>
      </w:pPr>
      <w:r>
        <w:rPr>
          <w:noProof/>
        </w:rPr>
        <w:t>BizTalk Server 2013 R2 Standard Edition, 15</w:t>
      </w:r>
    </w:p>
    <w:p w:rsidR="00502CF5" w:rsidRDefault="00502CF5">
      <w:pPr>
        <w:pStyle w:val="Index1"/>
        <w:tabs>
          <w:tab w:val="right" w:pos="5030"/>
        </w:tabs>
        <w:rPr>
          <w:noProof/>
        </w:rPr>
      </w:pPr>
      <w:r>
        <w:rPr>
          <w:noProof/>
        </w:rPr>
        <w:t>BizTalk Server 2013 R2 Standard Edition IDC, 15</w:t>
      </w:r>
    </w:p>
    <w:p w:rsidR="00502CF5" w:rsidRDefault="00502CF5">
      <w:pPr>
        <w:pStyle w:val="Index1"/>
        <w:tabs>
          <w:tab w:val="right" w:pos="5030"/>
        </w:tabs>
        <w:rPr>
          <w:noProof/>
        </w:rPr>
      </w:pPr>
      <w:r>
        <w:rPr>
          <w:noProof/>
        </w:rPr>
        <w:t>BizTalk Server Branch, 98</w:t>
      </w:r>
    </w:p>
    <w:p w:rsidR="00502CF5" w:rsidRDefault="00502CF5">
      <w:pPr>
        <w:pStyle w:val="Index1"/>
        <w:tabs>
          <w:tab w:val="right" w:pos="5030"/>
        </w:tabs>
        <w:rPr>
          <w:noProof/>
        </w:rPr>
      </w:pPr>
      <w:r>
        <w:rPr>
          <w:noProof/>
        </w:rPr>
        <w:t>BizTalk Server Enterprise, 98</w:t>
      </w:r>
    </w:p>
    <w:p w:rsidR="00502CF5" w:rsidRDefault="00502CF5">
      <w:pPr>
        <w:pStyle w:val="Index1"/>
        <w:tabs>
          <w:tab w:val="right" w:pos="5030"/>
        </w:tabs>
        <w:rPr>
          <w:noProof/>
        </w:rPr>
      </w:pPr>
      <w:r>
        <w:rPr>
          <w:noProof/>
        </w:rPr>
        <w:t>BizTalk Server Standard, 98</w:t>
      </w:r>
    </w:p>
    <w:p w:rsidR="00502CF5" w:rsidRDefault="00502CF5">
      <w:pPr>
        <w:pStyle w:val="Index1"/>
        <w:tabs>
          <w:tab w:val="right" w:pos="5030"/>
        </w:tabs>
        <w:rPr>
          <w:noProof/>
        </w:rPr>
      </w:pPr>
      <w:r>
        <w:rPr>
          <w:noProof/>
        </w:rPr>
        <w:t>Business Productivity Online Deskless Suite, 73</w:t>
      </w:r>
    </w:p>
    <w:p w:rsidR="00502CF5" w:rsidRDefault="00502CF5">
      <w:pPr>
        <w:pStyle w:val="Index1"/>
        <w:tabs>
          <w:tab w:val="right" w:pos="5030"/>
        </w:tabs>
        <w:rPr>
          <w:noProof/>
        </w:rPr>
      </w:pPr>
      <w:r>
        <w:rPr>
          <w:noProof/>
        </w:rPr>
        <w:t>CIS Datacenter, 96</w:t>
      </w:r>
    </w:p>
    <w:p w:rsidR="00502CF5" w:rsidRDefault="00502CF5">
      <w:pPr>
        <w:pStyle w:val="Index1"/>
        <w:tabs>
          <w:tab w:val="right" w:pos="5030"/>
        </w:tabs>
        <w:rPr>
          <w:noProof/>
        </w:rPr>
      </w:pPr>
      <w:r>
        <w:rPr>
          <w:noProof/>
        </w:rPr>
        <w:t>CIS Standard, 96</w:t>
      </w:r>
    </w:p>
    <w:p w:rsidR="00502CF5" w:rsidRDefault="00502CF5">
      <w:pPr>
        <w:pStyle w:val="Index1"/>
        <w:tabs>
          <w:tab w:val="right" w:pos="5030"/>
        </w:tabs>
        <w:rPr>
          <w:noProof/>
        </w:rPr>
      </w:pPr>
      <w:r>
        <w:rPr>
          <w:noProof/>
        </w:rPr>
        <w:t>Communicator для Mac 2011, 27</w:t>
      </w:r>
    </w:p>
    <w:p w:rsidR="00502CF5" w:rsidRDefault="00502CF5">
      <w:pPr>
        <w:pStyle w:val="Index1"/>
        <w:tabs>
          <w:tab w:val="right" w:pos="5030"/>
        </w:tabs>
        <w:rPr>
          <w:noProof/>
        </w:rPr>
      </w:pPr>
      <w:r>
        <w:rPr>
          <w:noProof/>
        </w:rPr>
        <w:t>Core CAL, 37, 59, 71, 91, 98</w:t>
      </w:r>
    </w:p>
    <w:p w:rsidR="00502CF5" w:rsidRDefault="00502CF5">
      <w:pPr>
        <w:pStyle w:val="Index1"/>
        <w:tabs>
          <w:tab w:val="right" w:pos="5030"/>
        </w:tabs>
        <w:rPr>
          <w:noProof/>
        </w:rPr>
      </w:pPr>
      <w:r>
        <w:rPr>
          <w:noProof/>
        </w:rPr>
        <w:t>Core CAL Suite, 16</w:t>
      </w:r>
    </w:p>
    <w:p w:rsidR="00502CF5" w:rsidRDefault="00502CF5">
      <w:pPr>
        <w:pStyle w:val="Index1"/>
        <w:tabs>
          <w:tab w:val="right" w:pos="5030"/>
        </w:tabs>
        <w:rPr>
          <w:noProof/>
        </w:rPr>
      </w:pPr>
      <w:r>
        <w:rPr>
          <w:noProof/>
        </w:rPr>
        <w:t>Core CAL Suite Bridge для Enterprise Mobility Suite, 16</w:t>
      </w:r>
    </w:p>
    <w:p w:rsidR="00502CF5" w:rsidRDefault="00502CF5">
      <w:pPr>
        <w:pStyle w:val="Index1"/>
        <w:tabs>
          <w:tab w:val="right" w:pos="5030"/>
        </w:tabs>
        <w:rPr>
          <w:noProof/>
        </w:rPr>
      </w:pPr>
      <w:r>
        <w:rPr>
          <w:noProof/>
        </w:rPr>
        <w:t>Core CAL Suite Bridge для Microsoft Intune, 16</w:t>
      </w:r>
    </w:p>
    <w:p w:rsidR="00502CF5" w:rsidRDefault="00502CF5">
      <w:pPr>
        <w:pStyle w:val="Index1"/>
        <w:tabs>
          <w:tab w:val="right" w:pos="5030"/>
        </w:tabs>
        <w:rPr>
          <w:noProof/>
        </w:rPr>
      </w:pPr>
      <w:r>
        <w:rPr>
          <w:noProof/>
        </w:rPr>
        <w:t>Core CAL Suite Bridge для Office 365, 16, 59</w:t>
      </w:r>
    </w:p>
    <w:p w:rsidR="00502CF5" w:rsidRDefault="00502CF5">
      <w:pPr>
        <w:pStyle w:val="Index1"/>
        <w:tabs>
          <w:tab w:val="right" w:pos="5030"/>
        </w:tabs>
        <w:rPr>
          <w:noProof/>
        </w:rPr>
      </w:pPr>
      <w:r>
        <w:rPr>
          <w:noProof/>
        </w:rPr>
        <w:t>Core CAL Suite Bridge для Office 365 и Microsoft Intune, 16</w:t>
      </w:r>
    </w:p>
    <w:p w:rsidR="00502CF5" w:rsidRDefault="00502CF5">
      <w:pPr>
        <w:pStyle w:val="Index1"/>
        <w:tabs>
          <w:tab w:val="right" w:pos="5030"/>
        </w:tabs>
        <w:rPr>
          <w:noProof/>
        </w:rPr>
      </w:pPr>
      <w:r>
        <w:rPr>
          <w:noProof/>
        </w:rPr>
        <w:t>Core Infrastructure Server Suite Datacenter, 18, 98</w:t>
      </w:r>
    </w:p>
    <w:p w:rsidR="00502CF5" w:rsidRDefault="00502CF5">
      <w:pPr>
        <w:pStyle w:val="Index1"/>
        <w:tabs>
          <w:tab w:val="right" w:pos="5030"/>
        </w:tabs>
        <w:rPr>
          <w:noProof/>
        </w:rPr>
      </w:pPr>
      <w:r>
        <w:rPr>
          <w:noProof/>
        </w:rPr>
        <w:t>Core Infrastructure Server Suite Standard, 18, 98</w:t>
      </w:r>
    </w:p>
    <w:p w:rsidR="00502CF5" w:rsidRDefault="00502CF5">
      <w:pPr>
        <w:pStyle w:val="Index1"/>
        <w:tabs>
          <w:tab w:val="right" w:pos="5030"/>
        </w:tabs>
        <w:rPr>
          <w:noProof/>
        </w:rPr>
      </w:pPr>
      <w:r>
        <w:rPr>
          <w:noProof/>
        </w:rPr>
        <w:t>Enterprise CAL, 37, 71, 75, 91</w:t>
      </w:r>
    </w:p>
    <w:p w:rsidR="00502CF5" w:rsidRDefault="00502CF5">
      <w:pPr>
        <w:pStyle w:val="Index1"/>
        <w:tabs>
          <w:tab w:val="right" w:pos="5030"/>
        </w:tabs>
        <w:rPr>
          <w:noProof/>
        </w:rPr>
      </w:pPr>
      <w:r>
        <w:rPr>
          <w:noProof/>
        </w:rPr>
        <w:t>Enterprise CAL Bridge для Enterprise Mobility Suite, 16</w:t>
      </w:r>
    </w:p>
    <w:p w:rsidR="00502CF5" w:rsidRDefault="00502CF5">
      <w:pPr>
        <w:pStyle w:val="Index1"/>
        <w:tabs>
          <w:tab w:val="right" w:pos="5030"/>
        </w:tabs>
        <w:rPr>
          <w:noProof/>
        </w:rPr>
      </w:pPr>
      <w:r>
        <w:rPr>
          <w:noProof/>
        </w:rPr>
        <w:t>Enterprise CAL Bridge для Enterprise Mobility Suite From SA, 16</w:t>
      </w:r>
    </w:p>
    <w:p w:rsidR="00502CF5" w:rsidRDefault="00502CF5">
      <w:pPr>
        <w:pStyle w:val="Index1"/>
        <w:tabs>
          <w:tab w:val="right" w:pos="5030"/>
        </w:tabs>
        <w:rPr>
          <w:noProof/>
        </w:rPr>
      </w:pPr>
      <w:r>
        <w:rPr>
          <w:noProof/>
        </w:rPr>
        <w:t>Enterprise CAL Suite, 16</w:t>
      </w:r>
    </w:p>
    <w:p w:rsidR="00502CF5" w:rsidRDefault="00502CF5">
      <w:pPr>
        <w:pStyle w:val="Index1"/>
        <w:tabs>
          <w:tab w:val="right" w:pos="5030"/>
        </w:tabs>
        <w:rPr>
          <w:noProof/>
        </w:rPr>
      </w:pPr>
      <w:r>
        <w:rPr>
          <w:noProof/>
        </w:rPr>
        <w:t>Enterprise CAL Suite Bridge для Microsoft Intune, 16</w:t>
      </w:r>
    </w:p>
    <w:p w:rsidR="00502CF5" w:rsidRDefault="00502CF5">
      <w:pPr>
        <w:pStyle w:val="Index1"/>
        <w:tabs>
          <w:tab w:val="right" w:pos="5030"/>
        </w:tabs>
        <w:rPr>
          <w:noProof/>
        </w:rPr>
      </w:pPr>
      <w:r>
        <w:rPr>
          <w:noProof/>
        </w:rPr>
        <w:t>Enterprise CAL Suite Bridge для Office 365, 16, 59</w:t>
      </w:r>
    </w:p>
    <w:p w:rsidR="00502CF5" w:rsidRDefault="00502CF5">
      <w:pPr>
        <w:pStyle w:val="Index1"/>
        <w:tabs>
          <w:tab w:val="right" w:pos="5030"/>
        </w:tabs>
        <w:rPr>
          <w:noProof/>
        </w:rPr>
      </w:pPr>
      <w:r>
        <w:rPr>
          <w:noProof/>
        </w:rPr>
        <w:t>Enterprise CAL Suite Bridge для Office 365 From SA, 16</w:t>
      </w:r>
    </w:p>
    <w:p w:rsidR="00502CF5" w:rsidRDefault="00502CF5">
      <w:pPr>
        <w:pStyle w:val="Index1"/>
        <w:tabs>
          <w:tab w:val="right" w:pos="5030"/>
        </w:tabs>
        <w:rPr>
          <w:noProof/>
        </w:rPr>
      </w:pPr>
      <w:r>
        <w:rPr>
          <w:noProof/>
        </w:rPr>
        <w:t>Enterprise CAL Suite Bridge для Office 365 и Microsoft Intune, 16</w:t>
      </w:r>
    </w:p>
    <w:p w:rsidR="00502CF5" w:rsidRDefault="00502CF5">
      <w:pPr>
        <w:pStyle w:val="Index1"/>
        <w:tabs>
          <w:tab w:val="right" w:pos="5030"/>
        </w:tabs>
        <w:rPr>
          <w:noProof/>
        </w:rPr>
      </w:pPr>
      <w:r>
        <w:rPr>
          <w:noProof/>
        </w:rPr>
        <w:t>Enterprise Cloud Suite, 63</w:t>
      </w:r>
    </w:p>
    <w:p w:rsidR="00502CF5" w:rsidRDefault="00502CF5">
      <w:pPr>
        <w:pStyle w:val="Index1"/>
        <w:tabs>
          <w:tab w:val="right" w:pos="5030"/>
        </w:tabs>
        <w:rPr>
          <w:noProof/>
        </w:rPr>
      </w:pPr>
      <w:r>
        <w:rPr>
          <w:noProof/>
        </w:rPr>
        <w:t>Enterprise Cloud Suite Add On, 63</w:t>
      </w:r>
    </w:p>
    <w:p w:rsidR="00502CF5" w:rsidRDefault="00502CF5">
      <w:pPr>
        <w:pStyle w:val="Index1"/>
        <w:tabs>
          <w:tab w:val="right" w:pos="5030"/>
        </w:tabs>
        <w:rPr>
          <w:noProof/>
        </w:rPr>
      </w:pPr>
      <w:r>
        <w:rPr>
          <w:noProof/>
        </w:rPr>
        <w:t>Enterprise Cloud Suite From SA, 63</w:t>
      </w:r>
    </w:p>
    <w:p w:rsidR="00502CF5" w:rsidRDefault="00502CF5">
      <w:pPr>
        <w:pStyle w:val="Index1"/>
        <w:tabs>
          <w:tab w:val="right" w:pos="5030"/>
        </w:tabs>
        <w:rPr>
          <w:noProof/>
        </w:rPr>
      </w:pPr>
      <w:r>
        <w:rPr>
          <w:noProof/>
        </w:rPr>
        <w:t>Enterprise Mobility Suite, 17, 59, 63, 72</w:t>
      </w:r>
    </w:p>
    <w:p w:rsidR="00502CF5" w:rsidRDefault="00502CF5">
      <w:pPr>
        <w:pStyle w:val="Index1"/>
        <w:tabs>
          <w:tab w:val="right" w:pos="5030"/>
        </w:tabs>
        <w:rPr>
          <w:noProof/>
        </w:rPr>
      </w:pPr>
      <w:r>
        <w:rPr>
          <w:noProof/>
        </w:rPr>
        <w:t>Enterprise Mobility Suite Add On, 59</w:t>
      </w:r>
    </w:p>
    <w:p w:rsidR="00502CF5" w:rsidRDefault="00502CF5">
      <w:pPr>
        <w:pStyle w:val="Index1"/>
        <w:tabs>
          <w:tab w:val="right" w:pos="5030"/>
        </w:tabs>
        <w:rPr>
          <w:noProof/>
        </w:rPr>
      </w:pPr>
      <w:r>
        <w:rPr>
          <w:noProof/>
        </w:rPr>
        <w:t>Enterprise Mobility Suite From SA, 59, 63</w:t>
      </w:r>
    </w:p>
    <w:p w:rsidR="00502CF5" w:rsidRDefault="00502CF5">
      <w:pPr>
        <w:pStyle w:val="Index1"/>
        <w:tabs>
          <w:tab w:val="right" w:pos="5030"/>
        </w:tabs>
        <w:rPr>
          <w:noProof/>
        </w:rPr>
      </w:pPr>
      <w:r>
        <w:rPr>
          <w:noProof/>
        </w:rPr>
        <w:t>Excel 2016, 25</w:t>
      </w:r>
    </w:p>
    <w:p w:rsidR="00502CF5" w:rsidRDefault="00502CF5">
      <w:pPr>
        <w:pStyle w:val="Index1"/>
        <w:tabs>
          <w:tab w:val="right" w:pos="5030"/>
        </w:tabs>
        <w:rPr>
          <w:noProof/>
        </w:rPr>
      </w:pPr>
      <w:r>
        <w:rPr>
          <w:noProof/>
        </w:rPr>
        <w:t>Excel 2016 для Mac, 26</w:t>
      </w:r>
    </w:p>
    <w:p w:rsidR="00502CF5" w:rsidRDefault="00502CF5">
      <w:pPr>
        <w:pStyle w:val="Index1"/>
        <w:tabs>
          <w:tab w:val="right" w:pos="5030"/>
        </w:tabs>
        <w:rPr>
          <w:noProof/>
        </w:rPr>
      </w:pPr>
      <w:r>
        <w:rPr>
          <w:noProof/>
        </w:rPr>
        <w:t>Exchange Enterprise CAL with Services, 75</w:t>
      </w:r>
    </w:p>
    <w:p w:rsidR="00502CF5" w:rsidRDefault="00502CF5">
      <w:pPr>
        <w:pStyle w:val="Index1"/>
        <w:tabs>
          <w:tab w:val="right" w:pos="5030"/>
        </w:tabs>
        <w:rPr>
          <w:noProof/>
        </w:rPr>
      </w:pPr>
      <w:r>
        <w:rPr>
          <w:noProof/>
        </w:rPr>
        <w:t>Exchange Hosted Archive, 75</w:t>
      </w:r>
    </w:p>
    <w:p w:rsidR="00502CF5" w:rsidRDefault="00502CF5">
      <w:pPr>
        <w:pStyle w:val="Index1"/>
        <w:tabs>
          <w:tab w:val="right" w:pos="5030"/>
        </w:tabs>
        <w:rPr>
          <w:noProof/>
        </w:rPr>
      </w:pPr>
      <w:r>
        <w:rPr>
          <w:noProof/>
        </w:rPr>
        <w:t>Exchange Online (план 1, 28</w:t>
      </w:r>
    </w:p>
    <w:p w:rsidR="00502CF5" w:rsidRDefault="00502CF5">
      <w:pPr>
        <w:pStyle w:val="Index1"/>
        <w:tabs>
          <w:tab w:val="right" w:pos="5030"/>
        </w:tabs>
        <w:rPr>
          <w:noProof/>
        </w:rPr>
      </w:pPr>
      <w:r>
        <w:rPr>
          <w:noProof/>
        </w:rPr>
        <w:t>Exchange Online (план 1), 74</w:t>
      </w:r>
    </w:p>
    <w:p w:rsidR="00502CF5" w:rsidRDefault="00502CF5">
      <w:pPr>
        <w:pStyle w:val="Index1"/>
        <w:tabs>
          <w:tab w:val="right" w:pos="5030"/>
        </w:tabs>
        <w:rPr>
          <w:noProof/>
        </w:rPr>
      </w:pPr>
      <w:r>
        <w:rPr>
          <w:noProof/>
        </w:rPr>
        <w:t>Exchange Online (план 1) Add-on, 74</w:t>
      </w:r>
    </w:p>
    <w:p w:rsidR="00502CF5" w:rsidRDefault="00502CF5">
      <w:pPr>
        <w:pStyle w:val="Index1"/>
        <w:tabs>
          <w:tab w:val="right" w:pos="5030"/>
        </w:tabs>
        <w:rPr>
          <w:noProof/>
        </w:rPr>
      </w:pPr>
      <w:r>
        <w:rPr>
          <w:noProof/>
        </w:rPr>
        <w:t>Exchange Online (план 1A) для алюмни, 74</w:t>
      </w:r>
    </w:p>
    <w:p w:rsidR="00502CF5" w:rsidRDefault="00502CF5">
      <w:pPr>
        <w:pStyle w:val="Index1"/>
        <w:tabs>
          <w:tab w:val="right" w:pos="5030"/>
        </w:tabs>
        <w:rPr>
          <w:noProof/>
        </w:rPr>
      </w:pPr>
      <w:r>
        <w:rPr>
          <w:noProof/>
        </w:rPr>
        <w:t>Exchange Online (план 2, 28</w:t>
      </w:r>
    </w:p>
    <w:p w:rsidR="00502CF5" w:rsidRDefault="00502CF5">
      <w:pPr>
        <w:pStyle w:val="Index1"/>
        <w:tabs>
          <w:tab w:val="right" w:pos="5030"/>
        </w:tabs>
        <w:rPr>
          <w:noProof/>
        </w:rPr>
      </w:pPr>
      <w:r>
        <w:rPr>
          <w:noProof/>
        </w:rPr>
        <w:t>Exchange Online (план 2), 74</w:t>
      </w:r>
    </w:p>
    <w:p w:rsidR="00502CF5" w:rsidRDefault="00502CF5">
      <w:pPr>
        <w:pStyle w:val="Index1"/>
        <w:tabs>
          <w:tab w:val="right" w:pos="5030"/>
        </w:tabs>
        <w:rPr>
          <w:noProof/>
        </w:rPr>
      </w:pPr>
      <w:r>
        <w:rPr>
          <w:noProof/>
        </w:rPr>
        <w:t>Exchange Online Plan 1 Add-on, 71</w:t>
      </w:r>
    </w:p>
    <w:p w:rsidR="00502CF5" w:rsidRDefault="00502CF5">
      <w:pPr>
        <w:pStyle w:val="Index1"/>
        <w:tabs>
          <w:tab w:val="right" w:pos="5030"/>
        </w:tabs>
        <w:rPr>
          <w:noProof/>
        </w:rPr>
      </w:pPr>
      <w:r>
        <w:rPr>
          <w:noProof/>
        </w:rPr>
        <w:t>Exchange Online Protection, 17, 75</w:t>
      </w:r>
    </w:p>
    <w:p w:rsidR="00502CF5" w:rsidRDefault="00502CF5">
      <w:pPr>
        <w:pStyle w:val="Index1"/>
        <w:tabs>
          <w:tab w:val="right" w:pos="5030"/>
        </w:tabs>
        <w:rPr>
          <w:noProof/>
        </w:rPr>
      </w:pPr>
      <w:r>
        <w:rPr>
          <w:noProof/>
        </w:rPr>
        <w:t>Exchange Server, 97</w:t>
      </w:r>
    </w:p>
    <w:p w:rsidR="00502CF5" w:rsidRDefault="00502CF5">
      <w:pPr>
        <w:pStyle w:val="Index1"/>
        <w:tabs>
          <w:tab w:val="right" w:pos="5030"/>
        </w:tabs>
        <w:rPr>
          <w:noProof/>
        </w:rPr>
      </w:pPr>
      <w:r>
        <w:rPr>
          <w:noProof/>
        </w:rPr>
        <w:t>Exchange Server 2013, 28</w:t>
      </w:r>
    </w:p>
    <w:p w:rsidR="00502CF5" w:rsidRDefault="00502CF5">
      <w:pPr>
        <w:pStyle w:val="Index1"/>
        <w:tabs>
          <w:tab w:val="right" w:pos="5030"/>
        </w:tabs>
        <w:rPr>
          <w:noProof/>
        </w:rPr>
      </w:pPr>
      <w:r>
        <w:rPr>
          <w:noProof/>
        </w:rPr>
        <w:t>Exchange Server Enterprise, 98</w:t>
      </w:r>
    </w:p>
    <w:p w:rsidR="00502CF5" w:rsidRDefault="00502CF5">
      <w:pPr>
        <w:pStyle w:val="Index1"/>
        <w:tabs>
          <w:tab w:val="right" w:pos="5030"/>
        </w:tabs>
        <w:rPr>
          <w:noProof/>
        </w:rPr>
      </w:pPr>
      <w:r>
        <w:rPr>
          <w:noProof/>
        </w:rPr>
        <w:t>Exchange Server Enterprise 2016, 27</w:t>
      </w:r>
    </w:p>
    <w:p w:rsidR="00502CF5" w:rsidRDefault="00502CF5">
      <w:pPr>
        <w:pStyle w:val="Index1"/>
        <w:tabs>
          <w:tab w:val="right" w:pos="5030"/>
        </w:tabs>
        <w:rPr>
          <w:noProof/>
        </w:rPr>
      </w:pPr>
      <w:r>
        <w:rPr>
          <w:noProof/>
        </w:rPr>
        <w:t>Exchange Server Enterprise 2016 CAL, 27</w:t>
      </w:r>
    </w:p>
    <w:p w:rsidR="00502CF5" w:rsidRDefault="00502CF5">
      <w:pPr>
        <w:pStyle w:val="Index1"/>
        <w:tabs>
          <w:tab w:val="right" w:pos="5030"/>
        </w:tabs>
        <w:rPr>
          <w:noProof/>
        </w:rPr>
      </w:pPr>
      <w:r>
        <w:rPr>
          <w:noProof/>
        </w:rPr>
        <w:t>Exchange Server Standard, 98</w:t>
      </w:r>
    </w:p>
    <w:p w:rsidR="00502CF5" w:rsidRDefault="00502CF5">
      <w:pPr>
        <w:pStyle w:val="Index1"/>
        <w:tabs>
          <w:tab w:val="right" w:pos="5030"/>
        </w:tabs>
        <w:rPr>
          <w:noProof/>
        </w:rPr>
      </w:pPr>
      <w:r>
        <w:rPr>
          <w:noProof/>
        </w:rPr>
        <w:t>Exchange Server Standard 2016, 28</w:t>
      </w:r>
    </w:p>
    <w:p w:rsidR="00502CF5" w:rsidRDefault="00502CF5">
      <w:pPr>
        <w:pStyle w:val="Index1"/>
        <w:tabs>
          <w:tab w:val="right" w:pos="5030"/>
        </w:tabs>
        <w:rPr>
          <w:noProof/>
        </w:rPr>
      </w:pPr>
      <w:r>
        <w:rPr>
          <w:noProof/>
        </w:rPr>
        <w:t>Exchange Server Standard 2016 CAL, 28</w:t>
      </w:r>
    </w:p>
    <w:p w:rsidR="00502CF5" w:rsidRDefault="00502CF5">
      <w:pPr>
        <w:pStyle w:val="Index1"/>
        <w:tabs>
          <w:tab w:val="right" w:pos="5030"/>
        </w:tabs>
        <w:rPr>
          <w:noProof/>
        </w:rPr>
      </w:pPr>
      <w:r>
        <w:rPr>
          <w:noProof/>
        </w:rPr>
        <w:t>Forefront Identity Manager 2010 — Windows Live Edition, 20</w:t>
      </w:r>
    </w:p>
    <w:p w:rsidR="00502CF5" w:rsidRDefault="00502CF5">
      <w:pPr>
        <w:pStyle w:val="Index1"/>
        <w:tabs>
          <w:tab w:val="right" w:pos="5030"/>
        </w:tabs>
        <w:rPr>
          <w:noProof/>
        </w:rPr>
      </w:pPr>
      <w:r>
        <w:rPr>
          <w:noProof/>
        </w:rPr>
        <w:t>Forefront Identity Manager 2010 R2, 24, 53</w:t>
      </w:r>
    </w:p>
    <w:p w:rsidR="00502CF5" w:rsidRDefault="00502CF5">
      <w:pPr>
        <w:pStyle w:val="Index1"/>
        <w:tabs>
          <w:tab w:val="right" w:pos="5030"/>
        </w:tabs>
        <w:rPr>
          <w:noProof/>
        </w:rPr>
      </w:pPr>
      <w:r>
        <w:rPr>
          <w:noProof/>
        </w:rPr>
        <w:t>Forefront Identity Manager 2010 R2 — Windows Live Edition, 20</w:t>
      </w:r>
    </w:p>
    <w:p w:rsidR="00502CF5" w:rsidRDefault="00502CF5">
      <w:pPr>
        <w:pStyle w:val="Index1"/>
        <w:tabs>
          <w:tab w:val="right" w:pos="5030"/>
        </w:tabs>
        <w:rPr>
          <w:noProof/>
        </w:rPr>
      </w:pPr>
      <w:r>
        <w:rPr>
          <w:noProof/>
        </w:rPr>
        <w:t>Forefront TMG Enterprise, 98</w:t>
      </w:r>
    </w:p>
    <w:p w:rsidR="00502CF5" w:rsidRDefault="00502CF5">
      <w:pPr>
        <w:pStyle w:val="Index1"/>
        <w:tabs>
          <w:tab w:val="right" w:pos="5030"/>
        </w:tabs>
        <w:rPr>
          <w:noProof/>
        </w:rPr>
      </w:pPr>
      <w:r>
        <w:rPr>
          <w:noProof/>
        </w:rPr>
        <w:t>Forefront TMG Standard, 98</w:t>
      </w:r>
    </w:p>
    <w:p w:rsidR="00502CF5" w:rsidRDefault="00502CF5">
      <w:pPr>
        <w:pStyle w:val="Index1"/>
        <w:tabs>
          <w:tab w:val="right" w:pos="5030"/>
        </w:tabs>
        <w:rPr>
          <w:noProof/>
        </w:rPr>
      </w:pPr>
      <w:r>
        <w:rPr>
          <w:noProof/>
        </w:rPr>
        <w:t>Forefront United Access Gateway 2010, 17</w:t>
      </w:r>
    </w:p>
    <w:p w:rsidR="00502CF5" w:rsidRDefault="00502CF5">
      <w:pPr>
        <w:pStyle w:val="Index1"/>
        <w:tabs>
          <w:tab w:val="right" w:pos="5030"/>
        </w:tabs>
        <w:rPr>
          <w:noProof/>
        </w:rPr>
      </w:pPr>
      <w:r>
        <w:rPr>
          <w:noProof/>
        </w:rPr>
        <w:t>HPC Pack, 53</w:t>
      </w:r>
    </w:p>
    <w:p w:rsidR="00502CF5" w:rsidRDefault="00502CF5">
      <w:pPr>
        <w:pStyle w:val="Index1"/>
        <w:tabs>
          <w:tab w:val="right" w:pos="5030"/>
        </w:tabs>
        <w:rPr>
          <w:noProof/>
        </w:rPr>
      </w:pPr>
      <w:r>
        <w:rPr>
          <w:noProof/>
        </w:rPr>
        <w:t>Live Meeting Professional, 31</w:t>
      </w:r>
    </w:p>
    <w:p w:rsidR="00502CF5" w:rsidRDefault="00502CF5">
      <w:pPr>
        <w:pStyle w:val="Index1"/>
        <w:tabs>
          <w:tab w:val="right" w:pos="5030"/>
        </w:tabs>
        <w:rPr>
          <w:noProof/>
        </w:rPr>
      </w:pPr>
      <w:r>
        <w:rPr>
          <w:noProof/>
        </w:rPr>
        <w:t>Live Meeting Standard, 31</w:t>
      </w:r>
    </w:p>
    <w:p w:rsidR="00502CF5" w:rsidRDefault="00502CF5">
      <w:pPr>
        <w:pStyle w:val="Index1"/>
        <w:tabs>
          <w:tab w:val="right" w:pos="5030"/>
        </w:tabs>
        <w:rPr>
          <w:noProof/>
        </w:rPr>
      </w:pPr>
      <w:r>
        <w:rPr>
          <w:noProof/>
        </w:rPr>
        <w:t>Lync 2013, 25</w:t>
      </w:r>
    </w:p>
    <w:p w:rsidR="00502CF5" w:rsidRDefault="00502CF5">
      <w:pPr>
        <w:pStyle w:val="Index1"/>
        <w:tabs>
          <w:tab w:val="right" w:pos="5030"/>
        </w:tabs>
        <w:rPr>
          <w:noProof/>
        </w:rPr>
      </w:pPr>
      <w:r>
        <w:rPr>
          <w:noProof/>
        </w:rPr>
        <w:t>Lync Server 2010, 31</w:t>
      </w:r>
    </w:p>
    <w:p w:rsidR="00502CF5" w:rsidRDefault="00502CF5">
      <w:pPr>
        <w:pStyle w:val="Index1"/>
        <w:tabs>
          <w:tab w:val="right" w:pos="5030"/>
        </w:tabs>
        <w:rPr>
          <w:noProof/>
        </w:rPr>
      </w:pPr>
      <w:r>
        <w:rPr>
          <w:noProof/>
        </w:rPr>
        <w:t>Lync Server 2013, 31</w:t>
      </w:r>
    </w:p>
    <w:p w:rsidR="00502CF5" w:rsidRDefault="00502CF5">
      <w:pPr>
        <w:pStyle w:val="Index1"/>
        <w:tabs>
          <w:tab w:val="right" w:pos="5030"/>
        </w:tabs>
        <w:rPr>
          <w:noProof/>
        </w:rPr>
      </w:pPr>
      <w:r>
        <w:rPr>
          <w:noProof/>
        </w:rPr>
        <w:t>Lync Voice Add-on для Enterprise Cloud Suite, 63</w:t>
      </w:r>
    </w:p>
    <w:p w:rsidR="00502CF5" w:rsidRDefault="00502CF5">
      <w:pPr>
        <w:pStyle w:val="Index1"/>
        <w:tabs>
          <w:tab w:val="right" w:pos="5030"/>
        </w:tabs>
        <w:rPr>
          <w:noProof/>
        </w:rPr>
      </w:pPr>
      <w:r>
        <w:rPr>
          <w:noProof/>
        </w:rPr>
        <w:t>Lync для Mac 2011, 26, 77</w:t>
      </w:r>
    </w:p>
    <w:p w:rsidR="00502CF5" w:rsidRDefault="00502CF5">
      <w:pPr>
        <w:pStyle w:val="Index1"/>
        <w:tabs>
          <w:tab w:val="right" w:pos="5030"/>
        </w:tabs>
        <w:rPr>
          <w:noProof/>
        </w:rPr>
      </w:pPr>
      <w:r>
        <w:rPr>
          <w:noProof/>
        </w:rPr>
        <w:t>Microsoft Dynamics AX 2012 R2, 21</w:t>
      </w:r>
    </w:p>
    <w:p w:rsidR="00502CF5" w:rsidRDefault="00502CF5">
      <w:pPr>
        <w:pStyle w:val="Index1"/>
        <w:tabs>
          <w:tab w:val="right" w:pos="5030"/>
        </w:tabs>
        <w:rPr>
          <w:noProof/>
        </w:rPr>
      </w:pPr>
      <w:r>
        <w:rPr>
          <w:noProof/>
        </w:rPr>
        <w:t>Microsoft Dynamics AX 2012 R3 Enterprise Additive CAL, 21</w:t>
      </w:r>
    </w:p>
    <w:p w:rsidR="00502CF5" w:rsidRDefault="00502CF5">
      <w:pPr>
        <w:pStyle w:val="Index1"/>
        <w:tabs>
          <w:tab w:val="right" w:pos="5030"/>
        </w:tabs>
        <w:rPr>
          <w:noProof/>
        </w:rPr>
      </w:pPr>
      <w:r>
        <w:rPr>
          <w:noProof/>
        </w:rPr>
        <w:t>Microsoft Dynamics AX 2012 R3 Enterprise CAL, 21</w:t>
      </w:r>
    </w:p>
    <w:p w:rsidR="00502CF5" w:rsidRDefault="00502CF5">
      <w:pPr>
        <w:pStyle w:val="Index1"/>
        <w:tabs>
          <w:tab w:val="right" w:pos="5030"/>
        </w:tabs>
        <w:rPr>
          <w:noProof/>
        </w:rPr>
      </w:pPr>
      <w:r>
        <w:rPr>
          <w:noProof/>
        </w:rPr>
        <w:t>Microsoft Dynamics AX 2012 R3 Functional Additive CAL, 21</w:t>
      </w:r>
    </w:p>
    <w:p w:rsidR="00502CF5" w:rsidRDefault="00502CF5">
      <w:pPr>
        <w:pStyle w:val="Index1"/>
        <w:tabs>
          <w:tab w:val="right" w:pos="5030"/>
        </w:tabs>
        <w:rPr>
          <w:noProof/>
        </w:rPr>
      </w:pPr>
      <w:r>
        <w:rPr>
          <w:noProof/>
        </w:rPr>
        <w:t>Microsoft Dynamics AX 2012 R3 Functional CAL, 21</w:t>
      </w:r>
    </w:p>
    <w:p w:rsidR="00502CF5" w:rsidRDefault="00502CF5">
      <w:pPr>
        <w:pStyle w:val="Index1"/>
        <w:tabs>
          <w:tab w:val="right" w:pos="5030"/>
        </w:tabs>
        <w:rPr>
          <w:noProof/>
        </w:rPr>
      </w:pPr>
      <w:r>
        <w:rPr>
          <w:noProof/>
        </w:rPr>
        <w:t>Microsoft Dynamics AX 2012 R3 Self Serve CAL, 21</w:t>
      </w:r>
    </w:p>
    <w:p w:rsidR="00502CF5" w:rsidRDefault="00502CF5">
      <w:pPr>
        <w:pStyle w:val="Index1"/>
        <w:tabs>
          <w:tab w:val="right" w:pos="5030"/>
        </w:tabs>
        <w:rPr>
          <w:noProof/>
        </w:rPr>
      </w:pPr>
      <w:r>
        <w:rPr>
          <w:noProof/>
        </w:rPr>
        <w:t>Microsoft Dynamics AX 2012 R3 Server, 20</w:t>
      </w:r>
    </w:p>
    <w:p w:rsidR="00502CF5" w:rsidRDefault="00502CF5">
      <w:pPr>
        <w:pStyle w:val="Index1"/>
        <w:tabs>
          <w:tab w:val="right" w:pos="5030"/>
        </w:tabs>
        <w:rPr>
          <w:noProof/>
        </w:rPr>
      </w:pPr>
      <w:r>
        <w:rPr>
          <w:noProof/>
        </w:rPr>
        <w:t>Microsoft Dynamics AX 2012 R3 Standard Commerce Server Core, 20</w:t>
      </w:r>
    </w:p>
    <w:p w:rsidR="00502CF5" w:rsidRDefault="00502CF5">
      <w:pPr>
        <w:pStyle w:val="Index1"/>
        <w:tabs>
          <w:tab w:val="right" w:pos="5030"/>
        </w:tabs>
        <w:rPr>
          <w:noProof/>
        </w:rPr>
      </w:pPr>
      <w:r>
        <w:rPr>
          <w:noProof/>
        </w:rPr>
        <w:t>Microsoft Dynamics AX 2012 R3 Store Server, 20</w:t>
      </w:r>
    </w:p>
    <w:p w:rsidR="00502CF5" w:rsidRDefault="00502CF5">
      <w:pPr>
        <w:pStyle w:val="Index1"/>
        <w:tabs>
          <w:tab w:val="right" w:pos="5030"/>
        </w:tabs>
        <w:rPr>
          <w:noProof/>
        </w:rPr>
      </w:pPr>
      <w:r>
        <w:rPr>
          <w:noProof/>
        </w:rPr>
        <w:t>Microsoft Dynamics AX 2012 R3 Task Additive CAL, 21</w:t>
      </w:r>
    </w:p>
    <w:p w:rsidR="00502CF5" w:rsidRDefault="00502CF5">
      <w:pPr>
        <w:pStyle w:val="Index1"/>
        <w:tabs>
          <w:tab w:val="right" w:pos="5030"/>
        </w:tabs>
        <w:rPr>
          <w:noProof/>
        </w:rPr>
      </w:pPr>
      <w:r>
        <w:rPr>
          <w:noProof/>
        </w:rPr>
        <w:t>Microsoft Dynamics AX 2012 R3 Task CAL, 21</w:t>
      </w:r>
    </w:p>
    <w:p w:rsidR="00502CF5" w:rsidRDefault="00502CF5">
      <w:pPr>
        <w:pStyle w:val="Index1"/>
        <w:tabs>
          <w:tab w:val="right" w:pos="5030"/>
        </w:tabs>
        <w:rPr>
          <w:noProof/>
        </w:rPr>
      </w:pPr>
      <w:r>
        <w:rPr>
          <w:noProof/>
        </w:rPr>
        <w:t>Microsoft Dynamics AX Device, 64</w:t>
      </w:r>
    </w:p>
    <w:p w:rsidR="00502CF5" w:rsidRDefault="00502CF5">
      <w:pPr>
        <w:pStyle w:val="Index1"/>
        <w:tabs>
          <w:tab w:val="right" w:pos="5030"/>
        </w:tabs>
        <w:rPr>
          <w:noProof/>
        </w:rPr>
      </w:pPr>
      <w:r>
        <w:rPr>
          <w:noProof/>
        </w:rPr>
        <w:t>Microsoft Dynamics AX Device для SA, 64</w:t>
      </w:r>
    </w:p>
    <w:p w:rsidR="00502CF5" w:rsidRDefault="00502CF5">
      <w:pPr>
        <w:pStyle w:val="Index1"/>
        <w:tabs>
          <w:tab w:val="right" w:pos="5030"/>
        </w:tabs>
        <w:rPr>
          <w:noProof/>
        </w:rPr>
      </w:pPr>
      <w:r>
        <w:rPr>
          <w:noProof/>
        </w:rPr>
        <w:t>Microsoft Dynamics AX Enterprise, 64</w:t>
      </w:r>
    </w:p>
    <w:p w:rsidR="00502CF5" w:rsidRDefault="00502CF5">
      <w:pPr>
        <w:pStyle w:val="Index1"/>
        <w:tabs>
          <w:tab w:val="right" w:pos="5030"/>
        </w:tabs>
        <w:rPr>
          <w:noProof/>
        </w:rPr>
      </w:pPr>
      <w:r>
        <w:rPr>
          <w:noProof/>
        </w:rPr>
        <w:t>Microsoft Dynamics AX Enterprise CAL, 65, 91</w:t>
      </w:r>
    </w:p>
    <w:p w:rsidR="00502CF5" w:rsidRDefault="00502CF5">
      <w:pPr>
        <w:pStyle w:val="Index1"/>
        <w:tabs>
          <w:tab w:val="right" w:pos="5030"/>
        </w:tabs>
        <w:rPr>
          <w:noProof/>
        </w:rPr>
      </w:pPr>
      <w:r>
        <w:rPr>
          <w:noProof/>
        </w:rPr>
        <w:t>Microsoft Dynamics AX Enterprise для SA, 64</w:t>
      </w:r>
    </w:p>
    <w:p w:rsidR="00502CF5" w:rsidRDefault="00502CF5">
      <w:pPr>
        <w:pStyle w:val="Index1"/>
        <w:tabs>
          <w:tab w:val="right" w:pos="5030"/>
        </w:tabs>
        <w:rPr>
          <w:noProof/>
        </w:rPr>
      </w:pPr>
      <w:r>
        <w:rPr>
          <w:noProof/>
        </w:rPr>
        <w:t>Microsoft Dynamics AX Functional CAL, 65, 91</w:t>
      </w:r>
    </w:p>
    <w:p w:rsidR="00502CF5" w:rsidRDefault="00502CF5">
      <w:pPr>
        <w:pStyle w:val="Index1"/>
        <w:tabs>
          <w:tab w:val="right" w:pos="5030"/>
        </w:tabs>
        <w:rPr>
          <w:noProof/>
        </w:rPr>
      </w:pPr>
      <w:r>
        <w:rPr>
          <w:noProof/>
        </w:rPr>
        <w:t>Microsoft Dynamics AX Sandbox уровень 1</w:t>
      </w:r>
    </w:p>
    <w:p w:rsidR="00502CF5" w:rsidRDefault="00502CF5">
      <w:pPr>
        <w:pStyle w:val="Index2"/>
        <w:tabs>
          <w:tab w:val="right" w:pos="5030"/>
        </w:tabs>
        <w:rPr>
          <w:noProof/>
        </w:rPr>
      </w:pPr>
      <w:r>
        <w:rPr>
          <w:noProof/>
        </w:rPr>
        <w:t>Developer &amp; Test Instance, 64</w:t>
      </w:r>
    </w:p>
    <w:p w:rsidR="00502CF5" w:rsidRDefault="00502CF5">
      <w:pPr>
        <w:pStyle w:val="Index1"/>
        <w:tabs>
          <w:tab w:val="right" w:pos="5030"/>
        </w:tabs>
        <w:rPr>
          <w:noProof/>
        </w:rPr>
      </w:pPr>
      <w:r>
        <w:rPr>
          <w:noProof/>
        </w:rPr>
        <w:t>Microsoft Dynamics AX Sandbox уровень 2</w:t>
      </w:r>
    </w:p>
    <w:p w:rsidR="00502CF5" w:rsidRDefault="00502CF5">
      <w:pPr>
        <w:pStyle w:val="Index2"/>
        <w:tabs>
          <w:tab w:val="right" w:pos="5030"/>
        </w:tabs>
        <w:rPr>
          <w:noProof/>
        </w:rPr>
      </w:pPr>
      <w:r>
        <w:rPr>
          <w:noProof/>
        </w:rPr>
        <w:t>Стандартное приемочное тестирование, 64</w:t>
      </w:r>
    </w:p>
    <w:p w:rsidR="00502CF5" w:rsidRDefault="00502CF5">
      <w:pPr>
        <w:pStyle w:val="Index1"/>
        <w:tabs>
          <w:tab w:val="right" w:pos="5030"/>
        </w:tabs>
        <w:rPr>
          <w:noProof/>
        </w:rPr>
      </w:pPr>
      <w:r>
        <w:rPr>
          <w:noProof/>
        </w:rPr>
        <w:t>Microsoft Dynamics AX Sandbox уровень 3</w:t>
      </w:r>
    </w:p>
    <w:p w:rsidR="00502CF5" w:rsidRDefault="00502CF5">
      <w:pPr>
        <w:pStyle w:val="Index2"/>
        <w:tabs>
          <w:tab w:val="right" w:pos="5030"/>
        </w:tabs>
        <w:rPr>
          <w:noProof/>
        </w:rPr>
      </w:pPr>
      <w:r>
        <w:rPr>
          <w:noProof/>
        </w:rPr>
        <w:t>Приемочное тестирование уровня Premier, 64</w:t>
      </w:r>
    </w:p>
    <w:p w:rsidR="00502CF5" w:rsidRDefault="00502CF5">
      <w:pPr>
        <w:pStyle w:val="Index1"/>
        <w:tabs>
          <w:tab w:val="right" w:pos="5030"/>
        </w:tabs>
        <w:rPr>
          <w:noProof/>
        </w:rPr>
      </w:pPr>
      <w:r>
        <w:rPr>
          <w:noProof/>
        </w:rPr>
        <w:t>Microsoft Dynamics AX Sandbox уровень 4</w:t>
      </w:r>
    </w:p>
    <w:p w:rsidR="00502CF5" w:rsidRDefault="00502CF5">
      <w:pPr>
        <w:pStyle w:val="Index2"/>
        <w:tabs>
          <w:tab w:val="right" w:pos="5030"/>
        </w:tabs>
        <w:rPr>
          <w:noProof/>
        </w:rPr>
      </w:pPr>
      <w:r>
        <w:rPr>
          <w:noProof/>
        </w:rPr>
        <w:t>Стандартное тестирование производительности (дополнительная лицензия на подписку), 64</w:t>
      </w:r>
    </w:p>
    <w:p w:rsidR="00502CF5" w:rsidRDefault="00502CF5">
      <w:pPr>
        <w:pStyle w:val="Index1"/>
        <w:tabs>
          <w:tab w:val="right" w:pos="5030"/>
        </w:tabs>
        <w:rPr>
          <w:noProof/>
        </w:rPr>
      </w:pPr>
      <w:r>
        <w:rPr>
          <w:noProof/>
        </w:rPr>
        <w:t>Microsoft Dynamics AX Sandbox уровень 5</w:t>
      </w:r>
    </w:p>
    <w:p w:rsidR="00502CF5" w:rsidRDefault="00502CF5">
      <w:pPr>
        <w:pStyle w:val="Index2"/>
        <w:tabs>
          <w:tab w:val="right" w:pos="5030"/>
        </w:tabs>
        <w:rPr>
          <w:noProof/>
        </w:rPr>
      </w:pPr>
      <w:r>
        <w:rPr>
          <w:noProof/>
        </w:rPr>
        <w:t>Тестирование производительности уровня Premier, 65</w:t>
      </w:r>
    </w:p>
    <w:p w:rsidR="00502CF5" w:rsidRDefault="00502CF5">
      <w:pPr>
        <w:pStyle w:val="Index1"/>
        <w:tabs>
          <w:tab w:val="right" w:pos="5030"/>
        </w:tabs>
        <w:rPr>
          <w:noProof/>
        </w:rPr>
      </w:pPr>
      <w:r>
        <w:rPr>
          <w:noProof/>
        </w:rPr>
        <w:t>Microsoft Dynamics AX Self Serve, 64</w:t>
      </w:r>
    </w:p>
    <w:p w:rsidR="00502CF5" w:rsidRDefault="00502CF5">
      <w:pPr>
        <w:pStyle w:val="Index1"/>
        <w:tabs>
          <w:tab w:val="right" w:pos="5030"/>
        </w:tabs>
        <w:rPr>
          <w:noProof/>
        </w:rPr>
      </w:pPr>
      <w:r>
        <w:rPr>
          <w:noProof/>
        </w:rPr>
        <w:t>Microsoft Dynamics AX Self Serve CAL, 65</w:t>
      </w:r>
    </w:p>
    <w:p w:rsidR="00502CF5" w:rsidRDefault="00502CF5">
      <w:pPr>
        <w:pStyle w:val="Index1"/>
        <w:tabs>
          <w:tab w:val="right" w:pos="5030"/>
        </w:tabs>
        <w:rPr>
          <w:noProof/>
        </w:rPr>
      </w:pPr>
      <w:r>
        <w:rPr>
          <w:noProof/>
        </w:rPr>
        <w:t>Microsoft Dynamics AX Self Serve для SA, 64</w:t>
      </w:r>
    </w:p>
    <w:p w:rsidR="00502CF5" w:rsidRDefault="00502CF5">
      <w:pPr>
        <w:pStyle w:val="Index1"/>
        <w:tabs>
          <w:tab w:val="right" w:pos="5030"/>
        </w:tabs>
        <w:rPr>
          <w:noProof/>
        </w:rPr>
      </w:pPr>
      <w:r>
        <w:rPr>
          <w:noProof/>
        </w:rPr>
        <w:t>Microsoft Dynamics AX Standard Commerce Core Server, 91</w:t>
      </w:r>
    </w:p>
    <w:p w:rsidR="00502CF5" w:rsidRDefault="00502CF5">
      <w:pPr>
        <w:pStyle w:val="Index1"/>
        <w:tabs>
          <w:tab w:val="right" w:pos="5030"/>
        </w:tabs>
        <w:rPr>
          <w:noProof/>
        </w:rPr>
      </w:pPr>
      <w:r>
        <w:rPr>
          <w:noProof/>
        </w:rPr>
        <w:t>Microsoft Dynamics AX Store Server, 91</w:t>
      </w:r>
    </w:p>
    <w:p w:rsidR="00502CF5" w:rsidRDefault="00502CF5">
      <w:pPr>
        <w:pStyle w:val="Index1"/>
        <w:tabs>
          <w:tab w:val="right" w:pos="5030"/>
        </w:tabs>
        <w:rPr>
          <w:noProof/>
        </w:rPr>
      </w:pPr>
      <w:r>
        <w:rPr>
          <w:noProof/>
        </w:rPr>
        <w:t>Microsoft Dynamics AX Task, 64</w:t>
      </w:r>
    </w:p>
    <w:p w:rsidR="00502CF5" w:rsidRDefault="00502CF5">
      <w:pPr>
        <w:pStyle w:val="Index1"/>
        <w:tabs>
          <w:tab w:val="right" w:pos="5030"/>
        </w:tabs>
        <w:rPr>
          <w:noProof/>
        </w:rPr>
      </w:pPr>
      <w:r>
        <w:rPr>
          <w:noProof/>
        </w:rPr>
        <w:t>Microsoft Dynamics AX Task CAL, 91</w:t>
      </w:r>
    </w:p>
    <w:p w:rsidR="00502CF5" w:rsidRDefault="00502CF5">
      <w:pPr>
        <w:pStyle w:val="Index1"/>
        <w:tabs>
          <w:tab w:val="right" w:pos="5030"/>
        </w:tabs>
        <w:rPr>
          <w:noProof/>
        </w:rPr>
      </w:pPr>
      <w:r>
        <w:rPr>
          <w:noProof/>
        </w:rPr>
        <w:t>Microsoft Dynamics AX Task Device CAL (на устройство), 65</w:t>
      </w:r>
    </w:p>
    <w:p w:rsidR="00502CF5" w:rsidRDefault="00502CF5">
      <w:pPr>
        <w:pStyle w:val="Index1"/>
        <w:tabs>
          <w:tab w:val="right" w:pos="5030"/>
        </w:tabs>
        <w:rPr>
          <w:noProof/>
        </w:rPr>
      </w:pPr>
      <w:r>
        <w:rPr>
          <w:noProof/>
        </w:rPr>
        <w:t>Microsoft Dynamics AX Task User CAL (на пользователя), 65</w:t>
      </w:r>
    </w:p>
    <w:p w:rsidR="00502CF5" w:rsidRDefault="00502CF5">
      <w:pPr>
        <w:pStyle w:val="Index1"/>
        <w:tabs>
          <w:tab w:val="right" w:pos="5030"/>
        </w:tabs>
        <w:rPr>
          <w:noProof/>
        </w:rPr>
      </w:pPr>
      <w:r>
        <w:rPr>
          <w:noProof/>
        </w:rPr>
        <w:t>Microsoft Dynamics AX Task для SA, 64</w:t>
      </w:r>
    </w:p>
    <w:p w:rsidR="00502CF5" w:rsidRDefault="00502CF5">
      <w:pPr>
        <w:pStyle w:val="Index1"/>
        <w:tabs>
          <w:tab w:val="right" w:pos="5030"/>
        </w:tabs>
        <w:rPr>
          <w:noProof/>
        </w:rPr>
      </w:pPr>
      <w:r>
        <w:rPr>
          <w:noProof/>
        </w:rPr>
        <w:t>Microsoft Dynamics CRM 2013, 22</w:t>
      </w:r>
    </w:p>
    <w:p w:rsidR="00502CF5" w:rsidRDefault="00502CF5">
      <w:pPr>
        <w:pStyle w:val="Index1"/>
        <w:tabs>
          <w:tab w:val="right" w:pos="5030"/>
        </w:tabs>
        <w:rPr>
          <w:noProof/>
        </w:rPr>
      </w:pPr>
      <w:r>
        <w:rPr>
          <w:noProof/>
        </w:rPr>
        <w:t>Microsoft Dynamics CRM 2015, 22</w:t>
      </w:r>
    </w:p>
    <w:p w:rsidR="00502CF5" w:rsidRDefault="00502CF5">
      <w:pPr>
        <w:pStyle w:val="Index1"/>
        <w:tabs>
          <w:tab w:val="right" w:pos="5030"/>
        </w:tabs>
        <w:rPr>
          <w:noProof/>
        </w:rPr>
      </w:pPr>
      <w:r>
        <w:rPr>
          <w:noProof/>
        </w:rPr>
        <w:t>Microsoft Dynamics CRM 2016 Basic Additive CAL, 22</w:t>
      </w:r>
    </w:p>
    <w:p w:rsidR="00502CF5" w:rsidRDefault="00502CF5">
      <w:pPr>
        <w:pStyle w:val="Index1"/>
        <w:tabs>
          <w:tab w:val="right" w:pos="5030"/>
        </w:tabs>
        <w:rPr>
          <w:noProof/>
        </w:rPr>
      </w:pPr>
      <w:r>
        <w:rPr>
          <w:noProof/>
        </w:rPr>
        <w:t>Microsoft Dynamics CRM 2016 Basic CAL, 22</w:t>
      </w:r>
    </w:p>
    <w:p w:rsidR="00502CF5" w:rsidRDefault="00502CF5">
      <w:pPr>
        <w:pStyle w:val="Index1"/>
        <w:tabs>
          <w:tab w:val="right" w:pos="5030"/>
        </w:tabs>
        <w:rPr>
          <w:noProof/>
        </w:rPr>
      </w:pPr>
      <w:r>
        <w:rPr>
          <w:noProof/>
        </w:rPr>
        <w:t>Microsoft Dynamics CRM 2016 Essentials CAL, 22</w:t>
      </w:r>
    </w:p>
    <w:p w:rsidR="00502CF5" w:rsidRDefault="00502CF5">
      <w:pPr>
        <w:pStyle w:val="Index1"/>
        <w:tabs>
          <w:tab w:val="right" w:pos="5030"/>
        </w:tabs>
        <w:rPr>
          <w:noProof/>
        </w:rPr>
      </w:pPr>
      <w:r>
        <w:rPr>
          <w:noProof/>
        </w:rPr>
        <w:t>Microsoft Dynamics CRM 2016 Professional Additive CAL, 22</w:t>
      </w:r>
    </w:p>
    <w:p w:rsidR="00502CF5" w:rsidRDefault="00502CF5">
      <w:pPr>
        <w:pStyle w:val="Index1"/>
        <w:tabs>
          <w:tab w:val="right" w:pos="5030"/>
        </w:tabs>
        <w:rPr>
          <w:noProof/>
        </w:rPr>
      </w:pPr>
      <w:r>
        <w:rPr>
          <w:noProof/>
        </w:rPr>
        <w:t>Microsoft Dynamics CRM 2016 Professional CAL, 22</w:t>
      </w:r>
    </w:p>
    <w:p w:rsidR="00502CF5" w:rsidRDefault="00502CF5">
      <w:pPr>
        <w:pStyle w:val="Index1"/>
        <w:tabs>
          <w:tab w:val="right" w:pos="5030"/>
        </w:tabs>
        <w:rPr>
          <w:noProof/>
        </w:rPr>
      </w:pPr>
      <w:r>
        <w:rPr>
          <w:noProof/>
        </w:rPr>
        <w:t>Microsoft Dynamics CRM Basic CAL, 66</w:t>
      </w:r>
    </w:p>
    <w:p w:rsidR="00502CF5" w:rsidRDefault="00502CF5">
      <w:pPr>
        <w:pStyle w:val="Index1"/>
        <w:tabs>
          <w:tab w:val="right" w:pos="5030"/>
        </w:tabs>
        <w:rPr>
          <w:noProof/>
        </w:rPr>
      </w:pPr>
      <w:r>
        <w:rPr>
          <w:noProof/>
        </w:rPr>
        <w:t>Microsoft Dynamics CRM CAL, 91</w:t>
      </w:r>
    </w:p>
    <w:p w:rsidR="00502CF5" w:rsidRDefault="00502CF5">
      <w:pPr>
        <w:pStyle w:val="Index1"/>
        <w:tabs>
          <w:tab w:val="right" w:pos="5030"/>
        </w:tabs>
        <w:rPr>
          <w:noProof/>
        </w:rPr>
      </w:pPr>
      <w:r>
        <w:rPr>
          <w:noProof/>
        </w:rPr>
        <w:t>Microsoft Dynamics CRM Essential CAL, 66</w:t>
      </w:r>
    </w:p>
    <w:p w:rsidR="00502CF5" w:rsidRDefault="00502CF5">
      <w:pPr>
        <w:pStyle w:val="Index1"/>
        <w:tabs>
          <w:tab w:val="right" w:pos="5030"/>
        </w:tabs>
        <w:rPr>
          <w:noProof/>
        </w:rPr>
      </w:pPr>
      <w:r>
        <w:rPr>
          <w:noProof/>
        </w:rPr>
        <w:t>Microsoft Dynamics CRM Online Basic, 65</w:t>
      </w:r>
    </w:p>
    <w:p w:rsidR="00502CF5" w:rsidRDefault="00502CF5">
      <w:pPr>
        <w:pStyle w:val="Index1"/>
        <w:tabs>
          <w:tab w:val="right" w:pos="5030"/>
        </w:tabs>
        <w:rPr>
          <w:noProof/>
        </w:rPr>
      </w:pPr>
      <w:r>
        <w:rPr>
          <w:noProof/>
        </w:rPr>
        <w:t>Microsoft Dynamics CRM Online Basic для SA, 65</w:t>
      </w:r>
    </w:p>
    <w:p w:rsidR="00502CF5" w:rsidRDefault="00502CF5">
      <w:pPr>
        <w:pStyle w:val="Index1"/>
        <w:tabs>
          <w:tab w:val="right" w:pos="5030"/>
        </w:tabs>
        <w:rPr>
          <w:noProof/>
        </w:rPr>
      </w:pPr>
      <w:r>
        <w:rPr>
          <w:noProof/>
        </w:rPr>
        <w:t>Microsoft Dynamics CRM Online Enterprise, 65</w:t>
      </w:r>
    </w:p>
    <w:p w:rsidR="00502CF5" w:rsidRDefault="00502CF5">
      <w:pPr>
        <w:pStyle w:val="Index1"/>
        <w:tabs>
          <w:tab w:val="right" w:pos="5030"/>
        </w:tabs>
        <w:rPr>
          <w:noProof/>
        </w:rPr>
      </w:pPr>
      <w:r>
        <w:rPr>
          <w:noProof/>
        </w:rPr>
        <w:t>Microsoft Dynamics CRM Online Enterprise для SA, 66</w:t>
      </w:r>
    </w:p>
    <w:p w:rsidR="00502CF5" w:rsidRDefault="00502CF5">
      <w:pPr>
        <w:pStyle w:val="Index1"/>
        <w:tabs>
          <w:tab w:val="right" w:pos="5030"/>
        </w:tabs>
        <w:rPr>
          <w:noProof/>
        </w:rPr>
      </w:pPr>
      <w:r>
        <w:rPr>
          <w:noProof/>
        </w:rPr>
        <w:t>Microsoft Dynamics CRM Online Essential, 65</w:t>
      </w:r>
    </w:p>
    <w:p w:rsidR="00502CF5" w:rsidRDefault="00502CF5">
      <w:pPr>
        <w:pStyle w:val="Index1"/>
        <w:tabs>
          <w:tab w:val="right" w:pos="5030"/>
        </w:tabs>
        <w:rPr>
          <w:noProof/>
        </w:rPr>
      </w:pPr>
      <w:r>
        <w:rPr>
          <w:noProof/>
        </w:rPr>
        <w:t>Microsoft Dynamics CRM Online Essential для SA, 65</w:t>
      </w:r>
    </w:p>
    <w:p w:rsidR="00502CF5" w:rsidRDefault="00502CF5">
      <w:pPr>
        <w:pStyle w:val="Index1"/>
        <w:tabs>
          <w:tab w:val="right" w:pos="5030"/>
        </w:tabs>
        <w:rPr>
          <w:noProof/>
        </w:rPr>
      </w:pPr>
      <w:r>
        <w:rPr>
          <w:noProof/>
        </w:rPr>
        <w:t>Microsoft Dynamics CRM Online Professional, 65</w:t>
      </w:r>
    </w:p>
    <w:p w:rsidR="00502CF5" w:rsidRDefault="00502CF5">
      <w:pPr>
        <w:pStyle w:val="Index1"/>
        <w:tabs>
          <w:tab w:val="right" w:pos="5030"/>
        </w:tabs>
        <w:rPr>
          <w:noProof/>
        </w:rPr>
      </w:pPr>
      <w:r>
        <w:rPr>
          <w:noProof/>
        </w:rPr>
        <w:t>Microsoft Dynamics CRM Online Professional Add-on для Office 365, 65</w:t>
      </w:r>
    </w:p>
    <w:p w:rsidR="00502CF5" w:rsidRDefault="00502CF5">
      <w:pPr>
        <w:pStyle w:val="Index1"/>
        <w:tabs>
          <w:tab w:val="right" w:pos="5030"/>
        </w:tabs>
        <w:rPr>
          <w:noProof/>
        </w:rPr>
      </w:pPr>
      <w:r>
        <w:rPr>
          <w:noProof/>
        </w:rPr>
        <w:t>Microsoft Dynamics CRM Online Professional Add-on для Office 365 для SA, 65</w:t>
      </w:r>
    </w:p>
    <w:p w:rsidR="00502CF5" w:rsidRDefault="00502CF5">
      <w:pPr>
        <w:pStyle w:val="Index1"/>
        <w:tabs>
          <w:tab w:val="right" w:pos="5030"/>
        </w:tabs>
        <w:rPr>
          <w:noProof/>
        </w:rPr>
      </w:pPr>
      <w:r>
        <w:rPr>
          <w:noProof/>
        </w:rPr>
        <w:t>Microsoft Dynamics CRM Online Professional для SA, 65</w:t>
      </w:r>
    </w:p>
    <w:p w:rsidR="00502CF5" w:rsidRDefault="00502CF5">
      <w:pPr>
        <w:pStyle w:val="Index1"/>
        <w:tabs>
          <w:tab w:val="right" w:pos="5030"/>
        </w:tabs>
        <w:rPr>
          <w:noProof/>
        </w:rPr>
      </w:pPr>
      <w:r>
        <w:rPr>
          <w:noProof/>
        </w:rPr>
        <w:t>Microsoft Dynamics CRM Professional CAL, 66, 67</w:t>
      </w:r>
    </w:p>
    <w:p w:rsidR="00502CF5" w:rsidRDefault="00502CF5">
      <w:pPr>
        <w:pStyle w:val="Index1"/>
        <w:tabs>
          <w:tab w:val="right" w:pos="5030"/>
        </w:tabs>
        <w:rPr>
          <w:noProof/>
        </w:rPr>
      </w:pPr>
      <w:r>
        <w:rPr>
          <w:noProof/>
        </w:rPr>
        <w:t>Microsoft Dynamics CRM Server, 98</w:t>
      </w:r>
    </w:p>
    <w:p w:rsidR="00502CF5" w:rsidRDefault="00502CF5">
      <w:pPr>
        <w:pStyle w:val="Index1"/>
        <w:tabs>
          <w:tab w:val="right" w:pos="5030"/>
        </w:tabs>
        <w:rPr>
          <w:noProof/>
        </w:rPr>
      </w:pPr>
      <w:r>
        <w:rPr>
          <w:noProof/>
        </w:rPr>
        <w:t>Microsoft Dynamics CRM Server 2011, 91</w:t>
      </w:r>
    </w:p>
    <w:p w:rsidR="00502CF5" w:rsidRDefault="00502CF5">
      <w:pPr>
        <w:pStyle w:val="Index1"/>
        <w:tabs>
          <w:tab w:val="right" w:pos="5030"/>
        </w:tabs>
        <w:rPr>
          <w:noProof/>
        </w:rPr>
      </w:pPr>
      <w:r>
        <w:rPr>
          <w:noProof/>
        </w:rPr>
        <w:t>Microsoft Dynamics CRM Server 2013, 91</w:t>
      </w:r>
    </w:p>
    <w:p w:rsidR="00502CF5" w:rsidRDefault="00502CF5">
      <w:pPr>
        <w:pStyle w:val="Index1"/>
        <w:tabs>
          <w:tab w:val="right" w:pos="5030"/>
        </w:tabs>
        <w:rPr>
          <w:noProof/>
        </w:rPr>
      </w:pPr>
      <w:r>
        <w:rPr>
          <w:noProof/>
        </w:rPr>
        <w:t>Microsoft Dynamics CRM Server 2015, 91</w:t>
      </w:r>
    </w:p>
    <w:p w:rsidR="00502CF5" w:rsidRDefault="00502CF5">
      <w:pPr>
        <w:pStyle w:val="Index1"/>
        <w:tabs>
          <w:tab w:val="right" w:pos="5030"/>
        </w:tabs>
        <w:rPr>
          <w:noProof/>
        </w:rPr>
      </w:pPr>
      <w:r>
        <w:rPr>
          <w:noProof/>
        </w:rPr>
        <w:t>Microsoft Dynamics CRM Server 2016, 22</w:t>
      </w:r>
    </w:p>
    <w:p w:rsidR="00502CF5" w:rsidRDefault="00502CF5">
      <w:pPr>
        <w:pStyle w:val="Index1"/>
        <w:tabs>
          <w:tab w:val="right" w:pos="5030"/>
        </w:tabs>
        <w:rPr>
          <w:noProof/>
        </w:rPr>
      </w:pPr>
      <w:r>
        <w:rPr>
          <w:noProof/>
        </w:rPr>
        <w:t>Microsoft Dynamics CRM Workgroup Server, 98</w:t>
      </w:r>
    </w:p>
    <w:p w:rsidR="00502CF5" w:rsidRDefault="00502CF5">
      <w:pPr>
        <w:pStyle w:val="Index1"/>
        <w:tabs>
          <w:tab w:val="right" w:pos="5030"/>
        </w:tabs>
        <w:rPr>
          <w:noProof/>
        </w:rPr>
      </w:pPr>
      <w:r>
        <w:rPr>
          <w:noProof/>
        </w:rPr>
        <w:t>Microsoft Dynamics CRM Workgroup Server 2016, 22</w:t>
      </w:r>
    </w:p>
    <w:p w:rsidR="00502CF5" w:rsidRDefault="00502CF5">
      <w:pPr>
        <w:pStyle w:val="Index1"/>
        <w:tabs>
          <w:tab w:val="right" w:pos="5030"/>
        </w:tabs>
        <w:rPr>
          <w:noProof/>
        </w:rPr>
      </w:pPr>
      <w:r>
        <w:rPr>
          <w:noProof/>
        </w:rPr>
        <w:t>Microsoft Dynamics Employee Self Service (лицензия на подписку,, 66</w:t>
      </w:r>
    </w:p>
    <w:p w:rsidR="00502CF5" w:rsidRDefault="00502CF5">
      <w:pPr>
        <w:pStyle w:val="Index1"/>
        <w:tabs>
          <w:tab w:val="right" w:pos="5030"/>
        </w:tabs>
        <w:rPr>
          <w:noProof/>
        </w:rPr>
      </w:pPr>
      <w:r>
        <w:rPr>
          <w:noProof/>
        </w:rPr>
        <w:t>Microsoft Dynamics Marketing Enterprise, 66</w:t>
      </w:r>
    </w:p>
    <w:p w:rsidR="00502CF5" w:rsidRDefault="00502CF5">
      <w:pPr>
        <w:pStyle w:val="Index1"/>
        <w:tabs>
          <w:tab w:val="right" w:pos="5030"/>
        </w:tabs>
        <w:rPr>
          <w:noProof/>
        </w:rPr>
      </w:pPr>
      <w:r>
        <w:rPr>
          <w:noProof/>
        </w:rPr>
        <w:t>Microsoft Dynamics Marketing Sales Collaboration, 66, 67</w:t>
      </w:r>
    </w:p>
    <w:p w:rsidR="00502CF5" w:rsidRDefault="00502CF5">
      <w:pPr>
        <w:pStyle w:val="Index1"/>
        <w:tabs>
          <w:tab w:val="right" w:pos="5030"/>
        </w:tabs>
        <w:rPr>
          <w:noProof/>
        </w:rPr>
      </w:pPr>
      <w:r>
        <w:rPr>
          <w:noProof/>
        </w:rPr>
        <w:t>Microsoft Dynamics Marketing SMS Credit (дополнительная лицензия на подписку), 67</w:t>
      </w:r>
    </w:p>
    <w:p w:rsidR="00502CF5" w:rsidRDefault="00502CF5">
      <w:pPr>
        <w:pStyle w:val="Index1"/>
        <w:tabs>
          <w:tab w:val="right" w:pos="5030"/>
        </w:tabs>
        <w:rPr>
          <w:noProof/>
        </w:rPr>
      </w:pPr>
      <w:r>
        <w:rPr>
          <w:noProof/>
        </w:rPr>
        <w:t>Microsoft Identity Manager 2016 CAL, 24</w:t>
      </w:r>
    </w:p>
    <w:p w:rsidR="00502CF5" w:rsidRDefault="00502CF5">
      <w:pPr>
        <w:pStyle w:val="Index1"/>
        <w:tabs>
          <w:tab w:val="right" w:pos="5030"/>
        </w:tabs>
        <w:rPr>
          <w:noProof/>
        </w:rPr>
      </w:pPr>
      <w:r>
        <w:rPr>
          <w:noProof/>
        </w:rPr>
        <w:t>Microsoft Identity Manager 2016 External Connector, 24</w:t>
      </w:r>
    </w:p>
    <w:p w:rsidR="00502CF5" w:rsidRDefault="00502CF5">
      <w:pPr>
        <w:pStyle w:val="Index1"/>
        <w:tabs>
          <w:tab w:val="right" w:pos="5030"/>
        </w:tabs>
        <w:rPr>
          <w:noProof/>
        </w:rPr>
      </w:pPr>
      <w:r>
        <w:rPr>
          <w:noProof/>
        </w:rPr>
        <w:t>Microsoft Intune, 17, 37, 64</w:t>
      </w:r>
    </w:p>
    <w:p w:rsidR="00502CF5" w:rsidRDefault="00502CF5">
      <w:pPr>
        <w:pStyle w:val="Index1"/>
        <w:tabs>
          <w:tab w:val="right" w:pos="5030"/>
        </w:tabs>
        <w:rPr>
          <w:noProof/>
        </w:rPr>
      </w:pPr>
      <w:r>
        <w:rPr>
          <w:noProof/>
        </w:rPr>
        <w:t>Microsoft Intune Add-on, 64</w:t>
      </w:r>
    </w:p>
    <w:p w:rsidR="00502CF5" w:rsidRDefault="00502CF5">
      <w:pPr>
        <w:pStyle w:val="Index1"/>
        <w:tabs>
          <w:tab w:val="right" w:pos="5030"/>
        </w:tabs>
        <w:rPr>
          <w:noProof/>
        </w:rPr>
      </w:pPr>
      <w:r>
        <w:rPr>
          <w:noProof/>
        </w:rPr>
        <w:t>Microsoft Learning Imagine Academy, 78</w:t>
      </w:r>
    </w:p>
    <w:p w:rsidR="00502CF5" w:rsidRDefault="00502CF5">
      <w:pPr>
        <w:pStyle w:val="Index1"/>
        <w:tabs>
          <w:tab w:val="right" w:pos="5030"/>
        </w:tabs>
        <w:rPr>
          <w:noProof/>
        </w:rPr>
      </w:pPr>
      <w:r>
        <w:rPr>
          <w:noProof/>
        </w:rPr>
        <w:t>Microsoft Learning MCP 1 Exam Vouchers, 78</w:t>
      </w:r>
    </w:p>
    <w:p w:rsidR="00502CF5" w:rsidRDefault="00502CF5">
      <w:pPr>
        <w:pStyle w:val="Index1"/>
        <w:tabs>
          <w:tab w:val="right" w:pos="5030"/>
        </w:tabs>
        <w:rPr>
          <w:noProof/>
        </w:rPr>
      </w:pPr>
      <w:r>
        <w:rPr>
          <w:noProof/>
        </w:rPr>
        <w:t>Microsoft Learning MCP 30 Exam Vouchers, 79</w:t>
      </w:r>
    </w:p>
    <w:p w:rsidR="00502CF5" w:rsidRDefault="00502CF5">
      <w:pPr>
        <w:pStyle w:val="Index1"/>
        <w:tabs>
          <w:tab w:val="right" w:pos="5030"/>
        </w:tabs>
        <w:rPr>
          <w:noProof/>
        </w:rPr>
      </w:pPr>
      <w:r>
        <w:rPr>
          <w:noProof/>
        </w:rPr>
        <w:t>Microsoft Learning MOS 500 Exam Site License, 79</w:t>
      </w:r>
    </w:p>
    <w:p w:rsidR="00502CF5" w:rsidRDefault="00502CF5">
      <w:pPr>
        <w:pStyle w:val="Index1"/>
        <w:tabs>
          <w:tab w:val="right" w:pos="5030"/>
        </w:tabs>
        <w:rPr>
          <w:noProof/>
        </w:rPr>
      </w:pPr>
      <w:r>
        <w:rPr>
          <w:noProof/>
        </w:rPr>
        <w:t>Microsoft Learning MTA 250 Exam Site License, 79</w:t>
      </w:r>
    </w:p>
    <w:p w:rsidR="00502CF5" w:rsidRDefault="00502CF5">
      <w:pPr>
        <w:pStyle w:val="Index1"/>
        <w:tabs>
          <w:tab w:val="right" w:pos="5030"/>
        </w:tabs>
        <w:rPr>
          <w:noProof/>
        </w:rPr>
      </w:pPr>
      <w:r>
        <w:rPr>
          <w:noProof/>
        </w:rPr>
        <w:t>Microsoft Office Audit и Control Management Server 2013, 29</w:t>
      </w:r>
    </w:p>
    <w:p w:rsidR="00502CF5" w:rsidRDefault="00502CF5">
      <w:pPr>
        <w:pStyle w:val="Index1"/>
        <w:tabs>
          <w:tab w:val="right" w:pos="5030"/>
        </w:tabs>
        <w:rPr>
          <w:noProof/>
        </w:rPr>
      </w:pPr>
      <w:r>
        <w:rPr>
          <w:noProof/>
        </w:rPr>
        <w:t>Microsoft Social Engagement, 66</w:t>
      </w:r>
    </w:p>
    <w:p w:rsidR="00502CF5" w:rsidRDefault="00502CF5">
      <w:pPr>
        <w:pStyle w:val="Index1"/>
        <w:tabs>
          <w:tab w:val="right" w:pos="5030"/>
        </w:tabs>
        <w:rPr>
          <w:noProof/>
        </w:rPr>
      </w:pPr>
      <w:r>
        <w:rPr>
          <w:noProof/>
        </w:rPr>
        <w:t>Microsoft Social Engagement Enterprise, 67</w:t>
      </w:r>
    </w:p>
    <w:p w:rsidR="00502CF5" w:rsidRDefault="00502CF5">
      <w:pPr>
        <w:pStyle w:val="Index1"/>
        <w:tabs>
          <w:tab w:val="right" w:pos="5030"/>
        </w:tabs>
        <w:rPr>
          <w:noProof/>
        </w:rPr>
      </w:pPr>
      <w:r>
        <w:rPr>
          <w:noProof/>
        </w:rPr>
        <w:t>Microsoft Social Engagement Professional, 67</w:t>
      </w:r>
    </w:p>
    <w:p w:rsidR="00502CF5" w:rsidRDefault="00502CF5">
      <w:pPr>
        <w:pStyle w:val="Index1"/>
        <w:tabs>
          <w:tab w:val="right" w:pos="5030"/>
        </w:tabs>
        <w:rPr>
          <w:noProof/>
        </w:rPr>
      </w:pPr>
      <w:r>
        <w:rPr>
          <w:noProof/>
        </w:rPr>
        <w:t>Microsoft Social Engagement Professional Add-on, 67</w:t>
      </w:r>
    </w:p>
    <w:p w:rsidR="00502CF5" w:rsidRDefault="00502CF5">
      <w:pPr>
        <w:pStyle w:val="Index1"/>
        <w:tabs>
          <w:tab w:val="right" w:pos="5030"/>
        </w:tabs>
        <w:rPr>
          <w:noProof/>
        </w:rPr>
      </w:pPr>
      <w:r>
        <w:rPr>
          <w:noProof/>
        </w:rPr>
        <w:t>Microsoft Translator API, 79</w:t>
      </w:r>
    </w:p>
    <w:p w:rsidR="00502CF5" w:rsidRDefault="00502CF5">
      <w:pPr>
        <w:pStyle w:val="Index1"/>
        <w:tabs>
          <w:tab w:val="right" w:pos="5030"/>
        </w:tabs>
        <w:rPr>
          <w:noProof/>
        </w:rPr>
      </w:pPr>
      <w:r>
        <w:rPr>
          <w:noProof/>
        </w:rPr>
        <w:t>Office 2013, 25</w:t>
      </w:r>
    </w:p>
    <w:p w:rsidR="00502CF5" w:rsidRDefault="00502CF5">
      <w:pPr>
        <w:pStyle w:val="Index1"/>
        <w:tabs>
          <w:tab w:val="right" w:pos="5030"/>
        </w:tabs>
        <w:rPr>
          <w:noProof/>
        </w:rPr>
      </w:pPr>
      <w:r>
        <w:rPr>
          <w:noProof/>
        </w:rPr>
        <w:t>Office 2016 для Mac Standard, 26</w:t>
      </w:r>
    </w:p>
    <w:p w:rsidR="00502CF5" w:rsidRDefault="00502CF5">
      <w:pPr>
        <w:pStyle w:val="Index1"/>
        <w:tabs>
          <w:tab w:val="right" w:pos="5030"/>
        </w:tabs>
        <w:rPr>
          <w:noProof/>
        </w:rPr>
      </w:pPr>
      <w:r>
        <w:rPr>
          <w:noProof/>
        </w:rPr>
        <w:t>Office 365 Business, 68</w:t>
      </w:r>
    </w:p>
    <w:p w:rsidR="00502CF5" w:rsidRDefault="00502CF5">
      <w:pPr>
        <w:pStyle w:val="Index1"/>
        <w:tabs>
          <w:tab w:val="right" w:pos="5030"/>
        </w:tabs>
        <w:rPr>
          <w:noProof/>
        </w:rPr>
      </w:pPr>
      <w:r>
        <w:rPr>
          <w:noProof/>
        </w:rPr>
        <w:t>Office 365 Business Essentials, 70</w:t>
      </w:r>
    </w:p>
    <w:p w:rsidR="00502CF5" w:rsidRDefault="00502CF5">
      <w:pPr>
        <w:pStyle w:val="Index1"/>
        <w:tabs>
          <w:tab w:val="right" w:pos="5030"/>
        </w:tabs>
        <w:rPr>
          <w:noProof/>
        </w:rPr>
      </w:pPr>
      <w:r>
        <w:rPr>
          <w:noProof/>
        </w:rPr>
        <w:t>Office 365 Business Premium, 70</w:t>
      </w:r>
    </w:p>
    <w:p w:rsidR="00502CF5" w:rsidRDefault="00502CF5">
      <w:pPr>
        <w:pStyle w:val="Index1"/>
        <w:tabs>
          <w:tab w:val="right" w:pos="5030"/>
        </w:tabs>
        <w:rPr>
          <w:noProof/>
        </w:rPr>
      </w:pPr>
      <w:r>
        <w:rPr>
          <w:noProof/>
        </w:rPr>
        <w:t>Office 365 Customer Lockbox, 73</w:t>
      </w:r>
    </w:p>
    <w:p w:rsidR="00502CF5" w:rsidRDefault="00502CF5">
      <w:pPr>
        <w:pStyle w:val="Index1"/>
        <w:tabs>
          <w:tab w:val="right" w:pos="5030"/>
        </w:tabs>
        <w:rPr>
          <w:noProof/>
        </w:rPr>
      </w:pPr>
      <w:r>
        <w:rPr>
          <w:noProof/>
        </w:rPr>
        <w:t>Office 365 Delve Analytics, 74</w:t>
      </w:r>
    </w:p>
    <w:p w:rsidR="00502CF5" w:rsidRDefault="00502CF5">
      <w:pPr>
        <w:pStyle w:val="Index1"/>
        <w:tabs>
          <w:tab w:val="right" w:pos="5030"/>
        </w:tabs>
        <w:rPr>
          <w:noProof/>
        </w:rPr>
      </w:pPr>
      <w:r>
        <w:rPr>
          <w:noProof/>
        </w:rPr>
        <w:t>Office 365 E3 From SA, 63</w:t>
      </w:r>
    </w:p>
    <w:p w:rsidR="00502CF5" w:rsidRDefault="00502CF5">
      <w:pPr>
        <w:pStyle w:val="Index1"/>
        <w:tabs>
          <w:tab w:val="right" w:pos="5030"/>
        </w:tabs>
        <w:rPr>
          <w:noProof/>
        </w:rPr>
      </w:pPr>
      <w:r>
        <w:rPr>
          <w:noProof/>
        </w:rPr>
        <w:t>Office 365 Pro Plus, 93</w:t>
      </w:r>
    </w:p>
    <w:p w:rsidR="00502CF5" w:rsidRDefault="00502CF5">
      <w:pPr>
        <w:pStyle w:val="Index1"/>
        <w:tabs>
          <w:tab w:val="right" w:pos="5030"/>
        </w:tabs>
        <w:rPr>
          <w:noProof/>
        </w:rPr>
      </w:pPr>
      <w:r>
        <w:rPr>
          <w:noProof/>
        </w:rPr>
        <w:t>Office 365 ProPlus, 68</w:t>
      </w:r>
    </w:p>
    <w:p w:rsidR="00502CF5" w:rsidRDefault="00502CF5">
      <w:pPr>
        <w:pStyle w:val="Index1"/>
        <w:tabs>
          <w:tab w:val="right" w:pos="5030"/>
        </w:tabs>
        <w:rPr>
          <w:noProof/>
        </w:rPr>
      </w:pPr>
      <w:r>
        <w:rPr>
          <w:noProof/>
        </w:rPr>
        <w:t>Office 365 для образования, 70</w:t>
      </w:r>
    </w:p>
    <w:p w:rsidR="00502CF5" w:rsidRDefault="00502CF5">
      <w:pPr>
        <w:pStyle w:val="Index1"/>
        <w:tabs>
          <w:tab w:val="right" w:pos="5030"/>
        </w:tabs>
        <w:rPr>
          <w:noProof/>
        </w:rPr>
      </w:pPr>
      <w:r>
        <w:rPr>
          <w:noProof/>
        </w:rPr>
        <w:t>Office 365 для образования E5, 70</w:t>
      </w:r>
    </w:p>
    <w:p w:rsidR="00502CF5" w:rsidRDefault="00502CF5">
      <w:pPr>
        <w:pStyle w:val="Index1"/>
        <w:tabs>
          <w:tab w:val="right" w:pos="5030"/>
        </w:tabs>
        <w:rPr>
          <w:noProof/>
        </w:rPr>
      </w:pPr>
      <w:r>
        <w:rPr>
          <w:noProof/>
        </w:rPr>
        <w:t>Office 365 для образования E5 Add-on, 70</w:t>
      </w:r>
    </w:p>
    <w:p w:rsidR="00502CF5" w:rsidRDefault="00502CF5">
      <w:pPr>
        <w:pStyle w:val="Index1"/>
        <w:tabs>
          <w:tab w:val="right" w:pos="5030"/>
        </w:tabs>
        <w:rPr>
          <w:noProof/>
        </w:rPr>
      </w:pPr>
      <w:r>
        <w:rPr>
          <w:noProof/>
        </w:rPr>
        <w:t>Office 365 для образования E5 без PSTN Add-on, 70</w:t>
      </w:r>
    </w:p>
    <w:p w:rsidR="00502CF5" w:rsidRDefault="00502CF5">
      <w:pPr>
        <w:pStyle w:val="Index1"/>
        <w:tabs>
          <w:tab w:val="right" w:pos="5030"/>
        </w:tabs>
        <w:rPr>
          <w:noProof/>
        </w:rPr>
      </w:pPr>
      <w:r>
        <w:rPr>
          <w:noProof/>
        </w:rPr>
        <w:t>Office 365 для среднего бизнеса, 70</w:t>
      </w:r>
    </w:p>
    <w:p w:rsidR="00502CF5" w:rsidRDefault="00502CF5">
      <w:pPr>
        <w:pStyle w:val="Index1"/>
        <w:tabs>
          <w:tab w:val="right" w:pos="5030"/>
        </w:tabs>
        <w:rPr>
          <w:noProof/>
        </w:rPr>
      </w:pPr>
      <w:r>
        <w:rPr>
          <w:noProof/>
        </w:rPr>
        <w:t>Office 365 для среднего бизнеса, дополнительный компонент, 71</w:t>
      </w:r>
    </w:p>
    <w:p w:rsidR="00502CF5" w:rsidRDefault="00502CF5">
      <w:pPr>
        <w:pStyle w:val="Index1"/>
        <w:tabs>
          <w:tab w:val="right" w:pos="5030"/>
        </w:tabs>
        <w:rPr>
          <w:noProof/>
        </w:rPr>
      </w:pPr>
      <w:r>
        <w:rPr>
          <w:noProof/>
        </w:rPr>
        <w:t>Office 365 корпоративный, 17</w:t>
      </w:r>
    </w:p>
    <w:p w:rsidR="00502CF5" w:rsidRDefault="00502CF5">
      <w:pPr>
        <w:pStyle w:val="Index1"/>
        <w:tabs>
          <w:tab w:val="right" w:pos="5030"/>
        </w:tabs>
        <w:rPr>
          <w:noProof/>
        </w:rPr>
      </w:pPr>
      <w:r>
        <w:rPr>
          <w:noProof/>
        </w:rPr>
        <w:t>Office 365 корпоративный E1, 17, 70</w:t>
      </w:r>
    </w:p>
    <w:p w:rsidR="00502CF5" w:rsidRDefault="00502CF5">
      <w:pPr>
        <w:pStyle w:val="Index1"/>
        <w:tabs>
          <w:tab w:val="right" w:pos="5030"/>
        </w:tabs>
        <w:rPr>
          <w:noProof/>
        </w:rPr>
      </w:pPr>
      <w:r>
        <w:rPr>
          <w:noProof/>
        </w:rPr>
        <w:t>Office 365 корпоративный E1 From SA, 70</w:t>
      </w:r>
    </w:p>
    <w:p w:rsidR="00502CF5" w:rsidRDefault="00502CF5">
      <w:pPr>
        <w:pStyle w:val="Index1"/>
        <w:tabs>
          <w:tab w:val="right" w:pos="5030"/>
        </w:tabs>
        <w:rPr>
          <w:noProof/>
        </w:rPr>
      </w:pPr>
      <w:r>
        <w:rPr>
          <w:noProof/>
        </w:rPr>
        <w:t>Office 365 корпоративный E1 и Microsoft Intune, 17</w:t>
      </w:r>
    </w:p>
    <w:p w:rsidR="00502CF5" w:rsidRDefault="00502CF5">
      <w:pPr>
        <w:pStyle w:val="Index1"/>
        <w:tabs>
          <w:tab w:val="right" w:pos="5030"/>
        </w:tabs>
        <w:rPr>
          <w:noProof/>
        </w:rPr>
      </w:pPr>
      <w:r>
        <w:rPr>
          <w:noProof/>
        </w:rPr>
        <w:t>Office 365 корпоративный E1, E3 Add-on, 70</w:t>
      </w:r>
    </w:p>
    <w:p w:rsidR="00502CF5" w:rsidRDefault="00502CF5">
      <w:pPr>
        <w:pStyle w:val="Index1"/>
        <w:tabs>
          <w:tab w:val="right" w:pos="5030"/>
        </w:tabs>
        <w:rPr>
          <w:noProof/>
        </w:rPr>
      </w:pPr>
      <w:r>
        <w:rPr>
          <w:noProof/>
        </w:rPr>
        <w:t>Office 365 корпоративный E3, 17, 63, 70</w:t>
      </w:r>
    </w:p>
    <w:p w:rsidR="00502CF5" w:rsidRDefault="00502CF5">
      <w:pPr>
        <w:pStyle w:val="Index1"/>
        <w:tabs>
          <w:tab w:val="right" w:pos="5030"/>
        </w:tabs>
        <w:rPr>
          <w:noProof/>
        </w:rPr>
      </w:pPr>
      <w:r>
        <w:rPr>
          <w:noProof/>
        </w:rPr>
        <w:t>Office 365 корпоративный E3 From SA, 70</w:t>
      </w:r>
    </w:p>
    <w:p w:rsidR="00502CF5" w:rsidRDefault="00502CF5">
      <w:pPr>
        <w:pStyle w:val="Index1"/>
        <w:tabs>
          <w:tab w:val="right" w:pos="5030"/>
        </w:tabs>
        <w:rPr>
          <w:noProof/>
        </w:rPr>
      </w:pPr>
      <w:r>
        <w:rPr>
          <w:noProof/>
        </w:rPr>
        <w:t>Office 365 корпоративный E3 и Microsoft Intune, 17</w:t>
      </w:r>
    </w:p>
    <w:p w:rsidR="00502CF5" w:rsidRDefault="00502CF5">
      <w:pPr>
        <w:pStyle w:val="Index1"/>
        <w:tabs>
          <w:tab w:val="right" w:pos="5030"/>
        </w:tabs>
        <w:rPr>
          <w:noProof/>
        </w:rPr>
      </w:pPr>
      <w:r>
        <w:rPr>
          <w:noProof/>
        </w:rPr>
        <w:t>Office 365 корпоративный E3, E4 без ProPlus Add-on, 70</w:t>
      </w:r>
    </w:p>
    <w:p w:rsidR="00502CF5" w:rsidRDefault="00502CF5">
      <w:pPr>
        <w:pStyle w:val="Index1"/>
        <w:tabs>
          <w:tab w:val="right" w:pos="5030"/>
        </w:tabs>
        <w:rPr>
          <w:noProof/>
        </w:rPr>
      </w:pPr>
      <w:r>
        <w:rPr>
          <w:noProof/>
        </w:rPr>
        <w:t>Office 365 корпоративный E4, 17, 70</w:t>
      </w:r>
    </w:p>
    <w:p w:rsidR="00502CF5" w:rsidRDefault="00502CF5">
      <w:pPr>
        <w:pStyle w:val="Index1"/>
        <w:tabs>
          <w:tab w:val="right" w:pos="5030"/>
        </w:tabs>
        <w:rPr>
          <w:noProof/>
        </w:rPr>
      </w:pPr>
      <w:r>
        <w:rPr>
          <w:noProof/>
        </w:rPr>
        <w:t>Office 365 корпоративный E4 Add-on, 70</w:t>
      </w:r>
    </w:p>
    <w:p w:rsidR="00502CF5" w:rsidRDefault="00502CF5">
      <w:pPr>
        <w:pStyle w:val="Index1"/>
        <w:tabs>
          <w:tab w:val="right" w:pos="5030"/>
        </w:tabs>
        <w:rPr>
          <w:noProof/>
        </w:rPr>
      </w:pPr>
      <w:r>
        <w:rPr>
          <w:noProof/>
        </w:rPr>
        <w:t>Office 365 корпоративный E4 From SA, 70</w:t>
      </w:r>
    </w:p>
    <w:p w:rsidR="00502CF5" w:rsidRDefault="00502CF5">
      <w:pPr>
        <w:pStyle w:val="Index1"/>
        <w:tabs>
          <w:tab w:val="right" w:pos="5030"/>
        </w:tabs>
        <w:rPr>
          <w:noProof/>
        </w:rPr>
      </w:pPr>
      <w:r>
        <w:rPr>
          <w:noProof/>
        </w:rPr>
        <w:t>Office 365 корпоративный E4 и Microsoft Intune, 17</w:t>
      </w:r>
    </w:p>
    <w:p w:rsidR="00502CF5" w:rsidRDefault="00502CF5">
      <w:pPr>
        <w:pStyle w:val="Index1"/>
        <w:tabs>
          <w:tab w:val="right" w:pos="5030"/>
        </w:tabs>
        <w:rPr>
          <w:noProof/>
        </w:rPr>
      </w:pPr>
      <w:r>
        <w:rPr>
          <w:noProof/>
        </w:rPr>
        <w:t>Office 365 корпоративный E5 (лицензия на подписку, 70</w:t>
      </w:r>
    </w:p>
    <w:p w:rsidR="00502CF5" w:rsidRDefault="00502CF5">
      <w:pPr>
        <w:pStyle w:val="Index1"/>
        <w:tabs>
          <w:tab w:val="right" w:pos="5030"/>
        </w:tabs>
        <w:rPr>
          <w:noProof/>
        </w:rPr>
      </w:pPr>
      <w:r>
        <w:rPr>
          <w:noProof/>
        </w:rPr>
        <w:t>Office 365 корпоративный E5 Add-on, 70</w:t>
      </w:r>
    </w:p>
    <w:p w:rsidR="00502CF5" w:rsidRDefault="00502CF5">
      <w:pPr>
        <w:pStyle w:val="Index1"/>
        <w:tabs>
          <w:tab w:val="right" w:pos="5030"/>
        </w:tabs>
        <w:rPr>
          <w:noProof/>
        </w:rPr>
      </w:pPr>
      <w:r>
        <w:rPr>
          <w:noProof/>
        </w:rPr>
        <w:t>Office 365 корпоративный E5 From SA, 70</w:t>
      </w:r>
    </w:p>
    <w:p w:rsidR="00502CF5" w:rsidRDefault="00502CF5">
      <w:pPr>
        <w:pStyle w:val="Index1"/>
        <w:tabs>
          <w:tab w:val="right" w:pos="5030"/>
        </w:tabs>
        <w:rPr>
          <w:noProof/>
        </w:rPr>
      </w:pPr>
      <w:r>
        <w:rPr>
          <w:noProof/>
        </w:rPr>
        <w:t>Office 365 корпоративный K1, 70</w:t>
      </w:r>
    </w:p>
    <w:p w:rsidR="00502CF5" w:rsidRDefault="00502CF5">
      <w:pPr>
        <w:pStyle w:val="Index1"/>
        <w:tabs>
          <w:tab w:val="right" w:pos="5030"/>
        </w:tabs>
        <w:rPr>
          <w:noProof/>
        </w:rPr>
      </w:pPr>
      <w:r>
        <w:rPr>
          <w:noProof/>
        </w:rPr>
        <w:t>Office 365 профессиональный плюс From SA, 68</w:t>
      </w:r>
    </w:p>
    <w:p w:rsidR="00502CF5" w:rsidRDefault="00502CF5">
      <w:pPr>
        <w:pStyle w:val="Index1"/>
        <w:tabs>
          <w:tab w:val="right" w:pos="5030"/>
        </w:tabs>
        <w:rPr>
          <w:noProof/>
        </w:rPr>
      </w:pPr>
      <w:r>
        <w:rPr>
          <w:noProof/>
        </w:rPr>
        <w:t>Office 365 с дополнительным хранилищем (1 ГБ), 76</w:t>
      </w:r>
    </w:p>
    <w:p w:rsidR="00502CF5" w:rsidRDefault="00502CF5">
      <w:pPr>
        <w:pStyle w:val="Index1"/>
        <w:tabs>
          <w:tab w:val="right" w:pos="5030"/>
        </w:tabs>
        <w:rPr>
          <w:noProof/>
        </w:rPr>
      </w:pPr>
      <w:r>
        <w:rPr>
          <w:noProof/>
        </w:rPr>
        <w:t>Office Online, 69</w:t>
      </w:r>
    </w:p>
    <w:p w:rsidR="00502CF5" w:rsidRDefault="00502CF5">
      <w:pPr>
        <w:pStyle w:val="Index1"/>
        <w:tabs>
          <w:tab w:val="right" w:pos="5030"/>
        </w:tabs>
        <w:rPr>
          <w:noProof/>
        </w:rPr>
      </w:pPr>
      <w:r>
        <w:rPr>
          <w:noProof/>
        </w:rPr>
        <w:t>Office Online для Office 365, 91</w:t>
      </w:r>
    </w:p>
    <w:p w:rsidR="00502CF5" w:rsidRDefault="00502CF5">
      <w:pPr>
        <w:pStyle w:val="Index1"/>
        <w:tabs>
          <w:tab w:val="right" w:pos="5030"/>
        </w:tabs>
        <w:rPr>
          <w:noProof/>
        </w:rPr>
      </w:pPr>
      <w:r>
        <w:rPr>
          <w:noProof/>
        </w:rPr>
        <w:t>Office для Mac Standard, 91</w:t>
      </w:r>
    </w:p>
    <w:p w:rsidR="00502CF5" w:rsidRDefault="00502CF5">
      <w:pPr>
        <w:pStyle w:val="Index1"/>
        <w:tabs>
          <w:tab w:val="right" w:pos="5030"/>
        </w:tabs>
        <w:rPr>
          <w:noProof/>
        </w:rPr>
      </w:pPr>
      <w:r>
        <w:rPr>
          <w:noProof/>
        </w:rPr>
        <w:t>Office профессиональный плюс, 40, 69, 70, 72, 91, 98</w:t>
      </w:r>
    </w:p>
    <w:p w:rsidR="00502CF5" w:rsidRDefault="00502CF5">
      <w:pPr>
        <w:pStyle w:val="Index1"/>
        <w:tabs>
          <w:tab w:val="right" w:pos="5030"/>
        </w:tabs>
        <w:rPr>
          <w:noProof/>
        </w:rPr>
      </w:pPr>
      <w:r>
        <w:rPr>
          <w:noProof/>
        </w:rPr>
        <w:t>Office профессиональный плюс, 72</w:t>
      </w:r>
    </w:p>
    <w:p w:rsidR="00502CF5" w:rsidRDefault="00502CF5">
      <w:pPr>
        <w:pStyle w:val="Index1"/>
        <w:tabs>
          <w:tab w:val="right" w:pos="5030"/>
        </w:tabs>
        <w:rPr>
          <w:noProof/>
        </w:rPr>
      </w:pPr>
      <w:r>
        <w:rPr>
          <w:noProof/>
        </w:rPr>
        <w:t>Office профессиональный плюс 2013, 69</w:t>
      </w:r>
    </w:p>
    <w:p w:rsidR="00502CF5" w:rsidRDefault="00502CF5">
      <w:pPr>
        <w:pStyle w:val="Index1"/>
        <w:tabs>
          <w:tab w:val="right" w:pos="5030"/>
        </w:tabs>
        <w:rPr>
          <w:noProof/>
        </w:rPr>
      </w:pPr>
      <w:r>
        <w:rPr>
          <w:noProof/>
        </w:rPr>
        <w:t>Office профессиональный плюс 2016, 71</w:t>
      </w:r>
    </w:p>
    <w:p w:rsidR="00502CF5" w:rsidRDefault="00502CF5">
      <w:pPr>
        <w:pStyle w:val="Index1"/>
        <w:tabs>
          <w:tab w:val="right" w:pos="5030"/>
        </w:tabs>
        <w:rPr>
          <w:noProof/>
        </w:rPr>
      </w:pPr>
      <w:r>
        <w:rPr>
          <w:noProof/>
        </w:rPr>
        <w:t>Office Профессиональный плюс 2016, 25</w:t>
      </w:r>
    </w:p>
    <w:p w:rsidR="00502CF5" w:rsidRDefault="00502CF5">
      <w:pPr>
        <w:pStyle w:val="Index1"/>
        <w:tabs>
          <w:tab w:val="right" w:pos="5030"/>
        </w:tabs>
        <w:rPr>
          <w:noProof/>
        </w:rPr>
      </w:pPr>
      <w:r>
        <w:rPr>
          <w:noProof/>
        </w:rPr>
        <w:t>Office стандартный, 70, 91, 98</w:t>
      </w:r>
    </w:p>
    <w:p w:rsidR="00502CF5" w:rsidRDefault="00502CF5">
      <w:pPr>
        <w:pStyle w:val="Index1"/>
        <w:tabs>
          <w:tab w:val="right" w:pos="5030"/>
        </w:tabs>
        <w:rPr>
          <w:noProof/>
        </w:rPr>
      </w:pPr>
      <w:r>
        <w:rPr>
          <w:noProof/>
        </w:rPr>
        <w:t>Office Стандартный 2016, 25</w:t>
      </w:r>
    </w:p>
    <w:p w:rsidR="00502CF5" w:rsidRDefault="00502CF5">
      <w:pPr>
        <w:pStyle w:val="Index1"/>
        <w:tabs>
          <w:tab w:val="right" w:pos="5030"/>
        </w:tabs>
        <w:rPr>
          <w:noProof/>
        </w:rPr>
      </w:pPr>
      <w:r>
        <w:rPr>
          <w:noProof/>
        </w:rPr>
        <w:t>OneDrive для бизнеса (план 1), 75</w:t>
      </w:r>
    </w:p>
    <w:p w:rsidR="00502CF5" w:rsidRDefault="00502CF5">
      <w:pPr>
        <w:pStyle w:val="Index1"/>
        <w:tabs>
          <w:tab w:val="right" w:pos="5030"/>
        </w:tabs>
        <w:rPr>
          <w:noProof/>
        </w:rPr>
      </w:pPr>
      <w:r>
        <w:rPr>
          <w:noProof/>
        </w:rPr>
        <w:t>OneDrive для бизнеса (план 2), 75</w:t>
      </w:r>
    </w:p>
    <w:p w:rsidR="00502CF5" w:rsidRDefault="00502CF5">
      <w:pPr>
        <w:pStyle w:val="Index1"/>
        <w:tabs>
          <w:tab w:val="right" w:pos="5030"/>
        </w:tabs>
        <w:rPr>
          <w:noProof/>
        </w:rPr>
      </w:pPr>
      <w:r>
        <w:rPr>
          <w:noProof/>
        </w:rPr>
        <w:t>Operations Management Suite Datacenter Edition Add-on, 61</w:t>
      </w:r>
    </w:p>
    <w:p w:rsidR="00502CF5" w:rsidRDefault="00502CF5">
      <w:pPr>
        <w:pStyle w:val="Index1"/>
        <w:tabs>
          <w:tab w:val="right" w:pos="5030"/>
        </w:tabs>
        <w:rPr>
          <w:noProof/>
        </w:rPr>
      </w:pPr>
      <w:r>
        <w:rPr>
          <w:noProof/>
        </w:rPr>
        <w:t>Operations Management Suite Standard Edition Add-on, 61</w:t>
      </w:r>
    </w:p>
    <w:p w:rsidR="00502CF5" w:rsidRDefault="00502CF5">
      <w:pPr>
        <w:pStyle w:val="Index1"/>
        <w:tabs>
          <w:tab w:val="right" w:pos="5030"/>
        </w:tabs>
        <w:rPr>
          <w:noProof/>
        </w:rPr>
      </w:pPr>
      <w:r>
        <w:rPr>
          <w:noProof/>
        </w:rPr>
        <w:t>Outlook 2016, 25</w:t>
      </w:r>
    </w:p>
    <w:p w:rsidR="00502CF5" w:rsidRDefault="00502CF5">
      <w:pPr>
        <w:pStyle w:val="Index1"/>
        <w:tabs>
          <w:tab w:val="right" w:pos="5030"/>
        </w:tabs>
        <w:rPr>
          <w:noProof/>
        </w:rPr>
      </w:pPr>
      <w:r>
        <w:rPr>
          <w:noProof/>
        </w:rPr>
        <w:t>Outlook 2016 для Mac, 26</w:t>
      </w:r>
    </w:p>
    <w:p w:rsidR="00502CF5" w:rsidRDefault="00502CF5">
      <w:pPr>
        <w:pStyle w:val="Index1"/>
        <w:tabs>
          <w:tab w:val="right" w:pos="5030"/>
        </w:tabs>
        <w:rPr>
          <w:noProof/>
        </w:rPr>
      </w:pPr>
      <w:r>
        <w:rPr>
          <w:noProof/>
        </w:rPr>
        <w:t>Parature Enterprise, 68</w:t>
      </w:r>
    </w:p>
    <w:p w:rsidR="00502CF5" w:rsidRDefault="00502CF5">
      <w:pPr>
        <w:pStyle w:val="Index1"/>
        <w:tabs>
          <w:tab w:val="right" w:pos="5030"/>
        </w:tabs>
        <w:rPr>
          <w:noProof/>
        </w:rPr>
      </w:pPr>
      <w:r>
        <w:rPr>
          <w:noProof/>
        </w:rPr>
        <w:t>Power BI Pro, 79</w:t>
      </w:r>
    </w:p>
    <w:p w:rsidR="00502CF5" w:rsidRDefault="00502CF5">
      <w:pPr>
        <w:pStyle w:val="Index1"/>
        <w:tabs>
          <w:tab w:val="right" w:pos="5030"/>
        </w:tabs>
        <w:rPr>
          <w:noProof/>
        </w:rPr>
      </w:pPr>
      <w:r>
        <w:rPr>
          <w:noProof/>
        </w:rPr>
        <w:t>Power BI Pro A, 79</w:t>
      </w:r>
    </w:p>
    <w:p w:rsidR="00502CF5" w:rsidRDefault="00502CF5">
      <w:pPr>
        <w:pStyle w:val="Index1"/>
        <w:tabs>
          <w:tab w:val="right" w:pos="5030"/>
        </w:tabs>
        <w:rPr>
          <w:noProof/>
        </w:rPr>
      </w:pPr>
      <w:r>
        <w:rPr>
          <w:noProof/>
        </w:rPr>
        <w:t>PowerPoint 2016, 25</w:t>
      </w:r>
    </w:p>
    <w:p w:rsidR="00502CF5" w:rsidRDefault="00502CF5">
      <w:pPr>
        <w:pStyle w:val="Index1"/>
        <w:tabs>
          <w:tab w:val="right" w:pos="5030"/>
        </w:tabs>
        <w:rPr>
          <w:noProof/>
        </w:rPr>
      </w:pPr>
      <w:r>
        <w:rPr>
          <w:noProof/>
        </w:rPr>
        <w:t>PowerPoint 2016 для Mac, 26</w:t>
      </w:r>
    </w:p>
    <w:p w:rsidR="00502CF5" w:rsidRDefault="00502CF5">
      <w:pPr>
        <w:pStyle w:val="Index1"/>
        <w:tabs>
          <w:tab w:val="right" w:pos="5030"/>
        </w:tabs>
        <w:rPr>
          <w:noProof/>
        </w:rPr>
      </w:pPr>
      <w:r>
        <w:rPr>
          <w:noProof/>
        </w:rPr>
        <w:t>Project 2013, 29</w:t>
      </w:r>
    </w:p>
    <w:p w:rsidR="00502CF5" w:rsidRDefault="00502CF5">
      <w:pPr>
        <w:pStyle w:val="Index1"/>
        <w:tabs>
          <w:tab w:val="right" w:pos="5030"/>
        </w:tabs>
        <w:rPr>
          <w:noProof/>
        </w:rPr>
      </w:pPr>
      <w:r>
        <w:rPr>
          <w:noProof/>
        </w:rPr>
        <w:t>Project Lite, 76</w:t>
      </w:r>
    </w:p>
    <w:p w:rsidR="00502CF5" w:rsidRDefault="00502CF5">
      <w:pPr>
        <w:pStyle w:val="Index1"/>
        <w:tabs>
          <w:tab w:val="right" w:pos="5030"/>
        </w:tabs>
        <w:rPr>
          <w:noProof/>
        </w:rPr>
      </w:pPr>
      <w:r>
        <w:rPr>
          <w:noProof/>
        </w:rPr>
        <w:t>Project Online, 29, 76</w:t>
      </w:r>
    </w:p>
    <w:p w:rsidR="00502CF5" w:rsidRDefault="00502CF5">
      <w:pPr>
        <w:pStyle w:val="Index1"/>
        <w:tabs>
          <w:tab w:val="right" w:pos="5030"/>
        </w:tabs>
        <w:rPr>
          <w:noProof/>
        </w:rPr>
      </w:pPr>
      <w:r>
        <w:rPr>
          <w:noProof/>
        </w:rPr>
        <w:t>Project Online с Project Pro для Office 365, 68</w:t>
      </w:r>
    </w:p>
    <w:p w:rsidR="00502CF5" w:rsidRDefault="00502CF5">
      <w:pPr>
        <w:pStyle w:val="Index1"/>
        <w:tabs>
          <w:tab w:val="right" w:pos="5030"/>
        </w:tabs>
        <w:rPr>
          <w:noProof/>
        </w:rPr>
      </w:pPr>
      <w:r>
        <w:rPr>
          <w:noProof/>
        </w:rPr>
        <w:t>Project Online с Project Pro для Office 365 From SA, 68</w:t>
      </w:r>
    </w:p>
    <w:p w:rsidR="00502CF5" w:rsidRDefault="00502CF5">
      <w:pPr>
        <w:pStyle w:val="Index1"/>
        <w:tabs>
          <w:tab w:val="right" w:pos="5030"/>
        </w:tabs>
        <w:rPr>
          <w:noProof/>
        </w:rPr>
      </w:pPr>
      <w:r>
        <w:rPr>
          <w:noProof/>
        </w:rPr>
        <w:t>Project Pro для Office 365, 68</w:t>
      </w:r>
    </w:p>
    <w:p w:rsidR="00502CF5" w:rsidRDefault="00502CF5">
      <w:pPr>
        <w:pStyle w:val="Index1"/>
        <w:tabs>
          <w:tab w:val="right" w:pos="5030"/>
        </w:tabs>
        <w:rPr>
          <w:noProof/>
        </w:rPr>
      </w:pPr>
      <w:r>
        <w:rPr>
          <w:noProof/>
        </w:rPr>
        <w:t>Project Pro для Office 365, переход с SA, 68</w:t>
      </w:r>
    </w:p>
    <w:p w:rsidR="00502CF5" w:rsidRDefault="00502CF5">
      <w:pPr>
        <w:pStyle w:val="Index1"/>
        <w:tabs>
          <w:tab w:val="right" w:pos="5030"/>
        </w:tabs>
        <w:rPr>
          <w:noProof/>
        </w:rPr>
      </w:pPr>
      <w:r>
        <w:rPr>
          <w:noProof/>
        </w:rPr>
        <w:t>Project Server 2016, 25, 29</w:t>
      </w:r>
    </w:p>
    <w:p w:rsidR="00502CF5" w:rsidRDefault="00502CF5">
      <w:pPr>
        <w:pStyle w:val="Index1"/>
        <w:tabs>
          <w:tab w:val="right" w:pos="5030"/>
        </w:tabs>
        <w:rPr>
          <w:noProof/>
        </w:rPr>
      </w:pPr>
      <w:r>
        <w:rPr>
          <w:noProof/>
        </w:rPr>
        <w:t>Project Server 2016 CAL, 29</w:t>
      </w:r>
    </w:p>
    <w:p w:rsidR="00502CF5" w:rsidRDefault="00502CF5">
      <w:pPr>
        <w:pStyle w:val="Index1"/>
        <w:tabs>
          <w:tab w:val="right" w:pos="5030"/>
        </w:tabs>
        <w:rPr>
          <w:noProof/>
        </w:rPr>
      </w:pPr>
      <w:r>
        <w:rPr>
          <w:noProof/>
        </w:rPr>
        <w:t>Project Server 2016 Device CAL, 25</w:t>
      </w:r>
    </w:p>
    <w:p w:rsidR="00502CF5" w:rsidRDefault="00502CF5">
      <w:pPr>
        <w:pStyle w:val="Index1"/>
        <w:tabs>
          <w:tab w:val="right" w:pos="5030"/>
        </w:tabs>
        <w:rPr>
          <w:noProof/>
        </w:rPr>
      </w:pPr>
      <w:r>
        <w:rPr>
          <w:noProof/>
        </w:rPr>
        <w:t>Project профессиональный, 69, 98</w:t>
      </w:r>
    </w:p>
    <w:p w:rsidR="00502CF5" w:rsidRDefault="00502CF5">
      <w:pPr>
        <w:pStyle w:val="Index1"/>
        <w:tabs>
          <w:tab w:val="right" w:pos="5030"/>
        </w:tabs>
        <w:rPr>
          <w:noProof/>
        </w:rPr>
      </w:pPr>
      <w:r>
        <w:rPr>
          <w:noProof/>
        </w:rPr>
        <w:t>Project профессиональный 2016, 25</w:t>
      </w:r>
    </w:p>
    <w:p w:rsidR="00502CF5" w:rsidRDefault="00502CF5">
      <w:pPr>
        <w:pStyle w:val="Index1"/>
        <w:tabs>
          <w:tab w:val="right" w:pos="5030"/>
        </w:tabs>
        <w:rPr>
          <w:noProof/>
        </w:rPr>
      </w:pPr>
      <w:r>
        <w:rPr>
          <w:noProof/>
        </w:rPr>
        <w:t>Project стандартный, 91</w:t>
      </w:r>
    </w:p>
    <w:p w:rsidR="00502CF5" w:rsidRDefault="00502CF5">
      <w:pPr>
        <w:pStyle w:val="Index1"/>
        <w:tabs>
          <w:tab w:val="right" w:pos="5030"/>
        </w:tabs>
        <w:rPr>
          <w:noProof/>
        </w:rPr>
      </w:pPr>
      <w:r>
        <w:rPr>
          <w:noProof/>
        </w:rPr>
        <w:t>Project стандартный, 98</w:t>
      </w:r>
    </w:p>
    <w:p w:rsidR="00502CF5" w:rsidRDefault="00502CF5">
      <w:pPr>
        <w:pStyle w:val="Index1"/>
        <w:tabs>
          <w:tab w:val="right" w:pos="5030"/>
        </w:tabs>
        <w:rPr>
          <w:noProof/>
        </w:rPr>
      </w:pPr>
      <w:r>
        <w:rPr>
          <w:noProof/>
        </w:rPr>
        <w:t>Project стандартный 2016;, 25</w:t>
      </w:r>
    </w:p>
    <w:p w:rsidR="00502CF5" w:rsidRDefault="00502CF5">
      <w:pPr>
        <w:pStyle w:val="Index1"/>
        <w:tabs>
          <w:tab w:val="right" w:pos="5030"/>
        </w:tabs>
        <w:rPr>
          <w:noProof/>
        </w:rPr>
      </w:pPr>
      <w:r>
        <w:rPr>
          <w:noProof/>
        </w:rPr>
        <w:t>Publisher 2016, 25</w:t>
      </w:r>
    </w:p>
    <w:p w:rsidR="00502CF5" w:rsidRDefault="00502CF5">
      <w:pPr>
        <w:pStyle w:val="Index1"/>
        <w:tabs>
          <w:tab w:val="right" w:pos="5030"/>
        </w:tabs>
        <w:rPr>
          <w:noProof/>
        </w:rPr>
      </w:pPr>
      <w:r>
        <w:rPr>
          <w:noProof/>
        </w:rPr>
        <w:t>R Server 2016 для Hadoop на Red Hat, 32</w:t>
      </w:r>
    </w:p>
    <w:p w:rsidR="00502CF5" w:rsidRDefault="00502CF5">
      <w:pPr>
        <w:pStyle w:val="Index1"/>
        <w:tabs>
          <w:tab w:val="right" w:pos="5030"/>
        </w:tabs>
        <w:rPr>
          <w:noProof/>
        </w:rPr>
      </w:pPr>
      <w:r>
        <w:rPr>
          <w:noProof/>
        </w:rPr>
        <w:t>R Server 2016 для Red Hat Linux, 32</w:t>
      </w:r>
    </w:p>
    <w:p w:rsidR="00502CF5" w:rsidRDefault="00502CF5">
      <w:pPr>
        <w:pStyle w:val="Index1"/>
        <w:tabs>
          <w:tab w:val="right" w:pos="5030"/>
        </w:tabs>
        <w:rPr>
          <w:noProof/>
        </w:rPr>
      </w:pPr>
      <w:r>
        <w:rPr>
          <w:noProof/>
        </w:rPr>
        <w:t>R Server 2016 для SUSE Linux, 32</w:t>
      </w:r>
    </w:p>
    <w:p w:rsidR="00502CF5" w:rsidRDefault="00502CF5">
      <w:pPr>
        <w:pStyle w:val="Index1"/>
        <w:tabs>
          <w:tab w:val="right" w:pos="5030"/>
        </w:tabs>
        <w:rPr>
          <w:noProof/>
        </w:rPr>
      </w:pPr>
      <w:r>
        <w:rPr>
          <w:noProof/>
        </w:rPr>
        <w:t>R Server 2016 для Teradata DB, 32</w:t>
      </w:r>
    </w:p>
    <w:p w:rsidR="00502CF5" w:rsidRDefault="00502CF5">
      <w:pPr>
        <w:pStyle w:val="Index1"/>
        <w:tabs>
          <w:tab w:val="right" w:pos="5030"/>
        </w:tabs>
        <w:rPr>
          <w:noProof/>
        </w:rPr>
      </w:pPr>
      <w:r>
        <w:rPr>
          <w:noProof/>
        </w:rPr>
        <w:t>SharePoint Online, 91</w:t>
      </w:r>
    </w:p>
    <w:p w:rsidR="00502CF5" w:rsidRDefault="00502CF5">
      <w:pPr>
        <w:pStyle w:val="Index1"/>
        <w:tabs>
          <w:tab w:val="right" w:pos="5030"/>
        </w:tabs>
        <w:rPr>
          <w:noProof/>
        </w:rPr>
      </w:pPr>
      <w:r>
        <w:rPr>
          <w:noProof/>
        </w:rPr>
        <w:t>SharePoint Online (план 1 или 2), 30</w:t>
      </w:r>
    </w:p>
    <w:p w:rsidR="00502CF5" w:rsidRDefault="00502CF5">
      <w:pPr>
        <w:pStyle w:val="Index1"/>
        <w:tabs>
          <w:tab w:val="right" w:pos="5030"/>
        </w:tabs>
        <w:rPr>
          <w:noProof/>
        </w:rPr>
      </w:pPr>
      <w:r>
        <w:rPr>
          <w:noProof/>
        </w:rPr>
        <w:t>SharePoint Online (план 1), 76</w:t>
      </w:r>
    </w:p>
    <w:p w:rsidR="00502CF5" w:rsidRDefault="00502CF5">
      <w:pPr>
        <w:pStyle w:val="Index1"/>
        <w:tabs>
          <w:tab w:val="right" w:pos="5030"/>
        </w:tabs>
        <w:rPr>
          <w:noProof/>
        </w:rPr>
      </w:pPr>
      <w:r>
        <w:rPr>
          <w:noProof/>
        </w:rPr>
        <w:t>SharePoint Online (план 1) Add-on, 76</w:t>
      </w:r>
    </w:p>
    <w:p w:rsidR="00502CF5" w:rsidRDefault="00502CF5">
      <w:pPr>
        <w:pStyle w:val="Index1"/>
        <w:tabs>
          <w:tab w:val="right" w:pos="5030"/>
        </w:tabs>
        <w:rPr>
          <w:noProof/>
        </w:rPr>
      </w:pPr>
      <w:r>
        <w:rPr>
          <w:noProof/>
        </w:rPr>
        <w:t>SharePoint Online (план 2), 30, 76</w:t>
      </w:r>
    </w:p>
    <w:p w:rsidR="00502CF5" w:rsidRDefault="00502CF5">
      <w:pPr>
        <w:pStyle w:val="Index1"/>
        <w:tabs>
          <w:tab w:val="right" w:pos="5030"/>
        </w:tabs>
        <w:rPr>
          <w:noProof/>
        </w:rPr>
      </w:pPr>
      <w:r>
        <w:rPr>
          <w:noProof/>
        </w:rPr>
        <w:t>SharePoint Server, 96</w:t>
      </w:r>
    </w:p>
    <w:p w:rsidR="00502CF5" w:rsidRDefault="00502CF5">
      <w:pPr>
        <w:pStyle w:val="Index1"/>
        <w:tabs>
          <w:tab w:val="right" w:pos="5030"/>
        </w:tabs>
        <w:rPr>
          <w:noProof/>
        </w:rPr>
      </w:pPr>
      <w:r>
        <w:rPr>
          <w:noProof/>
        </w:rPr>
        <w:t>SharePoint Server 2013, 30</w:t>
      </w:r>
    </w:p>
    <w:p w:rsidR="00502CF5" w:rsidRDefault="00502CF5">
      <w:pPr>
        <w:pStyle w:val="Index1"/>
        <w:tabs>
          <w:tab w:val="right" w:pos="5030"/>
        </w:tabs>
        <w:rPr>
          <w:noProof/>
        </w:rPr>
      </w:pPr>
      <w:r>
        <w:rPr>
          <w:noProof/>
        </w:rPr>
        <w:t>SharePoint Server 2016, 29</w:t>
      </w:r>
    </w:p>
    <w:p w:rsidR="00502CF5" w:rsidRDefault="00502CF5">
      <w:pPr>
        <w:pStyle w:val="Index1"/>
        <w:tabs>
          <w:tab w:val="right" w:pos="5030"/>
        </w:tabs>
        <w:rPr>
          <w:noProof/>
        </w:rPr>
      </w:pPr>
      <w:r>
        <w:rPr>
          <w:noProof/>
        </w:rPr>
        <w:t>SharePoint Server 2016 Enterprise CAL, 29</w:t>
      </w:r>
    </w:p>
    <w:p w:rsidR="00502CF5" w:rsidRDefault="00502CF5">
      <w:pPr>
        <w:pStyle w:val="Index1"/>
        <w:tabs>
          <w:tab w:val="right" w:pos="5030"/>
        </w:tabs>
        <w:rPr>
          <w:noProof/>
        </w:rPr>
      </w:pPr>
      <w:r>
        <w:rPr>
          <w:noProof/>
        </w:rPr>
        <w:t>SharePoint Server 2016 Standard CAL, 29</w:t>
      </w:r>
    </w:p>
    <w:p w:rsidR="00502CF5" w:rsidRDefault="00502CF5">
      <w:pPr>
        <w:pStyle w:val="Index1"/>
        <w:tabs>
          <w:tab w:val="right" w:pos="5030"/>
        </w:tabs>
        <w:rPr>
          <w:noProof/>
        </w:rPr>
      </w:pPr>
      <w:r>
        <w:rPr>
          <w:noProof/>
        </w:rPr>
        <w:t>Skype для бизнеса 2016, 25</w:t>
      </w:r>
    </w:p>
    <w:p w:rsidR="00502CF5" w:rsidRDefault="00502CF5">
      <w:pPr>
        <w:pStyle w:val="Index1"/>
        <w:tabs>
          <w:tab w:val="right" w:pos="5030"/>
        </w:tabs>
        <w:rPr>
          <w:noProof/>
        </w:rPr>
      </w:pPr>
      <w:r>
        <w:rPr>
          <w:noProof/>
        </w:rPr>
        <w:t>Skype для бизнеса Online (план 1, 31</w:t>
      </w:r>
    </w:p>
    <w:p w:rsidR="00502CF5" w:rsidRDefault="00502CF5">
      <w:pPr>
        <w:pStyle w:val="Index1"/>
        <w:tabs>
          <w:tab w:val="right" w:pos="5030"/>
        </w:tabs>
        <w:rPr>
          <w:noProof/>
        </w:rPr>
      </w:pPr>
      <w:r>
        <w:rPr>
          <w:noProof/>
        </w:rPr>
        <w:t>Skype для бизнеса Online (план 1), 77</w:t>
      </w:r>
    </w:p>
    <w:p w:rsidR="00502CF5" w:rsidRDefault="00502CF5">
      <w:pPr>
        <w:pStyle w:val="Index1"/>
        <w:tabs>
          <w:tab w:val="right" w:pos="5030"/>
        </w:tabs>
        <w:rPr>
          <w:noProof/>
        </w:rPr>
      </w:pPr>
      <w:r>
        <w:rPr>
          <w:noProof/>
        </w:rPr>
        <w:t>Skype для бизнеса Online (план 1) Add-on, 77</w:t>
      </w:r>
    </w:p>
    <w:p w:rsidR="00502CF5" w:rsidRDefault="00502CF5">
      <w:pPr>
        <w:pStyle w:val="Index1"/>
        <w:tabs>
          <w:tab w:val="right" w:pos="5030"/>
        </w:tabs>
        <w:rPr>
          <w:noProof/>
        </w:rPr>
      </w:pPr>
      <w:r>
        <w:rPr>
          <w:noProof/>
        </w:rPr>
        <w:t>Skype для бизнеса Online (план 2, 31</w:t>
      </w:r>
    </w:p>
    <w:p w:rsidR="00502CF5" w:rsidRDefault="00502CF5">
      <w:pPr>
        <w:pStyle w:val="Index1"/>
        <w:tabs>
          <w:tab w:val="right" w:pos="5030"/>
        </w:tabs>
        <w:rPr>
          <w:noProof/>
        </w:rPr>
      </w:pPr>
      <w:r>
        <w:rPr>
          <w:noProof/>
        </w:rPr>
        <w:t>Skype для бизнеса Online (план 2), 77</w:t>
      </w:r>
    </w:p>
    <w:p w:rsidR="00502CF5" w:rsidRDefault="00502CF5">
      <w:pPr>
        <w:pStyle w:val="Index1"/>
        <w:tabs>
          <w:tab w:val="right" w:pos="5030"/>
        </w:tabs>
        <w:rPr>
          <w:noProof/>
        </w:rPr>
      </w:pPr>
      <w:r>
        <w:rPr>
          <w:noProof/>
        </w:rPr>
        <w:t>Skype для бизнеса Online Plan 1 Add-on, 71</w:t>
      </w:r>
    </w:p>
    <w:p w:rsidR="00502CF5" w:rsidRDefault="00502CF5">
      <w:pPr>
        <w:pStyle w:val="Index1"/>
        <w:tabs>
          <w:tab w:val="right" w:pos="5030"/>
        </w:tabs>
        <w:rPr>
          <w:noProof/>
        </w:rPr>
      </w:pPr>
      <w:r>
        <w:rPr>
          <w:noProof/>
        </w:rPr>
        <w:t>Skype для бизнеса Server 2015, 31</w:t>
      </w:r>
    </w:p>
    <w:p w:rsidR="00502CF5" w:rsidRDefault="00502CF5">
      <w:pPr>
        <w:pStyle w:val="Index1"/>
        <w:tabs>
          <w:tab w:val="right" w:pos="5030"/>
        </w:tabs>
        <w:rPr>
          <w:noProof/>
        </w:rPr>
      </w:pPr>
      <w:r>
        <w:rPr>
          <w:noProof/>
        </w:rPr>
        <w:t>Skype для бизнеса Server 2015 Enterprise CAL, 31</w:t>
      </w:r>
    </w:p>
    <w:p w:rsidR="00502CF5" w:rsidRDefault="00502CF5">
      <w:pPr>
        <w:pStyle w:val="Index1"/>
        <w:tabs>
          <w:tab w:val="right" w:pos="5030"/>
        </w:tabs>
        <w:rPr>
          <w:noProof/>
        </w:rPr>
      </w:pPr>
      <w:r>
        <w:rPr>
          <w:noProof/>
        </w:rPr>
        <w:t>Skype для бизнеса Server 2015 Plus CAL, 31</w:t>
      </w:r>
    </w:p>
    <w:p w:rsidR="00502CF5" w:rsidRDefault="00502CF5">
      <w:pPr>
        <w:pStyle w:val="Index1"/>
        <w:tabs>
          <w:tab w:val="right" w:pos="5030"/>
        </w:tabs>
        <w:rPr>
          <w:noProof/>
        </w:rPr>
      </w:pPr>
      <w:r>
        <w:rPr>
          <w:noProof/>
        </w:rPr>
        <w:t>Skype для бизнеса Server 2015 Standard CAL, 31</w:t>
      </w:r>
    </w:p>
    <w:p w:rsidR="00502CF5" w:rsidRDefault="00502CF5">
      <w:pPr>
        <w:pStyle w:val="Index1"/>
        <w:tabs>
          <w:tab w:val="right" w:pos="5030"/>
        </w:tabs>
        <w:rPr>
          <w:noProof/>
        </w:rPr>
      </w:pPr>
      <w:r>
        <w:rPr>
          <w:noProof/>
        </w:rPr>
        <w:t>Software Assurance для Windows 10 Корпоративной, 43</w:t>
      </w:r>
    </w:p>
    <w:p w:rsidR="00502CF5" w:rsidRDefault="00502CF5">
      <w:pPr>
        <w:pStyle w:val="Index1"/>
        <w:tabs>
          <w:tab w:val="right" w:pos="5030"/>
        </w:tabs>
        <w:rPr>
          <w:noProof/>
        </w:rPr>
      </w:pPr>
      <w:r>
        <w:rPr>
          <w:noProof/>
        </w:rPr>
        <w:t>SQL Parallel Data Warehouse, 91</w:t>
      </w:r>
    </w:p>
    <w:p w:rsidR="00502CF5" w:rsidRDefault="00502CF5">
      <w:pPr>
        <w:pStyle w:val="Index1"/>
        <w:tabs>
          <w:tab w:val="right" w:pos="5030"/>
        </w:tabs>
        <w:rPr>
          <w:noProof/>
        </w:rPr>
      </w:pPr>
      <w:r>
        <w:rPr>
          <w:noProof/>
        </w:rPr>
        <w:t>SQL Server, 96, 97</w:t>
      </w:r>
    </w:p>
    <w:p w:rsidR="00502CF5" w:rsidRDefault="00502CF5">
      <w:pPr>
        <w:pStyle w:val="Index1"/>
        <w:tabs>
          <w:tab w:val="right" w:pos="5030"/>
        </w:tabs>
        <w:rPr>
          <w:noProof/>
        </w:rPr>
      </w:pPr>
      <w:r>
        <w:rPr>
          <w:noProof/>
        </w:rPr>
        <w:t>SQL Server 2014, 33</w:t>
      </w:r>
    </w:p>
    <w:p w:rsidR="00502CF5" w:rsidRDefault="00502CF5">
      <w:pPr>
        <w:pStyle w:val="Index1"/>
        <w:tabs>
          <w:tab w:val="right" w:pos="5030"/>
        </w:tabs>
        <w:rPr>
          <w:noProof/>
        </w:rPr>
      </w:pPr>
      <w:r>
        <w:rPr>
          <w:noProof/>
        </w:rPr>
        <w:t>SQL Server 2016 CAL, 33</w:t>
      </w:r>
    </w:p>
    <w:p w:rsidR="00502CF5" w:rsidRDefault="00502CF5">
      <w:pPr>
        <w:pStyle w:val="Index1"/>
        <w:tabs>
          <w:tab w:val="right" w:pos="5030"/>
        </w:tabs>
        <w:rPr>
          <w:noProof/>
        </w:rPr>
      </w:pPr>
      <w:r>
        <w:rPr>
          <w:noProof/>
        </w:rPr>
        <w:t>SQL Server 2016 Enterprise, 33</w:t>
      </w:r>
    </w:p>
    <w:p w:rsidR="00502CF5" w:rsidRDefault="00502CF5">
      <w:pPr>
        <w:pStyle w:val="Index1"/>
        <w:tabs>
          <w:tab w:val="right" w:pos="5030"/>
        </w:tabs>
        <w:rPr>
          <w:noProof/>
        </w:rPr>
      </w:pPr>
      <w:r>
        <w:rPr>
          <w:noProof/>
        </w:rPr>
        <w:t>SQL Server 2016 Enterprise Core, 33</w:t>
      </w:r>
    </w:p>
    <w:p w:rsidR="00502CF5" w:rsidRDefault="00502CF5">
      <w:pPr>
        <w:pStyle w:val="Index1"/>
        <w:tabs>
          <w:tab w:val="right" w:pos="5030"/>
        </w:tabs>
        <w:rPr>
          <w:noProof/>
        </w:rPr>
      </w:pPr>
      <w:r>
        <w:rPr>
          <w:noProof/>
        </w:rPr>
        <w:t>SQL Server 2016 Standard, 33</w:t>
      </w:r>
    </w:p>
    <w:p w:rsidR="00502CF5" w:rsidRDefault="00502CF5">
      <w:pPr>
        <w:pStyle w:val="Index1"/>
        <w:tabs>
          <w:tab w:val="right" w:pos="5030"/>
        </w:tabs>
        <w:rPr>
          <w:noProof/>
        </w:rPr>
      </w:pPr>
      <w:r>
        <w:rPr>
          <w:noProof/>
        </w:rPr>
        <w:t>SQL Server 2016 Standard Core, 33</w:t>
      </w:r>
    </w:p>
    <w:p w:rsidR="00502CF5" w:rsidRDefault="00502CF5">
      <w:pPr>
        <w:pStyle w:val="Index1"/>
        <w:tabs>
          <w:tab w:val="right" w:pos="5030"/>
        </w:tabs>
        <w:rPr>
          <w:noProof/>
        </w:rPr>
      </w:pPr>
      <w:r>
        <w:rPr>
          <w:noProof/>
        </w:rPr>
        <w:t>SQL Server Business Intelligence, 91, 98</w:t>
      </w:r>
    </w:p>
    <w:p w:rsidR="00502CF5" w:rsidRDefault="00502CF5">
      <w:pPr>
        <w:pStyle w:val="Index1"/>
        <w:tabs>
          <w:tab w:val="right" w:pos="5030"/>
        </w:tabs>
        <w:rPr>
          <w:noProof/>
        </w:rPr>
      </w:pPr>
      <w:r>
        <w:rPr>
          <w:noProof/>
        </w:rPr>
        <w:t>SQL Server Data Center, 91</w:t>
      </w:r>
    </w:p>
    <w:p w:rsidR="00502CF5" w:rsidRDefault="00502CF5">
      <w:pPr>
        <w:pStyle w:val="Index1"/>
        <w:tabs>
          <w:tab w:val="right" w:pos="5030"/>
        </w:tabs>
        <w:rPr>
          <w:noProof/>
        </w:rPr>
      </w:pPr>
      <w:r>
        <w:rPr>
          <w:noProof/>
        </w:rPr>
        <w:t>SQL Server Enterprise, 98</w:t>
      </w:r>
    </w:p>
    <w:p w:rsidR="00502CF5" w:rsidRDefault="00502CF5">
      <w:pPr>
        <w:pStyle w:val="Index1"/>
        <w:tabs>
          <w:tab w:val="right" w:pos="5030"/>
        </w:tabs>
        <w:rPr>
          <w:noProof/>
        </w:rPr>
      </w:pPr>
      <w:r>
        <w:rPr>
          <w:noProof/>
        </w:rPr>
        <w:t>SQL Server Enterprise,, 91</w:t>
      </w:r>
    </w:p>
    <w:p w:rsidR="00502CF5" w:rsidRDefault="00502CF5">
      <w:pPr>
        <w:pStyle w:val="Index1"/>
        <w:tabs>
          <w:tab w:val="right" w:pos="5030"/>
        </w:tabs>
        <w:rPr>
          <w:noProof/>
        </w:rPr>
      </w:pPr>
      <w:r>
        <w:rPr>
          <w:noProof/>
        </w:rPr>
        <w:t>SQL Server Standard, 91, 98</w:t>
      </w:r>
    </w:p>
    <w:p w:rsidR="00502CF5" w:rsidRDefault="00502CF5">
      <w:pPr>
        <w:pStyle w:val="Index1"/>
        <w:tabs>
          <w:tab w:val="right" w:pos="5030"/>
        </w:tabs>
        <w:rPr>
          <w:noProof/>
        </w:rPr>
      </w:pPr>
      <w:r>
        <w:rPr>
          <w:noProof/>
        </w:rPr>
        <w:t>SQL Server Standard;, 98</w:t>
      </w:r>
    </w:p>
    <w:p w:rsidR="00502CF5" w:rsidRDefault="00502CF5">
      <w:pPr>
        <w:pStyle w:val="Index1"/>
        <w:tabs>
          <w:tab w:val="right" w:pos="5030"/>
        </w:tabs>
        <w:rPr>
          <w:noProof/>
        </w:rPr>
      </w:pPr>
      <w:r>
        <w:rPr>
          <w:noProof/>
        </w:rPr>
        <w:t>System Center 2012, 35, 97</w:t>
      </w:r>
    </w:p>
    <w:p w:rsidR="00502CF5" w:rsidRDefault="00502CF5">
      <w:pPr>
        <w:pStyle w:val="Index1"/>
        <w:tabs>
          <w:tab w:val="right" w:pos="5030"/>
        </w:tabs>
        <w:rPr>
          <w:noProof/>
        </w:rPr>
      </w:pPr>
      <w:r>
        <w:rPr>
          <w:noProof/>
        </w:rPr>
        <w:t>System Center 2012 Client Management Suite, 36</w:t>
      </w:r>
    </w:p>
    <w:p w:rsidR="00502CF5" w:rsidRDefault="00502CF5">
      <w:pPr>
        <w:pStyle w:val="Index1"/>
        <w:tabs>
          <w:tab w:val="right" w:pos="5030"/>
        </w:tabs>
        <w:rPr>
          <w:noProof/>
        </w:rPr>
      </w:pPr>
      <w:r>
        <w:rPr>
          <w:noProof/>
        </w:rPr>
        <w:t>System Center 2012 Configuration Manager, 37</w:t>
      </w:r>
    </w:p>
    <w:p w:rsidR="00502CF5" w:rsidRDefault="00502CF5">
      <w:pPr>
        <w:pStyle w:val="Index1"/>
        <w:tabs>
          <w:tab w:val="right" w:pos="5030"/>
        </w:tabs>
        <w:rPr>
          <w:noProof/>
        </w:rPr>
      </w:pPr>
      <w:r>
        <w:rPr>
          <w:noProof/>
        </w:rPr>
        <w:t>System Center 2012 Datacenter Server Management License, 91</w:t>
      </w:r>
    </w:p>
    <w:p w:rsidR="00502CF5" w:rsidRDefault="00502CF5">
      <w:pPr>
        <w:pStyle w:val="Index1"/>
        <w:tabs>
          <w:tab w:val="right" w:pos="5030"/>
        </w:tabs>
        <w:rPr>
          <w:noProof/>
        </w:rPr>
      </w:pPr>
      <w:r>
        <w:rPr>
          <w:noProof/>
        </w:rPr>
        <w:t>System Center 2012 Endpoint Protection, 38</w:t>
      </w:r>
    </w:p>
    <w:p w:rsidR="00502CF5" w:rsidRDefault="00502CF5">
      <w:pPr>
        <w:pStyle w:val="Index1"/>
        <w:tabs>
          <w:tab w:val="right" w:pos="5030"/>
        </w:tabs>
        <w:rPr>
          <w:noProof/>
        </w:rPr>
      </w:pPr>
      <w:r>
        <w:rPr>
          <w:noProof/>
        </w:rPr>
        <w:t>System Center 2012 R2 Client Management Suite, 36</w:t>
      </w:r>
    </w:p>
    <w:p w:rsidR="00502CF5" w:rsidRDefault="00502CF5">
      <w:pPr>
        <w:pStyle w:val="Index1"/>
        <w:tabs>
          <w:tab w:val="right" w:pos="5030"/>
        </w:tabs>
        <w:rPr>
          <w:noProof/>
        </w:rPr>
      </w:pPr>
      <w:r>
        <w:rPr>
          <w:noProof/>
        </w:rPr>
        <w:t>System Center 2012 R2 Configuration Manager Client Management License, 37</w:t>
      </w:r>
    </w:p>
    <w:p w:rsidR="00502CF5" w:rsidRDefault="00502CF5">
      <w:pPr>
        <w:pStyle w:val="Index1"/>
        <w:tabs>
          <w:tab w:val="right" w:pos="5030"/>
        </w:tabs>
        <w:rPr>
          <w:noProof/>
        </w:rPr>
      </w:pPr>
      <w:r>
        <w:rPr>
          <w:noProof/>
        </w:rPr>
        <w:t>System Center 2012 R2 Datacenter Server Management License, 35</w:t>
      </w:r>
    </w:p>
    <w:p w:rsidR="00502CF5" w:rsidRDefault="00502CF5">
      <w:pPr>
        <w:pStyle w:val="Index1"/>
        <w:tabs>
          <w:tab w:val="right" w:pos="5030"/>
        </w:tabs>
        <w:rPr>
          <w:noProof/>
        </w:rPr>
      </w:pPr>
      <w:r>
        <w:rPr>
          <w:noProof/>
        </w:rPr>
        <w:t>System Center 2012 R2 Endpoint Protection, 38</w:t>
      </w:r>
    </w:p>
    <w:p w:rsidR="00502CF5" w:rsidRDefault="00502CF5">
      <w:pPr>
        <w:pStyle w:val="Index1"/>
        <w:tabs>
          <w:tab w:val="right" w:pos="5030"/>
        </w:tabs>
        <w:rPr>
          <w:noProof/>
        </w:rPr>
      </w:pPr>
      <w:r>
        <w:rPr>
          <w:noProof/>
        </w:rPr>
        <w:t>System Center 2012 R2 Standard Server Management License, 35</w:t>
      </w:r>
    </w:p>
    <w:p w:rsidR="00502CF5" w:rsidRDefault="00502CF5">
      <w:pPr>
        <w:pStyle w:val="Index1"/>
        <w:tabs>
          <w:tab w:val="right" w:pos="5030"/>
        </w:tabs>
        <w:rPr>
          <w:noProof/>
        </w:rPr>
      </w:pPr>
      <w:r>
        <w:rPr>
          <w:noProof/>
        </w:rPr>
        <w:t>System Center 2012 Standard Server Management License, 91</w:t>
      </w:r>
    </w:p>
    <w:p w:rsidR="00502CF5" w:rsidRDefault="00502CF5">
      <w:pPr>
        <w:pStyle w:val="Index1"/>
        <w:tabs>
          <w:tab w:val="right" w:pos="5030"/>
        </w:tabs>
        <w:rPr>
          <w:noProof/>
        </w:rPr>
      </w:pPr>
      <w:r>
        <w:rPr>
          <w:noProof/>
        </w:rPr>
        <w:t>System Center Configuration Manager Server 2007 R2, 37</w:t>
      </w:r>
    </w:p>
    <w:p w:rsidR="00502CF5" w:rsidRDefault="00502CF5">
      <w:pPr>
        <w:pStyle w:val="Index1"/>
        <w:tabs>
          <w:tab w:val="right" w:pos="5030"/>
        </w:tabs>
        <w:rPr>
          <w:noProof/>
        </w:rPr>
      </w:pPr>
      <w:r>
        <w:rPr>
          <w:noProof/>
        </w:rPr>
        <w:t>System Center Data Protection Manager 2010, 38</w:t>
      </w:r>
    </w:p>
    <w:p w:rsidR="00502CF5" w:rsidRDefault="00502CF5">
      <w:pPr>
        <w:pStyle w:val="Index1"/>
        <w:tabs>
          <w:tab w:val="right" w:pos="5030"/>
        </w:tabs>
        <w:rPr>
          <w:noProof/>
        </w:rPr>
      </w:pPr>
      <w:r>
        <w:rPr>
          <w:noProof/>
        </w:rPr>
        <w:t>System Center Datacenter, 19, 96, 98</w:t>
      </w:r>
    </w:p>
    <w:p w:rsidR="00502CF5" w:rsidRDefault="00502CF5">
      <w:pPr>
        <w:pStyle w:val="Index1"/>
        <w:tabs>
          <w:tab w:val="right" w:pos="5030"/>
        </w:tabs>
        <w:rPr>
          <w:noProof/>
        </w:rPr>
      </w:pPr>
      <w:r>
        <w:rPr>
          <w:noProof/>
        </w:rPr>
        <w:t>System Center Operation Manager 2007 R2, 39</w:t>
      </w:r>
    </w:p>
    <w:p w:rsidR="00502CF5" w:rsidRDefault="00502CF5">
      <w:pPr>
        <w:pStyle w:val="Index1"/>
        <w:tabs>
          <w:tab w:val="right" w:pos="5030"/>
        </w:tabs>
        <w:rPr>
          <w:noProof/>
        </w:rPr>
      </w:pPr>
      <w:r>
        <w:rPr>
          <w:noProof/>
        </w:rPr>
        <w:t>System Center Server Management Suite, 39</w:t>
      </w:r>
    </w:p>
    <w:p w:rsidR="00502CF5" w:rsidRDefault="00502CF5">
      <w:pPr>
        <w:pStyle w:val="Index1"/>
        <w:tabs>
          <w:tab w:val="right" w:pos="5030"/>
        </w:tabs>
        <w:rPr>
          <w:noProof/>
        </w:rPr>
      </w:pPr>
      <w:r>
        <w:rPr>
          <w:noProof/>
        </w:rPr>
        <w:t>System Center Service Manager 2010, 39</w:t>
      </w:r>
    </w:p>
    <w:p w:rsidR="00502CF5" w:rsidRDefault="00502CF5">
      <w:pPr>
        <w:pStyle w:val="Index1"/>
        <w:tabs>
          <w:tab w:val="right" w:pos="5030"/>
        </w:tabs>
        <w:rPr>
          <w:noProof/>
        </w:rPr>
      </w:pPr>
      <w:r>
        <w:rPr>
          <w:noProof/>
        </w:rPr>
        <w:t>System Center Standard, 19, 96, 98</w:t>
      </w:r>
    </w:p>
    <w:p w:rsidR="00502CF5" w:rsidRDefault="00502CF5">
      <w:pPr>
        <w:pStyle w:val="Index1"/>
        <w:tabs>
          <w:tab w:val="right" w:pos="5030"/>
        </w:tabs>
        <w:rPr>
          <w:noProof/>
        </w:rPr>
      </w:pPr>
      <w:r>
        <w:rPr>
          <w:noProof/>
        </w:rPr>
        <w:t>VDI, 39</w:t>
      </w:r>
    </w:p>
    <w:p w:rsidR="00502CF5" w:rsidRDefault="00502CF5">
      <w:pPr>
        <w:pStyle w:val="Index1"/>
        <w:tabs>
          <w:tab w:val="right" w:pos="5030"/>
        </w:tabs>
        <w:rPr>
          <w:noProof/>
        </w:rPr>
      </w:pPr>
      <w:r>
        <w:rPr>
          <w:noProof/>
        </w:rPr>
        <w:t>Visio Pro для Office 365, 68</w:t>
      </w:r>
    </w:p>
    <w:p w:rsidR="00502CF5" w:rsidRDefault="00502CF5">
      <w:pPr>
        <w:pStyle w:val="Index1"/>
        <w:tabs>
          <w:tab w:val="right" w:pos="5030"/>
        </w:tabs>
        <w:rPr>
          <w:noProof/>
        </w:rPr>
      </w:pPr>
      <w:r>
        <w:rPr>
          <w:noProof/>
        </w:rPr>
        <w:t>Visio Pro для Office 365, переход с SA, 68</w:t>
      </w:r>
    </w:p>
    <w:p w:rsidR="00502CF5" w:rsidRDefault="00502CF5">
      <w:pPr>
        <w:pStyle w:val="Index1"/>
        <w:tabs>
          <w:tab w:val="right" w:pos="5030"/>
        </w:tabs>
        <w:rPr>
          <w:noProof/>
        </w:rPr>
      </w:pPr>
      <w:r>
        <w:rPr>
          <w:noProof/>
        </w:rPr>
        <w:t>Visio Standard, 98</w:t>
      </w:r>
    </w:p>
    <w:p w:rsidR="00502CF5" w:rsidRDefault="00502CF5">
      <w:pPr>
        <w:pStyle w:val="Index1"/>
        <w:tabs>
          <w:tab w:val="right" w:pos="5030"/>
        </w:tabs>
        <w:rPr>
          <w:noProof/>
        </w:rPr>
      </w:pPr>
      <w:r>
        <w:rPr>
          <w:noProof/>
        </w:rPr>
        <w:t>Visio профессиональный, 69, 98</w:t>
      </w:r>
    </w:p>
    <w:p w:rsidR="00502CF5" w:rsidRDefault="00502CF5">
      <w:pPr>
        <w:pStyle w:val="Index1"/>
        <w:tabs>
          <w:tab w:val="right" w:pos="5030"/>
        </w:tabs>
        <w:rPr>
          <w:noProof/>
        </w:rPr>
      </w:pPr>
      <w:r>
        <w:rPr>
          <w:noProof/>
        </w:rPr>
        <w:t>Visio профессиональный 2016, 25</w:t>
      </w:r>
    </w:p>
    <w:p w:rsidR="00502CF5" w:rsidRDefault="00502CF5">
      <w:pPr>
        <w:pStyle w:val="Index1"/>
        <w:tabs>
          <w:tab w:val="right" w:pos="5030"/>
        </w:tabs>
        <w:rPr>
          <w:noProof/>
        </w:rPr>
      </w:pPr>
      <w:r>
        <w:rPr>
          <w:noProof/>
        </w:rPr>
        <w:t>Visio стандартный, 91</w:t>
      </w:r>
    </w:p>
    <w:p w:rsidR="00502CF5" w:rsidRDefault="00502CF5">
      <w:pPr>
        <w:pStyle w:val="Index1"/>
        <w:tabs>
          <w:tab w:val="right" w:pos="5030"/>
        </w:tabs>
        <w:rPr>
          <w:noProof/>
        </w:rPr>
      </w:pPr>
      <w:r>
        <w:rPr>
          <w:noProof/>
        </w:rPr>
        <w:t>Visio стандартный 2016, 25</w:t>
      </w:r>
    </w:p>
    <w:p w:rsidR="00502CF5" w:rsidRDefault="00502CF5">
      <w:pPr>
        <w:pStyle w:val="Index1"/>
        <w:tabs>
          <w:tab w:val="right" w:pos="5030"/>
        </w:tabs>
        <w:rPr>
          <w:noProof/>
        </w:rPr>
      </w:pPr>
      <w:r>
        <w:rPr>
          <w:noProof/>
        </w:rPr>
        <w:t>Visual Studio 2013, 40</w:t>
      </w:r>
    </w:p>
    <w:p w:rsidR="00502CF5" w:rsidRDefault="00502CF5">
      <w:pPr>
        <w:pStyle w:val="Index1"/>
        <w:tabs>
          <w:tab w:val="right" w:pos="5030"/>
        </w:tabs>
        <w:rPr>
          <w:noProof/>
        </w:rPr>
      </w:pPr>
      <w:r>
        <w:rPr>
          <w:noProof/>
        </w:rPr>
        <w:t>Visual Studio Enterprise 2015 с MSDN, 39</w:t>
      </w:r>
    </w:p>
    <w:p w:rsidR="00502CF5" w:rsidRDefault="00502CF5">
      <w:pPr>
        <w:pStyle w:val="Index1"/>
        <w:tabs>
          <w:tab w:val="right" w:pos="5030"/>
        </w:tabs>
        <w:rPr>
          <w:noProof/>
        </w:rPr>
      </w:pPr>
      <w:r>
        <w:rPr>
          <w:noProof/>
        </w:rPr>
        <w:t>Visual Studio Enterprise с MSDN, 98</w:t>
      </w:r>
    </w:p>
    <w:p w:rsidR="00502CF5" w:rsidRDefault="00502CF5">
      <w:pPr>
        <w:pStyle w:val="Index1"/>
        <w:tabs>
          <w:tab w:val="right" w:pos="5030"/>
        </w:tabs>
        <w:rPr>
          <w:noProof/>
        </w:rPr>
      </w:pPr>
      <w:r>
        <w:rPr>
          <w:noProof/>
        </w:rPr>
        <w:t>Visual Studio Premium с MSDN, 91</w:t>
      </w:r>
    </w:p>
    <w:p w:rsidR="00502CF5" w:rsidRDefault="00502CF5">
      <w:pPr>
        <w:pStyle w:val="Index1"/>
        <w:tabs>
          <w:tab w:val="right" w:pos="5030"/>
        </w:tabs>
        <w:rPr>
          <w:noProof/>
        </w:rPr>
      </w:pPr>
      <w:r>
        <w:rPr>
          <w:noProof/>
        </w:rPr>
        <w:t>Visual Studio Professional 2015, 39</w:t>
      </w:r>
    </w:p>
    <w:p w:rsidR="00502CF5" w:rsidRDefault="00502CF5">
      <w:pPr>
        <w:pStyle w:val="Index1"/>
        <w:tabs>
          <w:tab w:val="right" w:pos="5030"/>
        </w:tabs>
        <w:rPr>
          <w:noProof/>
        </w:rPr>
      </w:pPr>
      <w:r>
        <w:rPr>
          <w:noProof/>
        </w:rPr>
        <w:t>Visual Studio Professional 2015 с MSDN, 39</w:t>
      </w:r>
    </w:p>
    <w:p w:rsidR="00502CF5" w:rsidRDefault="00502CF5">
      <w:pPr>
        <w:pStyle w:val="Index1"/>
        <w:tabs>
          <w:tab w:val="right" w:pos="5030"/>
        </w:tabs>
        <w:rPr>
          <w:noProof/>
        </w:rPr>
      </w:pPr>
      <w:r>
        <w:rPr>
          <w:noProof/>
        </w:rPr>
        <w:t>Visual Studio Professional с MSDN, 91</w:t>
      </w:r>
    </w:p>
    <w:p w:rsidR="00502CF5" w:rsidRDefault="00502CF5">
      <w:pPr>
        <w:pStyle w:val="Index1"/>
        <w:tabs>
          <w:tab w:val="right" w:pos="5030"/>
        </w:tabs>
        <w:rPr>
          <w:noProof/>
        </w:rPr>
      </w:pPr>
      <w:r>
        <w:rPr>
          <w:noProof/>
        </w:rPr>
        <w:t>Visual Studio Professional с MSDN;, 98</w:t>
      </w:r>
    </w:p>
    <w:p w:rsidR="00502CF5" w:rsidRDefault="00502CF5">
      <w:pPr>
        <w:pStyle w:val="Index1"/>
        <w:tabs>
          <w:tab w:val="right" w:pos="5030"/>
        </w:tabs>
        <w:rPr>
          <w:noProof/>
        </w:rPr>
      </w:pPr>
      <w:r>
        <w:rPr>
          <w:noProof/>
        </w:rPr>
        <w:t>Visual Studio Team Foundation Server 2015 CAL, 41</w:t>
      </w:r>
    </w:p>
    <w:p w:rsidR="00502CF5" w:rsidRDefault="00502CF5">
      <w:pPr>
        <w:pStyle w:val="Index1"/>
        <w:tabs>
          <w:tab w:val="right" w:pos="5030"/>
        </w:tabs>
        <w:rPr>
          <w:noProof/>
        </w:rPr>
      </w:pPr>
      <w:r>
        <w:rPr>
          <w:noProof/>
        </w:rPr>
        <w:t>Visual Studio Team Foundation Server 2015 с технологией SQL Server 2014, 41</w:t>
      </w:r>
    </w:p>
    <w:p w:rsidR="00502CF5" w:rsidRDefault="00502CF5">
      <w:pPr>
        <w:pStyle w:val="Index1"/>
        <w:tabs>
          <w:tab w:val="right" w:pos="5030"/>
        </w:tabs>
        <w:rPr>
          <w:noProof/>
        </w:rPr>
      </w:pPr>
      <w:r>
        <w:rPr>
          <w:noProof/>
        </w:rPr>
        <w:t>Visual Studio Test Professional 2015 с MSDN, 39</w:t>
      </w:r>
    </w:p>
    <w:p w:rsidR="00502CF5" w:rsidRDefault="00502CF5">
      <w:pPr>
        <w:pStyle w:val="Index1"/>
        <w:tabs>
          <w:tab w:val="right" w:pos="5030"/>
        </w:tabs>
        <w:rPr>
          <w:noProof/>
        </w:rPr>
      </w:pPr>
      <w:r>
        <w:rPr>
          <w:noProof/>
        </w:rPr>
        <w:t>Visual Studio Test Professional с MSDN, 91</w:t>
      </w:r>
    </w:p>
    <w:p w:rsidR="00502CF5" w:rsidRDefault="00502CF5">
      <w:pPr>
        <w:pStyle w:val="Index1"/>
        <w:tabs>
          <w:tab w:val="right" w:pos="5030"/>
        </w:tabs>
        <w:rPr>
          <w:noProof/>
        </w:rPr>
      </w:pPr>
      <w:r>
        <w:rPr>
          <w:noProof/>
        </w:rPr>
        <w:t>Visual Studio Test Professional с MSDN;, 98</w:t>
      </w:r>
    </w:p>
    <w:p w:rsidR="00502CF5" w:rsidRDefault="00502CF5">
      <w:pPr>
        <w:pStyle w:val="Index1"/>
        <w:tabs>
          <w:tab w:val="right" w:pos="5030"/>
        </w:tabs>
        <w:rPr>
          <w:noProof/>
        </w:rPr>
      </w:pPr>
      <w:r>
        <w:rPr>
          <w:noProof/>
        </w:rPr>
        <w:t>Windows 10 IoT Корпоративная, 44</w:t>
      </w:r>
    </w:p>
    <w:p w:rsidR="00502CF5" w:rsidRDefault="00502CF5">
      <w:pPr>
        <w:pStyle w:val="Index1"/>
        <w:tabs>
          <w:tab w:val="right" w:pos="5030"/>
        </w:tabs>
        <w:rPr>
          <w:noProof/>
        </w:rPr>
      </w:pPr>
      <w:r>
        <w:rPr>
          <w:noProof/>
        </w:rPr>
        <w:t>Windows 10 Mobile Корпоративная (, 43</w:t>
      </w:r>
    </w:p>
    <w:p w:rsidR="00502CF5" w:rsidRDefault="00502CF5">
      <w:pPr>
        <w:pStyle w:val="Index1"/>
        <w:tabs>
          <w:tab w:val="right" w:pos="5030"/>
        </w:tabs>
        <w:rPr>
          <w:noProof/>
        </w:rPr>
      </w:pPr>
      <w:r>
        <w:rPr>
          <w:noProof/>
        </w:rPr>
        <w:t>Windows 2000 Professional for Embedded Systems, 44</w:t>
      </w:r>
    </w:p>
    <w:p w:rsidR="00502CF5" w:rsidRDefault="00502CF5">
      <w:pPr>
        <w:pStyle w:val="Index1"/>
        <w:tabs>
          <w:tab w:val="right" w:pos="5030"/>
        </w:tabs>
        <w:rPr>
          <w:noProof/>
        </w:rPr>
      </w:pPr>
      <w:r>
        <w:rPr>
          <w:noProof/>
        </w:rPr>
        <w:t>Windows 7, 44</w:t>
      </w:r>
    </w:p>
    <w:p w:rsidR="00502CF5" w:rsidRDefault="00502CF5">
      <w:pPr>
        <w:pStyle w:val="Index1"/>
        <w:tabs>
          <w:tab w:val="right" w:pos="5030"/>
        </w:tabs>
        <w:rPr>
          <w:noProof/>
        </w:rPr>
      </w:pPr>
      <w:r>
        <w:rPr>
          <w:noProof/>
        </w:rPr>
        <w:t>Windows 7 Professional for Embedded Systems, 44</w:t>
      </w:r>
    </w:p>
    <w:p w:rsidR="00502CF5" w:rsidRDefault="00502CF5">
      <w:pPr>
        <w:pStyle w:val="Index1"/>
        <w:tabs>
          <w:tab w:val="right" w:pos="5030"/>
        </w:tabs>
        <w:rPr>
          <w:noProof/>
        </w:rPr>
      </w:pPr>
      <w:r>
        <w:rPr>
          <w:noProof/>
        </w:rPr>
        <w:t>Windows 7 Ultimate for Embedded Systems, 44</w:t>
      </w:r>
    </w:p>
    <w:p w:rsidR="00502CF5" w:rsidRDefault="00502CF5">
      <w:pPr>
        <w:pStyle w:val="Index1"/>
        <w:tabs>
          <w:tab w:val="right" w:pos="5030"/>
        </w:tabs>
        <w:rPr>
          <w:noProof/>
        </w:rPr>
      </w:pPr>
      <w:r>
        <w:rPr>
          <w:noProof/>
        </w:rPr>
        <w:t>Windows 8.1, 43</w:t>
      </w:r>
    </w:p>
    <w:p w:rsidR="00502CF5" w:rsidRDefault="00502CF5">
      <w:pPr>
        <w:pStyle w:val="Index1"/>
        <w:tabs>
          <w:tab w:val="right" w:pos="5030"/>
        </w:tabs>
        <w:rPr>
          <w:noProof/>
        </w:rPr>
      </w:pPr>
      <w:r>
        <w:rPr>
          <w:noProof/>
        </w:rPr>
        <w:t>Windows Embedded 2009, 44</w:t>
      </w:r>
    </w:p>
    <w:p w:rsidR="00502CF5" w:rsidRDefault="00502CF5">
      <w:pPr>
        <w:pStyle w:val="Index1"/>
        <w:tabs>
          <w:tab w:val="right" w:pos="5030"/>
        </w:tabs>
        <w:rPr>
          <w:noProof/>
        </w:rPr>
      </w:pPr>
      <w:r>
        <w:rPr>
          <w:noProof/>
        </w:rPr>
        <w:t>Windows Embedded 8 Standard, 44</w:t>
      </w:r>
    </w:p>
    <w:p w:rsidR="00502CF5" w:rsidRDefault="00502CF5">
      <w:pPr>
        <w:pStyle w:val="Index1"/>
        <w:tabs>
          <w:tab w:val="right" w:pos="5030"/>
        </w:tabs>
        <w:rPr>
          <w:noProof/>
        </w:rPr>
      </w:pPr>
      <w:r>
        <w:rPr>
          <w:noProof/>
        </w:rPr>
        <w:t>Windows Embedded 8 Standard Enterprise Kit (упаковка из 100 лицензий), 43</w:t>
      </w:r>
    </w:p>
    <w:p w:rsidR="00502CF5" w:rsidRDefault="00502CF5">
      <w:pPr>
        <w:pStyle w:val="Index1"/>
        <w:tabs>
          <w:tab w:val="right" w:pos="5030"/>
        </w:tabs>
        <w:rPr>
          <w:noProof/>
        </w:rPr>
      </w:pPr>
      <w:r>
        <w:rPr>
          <w:noProof/>
        </w:rPr>
        <w:t>Windows Embedded 8 и 8.1 Industry Retail, 44</w:t>
      </w:r>
    </w:p>
    <w:p w:rsidR="00502CF5" w:rsidRDefault="00502CF5">
      <w:pPr>
        <w:pStyle w:val="Index1"/>
        <w:tabs>
          <w:tab w:val="right" w:pos="5030"/>
        </w:tabs>
        <w:rPr>
          <w:noProof/>
        </w:rPr>
      </w:pPr>
      <w:r>
        <w:rPr>
          <w:noProof/>
        </w:rPr>
        <w:t>Windows Embedded 8.1 Industry, 43</w:t>
      </w:r>
    </w:p>
    <w:p w:rsidR="00502CF5" w:rsidRDefault="00502CF5">
      <w:pPr>
        <w:pStyle w:val="Index1"/>
        <w:tabs>
          <w:tab w:val="right" w:pos="5030"/>
        </w:tabs>
        <w:rPr>
          <w:noProof/>
        </w:rPr>
      </w:pPr>
      <w:r>
        <w:rPr>
          <w:noProof/>
        </w:rPr>
        <w:t>Windows Embedded 8/8.1 Industry Pro, 44</w:t>
      </w:r>
    </w:p>
    <w:p w:rsidR="00502CF5" w:rsidRDefault="00502CF5">
      <w:pPr>
        <w:pStyle w:val="Index1"/>
        <w:tabs>
          <w:tab w:val="right" w:pos="5030"/>
        </w:tabs>
        <w:rPr>
          <w:noProof/>
        </w:rPr>
      </w:pPr>
      <w:r>
        <w:rPr>
          <w:noProof/>
        </w:rPr>
        <w:t>Windows Embedded 8/8.1 Pro, 44</w:t>
      </w:r>
    </w:p>
    <w:p w:rsidR="00502CF5" w:rsidRDefault="00502CF5">
      <w:pPr>
        <w:pStyle w:val="Index1"/>
        <w:tabs>
          <w:tab w:val="right" w:pos="5030"/>
        </w:tabs>
        <w:rPr>
          <w:noProof/>
        </w:rPr>
      </w:pPr>
      <w:r>
        <w:rPr>
          <w:noProof/>
        </w:rPr>
        <w:t>Windows Embedded for Point of Service, 44</w:t>
      </w:r>
    </w:p>
    <w:p w:rsidR="00502CF5" w:rsidRDefault="00502CF5">
      <w:pPr>
        <w:pStyle w:val="Index1"/>
        <w:tabs>
          <w:tab w:val="right" w:pos="5030"/>
        </w:tabs>
        <w:rPr>
          <w:noProof/>
        </w:rPr>
      </w:pPr>
      <w:r>
        <w:rPr>
          <w:noProof/>
        </w:rPr>
        <w:t>Windows Embedded POSReady 2009, 44</w:t>
      </w:r>
    </w:p>
    <w:p w:rsidR="00502CF5" w:rsidRDefault="00502CF5">
      <w:pPr>
        <w:pStyle w:val="Index1"/>
        <w:tabs>
          <w:tab w:val="right" w:pos="5030"/>
        </w:tabs>
        <w:rPr>
          <w:noProof/>
        </w:rPr>
      </w:pPr>
      <w:r>
        <w:rPr>
          <w:noProof/>
        </w:rPr>
        <w:t>Windows Embedded POSReady 7, 44</w:t>
      </w:r>
    </w:p>
    <w:p w:rsidR="00502CF5" w:rsidRDefault="00502CF5">
      <w:pPr>
        <w:pStyle w:val="Index1"/>
        <w:tabs>
          <w:tab w:val="right" w:pos="5030"/>
        </w:tabs>
        <w:rPr>
          <w:noProof/>
        </w:rPr>
      </w:pPr>
      <w:r>
        <w:rPr>
          <w:noProof/>
        </w:rPr>
        <w:t>Windows Embedded POSReady 7 Pro, 44</w:t>
      </w:r>
    </w:p>
    <w:p w:rsidR="00502CF5" w:rsidRDefault="00502CF5">
      <w:pPr>
        <w:pStyle w:val="Index1"/>
        <w:tabs>
          <w:tab w:val="right" w:pos="5030"/>
        </w:tabs>
        <w:rPr>
          <w:noProof/>
        </w:rPr>
      </w:pPr>
      <w:r>
        <w:rPr>
          <w:noProof/>
        </w:rPr>
        <w:t>Windows Embedded Standard 7, 44</w:t>
      </w:r>
    </w:p>
    <w:p w:rsidR="00502CF5" w:rsidRDefault="00502CF5">
      <w:pPr>
        <w:pStyle w:val="Index1"/>
        <w:tabs>
          <w:tab w:val="right" w:pos="5030"/>
        </w:tabs>
        <w:rPr>
          <w:noProof/>
        </w:rPr>
      </w:pPr>
      <w:r>
        <w:rPr>
          <w:noProof/>
        </w:rPr>
        <w:t>Windows HPC Server, 53</w:t>
      </w:r>
    </w:p>
    <w:p w:rsidR="00502CF5" w:rsidRDefault="00502CF5">
      <w:pPr>
        <w:pStyle w:val="Index1"/>
        <w:tabs>
          <w:tab w:val="right" w:pos="5030"/>
        </w:tabs>
        <w:rPr>
          <w:noProof/>
        </w:rPr>
      </w:pPr>
      <w:r>
        <w:rPr>
          <w:noProof/>
        </w:rPr>
        <w:t>Windows MultiPoint Server 2011, 50</w:t>
      </w:r>
    </w:p>
    <w:p w:rsidR="00502CF5" w:rsidRDefault="00502CF5">
      <w:pPr>
        <w:pStyle w:val="Index1"/>
        <w:tabs>
          <w:tab w:val="right" w:pos="5030"/>
        </w:tabs>
        <w:rPr>
          <w:noProof/>
        </w:rPr>
      </w:pPr>
      <w:r>
        <w:rPr>
          <w:noProof/>
        </w:rPr>
        <w:t>Windows MultiPoint Server 2012 CAL, 50</w:t>
      </w:r>
    </w:p>
    <w:p w:rsidR="00502CF5" w:rsidRDefault="00502CF5">
      <w:pPr>
        <w:pStyle w:val="Index1"/>
        <w:tabs>
          <w:tab w:val="right" w:pos="5030"/>
        </w:tabs>
        <w:rPr>
          <w:noProof/>
        </w:rPr>
      </w:pPr>
      <w:r>
        <w:rPr>
          <w:noProof/>
        </w:rPr>
        <w:t>Windows MultiPoint Server 2012 CAL с Windows Server 2012 CAL, 50</w:t>
      </w:r>
    </w:p>
    <w:p w:rsidR="00502CF5" w:rsidRDefault="00502CF5">
      <w:pPr>
        <w:pStyle w:val="Index1"/>
        <w:tabs>
          <w:tab w:val="right" w:pos="5030"/>
        </w:tabs>
        <w:rPr>
          <w:noProof/>
        </w:rPr>
      </w:pPr>
      <w:r>
        <w:rPr>
          <w:noProof/>
        </w:rPr>
        <w:t>Windows MultiPoint Server 2012 Premium, 50</w:t>
      </w:r>
    </w:p>
    <w:p w:rsidR="00502CF5" w:rsidRDefault="00502CF5">
      <w:pPr>
        <w:pStyle w:val="Index1"/>
        <w:tabs>
          <w:tab w:val="right" w:pos="5030"/>
        </w:tabs>
        <w:rPr>
          <w:noProof/>
        </w:rPr>
      </w:pPr>
      <w:r>
        <w:rPr>
          <w:noProof/>
        </w:rPr>
        <w:t>Windows MultiPoint Server 2012 Premium с Windows MultiPoint Server 2012 CAL (5 клиентов), 50</w:t>
      </w:r>
    </w:p>
    <w:p w:rsidR="00502CF5" w:rsidRDefault="00502CF5">
      <w:pPr>
        <w:pStyle w:val="Index1"/>
        <w:tabs>
          <w:tab w:val="right" w:pos="5030"/>
        </w:tabs>
        <w:rPr>
          <w:noProof/>
        </w:rPr>
      </w:pPr>
      <w:r>
        <w:rPr>
          <w:noProof/>
        </w:rPr>
        <w:t>Windows MultiPoint Server 2012 Premium с Windows MultiPoint Server 2012 CAL (5 клиентов) с Windows Server 2012 CAL (5 клиентов), 50</w:t>
      </w:r>
    </w:p>
    <w:p w:rsidR="00502CF5" w:rsidRDefault="00502CF5">
      <w:pPr>
        <w:pStyle w:val="Index1"/>
        <w:tabs>
          <w:tab w:val="right" w:pos="5030"/>
        </w:tabs>
        <w:rPr>
          <w:noProof/>
        </w:rPr>
      </w:pPr>
      <w:r>
        <w:rPr>
          <w:noProof/>
        </w:rPr>
        <w:t>Windows MultiPoint Server 2012 Standard, 50</w:t>
      </w:r>
    </w:p>
    <w:p w:rsidR="00502CF5" w:rsidRDefault="00502CF5">
      <w:pPr>
        <w:pStyle w:val="Index1"/>
        <w:tabs>
          <w:tab w:val="right" w:pos="5030"/>
        </w:tabs>
        <w:rPr>
          <w:noProof/>
        </w:rPr>
      </w:pPr>
      <w:r>
        <w:rPr>
          <w:noProof/>
        </w:rPr>
        <w:t>Windows MultiPoint Server Premium, 98</w:t>
      </w:r>
    </w:p>
    <w:p w:rsidR="00502CF5" w:rsidRDefault="00502CF5">
      <w:pPr>
        <w:pStyle w:val="Index1"/>
        <w:tabs>
          <w:tab w:val="right" w:pos="5030"/>
        </w:tabs>
        <w:rPr>
          <w:noProof/>
        </w:rPr>
      </w:pPr>
      <w:r>
        <w:rPr>
          <w:noProof/>
        </w:rPr>
        <w:t>Windows MultiPoint Server Standard, 98</w:t>
      </w:r>
    </w:p>
    <w:p w:rsidR="00502CF5" w:rsidRDefault="00502CF5">
      <w:pPr>
        <w:pStyle w:val="Index1"/>
        <w:tabs>
          <w:tab w:val="right" w:pos="5030"/>
        </w:tabs>
        <w:rPr>
          <w:noProof/>
        </w:rPr>
      </w:pPr>
      <w:r>
        <w:rPr>
          <w:noProof/>
        </w:rPr>
        <w:t>Windows Server, 97, 98</w:t>
      </w:r>
    </w:p>
    <w:p w:rsidR="00502CF5" w:rsidRDefault="00502CF5">
      <w:pPr>
        <w:pStyle w:val="Index1"/>
        <w:tabs>
          <w:tab w:val="right" w:pos="5030"/>
        </w:tabs>
        <w:rPr>
          <w:noProof/>
        </w:rPr>
      </w:pPr>
      <w:r>
        <w:rPr>
          <w:noProof/>
        </w:rPr>
        <w:t>Windows Server 2008, 51</w:t>
      </w:r>
    </w:p>
    <w:p w:rsidR="00502CF5" w:rsidRDefault="00502CF5">
      <w:pPr>
        <w:pStyle w:val="Index1"/>
        <w:tabs>
          <w:tab w:val="right" w:pos="5030"/>
        </w:tabs>
        <w:rPr>
          <w:noProof/>
        </w:rPr>
      </w:pPr>
      <w:r>
        <w:rPr>
          <w:noProof/>
        </w:rPr>
        <w:t>Windows Server 2008 R2 Enterprise, 19</w:t>
      </w:r>
    </w:p>
    <w:p w:rsidR="00502CF5" w:rsidRDefault="00502CF5">
      <w:pPr>
        <w:pStyle w:val="Index1"/>
        <w:tabs>
          <w:tab w:val="right" w:pos="5030"/>
        </w:tabs>
        <w:rPr>
          <w:noProof/>
        </w:rPr>
      </w:pPr>
      <w:r>
        <w:rPr>
          <w:noProof/>
        </w:rPr>
        <w:t>Windows Server 2012, 51</w:t>
      </w:r>
    </w:p>
    <w:p w:rsidR="00502CF5" w:rsidRDefault="00502CF5">
      <w:pPr>
        <w:pStyle w:val="Index1"/>
        <w:tabs>
          <w:tab w:val="right" w:pos="5030"/>
        </w:tabs>
        <w:rPr>
          <w:noProof/>
        </w:rPr>
      </w:pPr>
      <w:r>
        <w:rPr>
          <w:noProof/>
        </w:rPr>
        <w:t>Windows Server 2012 Active Directory Rights Management Services CAL, 50, 51</w:t>
      </w:r>
    </w:p>
    <w:p w:rsidR="00502CF5" w:rsidRDefault="00502CF5">
      <w:pPr>
        <w:pStyle w:val="Index1"/>
        <w:tabs>
          <w:tab w:val="right" w:pos="5030"/>
        </w:tabs>
        <w:rPr>
          <w:noProof/>
        </w:rPr>
      </w:pPr>
      <w:r>
        <w:rPr>
          <w:noProof/>
        </w:rPr>
        <w:t>Windows Server 2012 Active Directory Rights Management Services External Connector, 51</w:t>
      </w:r>
    </w:p>
    <w:p w:rsidR="00502CF5" w:rsidRDefault="00502CF5">
      <w:pPr>
        <w:pStyle w:val="Index1"/>
        <w:tabs>
          <w:tab w:val="right" w:pos="5030"/>
        </w:tabs>
        <w:rPr>
          <w:noProof/>
        </w:rPr>
      </w:pPr>
      <w:r>
        <w:rPr>
          <w:noProof/>
        </w:rPr>
        <w:t>Windows Server 2012 External Connector, 51</w:t>
      </w:r>
    </w:p>
    <w:p w:rsidR="00502CF5" w:rsidRDefault="00502CF5">
      <w:pPr>
        <w:pStyle w:val="Index1"/>
        <w:tabs>
          <w:tab w:val="right" w:pos="5030"/>
        </w:tabs>
        <w:rPr>
          <w:noProof/>
        </w:rPr>
      </w:pPr>
      <w:r>
        <w:rPr>
          <w:noProof/>
        </w:rPr>
        <w:t>Windows Server 2012 R2 Datacenter, 51</w:t>
      </w:r>
    </w:p>
    <w:p w:rsidR="00502CF5" w:rsidRDefault="00502CF5">
      <w:pPr>
        <w:pStyle w:val="Index1"/>
        <w:tabs>
          <w:tab w:val="right" w:pos="5030"/>
        </w:tabs>
        <w:rPr>
          <w:noProof/>
        </w:rPr>
      </w:pPr>
      <w:r>
        <w:rPr>
          <w:noProof/>
        </w:rPr>
        <w:t>Windows Server 2012 R2 Essentials, 51</w:t>
      </w:r>
    </w:p>
    <w:p w:rsidR="00502CF5" w:rsidRDefault="00502CF5">
      <w:pPr>
        <w:pStyle w:val="Index1"/>
        <w:tabs>
          <w:tab w:val="right" w:pos="5030"/>
        </w:tabs>
        <w:rPr>
          <w:noProof/>
        </w:rPr>
      </w:pPr>
      <w:r>
        <w:rPr>
          <w:noProof/>
        </w:rPr>
        <w:t>Windows Server 2012 R2 Standard., 51</w:t>
      </w:r>
    </w:p>
    <w:p w:rsidR="00502CF5" w:rsidRDefault="00502CF5">
      <w:pPr>
        <w:pStyle w:val="Index1"/>
        <w:tabs>
          <w:tab w:val="right" w:pos="5030"/>
        </w:tabs>
        <w:rPr>
          <w:noProof/>
        </w:rPr>
      </w:pPr>
      <w:r>
        <w:rPr>
          <w:noProof/>
        </w:rPr>
        <w:t>Windows Server 2012 Remote Desktop Services CAL, 51</w:t>
      </w:r>
    </w:p>
    <w:p w:rsidR="00502CF5" w:rsidRDefault="00502CF5">
      <w:pPr>
        <w:pStyle w:val="Index1"/>
        <w:tabs>
          <w:tab w:val="right" w:pos="5030"/>
        </w:tabs>
        <w:rPr>
          <w:noProof/>
        </w:rPr>
      </w:pPr>
      <w:r>
        <w:rPr>
          <w:noProof/>
        </w:rPr>
        <w:t>Windows Server 2012 Remote Desktop Services External Connector, 51</w:t>
      </w:r>
    </w:p>
    <w:p w:rsidR="00502CF5" w:rsidRDefault="00502CF5">
      <w:pPr>
        <w:pStyle w:val="Index1"/>
        <w:tabs>
          <w:tab w:val="right" w:pos="5030"/>
        </w:tabs>
        <w:rPr>
          <w:noProof/>
        </w:rPr>
      </w:pPr>
      <w:r>
        <w:rPr>
          <w:noProof/>
        </w:rPr>
        <w:t>Windows Server 2012, CAL-версия, 51</w:t>
      </w:r>
    </w:p>
    <w:p w:rsidR="00502CF5" w:rsidRDefault="00502CF5">
      <w:pPr>
        <w:pStyle w:val="Index1"/>
        <w:tabs>
          <w:tab w:val="right" w:pos="5030"/>
        </w:tabs>
        <w:rPr>
          <w:noProof/>
        </w:rPr>
      </w:pPr>
      <w:r>
        <w:rPr>
          <w:noProof/>
        </w:rPr>
        <w:t>Windows Server Datacenter, 91, 96</w:t>
      </w:r>
    </w:p>
    <w:p w:rsidR="00502CF5" w:rsidRDefault="00502CF5">
      <w:pPr>
        <w:pStyle w:val="Index1"/>
        <w:tabs>
          <w:tab w:val="right" w:pos="5030"/>
        </w:tabs>
        <w:rPr>
          <w:noProof/>
        </w:rPr>
      </w:pPr>
      <w:r>
        <w:rPr>
          <w:noProof/>
        </w:rPr>
        <w:t>Windows Server Datacenter;, 19, 98</w:t>
      </w:r>
    </w:p>
    <w:p w:rsidR="00502CF5" w:rsidRDefault="00502CF5">
      <w:pPr>
        <w:pStyle w:val="Index1"/>
        <w:tabs>
          <w:tab w:val="right" w:pos="5030"/>
        </w:tabs>
        <w:rPr>
          <w:noProof/>
        </w:rPr>
      </w:pPr>
      <w:r>
        <w:rPr>
          <w:noProof/>
        </w:rPr>
        <w:t>Windows Server Enterprise, 53, 91</w:t>
      </w:r>
    </w:p>
    <w:p w:rsidR="00502CF5" w:rsidRDefault="00502CF5">
      <w:pPr>
        <w:pStyle w:val="Index1"/>
        <w:tabs>
          <w:tab w:val="right" w:pos="5030"/>
        </w:tabs>
        <w:rPr>
          <w:noProof/>
        </w:rPr>
      </w:pPr>
      <w:r>
        <w:rPr>
          <w:noProof/>
        </w:rPr>
        <w:t>Windows Server HPC Edition, 53</w:t>
      </w:r>
    </w:p>
    <w:p w:rsidR="00502CF5" w:rsidRDefault="00502CF5">
      <w:pPr>
        <w:pStyle w:val="Index1"/>
        <w:tabs>
          <w:tab w:val="right" w:pos="5030"/>
        </w:tabs>
        <w:rPr>
          <w:noProof/>
        </w:rPr>
      </w:pPr>
      <w:r>
        <w:rPr>
          <w:noProof/>
        </w:rPr>
        <w:t>Windows Server Standard, 19, 91, 96, 98</w:t>
      </w:r>
    </w:p>
    <w:p w:rsidR="00502CF5" w:rsidRDefault="00502CF5">
      <w:pPr>
        <w:pStyle w:val="Index1"/>
        <w:tabs>
          <w:tab w:val="right" w:pos="5030"/>
        </w:tabs>
        <w:rPr>
          <w:noProof/>
        </w:rPr>
      </w:pPr>
      <w:r>
        <w:rPr>
          <w:noProof/>
        </w:rPr>
        <w:t>Windows Server для компьютеров на базе процессоров Itanium, 53</w:t>
      </w:r>
    </w:p>
    <w:p w:rsidR="00502CF5" w:rsidRDefault="00502CF5">
      <w:pPr>
        <w:pStyle w:val="Index1"/>
        <w:tabs>
          <w:tab w:val="right" w:pos="5030"/>
        </w:tabs>
        <w:rPr>
          <w:noProof/>
        </w:rPr>
      </w:pPr>
      <w:r>
        <w:rPr>
          <w:noProof/>
        </w:rPr>
        <w:t>Windows Small Business Server, 53</w:t>
      </w:r>
    </w:p>
    <w:p w:rsidR="00502CF5" w:rsidRDefault="00502CF5">
      <w:pPr>
        <w:pStyle w:val="Index1"/>
        <w:tabs>
          <w:tab w:val="right" w:pos="5030"/>
        </w:tabs>
        <w:rPr>
          <w:noProof/>
        </w:rPr>
      </w:pPr>
      <w:r>
        <w:rPr>
          <w:noProof/>
        </w:rPr>
        <w:t>Windows Small Business Server 2008, 54</w:t>
      </w:r>
    </w:p>
    <w:p w:rsidR="00502CF5" w:rsidRDefault="00502CF5">
      <w:pPr>
        <w:pStyle w:val="Index1"/>
        <w:tabs>
          <w:tab w:val="right" w:pos="5030"/>
        </w:tabs>
        <w:rPr>
          <w:noProof/>
        </w:rPr>
      </w:pPr>
      <w:r>
        <w:rPr>
          <w:noProof/>
        </w:rPr>
        <w:t>Windows Small Business Server 2011 Premium Add-on CAL Suite, 54</w:t>
      </w:r>
    </w:p>
    <w:p w:rsidR="00502CF5" w:rsidRDefault="00502CF5">
      <w:pPr>
        <w:pStyle w:val="Index1"/>
        <w:tabs>
          <w:tab w:val="right" w:pos="5030"/>
        </w:tabs>
        <w:rPr>
          <w:noProof/>
        </w:rPr>
      </w:pPr>
      <w:r>
        <w:rPr>
          <w:noProof/>
        </w:rPr>
        <w:t>Windows Vista, 44</w:t>
      </w:r>
    </w:p>
    <w:p w:rsidR="00502CF5" w:rsidRDefault="00502CF5">
      <w:pPr>
        <w:pStyle w:val="Index1"/>
        <w:tabs>
          <w:tab w:val="right" w:pos="5030"/>
        </w:tabs>
        <w:rPr>
          <w:noProof/>
        </w:rPr>
      </w:pPr>
      <w:r>
        <w:rPr>
          <w:noProof/>
        </w:rPr>
        <w:t>Windows Vista Business for Embedded Systems, 44</w:t>
      </w:r>
    </w:p>
    <w:p w:rsidR="00502CF5" w:rsidRDefault="00502CF5">
      <w:pPr>
        <w:pStyle w:val="Index1"/>
        <w:tabs>
          <w:tab w:val="right" w:pos="5030"/>
        </w:tabs>
        <w:rPr>
          <w:noProof/>
        </w:rPr>
      </w:pPr>
      <w:r>
        <w:rPr>
          <w:noProof/>
        </w:rPr>
        <w:t>Windows Vista Ultimate for Embedded Systems, 44</w:t>
      </w:r>
    </w:p>
    <w:p w:rsidR="00502CF5" w:rsidRDefault="00502CF5">
      <w:pPr>
        <w:pStyle w:val="Index1"/>
        <w:tabs>
          <w:tab w:val="right" w:pos="5030"/>
        </w:tabs>
        <w:rPr>
          <w:noProof/>
        </w:rPr>
      </w:pPr>
      <w:r>
        <w:rPr>
          <w:noProof/>
        </w:rPr>
        <w:t>Windows XP, 44</w:t>
      </w:r>
    </w:p>
    <w:p w:rsidR="00502CF5" w:rsidRDefault="00502CF5">
      <w:pPr>
        <w:pStyle w:val="Index1"/>
        <w:tabs>
          <w:tab w:val="right" w:pos="5030"/>
        </w:tabs>
        <w:rPr>
          <w:noProof/>
        </w:rPr>
      </w:pPr>
      <w:r>
        <w:rPr>
          <w:noProof/>
        </w:rPr>
        <w:t>Windows XP Embedded, 44</w:t>
      </w:r>
    </w:p>
    <w:p w:rsidR="00502CF5" w:rsidRDefault="00502CF5">
      <w:pPr>
        <w:pStyle w:val="Index1"/>
        <w:tabs>
          <w:tab w:val="right" w:pos="5030"/>
        </w:tabs>
        <w:rPr>
          <w:noProof/>
        </w:rPr>
      </w:pPr>
      <w:r>
        <w:rPr>
          <w:noProof/>
        </w:rPr>
        <w:t>Windows XP Professional for Embedded Systems, 44</w:t>
      </w:r>
    </w:p>
    <w:p w:rsidR="00502CF5" w:rsidRDefault="00502CF5">
      <w:pPr>
        <w:pStyle w:val="Index1"/>
        <w:tabs>
          <w:tab w:val="right" w:pos="5030"/>
        </w:tabs>
        <w:rPr>
          <w:noProof/>
        </w:rPr>
      </w:pPr>
      <w:r>
        <w:rPr>
          <w:noProof/>
        </w:rPr>
        <w:t>Word 2016, 25</w:t>
      </w:r>
    </w:p>
    <w:p w:rsidR="00502CF5" w:rsidRDefault="00502CF5">
      <w:pPr>
        <w:pStyle w:val="Index1"/>
        <w:tabs>
          <w:tab w:val="right" w:pos="5030"/>
        </w:tabs>
        <w:rPr>
          <w:noProof/>
        </w:rPr>
      </w:pPr>
      <w:r>
        <w:rPr>
          <w:noProof/>
        </w:rPr>
        <w:t>Word 2016 для Mac, 26</w:t>
      </w:r>
    </w:p>
    <w:p w:rsidR="00502CF5" w:rsidRDefault="00502CF5">
      <w:pPr>
        <w:pStyle w:val="Index1"/>
        <w:tabs>
          <w:tab w:val="right" w:pos="5030"/>
        </w:tabs>
        <w:rPr>
          <w:noProof/>
        </w:rPr>
      </w:pPr>
      <w:r>
        <w:rPr>
          <w:noProof/>
        </w:rPr>
        <w:t>Work At Home для Mac 2016, 26</w:t>
      </w:r>
    </w:p>
    <w:p w:rsidR="00502CF5" w:rsidRDefault="00502CF5">
      <w:pPr>
        <w:pStyle w:val="Index1"/>
        <w:tabs>
          <w:tab w:val="right" w:pos="5030"/>
        </w:tabs>
        <w:rPr>
          <w:noProof/>
        </w:rPr>
      </w:pPr>
      <w:r>
        <w:rPr>
          <w:noProof/>
        </w:rPr>
        <w:t>Work At Home для Office профессиональный плюс 2016, 25</w:t>
      </w:r>
    </w:p>
    <w:p w:rsidR="00502CF5" w:rsidRDefault="00502CF5">
      <w:pPr>
        <w:pStyle w:val="Index1"/>
        <w:tabs>
          <w:tab w:val="right" w:pos="5030"/>
        </w:tabs>
        <w:rPr>
          <w:noProof/>
        </w:rPr>
      </w:pPr>
      <w:r>
        <w:rPr>
          <w:noProof/>
        </w:rPr>
        <w:t>Work At Home для Office стандартный 2016, 25</w:t>
      </w:r>
    </w:p>
    <w:p w:rsidR="00502CF5" w:rsidRDefault="00502CF5">
      <w:pPr>
        <w:pStyle w:val="Index1"/>
        <w:tabs>
          <w:tab w:val="right" w:pos="5030"/>
        </w:tabs>
        <w:rPr>
          <w:noProof/>
        </w:rPr>
      </w:pPr>
      <w:r>
        <w:rPr>
          <w:noProof/>
        </w:rPr>
        <w:t>Yammer, 23</w:t>
      </w:r>
    </w:p>
    <w:p w:rsidR="00502CF5" w:rsidRDefault="00502CF5">
      <w:pPr>
        <w:pStyle w:val="Index1"/>
        <w:tabs>
          <w:tab w:val="right" w:pos="5030"/>
        </w:tabs>
        <w:rPr>
          <w:noProof/>
        </w:rPr>
      </w:pPr>
      <w:r>
        <w:rPr>
          <w:noProof/>
        </w:rPr>
        <w:t>Yammer Enterprise;, 80</w:t>
      </w:r>
    </w:p>
    <w:p w:rsidR="00502CF5" w:rsidRDefault="00502CF5">
      <w:pPr>
        <w:pStyle w:val="Index1"/>
        <w:tabs>
          <w:tab w:val="right" w:pos="5030"/>
        </w:tabs>
        <w:rPr>
          <w:noProof/>
        </w:rPr>
      </w:pPr>
      <w:r>
        <w:rPr>
          <w:noProof/>
        </w:rPr>
        <w:t>архивацию на базе Exchange Online для Exchange Server, 17</w:t>
      </w:r>
    </w:p>
    <w:p w:rsidR="00502CF5" w:rsidRDefault="00502CF5">
      <w:pPr>
        <w:pStyle w:val="Index1"/>
        <w:tabs>
          <w:tab w:val="right" w:pos="5030"/>
        </w:tabs>
        <w:rPr>
          <w:noProof/>
        </w:rPr>
      </w:pPr>
      <w:r>
        <w:rPr>
          <w:noProof/>
        </w:rPr>
        <w:t>Архивация на базе Exchange Online для Exchange Online, 75</w:t>
      </w:r>
    </w:p>
    <w:p w:rsidR="00502CF5" w:rsidRDefault="00502CF5">
      <w:pPr>
        <w:pStyle w:val="Index1"/>
        <w:tabs>
          <w:tab w:val="right" w:pos="5030"/>
        </w:tabs>
        <w:rPr>
          <w:noProof/>
        </w:rPr>
      </w:pPr>
      <w:r>
        <w:rPr>
          <w:noProof/>
        </w:rPr>
        <w:t>Архивация на базе Exchange Online для Exchange Server, 75</w:t>
      </w:r>
    </w:p>
    <w:p w:rsidR="00502CF5" w:rsidRDefault="00502CF5">
      <w:pPr>
        <w:pStyle w:val="Index1"/>
        <w:tabs>
          <w:tab w:val="right" w:pos="5030"/>
        </w:tabs>
        <w:rPr>
          <w:noProof/>
        </w:rPr>
      </w:pPr>
      <w:r>
        <w:rPr>
          <w:noProof/>
        </w:rPr>
        <w:t>Базовая подписка на Exchange Online, 75</w:t>
      </w:r>
    </w:p>
    <w:p w:rsidR="00502CF5" w:rsidRDefault="00502CF5">
      <w:pPr>
        <w:pStyle w:val="Index1"/>
        <w:tabs>
          <w:tab w:val="right" w:pos="5030"/>
        </w:tabs>
        <w:rPr>
          <w:noProof/>
        </w:rPr>
      </w:pPr>
      <w:r>
        <w:rPr>
          <w:noProof/>
        </w:rPr>
        <w:t>Библиотека Microsoft Learning E-Reference Library, 78</w:t>
      </w:r>
    </w:p>
    <w:p w:rsidR="00502CF5" w:rsidRDefault="00502CF5">
      <w:pPr>
        <w:pStyle w:val="Index1"/>
        <w:tabs>
          <w:tab w:val="right" w:pos="5030"/>
        </w:tabs>
        <w:rPr>
          <w:noProof/>
        </w:rPr>
      </w:pPr>
      <w:r>
        <w:rPr>
          <w:noProof/>
        </w:rPr>
        <w:t>Веб-служба Microsoft Dynamics CRM Online Field Service (лицензия на подписку, 66</w:t>
      </w:r>
    </w:p>
    <w:p w:rsidR="00502CF5" w:rsidRDefault="00502CF5">
      <w:pPr>
        <w:pStyle w:val="Index1"/>
        <w:tabs>
          <w:tab w:val="right" w:pos="5030"/>
        </w:tabs>
        <w:rPr>
          <w:noProof/>
        </w:rPr>
      </w:pPr>
      <w:r>
        <w:rPr>
          <w:noProof/>
        </w:rPr>
        <w:t>Восстановление Сайта Microsoft Azure, 58</w:t>
      </w:r>
    </w:p>
    <w:p w:rsidR="00502CF5" w:rsidRDefault="00502CF5">
      <w:pPr>
        <w:pStyle w:val="Index1"/>
        <w:tabs>
          <w:tab w:val="right" w:pos="5030"/>
        </w:tabs>
        <w:rPr>
          <w:noProof/>
        </w:rPr>
      </w:pPr>
      <w:r>
        <w:rPr>
          <w:noProof/>
        </w:rPr>
        <w:t>Глобальный монитор служб System Center, 36</w:t>
      </w:r>
    </w:p>
    <w:p w:rsidR="00502CF5" w:rsidRDefault="00502CF5">
      <w:pPr>
        <w:pStyle w:val="Index1"/>
        <w:tabs>
          <w:tab w:val="right" w:pos="5030"/>
        </w:tabs>
        <w:rPr>
          <w:noProof/>
        </w:rPr>
      </w:pPr>
      <w:r>
        <w:rPr>
          <w:noProof/>
        </w:rPr>
        <w:t>Дополнительная лицензия Microsoft Dynamics AX Enterprise Additive CAL, 65</w:t>
      </w:r>
    </w:p>
    <w:p w:rsidR="00502CF5" w:rsidRDefault="00502CF5">
      <w:pPr>
        <w:pStyle w:val="Index1"/>
        <w:tabs>
          <w:tab w:val="right" w:pos="5030"/>
        </w:tabs>
        <w:rPr>
          <w:noProof/>
        </w:rPr>
      </w:pPr>
      <w:r>
        <w:rPr>
          <w:noProof/>
        </w:rPr>
        <w:t>Дополнительная лицензия Microsoft Dynamics AX Functional Additive CAL, 65</w:t>
      </w:r>
    </w:p>
    <w:p w:rsidR="00502CF5" w:rsidRDefault="00502CF5">
      <w:pPr>
        <w:pStyle w:val="Index1"/>
        <w:tabs>
          <w:tab w:val="right" w:pos="5030"/>
        </w:tabs>
        <w:rPr>
          <w:noProof/>
        </w:rPr>
      </w:pPr>
      <w:r>
        <w:rPr>
          <w:noProof/>
        </w:rPr>
        <w:t>Дополнительная лицензия Microsoft Dynamics AX Task Additive Device CAL (на устройство), 65</w:t>
      </w:r>
    </w:p>
    <w:p w:rsidR="00502CF5" w:rsidRDefault="00502CF5">
      <w:pPr>
        <w:pStyle w:val="Index1"/>
        <w:tabs>
          <w:tab w:val="right" w:pos="5030"/>
        </w:tabs>
        <w:rPr>
          <w:noProof/>
        </w:rPr>
      </w:pPr>
      <w:r>
        <w:rPr>
          <w:noProof/>
        </w:rPr>
        <w:t>Дополнительная лицензия Microsoft Dynamics AX Task Additive User CAL (на пользователя), 65</w:t>
      </w:r>
    </w:p>
    <w:p w:rsidR="00502CF5" w:rsidRDefault="00502CF5">
      <w:pPr>
        <w:pStyle w:val="Index1"/>
        <w:tabs>
          <w:tab w:val="right" w:pos="5030"/>
        </w:tabs>
        <w:rPr>
          <w:noProof/>
        </w:rPr>
      </w:pPr>
      <w:r>
        <w:rPr>
          <w:noProof/>
        </w:rPr>
        <w:t>Дополнительная лицензия Microsoft Dynamics CRM Basic Additive CAL, 66</w:t>
      </w:r>
    </w:p>
    <w:p w:rsidR="00502CF5" w:rsidRDefault="00502CF5">
      <w:pPr>
        <w:pStyle w:val="Index1"/>
        <w:tabs>
          <w:tab w:val="right" w:pos="5030"/>
        </w:tabs>
        <w:rPr>
          <w:noProof/>
        </w:rPr>
      </w:pPr>
      <w:r>
        <w:rPr>
          <w:noProof/>
        </w:rPr>
        <w:t>Дополнительная лицензия Microsoft Dynamics CRM Professional Additive CAL, 66</w:t>
      </w:r>
    </w:p>
    <w:p w:rsidR="00502CF5" w:rsidRDefault="00502CF5">
      <w:pPr>
        <w:pStyle w:val="Index1"/>
        <w:tabs>
          <w:tab w:val="right" w:pos="5030"/>
        </w:tabs>
        <w:rPr>
          <w:noProof/>
        </w:rPr>
      </w:pPr>
      <w:r>
        <w:rPr>
          <w:noProof/>
        </w:rPr>
        <w:t>Дополнительная лицензия Software Assurance для Windows, 43</w:t>
      </w:r>
    </w:p>
    <w:p w:rsidR="00502CF5" w:rsidRDefault="00502CF5">
      <w:pPr>
        <w:pStyle w:val="Index1"/>
        <w:tabs>
          <w:tab w:val="right" w:pos="5030"/>
        </w:tabs>
        <w:rPr>
          <w:noProof/>
        </w:rPr>
      </w:pPr>
      <w:r>
        <w:rPr>
          <w:noProof/>
        </w:rPr>
        <w:t>Дополнительное пространство для хранения в Microsoft Dynamics Marketing Enterprise, 67</w:t>
      </w:r>
    </w:p>
    <w:p w:rsidR="00502CF5" w:rsidRDefault="00502CF5">
      <w:pPr>
        <w:pStyle w:val="Index1"/>
        <w:tabs>
          <w:tab w:val="right" w:pos="5030"/>
        </w:tabs>
        <w:rPr>
          <w:noProof/>
        </w:rPr>
      </w:pPr>
      <w:r>
        <w:rPr>
          <w:noProof/>
        </w:rPr>
        <w:t>Дополнительное хранилище Microsoft Dynamics AX, 64</w:t>
      </w:r>
    </w:p>
    <w:p w:rsidR="00502CF5" w:rsidRDefault="00502CF5">
      <w:pPr>
        <w:pStyle w:val="Index1"/>
        <w:tabs>
          <w:tab w:val="right" w:pos="5030"/>
        </w:tabs>
        <w:rPr>
          <w:noProof/>
        </w:rPr>
      </w:pPr>
      <w:r>
        <w:rPr>
          <w:noProof/>
        </w:rPr>
        <w:t>Дополнительное хранилище Microsoft Dynamics CRM Online, 66</w:t>
      </w:r>
    </w:p>
    <w:p w:rsidR="00502CF5" w:rsidRDefault="00502CF5">
      <w:pPr>
        <w:pStyle w:val="Index1"/>
        <w:tabs>
          <w:tab w:val="right" w:pos="5030"/>
        </w:tabs>
        <w:rPr>
          <w:noProof/>
        </w:rPr>
      </w:pPr>
      <w:r>
        <w:rPr>
          <w:noProof/>
        </w:rPr>
        <w:t>Дополнительное хранилище для лицензии на дополнительный компонент по подписке на Microsoft Intune, 64</w:t>
      </w:r>
    </w:p>
    <w:p w:rsidR="00502CF5" w:rsidRDefault="00502CF5">
      <w:pPr>
        <w:pStyle w:val="Index1"/>
        <w:tabs>
          <w:tab w:val="right" w:pos="5030"/>
        </w:tabs>
        <w:rPr>
          <w:noProof/>
        </w:rPr>
      </w:pPr>
      <w:r>
        <w:rPr>
          <w:noProof/>
        </w:rPr>
        <w:t>Дополнительное хранилище файлов Parature, 68</w:t>
      </w:r>
    </w:p>
    <w:p w:rsidR="00502CF5" w:rsidRDefault="00502CF5">
      <w:pPr>
        <w:pStyle w:val="Index1"/>
        <w:tabs>
          <w:tab w:val="right" w:pos="5030"/>
        </w:tabs>
        <w:rPr>
          <w:noProof/>
        </w:rPr>
      </w:pPr>
      <w:r>
        <w:rPr>
          <w:noProof/>
        </w:rPr>
        <w:t>Дополнительные записи Parature, 68</w:t>
      </w:r>
    </w:p>
    <w:p w:rsidR="00502CF5" w:rsidRDefault="00502CF5">
      <w:pPr>
        <w:pStyle w:val="Index1"/>
        <w:tabs>
          <w:tab w:val="right" w:pos="5030"/>
        </w:tabs>
        <w:rPr>
          <w:noProof/>
        </w:rPr>
      </w:pPr>
      <w:r>
        <w:rPr>
          <w:noProof/>
        </w:rPr>
        <w:t>Дополнительные подразделения Parature, 68</w:t>
      </w:r>
    </w:p>
    <w:p w:rsidR="00502CF5" w:rsidRDefault="00502CF5">
      <w:pPr>
        <w:pStyle w:val="Index1"/>
        <w:tabs>
          <w:tab w:val="right" w:pos="5030"/>
        </w:tabs>
        <w:rPr>
          <w:noProof/>
        </w:rPr>
      </w:pPr>
      <w:r>
        <w:rPr>
          <w:noProof/>
        </w:rPr>
        <w:t>Дополнительные публикации Microsoft Social Engagement, 67</w:t>
      </w:r>
    </w:p>
    <w:p w:rsidR="00502CF5" w:rsidRDefault="00502CF5">
      <w:pPr>
        <w:pStyle w:val="Index1"/>
        <w:tabs>
          <w:tab w:val="right" w:pos="5030"/>
        </w:tabs>
        <w:rPr>
          <w:noProof/>
        </w:rPr>
      </w:pPr>
      <w:r>
        <w:rPr>
          <w:noProof/>
        </w:rPr>
        <w:t>Дополнительные сообщения Microsoft Dynamics Marketing, 66</w:t>
      </w:r>
    </w:p>
    <w:p w:rsidR="00502CF5" w:rsidRDefault="00502CF5">
      <w:pPr>
        <w:pStyle w:val="Index1"/>
        <w:tabs>
          <w:tab w:val="right" w:pos="5030"/>
        </w:tabs>
        <w:rPr>
          <w:noProof/>
        </w:rPr>
      </w:pPr>
      <w:r>
        <w:rPr>
          <w:noProof/>
        </w:rPr>
        <w:t>Дополнительные услуги ТСОП, 77</w:t>
      </w:r>
    </w:p>
    <w:p w:rsidR="00502CF5" w:rsidRDefault="00502CF5">
      <w:pPr>
        <w:pStyle w:val="Index1"/>
        <w:tabs>
          <w:tab w:val="right" w:pos="5030"/>
        </w:tabs>
        <w:rPr>
          <w:noProof/>
        </w:rPr>
      </w:pPr>
      <w:r>
        <w:rPr>
          <w:noProof/>
        </w:rPr>
        <w:t>Дополнительный компонент управления правами Azure уровня Premium, 72</w:t>
      </w:r>
    </w:p>
    <w:p w:rsidR="00502CF5" w:rsidRDefault="00502CF5">
      <w:pPr>
        <w:pStyle w:val="Index1"/>
        <w:tabs>
          <w:tab w:val="right" w:pos="5030"/>
        </w:tabs>
        <w:rPr>
          <w:noProof/>
        </w:rPr>
      </w:pPr>
      <w:r>
        <w:rPr>
          <w:noProof/>
        </w:rPr>
        <w:t>Дополнительный непроизводственный экземпляр Microsoft Dynamics CRM Online, 66</w:t>
      </w:r>
    </w:p>
    <w:p w:rsidR="00502CF5" w:rsidRDefault="00502CF5">
      <w:pPr>
        <w:pStyle w:val="Index1"/>
        <w:tabs>
          <w:tab w:val="right" w:pos="5030"/>
        </w:tabs>
        <w:rPr>
          <w:noProof/>
        </w:rPr>
      </w:pPr>
      <w:r>
        <w:rPr>
          <w:noProof/>
        </w:rPr>
        <w:t>Дополнительный производственный экземпляр Microsoft Dynamics CRM Online, 66</w:t>
      </w:r>
    </w:p>
    <w:p w:rsidR="00502CF5" w:rsidRDefault="00502CF5">
      <w:pPr>
        <w:pStyle w:val="Index1"/>
        <w:tabs>
          <w:tab w:val="right" w:pos="5030"/>
        </w:tabs>
        <w:rPr>
          <w:noProof/>
        </w:rPr>
      </w:pPr>
      <w:r>
        <w:rPr>
          <w:noProof/>
        </w:rPr>
        <w:t>Доступ к виртуальному рабочему столу Windows, 43</w:t>
      </w:r>
    </w:p>
    <w:p w:rsidR="00502CF5" w:rsidRDefault="00502CF5">
      <w:pPr>
        <w:pStyle w:val="Index1"/>
        <w:tabs>
          <w:tab w:val="right" w:pos="5030"/>
        </w:tabs>
        <w:rPr>
          <w:noProof/>
        </w:rPr>
      </w:pPr>
      <w:r>
        <w:rPr>
          <w:noProof/>
        </w:rPr>
        <w:t>Единица масштабирования Microsoft Dynamics AX for Retail, 64</w:t>
      </w:r>
    </w:p>
    <w:p w:rsidR="00502CF5" w:rsidRDefault="00502CF5">
      <w:pPr>
        <w:pStyle w:val="Index1"/>
        <w:tabs>
          <w:tab w:val="right" w:pos="5030"/>
        </w:tabs>
        <w:rPr>
          <w:noProof/>
        </w:rPr>
      </w:pPr>
      <w:r>
        <w:rPr>
          <w:noProof/>
        </w:rPr>
        <w:t>Загрузка неопубликованных приложений для Windows 8.1 Корпоративной, 43</w:t>
      </w:r>
    </w:p>
    <w:p w:rsidR="00502CF5" w:rsidRDefault="00502CF5">
      <w:pPr>
        <w:pStyle w:val="Index1"/>
        <w:tabs>
          <w:tab w:val="right" w:pos="5030"/>
        </w:tabs>
        <w:rPr>
          <w:noProof/>
        </w:rPr>
      </w:pPr>
      <w:r>
        <w:rPr>
          <w:noProof/>
        </w:rPr>
        <w:t>Звонки через Дополнительные услуги ТСОП, 77</w:t>
      </w:r>
    </w:p>
    <w:p w:rsidR="00502CF5" w:rsidRDefault="00502CF5">
      <w:pPr>
        <w:pStyle w:val="Index1"/>
        <w:tabs>
          <w:tab w:val="right" w:pos="5030"/>
        </w:tabs>
        <w:rPr>
          <w:noProof/>
        </w:rPr>
      </w:pPr>
      <w:r>
        <w:rPr>
          <w:noProof/>
        </w:rPr>
        <w:t>Импорт службы для Office 365, 75</w:t>
      </w:r>
    </w:p>
    <w:p w:rsidR="00502CF5" w:rsidRDefault="00502CF5">
      <w:pPr>
        <w:pStyle w:val="Index1"/>
        <w:tabs>
          <w:tab w:val="right" w:pos="5030"/>
        </w:tabs>
        <w:rPr>
          <w:noProof/>
        </w:rPr>
      </w:pPr>
      <w:r>
        <w:rPr>
          <w:noProof/>
        </w:rPr>
        <w:t>Карты Bing</w:t>
      </w:r>
    </w:p>
    <w:p w:rsidR="00502CF5" w:rsidRDefault="00502CF5">
      <w:pPr>
        <w:pStyle w:val="Index2"/>
        <w:tabs>
          <w:tab w:val="right" w:pos="5030"/>
        </w:tabs>
        <w:rPr>
          <w:noProof/>
        </w:rPr>
      </w:pPr>
      <w:r>
        <w:rPr>
          <w:noProof/>
        </w:rPr>
        <w:t>использование внутреннего веб-сайта (ежемесячная подписка на 100 000 транзакций), 78</w:t>
      </w:r>
    </w:p>
    <w:p w:rsidR="00502CF5" w:rsidRDefault="00502CF5">
      <w:pPr>
        <w:pStyle w:val="Index2"/>
        <w:tabs>
          <w:tab w:val="right" w:pos="5030"/>
        </w:tabs>
        <w:rPr>
          <w:noProof/>
        </w:rPr>
      </w:pPr>
      <w:r>
        <w:rPr>
          <w:noProof/>
        </w:rPr>
        <w:t>использование внутреннего веб-сайта (ежемесячная подписка на 500 000 транзакций и более), 78</w:t>
      </w:r>
    </w:p>
    <w:p w:rsidR="00502CF5" w:rsidRDefault="00502CF5">
      <w:pPr>
        <w:pStyle w:val="Index2"/>
        <w:tabs>
          <w:tab w:val="right" w:pos="5030"/>
        </w:tabs>
        <w:rPr>
          <w:noProof/>
        </w:rPr>
      </w:pPr>
      <w:r>
        <w:rPr>
          <w:noProof/>
        </w:rPr>
        <w:t>использование общедоступного веб-сайта (ежемесячная подписка на 100 000 транзакций), 78</w:t>
      </w:r>
    </w:p>
    <w:p w:rsidR="00502CF5" w:rsidRDefault="00502CF5">
      <w:pPr>
        <w:pStyle w:val="Index2"/>
        <w:tabs>
          <w:tab w:val="right" w:pos="5030"/>
        </w:tabs>
        <w:rPr>
          <w:noProof/>
        </w:rPr>
      </w:pPr>
      <w:r>
        <w:rPr>
          <w:noProof/>
        </w:rPr>
        <w:t>использование общедоступного веб-сайта (ежемесячная подписка на 500 000 транзакций и более), 78</w:t>
      </w:r>
    </w:p>
    <w:p w:rsidR="00502CF5" w:rsidRDefault="00502CF5">
      <w:pPr>
        <w:pStyle w:val="Index2"/>
        <w:tabs>
          <w:tab w:val="right" w:pos="5030"/>
        </w:tabs>
        <w:rPr>
          <w:noProof/>
        </w:rPr>
      </w:pPr>
      <w:r>
        <w:rPr>
          <w:noProof/>
        </w:rPr>
        <w:t>пакет на 5000 известных пользователей (ежемесячная подписка), 78</w:t>
      </w:r>
    </w:p>
    <w:p w:rsidR="00502CF5" w:rsidRDefault="00502CF5">
      <w:pPr>
        <w:pStyle w:val="Index2"/>
        <w:tabs>
          <w:tab w:val="right" w:pos="5030"/>
        </w:tabs>
        <w:rPr>
          <w:noProof/>
        </w:rPr>
      </w:pPr>
      <w:r>
        <w:rPr>
          <w:noProof/>
        </w:rPr>
        <w:t>управление лицензиями для Windows (для Европы или Северной Америки), 78</w:t>
      </w:r>
    </w:p>
    <w:p w:rsidR="00502CF5" w:rsidRDefault="00502CF5">
      <w:pPr>
        <w:pStyle w:val="Index2"/>
        <w:tabs>
          <w:tab w:val="right" w:pos="5030"/>
        </w:tabs>
        <w:rPr>
          <w:noProof/>
        </w:rPr>
      </w:pPr>
      <w:r>
        <w:rPr>
          <w:noProof/>
        </w:rPr>
        <w:t>управление лицензиями для Windows (ежемесячный взнос по подписке на платформу), 78</w:t>
      </w:r>
    </w:p>
    <w:p w:rsidR="00502CF5" w:rsidRDefault="00502CF5">
      <w:pPr>
        <w:pStyle w:val="Index1"/>
        <w:tabs>
          <w:tab w:val="right" w:pos="5030"/>
        </w:tabs>
        <w:rPr>
          <w:noProof/>
        </w:rPr>
      </w:pPr>
      <w:r>
        <w:rPr>
          <w:noProof/>
        </w:rPr>
        <w:t>Карты Bing, 78</w:t>
      </w:r>
    </w:p>
    <w:p w:rsidR="00502CF5" w:rsidRDefault="00502CF5">
      <w:pPr>
        <w:pStyle w:val="Index1"/>
        <w:tabs>
          <w:tab w:val="right" w:pos="5030"/>
        </w:tabs>
        <w:rPr>
          <w:noProof/>
        </w:rPr>
      </w:pPr>
      <w:r>
        <w:rPr>
          <w:noProof/>
        </w:rPr>
        <w:t>Карты Bing для предприятий (ежемесячный взнос по подписке), 78</w:t>
      </w:r>
    </w:p>
    <w:p w:rsidR="00502CF5" w:rsidRDefault="00502CF5">
      <w:pPr>
        <w:pStyle w:val="Index1"/>
        <w:tabs>
          <w:tab w:val="right" w:pos="5030"/>
        </w:tabs>
        <w:rPr>
          <w:noProof/>
        </w:rPr>
      </w:pPr>
      <w:r>
        <w:rPr>
          <w:noProof/>
        </w:rPr>
        <w:t>клиентов с Соглашением Enterprise на SQL Server 2016, 33</w:t>
      </w:r>
    </w:p>
    <w:p w:rsidR="00502CF5" w:rsidRDefault="00502CF5">
      <w:pPr>
        <w:pStyle w:val="Index1"/>
        <w:tabs>
          <w:tab w:val="right" w:pos="5030"/>
        </w:tabs>
        <w:rPr>
          <w:noProof/>
        </w:rPr>
      </w:pPr>
      <w:r>
        <w:rPr>
          <w:noProof/>
        </w:rPr>
        <w:t>клиентская лицензия Windows Server 2012 CAL, 50</w:t>
      </w:r>
    </w:p>
    <w:p w:rsidR="00502CF5" w:rsidRDefault="00502CF5">
      <w:pPr>
        <w:pStyle w:val="Index1"/>
        <w:tabs>
          <w:tab w:val="right" w:pos="5030"/>
        </w:tabs>
        <w:rPr>
          <w:noProof/>
        </w:rPr>
      </w:pPr>
      <w:r>
        <w:rPr>
          <w:noProof/>
        </w:rPr>
        <w:t>Клиентская лицензия на управление на Advanced Threat Analytics 2016 (, 14</w:t>
      </w:r>
    </w:p>
    <w:p w:rsidR="00502CF5" w:rsidRDefault="00502CF5">
      <w:pPr>
        <w:pStyle w:val="Index1"/>
        <w:tabs>
          <w:tab w:val="right" w:pos="5030"/>
        </w:tabs>
        <w:rPr>
          <w:noProof/>
        </w:rPr>
      </w:pPr>
      <w:r>
        <w:rPr>
          <w:noProof/>
        </w:rPr>
        <w:t>Количество ядер для SQL Parallel Data Warehouse, 98</w:t>
      </w:r>
    </w:p>
    <w:p w:rsidR="00502CF5" w:rsidRDefault="00502CF5">
      <w:pPr>
        <w:pStyle w:val="Index1"/>
        <w:tabs>
          <w:tab w:val="right" w:pos="5030"/>
        </w:tabs>
        <w:rPr>
          <w:noProof/>
        </w:rPr>
      </w:pPr>
      <w:r>
        <w:rPr>
          <w:noProof/>
        </w:rPr>
        <w:t>Коммерческое использование Office для дома и учебы 2013 RT, 25</w:t>
      </w:r>
    </w:p>
    <w:p w:rsidR="00502CF5" w:rsidRDefault="00502CF5">
      <w:pPr>
        <w:pStyle w:val="Index1"/>
        <w:tabs>
          <w:tab w:val="right" w:pos="5030"/>
        </w:tabs>
        <w:rPr>
          <w:noProof/>
        </w:rPr>
      </w:pPr>
      <w:r>
        <w:rPr>
          <w:noProof/>
        </w:rPr>
        <w:t>Лицензия Core CAL Bridge для Office 365, 72</w:t>
      </w:r>
    </w:p>
    <w:p w:rsidR="00502CF5" w:rsidRDefault="00502CF5">
      <w:pPr>
        <w:pStyle w:val="Index1"/>
        <w:tabs>
          <w:tab w:val="right" w:pos="5030"/>
        </w:tabs>
        <w:rPr>
          <w:noProof/>
        </w:rPr>
      </w:pPr>
      <w:r>
        <w:rPr>
          <w:noProof/>
        </w:rPr>
        <w:t>Лицензия Core CAL Suite Bridge для Office 365 и Microsoft Intune, 59</w:t>
      </w:r>
    </w:p>
    <w:p w:rsidR="00502CF5" w:rsidRDefault="00502CF5">
      <w:pPr>
        <w:pStyle w:val="Index1"/>
        <w:tabs>
          <w:tab w:val="right" w:pos="5030"/>
        </w:tabs>
        <w:rPr>
          <w:noProof/>
        </w:rPr>
      </w:pPr>
      <w:r>
        <w:rPr>
          <w:noProof/>
        </w:rPr>
        <w:t>Лицензия Enterprise CAL, 59, 98</w:t>
      </w:r>
    </w:p>
    <w:p w:rsidR="00502CF5" w:rsidRDefault="00502CF5">
      <w:pPr>
        <w:pStyle w:val="Index1"/>
        <w:tabs>
          <w:tab w:val="right" w:pos="5030"/>
        </w:tabs>
        <w:rPr>
          <w:noProof/>
        </w:rPr>
      </w:pPr>
      <w:r>
        <w:rPr>
          <w:noProof/>
        </w:rPr>
        <w:t>Лицензия Enterprise CAL Bridge для Office 365, 72</w:t>
      </w:r>
    </w:p>
    <w:p w:rsidR="00502CF5" w:rsidRDefault="00502CF5">
      <w:pPr>
        <w:pStyle w:val="Index1"/>
        <w:tabs>
          <w:tab w:val="right" w:pos="5030"/>
        </w:tabs>
        <w:rPr>
          <w:noProof/>
        </w:rPr>
      </w:pPr>
      <w:r>
        <w:rPr>
          <w:noProof/>
        </w:rPr>
        <w:t>Лицензия Enterprise CAL Suite Bridge для Office 365 и Microsoft Intune, 59</w:t>
      </w:r>
    </w:p>
    <w:p w:rsidR="00502CF5" w:rsidRDefault="00502CF5">
      <w:pPr>
        <w:pStyle w:val="Index1"/>
        <w:tabs>
          <w:tab w:val="right" w:pos="5030"/>
        </w:tabs>
        <w:rPr>
          <w:noProof/>
        </w:rPr>
      </w:pPr>
      <w:r>
        <w:rPr>
          <w:noProof/>
        </w:rPr>
        <w:t>Лицензия Plus CAL на Skype для бизнеса, 77</w:t>
      </w:r>
    </w:p>
    <w:p w:rsidR="00502CF5" w:rsidRDefault="00502CF5">
      <w:pPr>
        <w:pStyle w:val="Index1"/>
        <w:tabs>
          <w:tab w:val="right" w:pos="5030"/>
        </w:tabs>
        <w:rPr>
          <w:noProof/>
        </w:rPr>
      </w:pPr>
      <w:r>
        <w:rPr>
          <w:noProof/>
        </w:rPr>
        <w:t>Лицензия Project Lite, 29</w:t>
      </w:r>
    </w:p>
    <w:p w:rsidR="00502CF5" w:rsidRDefault="00502CF5">
      <w:pPr>
        <w:pStyle w:val="Index1"/>
        <w:tabs>
          <w:tab w:val="right" w:pos="5030"/>
        </w:tabs>
        <w:rPr>
          <w:noProof/>
        </w:rPr>
      </w:pPr>
      <w:r>
        <w:rPr>
          <w:noProof/>
        </w:rPr>
        <w:t>Лицензия Project Pro для Office 365, 29</w:t>
      </w:r>
    </w:p>
    <w:p w:rsidR="00502CF5" w:rsidRDefault="00502CF5">
      <w:pPr>
        <w:pStyle w:val="Index1"/>
        <w:tabs>
          <w:tab w:val="right" w:pos="5030"/>
        </w:tabs>
        <w:rPr>
          <w:noProof/>
        </w:rPr>
      </w:pPr>
      <w:r>
        <w:rPr>
          <w:noProof/>
        </w:rPr>
        <w:t>Лицензия Windows SA, 63</w:t>
      </w:r>
    </w:p>
    <w:p w:rsidR="00502CF5" w:rsidRDefault="00502CF5">
      <w:pPr>
        <w:pStyle w:val="Index1"/>
        <w:tabs>
          <w:tab w:val="right" w:pos="5030"/>
        </w:tabs>
        <w:rPr>
          <w:noProof/>
        </w:rPr>
      </w:pPr>
      <w:r>
        <w:rPr>
          <w:noProof/>
        </w:rPr>
        <w:t>Минимальный заказ StorSimple в денежном эквиваленте, 62</w:t>
      </w:r>
    </w:p>
    <w:p w:rsidR="00502CF5" w:rsidRDefault="00502CF5">
      <w:pPr>
        <w:pStyle w:val="Index1"/>
        <w:tabs>
          <w:tab w:val="right" w:pos="5030"/>
        </w:tabs>
        <w:rPr>
          <w:noProof/>
        </w:rPr>
      </w:pPr>
      <w:r>
        <w:rPr>
          <w:noProof/>
        </w:rPr>
        <w:t>Минимальный заказ StorSimple в денежном эквиваленте, 62</w:t>
      </w:r>
    </w:p>
    <w:p w:rsidR="00502CF5" w:rsidRDefault="00502CF5">
      <w:pPr>
        <w:pStyle w:val="Index1"/>
        <w:tabs>
          <w:tab w:val="right" w:pos="5030"/>
        </w:tabs>
        <w:rPr>
          <w:noProof/>
        </w:rPr>
      </w:pPr>
      <w:r>
        <w:rPr>
          <w:noProof/>
        </w:rPr>
        <w:t>Многофакторная проверка подлинности, 62</w:t>
      </w:r>
    </w:p>
    <w:p w:rsidR="00502CF5" w:rsidRDefault="00502CF5">
      <w:pPr>
        <w:pStyle w:val="Index1"/>
        <w:tabs>
          <w:tab w:val="right" w:pos="5030"/>
        </w:tabs>
        <w:rPr>
          <w:noProof/>
        </w:rPr>
      </w:pPr>
      <w:r>
        <w:rPr>
          <w:noProof/>
        </w:rPr>
        <w:t>Набор клиентских лицензий Windows Small Business Server 2011, 54</w:t>
      </w:r>
    </w:p>
    <w:p w:rsidR="00502CF5" w:rsidRDefault="00502CF5">
      <w:pPr>
        <w:pStyle w:val="Index1"/>
        <w:tabs>
          <w:tab w:val="right" w:pos="5030"/>
        </w:tabs>
        <w:rPr>
          <w:noProof/>
        </w:rPr>
      </w:pPr>
      <w:r>
        <w:rPr>
          <w:noProof/>
        </w:rPr>
        <w:t>Облачная УАТС в Skype для бизнеса Online, 77</w:t>
      </w:r>
    </w:p>
    <w:p w:rsidR="00502CF5" w:rsidRDefault="00502CF5">
      <w:pPr>
        <w:pStyle w:val="Index1"/>
        <w:tabs>
          <w:tab w:val="right" w:pos="5030"/>
        </w:tabs>
        <w:rPr>
          <w:noProof/>
        </w:rPr>
      </w:pPr>
      <w:r>
        <w:rPr>
          <w:noProof/>
        </w:rPr>
        <w:t>Облегченная версия Карт Bing</w:t>
      </w:r>
    </w:p>
    <w:p w:rsidR="00502CF5" w:rsidRDefault="00502CF5">
      <w:pPr>
        <w:pStyle w:val="Index2"/>
        <w:tabs>
          <w:tab w:val="right" w:pos="5030"/>
        </w:tabs>
        <w:rPr>
          <w:noProof/>
        </w:rPr>
      </w:pPr>
      <w:r>
        <w:rPr>
          <w:noProof/>
        </w:rPr>
        <w:t>пакет на 500 известных пользователей (ежемесячная подписка), 78</w:t>
      </w:r>
    </w:p>
    <w:p w:rsidR="00502CF5" w:rsidRDefault="00502CF5">
      <w:pPr>
        <w:pStyle w:val="Index2"/>
        <w:tabs>
          <w:tab w:val="right" w:pos="5030"/>
        </w:tabs>
        <w:rPr>
          <w:noProof/>
        </w:rPr>
      </w:pPr>
      <w:r>
        <w:rPr>
          <w:noProof/>
        </w:rPr>
        <w:t>пакет на 5000 известных пользователей (ежемесячная подписка), 78</w:t>
      </w:r>
    </w:p>
    <w:p w:rsidR="00502CF5" w:rsidRDefault="00502CF5">
      <w:pPr>
        <w:pStyle w:val="Index1"/>
        <w:tabs>
          <w:tab w:val="right" w:pos="5030"/>
        </w:tabs>
        <w:rPr>
          <w:noProof/>
        </w:rPr>
      </w:pPr>
      <w:r>
        <w:rPr>
          <w:noProof/>
        </w:rPr>
        <w:t>Обновление Windows 10 Корпоративная и Software Assurance, 43</w:t>
      </w:r>
    </w:p>
    <w:p w:rsidR="00502CF5" w:rsidRDefault="00502CF5">
      <w:pPr>
        <w:pStyle w:val="Index1"/>
        <w:tabs>
          <w:tab w:val="right" w:pos="5030"/>
        </w:tabs>
        <w:rPr>
          <w:noProof/>
        </w:rPr>
      </w:pPr>
      <w:r>
        <w:rPr>
          <w:noProof/>
        </w:rPr>
        <w:t>Обновление Windows 8.1 Корпоративная и Software Assurance, 63</w:t>
      </w:r>
    </w:p>
    <w:p w:rsidR="00502CF5" w:rsidRDefault="00502CF5">
      <w:pPr>
        <w:pStyle w:val="Index1"/>
        <w:tabs>
          <w:tab w:val="right" w:pos="5030"/>
        </w:tabs>
        <w:rPr>
          <w:noProof/>
        </w:rPr>
      </w:pPr>
      <w:r>
        <w:rPr>
          <w:noProof/>
        </w:rPr>
        <w:t>Обновление до Windows 10 Pro, 43</w:t>
      </w:r>
    </w:p>
    <w:p w:rsidR="00502CF5" w:rsidRDefault="00502CF5">
      <w:pPr>
        <w:pStyle w:val="Index1"/>
        <w:tabs>
          <w:tab w:val="right" w:pos="5030"/>
        </w:tabs>
        <w:rPr>
          <w:noProof/>
        </w:rPr>
      </w:pPr>
      <w:r>
        <w:rPr>
          <w:noProof/>
        </w:rPr>
        <w:t>Обновление до Windows 10 для образовательных учреждений (, 43</w:t>
      </w:r>
    </w:p>
    <w:p w:rsidR="00502CF5" w:rsidRDefault="00502CF5">
      <w:pPr>
        <w:pStyle w:val="Index1"/>
        <w:tabs>
          <w:tab w:val="right" w:pos="5030"/>
        </w:tabs>
        <w:rPr>
          <w:noProof/>
        </w:rPr>
      </w:pPr>
      <w:r>
        <w:rPr>
          <w:noProof/>
        </w:rPr>
        <w:t>Обновление до Windows 10 Корпоративной с долгосрочным обслуживанием, 43</w:t>
      </w:r>
    </w:p>
    <w:p w:rsidR="00502CF5" w:rsidRDefault="00502CF5">
      <w:pPr>
        <w:pStyle w:val="Index1"/>
        <w:tabs>
          <w:tab w:val="right" w:pos="5030"/>
        </w:tabs>
        <w:rPr>
          <w:noProof/>
        </w:rPr>
      </w:pPr>
      <w:r>
        <w:rPr>
          <w:noProof/>
        </w:rPr>
        <w:t>Пакет многоязыкового интерфейса для Office 2013, 25</w:t>
      </w:r>
    </w:p>
    <w:p w:rsidR="00502CF5" w:rsidRDefault="00502CF5">
      <w:pPr>
        <w:pStyle w:val="Index1"/>
        <w:tabs>
          <w:tab w:val="right" w:pos="5030"/>
        </w:tabs>
        <w:rPr>
          <w:noProof/>
        </w:rPr>
      </w:pPr>
      <w:r>
        <w:rPr>
          <w:noProof/>
        </w:rPr>
        <w:t>пакета многоязыкового интерфейса для Office, 69</w:t>
      </w:r>
    </w:p>
    <w:p w:rsidR="00502CF5" w:rsidRDefault="00502CF5">
      <w:pPr>
        <w:pStyle w:val="Index1"/>
        <w:tabs>
          <w:tab w:val="right" w:pos="5030"/>
        </w:tabs>
        <w:rPr>
          <w:noProof/>
        </w:rPr>
      </w:pPr>
      <w:r>
        <w:rPr>
          <w:noProof/>
        </w:rPr>
        <w:t>Пакета многоязыкового интерфейса для Office, 73</w:t>
      </w:r>
    </w:p>
    <w:p w:rsidR="00502CF5" w:rsidRDefault="00502CF5">
      <w:pPr>
        <w:pStyle w:val="Index1"/>
        <w:tabs>
          <w:tab w:val="right" w:pos="5030"/>
        </w:tabs>
        <w:rPr>
          <w:noProof/>
        </w:rPr>
      </w:pPr>
      <w:r>
        <w:rPr>
          <w:noProof/>
        </w:rPr>
        <w:t>Переход от поддержки StorSimple Standard Support к поддержке Premium Support, 62</w:t>
      </w:r>
    </w:p>
    <w:p w:rsidR="00502CF5" w:rsidRDefault="00502CF5">
      <w:pPr>
        <w:pStyle w:val="Index1"/>
        <w:tabs>
          <w:tab w:val="right" w:pos="5030"/>
        </w:tabs>
        <w:rPr>
          <w:noProof/>
        </w:rPr>
      </w:pPr>
      <w:r>
        <w:rPr>
          <w:noProof/>
        </w:rPr>
        <w:t>Платформы MSDN, 39</w:t>
      </w:r>
    </w:p>
    <w:p w:rsidR="00502CF5" w:rsidRDefault="00502CF5">
      <w:pPr>
        <w:pStyle w:val="Index1"/>
        <w:tabs>
          <w:tab w:val="right" w:pos="5030"/>
        </w:tabs>
        <w:rPr>
          <w:noProof/>
        </w:rPr>
      </w:pPr>
      <w:r>
        <w:rPr>
          <w:noProof/>
        </w:rPr>
        <w:t>Поддержка StorSimple Premium Support, 62</w:t>
      </w:r>
    </w:p>
    <w:p w:rsidR="00502CF5" w:rsidRDefault="00502CF5">
      <w:pPr>
        <w:pStyle w:val="Index1"/>
        <w:tabs>
          <w:tab w:val="right" w:pos="5030"/>
        </w:tabs>
        <w:rPr>
          <w:noProof/>
        </w:rPr>
      </w:pPr>
      <w:r>
        <w:rPr>
          <w:noProof/>
        </w:rPr>
        <w:t>Поддержка StorSimple Standard Support, 62</w:t>
      </w:r>
    </w:p>
    <w:p w:rsidR="00502CF5" w:rsidRDefault="00502CF5">
      <w:pPr>
        <w:pStyle w:val="Index1"/>
        <w:tabs>
          <w:tab w:val="right" w:pos="5030"/>
        </w:tabs>
        <w:rPr>
          <w:noProof/>
        </w:rPr>
      </w:pPr>
      <w:r>
        <w:rPr>
          <w:noProof/>
        </w:rPr>
        <w:t>Подписка Windows Companion, 46</w:t>
      </w:r>
    </w:p>
    <w:p w:rsidR="00502CF5" w:rsidRDefault="00502CF5">
      <w:pPr>
        <w:pStyle w:val="Index1"/>
        <w:tabs>
          <w:tab w:val="right" w:pos="5030"/>
        </w:tabs>
        <w:rPr>
          <w:noProof/>
        </w:rPr>
      </w:pPr>
      <w:r>
        <w:rPr>
          <w:noProof/>
        </w:rPr>
        <w:t>Портал Microsoft Dynamics CRM Online, 66</w:t>
      </w:r>
    </w:p>
    <w:p w:rsidR="00502CF5" w:rsidRDefault="00502CF5">
      <w:pPr>
        <w:pStyle w:val="Index1"/>
        <w:tabs>
          <w:tab w:val="right" w:pos="5030"/>
        </w:tabs>
        <w:rPr>
          <w:noProof/>
        </w:rPr>
      </w:pPr>
      <w:r>
        <w:rPr>
          <w:noProof/>
        </w:rPr>
        <w:t>Приложения Office для Mac 2011, 27</w:t>
      </w:r>
    </w:p>
    <w:p w:rsidR="00502CF5" w:rsidRDefault="00502CF5">
      <w:pPr>
        <w:pStyle w:val="Index1"/>
        <w:tabs>
          <w:tab w:val="right" w:pos="5030"/>
        </w:tabs>
        <w:rPr>
          <w:noProof/>
        </w:rPr>
      </w:pPr>
      <w:r>
        <w:rPr>
          <w:noProof/>
        </w:rPr>
        <w:t>Проведение конференций через Дополнительные услуги ТСОП, 77</w:t>
      </w:r>
    </w:p>
    <w:p w:rsidR="00502CF5" w:rsidRDefault="00502CF5">
      <w:pPr>
        <w:pStyle w:val="Index1"/>
        <w:tabs>
          <w:tab w:val="right" w:pos="5030"/>
        </w:tabs>
        <w:rPr>
          <w:noProof/>
        </w:rPr>
      </w:pPr>
      <w:r>
        <w:rPr>
          <w:noProof/>
        </w:rPr>
        <w:t>Просмотры дополнительных страниц Parature, 68</w:t>
      </w:r>
    </w:p>
    <w:p w:rsidR="00502CF5" w:rsidRDefault="00502CF5">
      <w:pPr>
        <w:pStyle w:val="Index1"/>
        <w:tabs>
          <w:tab w:val="right" w:pos="5030"/>
        </w:tabs>
        <w:rPr>
          <w:noProof/>
        </w:rPr>
      </w:pPr>
      <w:r>
        <w:rPr>
          <w:noProof/>
        </w:rPr>
        <w:t>Просмотры дополнительных страниц портала Microsoft Dynamics CRM Online (лицензия на подписку, 66</w:t>
      </w:r>
    </w:p>
    <w:p w:rsidR="00502CF5" w:rsidRDefault="00502CF5">
      <w:pPr>
        <w:pStyle w:val="Index1"/>
        <w:tabs>
          <w:tab w:val="right" w:pos="5030"/>
        </w:tabs>
        <w:rPr>
          <w:noProof/>
        </w:rPr>
      </w:pPr>
      <w:r>
        <w:rPr>
          <w:noProof/>
        </w:rPr>
        <w:t>Профессиональная прямая поддержка Azure Active, 58</w:t>
      </w:r>
    </w:p>
    <w:p w:rsidR="00502CF5" w:rsidRDefault="00502CF5">
      <w:pPr>
        <w:pStyle w:val="Index1"/>
        <w:tabs>
          <w:tab w:val="right" w:pos="5030"/>
        </w:tabs>
        <w:rPr>
          <w:noProof/>
        </w:rPr>
      </w:pPr>
      <w:r>
        <w:rPr>
          <w:noProof/>
        </w:rPr>
        <w:t>Профессиональная прямая поддержка для Microsoft Dynamics AX, 65</w:t>
      </w:r>
    </w:p>
    <w:p w:rsidR="00502CF5" w:rsidRDefault="00502CF5">
      <w:pPr>
        <w:pStyle w:val="Index1"/>
        <w:tabs>
          <w:tab w:val="right" w:pos="5030"/>
        </w:tabs>
        <w:rPr>
          <w:noProof/>
        </w:rPr>
      </w:pPr>
      <w:r>
        <w:rPr>
          <w:noProof/>
        </w:rPr>
        <w:t>Профессиональная прямая поддержка для Microsoft Dynamics CRM Online, 65</w:t>
      </w:r>
    </w:p>
    <w:p w:rsidR="00502CF5" w:rsidRDefault="00502CF5">
      <w:pPr>
        <w:pStyle w:val="Index1"/>
        <w:tabs>
          <w:tab w:val="right" w:pos="5030"/>
        </w:tabs>
        <w:rPr>
          <w:noProof/>
        </w:rPr>
      </w:pPr>
      <w:r>
        <w:rPr>
          <w:noProof/>
        </w:rPr>
        <w:t>Профессиональная прямая поддержка для Parature, 68</w:t>
      </w:r>
    </w:p>
    <w:p w:rsidR="00502CF5" w:rsidRDefault="00502CF5">
      <w:pPr>
        <w:pStyle w:val="Index1"/>
        <w:tabs>
          <w:tab w:val="right" w:pos="5030"/>
        </w:tabs>
        <w:rPr>
          <w:noProof/>
        </w:rPr>
      </w:pPr>
      <w:r>
        <w:rPr>
          <w:noProof/>
        </w:rPr>
        <w:t>Прямая поддержка Microsoft Dynamics Marketing Professional, 67</w:t>
      </w:r>
    </w:p>
    <w:p w:rsidR="00502CF5" w:rsidRDefault="00502CF5">
      <w:pPr>
        <w:pStyle w:val="Index1"/>
        <w:tabs>
          <w:tab w:val="right" w:pos="5030"/>
        </w:tabs>
        <w:rPr>
          <w:noProof/>
        </w:rPr>
      </w:pPr>
      <w:r>
        <w:rPr>
          <w:noProof/>
        </w:rPr>
        <w:t>Прямая поддержка Microsoft Social Engagement Professional, 67</w:t>
      </w:r>
    </w:p>
    <w:p w:rsidR="00502CF5" w:rsidRDefault="00502CF5">
      <w:pPr>
        <w:pStyle w:val="Index1"/>
        <w:tabs>
          <w:tab w:val="right" w:pos="5030"/>
        </w:tabs>
        <w:rPr>
          <w:noProof/>
        </w:rPr>
      </w:pPr>
      <w:r>
        <w:rPr>
          <w:noProof/>
        </w:rPr>
        <w:t>Расширенная защита от угроз, 75</w:t>
      </w:r>
    </w:p>
    <w:p w:rsidR="00502CF5" w:rsidRDefault="00502CF5">
      <w:pPr>
        <w:pStyle w:val="Index1"/>
        <w:tabs>
          <w:tab w:val="right" w:pos="5030"/>
        </w:tabs>
        <w:rPr>
          <w:noProof/>
        </w:rPr>
      </w:pPr>
      <w:r>
        <w:rPr>
          <w:noProof/>
        </w:rPr>
        <w:t>Расширенная поддержка Microsoft Dynamics CRM Online, 66</w:t>
      </w:r>
    </w:p>
    <w:p w:rsidR="00502CF5" w:rsidRDefault="00502CF5">
      <w:pPr>
        <w:pStyle w:val="Index1"/>
        <w:tabs>
          <w:tab w:val="right" w:pos="5030"/>
        </w:tabs>
        <w:rPr>
          <w:noProof/>
        </w:rPr>
      </w:pPr>
      <w:r>
        <w:rPr>
          <w:noProof/>
        </w:rPr>
        <w:t>Расширенная поддержка Microsoft Dynamics Marketing, 67</w:t>
      </w:r>
    </w:p>
    <w:p w:rsidR="00502CF5" w:rsidRDefault="00502CF5">
      <w:pPr>
        <w:pStyle w:val="Index1"/>
        <w:tabs>
          <w:tab w:val="right" w:pos="5030"/>
        </w:tabs>
        <w:rPr>
          <w:noProof/>
        </w:rPr>
      </w:pPr>
      <w:r>
        <w:rPr>
          <w:noProof/>
        </w:rPr>
        <w:t>Расширенная поддержка Microsoft Social Engagement, 67</w:t>
      </w:r>
    </w:p>
    <w:p w:rsidR="00502CF5" w:rsidRDefault="00502CF5">
      <w:pPr>
        <w:pStyle w:val="Index1"/>
        <w:tabs>
          <w:tab w:val="right" w:pos="5030"/>
        </w:tabs>
        <w:rPr>
          <w:noProof/>
        </w:rPr>
      </w:pPr>
      <w:r>
        <w:rPr>
          <w:noProof/>
        </w:rPr>
        <w:t>Расширенная поддержка Parature, 68</w:t>
      </w:r>
    </w:p>
    <w:p w:rsidR="00502CF5" w:rsidRDefault="00502CF5">
      <w:pPr>
        <w:pStyle w:val="Index1"/>
        <w:tabs>
          <w:tab w:val="right" w:pos="5030"/>
        </w:tabs>
        <w:rPr>
          <w:noProof/>
        </w:rPr>
      </w:pPr>
      <w:r>
        <w:rPr>
          <w:noProof/>
        </w:rPr>
        <w:t>Расширенное обнаружение электронных данных Office 365, 74</w:t>
      </w:r>
    </w:p>
    <w:p w:rsidR="00502CF5" w:rsidRDefault="00502CF5">
      <w:pPr>
        <w:pStyle w:val="Index1"/>
        <w:tabs>
          <w:tab w:val="right" w:pos="5030"/>
        </w:tabs>
        <w:rPr>
          <w:noProof/>
        </w:rPr>
      </w:pPr>
      <w:r>
        <w:rPr>
          <w:noProof/>
        </w:rPr>
        <w:t>Служба Office 365 для среднего бизнеса, 73</w:t>
      </w:r>
    </w:p>
    <w:p w:rsidR="00502CF5" w:rsidRDefault="00502CF5">
      <w:pPr>
        <w:pStyle w:val="Index1"/>
        <w:tabs>
          <w:tab w:val="right" w:pos="5030"/>
        </w:tabs>
        <w:rPr>
          <w:noProof/>
        </w:rPr>
      </w:pPr>
      <w:r>
        <w:rPr>
          <w:noProof/>
        </w:rPr>
        <w:t>Службами платформы Microsoft Azure, 99</w:t>
      </w:r>
    </w:p>
    <w:p w:rsidR="00502CF5" w:rsidRDefault="00502CF5">
      <w:pPr>
        <w:pStyle w:val="Index1"/>
        <w:tabs>
          <w:tab w:val="right" w:pos="5030"/>
        </w:tabs>
        <w:rPr>
          <w:noProof/>
        </w:rPr>
      </w:pPr>
      <w:r>
        <w:rPr>
          <w:noProof/>
        </w:rPr>
        <w:t>Службах Microsoft Azure, 98</w:t>
      </w:r>
    </w:p>
    <w:p w:rsidR="00502CF5" w:rsidRDefault="00502CF5">
      <w:pPr>
        <w:pStyle w:val="Index1"/>
        <w:tabs>
          <w:tab w:val="right" w:pos="5030"/>
        </w:tabs>
        <w:rPr>
          <w:noProof/>
        </w:rPr>
      </w:pPr>
      <w:r>
        <w:rPr>
          <w:noProof/>
        </w:rPr>
        <w:t>Службы Microsoft Azure, 57</w:t>
      </w:r>
    </w:p>
    <w:p w:rsidR="00502CF5" w:rsidRDefault="00502CF5">
      <w:pPr>
        <w:pStyle w:val="Index1"/>
        <w:tabs>
          <w:tab w:val="right" w:pos="5030"/>
        </w:tabs>
        <w:rPr>
          <w:noProof/>
        </w:rPr>
      </w:pPr>
      <w:r>
        <w:rPr>
          <w:noProof/>
        </w:rPr>
        <w:t>Стандартная поддержка Azure Active, 58</w:t>
      </w:r>
    </w:p>
    <w:p w:rsidR="00502CF5" w:rsidRDefault="00502CF5">
      <w:pPr>
        <w:pStyle w:val="Index1"/>
        <w:tabs>
          <w:tab w:val="right" w:pos="5030"/>
        </w:tabs>
        <w:rPr>
          <w:noProof/>
        </w:rPr>
      </w:pPr>
      <w:r>
        <w:rPr>
          <w:noProof/>
        </w:rPr>
        <w:t>Улучшенные средства управления безопасностью для Office 365 (лицензия на подписку,, 73</w:t>
      </w:r>
    </w:p>
    <w:p w:rsidR="00502CF5" w:rsidRDefault="00502CF5">
      <w:pPr>
        <w:pStyle w:val="Index1"/>
        <w:tabs>
          <w:tab w:val="right" w:pos="5030"/>
        </w:tabs>
        <w:rPr>
          <w:noProof/>
        </w:rPr>
      </w:pPr>
      <w:r>
        <w:rPr>
          <w:noProof/>
        </w:rPr>
        <w:t>Хранилище параллельных данных, 97</w:t>
      </w:r>
    </w:p>
    <w:p w:rsidR="00502CF5" w:rsidRDefault="00502CF5">
      <w:pPr>
        <w:pStyle w:val="ProductList-Body"/>
        <w:rPr>
          <w:noProof/>
        </w:rPr>
        <w:sectPr w:rsidR="00502CF5" w:rsidSect="00502CF5">
          <w:type w:val="continuous"/>
          <w:pgSz w:w="12240" w:h="15840" w:code="1"/>
          <w:pgMar w:top="1170" w:right="720" w:bottom="720" w:left="720" w:header="432" w:footer="288" w:gutter="0"/>
          <w:cols w:num="2" w:space="720"/>
        </w:sectPr>
      </w:pPr>
    </w:p>
    <w:p w:rsidR="0083254B" w:rsidRDefault="002523FD">
      <w:pPr>
        <w:pStyle w:val="ProductList-Body"/>
        <w:sectPr w:rsidR="0083254B" w:rsidSect="00502CF5">
          <w:type w:val="continuous"/>
          <w:pgSz w:w="12240" w:h="15840" w:code="1"/>
          <w:pgMar w:top="1170" w:right="720" w:bottom="720" w:left="720" w:header="432" w:footer="288" w:gutter="0"/>
          <w:cols w:num="2" w:space="360"/>
        </w:sectPr>
      </w:pPr>
      <w:r>
        <w:fldChar w:fldCharType="end"/>
      </w:r>
    </w:p>
    <w:p w:rsidR="0083254B" w:rsidRDefault="0083254B">
      <w:pPr>
        <w:pStyle w:val="ProductList-Body"/>
      </w:pPr>
    </w:p>
    <w:sectPr w:rsidR="0083254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1055D" w:rsidRDefault="0051055D" w:rsidP="007C7D4D">
      <w:pPr>
        <w:spacing w:after="0"/>
      </w:pPr>
      <w:r>
        <w:separator/>
      </w:r>
    </w:p>
    <w:p w:rsidR="0051055D" w:rsidRDefault="0051055D"/>
  </w:endnote>
  <w:endnote w:type="continuationSeparator" w:id="0">
    <w:p w:rsidR="0051055D" w:rsidRDefault="0051055D" w:rsidP="007C7D4D">
      <w:pPr>
        <w:spacing w:after="0"/>
      </w:pPr>
      <w:r>
        <w:continuationSeparator/>
      </w:r>
    </w:p>
    <w:p w:rsidR="0051055D" w:rsidRDefault="0051055D"/>
  </w:endnote>
  <w:endnote w:type="continuationNotice" w:id="1">
    <w:p w:rsidR="0051055D" w:rsidRDefault="0051055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4">
            <w:r w:rsidR="002523FD">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844">
            <w:r w:rsidR="002523FD">
              <w:rPr>
                <w:color w:val="00467F"/>
                <w:u w:val="single"/>
              </w:rPr>
              <w:t>Указатель</w:t>
            </w:r>
          </w:hyperlink>
        </w:p>
      </w:tc>
    </w:tr>
  </w:tbl>
  <w:p w:rsidR="0083254B" w:rsidRDefault="0083254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25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842">
            <w:r w:rsidR="002523F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1">
            <w:r w:rsidR="002523F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36">
            <w:r w:rsidR="002523F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7">
            <w:r w:rsidR="002523F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8">
            <w:r w:rsidR="002523F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49">
            <w:r w:rsidR="002523F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254B" w:rsidRDefault="0051055D">
          <w:pPr>
            <w:pStyle w:val="PURFooterText"/>
            <w:jc w:val="center"/>
          </w:pPr>
          <w:hyperlink w:anchor="_Sec591">
            <w:r w:rsidR="002523F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254B" w:rsidRDefault="008325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254B" w:rsidRDefault="0051055D">
          <w:pPr>
            <w:pStyle w:val="PURFooterText"/>
            <w:jc w:val="center"/>
          </w:pPr>
          <w:hyperlink w:anchor="_Sec844">
            <w:r w:rsidR="002523FD">
              <w:rPr>
                <w:color w:val="00467F"/>
                <w:u w:val="single"/>
              </w:rPr>
              <w:t>Указатель</w:t>
            </w:r>
          </w:hyperlink>
        </w:p>
      </w:tc>
    </w:tr>
  </w:tbl>
  <w:p w:rsidR="0083254B" w:rsidRDefault="008325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1055D" w:rsidRDefault="0051055D" w:rsidP="007C7D4D">
      <w:pPr>
        <w:spacing w:after="0"/>
      </w:pPr>
      <w:r>
        <w:separator/>
      </w:r>
    </w:p>
    <w:p w:rsidR="0051055D" w:rsidRDefault="0051055D"/>
  </w:footnote>
  <w:footnote w:type="continuationSeparator" w:id="0">
    <w:p w:rsidR="0051055D" w:rsidRDefault="0051055D" w:rsidP="007C7D4D">
      <w:pPr>
        <w:spacing w:after="0"/>
      </w:pPr>
      <w:r>
        <w:continuationSeparator/>
      </w:r>
    </w:p>
    <w:p w:rsidR="0051055D" w:rsidRDefault="0051055D"/>
  </w:footnote>
  <w:footnote w:type="continuationNotice" w:id="1">
    <w:p w:rsidR="0051055D" w:rsidRDefault="0051055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4C44" w:rsidRDefault="00EF4C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006EF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006EF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006EFB">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rsidR="00EF4C44">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254B">
      <w:tc>
        <w:tcPr>
          <w:tcW w:w="8560" w:type="dxa"/>
        </w:tcPr>
        <w:p w:rsidR="0083254B" w:rsidRDefault="002523FD">
          <w:pPr>
            <w:pStyle w:val="PURHeaderText"/>
          </w:pPr>
          <w:r>
            <w:t>Условия для продуктов в рамках корпоративного лицензирования Microsoft (русский, июнь 2016 г.)</w:t>
          </w:r>
        </w:p>
      </w:tc>
      <w:tc>
        <w:tcPr>
          <w:tcW w:w="3680" w:type="dxa"/>
        </w:tcPr>
        <w:p w:rsidR="0083254B" w:rsidRDefault="002523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2871"/>
    <w:multiLevelType w:val="multilevel"/>
    <w:tmpl w:val="41FCD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31CFA"/>
    <w:multiLevelType w:val="multilevel"/>
    <w:tmpl w:val="AE72B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F4AAC"/>
    <w:multiLevelType w:val="multilevel"/>
    <w:tmpl w:val="ED7C4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56D03"/>
    <w:multiLevelType w:val="multilevel"/>
    <w:tmpl w:val="CC0C6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704ED6"/>
    <w:multiLevelType w:val="multilevel"/>
    <w:tmpl w:val="451829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16CB5"/>
    <w:multiLevelType w:val="multilevel"/>
    <w:tmpl w:val="44888E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C660A8"/>
    <w:multiLevelType w:val="multilevel"/>
    <w:tmpl w:val="CEFC4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942BBA"/>
    <w:multiLevelType w:val="multilevel"/>
    <w:tmpl w:val="6278F2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7F5662"/>
    <w:multiLevelType w:val="multilevel"/>
    <w:tmpl w:val="91C23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E7787C"/>
    <w:multiLevelType w:val="multilevel"/>
    <w:tmpl w:val="1F7C3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261269"/>
    <w:multiLevelType w:val="multilevel"/>
    <w:tmpl w:val="D2ACB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C1340F"/>
    <w:multiLevelType w:val="multilevel"/>
    <w:tmpl w:val="DAD24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9F1CD4"/>
    <w:multiLevelType w:val="multilevel"/>
    <w:tmpl w:val="5CAA3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906BF3"/>
    <w:multiLevelType w:val="multilevel"/>
    <w:tmpl w:val="4A4CB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E13CFD"/>
    <w:multiLevelType w:val="multilevel"/>
    <w:tmpl w:val="04DAA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587A1F"/>
    <w:multiLevelType w:val="multilevel"/>
    <w:tmpl w:val="AEEE7A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051731"/>
    <w:multiLevelType w:val="multilevel"/>
    <w:tmpl w:val="DCA8A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645535"/>
    <w:multiLevelType w:val="multilevel"/>
    <w:tmpl w:val="32FC6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EF4AEF"/>
    <w:multiLevelType w:val="multilevel"/>
    <w:tmpl w:val="F8F8D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6C7A0B"/>
    <w:multiLevelType w:val="multilevel"/>
    <w:tmpl w:val="9FC24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927520"/>
    <w:multiLevelType w:val="multilevel"/>
    <w:tmpl w:val="16285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945B46"/>
    <w:multiLevelType w:val="multilevel"/>
    <w:tmpl w:val="C9DC9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BA2D26"/>
    <w:multiLevelType w:val="multilevel"/>
    <w:tmpl w:val="8A9CE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A50E8B"/>
    <w:multiLevelType w:val="multilevel"/>
    <w:tmpl w:val="243803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073D29"/>
    <w:multiLevelType w:val="multilevel"/>
    <w:tmpl w:val="25488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BB13F2"/>
    <w:multiLevelType w:val="multilevel"/>
    <w:tmpl w:val="CF14E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6F133D5"/>
    <w:multiLevelType w:val="multilevel"/>
    <w:tmpl w:val="75A6F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EA7BB7"/>
    <w:multiLevelType w:val="multilevel"/>
    <w:tmpl w:val="00DEBD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292913"/>
    <w:multiLevelType w:val="multilevel"/>
    <w:tmpl w:val="100AC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E647BAA"/>
    <w:multiLevelType w:val="multilevel"/>
    <w:tmpl w:val="0652C2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F8A6E69"/>
    <w:multiLevelType w:val="multilevel"/>
    <w:tmpl w:val="0482331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89909C9"/>
    <w:multiLevelType w:val="multilevel"/>
    <w:tmpl w:val="4142F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8B6592C"/>
    <w:multiLevelType w:val="multilevel"/>
    <w:tmpl w:val="52FC0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A6563FE"/>
    <w:multiLevelType w:val="multilevel"/>
    <w:tmpl w:val="C3DEB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B056FFC"/>
    <w:multiLevelType w:val="multilevel"/>
    <w:tmpl w:val="C058A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D1D3C13"/>
    <w:multiLevelType w:val="multilevel"/>
    <w:tmpl w:val="D3609AE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DB32B88"/>
    <w:multiLevelType w:val="multilevel"/>
    <w:tmpl w:val="8D488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E9D4B6D"/>
    <w:multiLevelType w:val="multilevel"/>
    <w:tmpl w:val="9252C0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026410E"/>
    <w:multiLevelType w:val="multilevel"/>
    <w:tmpl w:val="FD9A8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9F7D77"/>
    <w:multiLevelType w:val="multilevel"/>
    <w:tmpl w:val="37DA1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D602F3"/>
    <w:multiLevelType w:val="multilevel"/>
    <w:tmpl w:val="82104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2C5C91"/>
    <w:multiLevelType w:val="multilevel"/>
    <w:tmpl w:val="EBE68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AB3894"/>
    <w:multiLevelType w:val="multilevel"/>
    <w:tmpl w:val="86B8C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3A2109"/>
    <w:multiLevelType w:val="multilevel"/>
    <w:tmpl w:val="08005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9D2938"/>
    <w:multiLevelType w:val="multilevel"/>
    <w:tmpl w:val="F514B3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4335A6"/>
    <w:multiLevelType w:val="multilevel"/>
    <w:tmpl w:val="A0127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220B79"/>
    <w:multiLevelType w:val="multilevel"/>
    <w:tmpl w:val="C1F2D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61218"/>
    <w:multiLevelType w:val="multilevel"/>
    <w:tmpl w:val="BDDE7E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4"/>
  </w:num>
  <w:num w:numId="4">
    <w:abstractNumId w:val="41"/>
  </w:num>
  <w:num w:numId="5">
    <w:abstractNumId w:val="6"/>
  </w:num>
  <w:num w:numId="6">
    <w:abstractNumId w:val="24"/>
  </w:num>
  <w:num w:numId="7">
    <w:abstractNumId w:val="12"/>
  </w:num>
  <w:num w:numId="8">
    <w:abstractNumId w:val="10"/>
  </w:num>
  <w:num w:numId="9">
    <w:abstractNumId w:val="47"/>
  </w:num>
  <w:num w:numId="10">
    <w:abstractNumId w:val="5"/>
  </w:num>
  <w:num w:numId="11">
    <w:abstractNumId w:val="17"/>
  </w:num>
  <w:num w:numId="12">
    <w:abstractNumId w:val="33"/>
  </w:num>
  <w:num w:numId="13">
    <w:abstractNumId w:val="46"/>
  </w:num>
  <w:num w:numId="14">
    <w:abstractNumId w:val="34"/>
  </w:num>
  <w:num w:numId="15">
    <w:abstractNumId w:val="36"/>
  </w:num>
  <w:num w:numId="16">
    <w:abstractNumId w:val="13"/>
  </w:num>
  <w:num w:numId="17">
    <w:abstractNumId w:val="9"/>
  </w:num>
  <w:num w:numId="18">
    <w:abstractNumId w:val="30"/>
  </w:num>
  <w:num w:numId="19">
    <w:abstractNumId w:val="42"/>
  </w:num>
  <w:num w:numId="20">
    <w:abstractNumId w:val="35"/>
  </w:num>
  <w:num w:numId="21">
    <w:abstractNumId w:val="38"/>
  </w:num>
  <w:num w:numId="22">
    <w:abstractNumId w:val="32"/>
  </w:num>
  <w:num w:numId="23">
    <w:abstractNumId w:val="11"/>
  </w:num>
  <w:num w:numId="24">
    <w:abstractNumId w:val="28"/>
  </w:num>
  <w:num w:numId="25">
    <w:abstractNumId w:val="2"/>
  </w:num>
  <w:num w:numId="26">
    <w:abstractNumId w:val="7"/>
  </w:num>
  <w:num w:numId="27">
    <w:abstractNumId w:val="43"/>
  </w:num>
  <w:num w:numId="28">
    <w:abstractNumId w:val="1"/>
  </w:num>
  <w:num w:numId="29">
    <w:abstractNumId w:val="48"/>
  </w:num>
  <w:num w:numId="30">
    <w:abstractNumId w:val="29"/>
  </w:num>
  <w:num w:numId="31">
    <w:abstractNumId w:val="45"/>
  </w:num>
  <w:num w:numId="32">
    <w:abstractNumId w:val="37"/>
  </w:num>
  <w:num w:numId="33">
    <w:abstractNumId w:val="18"/>
  </w:num>
  <w:num w:numId="34">
    <w:abstractNumId w:val="44"/>
  </w:num>
  <w:num w:numId="35">
    <w:abstractNumId w:val="19"/>
  </w:num>
  <w:num w:numId="36">
    <w:abstractNumId w:val="22"/>
  </w:num>
  <w:num w:numId="37">
    <w:abstractNumId w:val="16"/>
  </w:num>
  <w:num w:numId="38">
    <w:abstractNumId w:val="0"/>
  </w:num>
  <w:num w:numId="39">
    <w:abstractNumId w:val="14"/>
  </w:num>
  <w:num w:numId="40">
    <w:abstractNumId w:val="27"/>
  </w:num>
  <w:num w:numId="41">
    <w:abstractNumId w:val="21"/>
  </w:num>
  <w:num w:numId="42">
    <w:abstractNumId w:val="39"/>
  </w:num>
  <w:num w:numId="43">
    <w:abstractNumId w:val="23"/>
  </w:num>
  <w:num w:numId="44">
    <w:abstractNumId w:val="15"/>
  </w:num>
  <w:num w:numId="45">
    <w:abstractNumId w:val="40"/>
  </w:num>
  <w:num w:numId="46">
    <w:abstractNumId w:val="3"/>
  </w:num>
  <w:num w:numId="47">
    <w:abstractNumId w:val="8"/>
  </w:num>
  <w:num w:numId="48">
    <w:abstractNumId w:val="31"/>
  </w:num>
  <w:num w:numId="49">
    <w:abstractNumId w:val="49"/>
  </w:num>
  <w:num w:numId="50">
    <w:abstractNumId w:val="2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dCUAC+nzhLud219yYON2FpMee2xjmUoS5Zt/Uja0cVJMZpCq2D1J+ANa5raZ7bIZNlVgewsBogxKhj787hMyA==" w:salt="RmcbxrZTMSstAe+nh7iq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6EFB"/>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3FD"/>
    <w:rsid w:val="00255568"/>
    <w:rsid w:val="00256614"/>
    <w:rsid w:val="00256DA0"/>
    <w:rsid w:val="002571F8"/>
    <w:rsid w:val="00257339"/>
    <w:rsid w:val="00261B25"/>
    <w:rsid w:val="00261D2D"/>
    <w:rsid w:val="002624E4"/>
    <w:rsid w:val="00263DB1"/>
    <w:rsid w:val="00263F47"/>
    <w:rsid w:val="002640D6"/>
    <w:rsid w:val="002662F9"/>
    <w:rsid w:val="00272CD1"/>
    <w:rsid w:val="00272EBA"/>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835"/>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2CF5"/>
    <w:rsid w:val="00503CCB"/>
    <w:rsid w:val="0050430D"/>
    <w:rsid w:val="00505BC9"/>
    <w:rsid w:val="0051055D"/>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254B"/>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4C44"/>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02CF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D6FD3-D628-4BF2-8621-BD2FC24A4307}">
  <ds:schemaRefs>
    <ds:schemaRef ds:uri="http://schemas.openxmlformats.org/officeDocument/2006/bibliography"/>
  </ds:schemaRefs>
</ds:datastoreItem>
</file>

<file path=customXml/itemProps2.xml><?xml version="1.0" encoding="utf-8"?>
<ds:datastoreItem xmlns:ds="http://schemas.openxmlformats.org/officeDocument/2006/customXml" ds:itemID="{CAF2C3F8-7B8F-4AB8-B3AC-499503627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116</Pages>
  <Words>118471</Words>
  <Characters>675287</Characters>
  <Application>Microsoft Office Word</Application>
  <DocSecurity>8</DocSecurity>
  <Lines>5627</Lines>
  <Paragraphs>1584</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Введение</vt:lpstr>
      <vt:lpstr>    Сведения о данном документе</vt:lpstr>
      <vt:lpstr>    Содержание настоящего документа</vt:lpstr>
      <vt:lpstr>    Структура Описания Продукта</vt:lpstr>
      <vt:lpstr>    Пояснения и сводка изменений в данном Документе</vt:lpstr>
      <vt:lpstr>        Условия модели лицензирования</vt:lpstr>
      <vt:lpstr>        Программное обеспечение</vt:lpstr>
      <vt:lpstr>        Особые условия для Веб-служб</vt:lpstr>
      <vt:lpstr>        Специальные предложения</vt:lpstr>
      <vt:lpstr>Условия лицензии</vt:lpstr>
      <vt:lpstr>    Универсальные условия лицензирования</vt:lpstr>
      <vt:lpstr>        1. Определения</vt:lpstr>
      <vt:lpstr>        2. Права клиента</vt:lpstr>
      <vt:lpstr>        3. Права на использование других версий и более ранних выпусков</vt:lpstr>
      <vt:lpstr>        4. Программное обеспечение третьих лиц</vt:lpstr>
      <vt:lpstr>        5. Код предварительной версии, обновления и дополнения, дополнительные функциона</vt:lpstr>
      <vt:lpstr>        6. Ограничения</vt:lpstr>
      <vt:lpstr>        7. Software Assurance</vt:lpstr>
      <vt:lpstr>        8. Аутсорсинговое управление программным обеспечением</vt:lpstr>
      <vt:lpstr>        9. Назначение и переназначение лицензий</vt:lpstr>
      <vt:lpstr>        10. Технические меры</vt:lpstr>
      <vt:lpstr>        11. Уведомления</vt:lpstr>
      <vt:lpstr>        12. Шрифты, изображения и звуки</vt:lpstr>
      <vt:lpstr>        13. Включенные технологии</vt:lpstr>
      <vt:lpstr>        14. Измерение производительности</vt:lpstr>
      <vt:lpstr>        15. Мультиплексирование</vt:lpstr>
      <vt:lpstr>        16. Права администрирования и поддержки</vt:lpstr>
      <vt:lpstr>        17. Вторично распространяемый код</vt:lpstr>
      <vt:lpstr>        18. Службы Software Plus</vt:lpstr>
      <vt:lpstr>    Условия модели лицензирования</vt:lpstr>
      <vt:lpstr>        Приложения для настольных компьютеров (Desktop Applications)</vt:lpstr>
      <vt:lpstr>        Операционные системы для настольных компьютеров</vt:lpstr>
      <vt:lpstr>        Процессор/CAL</vt:lpstr>
      <vt:lpstr>        Сервер/CAL</vt:lpstr>
      <vt:lpstr>        Лицензирование «на ядро»</vt:lpstr>
      <vt:lpstr>        Серверы управления</vt:lpstr>
      <vt:lpstr>        Специализированные серверы</vt:lpstr>
      <vt:lpstr>        Средства разработчика</vt:lpstr>
      <vt:lpstr>Программное обеспечение</vt:lpstr>
      <vt:lpstr>    Advanced Threat Analytics</vt:lpstr>
      <vt:lpstr>        1. Период доступности Продуктов</vt:lpstr>
      <vt:lpstr>        2. Существенные условия для продуктов</vt:lpstr>
      <vt:lpstr>        3. Права на использование</vt:lpstr>
      <vt:lpstr>        4. Software Assurance</vt:lpstr>
      <vt:lpstr>    BizTalk</vt:lpstr>
      <vt:lpstr>        1. Период доступности Продуктов</vt:lpstr>
      <vt:lpstr>        2. Существенные условия для продуктов</vt:lpstr>
      <vt:lpstr>        3. Права на использование</vt:lpstr>
    </vt:vector>
  </TitlesOfParts>
  <Company/>
  <LinksUpToDate>false</LinksUpToDate>
  <CharactersWithSpaces>792174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2016-05-29T01:34:00Z</dcterms:created>
  <dcterms:modified xsi:type="dcterms:W3CDTF">2016-05-29T01:35:00Z</dcterms:modified>
</cp:coreProperties>
</file>