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C76F6" w:rsidRDefault="009C76F6">
      <w:pPr>
        <w:pStyle w:val="PURBody"/>
        <w:shd w:val="clear" w:color="auto" w:fill="00188F"/>
        <w:tabs>
          <w:tab w:val="clear" w:pos="360"/>
        </w:tabs>
        <w:ind w:right="7920" w:firstLine="360"/>
        <w:rPr>
          <w:color w:val="FFFFFF"/>
          <w:sz w:val="6"/>
          <w:szCs w:val="6"/>
        </w:rPr>
      </w:pPr>
    </w:p>
    <w:p w:rsidR="009C76F6" w:rsidRDefault="00D21E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9C76F6" w:rsidRDefault="00D21E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9C76F6" w:rsidRDefault="009C76F6">
      <w:pPr>
        <w:pStyle w:val="PURBody"/>
        <w:shd w:val="clear" w:color="auto" w:fill="00188F"/>
        <w:tabs>
          <w:tab w:val="clear" w:pos="360"/>
        </w:tabs>
        <w:spacing w:after="0"/>
        <w:ind w:right="7920" w:firstLine="360"/>
        <w:rPr>
          <w:color w:val="FFFFFF" w:themeColor="background1"/>
          <w:szCs w:val="18"/>
        </w:rPr>
      </w:pPr>
    </w:p>
    <w:p w:rsidR="009C76F6" w:rsidRDefault="009C76F6">
      <w:pPr>
        <w:pStyle w:val="PURBody"/>
        <w:shd w:val="clear" w:color="auto" w:fill="00188F"/>
        <w:tabs>
          <w:tab w:val="clear" w:pos="360"/>
        </w:tabs>
        <w:spacing w:after="0"/>
        <w:ind w:right="7920" w:firstLine="360"/>
        <w:rPr>
          <w:color w:val="FFFFFF" w:themeColor="background1"/>
          <w:szCs w:val="18"/>
        </w:rPr>
      </w:pPr>
    </w:p>
    <w:p w:rsidR="009C76F6" w:rsidRDefault="009C76F6">
      <w:pPr>
        <w:pStyle w:val="PURBody"/>
        <w:shd w:val="clear" w:color="auto" w:fill="00188F"/>
        <w:tabs>
          <w:tab w:val="clear" w:pos="360"/>
        </w:tabs>
        <w:spacing w:after="0"/>
        <w:ind w:right="7920" w:firstLine="360"/>
        <w:rPr>
          <w:color w:val="FFFFFF" w:themeColor="background1"/>
          <w:szCs w:val="18"/>
        </w:rPr>
      </w:pPr>
    </w:p>
    <w:p w:rsidR="009C76F6" w:rsidRDefault="009C76F6">
      <w:pPr>
        <w:pStyle w:val="PURBody"/>
        <w:shd w:val="clear" w:color="auto" w:fill="00188F"/>
        <w:tabs>
          <w:tab w:val="clear" w:pos="360"/>
        </w:tabs>
        <w:spacing w:after="0"/>
        <w:ind w:right="7920" w:firstLine="360"/>
        <w:rPr>
          <w:color w:val="FFFFFF" w:themeColor="background1"/>
          <w:szCs w:val="18"/>
        </w:rPr>
      </w:pPr>
    </w:p>
    <w:p w:rsidR="009C76F6" w:rsidRDefault="009C76F6">
      <w:pPr>
        <w:pStyle w:val="PURBody"/>
        <w:shd w:val="clear" w:color="auto" w:fill="00188F"/>
        <w:tabs>
          <w:tab w:val="clear" w:pos="360"/>
        </w:tabs>
        <w:spacing w:after="0"/>
        <w:ind w:right="7920" w:firstLine="360"/>
        <w:rPr>
          <w:color w:val="FFFFFF" w:themeColor="background1"/>
          <w:szCs w:val="18"/>
        </w:rPr>
      </w:pPr>
    </w:p>
    <w:p w:rsidR="009C76F6" w:rsidRDefault="009C76F6">
      <w:pPr>
        <w:pStyle w:val="PURBody"/>
        <w:shd w:val="clear" w:color="auto" w:fill="0072C6"/>
        <w:tabs>
          <w:tab w:val="clear" w:pos="360"/>
        </w:tabs>
        <w:ind w:right="1800" w:firstLine="360"/>
        <w:rPr>
          <w:sz w:val="72"/>
          <w:szCs w:val="72"/>
        </w:rPr>
      </w:pPr>
    </w:p>
    <w:p w:rsidR="009C76F6" w:rsidRDefault="009C76F6">
      <w:pPr>
        <w:pStyle w:val="PURBody"/>
        <w:shd w:val="clear" w:color="auto" w:fill="0072C6"/>
        <w:tabs>
          <w:tab w:val="clear" w:pos="360"/>
          <w:tab w:val="left" w:pos="180"/>
        </w:tabs>
        <w:ind w:right="1800" w:firstLine="360"/>
        <w:rPr>
          <w:color w:val="FFFFFF" w:themeColor="background1"/>
          <w:sz w:val="72"/>
          <w:szCs w:val="72"/>
        </w:rPr>
      </w:pPr>
    </w:p>
    <w:p w:rsidR="00FD56D2" w:rsidRDefault="00D21E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9C76F6" w:rsidRDefault="00D21E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9C76F6" w:rsidRDefault="00D21E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июня 2018 г.</w:t>
      </w:r>
    </w:p>
    <w:p w:rsidR="009C76F6" w:rsidRDefault="009C76F6">
      <w:pPr>
        <w:pStyle w:val="PURBody"/>
        <w:shd w:val="clear" w:color="auto" w:fill="0072C6"/>
        <w:tabs>
          <w:tab w:val="clear" w:pos="360"/>
        </w:tabs>
        <w:spacing w:after="0" w:line="230" w:lineRule="auto"/>
        <w:ind w:right="1800" w:firstLine="360"/>
        <w:rPr>
          <w:color w:val="FFFFFF" w:themeColor="background1"/>
          <w:sz w:val="96"/>
          <w:szCs w:val="96"/>
        </w:rPr>
      </w:pPr>
    </w:p>
    <w:p w:rsidR="009C76F6" w:rsidRDefault="00D21E7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76F6" w:rsidRDefault="009C76F6">
      <w:pPr>
        <w:sectPr w:rsidR="009C76F6">
          <w:footerReference w:type="default" r:id="rId10"/>
          <w:type w:val="continuous"/>
          <w:pgSz w:w="12240" w:h="15840" w:code="1"/>
          <w:pgMar w:top="1170" w:right="720" w:bottom="720" w:left="720" w:header="432" w:footer="288" w:gutter="0"/>
          <w:cols w:space="360"/>
        </w:sectPr>
      </w:pPr>
    </w:p>
    <w:p w:rsidR="009C76F6" w:rsidRDefault="00D21E72">
      <w:pPr>
        <w:pStyle w:val="ProductList-SectionHeading"/>
        <w:pageBreakBefore/>
      </w:pPr>
      <w:bookmarkStart w:id="1" w:name="_Sec842"/>
      <w:r>
        <w:lastRenderedPageBreak/>
        <w:t>Оглавление</w:t>
      </w:r>
    </w:p>
    <w:p w:rsidR="009C76F6" w:rsidRDefault="009C76F6">
      <w:pPr>
        <w:pStyle w:val="ProductList-Body"/>
      </w:pPr>
    </w:p>
    <w:p w:rsidR="009C76F6" w:rsidRDefault="009C76F6">
      <w:pPr>
        <w:sectPr w:rsidR="009C76F6">
          <w:headerReference w:type="default" r:id="rId11"/>
          <w:footerReference w:type="default" r:id="rId12"/>
          <w:type w:val="continuous"/>
          <w:pgSz w:w="12240" w:h="15840" w:code="1"/>
          <w:pgMar w:top="1170" w:right="720" w:bottom="1620" w:left="720" w:header="432" w:footer="288" w:gutter="0"/>
          <w:cols w:space="360"/>
        </w:sectPr>
      </w:pPr>
    </w:p>
    <w:p w:rsidR="00FD56D2" w:rsidRDefault="00D21E7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5335" w:history="1">
        <w:r w:rsidR="00FD56D2" w:rsidRPr="000B4ADD">
          <w:rPr>
            <w:rStyle w:val="Hyperlink"/>
            <w:noProof/>
          </w:rPr>
          <w:t>Введение</w:t>
        </w:r>
        <w:r w:rsidR="00FD56D2">
          <w:rPr>
            <w:noProof/>
          </w:rPr>
          <w:tab/>
        </w:r>
        <w:r w:rsidR="00FD56D2">
          <w:rPr>
            <w:noProof/>
          </w:rPr>
          <w:fldChar w:fldCharType="begin"/>
        </w:r>
        <w:r w:rsidR="00FD56D2">
          <w:rPr>
            <w:noProof/>
          </w:rPr>
          <w:instrText xml:space="preserve"> PAGEREF _Toc515575335 \h </w:instrText>
        </w:r>
        <w:r w:rsidR="00FD56D2">
          <w:rPr>
            <w:noProof/>
          </w:rPr>
        </w:r>
        <w:r w:rsidR="00FD56D2">
          <w:rPr>
            <w:noProof/>
          </w:rPr>
          <w:fldChar w:fldCharType="separate"/>
        </w:r>
        <w:r w:rsidR="00FD56D2">
          <w:rPr>
            <w:noProof/>
          </w:rPr>
          <w:t>4</w:t>
        </w:r>
        <w:r w:rsidR="00FD56D2">
          <w:rPr>
            <w:noProof/>
          </w:rPr>
          <w:fldChar w:fldCharType="end"/>
        </w:r>
      </w:hyperlink>
    </w:p>
    <w:p w:rsidR="00FD56D2" w:rsidRDefault="00AE65E6">
      <w:pPr>
        <w:pStyle w:val="TOC2"/>
        <w:rPr>
          <w:rFonts w:eastAsiaTheme="minorEastAsia"/>
          <w:smallCaps w:val="0"/>
          <w:sz w:val="22"/>
        </w:rPr>
      </w:pPr>
      <w:hyperlink w:anchor="_Toc515575336" w:history="1">
        <w:r w:rsidR="00FD56D2" w:rsidRPr="000B4ADD">
          <w:rPr>
            <w:rStyle w:val="Hyperlink"/>
          </w:rPr>
          <w:t>Сведения о данном документе</w:t>
        </w:r>
        <w:r w:rsidR="00FD56D2">
          <w:tab/>
        </w:r>
        <w:r w:rsidR="00FD56D2">
          <w:fldChar w:fldCharType="begin"/>
        </w:r>
        <w:r w:rsidR="00FD56D2">
          <w:instrText xml:space="preserve"> PAGEREF _Toc515575336 \h </w:instrText>
        </w:r>
        <w:r w:rsidR="00FD56D2">
          <w:fldChar w:fldCharType="separate"/>
        </w:r>
        <w:r w:rsidR="00FD56D2">
          <w:t>4</w:t>
        </w:r>
        <w:r w:rsidR="00FD56D2">
          <w:fldChar w:fldCharType="end"/>
        </w:r>
      </w:hyperlink>
    </w:p>
    <w:p w:rsidR="00FD56D2" w:rsidRDefault="00AE65E6">
      <w:pPr>
        <w:pStyle w:val="TOC2"/>
        <w:rPr>
          <w:rFonts w:eastAsiaTheme="minorEastAsia"/>
          <w:smallCaps w:val="0"/>
          <w:sz w:val="22"/>
        </w:rPr>
      </w:pPr>
      <w:hyperlink w:anchor="_Toc515575337" w:history="1">
        <w:r w:rsidR="00FD56D2" w:rsidRPr="000B4ADD">
          <w:rPr>
            <w:rStyle w:val="Hyperlink"/>
          </w:rPr>
          <w:t>Содержание настоящего документа</w:t>
        </w:r>
        <w:r w:rsidR="00FD56D2">
          <w:tab/>
        </w:r>
        <w:r w:rsidR="00FD56D2">
          <w:fldChar w:fldCharType="begin"/>
        </w:r>
        <w:r w:rsidR="00FD56D2">
          <w:instrText xml:space="preserve"> PAGEREF _Toc515575337 \h </w:instrText>
        </w:r>
        <w:r w:rsidR="00FD56D2">
          <w:fldChar w:fldCharType="separate"/>
        </w:r>
        <w:r w:rsidR="00FD56D2">
          <w:t>4</w:t>
        </w:r>
        <w:r w:rsidR="00FD56D2">
          <w:fldChar w:fldCharType="end"/>
        </w:r>
      </w:hyperlink>
    </w:p>
    <w:p w:rsidR="00FD56D2" w:rsidRDefault="00AE65E6">
      <w:pPr>
        <w:pStyle w:val="TOC2"/>
        <w:rPr>
          <w:rFonts w:eastAsiaTheme="minorEastAsia"/>
          <w:smallCaps w:val="0"/>
          <w:sz w:val="22"/>
        </w:rPr>
      </w:pPr>
      <w:hyperlink w:anchor="_Toc515575338" w:history="1">
        <w:r w:rsidR="00FD56D2" w:rsidRPr="000B4ADD">
          <w:rPr>
            <w:rStyle w:val="Hyperlink"/>
          </w:rPr>
          <w:t>Структура Описания Продукта</w:t>
        </w:r>
        <w:r w:rsidR="00FD56D2">
          <w:tab/>
        </w:r>
        <w:r w:rsidR="00FD56D2">
          <w:fldChar w:fldCharType="begin"/>
        </w:r>
        <w:r w:rsidR="00FD56D2">
          <w:instrText xml:space="preserve"> PAGEREF _Toc515575338 \h </w:instrText>
        </w:r>
        <w:r w:rsidR="00FD56D2">
          <w:fldChar w:fldCharType="separate"/>
        </w:r>
        <w:r w:rsidR="00FD56D2">
          <w:t>4</w:t>
        </w:r>
        <w:r w:rsidR="00FD56D2">
          <w:fldChar w:fldCharType="end"/>
        </w:r>
      </w:hyperlink>
    </w:p>
    <w:p w:rsidR="00FD56D2" w:rsidRDefault="00AE65E6">
      <w:pPr>
        <w:pStyle w:val="TOC2"/>
        <w:rPr>
          <w:rFonts w:eastAsiaTheme="minorEastAsia"/>
          <w:smallCaps w:val="0"/>
          <w:sz w:val="22"/>
        </w:rPr>
      </w:pPr>
      <w:hyperlink w:anchor="_Toc515575339" w:history="1">
        <w:r w:rsidR="00FD56D2" w:rsidRPr="000B4ADD">
          <w:rPr>
            <w:rStyle w:val="Hyperlink"/>
          </w:rPr>
          <w:t>Пояснения и сводка изменений к настоящему документу</w:t>
        </w:r>
        <w:r w:rsidR="00FD56D2">
          <w:tab/>
        </w:r>
        <w:r w:rsidR="00FD56D2">
          <w:fldChar w:fldCharType="begin"/>
        </w:r>
        <w:r w:rsidR="00FD56D2">
          <w:instrText xml:space="preserve"> PAGEREF _Toc515575339 \h </w:instrText>
        </w:r>
        <w:r w:rsidR="00FD56D2">
          <w:fldChar w:fldCharType="separate"/>
        </w:r>
        <w:r w:rsidR="00FD56D2">
          <w:t>5</w:t>
        </w:r>
        <w:r w:rsidR="00FD56D2">
          <w:fldChar w:fldCharType="end"/>
        </w:r>
      </w:hyperlink>
    </w:p>
    <w:p w:rsidR="00FD56D2" w:rsidRDefault="00AE65E6">
      <w:pPr>
        <w:pStyle w:val="TOC1"/>
        <w:rPr>
          <w:rFonts w:eastAsiaTheme="minorEastAsia"/>
          <w:b w:val="0"/>
          <w:caps w:val="0"/>
          <w:noProof/>
          <w:sz w:val="22"/>
          <w:szCs w:val="22"/>
        </w:rPr>
      </w:pPr>
      <w:hyperlink w:anchor="_Toc515575340" w:history="1">
        <w:r w:rsidR="00FD56D2" w:rsidRPr="000B4ADD">
          <w:rPr>
            <w:rStyle w:val="Hyperlink"/>
            <w:noProof/>
          </w:rPr>
          <w:t>Условия лицензии</w:t>
        </w:r>
        <w:r w:rsidR="00FD56D2">
          <w:rPr>
            <w:noProof/>
          </w:rPr>
          <w:tab/>
        </w:r>
        <w:r w:rsidR="00FD56D2">
          <w:rPr>
            <w:noProof/>
          </w:rPr>
          <w:fldChar w:fldCharType="begin"/>
        </w:r>
        <w:r w:rsidR="00FD56D2">
          <w:rPr>
            <w:noProof/>
          </w:rPr>
          <w:instrText xml:space="preserve"> PAGEREF _Toc515575340 \h </w:instrText>
        </w:r>
        <w:r w:rsidR="00FD56D2">
          <w:rPr>
            <w:noProof/>
          </w:rPr>
        </w:r>
        <w:r w:rsidR="00FD56D2">
          <w:rPr>
            <w:noProof/>
          </w:rPr>
          <w:fldChar w:fldCharType="separate"/>
        </w:r>
        <w:r w:rsidR="00FD56D2">
          <w:rPr>
            <w:noProof/>
          </w:rPr>
          <w:t>7</w:t>
        </w:r>
        <w:r w:rsidR="00FD56D2">
          <w:rPr>
            <w:noProof/>
          </w:rPr>
          <w:fldChar w:fldCharType="end"/>
        </w:r>
      </w:hyperlink>
    </w:p>
    <w:p w:rsidR="00FD56D2" w:rsidRDefault="00AE65E6">
      <w:pPr>
        <w:pStyle w:val="TOC2"/>
        <w:rPr>
          <w:rFonts w:eastAsiaTheme="minorEastAsia"/>
          <w:smallCaps w:val="0"/>
          <w:sz w:val="22"/>
        </w:rPr>
      </w:pPr>
      <w:hyperlink w:anchor="_Toc515575341" w:history="1">
        <w:r w:rsidR="00FD56D2" w:rsidRPr="000B4ADD">
          <w:rPr>
            <w:rStyle w:val="Hyperlink"/>
          </w:rPr>
          <w:t>Универсальные условия лицензирования</w:t>
        </w:r>
        <w:r w:rsidR="00FD56D2">
          <w:tab/>
        </w:r>
        <w:r w:rsidR="00FD56D2">
          <w:fldChar w:fldCharType="begin"/>
        </w:r>
        <w:r w:rsidR="00FD56D2">
          <w:instrText xml:space="preserve"> PAGEREF _Toc515575341 \h </w:instrText>
        </w:r>
        <w:r w:rsidR="00FD56D2">
          <w:fldChar w:fldCharType="separate"/>
        </w:r>
        <w:r w:rsidR="00FD56D2">
          <w:t>7</w:t>
        </w:r>
        <w:r w:rsidR="00FD56D2">
          <w:fldChar w:fldCharType="end"/>
        </w:r>
      </w:hyperlink>
    </w:p>
    <w:p w:rsidR="00FD56D2" w:rsidRDefault="00AE65E6">
      <w:pPr>
        <w:pStyle w:val="TOC2"/>
        <w:rPr>
          <w:rFonts w:eastAsiaTheme="minorEastAsia"/>
          <w:smallCaps w:val="0"/>
          <w:sz w:val="22"/>
        </w:rPr>
      </w:pPr>
      <w:hyperlink w:anchor="_Toc515575342" w:history="1">
        <w:r w:rsidR="00FD56D2" w:rsidRPr="000B4ADD">
          <w:rPr>
            <w:rStyle w:val="Hyperlink"/>
          </w:rPr>
          <w:t>Условия модели лицензирования</w:t>
        </w:r>
        <w:r w:rsidR="00FD56D2">
          <w:tab/>
        </w:r>
        <w:r w:rsidR="00FD56D2">
          <w:fldChar w:fldCharType="begin"/>
        </w:r>
        <w:r w:rsidR="00FD56D2">
          <w:instrText xml:space="preserve"> PAGEREF _Toc515575342 \h </w:instrText>
        </w:r>
        <w:r w:rsidR="00FD56D2">
          <w:fldChar w:fldCharType="separate"/>
        </w:r>
        <w:r w:rsidR="00FD56D2">
          <w:t>10</w:t>
        </w:r>
        <w:r w:rsidR="00FD56D2">
          <w:fldChar w:fldCharType="end"/>
        </w:r>
      </w:hyperlink>
    </w:p>
    <w:p w:rsidR="00FD56D2" w:rsidRDefault="00AE65E6">
      <w:pPr>
        <w:pStyle w:val="TOC3"/>
        <w:rPr>
          <w:rFonts w:eastAsiaTheme="minorEastAsia"/>
          <w:smallCaps w:val="0"/>
          <w:sz w:val="22"/>
        </w:rPr>
      </w:pPr>
      <w:hyperlink w:anchor="_Toc515575343" w:history="1">
        <w:r w:rsidR="00FD56D2" w:rsidRPr="000B4ADD">
          <w:rPr>
            <w:rStyle w:val="Hyperlink"/>
          </w:rPr>
          <w:t>Приложения для настольных компьютеров (Desktop Applications)</w:t>
        </w:r>
        <w:r w:rsidR="00FD56D2">
          <w:tab/>
        </w:r>
        <w:r w:rsidR="00FD56D2">
          <w:fldChar w:fldCharType="begin"/>
        </w:r>
        <w:r w:rsidR="00FD56D2">
          <w:instrText xml:space="preserve"> PAGEREF _Toc515575343 \h </w:instrText>
        </w:r>
        <w:r w:rsidR="00FD56D2">
          <w:fldChar w:fldCharType="separate"/>
        </w:r>
        <w:r w:rsidR="00FD56D2">
          <w:t>10</w:t>
        </w:r>
        <w:r w:rsidR="00FD56D2">
          <w:fldChar w:fldCharType="end"/>
        </w:r>
      </w:hyperlink>
    </w:p>
    <w:p w:rsidR="00FD56D2" w:rsidRDefault="00AE65E6">
      <w:pPr>
        <w:pStyle w:val="TOC3"/>
        <w:rPr>
          <w:rFonts w:eastAsiaTheme="minorEastAsia"/>
          <w:smallCaps w:val="0"/>
          <w:sz w:val="22"/>
        </w:rPr>
      </w:pPr>
      <w:hyperlink w:anchor="_Toc515575344" w:history="1">
        <w:r w:rsidR="00FD56D2" w:rsidRPr="000B4ADD">
          <w:rPr>
            <w:rStyle w:val="Hyperlink"/>
          </w:rPr>
          <w:t>Операционные системы для настольных компьютеров</w:t>
        </w:r>
        <w:r w:rsidR="00FD56D2">
          <w:tab/>
        </w:r>
        <w:r w:rsidR="00FD56D2">
          <w:fldChar w:fldCharType="begin"/>
        </w:r>
        <w:r w:rsidR="00FD56D2">
          <w:instrText xml:space="preserve"> PAGEREF _Toc515575344 \h </w:instrText>
        </w:r>
        <w:r w:rsidR="00FD56D2">
          <w:fldChar w:fldCharType="separate"/>
        </w:r>
        <w:r w:rsidR="00FD56D2">
          <w:t>10</w:t>
        </w:r>
        <w:r w:rsidR="00FD56D2">
          <w:fldChar w:fldCharType="end"/>
        </w:r>
      </w:hyperlink>
    </w:p>
    <w:p w:rsidR="00FD56D2" w:rsidRDefault="00AE65E6">
      <w:pPr>
        <w:pStyle w:val="TOC3"/>
        <w:rPr>
          <w:rFonts w:eastAsiaTheme="minorEastAsia"/>
          <w:smallCaps w:val="0"/>
          <w:sz w:val="22"/>
        </w:rPr>
      </w:pPr>
      <w:hyperlink w:anchor="_Toc515575345" w:history="1">
        <w:r w:rsidR="00FD56D2" w:rsidRPr="000B4ADD">
          <w:rPr>
            <w:rStyle w:val="Hyperlink"/>
          </w:rPr>
          <w:t>Лицензирование</w:t>
        </w:r>
        <w:r w:rsidR="00FD56D2">
          <w:tab/>
        </w:r>
        <w:r w:rsidR="00FD56D2">
          <w:fldChar w:fldCharType="begin"/>
        </w:r>
        <w:r w:rsidR="00FD56D2">
          <w:instrText xml:space="preserve"> PAGEREF _Toc515575345 \h </w:instrText>
        </w:r>
        <w:r w:rsidR="00FD56D2">
          <w:fldChar w:fldCharType="separate"/>
        </w:r>
        <w:r w:rsidR="00FD56D2">
          <w:t>11</w:t>
        </w:r>
        <w:r w:rsidR="00FD56D2">
          <w:fldChar w:fldCharType="end"/>
        </w:r>
      </w:hyperlink>
    </w:p>
    <w:p w:rsidR="00FD56D2" w:rsidRDefault="00AE65E6">
      <w:pPr>
        <w:pStyle w:val="TOC3"/>
        <w:rPr>
          <w:rFonts w:eastAsiaTheme="minorEastAsia"/>
          <w:smallCaps w:val="0"/>
          <w:sz w:val="22"/>
        </w:rPr>
      </w:pPr>
      <w:hyperlink w:anchor="_Toc515575346" w:history="1">
        <w:r w:rsidR="00FD56D2" w:rsidRPr="000B4ADD">
          <w:rPr>
            <w:rStyle w:val="Hyperlink"/>
          </w:rPr>
          <w:t>Сервер/CAL</w:t>
        </w:r>
        <w:r w:rsidR="00FD56D2">
          <w:tab/>
        </w:r>
        <w:r w:rsidR="00FD56D2">
          <w:fldChar w:fldCharType="begin"/>
        </w:r>
        <w:r w:rsidR="00FD56D2">
          <w:instrText xml:space="preserve"> PAGEREF _Toc515575346 \h </w:instrText>
        </w:r>
        <w:r w:rsidR="00FD56D2">
          <w:fldChar w:fldCharType="separate"/>
        </w:r>
        <w:r w:rsidR="00FD56D2">
          <w:t>11</w:t>
        </w:r>
        <w:r w:rsidR="00FD56D2">
          <w:fldChar w:fldCharType="end"/>
        </w:r>
      </w:hyperlink>
    </w:p>
    <w:p w:rsidR="00FD56D2" w:rsidRDefault="00AE65E6">
      <w:pPr>
        <w:pStyle w:val="TOC3"/>
        <w:rPr>
          <w:rFonts w:eastAsiaTheme="minorEastAsia"/>
          <w:smallCaps w:val="0"/>
          <w:sz w:val="22"/>
        </w:rPr>
      </w:pPr>
      <w:hyperlink w:anchor="_Toc515575347" w:history="1">
        <w:r w:rsidR="00FD56D2" w:rsidRPr="000B4ADD">
          <w:rPr>
            <w:rStyle w:val="Hyperlink"/>
          </w:rPr>
          <w:t>Лицензирование</w:t>
        </w:r>
        <w:r w:rsidR="00FD56D2">
          <w:tab/>
        </w:r>
        <w:r w:rsidR="00FD56D2">
          <w:fldChar w:fldCharType="begin"/>
        </w:r>
        <w:r w:rsidR="00FD56D2">
          <w:instrText xml:space="preserve"> PAGEREF _Toc515575347 \h </w:instrText>
        </w:r>
        <w:r w:rsidR="00FD56D2">
          <w:fldChar w:fldCharType="separate"/>
        </w:r>
        <w:r w:rsidR="00FD56D2">
          <w:t>12</w:t>
        </w:r>
        <w:r w:rsidR="00FD56D2">
          <w:fldChar w:fldCharType="end"/>
        </w:r>
      </w:hyperlink>
    </w:p>
    <w:p w:rsidR="00FD56D2" w:rsidRDefault="00AE65E6">
      <w:pPr>
        <w:pStyle w:val="TOC3"/>
        <w:rPr>
          <w:rFonts w:eastAsiaTheme="minorEastAsia"/>
          <w:smallCaps w:val="0"/>
          <w:sz w:val="22"/>
        </w:rPr>
      </w:pPr>
      <w:hyperlink w:anchor="_Toc515575348" w:history="1">
        <w:r w:rsidR="00FD56D2" w:rsidRPr="000B4ADD">
          <w:rPr>
            <w:rStyle w:val="Hyperlink"/>
          </w:rPr>
          <w:t>Серверы управления</w:t>
        </w:r>
        <w:r w:rsidR="00FD56D2">
          <w:tab/>
        </w:r>
        <w:r w:rsidR="00FD56D2">
          <w:fldChar w:fldCharType="begin"/>
        </w:r>
        <w:r w:rsidR="00FD56D2">
          <w:instrText xml:space="preserve"> PAGEREF _Toc515575348 \h </w:instrText>
        </w:r>
        <w:r w:rsidR="00FD56D2">
          <w:fldChar w:fldCharType="separate"/>
        </w:r>
        <w:r w:rsidR="00FD56D2">
          <w:t>12</w:t>
        </w:r>
        <w:r w:rsidR="00FD56D2">
          <w:fldChar w:fldCharType="end"/>
        </w:r>
      </w:hyperlink>
    </w:p>
    <w:p w:rsidR="00FD56D2" w:rsidRDefault="00AE65E6">
      <w:pPr>
        <w:pStyle w:val="TOC3"/>
        <w:rPr>
          <w:rFonts w:eastAsiaTheme="minorEastAsia"/>
          <w:smallCaps w:val="0"/>
          <w:sz w:val="22"/>
        </w:rPr>
      </w:pPr>
      <w:hyperlink w:anchor="_Toc515575349" w:history="1">
        <w:r w:rsidR="00FD56D2" w:rsidRPr="000B4ADD">
          <w:rPr>
            <w:rStyle w:val="Hyperlink"/>
          </w:rPr>
          <w:t>Специализированные серверы</w:t>
        </w:r>
        <w:r w:rsidR="00FD56D2">
          <w:tab/>
        </w:r>
        <w:r w:rsidR="00FD56D2">
          <w:fldChar w:fldCharType="begin"/>
        </w:r>
        <w:r w:rsidR="00FD56D2">
          <w:instrText xml:space="preserve"> PAGEREF _Toc515575349 \h </w:instrText>
        </w:r>
        <w:r w:rsidR="00FD56D2">
          <w:fldChar w:fldCharType="separate"/>
        </w:r>
        <w:r w:rsidR="00FD56D2">
          <w:t>13</w:t>
        </w:r>
        <w:r w:rsidR="00FD56D2">
          <w:fldChar w:fldCharType="end"/>
        </w:r>
      </w:hyperlink>
    </w:p>
    <w:p w:rsidR="00FD56D2" w:rsidRDefault="00AE65E6">
      <w:pPr>
        <w:pStyle w:val="TOC3"/>
        <w:rPr>
          <w:rFonts w:eastAsiaTheme="minorEastAsia"/>
          <w:smallCaps w:val="0"/>
          <w:sz w:val="22"/>
        </w:rPr>
      </w:pPr>
      <w:hyperlink w:anchor="_Toc515575350" w:history="1">
        <w:r w:rsidR="00FD56D2" w:rsidRPr="000B4ADD">
          <w:rPr>
            <w:rStyle w:val="Hyperlink"/>
          </w:rPr>
          <w:t>Средства разработчика</w:t>
        </w:r>
        <w:r w:rsidR="00FD56D2">
          <w:tab/>
        </w:r>
        <w:r w:rsidR="00FD56D2">
          <w:fldChar w:fldCharType="begin"/>
        </w:r>
        <w:r w:rsidR="00FD56D2">
          <w:instrText xml:space="preserve"> PAGEREF _Toc515575350 \h </w:instrText>
        </w:r>
        <w:r w:rsidR="00FD56D2">
          <w:fldChar w:fldCharType="separate"/>
        </w:r>
        <w:r w:rsidR="00FD56D2">
          <w:t>13</w:t>
        </w:r>
        <w:r w:rsidR="00FD56D2">
          <w:fldChar w:fldCharType="end"/>
        </w:r>
      </w:hyperlink>
    </w:p>
    <w:p w:rsidR="00FD56D2" w:rsidRDefault="00AE65E6">
      <w:pPr>
        <w:pStyle w:val="TOC1"/>
        <w:rPr>
          <w:rFonts w:eastAsiaTheme="minorEastAsia"/>
          <w:b w:val="0"/>
          <w:caps w:val="0"/>
          <w:noProof/>
          <w:sz w:val="22"/>
          <w:szCs w:val="22"/>
        </w:rPr>
      </w:pPr>
      <w:hyperlink w:anchor="_Toc515575351" w:history="1">
        <w:r w:rsidR="00FD56D2" w:rsidRPr="000B4ADD">
          <w:rPr>
            <w:rStyle w:val="Hyperlink"/>
            <w:noProof/>
          </w:rPr>
          <w:t>Программное обеспечение</w:t>
        </w:r>
        <w:r w:rsidR="00FD56D2">
          <w:rPr>
            <w:noProof/>
          </w:rPr>
          <w:tab/>
        </w:r>
        <w:r w:rsidR="00FD56D2">
          <w:rPr>
            <w:noProof/>
          </w:rPr>
          <w:fldChar w:fldCharType="begin"/>
        </w:r>
        <w:r w:rsidR="00FD56D2">
          <w:rPr>
            <w:noProof/>
          </w:rPr>
          <w:instrText xml:space="preserve"> PAGEREF _Toc515575351 \h </w:instrText>
        </w:r>
        <w:r w:rsidR="00FD56D2">
          <w:rPr>
            <w:noProof/>
          </w:rPr>
        </w:r>
        <w:r w:rsidR="00FD56D2">
          <w:rPr>
            <w:noProof/>
          </w:rPr>
          <w:fldChar w:fldCharType="separate"/>
        </w:r>
        <w:r w:rsidR="00FD56D2">
          <w:rPr>
            <w:noProof/>
          </w:rPr>
          <w:t>15</w:t>
        </w:r>
        <w:r w:rsidR="00FD56D2">
          <w:rPr>
            <w:noProof/>
          </w:rPr>
          <w:fldChar w:fldCharType="end"/>
        </w:r>
      </w:hyperlink>
    </w:p>
    <w:p w:rsidR="00FD56D2" w:rsidRDefault="00AE65E6">
      <w:pPr>
        <w:pStyle w:val="TOC2"/>
        <w:rPr>
          <w:rFonts w:eastAsiaTheme="minorEastAsia"/>
          <w:smallCaps w:val="0"/>
          <w:sz w:val="22"/>
        </w:rPr>
      </w:pPr>
      <w:hyperlink w:anchor="_Toc515575352" w:history="1">
        <w:r w:rsidR="00FD56D2" w:rsidRPr="000B4ADD">
          <w:rPr>
            <w:rStyle w:val="Hyperlink"/>
          </w:rPr>
          <w:t>Advanced Threat Analytics</w:t>
        </w:r>
        <w:r w:rsidR="00FD56D2">
          <w:tab/>
        </w:r>
        <w:r w:rsidR="00FD56D2">
          <w:fldChar w:fldCharType="begin"/>
        </w:r>
        <w:r w:rsidR="00FD56D2">
          <w:instrText xml:space="preserve"> PAGEREF _Toc515575352 \h </w:instrText>
        </w:r>
        <w:r w:rsidR="00FD56D2">
          <w:fldChar w:fldCharType="separate"/>
        </w:r>
        <w:r w:rsidR="00FD56D2">
          <w:t>15</w:t>
        </w:r>
        <w:r w:rsidR="00FD56D2">
          <w:fldChar w:fldCharType="end"/>
        </w:r>
      </w:hyperlink>
    </w:p>
    <w:p w:rsidR="00FD56D2" w:rsidRDefault="00AE65E6">
      <w:pPr>
        <w:pStyle w:val="TOC2"/>
        <w:rPr>
          <w:rFonts w:eastAsiaTheme="minorEastAsia"/>
          <w:smallCaps w:val="0"/>
          <w:sz w:val="22"/>
        </w:rPr>
      </w:pPr>
      <w:hyperlink w:anchor="_Toc515575353" w:history="1">
        <w:r w:rsidR="00FD56D2" w:rsidRPr="000B4ADD">
          <w:rPr>
            <w:rStyle w:val="Hyperlink"/>
          </w:rPr>
          <w:t>BizTalk</w:t>
        </w:r>
        <w:r w:rsidR="00FD56D2">
          <w:tab/>
        </w:r>
        <w:r w:rsidR="00FD56D2">
          <w:fldChar w:fldCharType="begin"/>
        </w:r>
        <w:r w:rsidR="00FD56D2">
          <w:instrText xml:space="preserve"> PAGEREF _Toc515575353 \h </w:instrText>
        </w:r>
        <w:r w:rsidR="00FD56D2">
          <w:fldChar w:fldCharType="separate"/>
        </w:r>
        <w:r w:rsidR="00FD56D2">
          <w:t>16</w:t>
        </w:r>
        <w:r w:rsidR="00FD56D2">
          <w:fldChar w:fldCharType="end"/>
        </w:r>
      </w:hyperlink>
    </w:p>
    <w:p w:rsidR="00FD56D2" w:rsidRDefault="00AE65E6">
      <w:pPr>
        <w:pStyle w:val="TOC2"/>
        <w:rPr>
          <w:rFonts w:eastAsiaTheme="minorEastAsia"/>
          <w:smallCaps w:val="0"/>
          <w:sz w:val="22"/>
        </w:rPr>
      </w:pPr>
      <w:hyperlink w:anchor="_Toc515575354" w:history="1">
        <w:r w:rsidR="00FD56D2" w:rsidRPr="000B4ADD">
          <w:rPr>
            <w:rStyle w:val="Hyperlink"/>
          </w:rPr>
          <w:t>Лицензии CAL Suite</w:t>
        </w:r>
        <w:r w:rsidR="00FD56D2">
          <w:tab/>
        </w:r>
        <w:r w:rsidR="00FD56D2">
          <w:fldChar w:fldCharType="begin"/>
        </w:r>
        <w:r w:rsidR="00FD56D2">
          <w:instrText xml:space="preserve"> PAGEREF _Toc515575354 \h </w:instrText>
        </w:r>
        <w:r w:rsidR="00FD56D2">
          <w:fldChar w:fldCharType="separate"/>
        </w:r>
        <w:r w:rsidR="00FD56D2">
          <w:t>17</w:t>
        </w:r>
        <w:r w:rsidR="00FD56D2">
          <w:fldChar w:fldCharType="end"/>
        </w:r>
      </w:hyperlink>
    </w:p>
    <w:p w:rsidR="00FD56D2" w:rsidRDefault="00AE65E6">
      <w:pPr>
        <w:pStyle w:val="TOC2"/>
        <w:rPr>
          <w:rFonts w:eastAsiaTheme="minorEastAsia"/>
          <w:smallCaps w:val="0"/>
          <w:sz w:val="22"/>
        </w:rPr>
      </w:pPr>
      <w:hyperlink w:anchor="_Toc515575355" w:history="1">
        <w:r w:rsidR="00FD56D2" w:rsidRPr="000B4ADD">
          <w:rPr>
            <w:rStyle w:val="Hyperlink"/>
          </w:rPr>
          <w:t>Core Infrastructure Server (CIS) Suite</w:t>
        </w:r>
        <w:r w:rsidR="00FD56D2">
          <w:tab/>
        </w:r>
        <w:r w:rsidR="00FD56D2">
          <w:fldChar w:fldCharType="begin"/>
        </w:r>
        <w:r w:rsidR="00FD56D2">
          <w:instrText xml:space="preserve"> PAGEREF _Toc515575355 \h </w:instrText>
        </w:r>
        <w:r w:rsidR="00FD56D2">
          <w:fldChar w:fldCharType="separate"/>
        </w:r>
        <w:r w:rsidR="00FD56D2">
          <w:t>19</w:t>
        </w:r>
        <w:r w:rsidR="00FD56D2">
          <w:fldChar w:fldCharType="end"/>
        </w:r>
      </w:hyperlink>
    </w:p>
    <w:p w:rsidR="00FD56D2" w:rsidRDefault="00AE65E6">
      <w:pPr>
        <w:pStyle w:val="TOC2"/>
        <w:rPr>
          <w:rFonts w:eastAsiaTheme="minorEastAsia"/>
          <w:smallCaps w:val="0"/>
          <w:sz w:val="22"/>
        </w:rPr>
      </w:pPr>
      <w:hyperlink w:anchor="_Toc515575356" w:history="1">
        <w:r w:rsidR="00FD56D2" w:rsidRPr="000B4ADD">
          <w:rPr>
            <w:rStyle w:val="Hyperlink"/>
          </w:rPr>
          <w:t>Forefront</w:t>
        </w:r>
        <w:r w:rsidR="00FD56D2">
          <w:tab/>
        </w:r>
        <w:r w:rsidR="00FD56D2">
          <w:fldChar w:fldCharType="begin"/>
        </w:r>
        <w:r w:rsidR="00FD56D2">
          <w:instrText xml:space="preserve"> PAGEREF _Toc515575356 \h </w:instrText>
        </w:r>
        <w:r w:rsidR="00FD56D2">
          <w:fldChar w:fldCharType="separate"/>
        </w:r>
        <w:r w:rsidR="00FD56D2">
          <w:t>21</w:t>
        </w:r>
        <w:r w:rsidR="00FD56D2">
          <w:fldChar w:fldCharType="end"/>
        </w:r>
      </w:hyperlink>
    </w:p>
    <w:p w:rsidR="00FD56D2" w:rsidRDefault="00AE65E6">
      <w:pPr>
        <w:pStyle w:val="TOC2"/>
        <w:rPr>
          <w:rFonts w:eastAsiaTheme="minorEastAsia"/>
          <w:smallCaps w:val="0"/>
          <w:sz w:val="22"/>
        </w:rPr>
      </w:pPr>
      <w:hyperlink w:anchor="_Toc515575357" w:history="1">
        <w:r w:rsidR="00FD56D2" w:rsidRPr="000B4ADD">
          <w:rPr>
            <w:rStyle w:val="Hyperlink"/>
          </w:rPr>
          <w:t>Microsoft Dynamics 365, локальное ПО</w:t>
        </w:r>
        <w:r w:rsidR="00FD56D2">
          <w:tab/>
        </w:r>
        <w:r w:rsidR="00FD56D2">
          <w:fldChar w:fldCharType="begin"/>
        </w:r>
        <w:r w:rsidR="00FD56D2">
          <w:instrText xml:space="preserve"> PAGEREF _Toc515575357 \h </w:instrText>
        </w:r>
        <w:r w:rsidR="00FD56D2">
          <w:fldChar w:fldCharType="separate"/>
        </w:r>
        <w:r w:rsidR="00FD56D2">
          <w:t>22</w:t>
        </w:r>
        <w:r w:rsidR="00FD56D2">
          <w:fldChar w:fldCharType="end"/>
        </w:r>
      </w:hyperlink>
    </w:p>
    <w:p w:rsidR="00FD56D2" w:rsidRDefault="00AE65E6">
      <w:pPr>
        <w:pStyle w:val="TOC2"/>
        <w:rPr>
          <w:rFonts w:eastAsiaTheme="minorEastAsia"/>
          <w:smallCaps w:val="0"/>
          <w:sz w:val="22"/>
        </w:rPr>
      </w:pPr>
      <w:hyperlink w:anchor="_Toc515575358" w:history="1">
        <w:r w:rsidR="00FD56D2" w:rsidRPr="000B4ADD">
          <w:rPr>
            <w:rStyle w:val="Hyperlink"/>
          </w:rPr>
          <w:t>Microsoft Identity Manager</w:t>
        </w:r>
        <w:r w:rsidR="00FD56D2">
          <w:tab/>
        </w:r>
        <w:r w:rsidR="00FD56D2">
          <w:fldChar w:fldCharType="begin"/>
        </w:r>
        <w:r w:rsidR="00FD56D2">
          <w:instrText xml:space="preserve"> PAGEREF _Toc515575358 \h </w:instrText>
        </w:r>
        <w:r w:rsidR="00FD56D2">
          <w:fldChar w:fldCharType="separate"/>
        </w:r>
        <w:r w:rsidR="00FD56D2">
          <w:t>24</w:t>
        </w:r>
        <w:r w:rsidR="00FD56D2">
          <w:fldChar w:fldCharType="end"/>
        </w:r>
      </w:hyperlink>
    </w:p>
    <w:p w:rsidR="00FD56D2" w:rsidRDefault="00AE65E6">
      <w:pPr>
        <w:pStyle w:val="TOC2"/>
        <w:rPr>
          <w:rFonts w:eastAsiaTheme="minorEastAsia"/>
          <w:smallCaps w:val="0"/>
          <w:sz w:val="22"/>
        </w:rPr>
      </w:pPr>
      <w:hyperlink w:anchor="_Toc515575359" w:history="1">
        <w:r w:rsidR="00FD56D2" w:rsidRPr="000B4ADD">
          <w:rPr>
            <w:rStyle w:val="Hyperlink"/>
          </w:rPr>
          <w:t>Приложения Office</w:t>
        </w:r>
        <w:r w:rsidR="00FD56D2">
          <w:tab/>
        </w:r>
        <w:r w:rsidR="00FD56D2">
          <w:fldChar w:fldCharType="begin"/>
        </w:r>
        <w:r w:rsidR="00FD56D2">
          <w:instrText xml:space="preserve"> PAGEREF _Toc515575359 \h </w:instrText>
        </w:r>
        <w:r w:rsidR="00FD56D2">
          <w:fldChar w:fldCharType="separate"/>
        </w:r>
        <w:r w:rsidR="00FD56D2">
          <w:t>25</w:t>
        </w:r>
        <w:r w:rsidR="00FD56D2">
          <w:fldChar w:fldCharType="end"/>
        </w:r>
      </w:hyperlink>
    </w:p>
    <w:p w:rsidR="00FD56D2" w:rsidRDefault="00AE65E6">
      <w:pPr>
        <w:pStyle w:val="TOC3"/>
        <w:rPr>
          <w:rFonts w:eastAsiaTheme="minorEastAsia"/>
          <w:smallCaps w:val="0"/>
          <w:sz w:val="22"/>
        </w:rPr>
      </w:pPr>
      <w:hyperlink w:anchor="_Toc515575360" w:history="1">
        <w:r w:rsidR="00FD56D2" w:rsidRPr="000B4ADD">
          <w:rPr>
            <w:rStyle w:val="Hyperlink"/>
          </w:rPr>
          <w:t>Приложения Office для настольных компьютеров</w:t>
        </w:r>
        <w:r w:rsidR="00FD56D2">
          <w:tab/>
        </w:r>
        <w:r w:rsidR="00FD56D2">
          <w:fldChar w:fldCharType="begin"/>
        </w:r>
        <w:r w:rsidR="00FD56D2">
          <w:instrText xml:space="preserve"> PAGEREF _Toc515575360 \h </w:instrText>
        </w:r>
        <w:r w:rsidR="00FD56D2">
          <w:fldChar w:fldCharType="separate"/>
        </w:r>
        <w:r w:rsidR="00FD56D2">
          <w:t>25</w:t>
        </w:r>
        <w:r w:rsidR="00FD56D2">
          <w:fldChar w:fldCharType="end"/>
        </w:r>
      </w:hyperlink>
    </w:p>
    <w:p w:rsidR="00FD56D2" w:rsidRDefault="00AE65E6">
      <w:pPr>
        <w:pStyle w:val="TOC3"/>
        <w:rPr>
          <w:rFonts w:eastAsiaTheme="minorEastAsia"/>
          <w:smallCaps w:val="0"/>
          <w:sz w:val="22"/>
        </w:rPr>
      </w:pPr>
      <w:hyperlink w:anchor="_Toc515575361" w:history="1">
        <w:r w:rsidR="00FD56D2" w:rsidRPr="000B4ADD">
          <w:rPr>
            <w:rStyle w:val="Hyperlink"/>
          </w:rPr>
          <w:t>Office для Mac</w:t>
        </w:r>
        <w:r w:rsidR="00FD56D2">
          <w:tab/>
        </w:r>
        <w:r w:rsidR="00FD56D2">
          <w:fldChar w:fldCharType="begin"/>
        </w:r>
        <w:r w:rsidR="00FD56D2">
          <w:instrText xml:space="preserve"> PAGEREF _Toc515575361 \h </w:instrText>
        </w:r>
        <w:r w:rsidR="00FD56D2">
          <w:fldChar w:fldCharType="separate"/>
        </w:r>
        <w:r w:rsidR="00FD56D2">
          <w:t>27</w:t>
        </w:r>
        <w:r w:rsidR="00FD56D2">
          <w:fldChar w:fldCharType="end"/>
        </w:r>
      </w:hyperlink>
    </w:p>
    <w:p w:rsidR="00FD56D2" w:rsidRDefault="00AE65E6">
      <w:pPr>
        <w:pStyle w:val="TOC2"/>
        <w:rPr>
          <w:rFonts w:eastAsiaTheme="minorEastAsia"/>
          <w:smallCaps w:val="0"/>
          <w:sz w:val="22"/>
        </w:rPr>
      </w:pPr>
      <w:hyperlink w:anchor="_Toc515575362" w:history="1">
        <w:r w:rsidR="00FD56D2" w:rsidRPr="000B4ADD">
          <w:rPr>
            <w:rStyle w:val="Hyperlink"/>
          </w:rPr>
          <w:t>Серверы Office</w:t>
        </w:r>
        <w:r w:rsidR="00FD56D2">
          <w:tab/>
        </w:r>
        <w:r w:rsidR="00FD56D2">
          <w:fldChar w:fldCharType="begin"/>
        </w:r>
        <w:r w:rsidR="00FD56D2">
          <w:instrText xml:space="preserve"> PAGEREF _Toc515575362 \h </w:instrText>
        </w:r>
        <w:r w:rsidR="00FD56D2">
          <w:fldChar w:fldCharType="separate"/>
        </w:r>
        <w:r w:rsidR="00FD56D2">
          <w:t>28</w:t>
        </w:r>
        <w:r w:rsidR="00FD56D2">
          <w:fldChar w:fldCharType="end"/>
        </w:r>
      </w:hyperlink>
    </w:p>
    <w:p w:rsidR="00FD56D2" w:rsidRDefault="00AE65E6">
      <w:pPr>
        <w:pStyle w:val="TOC3"/>
        <w:rPr>
          <w:rFonts w:eastAsiaTheme="minorEastAsia"/>
          <w:smallCaps w:val="0"/>
          <w:sz w:val="22"/>
        </w:rPr>
      </w:pPr>
      <w:hyperlink w:anchor="_Toc515575363" w:history="1">
        <w:r w:rsidR="00FD56D2" w:rsidRPr="000B4ADD">
          <w:rPr>
            <w:rStyle w:val="Hyperlink"/>
          </w:rPr>
          <w:t>Exchange Server</w:t>
        </w:r>
        <w:r w:rsidR="00FD56D2">
          <w:tab/>
        </w:r>
        <w:r w:rsidR="00FD56D2">
          <w:fldChar w:fldCharType="begin"/>
        </w:r>
        <w:r w:rsidR="00FD56D2">
          <w:instrText xml:space="preserve"> PAGEREF _Toc515575363 \h </w:instrText>
        </w:r>
        <w:r w:rsidR="00FD56D2">
          <w:fldChar w:fldCharType="separate"/>
        </w:r>
        <w:r w:rsidR="00FD56D2">
          <w:t>28</w:t>
        </w:r>
        <w:r w:rsidR="00FD56D2">
          <w:fldChar w:fldCharType="end"/>
        </w:r>
      </w:hyperlink>
    </w:p>
    <w:p w:rsidR="00FD56D2" w:rsidRDefault="00AE65E6">
      <w:pPr>
        <w:pStyle w:val="TOC3"/>
        <w:rPr>
          <w:rFonts w:eastAsiaTheme="minorEastAsia"/>
          <w:smallCaps w:val="0"/>
          <w:sz w:val="22"/>
        </w:rPr>
      </w:pPr>
      <w:hyperlink w:anchor="_Toc515575364" w:history="1">
        <w:r w:rsidR="00FD56D2" w:rsidRPr="000B4ADD">
          <w:rPr>
            <w:rStyle w:val="Hyperlink"/>
          </w:rPr>
          <w:t>Project Server</w:t>
        </w:r>
        <w:r w:rsidR="00FD56D2">
          <w:tab/>
        </w:r>
        <w:r w:rsidR="00FD56D2">
          <w:fldChar w:fldCharType="begin"/>
        </w:r>
        <w:r w:rsidR="00FD56D2">
          <w:instrText xml:space="preserve"> PAGEREF _Toc515575364 \h </w:instrText>
        </w:r>
        <w:r w:rsidR="00FD56D2">
          <w:fldChar w:fldCharType="separate"/>
        </w:r>
        <w:r w:rsidR="00FD56D2">
          <w:t>29</w:t>
        </w:r>
        <w:r w:rsidR="00FD56D2">
          <w:fldChar w:fldCharType="end"/>
        </w:r>
      </w:hyperlink>
    </w:p>
    <w:p w:rsidR="00FD56D2" w:rsidRDefault="00AE65E6">
      <w:pPr>
        <w:pStyle w:val="TOC3"/>
        <w:rPr>
          <w:rFonts w:eastAsiaTheme="minorEastAsia"/>
          <w:smallCaps w:val="0"/>
          <w:sz w:val="22"/>
        </w:rPr>
      </w:pPr>
      <w:hyperlink w:anchor="_Toc515575365" w:history="1">
        <w:r w:rsidR="00FD56D2" w:rsidRPr="000B4ADD">
          <w:rPr>
            <w:rStyle w:val="Hyperlink"/>
          </w:rPr>
          <w:t>SharePoint Server</w:t>
        </w:r>
        <w:r w:rsidR="00FD56D2">
          <w:tab/>
        </w:r>
        <w:r w:rsidR="00FD56D2">
          <w:fldChar w:fldCharType="begin"/>
        </w:r>
        <w:r w:rsidR="00FD56D2">
          <w:instrText xml:space="preserve"> PAGEREF _Toc515575365 \h </w:instrText>
        </w:r>
        <w:r w:rsidR="00FD56D2">
          <w:fldChar w:fldCharType="separate"/>
        </w:r>
        <w:r w:rsidR="00FD56D2">
          <w:t>30</w:t>
        </w:r>
        <w:r w:rsidR="00FD56D2">
          <w:fldChar w:fldCharType="end"/>
        </w:r>
      </w:hyperlink>
    </w:p>
    <w:p w:rsidR="00FD56D2" w:rsidRDefault="00AE65E6">
      <w:pPr>
        <w:pStyle w:val="TOC3"/>
        <w:rPr>
          <w:rFonts w:eastAsiaTheme="minorEastAsia"/>
          <w:smallCaps w:val="0"/>
          <w:sz w:val="22"/>
        </w:rPr>
      </w:pPr>
      <w:hyperlink w:anchor="_Toc515575366" w:history="1">
        <w:r w:rsidR="00FD56D2" w:rsidRPr="000B4ADD">
          <w:rPr>
            <w:rStyle w:val="Hyperlink"/>
          </w:rPr>
          <w:t>Skype для бизнеса Server</w:t>
        </w:r>
        <w:r w:rsidR="00FD56D2">
          <w:tab/>
        </w:r>
        <w:r w:rsidR="00FD56D2">
          <w:fldChar w:fldCharType="begin"/>
        </w:r>
        <w:r w:rsidR="00FD56D2">
          <w:instrText xml:space="preserve"> PAGEREF _Toc515575366 \h </w:instrText>
        </w:r>
        <w:r w:rsidR="00FD56D2">
          <w:fldChar w:fldCharType="separate"/>
        </w:r>
        <w:r w:rsidR="00FD56D2">
          <w:t>31</w:t>
        </w:r>
        <w:r w:rsidR="00FD56D2">
          <w:fldChar w:fldCharType="end"/>
        </w:r>
      </w:hyperlink>
    </w:p>
    <w:p w:rsidR="00FD56D2" w:rsidRDefault="00AE65E6">
      <w:pPr>
        <w:pStyle w:val="TOC2"/>
        <w:rPr>
          <w:rFonts w:eastAsiaTheme="minorEastAsia"/>
          <w:smallCaps w:val="0"/>
          <w:sz w:val="22"/>
        </w:rPr>
      </w:pPr>
      <w:hyperlink w:anchor="_Toc515575367" w:history="1">
        <w:r w:rsidR="00FD56D2" w:rsidRPr="000B4ADD">
          <w:rPr>
            <w:rStyle w:val="Hyperlink"/>
          </w:rPr>
          <w:t>SQL Server</w:t>
        </w:r>
        <w:r w:rsidR="00FD56D2">
          <w:tab/>
        </w:r>
        <w:r w:rsidR="00FD56D2">
          <w:fldChar w:fldCharType="begin"/>
        </w:r>
        <w:r w:rsidR="00FD56D2">
          <w:instrText xml:space="preserve"> PAGEREF _Toc515575367 \h </w:instrText>
        </w:r>
        <w:r w:rsidR="00FD56D2">
          <w:fldChar w:fldCharType="separate"/>
        </w:r>
        <w:r w:rsidR="00FD56D2">
          <w:t>32</w:t>
        </w:r>
        <w:r w:rsidR="00FD56D2">
          <w:fldChar w:fldCharType="end"/>
        </w:r>
      </w:hyperlink>
    </w:p>
    <w:p w:rsidR="00FD56D2" w:rsidRDefault="00AE65E6">
      <w:pPr>
        <w:pStyle w:val="TOC2"/>
        <w:rPr>
          <w:rFonts w:eastAsiaTheme="minorEastAsia"/>
          <w:smallCaps w:val="0"/>
          <w:sz w:val="22"/>
        </w:rPr>
      </w:pPr>
      <w:hyperlink w:anchor="_Toc515575368" w:history="1">
        <w:r w:rsidR="00FD56D2" w:rsidRPr="000B4ADD">
          <w:rPr>
            <w:rStyle w:val="Hyperlink"/>
          </w:rPr>
          <w:t>System Center</w:t>
        </w:r>
        <w:r w:rsidR="00FD56D2">
          <w:tab/>
        </w:r>
        <w:r w:rsidR="00FD56D2">
          <w:fldChar w:fldCharType="begin"/>
        </w:r>
        <w:r w:rsidR="00FD56D2">
          <w:instrText xml:space="preserve"> PAGEREF _Toc515575368 \h </w:instrText>
        </w:r>
        <w:r w:rsidR="00FD56D2">
          <w:fldChar w:fldCharType="separate"/>
        </w:r>
        <w:r w:rsidR="00FD56D2">
          <w:t>35</w:t>
        </w:r>
        <w:r w:rsidR="00FD56D2">
          <w:fldChar w:fldCharType="end"/>
        </w:r>
      </w:hyperlink>
    </w:p>
    <w:p w:rsidR="00FD56D2" w:rsidRDefault="00AE65E6">
      <w:pPr>
        <w:pStyle w:val="TOC3"/>
        <w:rPr>
          <w:rFonts w:eastAsiaTheme="minorEastAsia"/>
          <w:smallCaps w:val="0"/>
          <w:sz w:val="22"/>
        </w:rPr>
      </w:pPr>
      <w:hyperlink w:anchor="_Toc515575369" w:history="1">
        <w:r w:rsidR="00FD56D2" w:rsidRPr="000B4ADD">
          <w:rPr>
            <w:rStyle w:val="Hyperlink"/>
          </w:rPr>
          <w:t>System Center Server</w:t>
        </w:r>
        <w:r w:rsidR="00FD56D2">
          <w:tab/>
        </w:r>
        <w:r w:rsidR="00FD56D2">
          <w:fldChar w:fldCharType="begin"/>
        </w:r>
        <w:r w:rsidR="00FD56D2">
          <w:instrText xml:space="preserve"> PAGEREF _Toc515575369 \h </w:instrText>
        </w:r>
        <w:r w:rsidR="00FD56D2">
          <w:fldChar w:fldCharType="separate"/>
        </w:r>
        <w:r w:rsidR="00FD56D2">
          <w:t>35</w:t>
        </w:r>
        <w:r w:rsidR="00FD56D2">
          <w:fldChar w:fldCharType="end"/>
        </w:r>
      </w:hyperlink>
    </w:p>
    <w:p w:rsidR="00FD56D2" w:rsidRDefault="00AE65E6">
      <w:pPr>
        <w:pStyle w:val="TOC3"/>
        <w:rPr>
          <w:rFonts w:eastAsiaTheme="minorEastAsia"/>
          <w:smallCaps w:val="0"/>
          <w:sz w:val="22"/>
        </w:rPr>
      </w:pPr>
      <w:hyperlink w:anchor="_Toc515575370" w:history="1">
        <w:r w:rsidR="00FD56D2" w:rsidRPr="000B4ADD">
          <w:rPr>
            <w:rStyle w:val="Hyperlink"/>
          </w:rPr>
          <w:t>System Center Configuration Manager;</w:t>
        </w:r>
        <w:r w:rsidR="00FD56D2">
          <w:tab/>
        </w:r>
        <w:r w:rsidR="00FD56D2">
          <w:fldChar w:fldCharType="begin"/>
        </w:r>
        <w:r w:rsidR="00FD56D2">
          <w:instrText xml:space="preserve"> PAGEREF _Toc515575370 \h </w:instrText>
        </w:r>
        <w:r w:rsidR="00FD56D2">
          <w:fldChar w:fldCharType="separate"/>
        </w:r>
        <w:r w:rsidR="00FD56D2">
          <w:t>36</w:t>
        </w:r>
        <w:r w:rsidR="00FD56D2">
          <w:fldChar w:fldCharType="end"/>
        </w:r>
      </w:hyperlink>
    </w:p>
    <w:p w:rsidR="00FD56D2" w:rsidRDefault="00AE65E6">
      <w:pPr>
        <w:pStyle w:val="TOC3"/>
        <w:rPr>
          <w:rFonts w:eastAsiaTheme="minorEastAsia"/>
          <w:smallCaps w:val="0"/>
          <w:sz w:val="22"/>
        </w:rPr>
      </w:pPr>
      <w:hyperlink w:anchor="_Toc515575371" w:history="1">
        <w:r w:rsidR="00FD56D2" w:rsidRPr="000B4ADD">
          <w:rPr>
            <w:rStyle w:val="Hyperlink"/>
          </w:rPr>
          <w:t>System Center Data Protection Manager;</w:t>
        </w:r>
        <w:r w:rsidR="00FD56D2">
          <w:tab/>
        </w:r>
        <w:r w:rsidR="00FD56D2">
          <w:fldChar w:fldCharType="begin"/>
        </w:r>
        <w:r w:rsidR="00FD56D2">
          <w:instrText xml:space="preserve"> PAGEREF _Toc515575371 \h </w:instrText>
        </w:r>
        <w:r w:rsidR="00FD56D2">
          <w:fldChar w:fldCharType="separate"/>
        </w:r>
        <w:r w:rsidR="00FD56D2">
          <w:t>37</w:t>
        </w:r>
        <w:r w:rsidR="00FD56D2">
          <w:fldChar w:fldCharType="end"/>
        </w:r>
      </w:hyperlink>
    </w:p>
    <w:p w:rsidR="00FD56D2" w:rsidRDefault="00AE65E6">
      <w:pPr>
        <w:pStyle w:val="TOC3"/>
        <w:rPr>
          <w:rFonts w:eastAsiaTheme="minorEastAsia"/>
          <w:smallCaps w:val="0"/>
          <w:sz w:val="22"/>
        </w:rPr>
      </w:pPr>
      <w:hyperlink w:anchor="_Toc515575372" w:history="1">
        <w:r w:rsidR="00FD56D2" w:rsidRPr="000B4ADD">
          <w:rPr>
            <w:rStyle w:val="Hyperlink"/>
          </w:rPr>
          <w:t>System Center Endpoint Protection</w:t>
        </w:r>
        <w:r w:rsidR="00FD56D2">
          <w:tab/>
        </w:r>
        <w:r w:rsidR="00FD56D2">
          <w:fldChar w:fldCharType="begin"/>
        </w:r>
        <w:r w:rsidR="00FD56D2">
          <w:instrText xml:space="preserve"> PAGEREF _Toc515575372 \h </w:instrText>
        </w:r>
        <w:r w:rsidR="00FD56D2">
          <w:fldChar w:fldCharType="separate"/>
        </w:r>
        <w:r w:rsidR="00FD56D2">
          <w:t>38</w:t>
        </w:r>
        <w:r w:rsidR="00FD56D2">
          <w:fldChar w:fldCharType="end"/>
        </w:r>
      </w:hyperlink>
    </w:p>
    <w:p w:rsidR="00FD56D2" w:rsidRDefault="00AE65E6">
      <w:pPr>
        <w:pStyle w:val="TOC3"/>
        <w:rPr>
          <w:rFonts w:eastAsiaTheme="minorEastAsia"/>
          <w:smallCaps w:val="0"/>
          <w:sz w:val="22"/>
        </w:rPr>
      </w:pPr>
      <w:hyperlink w:anchor="_Toc515575373" w:history="1">
        <w:r w:rsidR="00FD56D2" w:rsidRPr="000B4ADD">
          <w:rPr>
            <w:rStyle w:val="Hyperlink"/>
          </w:rPr>
          <w:t>System Center Operations Manager</w:t>
        </w:r>
        <w:r w:rsidR="00FD56D2">
          <w:tab/>
        </w:r>
        <w:r w:rsidR="00FD56D2">
          <w:fldChar w:fldCharType="begin"/>
        </w:r>
        <w:r w:rsidR="00FD56D2">
          <w:instrText xml:space="preserve"> PAGEREF _Toc515575373 \h </w:instrText>
        </w:r>
        <w:r w:rsidR="00FD56D2">
          <w:fldChar w:fldCharType="separate"/>
        </w:r>
        <w:r w:rsidR="00FD56D2">
          <w:t>39</w:t>
        </w:r>
        <w:r w:rsidR="00FD56D2">
          <w:fldChar w:fldCharType="end"/>
        </w:r>
      </w:hyperlink>
    </w:p>
    <w:p w:rsidR="00FD56D2" w:rsidRDefault="00AE65E6">
      <w:pPr>
        <w:pStyle w:val="TOC3"/>
        <w:rPr>
          <w:rFonts w:eastAsiaTheme="minorEastAsia"/>
          <w:smallCaps w:val="0"/>
          <w:sz w:val="22"/>
        </w:rPr>
      </w:pPr>
      <w:hyperlink w:anchor="_Toc515575374" w:history="1">
        <w:r w:rsidR="00FD56D2" w:rsidRPr="000B4ADD">
          <w:rPr>
            <w:rStyle w:val="Hyperlink"/>
          </w:rPr>
          <w:t>System Center Orchestrator</w:t>
        </w:r>
        <w:r w:rsidR="00FD56D2">
          <w:tab/>
        </w:r>
        <w:r w:rsidR="00FD56D2">
          <w:fldChar w:fldCharType="begin"/>
        </w:r>
        <w:r w:rsidR="00FD56D2">
          <w:instrText xml:space="preserve"> PAGEREF _Toc515575374 \h </w:instrText>
        </w:r>
        <w:r w:rsidR="00FD56D2">
          <w:fldChar w:fldCharType="separate"/>
        </w:r>
        <w:r w:rsidR="00FD56D2">
          <w:t>40</w:t>
        </w:r>
        <w:r w:rsidR="00FD56D2">
          <w:fldChar w:fldCharType="end"/>
        </w:r>
      </w:hyperlink>
    </w:p>
    <w:p w:rsidR="00FD56D2" w:rsidRDefault="00AE65E6">
      <w:pPr>
        <w:pStyle w:val="TOC3"/>
        <w:rPr>
          <w:rFonts w:eastAsiaTheme="minorEastAsia"/>
          <w:smallCaps w:val="0"/>
          <w:sz w:val="22"/>
        </w:rPr>
      </w:pPr>
      <w:hyperlink w:anchor="_Toc515575375" w:history="1">
        <w:r w:rsidR="00FD56D2" w:rsidRPr="000B4ADD">
          <w:rPr>
            <w:rStyle w:val="Hyperlink"/>
          </w:rPr>
          <w:t>System Center Service Manager</w:t>
        </w:r>
        <w:r w:rsidR="00FD56D2">
          <w:tab/>
        </w:r>
        <w:r w:rsidR="00FD56D2">
          <w:fldChar w:fldCharType="begin"/>
        </w:r>
        <w:r w:rsidR="00FD56D2">
          <w:instrText xml:space="preserve"> PAGEREF _Toc515575375 \h </w:instrText>
        </w:r>
        <w:r w:rsidR="00FD56D2">
          <w:fldChar w:fldCharType="separate"/>
        </w:r>
        <w:r w:rsidR="00FD56D2">
          <w:t>41</w:t>
        </w:r>
        <w:r w:rsidR="00FD56D2">
          <w:fldChar w:fldCharType="end"/>
        </w:r>
      </w:hyperlink>
    </w:p>
    <w:p w:rsidR="00FD56D2" w:rsidRDefault="00AE65E6">
      <w:pPr>
        <w:pStyle w:val="TOC2"/>
        <w:rPr>
          <w:rFonts w:eastAsiaTheme="minorEastAsia"/>
          <w:smallCaps w:val="0"/>
          <w:sz w:val="22"/>
        </w:rPr>
      </w:pPr>
      <w:hyperlink w:anchor="_Toc515575376" w:history="1">
        <w:r w:rsidR="00FD56D2" w:rsidRPr="000B4ADD">
          <w:rPr>
            <w:rStyle w:val="Hyperlink"/>
          </w:rPr>
          <w:t>наборы Virtual Desktop Infrastructure (VDI) Suite;</w:t>
        </w:r>
        <w:r w:rsidR="00FD56D2">
          <w:tab/>
        </w:r>
        <w:r w:rsidR="00FD56D2">
          <w:fldChar w:fldCharType="begin"/>
        </w:r>
        <w:r w:rsidR="00FD56D2">
          <w:instrText xml:space="preserve"> PAGEREF _Toc515575376 \h </w:instrText>
        </w:r>
        <w:r w:rsidR="00FD56D2">
          <w:fldChar w:fldCharType="separate"/>
        </w:r>
        <w:r w:rsidR="00FD56D2">
          <w:t>42</w:t>
        </w:r>
        <w:r w:rsidR="00FD56D2">
          <w:fldChar w:fldCharType="end"/>
        </w:r>
      </w:hyperlink>
    </w:p>
    <w:p w:rsidR="00FD56D2" w:rsidRDefault="00AE65E6">
      <w:pPr>
        <w:pStyle w:val="TOC2"/>
        <w:rPr>
          <w:rFonts w:eastAsiaTheme="minorEastAsia"/>
          <w:smallCaps w:val="0"/>
          <w:sz w:val="22"/>
        </w:rPr>
      </w:pPr>
      <w:hyperlink w:anchor="_Toc515575377" w:history="1">
        <w:r w:rsidR="00FD56D2" w:rsidRPr="000B4ADD">
          <w:rPr>
            <w:rStyle w:val="Hyperlink"/>
          </w:rPr>
          <w:t>Visual Studio</w:t>
        </w:r>
        <w:r w:rsidR="00FD56D2">
          <w:tab/>
        </w:r>
        <w:r w:rsidR="00FD56D2">
          <w:fldChar w:fldCharType="begin"/>
        </w:r>
        <w:r w:rsidR="00FD56D2">
          <w:instrText xml:space="preserve"> PAGEREF _Toc515575377 \h </w:instrText>
        </w:r>
        <w:r w:rsidR="00FD56D2">
          <w:fldChar w:fldCharType="separate"/>
        </w:r>
        <w:r w:rsidR="00FD56D2">
          <w:t>42</w:t>
        </w:r>
        <w:r w:rsidR="00FD56D2">
          <w:fldChar w:fldCharType="end"/>
        </w:r>
      </w:hyperlink>
    </w:p>
    <w:p w:rsidR="00FD56D2" w:rsidRDefault="00AE65E6">
      <w:pPr>
        <w:pStyle w:val="TOC3"/>
        <w:rPr>
          <w:rFonts w:eastAsiaTheme="minorEastAsia"/>
          <w:smallCaps w:val="0"/>
          <w:sz w:val="22"/>
        </w:rPr>
      </w:pPr>
      <w:hyperlink w:anchor="_Toc515575378" w:history="1">
        <w:r w:rsidR="00FD56D2" w:rsidRPr="000B4ADD">
          <w:rPr>
            <w:rStyle w:val="Hyperlink"/>
          </w:rPr>
          <w:t>Visual Studio</w:t>
        </w:r>
        <w:r w:rsidR="00FD56D2">
          <w:tab/>
        </w:r>
        <w:r w:rsidR="00FD56D2">
          <w:fldChar w:fldCharType="begin"/>
        </w:r>
        <w:r w:rsidR="00FD56D2">
          <w:instrText xml:space="preserve"> PAGEREF _Toc515575378 \h </w:instrText>
        </w:r>
        <w:r w:rsidR="00FD56D2">
          <w:fldChar w:fldCharType="separate"/>
        </w:r>
        <w:r w:rsidR="00FD56D2">
          <w:t>42</w:t>
        </w:r>
        <w:r w:rsidR="00FD56D2">
          <w:fldChar w:fldCharType="end"/>
        </w:r>
      </w:hyperlink>
    </w:p>
    <w:p w:rsidR="00FD56D2" w:rsidRDefault="00AE65E6">
      <w:pPr>
        <w:pStyle w:val="TOC3"/>
        <w:rPr>
          <w:rFonts w:eastAsiaTheme="minorEastAsia"/>
          <w:smallCaps w:val="0"/>
          <w:sz w:val="22"/>
        </w:rPr>
      </w:pPr>
      <w:hyperlink w:anchor="_Toc515575379" w:history="1">
        <w:r w:rsidR="00FD56D2" w:rsidRPr="000B4ADD">
          <w:rPr>
            <w:rStyle w:val="Hyperlink"/>
          </w:rPr>
          <w:t>Visual Studio Team Foundation Server</w:t>
        </w:r>
        <w:r w:rsidR="00FD56D2">
          <w:tab/>
        </w:r>
        <w:r w:rsidR="00FD56D2">
          <w:fldChar w:fldCharType="begin"/>
        </w:r>
        <w:r w:rsidR="00FD56D2">
          <w:instrText xml:space="preserve"> PAGEREF _Toc515575379 \h </w:instrText>
        </w:r>
        <w:r w:rsidR="00FD56D2">
          <w:fldChar w:fldCharType="separate"/>
        </w:r>
        <w:r w:rsidR="00FD56D2">
          <w:t>44</w:t>
        </w:r>
        <w:r w:rsidR="00FD56D2">
          <w:fldChar w:fldCharType="end"/>
        </w:r>
      </w:hyperlink>
    </w:p>
    <w:p w:rsidR="00FD56D2" w:rsidRDefault="00AE65E6">
      <w:pPr>
        <w:pStyle w:val="TOC2"/>
        <w:rPr>
          <w:rFonts w:eastAsiaTheme="minorEastAsia"/>
          <w:smallCaps w:val="0"/>
          <w:sz w:val="22"/>
        </w:rPr>
      </w:pPr>
      <w:hyperlink w:anchor="_Toc515575380" w:history="1">
        <w:r w:rsidR="00FD56D2" w:rsidRPr="000B4ADD">
          <w:rPr>
            <w:rStyle w:val="Hyperlink"/>
          </w:rPr>
          <w:t>Windows</w:t>
        </w:r>
        <w:r w:rsidR="00FD56D2">
          <w:tab/>
        </w:r>
        <w:r w:rsidR="00FD56D2">
          <w:fldChar w:fldCharType="begin"/>
        </w:r>
        <w:r w:rsidR="00FD56D2">
          <w:instrText xml:space="preserve"> PAGEREF _Toc515575380 \h </w:instrText>
        </w:r>
        <w:r w:rsidR="00FD56D2">
          <w:fldChar w:fldCharType="separate"/>
        </w:r>
        <w:r w:rsidR="00FD56D2">
          <w:t>45</w:t>
        </w:r>
        <w:r w:rsidR="00FD56D2">
          <w:fldChar w:fldCharType="end"/>
        </w:r>
      </w:hyperlink>
    </w:p>
    <w:p w:rsidR="00FD56D2" w:rsidRDefault="00AE65E6">
      <w:pPr>
        <w:pStyle w:val="TOC3"/>
        <w:rPr>
          <w:rFonts w:eastAsiaTheme="minorEastAsia"/>
          <w:smallCaps w:val="0"/>
          <w:sz w:val="22"/>
        </w:rPr>
      </w:pPr>
      <w:hyperlink w:anchor="_Toc515575381" w:history="1">
        <w:r w:rsidR="00FD56D2" w:rsidRPr="000B4ADD">
          <w:rPr>
            <w:rStyle w:val="Hyperlink"/>
          </w:rPr>
          <w:t>Операционная система Windows для настольных компьютеров</w:t>
        </w:r>
        <w:r w:rsidR="00FD56D2">
          <w:tab/>
        </w:r>
        <w:r w:rsidR="00FD56D2">
          <w:fldChar w:fldCharType="begin"/>
        </w:r>
        <w:r w:rsidR="00FD56D2">
          <w:instrText xml:space="preserve"> PAGEREF _Toc515575381 \h </w:instrText>
        </w:r>
        <w:r w:rsidR="00FD56D2">
          <w:fldChar w:fldCharType="separate"/>
        </w:r>
        <w:r w:rsidR="00FD56D2">
          <w:t>45</w:t>
        </w:r>
        <w:r w:rsidR="00FD56D2">
          <w:fldChar w:fldCharType="end"/>
        </w:r>
      </w:hyperlink>
    </w:p>
    <w:p w:rsidR="00FD56D2" w:rsidRDefault="00AE65E6">
      <w:pPr>
        <w:pStyle w:val="TOC2"/>
        <w:rPr>
          <w:rFonts w:eastAsiaTheme="minorEastAsia"/>
          <w:smallCaps w:val="0"/>
          <w:sz w:val="22"/>
        </w:rPr>
      </w:pPr>
      <w:hyperlink w:anchor="_Toc515575382" w:history="1">
        <w:r w:rsidR="00FD56D2" w:rsidRPr="000B4ADD">
          <w:rPr>
            <w:rStyle w:val="Hyperlink"/>
          </w:rPr>
          <w:t>Система Windows Server</w:t>
        </w:r>
        <w:r w:rsidR="00FD56D2">
          <w:tab/>
        </w:r>
        <w:r w:rsidR="00FD56D2">
          <w:fldChar w:fldCharType="begin"/>
        </w:r>
        <w:r w:rsidR="00FD56D2">
          <w:instrText xml:space="preserve"> PAGEREF _Toc515575382 \h </w:instrText>
        </w:r>
        <w:r w:rsidR="00FD56D2">
          <w:fldChar w:fldCharType="separate"/>
        </w:r>
        <w:r w:rsidR="00FD56D2">
          <w:t>52</w:t>
        </w:r>
        <w:r w:rsidR="00FD56D2">
          <w:fldChar w:fldCharType="end"/>
        </w:r>
      </w:hyperlink>
    </w:p>
    <w:p w:rsidR="00FD56D2" w:rsidRDefault="00AE65E6">
      <w:pPr>
        <w:pStyle w:val="TOC3"/>
        <w:rPr>
          <w:rFonts w:eastAsiaTheme="minorEastAsia"/>
          <w:smallCaps w:val="0"/>
          <w:sz w:val="22"/>
        </w:rPr>
      </w:pPr>
      <w:hyperlink w:anchor="_Toc515575383" w:history="1">
        <w:r w:rsidR="00FD56D2" w:rsidRPr="000B4ADD">
          <w:rPr>
            <w:rStyle w:val="Hyperlink"/>
          </w:rPr>
          <w:t>Windows MultiPoint Server</w:t>
        </w:r>
        <w:r w:rsidR="00FD56D2">
          <w:tab/>
        </w:r>
        <w:r w:rsidR="00FD56D2">
          <w:fldChar w:fldCharType="begin"/>
        </w:r>
        <w:r w:rsidR="00FD56D2">
          <w:instrText xml:space="preserve"> PAGEREF _Toc515575383 \h </w:instrText>
        </w:r>
        <w:r w:rsidR="00FD56D2">
          <w:fldChar w:fldCharType="separate"/>
        </w:r>
        <w:r w:rsidR="00FD56D2">
          <w:t>52</w:t>
        </w:r>
        <w:r w:rsidR="00FD56D2">
          <w:fldChar w:fldCharType="end"/>
        </w:r>
      </w:hyperlink>
    </w:p>
    <w:p w:rsidR="00FD56D2" w:rsidRDefault="00AE65E6">
      <w:pPr>
        <w:pStyle w:val="TOC3"/>
        <w:rPr>
          <w:rFonts w:eastAsiaTheme="minorEastAsia"/>
          <w:smallCaps w:val="0"/>
          <w:sz w:val="22"/>
        </w:rPr>
      </w:pPr>
      <w:hyperlink w:anchor="_Toc515575384" w:history="1">
        <w:r w:rsidR="00FD56D2" w:rsidRPr="000B4ADD">
          <w:rPr>
            <w:rStyle w:val="Hyperlink"/>
          </w:rPr>
          <w:t>Система Windows Server</w:t>
        </w:r>
        <w:r w:rsidR="00FD56D2">
          <w:tab/>
        </w:r>
        <w:r w:rsidR="00FD56D2">
          <w:fldChar w:fldCharType="begin"/>
        </w:r>
        <w:r w:rsidR="00FD56D2">
          <w:instrText xml:space="preserve"> PAGEREF _Toc515575384 \h </w:instrText>
        </w:r>
        <w:r w:rsidR="00FD56D2">
          <w:fldChar w:fldCharType="separate"/>
        </w:r>
        <w:r w:rsidR="00FD56D2">
          <w:t>53</w:t>
        </w:r>
        <w:r w:rsidR="00FD56D2">
          <w:fldChar w:fldCharType="end"/>
        </w:r>
      </w:hyperlink>
    </w:p>
    <w:p w:rsidR="00FD56D2" w:rsidRDefault="00AE65E6">
      <w:pPr>
        <w:pStyle w:val="TOC1"/>
        <w:rPr>
          <w:rFonts w:eastAsiaTheme="minorEastAsia"/>
          <w:b w:val="0"/>
          <w:caps w:val="0"/>
          <w:noProof/>
          <w:sz w:val="22"/>
          <w:szCs w:val="22"/>
        </w:rPr>
      </w:pPr>
      <w:hyperlink w:anchor="_Toc515575385" w:history="1">
        <w:r w:rsidR="00FD56D2" w:rsidRPr="000B4ADD">
          <w:rPr>
            <w:rStyle w:val="Hyperlink"/>
            <w:noProof/>
          </w:rPr>
          <w:t>Службы Интернета</w:t>
        </w:r>
        <w:r w:rsidR="00FD56D2">
          <w:rPr>
            <w:noProof/>
          </w:rPr>
          <w:tab/>
        </w:r>
        <w:r w:rsidR="00FD56D2">
          <w:rPr>
            <w:noProof/>
          </w:rPr>
          <w:fldChar w:fldCharType="begin"/>
        </w:r>
        <w:r w:rsidR="00FD56D2">
          <w:rPr>
            <w:noProof/>
          </w:rPr>
          <w:instrText xml:space="preserve"> PAGEREF _Toc515575385 \h </w:instrText>
        </w:r>
        <w:r w:rsidR="00FD56D2">
          <w:rPr>
            <w:noProof/>
          </w:rPr>
        </w:r>
        <w:r w:rsidR="00FD56D2">
          <w:rPr>
            <w:noProof/>
          </w:rPr>
          <w:fldChar w:fldCharType="separate"/>
        </w:r>
        <w:r w:rsidR="00FD56D2">
          <w:rPr>
            <w:noProof/>
          </w:rPr>
          <w:t>57</w:t>
        </w:r>
        <w:r w:rsidR="00FD56D2">
          <w:rPr>
            <w:noProof/>
          </w:rPr>
          <w:fldChar w:fldCharType="end"/>
        </w:r>
      </w:hyperlink>
    </w:p>
    <w:p w:rsidR="00FD56D2" w:rsidRDefault="00AE65E6">
      <w:pPr>
        <w:pStyle w:val="TOC2"/>
        <w:rPr>
          <w:rFonts w:eastAsiaTheme="minorEastAsia"/>
          <w:smallCaps w:val="0"/>
          <w:sz w:val="22"/>
        </w:rPr>
      </w:pPr>
      <w:hyperlink w:anchor="_Toc515575386" w:history="1">
        <w:r w:rsidR="00FD56D2" w:rsidRPr="000B4ADD">
          <w:rPr>
            <w:rStyle w:val="Hyperlink"/>
          </w:rPr>
          <w:t>Доступность Веб-служб в регионах</w:t>
        </w:r>
        <w:r w:rsidR="00FD56D2">
          <w:tab/>
        </w:r>
        <w:r w:rsidR="00FD56D2">
          <w:fldChar w:fldCharType="begin"/>
        </w:r>
        <w:r w:rsidR="00FD56D2">
          <w:instrText xml:space="preserve"> PAGEREF _Toc515575386 \h </w:instrText>
        </w:r>
        <w:r w:rsidR="00FD56D2">
          <w:fldChar w:fldCharType="separate"/>
        </w:r>
        <w:r w:rsidR="00FD56D2">
          <w:t>57</w:t>
        </w:r>
        <w:r w:rsidR="00FD56D2">
          <w:fldChar w:fldCharType="end"/>
        </w:r>
      </w:hyperlink>
    </w:p>
    <w:p w:rsidR="00FD56D2" w:rsidRDefault="00AE65E6">
      <w:pPr>
        <w:pStyle w:val="TOC2"/>
        <w:rPr>
          <w:rFonts w:eastAsiaTheme="minorEastAsia"/>
          <w:smallCaps w:val="0"/>
          <w:sz w:val="22"/>
        </w:rPr>
      </w:pPr>
      <w:hyperlink w:anchor="_Toc515575387" w:history="1">
        <w:r w:rsidR="00FD56D2" w:rsidRPr="000B4ADD">
          <w:rPr>
            <w:rStyle w:val="Hyperlink"/>
          </w:rPr>
          <w:t>Правила приобретения Веб-служб</w:t>
        </w:r>
        <w:r w:rsidR="00FD56D2">
          <w:tab/>
        </w:r>
        <w:r w:rsidR="00FD56D2">
          <w:fldChar w:fldCharType="begin"/>
        </w:r>
        <w:r w:rsidR="00FD56D2">
          <w:instrText xml:space="preserve"> PAGEREF _Toc515575387 \h </w:instrText>
        </w:r>
        <w:r w:rsidR="00FD56D2">
          <w:fldChar w:fldCharType="separate"/>
        </w:r>
        <w:r w:rsidR="00FD56D2">
          <w:t>57</w:t>
        </w:r>
        <w:r w:rsidR="00FD56D2">
          <w:fldChar w:fldCharType="end"/>
        </w:r>
      </w:hyperlink>
    </w:p>
    <w:p w:rsidR="00FD56D2" w:rsidRDefault="00AE65E6">
      <w:pPr>
        <w:pStyle w:val="TOC2"/>
        <w:rPr>
          <w:rFonts w:eastAsiaTheme="minorEastAsia"/>
          <w:smallCaps w:val="0"/>
          <w:sz w:val="22"/>
        </w:rPr>
      </w:pPr>
      <w:hyperlink w:anchor="_Toc515575388" w:history="1">
        <w:r w:rsidR="00FD56D2" w:rsidRPr="000B4ADD">
          <w:rPr>
            <w:rStyle w:val="Hyperlink"/>
          </w:rPr>
          <w:t>Возобновление действия Веб-службы</w:t>
        </w:r>
        <w:r w:rsidR="00FD56D2">
          <w:tab/>
        </w:r>
        <w:r w:rsidR="00FD56D2">
          <w:fldChar w:fldCharType="begin"/>
        </w:r>
        <w:r w:rsidR="00FD56D2">
          <w:instrText xml:space="preserve"> PAGEREF _Toc515575388 \h </w:instrText>
        </w:r>
        <w:r w:rsidR="00FD56D2">
          <w:fldChar w:fldCharType="separate"/>
        </w:r>
        <w:r w:rsidR="00FD56D2">
          <w:t>57</w:t>
        </w:r>
        <w:r w:rsidR="00FD56D2">
          <w:fldChar w:fldCharType="end"/>
        </w:r>
      </w:hyperlink>
    </w:p>
    <w:p w:rsidR="00FD56D2" w:rsidRDefault="00AE65E6">
      <w:pPr>
        <w:pStyle w:val="TOC2"/>
        <w:rPr>
          <w:rFonts w:eastAsiaTheme="minorEastAsia"/>
          <w:smallCaps w:val="0"/>
          <w:sz w:val="22"/>
        </w:rPr>
      </w:pPr>
      <w:hyperlink w:anchor="_Toc515575389" w:history="1">
        <w:r w:rsidR="00FD56D2" w:rsidRPr="000B4ADD">
          <w:rPr>
            <w:rStyle w:val="Hyperlink"/>
          </w:rPr>
          <w:t>Службы Microsoft Azure</w:t>
        </w:r>
        <w:r w:rsidR="00FD56D2">
          <w:tab/>
        </w:r>
        <w:r w:rsidR="00FD56D2">
          <w:fldChar w:fldCharType="begin"/>
        </w:r>
        <w:r w:rsidR="00FD56D2">
          <w:instrText xml:space="preserve"> PAGEREF _Toc515575389 \h </w:instrText>
        </w:r>
        <w:r w:rsidR="00FD56D2">
          <w:fldChar w:fldCharType="separate"/>
        </w:r>
        <w:r w:rsidR="00FD56D2">
          <w:t>57</w:t>
        </w:r>
        <w:r w:rsidR="00FD56D2">
          <w:fldChar w:fldCharType="end"/>
        </w:r>
      </w:hyperlink>
    </w:p>
    <w:p w:rsidR="00FD56D2" w:rsidRDefault="00AE65E6">
      <w:pPr>
        <w:pStyle w:val="TOC3"/>
        <w:rPr>
          <w:rFonts w:eastAsiaTheme="minorEastAsia"/>
          <w:smallCaps w:val="0"/>
          <w:sz w:val="22"/>
        </w:rPr>
      </w:pPr>
      <w:hyperlink w:anchor="_Toc515575390" w:history="1">
        <w:r w:rsidR="00FD56D2" w:rsidRPr="000B4ADD">
          <w:rPr>
            <w:rStyle w:val="Hyperlink"/>
          </w:rPr>
          <w:t>Службы Microsoft Azure</w:t>
        </w:r>
        <w:r w:rsidR="00FD56D2">
          <w:tab/>
        </w:r>
        <w:r w:rsidR="00FD56D2">
          <w:fldChar w:fldCharType="begin"/>
        </w:r>
        <w:r w:rsidR="00FD56D2">
          <w:instrText xml:space="preserve"> PAGEREF _Toc515575390 \h </w:instrText>
        </w:r>
        <w:r w:rsidR="00FD56D2">
          <w:fldChar w:fldCharType="separate"/>
        </w:r>
        <w:r w:rsidR="00FD56D2">
          <w:t>60</w:t>
        </w:r>
        <w:r w:rsidR="00FD56D2">
          <w:fldChar w:fldCharType="end"/>
        </w:r>
      </w:hyperlink>
    </w:p>
    <w:p w:rsidR="00FD56D2" w:rsidRDefault="00AE65E6">
      <w:pPr>
        <w:pStyle w:val="TOC3"/>
        <w:rPr>
          <w:rFonts w:eastAsiaTheme="minorEastAsia"/>
          <w:smallCaps w:val="0"/>
          <w:sz w:val="22"/>
        </w:rPr>
      </w:pPr>
      <w:hyperlink w:anchor="_Toc515575391" w:history="1">
        <w:r w:rsidR="00FD56D2" w:rsidRPr="000B4ADD">
          <w:rPr>
            <w:rStyle w:val="Hyperlink"/>
          </w:rPr>
          <w:t>Планы инфраструктуры Microsoft Azure</w:t>
        </w:r>
        <w:r w:rsidR="00FD56D2">
          <w:tab/>
        </w:r>
        <w:r w:rsidR="00FD56D2">
          <w:fldChar w:fldCharType="begin"/>
        </w:r>
        <w:r w:rsidR="00FD56D2">
          <w:instrText xml:space="preserve"> PAGEREF _Toc515575391 \h </w:instrText>
        </w:r>
        <w:r w:rsidR="00FD56D2">
          <w:fldChar w:fldCharType="separate"/>
        </w:r>
        <w:r w:rsidR="00FD56D2">
          <w:t>61</w:t>
        </w:r>
        <w:r w:rsidR="00FD56D2">
          <w:fldChar w:fldCharType="end"/>
        </w:r>
      </w:hyperlink>
    </w:p>
    <w:p w:rsidR="00FD56D2" w:rsidRDefault="00AE65E6">
      <w:pPr>
        <w:pStyle w:val="TOC3"/>
        <w:rPr>
          <w:rFonts w:eastAsiaTheme="minorEastAsia"/>
          <w:smallCaps w:val="0"/>
          <w:sz w:val="22"/>
        </w:rPr>
      </w:pPr>
      <w:hyperlink w:anchor="_Toc515575392" w:history="1">
        <w:r w:rsidR="00FD56D2" w:rsidRPr="000B4ADD">
          <w:rPr>
            <w:rStyle w:val="Hyperlink"/>
          </w:rPr>
          <w:t>Планы поддержки Microsoft Azure</w:t>
        </w:r>
        <w:r w:rsidR="00FD56D2">
          <w:tab/>
        </w:r>
        <w:r w:rsidR="00FD56D2">
          <w:fldChar w:fldCharType="begin"/>
        </w:r>
        <w:r w:rsidR="00FD56D2">
          <w:instrText xml:space="preserve"> PAGEREF _Toc515575392 \h </w:instrText>
        </w:r>
        <w:r w:rsidR="00FD56D2">
          <w:fldChar w:fldCharType="separate"/>
        </w:r>
        <w:r w:rsidR="00FD56D2">
          <w:t>62</w:t>
        </w:r>
        <w:r w:rsidR="00FD56D2">
          <w:fldChar w:fldCharType="end"/>
        </w:r>
      </w:hyperlink>
    </w:p>
    <w:p w:rsidR="00FD56D2" w:rsidRDefault="00AE65E6">
      <w:pPr>
        <w:pStyle w:val="TOC3"/>
        <w:rPr>
          <w:rFonts w:eastAsiaTheme="minorEastAsia"/>
          <w:smallCaps w:val="0"/>
          <w:sz w:val="22"/>
        </w:rPr>
      </w:pPr>
      <w:hyperlink w:anchor="_Toc515575393" w:history="1">
        <w:r w:rsidR="00FD56D2" w:rsidRPr="000B4ADD">
          <w:rPr>
            <w:rStyle w:val="Hyperlink"/>
          </w:rPr>
          <w:t>Планы пользователей Microsoft Azure</w:t>
        </w:r>
        <w:r w:rsidR="00FD56D2">
          <w:tab/>
        </w:r>
        <w:r w:rsidR="00FD56D2">
          <w:fldChar w:fldCharType="begin"/>
        </w:r>
        <w:r w:rsidR="00FD56D2">
          <w:instrText xml:space="preserve"> PAGEREF _Toc515575393 \h </w:instrText>
        </w:r>
        <w:r w:rsidR="00FD56D2">
          <w:fldChar w:fldCharType="separate"/>
        </w:r>
        <w:r w:rsidR="00FD56D2">
          <w:t>62</w:t>
        </w:r>
        <w:r w:rsidR="00FD56D2">
          <w:fldChar w:fldCharType="end"/>
        </w:r>
      </w:hyperlink>
    </w:p>
    <w:p w:rsidR="00FD56D2" w:rsidRDefault="00AE65E6">
      <w:pPr>
        <w:pStyle w:val="TOC2"/>
        <w:rPr>
          <w:rFonts w:eastAsiaTheme="minorEastAsia"/>
          <w:smallCaps w:val="0"/>
          <w:sz w:val="22"/>
        </w:rPr>
      </w:pPr>
      <w:hyperlink w:anchor="_Toc515575394" w:history="1">
        <w:r w:rsidR="00FD56D2" w:rsidRPr="000B4ADD">
          <w:rPr>
            <w:rStyle w:val="Hyperlink"/>
          </w:rPr>
          <w:t>Microsoft 365</w:t>
        </w:r>
        <w:r w:rsidR="00FD56D2">
          <w:tab/>
        </w:r>
        <w:r w:rsidR="00FD56D2">
          <w:fldChar w:fldCharType="begin"/>
        </w:r>
        <w:r w:rsidR="00FD56D2">
          <w:instrText xml:space="preserve"> PAGEREF _Toc515575394 \h </w:instrText>
        </w:r>
        <w:r w:rsidR="00FD56D2">
          <w:fldChar w:fldCharType="separate"/>
        </w:r>
        <w:r w:rsidR="00FD56D2">
          <w:t>63</w:t>
        </w:r>
        <w:r w:rsidR="00FD56D2">
          <w:fldChar w:fldCharType="end"/>
        </w:r>
      </w:hyperlink>
    </w:p>
    <w:p w:rsidR="00FD56D2" w:rsidRDefault="00AE65E6">
      <w:pPr>
        <w:pStyle w:val="TOC2"/>
        <w:rPr>
          <w:rFonts w:eastAsiaTheme="minorEastAsia"/>
          <w:smallCaps w:val="0"/>
          <w:sz w:val="22"/>
        </w:rPr>
      </w:pPr>
      <w:hyperlink w:anchor="_Toc515575395" w:history="1">
        <w:r w:rsidR="00FD56D2" w:rsidRPr="000B4ADD">
          <w:rPr>
            <w:rStyle w:val="Hyperlink"/>
          </w:rPr>
          <w:t>Enterprise Mobility + Security</w:t>
        </w:r>
        <w:r w:rsidR="00FD56D2">
          <w:tab/>
        </w:r>
        <w:r w:rsidR="00FD56D2">
          <w:fldChar w:fldCharType="begin"/>
        </w:r>
        <w:r w:rsidR="00FD56D2">
          <w:instrText xml:space="preserve"> PAGEREF _Toc515575395 \h </w:instrText>
        </w:r>
        <w:r w:rsidR="00FD56D2">
          <w:fldChar w:fldCharType="separate"/>
        </w:r>
        <w:r w:rsidR="00FD56D2">
          <w:t>66</w:t>
        </w:r>
        <w:r w:rsidR="00FD56D2">
          <w:fldChar w:fldCharType="end"/>
        </w:r>
      </w:hyperlink>
    </w:p>
    <w:p w:rsidR="00FD56D2" w:rsidRDefault="00AE65E6">
      <w:pPr>
        <w:pStyle w:val="TOC2"/>
        <w:rPr>
          <w:rFonts w:eastAsiaTheme="minorEastAsia"/>
          <w:smallCaps w:val="0"/>
          <w:sz w:val="22"/>
        </w:rPr>
      </w:pPr>
      <w:hyperlink w:anchor="_Toc515575396" w:history="1">
        <w:r w:rsidR="00FD56D2" w:rsidRPr="000B4ADD">
          <w:rPr>
            <w:rStyle w:val="Hyperlink"/>
          </w:rPr>
          <w:t>Серверные подписки на Azure</w:t>
        </w:r>
        <w:r w:rsidR="00FD56D2">
          <w:tab/>
        </w:r>
        <w:r w:rsidR="00FD56D2">
          <w:fldChar w:fldCharType="begin"/>
        </w:r>
        <w:r w:rsidR="00FD56D2">
          <w:instrText xml:space="preserve"> PAGEREF _Toc515575396 \h </w:instrText>
        </w:r>
        <w:r w:rsidR="00FD56D2">
          <w:fldChar w:fldCharType="separate"/>
        </w:r>
        <w:r w:rsidR="00FD56D2">
          <w:t>66</w:t>
        </w:r>
        <w:r w:rsidR="00FD56D2">
          <w:fldChar w:fldCharType="end"/>
        </w:r>
      </w:hyperlink>
    </w:p>
    <w:p w:rsidR="00FD56D2" w:rsidRDefault="00AE65E6">
      <w:pPr>
        <w:pStyle w:val="TOC2"/>
        <w:rPr>
          <w:rFonts w:eastAsiaTheme="minorEastAsia"/>
          <w:smallCaps w:val="0"/>
          <w:sz w:val="22"/>
        </w:rPr>
      </w:pPr>
      <w:hyperlink w:anchor="_Toc515575397" w:history="1">
        <w:r w:rsidR="00FD56D2" w:rsidRPr="000B4ADD">
          <w:rPr>
            <w:rStyle w:val="Hyperlink"/>
          </w:rPr>
          <w:t>Microsoft Dynamics 365 Services</w:t>
        </w:r>
        <w:r w:rsidR="00FD56D2">
          <w:tab/>
        </w:r>
        <w:r w:rsidR="00FD56D2">
          <w:fldChar w:fldCharType="begin"/>
        </w:r>
        <w:r w:rsidR="00FD56D2">
          <w:instrText xml:space="preserve"> PAGEREF _Toc515575397 \h </w:instrText>
        </w:r>
        <w:r w:rsidR="00FD56D2">
          <w:fldChar w:fldCharType="separate"/>
        </w:r>
        <w:r w:rsidR="00FD56D2">
          <w:t>68</w:t>
        </w:r>
        <w:r w:rsidR="00FD56D2">
          <w:fldChar w:fldCharType="end"/>
        </w:r>
      </w:hyperlink>
    </w:p>
    <w:p w:rsidR="00FD56D2" w:rsidRDefault="00AE65E6">
      <w:pPr>
        <w:pStyle w:val="TOC2"/>
        <w:rPr>
          <w:rFonts w:eastAsiaTheme="minorEastAsia"/>
          <w:smallCaps w:val="0"/>
          <w:sz w:val="22"/>
        </w:rPr>
      </w:pPr>
      <w:hyperlink w:anchor="_Toc515575398" w:history="1">
        <w:r w:rsidR="00FD56D2" w:rsidRPr="000B4ADD">
          <w:rPr>
            <w:rStyle w:val="Hyperlink"/>
          </w:rPr>
          <w:t>Службы Office 365</w:t>
        </w:r>
        <w:r w:rsidR="00FD56D2">
          <w:tab/>
        </w:r>
        <w:r w:rsidR="00FD56D2">
          <w:fldChar w:fldCharType="begin"/>
        </w:r>
        <w:r w:rsidR="00FD56D2">
          <w:instrText xml:space="preserve"> PAGEREF _Toc515575398 \h </w:instrText>
        </w:r>
        <w:r w:rsidR="00FD56D2">
          <w:fldChar w:fldCharType="separate"/>
        </w:r>
        <w:r w:rsidR="00FD56D2">
          <w:t>71</w:t>
        </w:r>
        <w:r w:rsidR="00FD56D2">
          <w:fldChar w:fldCharType="end"/>
        </w:r>
      </w:hyperlink>
    </w:p>
    <w:p w:rsidR="00FD56D2" w:rsidRDefault="00AE65E6">
      <w:pPr>
        <w:pStyle w:val="TOC3"/>
        <w:rPr>
          <w:rFonts w:eastAsiaTheme="minorEastAsia"/>
          <w:smallCaps w:val="0"/>
          <w:sz w:val="22"/>
        </w:rPr>
      </w:pPr>
      <w:hyperlink w:anchor="_Toc515575399" w:history="1">
        <w:r w:rsidR="00FD56D2" w:rsidRPr="000B4ADD">
          <w:rPr>
            <w:rStyle w:val="Hyperlink"/>
          </w:rPr>
          <w:t>Приложения Office 365</w:t>
        </w:r>
        <w:r w:rsidR="00FD56D2">
          <w:tab/>
        </w:r>
        <w:r w:rsidR="00FD56D2">
          <w:fldChar w:fldCharType="begin"/>
        </w:r>
        <w:r w:rsidR="00FD56D2">
          <w:instrText xml:space="preserve"> PAGEREF _Toc515575399 \h </w:instrText>
        </w:r>
        <w:r w:rsidR="00FD56D2">
          <w:fldChar w:fldCharType="separate"/>
        </w:r>
        <w:r w:rsidR="00FD56D2">
          <w:t>71</w:t>
        </w:r>
        <w:r w:rsidR="00FD56D2">
          <w:fldChar w:fldCharType="end"/>
        </w:r>
      </w:hyperlink>
    </w:p>
    <w:p w:rsidR="00FD56D2" w:rsidRDefault="00AE65E6">
      <w:pPr>
        <w:pStyle w:val="TOC3"/>
        <w:rPr>
          <w:rFonts w:eastAsiaTheme="minorEastAsia"/>
          <w:smallCaps w:val="0"/>
          <w:sz w:val="22"/>
        </w:rPr>
      </w:pPr>
      <w:hyperlink w:anchor="_Toc515575400" w:history="1">
        <w:r w:rsidR="00FD56D2" w:rsidRPr="000B4ADD">
          <w:rPr>
            <w:rStyle w:val="Hyperlink"/>
          </w:rPr>
          <w:t>Наборы Office 365</w:t>
        </w:r>
        <w:r w:rsidR="00FD56D2">
          <w:tab/>
        </w:r>
        <w:r w:rsidR="00FD56D2">
          <w:fldChar w:fldCharType="begin"/>
        </w:r>
        <w:r w:rsidR="00FD56D2">
          <w:instrText xml:space="preserve"> PAGEREF _Toc515575400 \h </w:instrText>
        </w:r>
        <w:r w:rsidR="00FD56D2">
          <w:fldChar w:fldCharType="separate"/>
        </w:r>
        <w:r w:rsidR="00FD56D2">
          <w:t>73</w:t>
        </w:r>
        <w:r w:rsidR="00FD56D2">
          <w:fldChar w:fldCharType="end"/>
        </w:r>
      </w:hyperlink>
    </w:p>
    <w:p w:rsidR="00FD56D2" w:rsidRDefault="00AE65E6">
      <w:pPr>
        <w:pStyle w:val="TOC3"/>
        <w:rPr>
          <w:rFonts w:eastAsiaTheme="minorEastAsia"/>
          <w:smallCaps w:val="0"/>
          <w:sz w:val="22"/>
        </w:rPr>
      </w:pPr>
      <w:hyperlink w:anchor="_Toc515575401" w:history="1">
        <w:r w:rsidR="00FD56D2" w:rsidRPr="000B4ADD">
          <w:rPr>
            <w:rStyle w:val="Hyperlink"/>
          </w:rPr>
          <w:t>Office 365 Cloud App Security</w:t>
        </w:r>
        <w:r w:rsidR="00FD56D2">
          <w:tab/>
        </w:r>
        <w:r w:rsidR="00FD56D2">
          <w:fldChar w:fldCharType="begin"/>
        </w:r>
        <w:r w:rsidR="00FD56D2">
          <w:instrText xml:space="preserve"> PAGEREF _Toc515575401 \h </w:instrText>
        </w:r>
        <w:r w:rsidR="00FD56D2">
          <w:fldChar w:fldCharType="separate"/>
        </w:r>
        <w:r w:rsidR="00FD56D2">
          <w:t>74</w:t>
        </w:r>
        <w:r w:rsidR="00FD56D2">
          <w:fldChar w:fldCharType="end"/>
        </w:r>
      </w:hyperlink>
    </w:p>
    <w:p w:rsidR="00FD56D2" w:rsidRDefault="00AE65E6">
      <w:pPr>
        <w:pStyle w:val="TOC3"/>
        <w:rPr>
          <w:rFonts w:eastAsiaTheme="minorEastAsia"/>
          <w:smallCaps w:val="0"/>
          <w:sz w:val="22"/>
        </w:rPr>
      </w:pPr>
      <w:hyperlink w:anchor="_Toc515575402" w:history="1">
        <w:r w:rsidR="00FD56D2" w:rsidRPr="000B4ADD">
          <w:rPr>
            <w:rStyle w:val="Hyperlink"/>
          </w:rPr>
          <w:t>Microsoft MyAnalytics</w:t>
        </w:r>
        <w:r w:rsidR="00FD56D2">
          <w:tab/>
        </w:r>
        <w:r w:rsidR="00FD56D2">
          <w:fldChar w:fldCharType="begin"/>
        </w:r>
        <w:r w:rsidR="00FD56D2">
          <w:instrText xml:space="preserve"> PAGEREF _Toc515575402 \h </w:instrText>
        </w:r>
        <w:r w:rsidR="00FD56D2">
          <w:fldChar w:fldCharType="separate"/>
        </w:r>
        <w:r w:rsidR="00FD56D2">
          <w:t>75</w:t>
        </w:r>
        <w:r w:rsidR="00FD56D2">
          <w:fldChar w:fldCharType="end"/>
        </w:r>
      </w:hyperlink>
    </w:p>
    <w:p w:rsidR="00FD56D2" w:rsidRDefault="00AE65E6">
      <w:pPr>
        <w:pStyle w:val="TOC3"/>
        <w:rPr>
          <w:rFonts w:eastAsiaTheme="minorEastAsia"/>
          <w:smallCaps w:val="0"/>
          <w:sz w:val="22"/>
        </w:rPr>
      </w:pPr>
      <w:hyperlink w:anchor="_Toc515575403" w:history="1">
        <w:r w:rsidR="00FD56D2" w:rsidRPr="000B4ADD">
          <w:rPr>
            <w:rStyle w:val="Hyperlink"/>
          </w:rPr>
          <w:t>Office 365 Advanced Compliance</w:t>
        </w:r>
        <w:r w:rsidR="00FD56D2">
          <w:tab/>
        </w:r>
        <w:r w:rsidR="00FD56D2">
          <w:fldChar w:fldCharType="begin"/>
        </w:r>
        <w:r w:rsidR="00FD56D2">
          <w:instrText xml:space="preserve"> PAGEREF _Toc515575403 \h </w:instrText>
        </w:r>
        <w:r w:rsidR="00FD56D2">
          <w:fldChar w:fldCharType="separate"/>
        </w:r>
        <w:r w:rsidR="00FD56D2">
          <w:t>75</w:t>
        </w:r>
        <w:r w:rsidR="00FD56D2">
          <w:fldChar w:fldCharType="end"/>
        </w:r>
      </w:hyperlink>
    </w:p>
    <w:p w:rsidR="00FD56D2" w:rsidRDefault="00AE65E6">
      <w:pPr>
        <w:pStyle w:val="TOC3"/>
        <w:rPr>
          <w:rFonts w:eastAsiaTheme="minorEastAsia"/>
          <w:smallCaps w:val="0"/>
          <w:sz w:val="22"/>
        </w:rPr>
      </w:pPr>
      <w:hyperlink w:anchor="_Toc515575404" w:history="1">
        <w:r w:rsidR="00FD56D2" w:rsidRPr="000B4ADD">
          <w:rPr>
            <w:rStyle w:val="Hyperlink"/>
          </w:rPr>
          <w:t>Exchange Online</w:t>
        </w:r>
        <w:r w:rsidR="00FD56D2">
          <w:tab/>
        </w:r>
        <w:r w:rsidR="00FD56D2">
          <w:fldChar w:fldCharType="begin"/>
        </w:r>
        <w:r w:rsidR="00FD56D2">
          <w:instrText xml:space="preserve"> PAGEREF _Toc515575404 \h </w:instrText>
        </w:r>
        <w:r w:rsidR="00FD56D2">
          <w:fldChar w:fldCharType="separate"/>
        </w:r>
        <w:r w:rsidR="00FD56D2">
          <w:t>75</w:t>
        </w:r>
        <w:r w:rsidR="00FD56D2">
          <w:fldChar w:fldCharType="end"/>
        </w:r>
      </w:hyperlink>
    </w:p>
    <w:p w:rsidR="00FD56D2" w:rsidRDefault="00AE65E6">
      <w:pPr>
        <w:pStyle w:val="TOC3"/>
        <w:rPr>
          <w:rFonts w:eastAsiaTheme="minorEastAsia"/>
          <w:smallCaps w:val="0"/>
          <w:sz w:val="22"/>
        </w:rPr>
      </w:pPr>
      <w:hyperlink w:anchor="_Toc515575405" w:history="1">
        <w:r w:rsidR="00FD56D2" w:rsidRPr="000B4ADD">
          <w:rPr>
            <w:rStyle w:val="Hyperlink"/>
          </w:rPr>
          <w:t>OneDrive для бизнеса</w:t>
        </w:r>
        <w:r w:rsidR="00FD56D2">
          <w:tab/>
        </w:r>
        <w:r w:rsidR="00FD56D2">
          <w:fldChar w:fldCharType="begin"/>
        </w:r>
        <w:r w:rsidR="00FD56D2">
          <w:instrText xml:space="preserve"> PAGEREF _Toc515575405 \h </w:instrText>
        </w:r>
        <w:r w:rsidR="00FD56D2">
          <w:fldChar w:fldCharType="separate"/>
        </w:r>
        <w:r w:rsidR="00FD56D2">
          <w:t>76</w:t>
        </w:r>
        <w:r w:rsidR="00FD56D2">
          <w:fldChar w:fldCharType="end"/>
        </w:r>
      </w:hyperlink>
    </w:p>
    <w:p w:rsidR="00FD56D2" w:rsidRDefault="00AE65E6">
      <w:pPr>
        <w:pStyle w:val="TOC3"/>
        <w:rPr>
          <w:rFonts w:eastAsiaTheme="minorEastAsia"/>
          <w:smallCaps w:val="0"/>
          <w:sz w:val="22"/>
        </w:rPr>
      </w:pPr>
      <w:hyperlink w:anchor="_Toc515575406" w:history="1">
        <w:r w:rsidR="00FD56D2" w:rsidRPr="000B4ADD">
          <w:rPr>
            <w:rStyle w:val="Hyperlink"/>
          </w:rPr>
          <w:t>Project Online</w:t>
        </w:r>
        <w:r w:rsidR="00FD56D2">
          <w:tab/>
        </w:r>
        <w:r w:rsidR="00FD56D2">
          <w:fldChar w:fldCharType="begin"/>
        </w:r>
        <w:r w:rsidR="00FD56D2">
          <w:instrText xml:space="preserve"> PAGEREF _Toc515575406 \h </w:instrText>
        </w:r>
        <w:r w:rsidR="00FD56D2">
          <w:fldChar w:fldCharType="separate"/>
        </w:r>
        <w:r w:rsidR="00FD56D2">
          <w:t>77</w:t>
        </w:r>
        <w:r w:rsidR="00FD56D2">
          <w:fldChar w:fldCharType="end"/>
        </w:r>
      </w:hyperlink>
    </w:p>
    <w:p w:rsidR="00FD56D2" w:rsidRDefault="00AE65E6">
      <w:pPr>
        <w:pStyle w:val="TOC3"/>
        <w:rPr>
          <w:rFonts w:eastAsiaTheme="minorEastAsia"/>
          <w:smallCaps w:val="0"/>
          <w:sz w:val="22"/>
        </w:rPr>
      </w:pPr>
      <w:hyperlink w:anchor="_Toc515575407" w:history="1">
        <w:r w:rsidR="00FD56D2" w:rsidRPr="000B4ADD">
          <w:rPr>
            <w:rStyle w:val="Hyperlink"/>
          </w:rPr>
          <w:t>SharePoint Online</w:t>
        </w:r>
        <w:r w:rsidR="00FD56D2">
          <w:tab/>
        </w:r>
        <w:r w:rsidR="00FD56D2">
          <w:fldChar w:fldCharType="begin"/>
        </w:r>
        <w:r w:rsidR="00FD56D2">
          <w:instrText xml:space="preserve"> PAGEREF _Toc515575407 \h </w:instrText>
        </w:r>
        <w:r w:rsidR="00FD56D2">
          <w:fldChar w:fldCharType="separate"/>
        </w:r>
        <w:r w:rsidR="00FD56D2">
          <w:t>77</w:t>
        </w:r>
        <w:r w:rsidR="00FD56D2">
          <w:fldChar w:fldCharType="end"/>
        </w:r>
      </w:hyperlink>
    </w:p>
    <w:p w:rsidR="00FD56D2" w:rsidRDefault="00AE65E6">
      <w:pPr>
        <w:pStyle w:val="TOC3"/>
        <w:rPr>
          <w:rFonts w:eastAsiaTheme="minorEastAsia"/>
          <w:smallCaps w:val="0"/>
          <w:sz w:val="22"/>
        </w:rPr>
      </w:pPr>
      <w:hyperlink w:anchor="_Toc515575408" w:history="1">
        <w:r w:rsidR="00FD56D2" w:rsidRPr="000B4ADD">
          <w:rPr>
            <w:rStyle w:val="Hyperlink"/>
          </w:rPr>
          <w:t>Skype для бизнеса Online</w:t>
        </w:r>
        <w:r w:rsidR="00FD56D2">
          <w:tab/>
        </w:r>
        <w:r w:rsidR="00FD56D2">
          <w:fldChar w:fldCharType="begin"/>
        </w:r>
        <w:r w:rsidR="00FD56D2">
          <w:instrText xml:space="preserve"> PAGEREF _Toc515575408 \h </w:instrText>
        </w:r>
        <w:r w:rsidR="00FD56D2">
          <w:fldChar w:fldCharType="separate"/>
        </w:r>
        <w:r w:rsidR="00FD56D2">
          <w:t>78</w:t>
        </w:r>
        <w:r w:rsidR="00FD56D2">
          <w:fldChar w:fldCharType="end"/>
        </w:r>
      </w:hyperlink>
    </w:p>
    <w:p w:rsidR="00FD56D2" w:rsidRDefault="00AE65E6">
      <w:pPr>
        <w:pStyle w:val="TOC3"/>
        <w:rPr>
          <w:rFonts w:eastAsiaTheme="minorEastAsia"/>
          <w:smallCaps w:val="0"/>
          <w:sz w:val="22"/>
        </w:rPr>
      </w:pPr>
      <w:hyperlink w:anchor="_Toc515575409" w:history="1">
        <w:r w:rsidR="00FD56D2" w:rsidRPr="000B4ADD">
          <w:rPr>
            <w:rStyle w:val="Hyperlink"/>
          </w:rPr>
          <w:t>Workplace Analytics</w:t>
        </w:r>
        <w:r w:rsidR="00FD56D2">
          <w:tab/>
        </w:r>
        <w:r w:rsidR="00FD56D2">
          <w:fldChar w:fldCharType="begin"/>
        </w:r>
        <w:r w:rsidR="00FD56D2">
          <w:instrText xml:space="preserve"> PAGEREF _Toc515575409 \h </w:instrText>
        </w:r>
        <w:r w:rsidR="00FD56D2">
          <w:fldChar w:fldCharType="separate"/>
        </w:r>
        <w:r w:rsidR="00FD56D2">
          <w:t>79</w:t>
        </w:r>
        <w:r w:rsidR="00FD56D2">
          <w:fldChar w:fldCharType="end"/>
        </w:r>
      </w:hyperlink>
    </w:p>
    <w:p w:rsidR="00FD56D2" w:rsidRDefault="00AE65E6">
      <w:pPr>
        <w:pStyle w:val="TOC2"/>
        <w:rPr>
          <w:rFonts w:eastAsiaTheme="minorEastAsia"/>
          <w:smallCaps w:val="0"/>
          <w:sz w:val="22"/>
        </w:rPr>
      </w:pPr>
      <w:hyperlink w:anchor="_Toc515575410" w:history="1">
        <w:r w:rsidR="00FD56D2" w:rsidRPr="000B4ADD">
          <w:rPr>
            <w:rStyle w:val="Hyperlink"/>
          </w:rPr>
          <w:t>Другие веб-службы</w:t>
        </w:r>
        <w:r w:rsidR="00FD56D2">
          <w:tab/>
        </w:r>
        <w:r w:rsidR="00FD56D2">
          <w:fldChar w:fldCharType="begin"/>
        </w:r>
        <w:r w:rsidR="00FD56D2">
          <w:instrText xml:space="preserve"> PAGEREF _Toc515575410 \h </w:instrText>
        </w:r>
        <w:r w:rsidR="00FD56D2">
          <w:fldChar w:fldCharType="separate"/>
        </w:r>
        <w:r w:rsidR="00FD56D2">
          <w:t>79</w:t>
        </w:r>
        <w:r w:rsidR="00FD56D2">
          <w:fldChar w:fldCharType="end"/>
        </w:r>
      </w:hyperlink>
    </w:p>
    <w:p w:rsidR="00FD56D2" w:rsidRDefault="00AE65E6">
      <w:pPr>
        <w:pStyle w:val="TOC3"/>
        <w:rPr>
          <w:rFonts w:eastAsiaTheme="minorEastAsia"/>
          <w:smallCaps w:val="0"/>
          <w:sz w:val="22"/>
        </w:rPr>
      </w:pPr>
      <w:hyperlink w:anchor="_Toc515575411" w:history="1">
        <w:r w:rsidR="00FD56D2" w:rsidRPr="000B4ADD">
          <w:rPr>
            <w:rStyle w:val="Hyperlink"/>
          </w:rPr>
          <w:t>Bing Maps</w:t>
        </w:r>
        <w:r w:rsidR="00FD56D2">
          <w:tab/>
        </w:r>
        <w:r w:rsidR="00FD56D2">
          <w:fldChar w:fldCharType="begin"/>
        </w:r>
        <w:r w:rsidR="00FD56D2">
          <w:instrText xml:space="preserve"> PAGEREF _Toc515575411 \h </w:instrText>
        </w:r>
        <w:r w:rsidR="00FD56D2">
          <w:fldChar w:fldCharType="separate"/>
        </w:r>
        <w:r w:rsidR="00FD56D2">
          <w:t>79</w:t>
        </w:r>
        <w:r w:rsidR="00FD56D2">
          <w:fldChar w:fldCharType="end"/>
        </w:r>
      </w:hyperlink>
    </w:p>
    <w:p w:rsidR="00FD56D2" w:rsidRDefault="00AE65E6">
      <w:pPr>
        <w:pStyle w:val="TOC3"/>
        <w:rPr>
          <w:rFonts w:eastAsiaTheme="minorEastAsia"/>
          <w:smallCaps w:val="0"/>
          <w:sz w:val="22"/>
        </w:rPr>
      </w:pPr>
      <w:hyperlink w:anchor="_Toc515575412" w:history="1">
        <w:r w:rsidR="00FD56D2" w:rsidRPr="000B4ADD">
          <w:rPr>
            <w:rStyle w:val="Hyperlink"/>
          </w:rPr>
          <w:t>Business Application Platform</w:t>
        </w:r>
        <w:r w:rsidR="00FD56D2">
          <w:tab/>
        </w:r>
        <w:r w:rsidR="00FD56D2">
          <w:fldChar w:fldCharType="begin"/>
        </w:r>
        <w:r w:rsidR="00FD56D2">
          <w:instrText xml:space="preserve"> PAGEREF _Toc515575412 \h </w:instrText>
        </w:r>
        <w:r w:rsidR="00FD56D2">
          <w:fldChar w:fldCharType="separate"/>
        </w:r>
        <w:r w:rsidR="00FD56D2">
          <w:t>80</w:t>
        </w:r>
        <w:r w:rsidR="00FD56D2">
          <w:fldChar w:fldCharType="end"/>
        </w:r>
      </w:hyperlink>
    </w:p>
    <w:p w:rsidR="00FD56D2" w:rsidRDefault="00AE65E6">
      <w:pPr>
        <w:pStyle w:val="TOC3"/>
        <w:rPr>
          <w:rFonts w:eastAsiaTheme="minorEastAsia"/>
          <w:smallCaps w:val="0"/>
          <w:sz w:val="22"/>
        </w:rPr>
      </w:pPr>
      <w:hyperlink w:anchor="_Toc515575413" w:history="1">
        <w:r w:rsidR="00FD56D2" w:rsidRPr="000B4ADD">
          <w:rPr>
            <w:rStyle w:val="Hyperlink"/>
          </w:rPr>
          <w:t>Microsoft Kaizala Pro</w:t>
        </w:r>
        <w:r w:rsidR="00FD56D2">
          <w:tab/>
        </w:r>
        <w:r w:rsidR="00FD56D2">
          <w:fldChar w:fldCharType="begin"/>
        </w:r>
        <w:r w:rsidR="00FD56D2">
          <w:instrText xml:space="preserve"> PAGEREF _Toc515575413 \h </w:instrText>
        </w:r>
        <w:r w:rsidR="00FD56D2">
          <w:fldChar w:fldCharType="separate"/>
        </w:r>
        <w:r w:rsidR="00FD56D2">
          <w:t>81</w:t>
        </w:r>
        <w:r w:rsidR="00FD56D2">
          <w:fldChar w:fldCharType="end"/>
        </w:r>
      </w:hyperlink>
    </w:p>
    <w:p w:rsidR="00FD56D2" w:rsidRDefault="00AE65E6">
      <w:pPr>
        <w:pStyle w:val="TOC3"/>
        <w:rPr>
          <w:rFonts w:eastAsiaTheme="minorEastAsia"/>
          <w:smallCaps w:val="0"/>
          <w:sz w:val="22"/>
        </w:rPr>
      </w:pPr>
      <w:hyperlink w:anchor="_Toc515575414" w:history="1">
        <w:r w:rsidR="00FD56D2" w:rsidRPr="000B4ADD">
          <w:rPr>
            <w:rStyle w:val="Hyperlink"/>
          </w:rPr>
          <w:t>Microsoft Cloud App Security</w:t>
        </w:r>
        <w:r w:rsidR="00FD56D2">
          <w:tab/>
        </w:r>
        <w:r w:rsidR="00FD56D2">
          <w:fldChar w:fldCharType="begin"/>
        </w:r>
        <w:r w:rsidR="00FD56D2">
          <w:instrText xml:space="preserve"> PAGEREF _Toc515575414 \h </w:instrText>
        </w:r>
        <w:r w:rsidR="00FD56D2">
          <w:fldChar w:fldCharType="separate"/>
        </w:r>
        <w:r w:rsidR="00FD56D2">
          <w:t>82</w:t>
        </w:r>
        <w:r w:rsidR="00FD56D2">
          <w:fldChar w:fldCharType="end"/>
        </w:r>
      </w:hyperlink>
    </w:p>
    <w:p w:rsidR="00FD56D2" w:rsidRDefault="00AE65E6">
      <w:pPr>
        <w:pStyle w:val="TOC3"/>
        <w:rPr>
          <w:rFonts w:eastAsiaTheme="minorEastAsia"/>
          <w:smallCaps w:val="0"/>
          <w:sz w:val="22"/>
        </w:rPr>
      </w:pPr>
      <w:hyperlink w:anchor="_Toc515575415" w:history="1">
        <w:r w:rsidR="00FD56D2" w:rsidRPr="000B4ADD">
          <w:rPr>
            <w:rStyle w:val="Hyperlink"/>
          </w:rPr>
          <w:t>Microsoft Intune</w:t>
        </w:r>
        <w:r w:rsidR="00FD56D2">
          <w:tab/>
        </w:r>
        <w:r w:rsidR="00FD56D2">
          <w:fldChar w:fldCharType="begin"/>
        </w:r>
        <w:r w:rsidR="00FD56D2">
          <w:instrText xml:space="preserve"> PAGEREF _Toc515575415 \h </w:instrText>
        </w:r>
        <w:r w:rsidR="00FD56D2">
          <w:fldChar w:fldCharType="separate"/>
        </w:r>
        <w:r w:rsidR="00FD56D2">
          <w:t>82</w:t>
        </w:r>
        <w:r w:rsidR="00FD56D2">
          <w:fldChar w:fldCharType="end"/>
        </w:r>
      </w:hyperlink>
    </w:p>
    <w:p w:rsidR="00FD56D2" w:rsidRDefault="00AE65E6">
      <w:pPr>
        <w:pStyle w:val="TOC3"/>
        <w:rPr>
          <w:rFonts w:eastAsiaTheme="minorEastAsia"/>
          <w:smallCaps w:val="0"/>
          <w:sz w:val="22"/>
        </w:rPr>
      </w:pPr>
      <w:hyperlink w:anchor="_Toc515575416" w:history="1">
        <w:r w:rsidR="00FD56D2" w:rsidRPr="000B4ADD">
          <w:rPr>
            <w:rStyle w:val="Hyperlink"/>
          </w:rPr>
          <w:t>Microsoft Learning</w:t>
        </w:r>
        <w:r w:rsidR="00FD56D2">
          <w:tab/>
        </w:r>
        <w:r w:rsidR="00FD56D2">
          <w:fldChar w:fldCharType="begin"/>
        </w:r>
        <w:r w:rsidR="00FD56D2">
          <w:instrText xml:space="preserve"> PAGEREF _Toc515575416 \h </w:instrText>
        </w:r>
        <w:r w:rsidR="00FD56D2">
          <w:fldChar w:fldCharType="separate"/>
        </w:r>
        <w:r w:rsidR="00FD56D2">
          <w:t>83</w:t>
        </w:r>
        <w:r w:rsidR="00FD56D2">
          <w:fldChar w:fldCharType="end"/>
        </w:r>
      </w:hyperlink>
    </w:p>
    <w:p w:rsidR="00FD56D2" w:rsidRDefault="00AE65E6">
      <w:pPr>
        <w:pStyle w:val="TOC3"/>
        <w:rPr>
          <w:rFonts w:eastAsiaTheme="minorEastAsia"/>
          <w:smallCaps w:val="0"/>
          <w:sz w:val="22"/>
        </w:rPr>
      </w:pPr>
      <w:hyperlink w:anchor="_Toc515575417" w:history="1">
        <w:r w:rsidR="00FD56D2" w:rsidRPr="000B4ADD">
          <w:rPr>
            <w:rStyle w:val="Hyperlink"/>
          </w:rPr>
          <w:t>Minecraft: Education Edition</w:t>
        </w:r>
        <w:r w:rsidR="00FD56D2">
          <w:tab/>
        </w:r>
        <w:r w:rsidR="00FD56D2">
          <w:fldChar w:fldCharType="begin"/>
        </w:r>
        <w:r w:rsidR="00FD56D2">
          <w:instrText xml:space="preserve"> PAGEREF _Toc515575417 \h </w:instrText>
        </w:r>
        <w:r w:rsidR="00FD56D2">
          <w:fldChar w:fldCharType="separate"/>
        </w:r>
        <w:r w:rsidR="00FD56D2">
          <w:t>83</w:t>
        </w:r>
        <w:r w:rsidR="00FD56D2">
          <w:fldChar w:fldCharType="end"/>
        </w:r>
      </w:hyperlink>
    </w:p>
    <w:p w:rsidR="00FD56D2" w:rsidRDefault="00AE65E6">
      <w:pPr>
        <w:pStyle w:val="TOC1"/>
        <w:rPr>
          <w:rFonts w:eastAsiaTheme="minorEastAsia"/>
          <w:b w:val="0"/>
          <w:caps w:val="0"/>
          <w:noProof/>
          <w:sz w:val="22"/>
          <w:szCs w:val="22"/>
        </w:rPr>
      </w:pPr>
      <w:hyperlink w:anchor="_Toc515575418" w:history="1">
        <w:r w:rsidR="00FD56D2" w:rsidRPr="000B4ADD">
          <w:rPr>
            <w:rStyle w:val="Hyperlink"/>
            <w:noProof/>
          </w:rPr>
          <w:t>Глоссарий</w:t>
        </w:r>
        <w:r w:rsidR="00FD56D2">
          <w:rPr>
            <w:noProof/>
          </w:rPr>
          <w:tab/>
        </w:r>
        <w:r w:rsidR="00FD56D2">
          <w:rPr>
            <w:noProof/>
          </w:rPr>
          <w:fldChar w:fldCharType="begin"/>
        </w:r>
        <w:r w:rsidR="00FD56D2">
          <w:rPr>
            <w:noProof/>
          </w:rPr>
          <w:instrText xml:space="preserve"> PAGEREF _Toc515575418 \h </w:instrText>
        </w:r>
        <w:r w:rsidR="00FD56D2">
          <w:rPr>
            <w:noProof/>
          </w:rPr>
        </w:r>
        <w:r w:rsidR="00FD56D2">
          <w:rPr>
            <w:noProof/>
          </w:rPr>
          <w:fldChar w:fldCharType="separate"/>
        </w:r>
        <w:r w:rsidR="00FD56D2">
          <w:rPr>
            <w:noProof/>
          </w:rPr>
          <w:t>85</w:t>
        </w:r>
        <w:r w:rsidR="00FD56D2">
          <w:rPr>
            <w:noProof/>
          </w:rPr>
          <w:fldChar w:fldCharType="end"/>
        </w:r>
      </w:hyperlink>
    </w:p>
    <w:p w:rsidR="00FD56D2" w:rsidRDefault="00AE65E6">
      <w:pPr>
        <w:pStyle w:val="TOC2"/>
        <w:rPr>
          <w:rFonts w:eastAsiaTheme="minorEastAsia"/>
          <w:smallCaps w:val="0"/>
          <w:sz w:val="22"/>
        </w:rPr>
      </w:pPr>
      <w:hyperlink w:anchor="_Toc515575419" w:history="1">
        <w:r w:rsidR="00FD56D2" w:rsidRPr="000B4ADD">
          <w:rPr>
            <w:rStyle w:val="Hyperlink"/>
          </w:rPr>
          <w:t>Характеристики</w:t>
        </w:r>
        <w:r w:rsidR="00FD56D2">
          <w:tab/>
        </w:r>
        <w:r w:rsidR="00FD56D2">
          <w:fldChar w:fldCharType="begin"/>
        </w:r>
        <w:r w:rsidR="00FD56D2">
          <w:instrText xml:space="preserve"> PAGEREF _Toc515575419 \h </w:instrText>
        </w:r>
        <w:r w:rsidR="00FD56D2">
          <w:fldChar w:fldCharType="separate"/>
        </w:r>
        <w:r w:rsidR="00FD56D2">
          <w:t>85</w:t>
        </w:r>
        <w:r w:rsidR="00FD56D2">
          <w:fldChar w:fldCharType="end"/>
        </w:r>
      </w:hyperlink>
    </w:p>
    <w:p w:rsidR="00FD56D2" w:rsidRDefault="00AE65E6">
      <w:pPr>
        <w:pStyle w:val="TOC2"/>
        <w:rPr>
          <w:rFonts w:eastAsiaTheme="minorEastAsia"/>
          <w:smallCaps w:val="0"/>
          <w:sz w:val="22"/>
        </w:rPr>
      </w:pPr>
      <w:hyperlink w:anchor="_Toc515575420" w:history="1">
        <w:r w:rsidR="00FD56D2" w:rsidRPr="000B4ADD">
          <w:rPr>
            <w:rStyle w:val="Hyperlink"/>
          </w:rPr>
          <w:t>Значения ячеек</w:t>
        </w:r>
        <w:r w:rsidR="00FD56D2">
          <w:tab/>
        </w:r>
        <w:r w:rsidR="00FD56D2">
          <w:fldChar w:fldCharType="begin"/>
        </w:r>
        <w:r w:rsidR="00FD56D2">
          <w:instrText xml:space="preserve"> PAGEREF _Toc515575420 \h </w:instrText>
        </w:r>
        <w:r w:rsidR="00FD56D2">
          <w:fldChar w:fldCharType="separate"/>
        </w:r>
        <w:r w:rsidR="00FD56D2">
          <w:t>86</w:t>
        </w:r>
        <w:r w:rsidR="00FD56D2">
          <w:fldChar w:fldCharType="end"/>
        </w:r>
      </w:hyperlink>
    </w:p>
    <w:p w:rsidR="00FD56D2" w:rsidRDefault="00AE65E6">
      <w:pPr>
        <w:pStyle w:val="TOC2"/>
        <w:rPr>
          <w:rFonts w:eastAsiaTheme="minorEastAsia"/>
          <w:smallCaps w:val="0"/>
          <w:sz w:val="22"/>
        </w:rPr>
      </w:pPr>
      <w:hyperlink w:anchor="_Toc515575421" w:history="1">
        <w:r w:rsidR="00FD56D2" w:rsidRPr="000B4ADD">
          <w:rPr>
            <w:rStyle w:val="Hyperlink"/>
          </w:rPr>
          <w:t>Заголовки столбцов</w:t>
        </w:r>
        <w:r w:rsidR="00FD56D2">
          <w:tab/>
        </w:r>
        <w:r w:rsidR="00FD56D2">
          <w:fldChar w:fldCharType="begin"/>
        </w:r>
        <w:r w:rsidR="00FD56D2">
          <w:instrText xml:space="preserve"> PAGEREF _Toc515575421 \h </w:instrText>
        </w:r>
        <w:r w:rsidR="00FD56D2">
          <w:fldChar w:fldCharType="separate"/>
        </w:r>
        <w:r w:rsidR="00FD56D2">
          <w:t>87</w:t>
        </w:r>
        <w:r w:rsidR="00FD56D2">
          <w:fldChar w:fldCharType="end"/>
        </w:r>
      </w:hyperlink>
    </w:p>
    <w:p w:rsidR="00FD56D2" w:rsidRDefault="00AE65E6">
      <w:pPr>
        <w:pStyle w:val="TOC2"/>
        <w:rPr>
          <w:rFonts w:eastAsiaTheme="minorEastAsia"/>
          <w:smallCaps w:val="0"/>
          <w:sz w:val="22"/>
        </w:rPr>
      </w:pPr>
      <w:hyperlink w:anchor="_Toc515575422" w:history="1">
        <w:r w:rsidR="00FD56D2" w:rsidRPr="000B4ADD">
          <w:rPr>
            <w:rStyle w:val="Hyperlink"/>
          </w:rPr>
          <w:t>Определения</w:t>
        </w:r>
        <w:r w:rsidR="00FD56D2">
          <w:tab/>
        </w:r>
        <w:r w:rsidR="00FD56D2">
          <w:fldChar w:fldCharType="begin"/>
        </w:r>
        <w:r w:rsidR="00FD56D2">
          <w:instrText xml:space="preserve"> PAGEREF _Toc515575422 \h </w:instrText>
        </w:r>
        <w:r w:rsidR="00FD56D2">
          <w:fldChar w:fldCharType="separate"/>
        </w:r>
        <w:r w:rsidR="00FD56D2">
          <w:t>88</w:t>
        </w:r>
        <w:r w:rsidR="00FD56D2">
          <w:fldChar w:fldCharType="end"/>
        </w:r>
      </w:hyperlink>
    </w:p>
    <w:p w:rsidR="00FD56D2" w:rsidRDefault="00AE65E6">
      <w:pPr>
        <w:pStyle w:val="TOC1"/>
        <w:rPr>
          <w:rFonts w:eastAsiaTheme="minorEastAsia"/>
          <w:b w:val="0"/>
          <w:caps w:val="0"/>
          <w:noProof/>
          <w:sz w:val="22"/>
          <w:szCs w:val="22"/>
        </w:rPr>
      </w:pPr>
      <w:hyperlink w:anchor="_Toc515575423" w:history="1">
        <w:r w:rsidR="00FD56D2" w:rsidRPr="000B4ADD">
          <w:rPr>
            <w:rStyle w:val="Hyperlink"/>
            <w:noProof/>
          </w:rPr>
          <w:t>Приложение А — Лицензии, соответствующие клиентским лицензиям CAL или клиентским лицензиям на управление ML</w:t>
        </w:r>
        <w:r w:rsidR="00FD56D2">
          <w:rPr>
            <w:noProof/>
          </w:rPr>
          <w:tab/>
        </w:r>
        <w:r w:rsidR="00FD56D2">
          <w:rPr>
            <w:noProof/>
          </w:rPr>
          <w:fldChar w:fldCharType="begin"/>
        </w:r>
        <w:r w:rsidR="00FD56D2">
          <w:rPr>
            <w:noProof/>
          </w:rPr>
          <w:instrText xml:space="preserve"> PAGEREF _Toc515575423 \h </w:instrText>
        </w:r>
        <w:r w:rsidR="00FD56D2">
          <w:rPr>
            <w:noProof/>
          </w:rPr>
        </w:r>
        <w:r w:rsidR="00FD56D2">
          <w:rPr>
            <w:noProof/>
          </w:rPr>
          <w:fldChar w:fldCharType="separate"/>
        </w:r>
        <w:r w:rsidR="00FD56D2">
          <w:rPr>
            <w:noProof/>
          </w:rPr>
          <w:t>91</w:t>
        </w:r>
        <w:r w:rsidR="00FD56D2">
          <w:rPr>
            <w:noProof/>
          </w:rPr>
          <w:fldChar w:fldCharType="end"/>
        </w:r>
      </w:hyperlink>
    </w:p>
    <w:p w:rsidR="00FD56D2" w:rsidRDefault="00AE65E6">
      <w:pPr>
        <w:pStyle w:val="TOC1"/>
        <w:rPr>
          <w:rFonts w:eastAsiaTheme="minorEastAsia"/>
          <w:b w:val="0"/>
          <w:caps w:val="0"/>
          <w:noProof/>
          <w:sz w:val="22"/>
          <w:szCs w:val="22"/>
        </w:rPr>
      </w:pPr>
      <w:hyperlink w:anchor="_Toc515575424" w:history="1">
        <w:r w:rsidR="00FD56D2" w:rsidRPr="000B4ADD">
          <w:rPr>
            <w:rStyle w:val="Hyperlink"/>
            <w:noProof/>
          </w:rPr>
          <w:t>Приложение Б — О Software Assurance</w:t>
        </w:r>
        <w:r w:rsidR="00FD56D2">
          <w:rPr>
            <w:noProof/>
          </w:rPr>
          <w:tab/>
        </w:r>
        <w:r w:rsidR="00FD56D2">
          <w:rPr>
            <w:noProof/>
          </w:rPr>
          <w:fldChar w:fldCharType="begin"/>
        </w:r>
        <w:r w:rsidR="00FD56D2">
          <w:rPr>
            <w:noProof/>
          </w:rPr>
          <w:instrText xml:space="preserve"> PAGEREF _Toc515575424 \h </w:instrText>
        </w:r>
        <w:r w:rsidR="00FD56D2">
          <w:rPr>
            <w:noProof/>
          </w:rPr>
        </w:r>
        <w:r w:rsidR="00FD56D2">
          <w:rPr>
            <w:noProof/>
          </w:rPr>
          <w:fldChar w:fldCharType="separate"/>
        </w:r>
        <w:r w:rsidR="00FD56D2">
          <w:rPr>
            <w:noProof/>
          </w:rPr>
          <w:t>93</w:t>
        </w:r>
        <w:r w:rsidR="00FD56D2">
          <w:rPr>
            <w:noProof/>
          </w:rPr>
          <w:fldChar w:fldCharType="end"/>
        </w:r>
      </w:hyperlink>
    </w:p>
    <w:p w:rsidR="00FD56D2" w:rsidRDefault="00AE65E6">
      <w:pPr>
        <w:pStyle w:val="TOC2"/>
        <w:rPr>
          <w:rFonts w:eastAsiaTheme="minorEastAsia"/>
          <w:smallCaps w:val="0"/>
          <w:sz w:val="22"/>
        </w:rPr>
      </w:pPr>
      <w:hyperlink w:anchor="_Toc515575425" w:history="1">
        <w:r w:rsidR="00FD56D2" w:rsidRPr="000B4ADD">
          <w:rPr>
            <w:rStyle w:val="Hyperlink"/>
          </w:rPr>
          <w:t>Приобретение Software Assurance</w:t>
        </w:r>
        <w:r w:rsidR="00FD56D2">
          <w:tab/>
        </w:r>
        <w:r w:rsidR="00FD56D2">
          <w:fldChar w:fldCharType="begin"/>
        </w:r>
        <w:r w:rsidR="00FD56D2">
          <w:instrText xml:space="preserve"> PAGEREF _Toc515575425 \h </w:instrText>
        </w:r>
        <w:r w:rsidR="00FD56D2">
          <w:fldChar w:fldCharType="separate"/>
        </w:r>
        <w:r w:rsidR="00FD56D2">
          <w:t>93</w:t>
        </w:r>
        <w:r w:rsidR="00FD56D2">
          <w:fldChar w:fldCharType="end"/>
        </w:r>
      </w:hyperlink>
    </w:p>
    <w:p w:rsidR="00FD56D2" w:rsidRDefault="00AE65E6">
      <w:pPr>
        <w:pStyle w:val="TOC2"/>
        <w:rPr>
          <w:rFonts w:eastAsiaTheme="minorEastAsia"/>
          <w:smallCaps w:val="0"/>
          <w:sz w:val="22"/>
        </w:rPr>
      </w:pPr>
      <w:hyperlink w:anchor="_Toc515575426" w:history="1">
        <w:r w:rsidR="00FD56D2" w:rsidRPr="000B4ADD">
          <w:rPr>
            <w:rStyle w:val="Hyperlink"/>
          </w:rPr>
          <w:t>Возобновление действия Software Assurance</w:t>
        </w:r>
        <w:r w:rsidR="00FD56D2">
          <w:tab/>
        </w:r>
        <w:r w:rsidR="00FD56D2">
          <w:fldChar w:fldCharType="begin"/>
        </w:r>
        <w:r w:rsidR="00FD56D2">
          <w:instrText xml:space="preserve"> PAGEREF _Toc515575426 \h </w:instrText>
        </w:r>
        <w:r w:rsidR="00FD56D2">
          <w:fldChar w:fldCharType="separate"/>
        </w:r>
        <w:r w:rsidR="00FD56D2">
          <w:t>93</w:t>
        </w:r>
        <w:r w:rsidR="00FD56D2">
          <w:fldChar w:fldCharType="end"/>
        </w:r>
      </w:hyperlink>
    </w:p>
    <w:p w:rsidR="00FD56D2" w:rsidRDefault="00AE65E6">
      <w:pPr>
        <w:pStyle w:val="TOC2"/>
        <w:rPr>
          <w:rFonts w:eastAsiaTheme="minorEastAsia"/>
          <w:smallCaps w:val="0"/>
          <w:sz w:val="22"/>
        </w:rPr>
      </w:pPr>
      <w:hyperlink w:anchor="_Toc515575427" w:history="1">
        <w:r w:rsidR="00FD56D2" w:rsidRPr="000B4ADD">
          <w:rPr>
            <w:rStyle w:val="Hyperlink"/>
          </w:rPr>
          <w:t>Лицензия на переход для остановленных продуктов или продуктов, жизненный цикл которых закончился</w:t>
        </w:r>
        <w:r w:rsidR="00FD56D2">
          <w:tab/>
        </w:r>
        <w:r w:rsidR="00FD56D2">
          <w:fldChar w:fldCharType="begin"/>
        </w:r>
        <w:r w:rsidR="00FD56D2">
          <w:instrText xml:space="preserve"> PAGEREF _Toc515575427 \h </w:instrText>
        </w:r>
        <w:r w:rsidR="00FD56D2">
          <w:fldChar w:fldCharType="separate"/>
        </w:r>
        <w:r w:rsidR="00FD56D2">
          <w:t>94</w:t>
        </w:r>
        <w:r w:rsidR="00FD56D2">
          <w:fldChar w:fldCharType="end"/>
        </w:r>
      </w:hyperlink>
    </w:p>
    <w:p w:rsidR="00FD56D2" w:rsidRDefault="00AE65E6">
      <w:pPr>
        <w:pStyle w:val="TOC2"/>
        <w:rPr>
          <w:rFonts w:eastAsiaTheme="minorEastAsia"/>
          <w:smallCaps w:val="0"/>
          <w:sz w:val="22"/>
        </w:rPr>
      </w:pPr>
      <w:hyperlink w:anchor="_Toc515575428" w:history="1">
        <w:r w:rsidR="00FD56D2" w:rsidRPr="000B4ADD">
          <w:rPr>
            <w:rStyle w:val="Hyperlink"/>
          </w:rPr>
          <w:t>Преимущества в рамках программы Software Assurance</w:t>
        </w:r>
        <w:r w:rsidR="00FD56D2">
          <w:tab/>
        </w:r>
        <w:r w:rsidR="00FD56D2">
          <w:fldChar w:fldCharType="begin"/>
        </w:r>
        <w:r w:rsidR="00FD56D2">
          <w:instrText xml:space="preserve"> PAGEREF _Toc515575428 \h </w:instrText>
        </w:r>
        <w:r w:rsidR="00FD56D2">
          <w:fldChar w:fldCharType="separate"/>
        </w:r>
        <w:r w:rsidR="00FD56D2">
          <w:t>95</w:t>
        </w:r>
        <w:r w:rsidR="00FD56D2">
          <w:fldChar w:fldCharType="end"/>
        </w:r>
      </w:hyperlink>
    </w:p>
    <w:p w:rsidR="00FD56D2" w:rsidRDefault="00AE65E6">
      <w:pPr>
        <w:pStyle w:val="TOC1"/>
        <w:rPr>
          <w:rFonts w:eastAsiaTheme="minorEastAsia"/>
          <w:b w:val="0"/>
          <w:caps w:val="0"/>
          <w:noProof/>
          <w:sz w:val="22"/>
          <w:szCs w:val="22"/>
        </w:rPr>
      </w:pPr>
      <w:hyperlink w:anchor="_Toc515575429" w:history="1">
        <w:r w:rsidR="00FD56D2" w:rsidRPr="000B4ADD">
          <w:rPr>
            <w:rStyle w:val="Hyperlink"/>
            <w:noProof/>
          </w:rPr>
          <w:t>Приложение C — Лицензии Add-on на веб-службы и другие переходные лицензии</w:t>
        </w:r>
        <w:r w:rsidR="00FD56D2">
          <w:rPr>
            <w:noProof/>
          </w:rPr>
          <w:tab/>
        </w:r>
        <w:r w:rsidR="00FD56D2">
          <w:rPr>
            <w:noProof/>
          </w:rPr>
          <w:fldChar w:fldCharType="begin"/>
        </w:r>
        <w:r w:rsidR="00FD56D2">
          <w:rPr>
            <w:noProof/>
          </w:rPr>
          <w:instrText xml:space="preserve"> PAGEREF _Toc515575429 \h </w:instrText>
        </w:r>
        <w:r w:rsidR="00FD56D2">
          <w:rPr>
            <w:noProof/>
          </w:rPr>
        </w:r>
        <w:r w:rsidR="00FD56D2">
          <w:rPr>
            <w:noProof/>
          </w:rPr>
          <w:fldChar w:fldCharType="separate"/>
        </w:r>
        <w:r w:rsidR="00FD56D2">
          <w:rPr>
            <w:noProof/>
          </w:rPr>
          <w:t>107</w:t>
        </w:r>
        <w:r w:rsidR="00FD56D2">
          <w:rPr>
            <w:noProof/>
          </w:rPr>
          <w:fldChar w:fldCharType="end"/>
        </w:r>
      </w:hyperlink>
    </w:p>
    <w:p w:rsidR="00FD56D2" w:rsidRDefault="00AE65E6">
      <w:pPr>
        <w:pStyle w:val="TOC2"/>
        <w:rPr>
          <w:rFonts w:eastAsiaTheme="minorEastAsia"/>
          <w:smallCaps w:val="0"/>
          <w:sz w:val="22"/>
        </w:rPr>
      </w:pPr>
      <w:hyperlink w:anchor="_Toc515575430" w:history="1">
        <w:r w:rsidR="00FD56D2" w:rsidRPr="000B4ADD">
          <w:rPr>
            <w:rStyle w:val="Hyperlink"/>
          </w:rPr>
          <w:t>Лицензии Add-on</w:t>
        </w:r>
        <w:r w:rsidR="00FD56D2">
          <w:tab/>
        </w:r>
        <w:r w:rsidR="00FD56D2">
          <w:fldChar w:fldCharType="begin"/>
        </w:r>
        <w:r w:rsidR="00FD56D2">
          <w:instrText xml:space="preserve"> PAGEREF _Toc515575430 \h </w:instrText>
        </w:r>
        <w:r w:rsidR="00FD56D2">
          <w:fldChar w:fldCharType="separate"/>
        </w:r>
        <w:r w:rsidR="00FD56D2">
          <w:t>107</w:t>
        </w:r>
        <w:r w:rsidR="00FD56D2">
          <w:fldChar w:fldCharType="end"/>
        </w:r>
      </w:hyperlink>
    </w:p>
    <w:p w:rsidR="00FD56D2" w:rsidRDefault="00AE65E6">
      <w:pPr>
        <w:pStyle w:val="TOC3"/>
        <w:rPr>
          <w:rFonts w:eastAsiaTheme="minorEastAsia"/>
          <w:smallCaps w:val="0"/>
          <w:sz w:val="22"/>
        </w:rPr>
      </w:pPr>
      <w:hyperlink w:anchor="_Toc515575431" w:history="1">
        <w:r w:rsidR="00FD56D2" w:rsidRPr="000B4ADD">
          <w:rPr>
            <w:rStyle w:val="Hyperlink"/>
          </w:rPr>
          <w:t>Операционная система Windows для настольных компьютеров</w:t>
        </w:r>
        <w:r w:rsidR="00FD56D2">
          <w:tab/>
        </w:r>
        <w:r w:rsidR="00FD56D2">
          <w:fldChar w:fldCharType="begin"/>
        </w:r>
        <w:r w:rsidR="00FD56D2">
          <w:instrText xml:space="preserve"> PAGEREF _Toc515575431 \h </w:instrText>
        </w:r>
        <w:r w:rsidR="00FD56D2">
          <w:fldChar w:fldCharType="separate"/>
        </w:r>
        <w:r w:rsidR="00FD56D2">
          <w:t>107</w:t>
        </w:r>
        <w:r w:rsidR="00FD56D2">
          <w:fldChar w:fldCharType="end"/>
        </w:r>
      </w:hyperlink>
    </w:p>
    <w:p w:rsidR="00FD56D2" w:rsidRDefault="00AE65E6">
      <w:pPr>
        <w:pStyle w:val="TOC3"/>
        <w:rPr>
          <w:rFonts w:eastAsiaTheme="minorEastAsia"/>
          <w:smallCaps w:val="0"/>
          <w:sz w:val="22"/>
        </w:rPr>
      </w:pPr>
      <w:hyperlink w:anchor="_Toc515575432" w:history="1">
        <w:r w:rsidR="00FD56D2" w:rsidRPr="000B4ADD">
          <w:rPr>
            <w:rStyle w:val="Hyperlink"/>
          </w:rPr>
          <w:t>Microsoft Operations Management and Security</w:t>
        </w:r>
        <w:r w:rsidR="00FD56D2">
          <w:tab/>
        </w:r>
        <w:r w:rsidR="00FD56D2">
          <w:fldChar w:fldCharType="begin"/>
        </w:r>
        <w:r w:rsidR="00FD56D2">
          <w:instrText xml:space="preserve"> PAGEREF _Toc515575432 \h </w:instrText>
        </w:r>
        <w:r w:rsidR="00FD56D2">
          <w:fldChar w:fldCharType="separate"/>
        </w:r>
        <w:r w:rsidR="00FD56D2">
          <w:t>107</w:t>
        </w:r>
        <w:r w:rsidR="00FD56D2">
          <w:fldChar w:fldCharType="end"/>
        </w:r>
      </w:hyperlink>
    </w:p>
    <w:p w:rsidR="00FD56D2" w:rsidRDefault="00AE65E6">
      <w:pPr>
        <w:pStyle w:val="TOC3"/>
        <w:rPr>
          <w:rFonts w:eastAsiaTheme="minorEastAsia"/>
          <w:smallCaps w:val="0"/>
          <w:sz w:val="22"/>
        </w:rPr>
      </w:pPr>
      <w:hyperlink w:anchor="_Toc515575433" w:history="1">
        <w:r w:rsidR="00FD56D2" w:rsidRPr="000B4ADD">
          <w:rPr>
            <w:rStyle w:val="Hyperlink"/>
          </w:rPr>
          <w:t>Планы пользователей Microsoft Azure</w:t>
        </w:r>
        <w:r w:rsidR="00FD56D2">
          <w:tab/>
        </w:r>
        <w:r w:rsidR="00FD56D2">
          <w:fldChar w:fldCharType="begin"/>
        </w:r>
        <w:r w:rsidR="00FD56D2">
          <w:instrText xml:space="preserve"> PAGEREF _Toc515575433 \h </w:instrText>
        </w:r>
        <w:r w:rsidR="00FD56D2">
          <w:fldChar w:fldCharType="separate"/>
        </w:r>
        <w:r w:rsidR="00FD56D2">
          <w:t>108</w:t>
        </w:r>
        <w:r w:rsidR="00FD56D2">
          <w:fldChar w:fldCharType="end"/>
        </w:r>
      </w:hyperlink>
    </w:p>
    <w:p w:rsidR="00FD56D2" w:rsidRDefault="00AE65E6">
      <w:pPr>
        <w:pStyle w:val="TOC3"/>
        <w:rPr>
          <w:rFonts w:eastAsiaTheme="minorEastAsia"/>
          <w:smallCaps w:val="0"/>
          <w:sz w:val="22"/>
        </w:rPr>
      </w:pPr>
      <w:hyperlink w:anchor="_Toc515575434" w:history="1">
        <w:r w:rsidR="00FD56D2" w:rsidRPr="000B4ADD">
          <w:rPr>
            <w:rStyle w:val="Hyperlink"/>
          </w:rPr>
          <w:t>Microsoft 365</w:t>
        </w:r>
        <w:r w:rsidR="00FD56D2">
          <w:tab/>
        </w:r>
        <w:r w:rsidR="00FD56D2">
          <w:fldChar w:fldCharType="begin"/>
        </w:r>
        <w:r w:rsidR="00FD56D2">
          <w:instrText xml:space="preserve"> PAGEREF _Toc515575434 \h </w:instrText>
        </w:r>
        <w:r w:rsidR="00FD56D2">
          <w:fldChar w:fldCharType="separate"/>
        </w:r>
        <w:r w:rsidR="00FD56D2">
          <w:t>108</w:t>
        </w:r>
        <w:r w:rsidR="00FD56D2">
          <w:fldChar w:fldCharType="end"/>
        </w:r>
      </w:hyperlink>
    </w:p>
    <w:p w:rsidR="00FD56D2" w:rsidRDefault="00AE65E6">
      <w:pPr>
        <w:pStyle w:val="TOC3"/>
        <w:rPr>
          <w:rFonts w:eastAsiaTheme="minorEastAsia"/>
          <w:smallCaps w:val="0"/>
          <w:sz w:val="22"/>
        </w:rPr>
      </w:pPr>
      <w:hyperlink w:anchor="_Toc515575435" w:history="1">
        <w:r w:rsidR="00FD56D2" w:rsidRPr="000B4ADD">
          <w:rPr>
            <w:rStyle w:val="Hyperlink"/>
          </w:rPr>
          <w:t>Enterprise Mobility + Security</w:t>
        </w:r>
        <w:r w:rsidR="00FD56D2">
          <w:tab/>
        </w:r>
        <w:r w:rsidR="00FD56D2">
          <w:fldChar w:fldCharType="begin"/>
        </w:r>
        <w:r w:rsidR="00FD56D2">
          <w:instrText xml:space="preserve"> PAGEREF _Toc515575435 \h </w:instrText>
        </w:r>
        <w:r w:rsidR="00FD56D2">
          <w:fldChar w:fldCharType="separate"/>
        </w:r>
        <w:r w:rsidR="00FD56D2">
          <w:t>108</w:t>
        </w:r>
        <w:r w:rsidR="00FD56D2">
          <w:fldChar w:fldCharType="end"/>
        </w:r>
      </w:hyperlink>
    </w:p>
    <w:p w:rsidR="00FD56D2" w:rsidRDefault="00AE65E6">
      <w:pPr>
        <w:pStyle w:val="TOC3"/>
        <w:rPr>
          <w:rFonts w:eastAsiaTheme="minorEastAsia"/>
          <w:smallCaps w:val="0"/>
          <w:sz w:val="22"/>
        </w:rPr>
      </w:pPr>
      <w:hyperlink w:anchor="_Toc515575436" w:history="1">
        <w:r w:rsidR="00FD56D2" w:rsidRPr="000B4ADD">
          <w:rPr>
            <w:rStyle w:val="Hyperlink"/>
          </w:rPr>
          <w:t>Microsoft Dynamics 365 Services</w:t>
        </w:r>
        <w:r w:rsidR="00FD56D2">
          <w:tab/>
        </w:r>
        <w:r w:rsidR="00FD56D2">
          <w:fldChar w:fldCharType="begin"/>
        </w:r>
        <w:r w:rsidR="00FD56D2">
          <w:instrText xml:space="preserve"> PAGEREF _Toc515575436 \h </w:instrText>
        </w:r>
        <w:r w:rsidR="00FD56D2">
          <w:fldChar w:fldCharType="separate"/>
        </w:r>
        <w:r w:rsidR="00FD56D2">
          <w:t>108</w:t>
        </w:r>
        <w:r w:rsidR="00FD56D2">
          <w:fldChar w:fldCharType="end"/>
        </w:r>
      </w:hyperlink>
    </w:p>
    <w:p w:rsidR="00FD56D2" w:rsidRDefault="00AE65E6">
      <w:pPr>
        <w:pStyle w:val="TOC3"/>
        <w:rPr>
          <w:rFonts w:eastAsiaTheme="minorEastAsia"/>
          <w:smallCaps w:val="0"/>
          <w:sz w:val="22"/>
        </w:rPr>
      </w:pPr>
      <w:hyperlink w:anchor="_Toc515575437" w:history="1">
        <w:r w:rsidR="00FD56D2" w:rsidRPr="000B4ADD">
          <w:rPr>
            <w:rStyle w:val="Hyperlink"/>
          </w:rPr>
          <w:t>Приложения Office 365</w:t>
        </w:r>
        <w:r w:rsidR="00FD56D2">
          <w:tab/>
        </w:r>
        <w:r w:rsidR="00FD56D2">
          <w:fldChar w:fldCharType="begin"/>
        </w:r>
        <w:r w:rsidR="00FD56D2">
          <w:instrText xml:space="preserve"> PAGEREF _Toc515575437 \h </w:instrText>
        </w:r>
        <w:r w:rsidR="00FD56D2">
          <w:fldChar w:fldCharType="separate"/>
        </w:r>
        <w:r w:rsidR="00FD56D2">
          <w:t>109</w:t>
        </w:r>
        <w:r w:rsidR="00FD56D2">
          <w:fldChar w:fldCharType="end"/>
        </w:r>
      </w:hyperlink>
    </w:p>
    <w:p w:rsidR="00FD56D2" w:rsidRDefault="00AE65E6">
      <w:pPr>
        <w:pStyle w:val="TOC3"/>
        <w:rPr>
          <w:rFonts w:eastAsiaTheme="minorEastAsia"/>
          <w:smallCaps w:val="0"/>
          <w:sz w:val="22"/>
        </w:rPr>
      </w:pPr>
      <w:hyperlink w:anchor="_Toc515575438" w:history="1">
        <w:r w:rsidR="00FD56D2" w:rsidRPr="000B4ADD">
          <w:rPr>
            <w:rStyle w:val="Hyperlink"/>
          </w:rPr>
          <w:t>Наборы Office 365</w:t>
        </w:r>
        <w:r w:rsidR="00FD56D2">
          <w:tab/>
        </w:r>
        <w:r w:rsidR="00FD56D2">
          <w:fldChar w:fldCharType="begin"/>
        </w:r>
        <w:r w:rsidR="00FD56D2">
          <w:instrText xml:space="preserve"> PAGEREF _Toc515575438 \h </w:instrText>
        </w:r>
        <w:r w:rsidR="00FD56D2">
          <w:fldChar w:fldCharType="separate"/>
        </w:r>
        <w:r w:rsidR="00FD56D2">
          <w:t>109</w:t>
        </w:r>
        <w:r w:rsidR="00FD56D2">
          <w:fldChar w:fldCharType="end"/>
        </w:r>
      </w:hyperlink>
    </w:p>
    <w:p w:rsidR="00FD56D2" w:rsidRDefault="00AE65E6">
      <w:pPr>
        <w:pStyle w:val="TOC3"/>
        <w:rPr>
          <w:rFonts w:eastAsiaTheme="minorEastAsia"/>
          <w:smallCaps w:val="0"/>
          <w:sz w:val="22"/>
        </w:rPr>
      </w:pPr>
      <w:hyperlink w:anchor="_Toc515575439" w:history="1">
        <w:r w:rsidR="00FD56D2" w:rsidRPr="000B4ADD">
          <w:rPr>
            <w:rStyle w:val="Hyperlink"/>
          </w:rPr>
          <w:t>Возможности поддержки нескольких географических регионов в Office 365</w:t>
        </w:r>
        <w:r w:rsidR="00FD56D2">
          <w:tab/>
        </w:r>
        <w:r w:rsidR="00FD56D2">
          <w:fldChar w:fldCharType="begin"/>
        </w:r>
        <w:r w:rsidR="00FD56D2">
          <w:instrText xml:space="preserve"> PAGEREF _Toc515575439 \h </w:instrText>
        </w:r>
        <w:r w:rsidR="00FD56D2">
          <w:fldChar w:fldCharType="separate"/>
        </w:r>
        <w:r w:rsidR="00FD56D2">
          <w:t>109</w:t>
        </w:r>
        <w:r w:rsidR="00FD56D2">
          <w:fldChar w:fldCharType="end"/>
        </w:r>
      </w:hyperlink>
    </w:p>
    <w:p w:rsidR="00FD56D2" w:rsidRDefault="00AE65E6">
      <w:pPr>
        <w:pStyle w:val="TOC3"/>
        <w:rPr>
          <w:rFonts w:eastAsiaTheme="minorEastAsia"/>
          <w:smallCaps w:val="0"/>
          <w:sz w:val="22"/>
        </w:rPr>
      </w:pPr>
      <w:hyperlink w:anchor="_Toc515575440" w:history="1">
        <w:r w:rsidR="00FD56D2" w:rsidRPr="000B4ADD">
          <w:rPr>
            <w:rStyle w:val="Hyperlink"/>
          </w:rPr>
          <w:t>Exchange Online</w:t>
        </w:r>
        <w:r w:rsidR="00FD56D2">
          <w:tab/>
        </w:r>
        <w:r w:rsidR="00FD56D2">
          <w:fldChar w:fldCharType="begin"/>
        </w:r>
        <w:r w:rsidR="00FD56D2">
          <w:instrText xml:space="preserve"> PAGEREF _Toc515575440 \h </w:instrText>
        </w:r>
        <w:r w:rsidR="00FD56D2">
          <w:fldChar w:fldCharType="separate"/>
        </w:r>
        <w:r w:rsidR="00FD56D2">
          <w:t>110</w:t>
        </w:r>
        <w:r w:rsidR="00FD56D2">
          <w:fldChar w:fldCharType="end"/>
        </w:r>
      </w:hyperlink>
    </w:p>
    <w:p w:rsidR="00FD56D2" w:rsidRDefault="00AE65E6">
      <w:pPr>
        <w:pStyle w:val="TOC3"/>
        <w:rPr>
          <w:rFonts w:eastAsiaTheme="minorEastAsia"/>
          <w:smallCaps w:val="0"/>
          <w:sz w:val="22"/>
        </w:rPr>
      </w:pPr>
      <w:hyperlink w:anchor="_Toc515575441" w:history="1">
        <w:r w:rsidR="00FD56D2" w:rsidRPr="000B4ADD">
          <w:rPr>
            <w:rStyle w:val="Hyperlink"/>
          </w:rPr>
          <w:t>Project Online</w:t>
        </w:r>
        <w:r w:rsidR="00FD56D2">
          <w:tab/>
        </w:r>
        <w:r w:rsidR="00FD56D2">
          <w:fldChar w:fldCharType="begin"/>
        </w:r>
        <w:r w:rsidR="00FD56D2">
          <w:instrText xml:space="preserve"> PAGEREF _Toc515575441 \h </w:instrText>
        </w:r>
        <w:r w:rsidR="00FD56D2">
          <w:fldChar w:fldCharType="separate"/>
        </w:r>
        <w:r w:rsidR="00FD56D2">
          <w:t>110</w:t>
        </w:r>
        <w:r w:rsidR="00FD56D2">
          <w:fldChar w:fldCharType="end"/>
        </w:r>
      </w:hyperlink>
    </w:p>
    <w:p w:rsidR="00FD56D2" w:rsidRDefault="00AE65E6">
      <w:pPr>
        <w:pStyle w:val="TOC3"/>
        <w:rPr>
          <w:rFonts w:eastAsiaTheme="minorEastAsia"/>
          <w:smallCaps w:val="0"/>
          <w:sz w:val="22"/>
        </w:rPr>
      </w:pPr>
      <w:hyperlink w:anchor="_Toc515575442" w:history="1">
        <w:r w:rsidR="00FD56D2" w:rsidRPr="000B4ADD">
          <w:rPr>
            <w:rStyle w:val="Hyperlink"/>
          </w:rPr>
          <w:t>SharePoint Online</w:t>
        </w:r>
        <w:r w:rsidR="00FD56D2">
          <w:tab/>
        </w:r>
        <w:r w:rsidR="00FD56D2">
          <w:fldChar w:fldCharType="begin"/>
        </w:r>
        <w:r w:rsidR="00FD56D2">
          <w:instrText xml:space="preserve"> PAGEREF _Toc515575442 \h </w:instrText>
        </w:r>
        <w:r w:rsidR="00FD56D2">
          <w:fldChar w:fldCharType="separate"/>
        </w:r>
        <w:r w:rsidR="00FD56D2">
          <w:t>110</w:t>
        </w:r>
        <w:r w:rsidR="00FD56D2">
          <w:fldChar w:fldCharType="end"/>
        </w:r>
      </w:hyperlink>
    </w:p>
    <w:p w:rsidR="00FD56D2" w:rsidRDefault="00AE65E6">
      <w:pPr>
        <w:pStyle w:val="TOC3"/>
        <w:rPr>
          <w:rFonts w:eastAsiaTheme="minorEastAsia"/>
          <w:smallCaps w:val="0"/>
          <w:sz w:val="22"/>
        </w:rPr>
      </w:pPr>
      <w:hyperlink w:anchor="_Toc515575443" w:history="1">
        <w:r w:rsidR="00FD56D2" w:rsidRPr="000B4ADD">
          <w:rPr>
            <w:rStyle w:val="Hyperlink"/>
          </w:rPr>
          <w:t>Skype для бизнеса Online</w:t>
        </w:r>
        <w:r w:rsidR="00FD56D2">
          <w:tab/>
        </w:r>
        <w:r w:rsidR="00FD56D2">
          <w:fldChar w:fldCharType="begin"/>
        </w:r>
        <w:r w:rsidR="00FD56D2">
          <w:instrText xml:space="preserve"> PAGEREF _Toc515575443 \h </w:instrText>
        </w:r>
        <w:r w:rsidR="00FD56D2">
          <w:fldChar w:fldCharType="separate"/>
        </w:r>
        <w:r w:rsidR="00FD56D2">
          <w:t>110</w:t>
        </w:r>
        <w:r w:rsidR="00FD56D2">
          <w:fldChar w:fldCharType="end"/>
        </w:r>
      </w:hyperlink>
    </w:p>
    <w:p w:rsidR="00FD56D2" w:rsidRDefault="00AE65E6">
      <w:pPr>
        <w:pStyle w:val="TOC3"/>
        <w:rPr>
          <w:rFonts w:eastAsiaTheme="minorEastAsia"/>
          <w:smallCaps w:val="0"/>
          <w:sz w:val="22"/>
        </w:rPr>
      </w:pPr>
      <w:hyperlink w:anchor="_Toc515575444" w:history="1">
        <w:r w:rsidR="00FD56D2" w:rsidRPr="000B4ADD">
          <w:rPr>
            <w:rStyle w:val="Hyperlink"/>
          </w:rPr>
          <w:t>Microsoft Intune</w:t>
        </w:r>
        <w:r w:rsidR="00FD56D2">
          <w:tab/>
        </w:r>
        <w:r w:rsidR="00FD56D2">
          <w:fldChar w:fldCharType="begin"/>
        </w:r>
        <w:r w:rsidR="00FD56D2">
          <w:instrText xml:space="preserve"> PAGEREF _Toc515575444 \h </w:instrText>
        </w:r>
        <w:r w:rsidR="00FD56D2">
          <w:fldChar w:fldCharType="separate"/>
        </w:r>
        <w:r w:rsidR="00FD56D2">
          <w:t>110</w:t>
        </w:r>
        <w:r w:rsidR="00FD56D2">
          <w:fldChar w:fldCharType="end"/>
        </w:r>
      </w:hyperlink>
    </w:p>
    <w:p w:rsidR="00FD56D2" w:rsidRDefault="00AE65E6">
      <w:pPr>
        <w:pStyle w:val="TOC2"/>
        <w:rPr>
          <w:rFonts w:eastAsiaTheme="minorEastAsia"/>
          <w:smallCaps w:val="0"/>
          <w:sz w:val="22"/>
        </w:rPr>
      </w:pPr>
      <w:hyperlink w:anchor="_Toc515575445" w:history="1">
        <w:r w:rsidR="00FD56D2" w:rsidRPr="000B4ADD">
          <w:rPr>
            <w:rStyle w:val="Hyperlink"/>
          </w:rPr>
          <w:t>From SA</w:t>
        </w:r>
        <w:r w:rsidR="00FD56D2">
          <w:tab/>
        </w:r>
        <w:r w:rsidR="00FD56D2">
          <w:fldChar w:fldCharType="begin"/>
        </w:r>
        <w:r w:rsidR="00FD56D2">
          <w:instrText xml:space="preserve"> PAGEREF _Toc515575445 \h </w:instrText>
        </w:r>
        <w:r w:rsidR="00FD56D2">
          <w:fldChar w:fldCharType="separate"/>
        </w:r>
        <w:r w:rsidR="00FD56D2">
          <w:t>110</w:t>
        </w:r>
        <w:r w:rsidR="00FD56D2">
          <w:fldChar w:fldCharType="end"/>
        </w:r>
      </w:hyperlink>
    </w:p>
    <w:p w:rsidR="00FD56D2" w:rsidRDefault="00AE65E6">
      <w:pPr>
        <w:pStyle w:val="TOC3"/>
        <w:rPr>
          <w:rFonts w:eastAsiaTheme="minorEastAsia"/>
          <w:smallCaps w:val="0"/>
          <w:sz w:val="22"/>
        </w:rPr>
      </w:pPr>
      <w:hyperlink w:anchor="_Toc515575446" w:history="1">
        <w:r w:rsidR="00FD56D2" w:rsidRPr="000B4ADD">
          <w:rPr>
            <w:rStyle w:val="Hyperlink"/>
          </w:rPr>
          <w:t>Лицензии CAL Suite</w:t>
        </w:r>
        <w:r w:rsidR="00FD56D2">
          <w:tab/>
        </w:r>
        <w:r w:rsidR="00FD56D2">
          <w:fldChar w:fldCharType="begin"/>
        </w:r>
        <w:r w:rsidR="00FD56D2">
          <w:instrText xml:space="preserve"> PAGEREF _Toc515575446 \h </w:instrText>
        </w:r>
        <w:r w:rsidR="00FD56D2">
          <w:fldChar w:fldCharType="separate"/>
        </w:r>
        <w:r w:rsidR="00FD56D2">
          <w:t>111</w:t>
        </w:r>
        <w:r w:rsidR="00FD56D2">
          <w:fldChar w:fldCharType="end"/>
        </w:r>
      </w:hyperlink>
    </w:p>
    <w:p w:rsidR="00FD56D2" w:rsidRDefault="00AE65E6">
      <w:pPr>
        <w:pStyle w:val="TOC3"/>
        <w:rPr>
          <w:rFonts w:eastAsiaTheme="minorEastAsia"/>
          <w:smallCaps w:val="0"/>
          <w:sz w:val="22"/>
        </w:rPr>
      </w:pPr>
      <w:hyperlink w:anchor="_Toc515575447" w:history="1">
        <w:r w:rsidR="00FD56D2" w:rsidRPr="000B4ADD">
          <w:rPr>
            <w:rStyle w:val="Hyperlink"/>
          </w:rPr>
          <w:t>Операционная система Windows для настольных компьютеров</w:t>
        </w:r>
        <w:r w:rsidR="00FD56D2">
          <w:tab/>
        </w:r>
        <w:r w:rsidR="00FD56D2">
          <w:fldChar w:fldCharType="begin"/>
        </w:r>
        <w:r w:rsidR="00FD56D2">
          <w:instrText xml:space="preserve"> PAGEREF _Toc515575447 \h </w:instrText>
        </w:r>
        <w:r w:rsidR="00FD56D2">
          <w:fldChar w:fldCharType="separate"/>
        </w:r>
        <w:r w:rsidR="00FD56D2">
          <w:t>111</w:t>
        </w:r>
        <w:r w:rsidR="00FD56D2">
          <w:fldChar w:fldCharType="end"/>
        </w:r>
      </w:hyperlink>
    </w:p>
    <w:p w:rsidR="00FD56D2" w:rsidRDefault="00AE65E6">
      <w:pPr>
        <w:pStyle w:val="TOC3"/>
        <w:rPr>
          <w:rFonts w:eastAsiaTheme="minorEastAsia"/>
          <w:smallCaps w:val="0"/>
          <w:sz w:val="22"/>
        </w:rPr>
      </w:pPr>
      <w:hyperlink w:anchor="_Toc515575448" w:history="1">
        <w:r w:rsidR="00FD56D2" w:rsidRPr="000B4ADD">
          <w:rPr>
            <w:rStyle w:val="Hyperlink"/>
          </w:rPr>
          <w:t>Microsoft Operations Management and Security</w:t>
        </w:r>
        <w:r w:rsidR="00FD56D2">
          <w:tab/>
        </w:r>
        <w:r w:rsidR="00FD56D2">
          <w:fldChar w:fldCharType="begin"/>
        </w:r>
        <w:r w:rsidR="00FD56D2">
          <w:instrText xml:space="preserve"> PAGEREF _Toc515575448 \h </w:instrText>
        </w:r>
        <w:r w:rsidR="00FD56D2">
          <w:fldChar w:fldCharType="separate"/>
        </w:r>
        <w:r w:rsidR="00FD56D2">
          <w:t>111</w:t>
        </w:r>
        <w:r w:rsidR="00FD56D2">
          <w:fldChar w:fldCharType="end"/>
        </w:r>
      </w:hyperlink>
    </w:p>
    <w:p w:rsidR="00FD56D2" w:rsidRDefault="00AE65E6">
      <w:pPr>
        <w:pStyle w:val="TOC3"/>
        <w:rPr>
          <w:rFonts w:eastAsiaTheme="minorEastAsia"/>
          <w:smallCaps w:val="0"/>
          <w:sz w:val="22"/>
        </w:rPr>
      </w:pPr>
      <w:hyperlink w:anchor="_Toc515575449" w:history="1">
        <w:r w:rsidR="00FD56D2" w:rsidRPr="000B4ADD">
          <w:rPr>
            <w:rStyle w:val="Hyperlink"/>
          </w:rPr>
          <w:t>Microsoft 365</w:t>
        </w:r>
        <w:r w:rsidR="00FD56D2">
          <w:tab/>
        </w:r>
        <w:r w:rsidR="00FD56D2">
          <w:fldChar w:fldCharType="begin"/>
        </w:r>
        <w:r w:rsidR="00FD56D2">
          <w:instrText xml:space="preserve"> PAGEREF _Toc515575449 \h </w:instrText>
        </w:r>
        <w:r w:rsidR="00FD56D2">
          <w:fldChar w:fldCharType="separate"/>
        </w:r>
        <w:r w:rsidR="00FD56D2">
          <w:t>111</w:t>
        </w:r>
        <w:r w:rsidR="00FD56D2">
          <w:fldChar w:fldCharType="end"/>
        </w:r>
      </w:hyperlink>
    </w:p>
    <w:p w:rsidR="00FD56D2" w:rsidRDefault="00AE65E6">
      <w:pPr>
        <w:pStyle w:val="TOC3"/>
        <w:rPr>
          <w:rFonts w:eastAsiaTheme="minorEastAsia"/>
          <w:smallCaps w:val="0"/>
          <w:sz w:val="22"/>
        </w:rPr>
      </w:pPr>
      <w:hyperlink w:anchor="_Toc515575450" w:history="1">
        <w:r w:rsidR="00FD56D2" w:rsidRPr="000B4ADD">
          <w:rPr>
            <w:rStyle w:val="Hyperlink"/>
          </w:rPr>
          <w:t>Enterprise Mobility + Security</w:t>
        </w:r>
        <w:r w:rsidR="00FD56D2">
          <w:tab/>
        </w:r>
        <w:r w:rsidR="00FD56D2">
          <w:fldChar w:fldCharType="begin"/>
        </w:r>
        <w:r w:rsidR="00FD56D2">
          <w:instrText xml:space="preserve"> PAGEREF _Toc515575450 \h </w:instrText>
        </w:r>
        <w:r w:rsidR="00FD56D2">
          <w:fldChar w:fldCharType="separate"/>
        </w:r>
        <w:r w:rsidR="00FD56D2">
          <w:t>112</w:t>
        </w:r>
        <w:r w:rsidR="00FD56D2">
          <w:fldChar w:fldCharType="end"/>
        </w:r>
      </w:hyperlink>
    </w:p>
    <w:p w:rsidR="00FD56D2" w:rsidRDefault="00AE65E6">
      <w:pPr>
        <w:pStyle w:val="TOC3"/>
        <w:rPr>
          <w:rFonts w:eastAsiaTheme="minorEastAsia"/>
          <w:smallCaps w:val="0"/>
          <w:sz w:val="22"/>
        </w:rPr>
      </w:pPr>
      <w:hyperlink w:anchor="_Toc515575451" w:history="1">
        <w:r w:rsidR="00FD56D2" w:rsidRPr="000B4ADD">
          <w:rPr>
            <w:rStyle w:val="Hyperlink"/>
          </w:rPr>
          <w:t>Microsoft Dynamics 365 Services</w:t>
        </w:r>
        <w:r w:rsidR="00FD56D2">
          <w:tab/>
        </w:r>
        <w:r w:rsidR="00FD56D2">
          <w:fldChar w:fldCharType="begin"/>
        </w:r>
        <w:r w:rsidR="00FD56D2">
          <w:instrText xml:space="preserve"> PAGEREF _Toc515575451 \h </w:instrText>
        </w:r>
        <w:r w:rsidR="00FD56D2">
          <w:fldChar w:fldCharType="separate"/>
        </w:r>
        <w:r w:rsidR="00FD56D2">
          <w:t>112</w:t>
        </w:r>
        <w:r w:rsidR="00FD56D2">
          <w:fldChar w:fldCharType="end"/>
        </w:r>
      </w:hyperlink>
    </w:p>
    <w:p w:rsidR="00FD56D2" w:rsidRDefault="00AE65E6">
      <w:pPr>
        <w:pStyle w:val="TOC3"/>
        <w:rPr>
          <w:rFonts w:eastAsiaTheme="minorEastAsia"/>
          <w:smallCaps w:val="0"/>
          <w:sz w:val="22"/>
        </w:rPr>
      </w:pPr>
      <w:hyperlink w:anchor="_Toc515575452" w:history="1">
        <w:r w:rsidR="00FD56D2" w:rsidRPr="000B4ADD">
          <w:rPr>
            <w:rStyle w:val="Hyperlink"/>
          </w:rPr>
          <w:t>Приложения Office 365</w:t>
        </w:r>
        <w:r w:rsidR="00FD56D2">
          <w:tab/>
        </w:r>
        <w:r w:rsidR="00FD56D2">
          <w:fldChar w:fldCharType="begin"/>
        </w:r>
        <w:r w:rsidR="00FD56D2">
          <w:instrText xml:space="preserve"> PAGEREF _Toc515575452 \h </w:instrText>
        </w:r>
        <w:r w:rsidR="00FD56D2">
          <w:fldChar w:fldCharType="separate"/>
        </w:r>
        <w:r w:rsidR="00FD56D2">
          <w:t>112</w:t>
        </w:r>
        <w:r w:rsidR="00FD56D2">
          <w:fldChar w:fldCharType="end"/>
        </w:r>
      </w:hyperlink>
    </w:p>
    <w:p w:rsidR="00FD56D2" w:rsidRDefault="00AE65E6">
      <w:pPr>
        <w:pStyle w:val="TOC3"/>
        <w:rPr>
          <w:rFonts w:eastAsiaTheme="minorEastAsia"/>
          <w:smallCaps w:val="0"/>
          <w:sz w:val="22"/>
        </w:rPr>
      </w:pPr>
      <w:hyperlink w:anchor="_Toc515575453" w:history="1">
        <w:r w:rsidR="00FD56D2" w:rsidRPr="000B4ADD">
          <w:rPr>
            <w:rStyle w:val="Hyperlink"/>
          </w:rPr>
          <w:t>Наборы Office 365</w:t>
        </w:r>
        <w:r w:rsidR="00FD56D2">
          <w:tab/>
        </w:r>
        <w:r w:rsidR="00FD56D2">
          <w:fldChar w:fldCharType="begin"/>
        </w:r>
        <w:r w:rsidR="00FD56D2">
          <w:instrText xml:space="preserve"> PAGEREF _Toc515575453 \h </w:instrText>
        </w:r>
        <w:r w:rsidR="00FD56D2">
          <w:fldChar w:fldCharType="separate"/>
        </w:r>
        <w:r w:rsidR="00FD56D2">
          <w:t>113</w:t>
        </w:r>
        <w:r w:rsidR="00FD56D2">
          <w:fldChar w:fldCharType="end"/>
        </w:r>
      </w:hyperlink>
    </w:p>
    <w:p w:rsidR="00FD56D2" w:rsidRDefault="00AE65E6">
      <w:pPr>
        <w:pStyle w:val="TOC3"/>
        <w:rPr>
          <w:rFonts w:eastAsiaTheme="minorEastAsia"/>
          <w:smallCaps w:val="0"/>
          <w:sz w:val="22"/>
        </w:rPr>
      </w:pPr>
      <w:hyperlink w:anchor="_Toc515575454" w:history="1">
        <w:r w:rsidR="00FD56D2" w:rsidRPr="000B4ADD">
          <w:rPr>
            <w:rStyle w:val="Hyperlink"/>
          </w:rPr>
          <w:t>Project Online</w:t>
        </w:r>
        <w:r w:rsidR="00FD56D2">
          <w:tab/>
        </w:r>
        <w:r w:rsidR="00FD56D2">
          <w:fldChar w:fldCharType="begin"/>
        </w:r>
        <w:r w:rsidR="00FD56D2">
          <w:instrText xml:space="preserve"> PAGEREF _Toc515575454 \h </w:instrText>
        </w:r>
        <w:r w:rsidR="00FD56D2">
          <w:fldChar w:fldCharType="separate"/>
        </w:r>
        <w:r w:rsidR="00FD56D2">
          <w:t>113</w:t>
        </w:r>
        <w:r w:rsidR="00FD56D2">
          <w:fldChar w:fldCharType="end"/>
        </w:r>
      </w:hyperlink>
    </w:p>
    <w:p w:rsidR="00FD56D2" w:rsidRDefault="00AE65E6">
      <w:pPr>
        <w:pStyle w:val="TOC1"/>
        <w:rPr>
          <w:rFonts w:eastAsiaTheme="minorEastAsia"/>
          <w:b w:val="0"/>
          <w:caps w:val="0"/>
          <w:noProof/>
          <w:sz w:val="22"/>
          <w:szCs w:val="22"/>
        </w:rPr>
      </w:pPr>
      <w:hyperlink w:anchor="_Toc515575455" w:history="1">
        <w:r w:rsidR="00FD56D2" w:rsidRPr="000B4ADD">
          <w:rPr>
            <w:rStyle w:val="Hyperlink"/>
            <w:noProof/>
          </w:rPr>
          <w:t>Приложение D — Профессиональные услуги</w:t>
        </w:r>
        <w:r w:rsidR="00FD56D2">
          <w:rPr>
            <w:noProof/>
          </w:rPr>
          <w:tab/>
        </w:r>
        <w:r w:rsidR="00FD56D2">
          <w:rPr>
            <w:noProof/>
          </w:rPr>
          <w:fldChar w:fldCharType="begin"/>
        </w:r>
        <w:r w:rsidR="00FD56D2">
          <w:rPr>
            <w:noProof/>
          </w:rPr>
          <w:instrText xml:space="preserve"> PAGEREF _Toc515575455 \h </w:instrText>
        </w:r>
        <w:r w:rsidR="00FD56D2">
          <w:rPr>
            <w:noProof/>
          </w:rPr>
        </w:r>
        <w:r w:rsidR="00FD56D2">
          <w:rPr>
            <w:noProof/>
          </w:rPr>
          <w:fldChar w:fldCharType="separate"/>
        </w:r>
        <w:r w:rsidR="00FD56D2">
          <w:rPr>
            <w:noProof/>
          </w:rPr>
          <w:t>114</w:t>
        </w:r>
        <w:r w:rsidR="00FD56D2">
          <w:rPr>
            <w:noProof/>
          </w:rPr>
          <w:fldChar w:fldCharType="end"/>
        </w:r>
      </w:hyperlink>
    </w:p>
    <w:p w:rsidR="00FD56D2" w:rsidRDefault="00AE65E6">
      <w:pPr>
        <w:pStyle w:val="TOC2"/>
        <w:rPr>
          <w:rFonts w:eastAsiaTheme="minorEastAsia"/>
          <w:smallCaps w:val="0"/>
          <w:sz w:val="22"/>
        </w:rPr>
      </w:pPr>
      <w:hyperlink w:anchor="_Toc515575456" w:history="1">
        <w:r w:rsidR="00FD56D2" w:rsidRPr="000B4ADD">
          <w:rPr>
            <w:rStyle w:val="Hyperlink"/>
          </w:rPr>
          <w:t>Предложения премьер-поддержки Microsoft</w:t>
        </w:r>
        <w:r w:rsidR="00FD56D2">
          <w:tab/>
        </w:r>
        <w:r w:rsidR="00FD56D2">
          <w:fldChar w:fldCharType="begin"/>
        </w:r>
        <w:r w:rsidR="00FD56D2">
          <w:instrText xml:space="preserve"> PAGEREF _Toc515575456 \h </w:instrText>
        </w:r>
        <w:r w:rsidR="00FD56D2">
          <w:fldChar w:fldCharType="separate"/>
        </w:r>
        <w:r w:rsidR="00FD56D2">
          <w:t>114</w:t>
        </w:r>
        <w:r w:rsidR="00FD56D2">
          <w:fldChar w:fldCharType="end"/>
        </w:r>
      </w:hyperlink>
    </w:p>
    <w:p w:rsidR="00FD56D2" w:rsidRDefault="00AE65E6">
      <w:pPr>
        <w:pStyle w:val="TOC2"/>
        <w:rPr>
          <w:rFonts w:eastAsiaTheme="minorEastAsia"/>
          <w:smallCaps w:val="0"/>
          <w:sz w:val="22"/>
        </w:rPr>
      </w:pPr>
      <w:hyperlink w:anchor="_Toc515575457" w:history="1">
        <w:r w:rsidR="00FD56D2" w:rsidRPr="000B4ADD">
          <w:rPr>
            <w:rStyle w:val="Hyperlink"/>
          </w:rPr>
          <w:t>Предложения по цифровым консультационным услугам Microsoft</w:t>
        </w:r>
        <w:r w:rsidR="00FD56D2">
          <w:tab/>
        </w:r>
        <w:r w:rsidR="00FD56D2">
          <w:fldChar w:fldCharType="begin"/>
        </w:r>
        <w:r w:rsidR="00FD56D2">
          <w:instrText xml:space="preserve"> PAGEREF _Toc515575457 \h </w:instrText>
        </w:r>
        <w:r w:rsidR="00FD56D2">
          <w:fldChar w:fldCharType="separate"/>
        </w:r>
        <w:r w:rsidR="00FD56D2">
          <w:t>115</w:t>
        </w:r>
        <w:r w:rsidR="00FD56D2">
          <w:fldChar w:fldCharType="end"/>
        </w:r>
      </w:hyperlink>
    </w:p>
    <w:p w:rsidR="00FD56D2" w:rsidRDefault="00AE65E6">
      <w:pPr>
        <w:pStyle w:val="TOC2"/>
        <w:rPr>
          <w:rFonts w:eastAsiaTheme="minorEastAsia"/>
          <w:smallCaps w:val="0"/>
          <w:sz w:val="22"/>
        </w:rPr>
      </w:pPr>
      <w:hyperlink w:anchor="_Toc515575458" w:history="1">
        <w:r w:rsidR="00FD56D2" w:rsidRPr="000B4ADD">
          <w:rPr>
            <w:rStyle w:val="Hyperlink"/>
          </w:rPr>
          <w:t>Предложения по улучшению эффективности продаж</w:t>
        </w:r>
        <w:r w:rsidR="00FD56D2">
          <w:tab/>
        </w:r>
        <w:r w:rsidR="00FD56D2">
          <w:fldChar w:fldCharType="begin"/>
        </w:r>
        <w:r w:rsidR="00FD56D2">
          <w:instrText xml:space="preserve"> PAGEREF _Toc515575458 \h </w:instrText>
        </w:r>
        <w:r w:rsidR="00FD56D2">
          <w:fldChar w:fldCharType="separate"/>
        </w:r>
        <w:r w:rsidR="00FD56D2">
          <w:t>115</w:t>
        </w:r>
        <w:r w:rsidR="00FD56D2">
          <w:fldChar w:fldCharType="end"/>
        </w:r>
      </w:hyperlink>
    </w:p>
    <w:p w:rsidR="00FD56D2" w:rsidRDefault="00AE65E6">
      <w:pPr>
        <w:pStyle w:val="TOC1"/>
        <w:rPr>
          <w:rFonts w:eastAsiaTheme="minorEastAsia"/>
          <w:b w:val="0"/>
          <w:caps w:val="0"/>
          <w:noProof/>
          <w:sz w:val="22"/>
          <w:szCs w:val="22"/>
        </w:rPr>
      </w:pPr>
      <w:hyperlink w:anchor="_Toc515575459" w:history="1">
        <w:r w:rsidR="00FD56D2" w:rsidRPr="000B4ADD">
          <w:rPr>
            <w:rStyle w:val="Hyperlink"/>
            <w:noProof/>
          </w:rPr>
          <w:t>Приложение E — Дополнительные условия соглашения программы</w:t>
        </w:r>
        <w:r w:rsidR="00FD56D2">
          <w:rPr>
            <w:noProof/>
          </w:rPr>
          <w:tab/>
        </w:r>
        <w:r w:rsidR="00FD56D2">
          <w:rPr>
            <w:noProof/>
          </w:rPr>
          <w:fldChar w:fldCharType="begin"/>
        </w:r>
        <w:r w:rsidR="00FD56D2">
          <w:rPr>
            <w:noProof/>
          </w:rPr>
          <w:instrText xml:space="preserve"> PAGEREF _Toc515575459 \h </w:instrText>
        </w:r>
        <w:r w:rsidR="00FD56D2">
          <w:rPr>
            <w:noProof/>
          </w:rPr>
        </w:r>
        <w:r w:rsidR="00FD56D2">
          <w:rPr>
            <w:noProof/>
          </w:rPr>
          <w:fldChar w:fldCharType="separate"/>
        </w:r>
        <w:r w:rsidR="00FD56D2">
          <w:rPr>
            <w:noProof/>
          </w:rPr>
          <w:t>117</w:t>
        </w:r>
        <w:r w:rsidR="00FD56D2">
          <w:rPr>
            <w:noProof/>
          </w:rPr>
          <w:fldChar w:fldCharType="end"/>
        </w:r>
      </w:hyperlink>
    </w:p>
    <w:p w:rsidR="00FD56D2" w:rsidRDefault="00AE65E6">
      <w:pPr>
        <w:pStyle w:val="TOC2"/>
        <w:rPr>
          <w:rFonts w:eastAsiaTheme="minorEastAsia"/>
          <w:smallCaps w:val="0"/>
          <w:sz w:val="22"/>
        </w:rPr>
      </w:pPr>
      <w:hyperlink w:anchor="_Toc515575460" w:history="1">
        <w:r w:rsidR="00FD56D2" w:rsidRPr="000B4ADD">
          <w:rPr>
            <w:rStyle w:val="Hyperlink"/>
          </w:rPr>
          <w:t>Дополнительные условия для программ Select Plus</w:t>
        </w:r>
        <w:r w:rsidR="00FD56D2">
          <w:tab/>
        </w:r>
        <w:r w:rsidR="00FD56D2">
          <w:fldChar w:fldCharType="begin"/>
        </w:r>
        <w:r w:rsidR="00FD56D2">
          <w:instrText xml:space="preserve"> PAGEREF _Toc515575460 \h </w:instrText>
        </w:r>
        <w:r w:rsidR="00FD56D2">
          <w:fldChar w:fldCharType="separate"/>
        </w:r>
        <w:r w:rsidR="00FD56D2">
          <w:t>117</w:t>
        </w:r>
        <w:r w:rsidR="00FD56D2">
          <w:fldChar w:fldCharType="end"/>
        </w:r>
      </w:hyperlink>
    </w:p>
    <w:p w:rsidR="00FD56D2" w:rsidRDefault="00AE65E6">
      <w:pPr>
        <w:pStyle w:val="TOC2"/>
        <w:rPr>
          <w:rFonts w:eastAsiaTheme="minorEastAsia"/>
          <w:smallCaps w:val="0"/>
          <w:sz w:val="22"/>
        </w:rPr>
      </w:pPr>
      <w:hyperlink w:anchor="_Toc515575461" w:history="1">
        <w:r w:rsidR="00FD56D2" w:rsidRPr="000B4ADD">
          <w:rPr>
            <w:rStyle w:val="Hyperlink"/>
          </w:rPr>
          <w:t>Определение управления для соответствующих устройств</w:t>
        </w:r>
        <w:r w:rsidR="00FD56D2">
          <w:tab/>
        </w:r>
        <w:r w:rsidR="00FD56D2">
          <w:fldChar w:fldCharType="begin"/>
        </w:r>
        <w:r w:rsidR="00FD56D2">
          <w:instrText xml:space="preserve"> PAGEREF _Toc515575461 \h </w:instrText>
        </w:r>
        <w:r w:rsidR="00FD56D2">
          <w:fldChar w:fldCharType="separate"/>
        </w:r>
        <w:r w:rsidR="00FD56D2">
          <w:t>117</w:t>
        </w:r>
        <w:r w:rsidR="00FD56D2">
          <w:fldChar w:fldCharType="end"/>
        </w:r>
      </w:hyperlink>
    </w:p>
    <w:p w:rsidR="00FD56D2" w:rsidRDefault="00AE65E6">
      <w:pPr>
        <w:pStyle w:val="TOC2"/>
        <w:rPr>
          <w:rFonts w:eastAsiaTheme="minorEastAsia"/>
          <w:smallCaps w:val="0"/>
          <w:sz w:val="22"/>
        </w:rPr>
      </w:pPr>
      <w:hyperlink w:anchor="_Toc515575462" w:history="1">
        <w:r w:rsidR="00FD56D2" w:rsidRPr="000B4ADD">
          <w:rPr>
            <w:rStyle w:val="Hyperlink"/>
          </w:rPr>
          <w:t>Веб-службы в программах Open</w:t>
        </w:r>
        <w:r w:rsidR="00FD56D2">
          <w:tab/>
        </w:r>
        <w:r w:rsidR="00FD56D2">
          <w:fldChar w:fldCharType="begin"/>
        </w:r>
        <w:r w:rsidR="00FD56D2">
          <w:instrText xml:space="preserve"> PAGEREF _Toc515575462 \h </w:instrText>
        </w:r>
        <w:r w:rsidR="00FD56D2">
          <w:fldChar w:fldCharType="separate"/>
        </w:r>
        <w:r w:rsidR="00FD56D2">
          <w:t>117</w:t>
        </w:r>
        <w:r w:rsidR="00FD56D2">
          <w:fldChar w:fldCharType="end"/>
        </w:r>
      </w:hyperlink>
    </w:p>
    <w:p w:rsidR="00FD56D2" w:rsidRDefault="00AE65E6">
      <w:pPr>
        <w:pStyle w:val="TOC2"/>
        <w:rPr>
          <w:rFonts w:eastAsiaTheme="minorEastAsia"/>
          <w:smallCaps w:val="0"/>
          <w:sz w:val="22"/>
        </w:rPr>
      </w:pPr>
      <w:hyperlink w:anchor="_Toc515575463" w:history="1">
        <w:r w:rsidR="00FD56D2" w:rsidRPr="000B4ADD">
          <w:rPr>
            <w:rStyle w:val="Hyperlink"/>
          </w:rPr>
          <w:t>Дополнительные условия для профессиональных услуг — Соглашения Legacy</w:t>
        </w:r>
        <w:r w:rsidR="00FD56D2">
          <w:tab/>
        </w:r>
        <w:r w:rsidR="00FD56D2">
          <w:fldChar w:fldCharType="begin"/>
        </w:r>
        <w:r w:rsidR="00FD56D2">
          <w:instrText xml:space="preserve"> PAGEREF _Toc515575463 \h </w:instrText>
        </w:r>
        <w:r w:rsidR="00FD56D2">
          <w:fldChar w:fldCharType="separate"/>
        </w:r>
        <w:r w:rsidR="00FD56D2">
          <w:t>117</w:t>
        </w:r>
        <w:r w:rsidR="00FD56D2">
          <w:fldChar w:fldCharType="end"/>
        </w:r>
      </w:hyperlink>
    </w:p>
    <w:p w:rsidR="00FD56D2" w:rsidRDefault="00AE65E6">
      <w:pPr>
        <w:pStyle w:val="TOC1"/>
        <w:rPr>
          <w:rFonts w:eastAsiaTheme="minorEastAsia"/>
          <w:b w:val="0"/>
          <w:caps w:val="0"/>
          <w:noProof/>
          <w:sz w:val="22"/>
          <w:szCs w:val="22"/>
        </w:rPr>
      </w:pPr>
      <w:hyperlink w:anchor="_Toc515575464" w:history="1">
        <w:r w:rsidR="00FD56D2" w:rsidRPr="000B4ADD">
          <w:rPr>
            <w:rStyle w:val="Hyperlink"/>
            <w:noProof/>
          </w:rPr>
          <w:t>Приложение F — Специальные предложения</w:t>
        </w:r>
        <w:r w:rsidR="00FD56D2">
          <w:rPr>
            <w:noProof/>
          </w:rPr>
          <w:tab/>
        </w:r>
        <w:r w:rsidR="00FD56D2">
          <w:rPr>
            <w:noProof/>
          </w:rPr>
          <w:fldChar w:fldCharType="begin"/>
        </w:r>
        <w:r w:rsidR="00FD56D2">
          <w:rPr>
            <w:noProof/>
          </w:rPr>
          <w:instrText xml:space="preserve"> PAGEREF _Toc515575464 \h </w:instrText>
        </w:r>
        <w:r w:rsidR="00FD56D2">
          <w:rPr>
            <w:noProof/>
          </w:rPr>
        </w:r>
        <w:r w:rsidR="00FD56D2">
          <w:rPr>
            <w:noProof/>
          </w:rPr>
          <w:fldChar w:fldCharType="separate"/>
        </w:r>
        <w:r w:rsidR="00FD56D2">
          <w:rPr>
            <w:noProof/>
          </w:rPr>
          <w:t>120</w:t>
        </w:r>
        <w:r w:rsidR="00FD56D2">
          <w:rPr>
            <w:noProof/>
          </w:rPr>
          <w:fldChar w:fldCharType="end"/>
        </w:r>
      </w:hyperlink>
    </w:p>
    <w:p w:rsidR="00FD56D2" w:rsidRDefault="00AE65E6">
      <w:pPr>
        <w:pStyle w:val="TOC2"/>
        <w:rPr>
          <w:rFonts w:eastAsiaTheme="minorEastAsia"/>
          <w:smallCaps w:val="0"/>
          <w:sz w:val="22"/>
        </w:rPr>
      </w:pPr>
      <w:hyperlink w:anchor="_Toc515575465" w:history="1">
        <w:r w:rsidR="00FD56D2" w:rsidRPr="000B4ADD">
          <w:rPr>
            <w:rStyle w:val="Hyperlink"/>
          </w:rPr>
          <w:t>Специальное предложение</w:t>
        </w:r>
        <w:r w:rsidR="00FD56D2">
          <w:tab/>
        </w:r>
        <w:r w:rsidR="00FD56D2">
          <w:fldChar w:fldCharType="begin"/>
        </w:r>
        <w:r w:rsidR="00FD56D2">
          <w:instrText xml:space="preserve"> PAGEREF _Toc515575465 \h </w:instrText>
        </w:r>
        <w:r w:rsidR="00FD56D2">
          <w:fldChar w:fldCharType="separate"/>
        </w:r>
        <w:r w:rsidR="00FD56D2">
          <w:t>120</w:t>
        </w:r>
        <w:r w:rsidR="00FD56D2">
          <w:fldChar w:fldCharType="end"/>
        </w:r>
      </w:hyperlink>
    </w:p>
    <w:p w:rsidR="00FD56D2" w:rsidRDefault="00AE65E6">
      <w:pPr>
        <w:pStyle w:val="TOC2"/>
        <w:rPr>
          <w:rFonts w:eastAsiaTheme="minorEastAsia"/>
          <w:smallCaps w:val="0"/>
          <w:sz w:val="22"/>
        </w:rPr>
      </w:pPr>
      <w:hyperlink w:anchor="_Toc515575466" w:history="1">
        <w:r w:rsidR="00FD56D2" w:rsidRPr="000B4ADD">
          <w:rPr>
            <w:rStyle w:val="Hyperlink"/>
          </w:rPr>
          <w:t>Предложение SQL Server 2017 для Linux</w:t>
        </w:r>
        <w:r w:rsidR="00FD56D2">
          <w:tab/>
        </w:r>
        <w:r w:rsidR="00FD56D2">
          <w:fldChar w:fldCharType="begin"/>
        </w:r>
        <w:r w:rsidR="00FD56D2">
          <w:instrText xml:space="preserve"> PAGEREF _Toc515575466 \h </w:instrText>
        </w:r>
        <w:r w:rsidR="00FD56D2">
          <w:fldChar w:fldCharType="separate"/>
        </w:r>
        <w:r w:rsidR="00FD56D2">
          <w:t>120</w:t>
        </w:r>
        <w:r w:rsidR="00FD56D2">
          <w:fldChar w:fldCharType="end"/>
        </w:r>
      </w:hyperlink>
    </w:p>
    <w:p w:rsidR="00FD56D2" w:rsidRDefault="00AE65E6">
      <w:pPr>
        <w:pStyle w:val="TOC1"/>
        <w:rPr>
          <w:rFonts w:eastAsiaTheme="minorEastAsia"/>
          <w:b w:val="0"/>
          <w:caps w:val="0"/>
          <w:noProof/>
          <w:sz w:val="22"/>
          <w:szCs w:val="22"/>
        </w:rPr>
      </w:pPr>
      <w:hyperlink w:anchor="_Toc515575467" w:history="1">
        <w:r w:rsidR="00FD56D2" w:rsidRPr="000B4ADD">
          <w:rPr>
            <w:rStyle w:val="Hyperlink"/>
            <w:noProof/>
          </w:rPr>
          <w:t>Приложение G — Условия использования Массивов хранения данных и Azure Data Box</w:t>
        </w:r>
        <w:r w:rsidR="00FD56D2">
          <w:rPr>
            <w:noProof/>
          </w:rPr>
          <w:tab/>
        </w:r>
        <w:r w:rsidR="00FD56D2">
          <w:rPr>
            <w:noProof/>
          </w:rPr>
          <w:fldChar w:fldCharType="begin"/>
        </w:r>
        <w:r w:rsidR="00FD56D2">
          <w:rPr>
            <w:noProof/>
          </w:rPr>
          <w:instrText xml:space="preserve"> PAGEREF _Toc515575467 \h </w:instrText>
        </w:r>
        <w:r w:rsidR="00FD56D2">
          <w:rPr>
            <w:noProof/>
          </w:rPr>
        </w:r>
        <w:r w:rsidR="00FD56D2">
          <w:rPr>
            <w:noProof/>
          </w:rPr>
          <w:fldChar w:fldCharType="separate"/>
        </w:r>
        <w:r w:rsidR="00FD56D2">
          <w:rPr>
            <w:noProof/>
          </w:rPr>
          <w:t>121</w:t>
        </w:r>
        <w:r w:rsidR="00FD56D2">
          <w:rPr>
            <w:noProof/>
          </w:rPr>
          <w:fldChar w:fldCharType="end"/>
        </w:r>
      </w:hyperlink>
    </w:p>
    <w:p w:rsidR="00FD56D2" w:rsidRDefault="00AE65E6">
      <w:pPr>
        <w:pStyle w:val="TOC2"/>
        <w:rPr>
          <w:rFonts w:eastAsiaTheme="minorEastAsia"/>
          <w:smallCaps w:val="0"/>
          <w:sz w:val="22"/>
        </w:rPr>
      </w:pPr>
      <w:hyperlink w:anchor="_Toc515575468" w:history="1">
        <w:r w:rsidR="00FD56D2" w:rsidRPr="000B4ADD">
          <w:rPr>
            <w:rStyle w:val="Hyperlink"/>
          </w:rPr>
          <w:t>Условия использования Массивов хранения данных</w:t>
        </w:r>
        <w:r w:rsidR="00FD56D2">
          <w:tab/>
        </w:r>
        <w:r w:rsidR="00FD56D2">
          <w:fldChar w:fldCharType="begin"/>
        </w:r>
        <w:r w:rsidR="00FD56D2">
          <w:instrText xml:space="preserve"> PAGEREF _Toc515575468 \h </w:instrText>
        </w:r>
        <w:r w:rsidR="00FD56D2">
          <w:fldChar w:fldCharType="separate"/>
        </w:r>
        <w:r w:rsidR="00FD56D2">
          <w:t>121</w:t>
        </w:r>
        <w:r w:rsidR="00FD56D2">
          <w:fldChar w:fldCharType="end"/>
        </w:r>
      </w:hyperlink>
    </w:p>
    <w:p w:rsidR="00FD56D2" w:rsidRDefault="00AE65E6">
      <w:pPr>
        <w:pStyle w:val="TOC2"/>
        <w:rPr>
          <w:rFonts w:eastAsiaTheme="minorEastAsia"/>
          <w:smallCaps w:val="0"/>
          <w:sz w:val="22"/>
        </w:rPr>
      </w:pPr>
      <w:hyperlink w:anchor="_Toc515575469" w:history="1">
        <w:r w:rsidR="00FD56D2" w:rsidRPr="000B4ADD">
          <w:rPr>
            <w:rStyle w:val="Hyperlink"/>
          </w:rPr>
          <w:t>Условия использования Azure Data Box</w:t>
        </w:r>
        <w:r w:rsidR="00FD56D2">
          <w:tab/>
        </w:r>
        <w:r w:rsidR="00FD56D2">
          <w:fldChar w:fldCharType="begin"/>
        </w:r>
        <w:r w:rsidR="00FD56D2">
          <w:instrText xml:space="preserve"> PAGEREF _Toc515575469 \h </w:instrText>
        </w:r>
        <w:r w:rsidR="00FD56D2">
          <w:fldChar w:fldCharType="separate"/>
        </w:r>
        <w:r w:rsidR="00FD56D2">
          <w:t>123</w:t>
        </w:r>
        <w:r w:rsidR="00FD56D2">
          <w:fldChar w:fldCharType="end"/>
        </w:r>
      </w:hyperlink>
    </w:p>
    <w:p w:rsidR="00FD56D2" w:rsidRDefault="00AE65E6">
      <w:pPr>
        <w:pStyle w:val="TOC1"/>
        <w:rPr>
          <w:rFonts w:eastAsiaTheme="minorEastAsia"/>
          <w:b w:val="0"/>
          <w:caps w:val="0"/>
          <w:noProof/>
          <w:sz w:val="22"/>
          <w:szCs w:val="22"/>
        </w:rPr>
      </w:pPr>
      <w:hyperlink w:anchor="_Toc515575470" w:history="1">
        <w:r w:rsidR="00FD56D2" w:rsidRPr="000B4ADD">
          <w:rPr>
            <w:rStyle w:val="Hyperlink"/>
            <w:noProof/>
          </w:rPr>
          <w:t>Приложение H — Преимущества использования для учащихся и программы для образовательных учреждений</w:t>
        </w:r>
        <w:r w:rsidR="00FD56D2">
          <w:rPr>
            <w:noProof/>
          </w:rPr>
          <w:tab/>
        </w:r>
        <w:r w:rsidR="00FD56D2">
          <w:rPr>
            <w:noProof/>
          </w:rPr>
          <w:fldChar w:fldCharType="begin"/>
        </w:r>
        <w:r w:rsidR="00FD56D2">
          <w:rPr>
            <w:noProof/>
          </w:rPr>
          <w:instrText xml:space="preserve"> PAGEREF _Toc515575470 \h </w:instrText>
        </w:r>
        <w:r w:rsidR="00FD56D2">
          <w:rPr>
            <w:noProof/>
          </w:rPr>
        </w:r>
        <w:r w:rsidR="00FD56D2">
          <w:rPr>
            <w:noProof/>
          </w:rPr>
          <w:fldChar w:fldCharType="separate"/>
        </w:r>
        <w:r w:rsidR="00FD56D2">
          <w:rPr>
            <w:noProof/>
          </w:rPr>
          <w:t>126</w:t>
        </w:r>
        <w:r w:rsidR="00FD56D2">
          <w:rPr>
            <w:noProof/>
          </w:rPr>
          <w:fldChar w:fldCharType="end"/>
        </w:r>
      </w:hyperlink>
    </w:p>
    <w:p w:rsidR="00FD56D2" w:rsidRDefault="00AE65E6">
      <w:pPr>
        <w:pStyle w:val="TOC2"/>
        <w:rPr>
          <w:rFonts w:eastAsiaTheme="minorEastAsia"/>
          <w:smallCaps w:val="0"/>
          <w:sz w:val="22"/>
        </w:rPr>
      </w:pPr>
      <w:hyperlink w:anchor="_Toc515575471" w:history="1">
        <w:r w:rsidR="00FD56D2" w:rsidRPr="000B4ADD">
          <w:rPr>
            <w:rStyle w:val="Hyperlink"/>
          </w:rPr>
          <w:t>Права на Преимущества использования для учащихся в рамках Соответствующей программы</w:t>
        </w:r>
        <w:r w:rsidR="00FD56D2">
          <w:tab/>
        </w:r>
        <w:r w:rsidR="00FD56D2">
          <w:fldChar w:fldCharType="begin"/>
        </w:r>
        <w:r w:rsidR="00FD56D2">
          <w:instrText xml:space="preserve"> PAGEREF _Toc515575471 \h </w:instrText>
        </w:r>
        <w:r w:rsidR="00FD56D2">
          <w:fldChar w:fldCharType="separate"/>
        </w:r>
        <w:r w:rsidR="00FD56D2">
          <w:t>126</w:t>
        </w:r>
        <w:r w:rsidR="00FD56D2">
          <w:fldChar w:fldCharType="end"/>
        </w:r>
      </w:hyperlink>
    </w:p>
    <w:p w:rsidR="00FD56D2" w:rsidRDefault="00AE65E6">
      <w:pPr>
        <w:pStyle w:val="TOC2"/>
        <w:rPr>
          <w:rFonts w:eastAsiaTheme="minorEastAsia"/>
          <w:smallCaps w:val="0"/>
          <w:sz w:val="22"/>
        </w:rPr>
      </w:pPr>
      <w:hyperlink w:anchor="_Toc515575472" w:history="1">
        <w:r w:rsidR="00FD56D2" w:rsidRPr="000B4ADD">
          <w:rPr>
            <w:rStyle w:val="Hyperlink"/>
          </w:rPr>
          <w:t>Доступность программы Enrollment for Education Solutions (версия, существовавшая до 2017 г.)</w:t>
        </w:r>
        <w:r w:rsidR="00FD56D2">
          <w:tab/>
        </w:r>
        <w:r w:rsidR="00FD56D2">
          <w:fldChar w:fldCharType="begin"/>
        </w:r>
        <w:r w:rsidR="00FD56D2">
          <w:instrText xml:space="preserve"> PAGEREF _Toc515575472 \h </w:instrText>
        </w:r>
        <w:r w:rsidR="00FD56D2">
          <w:fldChar w:fldCharType="separate"/>
        </w:r>
        <w:r w:rsidR="00FD56D2">
          <w:t>127</w:t>
        </w:r>
        <w:r w:rsidR="00FD56D2">
          <w:fldChar w:fldCharType="end"/>
        </w:r>
      </w:hyperlink>
    </w:p>
    <w:p w:rsidR="00FD56D2" w:rsidRDefault="00AE65E6">
      <w:pPr>
        <w:pStyle w:val="TOC1"/>
        <w:rPr>
          <w:rFonts w:eastAsiaTheme="minorEastAsia"/>
          <w:b w:val="0"/>
          <w:caps w:val="0"/>
          <w:noProof/>
          <w:sz w:val="22"/>
          <w:szCs w:val="22"/>
        </w:rPr>
      </w:pPr>
      <w:hyperlink w:anchor="_Toc515575473" w:history="1">
        <w:r w:rsidR="00FD56D2" w:rsidRPr="000B4ADD">
          <w:rPr>
            <w:rStyle w:val="Hyperlink"/>
            <w:noProof/>
          </w:rPr>
          <w:t>Указатель</w:t>
        </w:r>
        <w:r w:rsidR="00FD56D2">
          <w:rPr>
            <w:noProof/>
          </w:rPr>
          <w:tab/>
        </w:r>
        <w:r w:rsidR="00FD56D2">
          <w:rPr>
            <w:noProof/>
          </w:rPr>
          <w:fldChar w:fldCharType="begin"/>
        </w:r>
        <w:r w:rsidR="00FD56D2">
          <w:rPr>
            <w:noProof/>
          </w:rPr>
          <w:instrText xml:space="preserve"> PAGEREF _Toc515575473 \h </w:instrText>
        </w:r>
        <w:r w:rsidR="00FD56D2">
          <w:rPr>
            <w:noProof/>
          </w:rPr>
        </w:r>
        <w:r w:rsidR="00FD56D2">
          <w:rPr>
            <w:noProof/>
          </w:rPr>
          <w:fldChar w:fldCharType="separate"/>
        </w:r>
        <w:r w:rsidR="00FD56D2">
          <w:rPr>
            <w:noProof/>
          </w:rPr>
          <w:t>128</w:t>
        </w:r>
        <w:r w:rsidR="00FD56D2">
          <w:rPr>
            <w:noProof/>
          </w:rPr>
          <w:fldChar w:fldCharType="end"/>
        </w:r>
      </w:hyperlink>
    </w:p>
    <w:p w:rsidR="009C76F6" w:rsidRDefault="00D21E72">
      <w:pPr>
        <w:pStyle w:val="ProductList-Body"/>
        <w:sectPr w:rsidR="009C76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C76F6" w:rsidRDefault="009C76F6">
      <w:pPr>
        <w:pStyle w:val="ProductList-Body"/>
      </w:pPr>
    </w:p>
    <w:p w:rsidR="009C76F6" w:rsidRDefault="009C76F6">
      <w:pPr>
        <w:sectPr w:rsidR="009C76F6">
          <w:headerReference w:type="default" r:id="rId15"/>
          <w:footerReference w:type="default" r:id="rId16"/>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515575335"/>
      <w:r>
        <w:instrText>Введение</w:instrText>
      </w:r>
      <w:bookmarkEnd w:id="3"/>
      <w:r>
        <w:instrText>" \l 1</w:instrText>
      </w:r>
      <w:r>
        <w:fldChar w:fldCharType="end"/>
      </w:r>
    </w:p>
    <w:p w:rsidR="009C76F6" w:rsidRDefault="009C76F6">
      <w:pPr>
        <w:pStyle w:val="ProductList-Body"/>
      </w:pPr>
    </w:p>
    <w:p w:rsidR="009C76F6" w:rsidRDefault="00D21E72">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15575336"/>
      <w:r>
        <w:instrText>Сведения о данном документе</w:instrText>
      </w:r>
      <w:bookmarkEnd w:id="5"/>
      <w:r>
        <w:instrText>" \l 2</w:instrText>
      </w:r>
      <w:r>
        <w:fldChar w:fldCharType="end"/>
      </w:r>
    </w:p>
    <w:p w:rsidR="009C76F6" w:rsidRDefault="00D21E72">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9C76F6" w:rsidRDefault="009C76F6">
      <w:pPr>
        <w:pStyle w:val="ProductList-Body"/>
      </w:pPr>
    </w:p>
    <w:p w:rsidR="009C76F6" w:rsidRDefault="00D21E72">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9C76F6" w:rsidRDefault="00D21E72">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15575337"/>
      <w:r>
        <w:instrText>Содержание настоящего документа</w:instrText>
      </w:r>
      <w:bookmarkEnd w:id="7"/>
      <w:r>
        <w:instrText>" \l 2</w:instrText>
      </w:r>
      <w:r>
        <w:fldChar w:fldCharType="end"/>
      </w:r>
    </w:p>
    <w:p w:rsidR="009C76F6" w:rsidRDefault="00D21E72">
      <w:pPr>
        <w:pStyle w:val="ProductList-Body"/>
      </w:pPr>
      <w:r>
        <w:t xml:space="preserve">Условия для продукта содержат следующие разделы: </w:t>
      </w:r>
    </w:p>
    <w:p w:rsidR="009C76F6" w:rsidRDefault="00AE65E6" w:rsidP="00D21E72">
      <w:pPr>
        <w:pStyle w:val="ProductList-Bullet"/>
        <w:numPr>
          <w:ilvl w:val="0"/>
          <w:numId w:val="3"/>
        </w:numPr>
      </w:pPr>
      <w:hyperlink w:anchor="_Sec531">
        <w:r w:rsidR="00D21E72">
          <w:rPr>
            <w:color w:val="00467F"/>
            <w:u w:val="single"/>
          </w:rPr>
          <w:t>Введение</w:t>
        </w:r>
      </w:hyperlink>
      <w:r w:rsidR="00D21E72">
        <w:t>: приведен список последних изменений.</w:t>
      </w:r>
    </w:p>
    <w:p w:rsidR="009C76F6" w:rsidRDefault="00AE65E6" w:rsidP="00D21E72">
      <w:pPr>
        <w:pStyle w:val="ProductList-Bullet"/>
        <w:numPr>
          <w:ilvl w:val="0"/>
          <w:numId w:val="3"/>
        </w:numPr>
      </w:pPr>
      <w:hyperlink w:anchor="_Sec536">
        <w:r w:rsidR="00D21E72">
          <w:rPr>
            <w:color w:val="00467F"/>
            <w:u w:val="single"/>
          </w:rPr>
          <w:t>Условия лицензии</w:t>
        </w:r>
      </w:hyperlink>
      <w:r w:rsidR="00D21E72">
        <w:t>: описаны Универсальные условия лицензирования и Условия модели лицензирования, которые применяются к Программным продуктам.</w:t>
      </w:r>
    </w:p>
    <w:p w:rsidR="009C76F6" w:rsidRDefault="00AE65E6" w:rsidP="00D21E72">
      <w:pPr>
        <w:pStyle w:val="ProductList-Bullet"/>
        <w:numPr>
          <w:ilvl w:val="0"/>
          <w:numId w:val="3"/>
        </w:numPr>
      </w:pPr>
      <w:hyperlink w:anchor="_Sec547">
        <w:r w:rsidR="00D21E72">
          <w:rPr>
            <w:color w:val="00467F"/>
            <w:u w:val="single"/>
          </w:rPr>
          <w:t>Программные продукты</w:t>
        </w:r>
      </w:hyperlink>
      <w:r w:rsidR="00D21E72">
        <w:t>: представлен список всех Программных продуктов.</w:t>
      </w:r>
    </w:p>
    <w:p w:rsidR="009C76F6" w:rsidRDefault="00AE65E6" w:rsidP="00D21E72">
      <w:pPr>
        <w:pStyle w:val="ProductList-Bullet"/>
        <w:numPr>
          <w:ilvl w:val="0"/>
          <w:numId w:val="3"/>
        </w:numPr>
      </w:pPr>
      <w:hyperlink w:anchor="_Sec548">
        <w:r w:rsidR="00D21E72">
          <w:rPr>
            <w:color w:val="00467F"/>
            <w:u w:val="single"/>
          </w:rPr>
          <w:t>Продукты в категории «Веб-службы»</w:t>
        </w:r>
      </w:hyperlink>
      <w:r w:rsidR="00D21E72">
        <w:t>: представлен список всех Продуктов из категории «Веб-службы».</w:t>
      </w:r>
    </w:p>
    <w:p w:rsidR="009C76F6" w:rsidRDefault="00AE65E6" w:rsidP="00D21E72">
      <w:pPr>
        <w:pStyle w:val="ProductList-Bullet"/>
        <w:numPr>
          <w:ilvl w:val="0"/>
          <w:numId w:val="3"/>
        </w:numPr>
      </w:pPr>
      <w:hyperlink w:anchor="_Sec549">
        <w:r w:rsidR="00D21E72">
          <w:rPr>
            <w:color w:val="00467F"/>
            <w:u w:val="single"/>
          </w:rPr>
          <w:t>Глоссарий</w:t>
        </w:r>
      </w:hyperlink>
      <w:r w:rsidR="00D21E72">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9C76F6" w:rsidRDefault="00D21E72" w:rsidP="00D21E72">
      <w:pPr>
        <w:pStyle w:val="ProductList-Bullet"/>
        <w:numPr>
          <w:ilvl w:val="0"/>
          <w:numId w:val="3"/>
        </w:numPr>
      </w:pPr>
      <w:r>
        <w:t>Имеются следующие приложения:</w:t>
      </w:r>
    </w:p>
    <w:p w:rsidR="009C76F6" w:rsidRDefault="00AE65E6" w:rsidP="00D21E72">
      <w:pPr>
        <w:pStyle w:val="ProductList-Bullet"/>
        <w:numPr>
          <w:ilvl w:val="1"/>
          <w:numId w:val="3"/>
        </w:numPr>
      </w:pPr>
      <w:hyperlink w:anchor="_Sec591">
        <w:r w:rsidR="00D21E72">
          <w:rPr>
            <w:color w:val="00467F"/>
            <w:u w:val="single"/>
          </w:rPr>
          <w:t>Приложение A — Таблица лицензий, соответствующих лицензиям на управление ML и CAL</w:t>
        </w:r>
      </w:hyperlink>
      <w:r w:rsidR="00D21E72">
        <w:t>: указаны доступные наборы CAL и Лицензии на подписку на Веб-службы, предоставляющие доступ к Серверным продуктам.</w:t>
      </w:r>
    </w:p>
    <w:p w:rsidR="009C76F6" w:rsidRDefault="00AE65E6" w:rsidP="00D21E72">
      <w:pPr>
        <w:pStyle w:val="ProductList-Bullet"/>
        <w:numPr>
          <w:ilvl w:val="1"/>
          <w:numId w:val="3"/>
        </w:numPr>
      </w:pPr>
      <w:hyperlink w:anchor="_Sec564">
        <w:r w:rsidR="00D21E72">
          <w:rPr>
            <w:color w:val="00467F"/>
            <w:u w:val="single"/>
          </w:rPr>
          <w:t>Приложение B — Software Assurance</w:t>
        </w:r>
      </w:hyperlink>
      <w:r w:rsidR="00D21E72">
        <w:t>: описаны правила покупки SA и дополнительных преимуществ, доступных клиентам SA.</w:t>
      </w:r>
    </w:p>
    <w:p w:rsidR="009C76F6" w:rsidRDefault="00AE65E6" w:rsidP="00D21E72">
      <w:pPr>
        <w:pStyle w:val="ProductList-Bullet"/>
        <w:numPr>
          <w:ilvl w:val="1"/>
          <w:numId w:val="3"/>
        </w:numPr>
      </w:pPr>
      <w:hyperlink w:anchor="_Sec1237">
        <w:r w:rsidR="00D21E72">
          <w:rPr>
            <w:color w:val="00467F"/>
            <w:u w:val="single"/>
          </w:rPr>
          <w:t>Приложение C — Лицензии Add-on на веб-службы и другие переходные лицензии</w:t>
        </w:r>
      </w:hyperlink>
      <w:r w:rsidR="00D21E72">
        <w:t>: дано описание соответствующих продуктов и приведены условия Лицензий Add-on на веб-службы и лицензии From SA на подписку «на пользователя».</w:t>
      </w:r>
    </w:p>
    <w:p w:rsidR="009C76F6" w:rsidRDefault="00AE65E6" w:rsidP="00D21E72">
      <w:pPr>
        <w:pStyle w:val="ProductList-Bullet"/>
        <w:numPr>
          <w:ilvl w:val="1"/>
          <w:numId w:val="3"/>
        </w:numPr>
      </w:pPr>
      <w:hyperlink w:anchor="_Sec562">
        <w:r w:rsidR="00D21E72">
          <w:rPr>
            <w:color w:val="00467F"/>
            <w:u w:val="single"/>
          </w:rPr>
          <w:t>Приложение D — Профессиональные услуги</w:t>
        </w:r>
      </w:hyperlink>
      <w:r w:rsidR="00D21E72">
        <w:t>: описаны Профессиональные услуги, предлагаемые в рамках программы корпоративного лицензирования Microsoft.</w:t>
      </w:r>
    </w:p>
    <w:p w:rsidR="009C76F6" w:rsidRDefault="00AE65E6" w:rsidP="00D21E72">
      <w:pPr>
        <w:pStyle w:val="ProductList-Bullet"/>
        <w:numPr>
          <w:ilvl w:val="1"/>
          <w:numId w:val="3"/>
        </w:numPr>
      </w:pPr>
      <w:hyperlink w:anchor="_Sec563">
        <w:r w:rsidR="00D21E72">
          <w:rPr>
            <w:color w:val="00467F"/>
            <w:u w:val="single"/>
          </w:rPr>
          <w:t>Приложение E — Дополнительные условия соглашения об участии в программе</w:t>
        </w:r>
      </w:hyperlink>
      <w:r w:rsidR="00D21E72">
        <w:t>: представлены условия, дополняющие Соглашения об участии в программе корпоративного лицензирования Microsoft.</w:t>
      </w:r>
    </w:p>
    <w:p w:rsidR="009C76F6" w:rsidRDefault="00AE65E6" w:rsidP="00D21E72">
      <w:pPr>
        <w:pStyle w:val="ProductList-Bullet"/>
        <w:numPr>
          <w:ilvl w:val="1"/>
          <w:numId w:val="3"/>
        </w:numPr>
      </w:pPr>
      <w:hyperlink w:anchor="_Sec572">
        <w:r w:rsidR="00D21E72">
          <w:rPr>
            <w:color w:val="00467F"/>
            <w:u w:val="single"/>
          </w:rPr>
          <w:t>Приложение F — Специальные предложения для продуктов</w:t>
        </w:r>
      </w:hyperlink>
      <w:r w:rsidR="00D21E72">
        <w:t>: перечислены специальные предложения для Продуктов, которые не указываются в Прайс-листе.</w:t>
      </w:r>
    </w:p>
    <w:p w:rsidR="009C76F6" w:rsidRDefault="00AE65E6" w:rsidP="00D21E72">
      <w:pPr>
        <w:pStyle w:val="ProductList-Bullet"/>
        <w:numPr>
          <w:ilvl w:val="1"/>
          <w:numId w:val="3"/>
        </w:numPr>
      </w:pPr>
      <w:hyperlink w:anchor="_Sec899">
        <w:r w:rsidR="00D21E72">
          <w:rPr>
            <w:color w:val="00467F"/>
            <w:u w:val="single"/>
          </w:rPr>
          <w:t>Приложение G — Условия использования Массивов хранения данных и Azure Data Box</w:t>
        </w:r>
      </w:hyperlink>
      <w:r w:rsidR="00D21E72">
        <w:t xml:space="preserve">: приведены дополнительные условия, касающиеся устройств Массивов хранения данных и Azure Data Box. </w:t>
      </w:r>
    </w:p>
    <w:p w:rsidR="009C76F6" w:rsidRDefault="00AE65E6" w:rsidP="00D21E72">
      <w:pPr>
        <w:pStyle w:val="ProductList-Bullet"/>
        <w:numPr>
          <w:ilvl w:val="1"/>
          <w:numId w:val="3"/>
        </w:numPr>
      </w:pPr>
      <w:hyperlink w:anchor="_Sec1230">
        <w:r w:rsidR="00D21E72">
          <w:rPr>
            <w:color w:val="00467F"/>
            <w:u w:val="single"/>
          </w:rPr>
          <w:t>Приложение H — Преимущества использования для учащихся и программы для образовательных учреждений</w:t>
        </w:r>
      </w:hyperlink>
      <w:r w:rsidR="00D21E72">
        <w:t xml:space="preserve">: перечислены соответствующие продукты и связанные с ними </w:t>
      </w:r>
      <w:r w:rsidR="00D21E72">
        <w:fldChar w:fldCharType="begin"/>
      </w:r>
      <w:r w:rsidR="00D21E72">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D21E72">
        <w:fldChar w:fldCharType="separate"/>
      </w:r>
      <w:r w:rsidR="00D21E72">
        <w:rPr>
          <w:color w:val="0563C1"/>
        </w:rPr>
        <w:t>Преимущества использования для учащихся</w:t>
      </w:r>
      <w:r w:rsidR="00D21E72">
        <w:fldChar w:fldCharType="end"/>
      </w:r>
      <w:r w:rsidR="00D21E72">
        <w:t>.</w:t>
      </w:r>
    </w:p>
    <w:p w:rsidR="009C76F6" w:rsidRDefault="00AE65E6" w:rsidP="00D21E72">
      <w:pPr>
        <w:pStyle w:val="ProductList-Bullet"/>
        <w:numPr>
          <w:ilvl w:val="0"/>
          <w:numId w:val="3"/>
        </w:numPr>
      </w:pPr>
      <w:hyperlink w:anchor="_Sec844">
        <w:r w:rsidR="00D21E72">
          <w:rPr>
            <w:color w:val="00467F"/>
            <w:u w:val="single"/>
          </w:rPr>
          <w:t>Указатель</w:t>
        </w:r>
      </w:hyperlink>
      <w:r w:rsidR="00D21E72">
        <w:t>: перечислены все Продукты, упомянутые в Условиях для продуктов, с указанием их местонахождения.</w:t>
      </w:r>
    </w:p>
    <w:p w:rsidR="009C76F6" w:rsidRDefault="00D21E72">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15575338"/>
      <w:r>
        <w:instrText>Структура Описания Продукта</w:instrText>
      </w:r>
      <w:bookmarkEnd w:id="9"/>
      <w:r>
        <w:instrText>" \l 2</w:instrText>
      </w:r>
      <w:r>
        <w:fldChar w:fldCharType="end"/>
      </w:r>
    </w:p>
    <w:p w:rsidR="009C76F6" w:rsidRDefault="00D21E72">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9C76F6" w:rsidRDefault="00D21E72">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9C76F6" w:rsidRDefault="009C76F6">
      <w:pPr>
        <w:pStyle w:val="ProductList-Body"/>
      </w:pPr>
    </w:p>
    <w:p w:rsidR="009C76F6" w:rsidRDefault="00D21E72">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9C76F6" w:rsidRDefault="00D21E72">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C76F6" w:rsidRDefault="009C76F6">
      <w:pPr>
        <w:pStyle w:val="ProductList-Body"/>
      </w:pPr>
    </w:p>
    <w:p w:rsidR="009C76F6" w:rsidRDefault="00D21E72">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9C76F6" w:rsidRDefault="00D21E7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C76F6" w:rsidRDefault="009C76F6">
      <w:pPr>
        <w:pStyle w:val="ProductList-Body"/>
      </w:pPr>
    </w:p>
    <w:p w:rsidR="009C76F6" w:rsidRDefault="00D21E72">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9C76F6" w:rsidRDefault="00D21E7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C76F6" w:rsidRDefault="009C76F6">
      <w:pPr>
        <w:pStyle w:val="ProductList-Body"/>
      </w:pPr>
    </w:p>
    <w:p w:rsidR="009C76F6" w:rsidRDefault="00D21E72">
      <w:pPr>
        <w:pStyle w:val="ProductList-Body"/>
      </w:pPr>
      <w:r>
        <w:rPr>
          <w:b/>
          <w:color w:val="00188F"/>
        </w:rPr>
        <w:t xml:space="preserve">4. В разделе «Software Assurance» </w:t>
      </w:r>
      <w:r>
        <w:t>изложены условия, связанные с покрытием Software Assurance.</w:t>
      </w:r>
    </w:p>
    <w:p w:rsidR="009C76F6" w:rsidRDefault="00D21E7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C76F6" w:rsidRDefault="00D21E72">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15575339"/>
      <w:r>
        <w:instrText>Пояснения и сводка изменений к настоящему документу</w:instrText>
      </w:r>
      <w:bookmarkEnd w:id="11"/>
      <w:r>
        <w:instrText>" \l 2</w:instrText>
      </w:r>
      <w:r>
        <w:fldChar w:fldCharType="end"/>
      </w:r>
    </w:p>
    <w:p w:rsidR="009C76F6" w:rsidRDefault="00D21E72">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08"/>
        <w:gridCol w:w="5382"/>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Удаления</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2"/>
      </w:pPr>
      <w:r>
        <w:t>Условия лицензии</w:t>
      </w:r>
    </w:p>
    <w:p w:rsidR="009C76F6" w:rsidRDefault="00AE65E6">
      <w:pPr>
        <w:pStyle w:val="ProductList-Body"/>
      </w:pPr>
      <w:hyperlink w:anchor="_Sec537">
        <w:r w:rsidR="00D21E72">
          <w:rPr>
            <w:color w:val="00467F"/>
            <w:u w:val="single"/>
          </w:rPr>
          <w:t>Универсальные условия лицензирования</w:t>
        </w:r>
      </w:hyperlink>
      <w:r w:rsidR="00D21E72">
        <w:t>: В пункте 11.1 «Интернет-возможности» раздела 11 «Уведомления» добавлена ссылка на Заявление Майкрософт о конфиденциальности (</w:t>
      </w:r>
      <w:hyperlink r:id="rId24">
        <w:r w:rsidR="00D21E72">
          <w:rPr>
            <w:color w:val="00467F"/>
            <w:u w:val="single"/>
          </w:rPr>
          <w:t>aka.ms/privacy</w:t>
        </w:r>
      </w:hyperlink>
      <w:r w:rsidR="00D21E72">
        <w:t>).</w:t>
      </w:r>
    </w:p>
    <w:p w:rsidR="009C76F6" w:rsidRDefault="009C76F6">
      <w:pPr>
        <w:pStyle w:val="ProductList-Body"/>
      </w:pPr>
    </w:p>
    <w:p w:rsidR="009C76F6" w:rsidRDefault="00D21E72">
      <w:pPr>
        <w:pStyle w:val="ProductList-ClauseHeading"/>
        <w:outlineLvl w:val="2"/>
      </w:pPr>
      <w:r>
        <w:lastRenderedPageBreak/>
        <w:t>Программное обеспечение</w:t>
      </w:r>
    </w:p>
    <w:p w:rsidR="009C76F6" w:rsidRDefault="00AE65E6">
      <w:pPr>
        <w:pStyle w:val="ProductList-Body"/>
      </w:pPr>
      <w:hyperlink w:anchor="_Sec1190">
        <w:r w:rsidR="00D21E72">
          <w:rPr>
            <w:color w:val="00467F"/>
            <w:u w:val="single"/>
          </w:rPr>
          <w:t>System Center Service Manager</w:t>
        </w:r>
      </w:hyperlink>
      <w:r w:rsidR="00D21E72">
        <w:t>: В таблицу «Лицензия на управление» добавлен продукт Azure Active Directory Premium (планы P1 и P2), лицензия на подписку на пользователя (User SL), в результате чего клиенты получили возможность управлять лицензированными пользователями продукта Azure Active Directory Premium (план P1 и/или P2), используя компонент System Center Service Manager.</w:t>
      </w:r>
    </w:p>
    <w:p w:rsidR="009C76F6" w:rsidRDefault="009C76F6">
      <w:pPr>
        <w:pStyle w:val="ProductList-Body"/>
      </w:pPr>
    </w:p>
    <w:p w:rsidR="009C76F6" w:rsidRDefault="00D21E72">
      <w:pPr>
        <w:pStyle w:val="ProductList-ClauseHeading"/>
        <w:outlineLvl w:val="2"/>
      </w:pPr>
      <w:r>
        <w:t>Приложение G</w:t>
      </w:r>
    </w:p>
    <w:p w:rsidR="009C76F6" w:rsidRDefault="00AE65E6">
      <w:pPr>
        <w:pStyle w:val="ProductList-Body"/>
      </w:pPr>
      <w:hyperlink w:anchor="_Sec899">
        <w:r w:rsidR="00D21E72">
          <w:rPr>
            <w:color w:val="00467F"/>
            <w:u w:val="single"/>
          </w:rPr>
          <w:t>Приложение G. Условия использования Массивов хранения данных и Azure Data Box</w:t>
        </w:r>
      </w:hyperlink>
      <w:r w:rsidR="00D21E72">
        <w:t>: добавлены новые условия для поддержки начала выпуска устройства для переноса данных Azure Data Box.</w:t>
      </w:r>
    </w:p>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9C76F6">
      <w:pPr>
        <w:sectPr w:rsidR="009C76F6">
          <w:headerReference w:type="default" r:id="rId25"/>
          <w:footerReference w:type="default" r:id="rId26"/>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515575340"/>
      <w:r>
        <w:instrText>Условия лицензии</w:instrText>
      </w:r>
      <w:bookmarkEnd w:id="13"/>
      <w:r>
        <w:instrText>" \l 1</w:instrText>
      </w:r>
      <w:r>
        <w:fldChar w:fldCharType="end"/>
      </w:r>
    </w:p>
    <w:p w:rsidR="009C76F6" w:rsidRDefault="00D21E72">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9C76F6" w:rsidRDefault="009C76F6">
      <w:pPr>
        <w:pStyle w:val="ProductList-Body"/>
      </w:pPr>
    </w:p>
    <w:p w:rsidR="009C76F6" w:rsidRDefault="00D21E72">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9C76F6" w:rsidRDefault="00D21E72">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15575341"/>
      <w:r>
        <w:instrText>Универсальные условия лицензирования</w:instrText>
      </w:r>
      <w:bookmarkEnd w:id="15"/>
      <w:r>
        <w:instrText>" \l 2</w:instrText>
      </w:r>
      <w:r>
        <w:fldChar w:fldCharType="end"/>
      </w:r>
    </w:p>
    <w:p w:rsidR="009C76F6" w:rsidRDefault="00D21E72">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9C76F6" w:rsidRDefault="009C76F6">
      <w:pPr>
        <w:pStyle w:val="ProductList-Body"/>
      </w:pPr>
    </w:p>
    <w:p w:rsidR="009C76F6" w:rsidRDefault="00D21E72">
      <w:pPr>
        <w:pStyle w:val="ProductList-ClauseHeading"/>
        <w:outlineLvl w:val="2"/>
      </w:pPr>
      <w:r>
        <w:t>1. Определения</w:t>
      </w:r>
    </w:p>
    <w:p w:rsidR="009C76F6" w:rsidRDefault="00D21E72">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9C76F6" w:rsidRDefault="009C76F6">
      <w:pPr>
        <w:pStyle w:val="ProductList-Body"/>
      </w:pPr>
    </w:p>
    <w:p w:rsidR="009C76F6" w:rsidRDefault="00D21E72">
      <w:pPr>
        <w:pStyle w:val="ProductList-ClauseHeading"/>
        <w:outlineLvl w:val="2"/>
      </w:pPr>
      <w:r>
        <w:t>2. Права клиента</w:t>
      </w:r>
    </w:p>
    <w:p w:rsidR="009C76F6" w:rsidRDefault="00D21E72">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9C76F6" w:rsidRDefault="009C76F6">
      <w:pPr>
        <w:pStyle w:val="ProductList-Body"/>
      </w:pPr>
    </w:p>
    <w:p w:rsidR="009C76F6" w:rsidRDefault="00D21E72">
      <w:pPr>
        <w:pStyle w:val="ProductList-ClauseHeading"/>
        <w:outlineLvl w:val="2"/>
      </w:pPr>
      <w:r>
        <w:t>3. Права на использование других версий и более ранних выпусков</w:t>
      </w:r>
    </w:p>
    <w:p w:rsidR="009C76F6" w:rsidRDefault="00D21E72">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9C76F6" w:rsidRDefault="009C76F6">
      <w:pPr>
        <w:pStyle w:val="ProductList-Body"/>
      </w:pPr>
    </w:p>
    <w:p w:rsidR="009C76F6" w:rsidRDefault="00D21E72">
      <w:pPr>
        <w:pStyle w:val="ProductList-ClauseHeading"/>
        <w:outlineLvl w:val="2"/>
      </w:pPr>
      <w:r>
        <w:t>4. Программное обеспечение третьих лиц</w:t>
      </w:r>
    </w:p>
    <w:p w:rsidR="009C76F6" w:rsidRDefault="00D21E72">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9C76F6" w:rsidRDefault="009C76F6">
      <w:pPr>
        <w:pStyle w:val="ProductList-Body"/>
      </w:pPr>
    </w:p>
    <w:p w:rsidR="009C76F6" w:rsidRDefault="00D21E72">
      <w:pPr>
        <w:pStyle w:val="ProductList-ClauseHeading"/>
        <w:outlineLvl w:val="2"/>
      </w:pPr>
      <w:r>
        <w:t>5. Код предварительной версии, обновления и дополнения, дополнительные функциональные возможности</w:t>
      </w:r>
    </w:p>
    <w:p w:rsidR="009C76F6" w:rsidRDefault="00D21E72">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9C76F6" w:rsidRDefault="009C76F6">
      <w:pPr>
        <w:pStyle w:val="ProductList-Body"/>
      </w:pPr>
    </w:p>
    <w:p w:rsidR="009C76F6" w:rsidRDefault="00D21E72">
      <w:pPr>
        <w:pStyle w:val="ProductList-ClauseHeading"/>
        <w:outlineLvl w:val="2"/>
      </w:pPr>
      <w:r>
        <w:t>6. Ограничения</w:t>
      </w:r>
    </w:p>
    <w:p w:rsidR="009C76F6" w:rsidRDefault="00D21E72">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9C76F6" w:rsidRDefault="009C76F6">
      <w:pPr>
        <w:pStyle w:val="ProductList-Body"/>
      </w:pPr>
    </w:p>
    <w:p w:rsidR="009C76F6" w:rsidRDefault="00D21E72">
      <w:pPr>
        <w:pStyle w:val="ProductList-ClauseHeading"/>
        <w:outlineLvl w:val="2"/>
      </w:pPr>
      <w:r>
        <w:t>7. Software Assurance</w:t>
      </w:r>
    </w:p>
    <w:p w:rsidR="009C76F6" w:rsidRDefault="00D21E72">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9C76F6" w:rsidRDefault="009C76F6">
      <w:pPr>
        <w:pStyle w:val="ProductList-Body"/>
      </w:pPr>
    </w:p>
    <w:p w:rsidR="009C76F6" w:rsidRDefault="00D21E72">
      <w:pPr>
        <w:pStyle w:val="ProductList-ClauseHeading"/>
        <w:outlineLvl w:val="2"/>
      </w:pPr>
      <w:r>
        <w:t>8. Аутсорсинговое управление программным обеспечением</w:t>
      </w:r>
    </w:p>
    <w:p w:rsidR="009C76F6" w:rsidRDefault="00D21E72">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9C76F6" w:rsidRDefault="009C76F6">
      <w:pPr>
        <w:pStyle w:val="ProductList-Body"/>
      </w:pPr>
    </w:p>
    <w:p w:rsidR="009C76F6" w:rsidRDefault="00D21E72">
      <w:pPr>
        <w:pStyle w:val="ProductList-ClauseHeading"/>
        <w:outlineLvl w:val="2"/>
      </w:pPr>
      <w:r>
        <w:t>9. Назначение и переназначение лицензий</w:t>
      </w:r>
    </w:p>
    <w:p w:rsidR="009C76F6" w:rsidRDefault="00D21E72">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9C76F6" w:rsidRDefault="009C76F6">
      <w:pPr>
        <w:pStyle w:val="ProductList-Body"/>
      </w:pPr>
    </w:p>
    <w:p w:rsidR="009C76F6" w:rsidRDefault="00D21E72">
      <w:pPr>
        <w:pStyle w:val="ProductList-ClauseHeading"/>
        <w:outlineLvl w:val="2"/>
      </w:pPr>
      <w:r>
        <w:t>10. Технические меры</w:t>
      </w:r>
    </w:p>
    <w:p w:rsidR="009C76F6" w:rsidRDefault="00D21E72">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9C76F6" w:rsidRDefault="009C76F6">
      <w:pPr>
        <w:pStyle w:val="ProductList-Body"/>
      </w:pPr>
    </w:p>
    <w:p w:rsidR="009C76F6" w:rsidRDefault="00D21E72">
      <w:pPr>
        <w:pStyle w:val="ProductList-SubClauseHeading"/>
        <w:outlineLvl w:val="3"/>
      </w:pPr>
      <w:r>
        <w:t>10.1 Активация и проверка</w:t>
      </w:r>
    </w:p>
    <w:p w:rsidR="009C76F6" w:rsidRDefault="00D21E72">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9C76F6" w:rsidRDefault="009C76F6">
      <w:pPr>
        <w:pStyle w:val="ProductList-BodyIndented"/>
      </w:pPr>
    </w:p>
    <w:p w:rsidR="009C76F6" w:rsidRDefault="00D21E72">
      <w:pPr>
        <w:pStyle w:val="ProductList-SubClauseHeading"/>
        <w:outlineLvl w:val="3"/>
      </w:pPr>
      <w:r>
        <w:t>10.2 Ключи продуктов</w:t>
      </w:r>
    </w:p>
    <w:p w:rsidR="009C76F6" w:rsidRDefault="00D21E72">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9C76F6" w:rsidRDefault="009C76F6">
      <w:pPr>
        <w:pStyle w:val="ProductList-BodyIndented"/>
      </w:pPr>
    </w:p>
    <w:p w:rsidR="009C76F6" w:rsidRDefault="00D21E72">
      <w:pPr>
        <w:pStyle w:val="ProductList-ClauseHeading"/>
        <w:outlineLvl w:val="2"/>
      </w:pPr>
      <w:r>
        <w:t>11. Уведомления</w:t>
      </w:r>
    </w:p>
    <w:p w:rsidR="009C76F6" w:rsidRDefault="00D21E72">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9C76F6" w:rsidRDefault="009C76F6">
      <w:pPr>
        <w:pStyle w:val="ProductList-Body"/>
      </w:pPr>
    </w:p>
    <w:p w:rsidR="009C76F6" w:rsidRDefault="00D21E72">
      <w:pPr>
        <w:pStyle w:val="ProductList-SubClauseHeading"/>
        <w:outlineLvl w:val="3"/>
      </w:pPr>
      <w:r>
        <w:t>11.1 Интернет-возможности</w:t>
      </w:r>
    </w:p>
    <w:p w:rsidR="009C76F6" w:rsidRDefault="00D21E72">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7">
        <w:r>
          <w:rPr>
            <w:color w:val="00467F"/>
            <w:u w:val="single"/>
          </w:rPr>
          <w:t>aka.ms/privacy</w:t>
        </w:r>
      </w:hyperlink>
      <w:r>
        <w:t>).</w:t>
      </w:r>
    </w:p>
    <w:p w:rsidR="009C76F6" w:rsidRDefault="009C76F6">
      <w:pPr>
        <w:pStyle w:val="ProductList-BodyIndented"/>
      </w:pPr>
    </w:p>
    <w:p w:rsidR="009C76F6" w:rsidRDefault="00D21E72">
      <w:pPr>
        <w:pStyle w:val="ProductList-SubClauseHeading"/>
        <w:outlineLvl w:val="3"/>
      </w:pPr>
      <w:r>
        <w:t>11.2 Карты Bing</w:t>
      </w:r>
    </w:p>
    <w:p w:rsidR="009C76F6" w:rsidRDefault="00D21E72">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8">
        <w:r>
          <w:rPr>
            <w:color w:val="00467F"/>
            <w:u w:val="single"/>
          </w:rPr>
          <w:t>http://go.microsoft.com/?linkid=9710837</w:t>
        </w:r>
      </w:hyperlink>
      <w:r>
        <w:t xml:space="preserve"> и Заявлением о конфиденциальности для карт Bing, которое доступно по адресу: </w:t>
      </w:r>
      <w:hyperlink r:id="rId29">
        <w:r>
          <w:rPr>
            <w:color w:val="00467F"/>
            <w:u w:val="single"/>
          </w:rPr>
          <w:t>http://go.microsoft.com/fwlink/?LinkID=248686</w:t>
        </w:r>
      </w:hyperlink>
      <w:r>
        <w:t>.</w:t>
      </w:r>
    </w:p>
    <w:p w:rsidR="009C76F6" w:rsidRDefault="009C76F6">
      <w:pPr>
        <w:pStyle w:val="ProductList-BodyIndented"/>
      </w:pPr>
    </w:p>
    <w:p w:rsidR="009C76F6" w:rsidRDefault="00D21E72">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9C76F6" w:rsidRDefault="00D21E72">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0">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9C76F6" w:rsidRDefault="009C76F6">
      <w:pPr>
        <w:pStyle w:val="ProductList-BodyIndented"/>
      </w:pPr>
    </w:p>
    <w:p w:rsidR="009C76F6" w:rsidRDefault="00D21E72">
      <w:pPr>
        <w:pStyle w:val="ProductList-ClauseHeading"/>
        <w:outlineLvl w:val="2"/>
      </w:pPr>
      <w:r>
        <w:t>12. Шрифты, изображения и звуки</w:t>
      </w:r>
    </w:p>
    <w:p w:rsidR="009C76F6" w:rsidRDefault="00D21E72">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9C76F6" w:rsidRDefault="009C76F6">
      <w:pPr>
        <w:pStyle w:val="ProductList-Body"/>
      </w:pPr>
    </w:p>
    <w:p w:rsidR="009C76F6" w:rsidRDefault="00D21E72">
      <w:pPr>
        <w:pStyle w:val="ProductList-ClauseHeading"/>
        <w:outlineLvl w:val="2"/>
      </w:pPr>
      <w:r>
        <w:t>13. Включенные технологии</w:t>
      </w:r>
    </w:p>
    <w:p w:rsidR="009C76F6" w:rsidRDefault="00D21E72">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9C76F6" w:rsidRDefault="009C76F6">
      <w:pPr>
        <w:pStyle w:val="ProductList-Body"/>
      </w:pPr>
    </w:p>
    <w:p w:rsidR="009C76F6" w:rsidRDefault="00D21E72">
      <w:pPr>
        <w:pStyle w:val="ProductList-ClauseHeading"/>
        <w:outlineLvl w:val="2"/>
      </w:pPr>
      <w:r>
        <w:t>14. Измерение производительности</w:t>
      </w:r>
    </w:p>
    <w:p w:rsidR="009C76F6" w:rsidRDefault="00D21E72">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9C76F6" w:rsidRDefault="009C76F6">
      <w:pPr>
        <w:pStyle w:val="ProductList-Body"/>
      </w:pPr>
    </w:p>
    <w:p w:rsidR="009C76F6" w:rsidRDefault="00D21E72">
      <w:pPr>
        <w:pStyle w:val="ProductList-ClauseHeading"/>
        <w:outlineLvl w:val="2"/>
      </w:pPr>
      <w:r>
        <w:t>15. Мультиплексирование</w:t>
      </w:r>
    </w:p>
    <w:p w:rsidR="009C76F6" w:rsidRDefault="00D21E72">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9C76F6" w:rsidRDefault="009C76F6">
      <w:pPr>
        <w:pStyle w:val="ProductList-Body"/>
      </w:pPr>
    </w:p>
    <w:p w:rsidR="009C76F6" w:rsidRDefault="00D21E72">
      <w:pPr>
        <w:pStyle w:val="ProductList-ClauseHeading"/>
        <w:outlineLvl w:val="2"/>
      </w:pPr>
      <w:r>
        <w:t>16. Права администрирования и поддержки</w:t>
      </w:r>
    </w:p>
    <w:p w:rsidR="009C76F6" w:rsidRDefault="00D21E72">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9C76F6" w:rsidRDefault="009C76F6">
      <w:pPr>
        <w:pStyle w:val="ProductList-Body"/>
      </w:pPr>
    </w:p>
    <w:p w:rsidR="009C76F6" w:rsidRDefault="00D21E72">
      <w:pPr>
        <w:pStyle w:val="ProductList-ClauseHeading"/>
        <w:outlineLvl w:val="2"/>
      </w:pPr>
      <w:r>
        <w:t>17. Вторично распространяемый код</w:t>
      </w:r>
    </w:p>
    <w:p w:rsidR="009C76F6" w:rsidRDefault="00D21E72">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9C76F6" w:rsidRDefault="009C76F6">
      <w:pPr>
        <w:pStyle w:val="ProductList-Body"/>
      </w:pPr>
    </w:p>
    <w:p w:rsidR="009C76F6" w:rsidRDefault="00D21E72">
      <w:pPr>
        <w:pStyle w:val="ProductList-SubClauseHeading"/>
        <w:outlineLvl w:val="3"/>
      </w:pPr>
      <w:r>
        <w:t>17.1 Право на использование и распространение</w:t>
      </w:r>
    </w:p>
    <w:p w:rsidR="009C76F6" w:rsidRDefault="00D21E72">
      <w:pPr>
        <w:pStyle w:val="ProductList-BodyIndented"/>
      </w:pPr>
      <w:r>
        <w:t xml:space="preserve">Код и текстовые файлы, перечисленные ниже, представляют собой «вторично распространяемый код». </w:t>
      </w:r>
    </w:p>
    <w:p w:rsidR="009C76F6" w:rsidRDefault="00D21E72" w:rsidP="00D21E72">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9C76F6" w:rsidRDefault="00D21E72" w:rsidP="00D21E72">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9C76F6" w:rsidRDefault="00D21E72" w:rsidP="00D21E72">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9C76F6" w:rsidRDefault="00D21E72" w:rsidP="00D21E72">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9C76F6" w:rsidRDefault="009C76F6">
      <w:pPr>
        <w:pStyle w:val="ProductList-BodyIndented"/>
      </w:pPr>
    </w:p>
    <w:p w:rsidR="009C76F6" w:rsidRDefault="00D21E72">
      <w:pPr>
        <w:pStyle w:val="ProductList-SubClauseHeading"/>
        <w:outlineLvl w:val="3"/>
      </w:pPr>
      <w:r>
        <w:t>17.2 Условия распространения</w:t>
      </w:r>
    </w:p>
    <w:p w:rsidR="009C76F6" w:rsidRDefault="00D21E72">
      <w:pPr>
        <w:pStyle w:val="ProductList-BodyIndented"/>
      </w:pPr>
      <w:r>
        <w:t>Распространяя любой Вторично распространяемый код, Клиент должен соблюдать следующие требования:</w:t>
      </w:r>
    </w:p>
    <w:p w:rsidR="009C76F6" w:rsidRDefault="00D21E72" w:rsidP="00D21E72">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9C76F6" w:rsidRDefault="00D21E72" w:rsidP="00D21E72">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9C76F6" w:rsidRDefault="00D21E72" w:rsidP="00D21E72">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9C76F6" w:rsidRDefault="009C76F6">
      <w:pPr>
        <w:pStyle w:val="ProductList-BodyIndented"/>
      </w:pPr>
    </w:p>
    <w:p w:rsidR="009C76F6" w:rsidRDefault="00D21E72">
      <w:pPr>
        <w:pStyle w:val="ProductList-SubClauseHeading"/>
        <w:outlineLvl w:val="3"/>
      </w:pPr>
      <w:r>
        <w:t>17.3 Ограничения на распространение</w:t>
      </w:r>
    </w:p>
    <w:p w:rsidR="009C76F6" w:rsidRDefault="00D21E72">
      <w:pPr>
        <w:pStyle w:val="ProductList-BodyIndented"/>
      </w:pPr>
      <w:r>
        <w:t>Клиент не имеет права:</w:t>
      </w:r>
    </w:p>
    <w:p w:rsidR="009C76F6" w:rsidRDefault="00D21E72" w:rsidP="00D21E72">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9C76F6" w:rsidRDefault="00D21E72" w:rsidP="00D21E72">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9C76F6" w:rsidRDefault="00D21E72" w:rsidP="00D21E72">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9C76F6" w:rsidRDefault="00D21E72" w:rsidP="00D21E72">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9C76F6" w:rsidRDefault="009C76F6">
      <w:pPr>
        <w:pStyle w:val="ProductList-BodyIndented"/>
      </w:pPr>
    </w:p>
    <w:p w:rsidR="009C76F6" w:rsidRDefault="00D21E72">
      <w:pPr>
        <w:pStyle w:val="ProductList-ClauseHeading"/>
        <w:outlineLvl w:val="2"/>
      </w:pPr>
      <w:r>
        <w:t>18. Службы Software Plus</w:t>
      </w:r>
    </w:p>
    <w:p w:rsidR="009C76F6" w:rsidRDefault="00D21E72">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9C76F6" w:rsidRDefault="009C76F6">
      <w:pPr>
        <w:pStyle w:val="ProductList-Body"/>
      </w:pPr>
    </w:p>
    <w:p w:rsidR="009C76F6" w:rsidRDefault="00D21E72">
      <w:pPr>
        <w:pStyle w:val="ProductList-ClauseHeading"/>
        <w:outlineLvl w:val="2"/>
      </w:pPr>
      <w:r>
        <w:t>19. Обработка Персональных данных; GDPR</w:t>
      </w:r>
    </w:p>
    <w:p w:rsidR="009C76F6" w:rsidRDefault="00D21E72">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1">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2">
        <w:r>
          <w:rPr>
            <w:color w:val="00467F"/>
            <w:u w:val="single"/>
          </w:rPr>
          <w:t>Условиям использования Веб-служб</w:t>
        </w:r>
      </w:hyperlink>
      <w:r>
        <w:t xml:space="preserve">. </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15575342"/>
      <w:r>
        <w:instrText>Условия модели лицензирования</w:instrText>
      </w:r>
      <w:bookmarkEnd w:id="17"/>
      <w:r>
        <w:instrText>" \l 2</w:instrText>
      </w:r>
      <w:r>
        <w:fldChar w:fldCharType="end"/>
      </w:r>
    </w:p>
    <w:p w:rsidR="009C76F6" w:rsidRDefault="00D21E72">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9C76F6" w:rsidRDefault="00D21E72">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15575343"/>
      <w:r>
        <w:instrText>Приложения для настольных компьютеров (Desktop Applications)</w:instrText>
      </w:r>
      <w:bookmarkEnd w:id="19"/>
      <w:r>
        <w:instrText>" \l 3</w:instrText>
      </w:r>
      <w:r>
        <w:fldChar w:fldCharType="end"/>
      </w:r>
    </w:p>
    <w:p w:rsidR="009C76F6" w:rsidRDefault="00D21E72">
      <w:pPr>
        <w:pStyle w:val="ProductList-ClauseHeading"/>
        <w:outlineLvl w:val="3"/>
      </w:pPr>
      <w:r>
        <w:t>Лицензия для устройства</w:t>
      </w:r>
    </w:p>
    <w:p w:rsidR="009C76F6" w:rsidRDefault="00D21E72" w:rsidP="00D21E72">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9C76F6" w:rsidRDefault="00D21E72" w:rsidP="00D21E72">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9C76F6" w:rsidRDefault="00D21E72" w:rsidP="00D21E72">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9C76F6" w:rsidRDefault="00D21E72" w:rsidP="00D21E72">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9C76F6" w:rsidRDefault="00D21E72" w:rsidP="00D21E72">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9C76F6" w:rsidRDefault="009C76F6">
      <w:pPr>
        <w:pStyle w:val="ProductList-Body"/>
      </w:pPr>
    </w:p>
    <w:p w:rsidR="009C76F6" w:rsidRDefault="00D21E72">
      <w:pPr>
        <w:pStyle w:val="ProductList-ClauseHeading"/>
        <w:outlineLvl w:val="3"/>
      </w:pPr>
      <w:r>
        <w:t>Элементы мультимедиа и шаблоны</w:t>
      </w:r>
    </w:p>
    <w:p w:rsidR="009C76F6" w:rsidRDefault="00D21E72">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9C76F6" w:rsidRDefault="00D21E72">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15575344"/>
      <w:r>
        <w:instrText>Операционные системы для настольных компьютеров</w:instrText>
      </w:r>
      <w:bookmarkEnd w:id="21"/>
      <w:r>
        <w:instrText>" \l 3</w:instrText>
      </w:r>
      <w:r>
        <w:fldChar w:fldCharType="end"/>
      </w:r>
    </w:p>
    <w:p w:rsidR="009C76F6" w:rsidRDefault="00D21E72">
      <w:pPr>
        <w:pStyle w:val="ProductList-ClauseHeading"/>
        <w:outlineLvl w:val="3"/>
      </w:pPr>
      <w:r>
        <w:t>Лицензия для устройства</w:t>
      </w:r>
    </w:p>
    <w:p w:rsidR="009C76F6" w:rsidRDefault="00D21E72" w:rsidP="00D21E72">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9C76F6" w:rsidRDefault="00D21E72" w:rsidP="00D21E72">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9C76F6" w:rsidRDefault="00D21E72" w:rsidP="00D21E72">
      <w:pPr>
        <w:pStyle w:val="ProductList-Bullet"/>
        <w:numPr>
          <w:ilvl w:val="0"/>
          <w:numId w:val="8"/>
        </w:numPr>
      </w:pPr>
      <w:r>
        <w:t>Локальное использование разрешено для любого пользователя.</w:t>
      </w:r>
    </w:p>
    <w:p w:rsidR="009C76F6" w:rsidRDefault="00D21E72" w:rsidP="00D21E72">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9C76F6" w:rsidRDefault="00D21E72" w:rsidP="00D21E72">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9C76F6" w:rsidRDefault="00D21E72" w:rsidP="00D21E72">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9C76F6" w:rsidRDefault="00D21E72" w:rsidP="00D21E72">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9C76F6" w:rsidRDefault="009C76F6">
      <w:pPr>
        <w:pStyle w:val="ProductList-Body"/>
      </w:pPr>
    </w:p>
    <w:p w:rsidR="009C76F6" w:rsidRDefault="00D21E72">
      <w:pPr>
        <w:pStyle w:val="ProductList-ClauseHeading"/>
        <w:outlineLvl w:val="3"/>
      </w:pPr>
      <w:r>
        <w:t>Adobe Flash Player</w:t>
      </w:r>
    </w:p>
    <w:p w:rsidR="009C76F6" w:rsidRDefault="00D21E72">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3">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9C76F6" w:rsidRDefault="00D21E72">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15575345"/>
      <w:r>
        <w:instrText>Лицензирование</w:instrText>
      </w:r>
      <w:bookmarkEnd w:id="23"/>
      <w:r>
        <w:instrText xml:space="preserve"> «на ядро»/клиентские лицензии" \l 3</w:instrText>
      </w:r>
      <w:r>
        <w:fldChar w:fldCharType="end"/>
      </w:r>
    </w:p>
    <w:p w:rsidR="009C76F6" w:rsidRDefault="00D21E72">
      <w:pPr>
        <w:pStyle w:val="ProductList-ClauseHeading"/>
        <w:outlineLvl w:val="3"/>
      </w:pPr>
      <w:r>
        <w:t>Серверные лицензии («на ядро»)</w:t>
      </w:r>
    </w:p>
    <w:p w:rsidR="009C76F6" w:rsidRDefault="00D21E72" w:rsidP="00D21E72">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9C76F6" w:rsidRDefault="00D21E72" w:rsidP="00D21E72">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9C76F6" w:rsidRDefault="00D21E72" w:rsidP="00D21E72">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rsidP="00D21E72">
      <w:pPr>
        <w:pStyle w:val="ProductList-Bullet"/>
        <w:numPr>
          <w:ilvl w:val="0"/>
          <w:numId w:val="9"/>
        </w:numPr>
      </w:pPr>
      <w:r>
        <w:t>Выпуск Standard.</w:t>
      </w:r>
    </w:p>
    <w:p w:rsidR="009C76F6" w:rsidRDefault="00D21E72" w:rsidP="00D21E72">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9C76F6" w:rsidRDefault="00D21E72" w:rsidP="00D21E72">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9C76F6" w:rsidRDefault="00D21E72" w:rsidP="00D21E72">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rsidP="00D21E72">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9C76F6" w:rsidRDefault="00D21E72" w:rsidP="00D21E72">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9C76F6" w:rsidRDefault="009C76F6">
      <w:pPr>
        <w:pStyle w:val="ProductList-Body"/>
      </w:pPr>
    </w:p>
    <w:p w:rsidR="009C76F6" w:rsidRDefault="00D21E72">
      <w:pPr>
        <w:pStyle w:val="ProductList-ClauseHeading"/>
        <w:outlineLvl w:val="3"/>
      </w:pPr>
      <w:r>
        <w:t>Лицензии доступа</w:t>
      </w:r>
    </w:p>
    <w:p w:rsidR="009C76F6" w:rsidRDefault="00D21E72" w:rsidP="00D21E72">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9C76F6" w:rsidRDefault="00D21E72" w:rsidP="00D21E72">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9C76F6" w:rsidRDefault="00D21E72" w:rsidP="00D21E72">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9C76F6" w:rsidRDefault="00D21E72" w:rsidP="00D21E72">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C76F6" w:rsidRDefault="00D21E72">
      <w:pPr>
        <w:pStyle w:val="ProductList-Offering2Heading"/>
        <w:outlineLvl w:val="2"/>
      </w:pPr>
      <w:bookmarkStart w:id="24" w:name="_Sec542"/>
      <w:r>
        <w:t>Сервер/CAL</w:t>
      </w:r>
      <w:bookmarkEnd w:id="24"/>
      <w:r>
        <w:fldChar w:fldCharType="begin"/>
      </w:r>
      <w:r>
        <w:instrText xml:space="preserve"> TC "</w:instrText>
      </w:r>
      <w:bookmarkStart w:id="25" w:name="_Toc515575346"/>
      <w:r>
        <w:instrText>Сервер/CAL</w:instrText>
      </w:r>
      <w:bookmarkEnd w:id="25"/>
      <w:r>
        <w:instrText>" \l 3</w:instrText>
      </w:r>
      <w:r>
        <w:fldChar w:fldCharType="end"/>
      </w:r>
    </w:p>
    <w:p w:rsidR="009C76F6" w:rsidRDefault="00D21E72">
      <w:pPr>
        <w:pStyle w:val="ProductList-ClauseHeading"/>
        <w:outlineLvl w:val="3"/>
      </w:pPr>
      <w:r>
        <w:t>Серверные лицензии («на экземпляр»)</w:t>
      </w:r>
    </w:p>
    <w:p w:rsidR="009C76F6" w:rsidRDefault="00D21E72">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9C76F6">
      <w:pPr>
        <w:pStyle w:val="ProductList-Body"/>
      </w:pPr>
    </w:p>
    <w:p w:rsidR="009C76F6" w:rsidRDefault="00D21E72">
      <w:pPr>
        <w:pStyle w:val="ProductList-ClauseHeading"/>
        <w:outlineLvl w:val="3"/>
      </w:pPr>
      <w:r>
        <w:t>Лицензии доступа</w:t>
      </w:r>
    </w:p>
    <w:p w:rsidR="009C76F6" w:rsidRDefault="00D21E72" w:rsidP="00D21E72">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9C76F6" w:rsidRDefault="00D21E72" w:rsidP="00D21E72">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9C76F6" w:rsidRDefault="00D21E72">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15575347"/>
      <w:r>
        <w:instrText>Лицензирование</w:instrText>
      </w:r>
      <w:bookmarkEnd w:id="27"/>
      <w:r>
        <w:instrText xml:space="preserve"> «на ядро»" \l 3</w:instrText>
      </w:r>
      <w:r>
        <w:fldChar w:fldCharType="end"/>
      </w:r>
    </w:p>
    <w:p w:rsidR="009C76F6" w:rsidRDefault="00D21E72">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9C76F6" w:rsidRDefault="009C76F6">
      <w:pPr>
        <w:pStyle w:val="ProductList-Body"/>
      </w:pPr>
    </w:p>
    <w:p w:rsidR="009C76F6" w:rsidRDefault="00D21E72">
      <w:pPr>
        <w:pStyle w:val="ProductList-ClauseHeading"/>
        <w:outlineLvl w:val="3"/>
      </w:pPr>
      <w:r>
        <w:t>Серверные лицензии («на ядро») — Лицензирование по физическим ядрам на сервере</w:t>
      </w:r>
    </w:p>
    <w:p w:rsidR="009C76F6" w:rsidRDefault="00D21E72" w:rsidP="00D21E72">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9C76F6" w:rsidRDefault="00D21E72" w:rsidP="00D21E72">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9C76F6" w:rsidRDefault="00D21E72" w:rsidP="00D21E72">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9C76F6" w:rsidRDefault="00D21E72" w:rsidP="00D21E72">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rsidP="00D21E72">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9C76F6">
      <w:pPr>
        <w:pStyle w:val="ProductList-Body"/>
      </w:pPr>
    </w:p>
    <w:p w:rsidR="009C76F6" w:rsidRDefault="00D21E72">
      <w:pPr>
        <w:pStyle w:val="ProductList-ClauseHeading"/>
        <w:outlineLvl w:val="3"/>
      </w:pPr>
      <w:r>
        <w:t>Серверные лицензии («на ядро») — Лицензирование по отдельным виртуальным операционным средам</w:t>
      </w:r>
    </w:p>
    <w:p w:rsidR="009C76F6" w:rsidRDefault="00D21E72" w:rsidP="00D21E72">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9C76F6" w:rsidRDefault="00D21E72" w:rsidP="00D21E72">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9C76F6" w:rsidRDefault="00D21E72" w:rsidP="00D21E72">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9C76F6" w:rsidRDefault="00D21E72">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15575348"/>
      <w:r>
        <w:instrText>Серверы управления</w:instrText>
      </w:r>
      <w:bookmarkEnd w:id="29"/>
      <w:r>
        <w:instrText>" \l 3</w:instrText>
      </w:r>
      <w:r>
        <w:fldChar w:fldCharType="end"/>
      </w:r>
    </w:p>
    <w:p w:rsidR="009C76F6" w:rsidRDefault="00D21E72">
      <w:pPr>
        <w:pStyle w:val="ProductList-ClauseHeading"/>
        <w:outlineLvl w:val="3"/>
      </w:pPr>
      <w:r>
        <w:t>Лицензии на управление</w:t>
      </w:r>
    </w:p>
    <w:p w:rsidR="009C76F6" w:rsidRDefault="00D21E72">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9C76F6" w:rsidRDefault="009C76F6">
      <w:pPr>
        <w:pStyle w:val="ProductList-Body"/>
      </w:pPr>
    </w:p>
    <w:p w:rsidR="009C76F6" w:rsidRDefault="00D21E72">
      <w:pPr>
        <w:pStyle w:val="ProductList-ClauseHeading"/>
        <w:outlineLvl w:val="3"/>
      </w:pPr>
      <w:r>
        <w:t>Серверные лицензии на управление («на ядро»)</w:t>
      </w:r>
    </w:p>
    <w:p w:rsidR="009C76F6" w:rsidRDefault="00D21E72" w:rsidP="00D21E72">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9C76F6" w:rsidRDefault="00D21E72" w:rsidP="00D21E72">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9C76F6" w:rsidRDefault="00D21E72" w:rsidP="00D21E72">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rsidP="00D21E72">
      <w:pPr>
        <w:pStyle w:val="ProductList-Bullet"/>
        <w:numPr>
          <w:ilvl w:val="0"/>
          <w:numId w:val="14"/>
        </w:numPr>
      </w:pPr>
      <w:r>
        <w:t>Выпуск Standard.</w:t>
      </w:r>
    </w:p>
    <w:p w:rsidR="009C76F6" w:rsidRDefault="00D21E72" w:rsidP="00D21E72">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rsidP="00D21E72">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9C76F6" w:rsidRDefault="00D21E72" w:rsidP="00D21E72">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9C76F6" w:rsidRDefault="00D21E72" w:rsidP="00D21E72">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9C76F6" w:rsidRDefault="009C76F6">
      <w:pPr>
        <w:pStyle w:val="ProductList-Body"/>
      </w:pPr>
    </w:p>
    <w:p w:rsidR="009C76F6" w:rsidRDefault="00D21E72">
      <w:pPr>
        <w:pStyle w:val="ProductList-ClauseHeading"/>
        <w:outlineLvl w:val="3"/>
      </w:pPr>
      <w:r>
        <w:t>Клиентские лицензии на управление («на операционную среду» или «на пользователя»)</w:t>
      </w:r>
    </w:p>
    <w:p w:rsidR="009C76F6" w:rsidRDefault="00D21E72" w:rsidP="00D21E72">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9C76F6" w:rsidRDefault="00D21E72" w:rsidP="00D21E72">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9C76F6" w:rsidRDefault="00D21E72" w:rsidP="00D21E72">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9C76F6" w:rsidRDefault="00D21E72" w:rsidP="00D21E72">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9C76F6" w:rsidRDefault="009C76F6">
      <w:pPr>
        <w:pStyle w:val="ProductList-Body"/>
      </w:pPr>
    </w:p>
    <w:p w:rsidR="009C76F6" w:rsidRDefault="00D21E72">
      <w:pPr>
        <w:pStyle w:val="ProductList-ClauseHeading"/>
        <w:outlineLvl w:val="3"/>
      </w:pPr>
      <w:r>
        <w:t>Лицензии на управление не требуются для:</w:t>
      </w:r>
    </w:p>
    <w:p w:rsidR="009C76F6" w:rsidRDefault="00D21E72" w:rsidP="00D21E72">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9C76F6" w:rsidRDefault="00D21E72" w:rsidP="00D21E72">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9C76F6" w:rsidRDefault="00D21E72" w:rsidP="00D21E72">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9C76F6" w:rsidRDefault="00D21E72" w:rsidP="00D21E72">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9C76F6" w:rsidRDefault="009C76F6">
      <w:pPr>
        <w:pStyle w:val="ProductList-Body"/>
      </w:pPr>
    </w:p>
    <w:p w:rsidR="009C76F6" w:rsidRDefault="00D21E72">
      <w:pPr>
        <w:pStyle w:val="ProductList-ClauseHeading"/>
        <w:outlineLvl w:val="3"/>
      </w:pPr>
      <w:r>
        <w:t>Наборы данных</w:t>
      </w:r>
    </w:p>
    <w:p w:rsidR="009C76F6" w:rsidRDefault="00D21E72">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9C76F6" w:rsidRDefault="00D21E72">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15575349"/>
      <w:r>
        <w:instrText>Специализированные серверы</w:instrText>
      </w:r>
      <w:bookmarkEnd w:id="31"/>
      <w:r>
        <w:instrText>" \l 3</w:instrText>
      </w:r>
      <w:r>
        <w:fldChar w:fldCharType="end"/>
      </w:r>
    </w:p>
    <w:p w:rsidR="009C76F6" w:rsidRDefault="00D21E72">
      <w:pPr>
        <w:pStyle w:val="ProductList-ClauseHeading"/>
        <w:outlineLvl w:val="3"/>
      </w:pPr>
      <w:r>
        <w:t>Серверные лицензии («на экземпляр»)</w:t>
      </w:r>
    </w:p>
    <w:p w:rsidR="009C76F6" w:rsidRDefault="00D21E72">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9C76F6" w:rsidRDefault="00D21E72">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15575350"/>
      <w:r>
        <w:instrText>Средства разработчика</w:instrText>
      </w:r>
      <w:bookmarkEnd w:id="33"/>
      <w:r>
        <w:instrText>" \l 3</w:instrText>
      </w:r>
      <w:r>
        <w:fldChar w:fldCharType="end"/>
      </w:r>
    </w:p>
    <w:p w:rsidR="009C76F6" w:rsidRDefault="00D21E72">
      <w:pPr>
        <w:pStyle w:val="ProductList-ClauseHeading"/>
        <w:outlineLvl w:val="3"/>
      </w:pPr>
      <w:r>
        <w:t>Пользовательские лицензии</w:t>
      </w:r>
    </w:p>
    <w:p w:rsidR="009C76F6" w:rsidRDefault="00D21E72" w:rsidP="00D21E72">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9C76F6" w:rsidRDefault="00D21E72" w:rsidP="00D21E72">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9C76F6" w:rsidRDefault="00D21E72" w:rsidP="00D21E72">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9C76F6" w:rsidRDefault="009C76F6">
      <w:pPr>
        <w:pStyle w:val="ProductList-Body"/>
      </w:pPr>
    </w:p>
    <w:p w:rsidR="009C76F6" w:rsidRDefault="00D21E72">
      <w:pPr>
        <w:pStyle w:val="ProductList-ClauseHeading"/>
        <w:outlineLvl w:val="3"/>
      </w:pPr>
      <w:r>
        <w:t>Дополнительные условия лицензии для всех подписок Visual Studio.</w:t>
      </w:r>
    </w:p>
    <w:p w:rsidR="009C76F6" w:rsidRDefault="00D21E72">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9C76F6" w:rsidRDefault="009C76F6">
      <w:pPr>
        <w:pStyle w:val="ProductList-Body"/>
      </w:pPr>
    </w:p>
    <w:p w:rsidR="009C76F6" w:rsidRDefault="00D21E72">
      <w:pPr>
        <w:pStyle w:val="ProductList-SubClauseHeading"/>
        <w:outlineLvl w:val="4"/>
      </w:pPr>
      <w:r>
        <w:t>Использование программного обеспечения в службах платформы Microsoft Azure</w:t>
      </w:r>
    </w:p>
    <w:p w:rsidR="009C76F6" w:rsidRDefault="00D21E72" w:rsidP="00D21E72">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9C76F6" w:rsidRDefault="00D21E72" w:rsidP="00D21E72">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9C76F6" w:rsidRDefault="00D21E72" w:rsidP="00D21E72">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9C76F6" w:rsidRDefault="009C76F6">
      <w:pPr>
        <w:pStyle w:val="ProductList-BodyIndented"/>
      </w:pPr>
    </w:p>
    <w:p w:rsidR="009C76F6" w:rsidRDefault="00D21E72">
      <w:pPr>
        <w:pStyle w:val="ProductList-SubClauseHeading"/>
        <w:outlineLvl w:val="4"/>
      </w:pPr>
      <w:r>
        <w:t>Дополнительные требования</w:t>
      </w:r>
    </w:p>
    <w:p w:rsidR="009C76F6" w:rsidRDefault="00D21E72">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9C76F6" w:rsidRDefault="009C76F6">
      <w:pPr>
        <w:pStyle w:val="ProductList-BodyIndented"/>
      </w:pPr>
    </w:p>
    <w:p w:rsidR="009C76F6" w:rsidRDefault="00D21E72">
      <w:pPr>
        <w:pStyle w:val="ProductList-SubClauseHeading"/>
        <w:outlineLvl w:val="4"/>
      </w:pPr>
      <w:r>
        <w:t>Приемочное тестирование и отзывы</w:t>
      </w:r>
    </w:p>
    <w:p w:rsidR="009C76F6" w:rsidRDefault="00D21E72">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9C76F6" w:rsidRDefault="009C76F6">
      <w:pPr>
        <w:pStyle w:val="ProductList-BodyIndented"/>
      </w:pPr>
    </w:p>
    <w:p w:rsidR="009C76F6" w:rsidRDefault="00D21E72">
      <w:pPr>
        <w:pStyle w:val="ProductList-SubClauseHeading"/>
        <w:outlineLvl w:val="4"/>
      </w:pPr>
      <w:r>
        <w:t>Службы удаленных рабочих столов Windows Server 2016</w:t>
      </w:r>
    </w:p>
    <w:p w:rsidR="009C76F6" w:rsidRDefault="00D21E72">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9C76F6" w:rsidRDefault="009C76F6">
      <w:pPr>
        <w:pStyle w:val="ProductList-BodyIndented"/>
      </w:pPr>
    </w:p>
    <w:p w:rsidR="009C76F6" w:rsidRDefault="00D21E72">
      <w:pPr>
        <w:pStyle w:val="ProductList-SubClauseHeading"/>
        <w:outlineLvl w:val="4"/>
      </w:pPr>
      <w:r>
        <w:t>Продукт Windows Embedded</w:t>
      </w:r>
    </w:p>
    <w:p w:rsidR="009C76F6" w:rsidRDefault="00D21E72">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9C76F6">
      <w:pPr>
        <w:sectPr w:rsidR="009C76F6">
          <w:headerReference w:type="default" r:id="rId34"/>
          <w:footerReference w:type="default" r:id="rId35"/>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15575351"/>
      <w:r>
        <w:instrText>Программное обеспечение</w:instrText>
      </w:r>
      <w:bookmarkEnd w:id="35"/>
      <w:r>
        <w:instrText>" \l 1</w:instrText>
      </w:r>
      <w:r>
        <w:fldChar w:fldCharType="end"/>
      </w:r>
    </w:p>
    <w:p w:rsidR="009C76F6" w:rsidRDefault="00D21E7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5352"/>
      <w:r>
        <w:instrText>Advanced Threat Analytics</w:instrText>
      </w:r>
      <w:bookmarkEnd w:id="37"/>
      <w:r>
        <w:instrText>" \l 2</w:instrText>
      </w:r>
      <w:r>
        <w:fldChar w:fldCharType="end"/>
      </w:r>
    </w:p>
    <w:p w:rsidR="009C76F6" w:rsidRDefault="00D21E72">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FFFFFF"/>
              <w:right w:val="none" w:sz="4" w:space="0" w:color="6E6E6E"/>
            </w:tcBorders>
          </w:tcPr>
          <w:p w:rsidR="009C76F6" w:rsidRDefault="00D21E72">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C76F6" w:rsidRDefault="00D21E7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76F6" w:rsidRDefault="00D21E7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6">
              <w:r>
                <w:rPr>
                  <w:color w:val="000000"/>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2.1 Ограничения в некоторых странах</w:t>
      </w:r>
    </w:p>
    <w:p w:rsidR="009C76F6" w:rsidRDefault="00D21E72">
      <w:pPr>
        <w:pStyle w:val="ProductList-Body"/>
      </w:pPr>
      <w:r>
        <w:t>Клиент не может скачивать Advanced Threat Analytics 2016 для использования или распространения в Китайской Народной Республике.</w:t>
      </w:r>
    </w:p>
    <w:p w:rsidR="009C76F6" w:rsidRDefault="009C76F6">
      <w:pPr>
        <w:pStyle w:val="ProductList-Body"/>
      </w:pPr>
    </w:p>
    <w:p w:rsidR="009C76F6" w:rsidRDefault="00D21E72">
      <w:pPr>
        <w:pStyle w:val="ProductList-ClauseHeading"/>
        <w:outlineLvl w:val="3"/>
      </w:pPr>
      <w:r>
        <w:t>2.2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Advanced Threat Analytics 2016 (лицензия на управление «на пользователя» или «на операционную среду»)</w:t>
            </w:r>
          </w:p>
          <w:p w:rsidR="009C76F6" w:rsidRDefault="00D21E72">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Azure Advanced Threat Protection for Users (лицензия на подписку «на пользователя»)</w:t>
            </w:r>
          </w:p>
          <w:p w:rsidR="009C76F6" w:rsidRDefault="00D21E72">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9C76F6" w:rsidRDefault="009C76F6">
      <w:pPr>
        <w:pStyle w:val="ProductList-Body"/>
      </w:pPr>
    </w:p>
    <w:p w:rsidR="009C76F6" w:rsidRDefault="00D21E72">
      <w:pPr>
        <w:pStyle w:val="ProductList-ClauseHeading"/>
        <w:outlineLvl w:val="3"/>
      </w:pPr>
      <w:r>
        <w:t>3.2 Использование, требующее Лицензии на управление</w:t>
      </w:r>
    </w:p>
    <w:p w:rsidR="009C76F6" w:rsidRDefault="00D21E72">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9C76F6" w:rsidRDefault="009C76F6">
      <w:pPr>
        <w:pStyle w:val="ProductList-Body"/>
      </w:pPr>
    </w:p>
    <w:p w:rsidR="009C76F6" w:rsidRDefault="00D21E72">
      <w:pPr>
        <w:pStyle w:val="ProductList-ClauseHeading"/>
        <w:outlineLvl w:val="3"/>
      </w:pPr>
      <w:r>
        <w:t>3.3 Сторонние условия лицензирования Компонентов с открытым исходным кодом</w:t>
      </w:r>
    </w:p>
    <w:p w:rsidR="009C76F6" w:rsidRDefault="00D21E72">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C76F6" w:rsidRDefault="00D21E7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42" w:name="_Sec592"/>
      <w:r>
        <w:t>BizTalk</w:t>
      </w:r>
      <w:bookmarkEnd w:id="42"/>
      <w:r>
        <w:fldChar w:fldCharType="begin"/>
      </w:r>
      <w:r>
        <w:instrText xml:space="preserve"> TC "</w:instrText>
      </w:r>
      <w:bookmarkStart w:id="43" w:name="_Toc515575353"/>
      <w:r>
        <w:instrText>BizTalk</w:instrText>
      </w:r>
      <w:bookmarkEnd w:id="43"/>
      <w:r>
        <w:instrText>" \l 2</w:instrText>
      </w:r>
      <w:r>
        <w:fldChar w:fldCharType="end"/>
      </w:r>
    </w:p>
    <w:p w:rsidR="009C76F6" w:rsidRDefault="00D21E72">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76F6" w:rsidRDefault="00D21E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76F6" w:rsidRDefault="00D21E7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76F6" w:rsidRDefault="00D21E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6E6E6E"/>
              <w:right w:val="none" w:sz="4" w:space="0" w:color="6E6E6E"/>
            </w:tcBorders>
          </w:tcPr>
          <w:p w:rsidR="009C76F6" w:rsidRDefault="00D21E7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76F6" w:rsidRDefault="009C76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76F6" w:rsidRDefault="009C76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BizTalk Server, выпуски Branch и Standard</w:t>
      </w:r>
    </w:p>
    <w:p w:rsidR="009C76F6" w:rsidRDefault="00D21E72">
      <w:pPr>
        <w:pStyle w:val="ProductList-SubClauseHeading"/>
        <w:outlineLvl w:val="4"/>
      </w:pPr>
      <w:r>
        <w:t>3.1.1 Ограничение использования</w:t>
      </w:r>
    </w:p>
    <w:p w:rsidR="009C76F6" w:rsidRDefault="00D21E72">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C76F6" w:rsidRDefault="009C76F6">
      <w:pPr>
        <w:pStyle w:val="ProductList-BodyIndented"/>
      </w:pPr>
    </w:p>
    <w:p w:rsidR="009C76F6" w:rsidRDefault="00D21E72">
      <w:pPr>
        <w:pStyle w:val="ProductList-SubClauseHeading"/>
        <w:outlineLvl w:val="4"/>
      </w:pPr>
      <w:r>
        <w:t>3.1.2 Веб-компонент Office</w:t>
      </w:r>
    </w:p>
    <w:p w:rsidR="009C76F6" w:rsidRDefault="00D21E72">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9C76F6" w:rsidRDefault="009C76F6">
      <w:pPr>
        <w:pStyle w:val="ProductList-BodyIndented"/>
      </w:pPr>
    </w:p>
    <w:p w:rsidR="009C76F6" w:rsidRDefault="00D21E72">
      <w:pPr>
        <w:pStyle w:val="ProductList-ClauseHeading"/>
        <w:outlineLvl w:val="3"/>
      </w:pPr>
      <w:r>
        <w:t>3.2 BizTalk Server, выпуск Branch</w:t>
      </w:r>
    </w:p>
    <w:p w:rsidR="009C76F6" w:rsidRDefault="00D21E72">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9C76F6" w:rsidRDefault="00D21E72" w:rsidP="00D21E72">
      <w:pPr>
        <w:pStyle w:val="ProductList-Bullet"/>
        <w:numPr>
          <w:ilvl w:val="0"/>
          <w:numId w:val="19"/>
        </w:numPr>
      </w:pPr>
      <w:r>
        <w:t xml:space="preserve">действовать в качестве центрального узла в сетевой модели типа «Звезда»; </w:t>
      </w:r>
    </w:p>
    <w:p w:rsidR="009C76F6" w:rsidRDefault="00D21E72" w:rsidP="00D21E72">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9C76F6" w:rsidRDefault="00D21E72" w:rsidP="00D21E72">
      <w:pPr>
        <w:pStyle w:val="ProductList-Bullet"/>
        <w:numPr>
          <w:ilvl w:val="0"/>
          <w:numId w:val="19"/>
        </w:numPr>
      </w:pPr>
      <w:r>
        <w:t>автоматизировать бизнес-процессы между подразделениями, дочерними компаниями или филиалами.</w:t>
      </w:r>
    </w:p>
    <w:p w:rsidR="009C76F6" w:rsidRDefault="009C76F6">
      <w:pPr>
        <w:pStyle w:val="ProductList-Body"/>
      </w:pPr>
    </w:p>
    <w:p w:rsidR="009C76F6" w:rsidRDefault="00D21E72">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Схемы и шаблоны по BizTalk Server</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Программные интерфейсы BAM Event API, средства перехвата и администрирования</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Средства разработки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MQHelper.dll</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SOAP-адаптер для приема данных</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UDDI</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2"/>
      </w:pPr>
      <w:bookmarkStart w:id="47" w:name="_Sec596"/>
      <w:r>
        <w:t>4. Software Assurance</w:t>
      </w:r>
      <w:bookmarkEnd w:id="47"/>
    </w:p>
    <w:p w:rsidR="009C76F6" w:rsidRDefault="009C76F6">
      <w:pPr>
        <w:pStyle w:val="ProductList-Body"/>
      </w:pPr>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4.1 Biz Talk Server 2016 Enterprise — Неограниченная виртуализация</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9C76F6" w:rsidRDefault="009C76F6">
      <w:pPr>
        <w:pStyle w:val="ProductList-Body"/>
      </w:pPr>
    </w:p>
    <w:p w:rsidR="009C76F6" w:rsidRDefault="00D21E72">
      <w:pPr>
        <w:pStyle w:val="ProductList-ClauseHeading"/>
        <w:outlineLvl w:val="3"/>
      </w:pPr>
      <w:r>
        <w:t>4.2 Пакеты дополнительных компонентов Biz Talk Server</w:t>
      </w:r>
    </w:p>
    <w:p w:rsidR="009C76F6" w:rsidRDefault="00D21E72">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48" w:name="_Sec597"/>
      <w:r>
        <w:t>Лицензии CAL Suite</w:t>
      </w:r>
      <w:bookmarkEnd w:id="48"/>
      <w:r>
        <w:fldChar w:fldCharType="begin"/>
      </w:r>
      <w:r>
        <w:instrText xml:space="preserve"> TC "</w:instrText>
      </w:r>
      <w:bookmarkStart w:id="49" w:name="_Toc515575354"/>
      <w:r>
        <w:instrText>Лицензии CAL Suite</w:instrText>
      </w:r>
      <w:bookmarkEnd w:id="49"/>
      <w:r>
        <w:instrText>" \l 2</w:instrText>
      </w:r>
      <w:r>
        <w:fldChar w:fldCharType="end"/>
      </w:r>
    </w:p>
    <w:p w:rsidR="009C76F6" w:rsidRDefault="00D21E72">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9C76F6">
      <w:pPr>
        <w:pStyle w:val="ProductList-Body"/>
      </w:pPr>
    </w:p>
    <w:p w:rsidR="009C76F6" w:rsidRDefault="00D21E72">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3"/>
      </w:pPr>
      <w:r>
        <w:t>2.1 Процесс определения применимых прав на использование для CAL Suites</w:t>
      </w:r>
    </w:p>
    <w:p w:rsidR="009C76F6" w:rsidRDefault="00D21E72">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9C76F6" w:rsidRDefault="009C76F6">
      <w:pPr>
        <w:pStyle w:val="ProductList-Body"/>
      </w:pPr>
    </w:p>
    <w:p w:rsidR="009C76F6" w:rsidRDefault="00D21E72">
      <w:pPr>
        <w:pStyle w:val="ProductList-ClauseHeading"/>
        <w:outlineLvl w:val="3"/>
      </w:pPr>
      <w:r>
        <w:t>2.2 Компоненты CAL Suite</w:t>
      </w:r>
    </w:p>
    <w:p w:rsidR="009C76F6" w:rsidRDefault="00D21E72">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9C76F6" w:rsidRDefault="009C76F6">
      <w:pPr>
        <w:pStyle w:val="ProductList-Body"/>
      </w:pPr>
    </w:p>
    <w:p w:rsidR="009C76F6" w:rsidRDefault="00D21E72">
      <w:pPr>
        <w:pStyle w:val="ProductList-ClauseHeading"/>
        <w:outlineLvl w:val="3"/>
      </w:pPr>
      <w:r>
        <w:t>2.3 Веб-службы, включенные в набор лицензий Enterprise CAL Suite</w:t>
      </w:r>
    </w:p>
    <w:p w:rsidR="009C76F6" w:rsidRDefault="00D21E72">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8">
        <w:r>
          <w:rPr>
            <w:color w:val="00467F"/>
            <w:u w:val="single"/>
          </w:rPr>
          <w:t>http://go.microsoft.com/?linkid=9839207</w:t>
        </w:r>
      </w:hyperlink>
      <w:r>
        <w:t>.</w:t>
      </w:r>
    </w:p>
    <w:p w:rsidR="009C76F6" w:rsidRDefault="009C76F6">
      <w:pPr>
        <w:pStyle w:val="ProductList-Body"/>
      </w:pPr>
    </w:p>
    <w:p w:rsidR="009C76F6" w:rsidRDefault="00D21E72">
      <w:pPr>
        <w:pStyle w:val="ProductList-ClauseHeading"/>
        <w:outlineLvl w:val="3"/>
      </w:pPr>
      <w:r>
        <w:t>2.4 Core CAL Suite Bridge для O365, для O365 и Intune, а также для Intune</w:t>
      </w:r>
    </w:p>
    <w:p w:rsidR="009C76F6" w:rsidRDefault="00D21E72">
      <w:pPr>
        <w:pStyle w:val="ProductList-SubClauseHeading"/>
        <w:outlineLvl w:val="4"/>
      </w:pPr>
      <w:r>
        <w:t>2.4.1 Требования лицензий CAL Suite Bridge</w:t>
      </w:r>
    </w:p>
    <w:p w:rsidR="009C76F6" w:rsidRDefault="00D21E72">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9C76F6" w:rsidRDefault="009C76F6">
      <w:pPr>
        <w:pStyle w:val="ProductList-BodyIndented"/>
      </w:pPr>
    </w:p>
    <w:p w:rsidR="009C76F6" w:rsidRDefault="00D21E72">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Соответствующие Веб-службы</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9C76F6" w:rsidRDefault="00D21E72">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9C76F6" w:rsidRDefault="00D21E72">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Intune</w:t>
            </w:r>
            <w:r>
              <w:fldChar w:fldCharType="begin"/>
            </w:r>
            <w:r>
              <w:instrText xml:space="preserve"> XE "Microsoft Intune"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9C76F6" w:rsidRDefault="00D21E72">
            <w:pPr>
              <w:pStyle w:val="ProductList-TableBody"/>
            </w:pPr>
            <w:r>
              <w:t>Enterprise Mobility + Security E5</w:t>
            </w:r>
            <w:r>
              <w:fldChar w:fldCharType="begin"/>
            </w:r>
            <w:r>
              <w:instrText xml:space="preserve"> XE "Enterprise Mobility + Security E5"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9C76F6" w:rsidRDefault="00D21E72">
            <w:pPr>
              <w:pStyle w:val="ProductList-TableBody"/>
            </w:pPr>
            <w:r>
              <w:t>Office 365 корпоративный E5</w:t>
            </w:r>
            <w:r>
              <w:fldChar w:fldCharType="begin"/>
            </w:r>
            <w:r>
              <w:instrText xml:space="preserve"> XE "Office 365 корпоративный E5"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9C76F6" w:rsidRDefault="00D21E72">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Intune</w:t>
            </w:r>
            <w:r>
              <w:fldChar w:fldCharType="begin"/>
            </w:r>
            <w:r>
              <w:instrText xml:space="preserve"> XE "Microsoft Intune" </w:instrText>
            </w:r>
            <w:r>
              <w:fldChar w:fldCharType="end"/>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9C76F6" w:rsidRDefault="00D21E72">
            <w:pPr>
              <w:pStyle w:val="ProductList-TableBody"/>
            </w:pPr>
            <w:r>
              <w:t>Enterprise Mobility + Security E5</w:t>
            </w:r>
            <w:r>
              <w:fldChar w:fldCharType="begin"/>
            </w:r>
            <w:r>
              <w:instrText xml:space="preserve"> XE "Enterprise Mobility + Security E5" </w:instrText>
            </w:r>
            <w:r>
              <w:fldChar w:fldCharType="end"/>
            </w:r>
          </w:p>
        </w:tc>
      </w:tr>
    </w:tbl>
    <w:p w:rsidR="009C76F6" w:rsidRDefault="009C76F6">
      <w:pPr>
        <w:pStyle w:val="ProductList-BodyIndented"/>
      </w:pPr>
    </w:p>
    <w:p w:rsidR="009C76F6" w:rsidRDefault="00D21E72">
      <w:pPr>
        <w:pStyle w:val="ProductList-SubClauseHeading"/>
        <w:outlineLvl w:val="4"/>
      </w:pPr>
      <w:r>
        <w:t>2.4.2 Клиентские лицензии только для учащихся (Лицензия Academic Open и Academic Select)</w:t>
      </w:r>
    </w:p>
    <w:p w:rsidR="009C76F6" w:rsidRDefault="00D21E72">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9C76F6" w:rsidRDefault="00D21E72">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p w:rsidR="009C76F6" w:rsidRDefault="00D21E72">
      <w:pPr>
        <w:pStyle w:val="ProductList-ClauseHeading"/>
        <w:outlineLvl w:val="3"/>
      </w:pPr>
      <w:r>
        <w:t>4.1 Расширенные права на использование для клиентов Microsoft 365</w:t>
      </w:r>
    </w:p>
    <w:p w:rsidR="009C76F6" w:rsidRDefault="00D21E72">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9C76F6" w:rsidRDefault="009C76F6">
      <w:pPr>
        <w:pStyle w:val="ProductList-Body"/>
      </w:pPr>
    </w:p>
    <w:p w:rsidR="009C76F6" w:rsidRDefault="00D21E72">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5355"/>
      <w:r>
        <w:instrText>Core Infrastructure Server (CIS) Suite</w:instrText>
      </w:r>
      <w:bookmarkEnd w:id="55"/>
      <w:r>
        <w:instrText>" \l 2</w:instrText>
      </w:r>
      <w:r>
        <w:fldChar w:fldCharType="end"/>
      </w:r>
    </w:p>
    <w:p w:rsidR="009C76F6" w:rsidRDefault="00D21E72">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C76F6" w:rsidRDefault="00D21E7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C76F6" w:rsidRDefault="00D21E7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2.1 Программное обеспечение, которое включается в CIS Suite Standard</w:t>
      </w:r>
    </w:p>
    <w:p w:rsidR="009C76F6" w:rsidRDefault="00D21E72">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9C76F6" w:rsidRDefault="009C76F6">
      <w:pPr>
        <w:pStyle w:val="ProductList-Body"/>
      </w:pPr>
    </w:p>
    <w:p w:rsidR="009C76F6" w:rsidRDefault="00D21E72">
      <w:pPr>
        <w:pStyle w:val="ProductList-ClauseHeading"/>
        <w:outlineLvl w:val="3"/>
      </w:pPr>
      <w:r>
        <w:t>2.2 Программное обеспечение, которое включается в CIS Suite Datacenter</w:t>
      </w:r>
    </w:p>
    <w:p w:rsidR="009C76F6" w:rsidRDefault="00D21E72">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9C76F6" w:rsidRDefault="00D21E72">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Применимые права на использование.</w:t>
      </w:r>
    </w:p>
    <w:p w:rsidR="009C76F6" w:rsidRDefault="00D21E72">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9C76F6">
      <w:pPr>
        <w:pStyle w:val="ProductList-Body"/>
      </w:pPr>
    </w:p>
    <w:p w:rsidR="009C76F6" w:rsidRDefault="00D21E72">
      <w:pPr>
        <w:pStyle w:val="ProductList-ClauseHeading"/>
        <w:outlineLvl w:val="3"/>
      </w:pPr>
      <w:r>
        <w:t>3.2 Назначение серверных лицензий и лицензий на управление</w:t>
      </w:r>
    </w:p>
    <w:p w:rsidR="009C76F6" w:rsidRDefault="00D21E72">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9C76F6" w:rsidRDefault="009C76F6">
      <w:pPr>
        <w:pStyle w:val="ProductList-Body"/>
      </w:pPr>
    </w:p>
    <w:p w:rsidR="009C76F6" w:rsidRDefault="00D21E72">
      <w:pPr>
        <w:pStyle w:val="ProductList-ClauseHeading"/>
        <w:outlineLvl w:val="3"/>
      </w:pPr>
      <w:r>
        <w:t>3.3 Дополнительные условия</w:t>
      </w:r>
    </w:p>
    <w:p w:rsidR="009C76F6" w:rsidRDefault="00D21E72">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9C76F6" w:rsidRDefault="009C76F6">
      <w:pPr>
        <w:pStyle w:val="ProductList-Body"/>
      </w:pPr>
    </w:p>
    <w:p w:rsidR="009C76F6" w:rsidRDefault="00D21E72">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9C76F6" w:rsidRDefault="00D21E7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март 2014 г.</w:t>
              </w:r>
            </w:hyperlink>
            <w:r>
              <w:t xml:space="preserve"> и </w:t>
            </w:r>
            <w:hyperlink r:id="rId41">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4.1 Преимущество гибридного использования Microsoft Azure для Windows Server</w:t>
      </w:r>
    </w:p>
    <w:p w:rsidR="009C76F6" w:rsidRDefault="00D21E72">
      <w:pPr>
        <w:pStyle w:val="ProductList-Body"/>
      </w:pPr>
      <w:r>
        <w:t xml:space="preserve">Сведения о развертывании образов Windows Server в Microsoft Azure см. в </w:t>
      </w:r>
      <w:hyperlink w:anchor="_Sec624">
        <w:r>
          <w:rPr>
            <w:color w:val="00467F"/>
            <w:u w:val="single"/>
          </w:rPr>
          <w:t>пункте 8. Преимущество гибридного использования Microsoft Azure</w:t>
        </w:r>
      </w:hyperlink>
      <w:r>
        <w:t xml:space="preserve"> Примечания о продукте Microsoft Azure для развертывания образов Windows Server в Microsoft Azure.</w:t>
      </w:r>
    </w:p>
    <w:p w:rsidR="009C76F6" w:rsidRDefault="009C76F6">
      <w:pPr>
        <w:pStyle w:val="ProductList-Body"/>
      </w:pPr>
    </w:p>
    <w:p w:rsidR="009C76F6" w:rsidRDefault="00D21E72">
      <w:pPr>
        <w:pStyle w:val="ProductList-ClauseHeading"/>
        <w:outlineLvl w:val="3"/>
      </w:pPr>
      <w:r>
        <w:t>4.2 Выпуски Semi-Annual Channel</w:t>
      </w:r>
    </w:p>
    <w:p w:rsidR="009C76F6" w:rsidRDefault="00D21E72">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9C76F6" w:rsidRDefault="009C76F6">
      <w:pPr>
        <w:pStyle w:val="ProductList-Body"/>
      </w:pPr>
    </w:p>
    <w:p w:rsidR="009C76F6" w:rsidRDefault="00D21E72">
      <w:pPr>
        <w:pStyle w:val="ProductList-ClauseHeading"/>
        <w:outlineLvl w:val="3"/>
      </w:pPr>
      <w:r>
        <w:t>4.3 Права на System Center Configuration Manager (с текущим обслуживанием)</w:t>
      </w:r>
    </w:p>
    <w:p w:rsidR="009C76F6" w:rsidRDefault="00D21E72">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9C76F6" w:rsidRDefault="009C76F6">
      <w:pPr>
        <w:pStyle w:val="ProductList-Body"/>
      </w:pPr>
    </w:p>
    <w:p w:rsidR="009C76F6" w:rsidRDefault="00D21E72">
      <w:pPr>
        <w:pStyle w:val="ProductList-ClauseHeading"/>
        <w:outlineLvl w:val="3"/>
      </w:pPr>
      <w:r>
        <w:t>4.4 Права и преимущества в рамках программы Software Assurance при использовании Лицензий на подписку</w:t>
      </w:r>
    </w:p>
    <w:p w:rsidR="009C76F6" w:rsidRDefault="00D21E72">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9C76F6" w:rsidRDefault="009C76F6">
      <w:pPr>
        <w:pStyle w:val="ProductList-Body"/>
      </w:pPr>
    </w:p>
    <w:p w:rsidR="009C76F6" w:rsidRDefault="00D21E72">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9C76F6" w:rsidRDefault="00D21E72">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9C76F6" w:rsidRDefault="00D21E72">
      <w:pPr>
        <w:pStyle w:val="ProductList-Body"/>
        <w:ind w:left="720"/>
      </w:pPr>
      <w:r>
        <w:t>• Экземпляры виртуальных машин Windows Server (включая экземпляры, развернутые в рамках Azure HUB).</w:t>
      </w:r>
    </w:p>
    <w:p w:rsidR="009C76F6" w:rsidRDefault="00D21E72">
      <w:pPr>
        <w:pStyle w:val="ProductList-Body"/>
        <w:ind w:left="720"/>
      </w:pPr>
      <w:r>
        <w:t>• Экземпляры облачных служб (веб-роли и рабочие роли).</w:t>
      </w:r>
    </w:p>
    <w:p w:rsidR="009C76F6" w:rsidRDefault="00D21E72">
      <w:pPr>
        <w:pStyle w:val="ProductList-Body"/>
        <w:ind w:left="720"/>
      </w:pPr>
      <w:r>
        <w:t>• Учетные записи хранения.</w:t>
      </w:r>
    </w:p>
    <w:p w:rsidR="009C76F6" w:rsidRDefault="00D21E72">
      <w:pPr>
        <w:pStyle w:val="ProductList-Body"/>
        <w:ind w:left="720"/>
      </w:pPr>
      <w:r>
        <w:t>• Базы данных SQL.</w:t>
      </w:r>
    </w:p>
    <w:p w:rsidR="009C76F6" w:rsidRDefault="00D21E72">
      <w:pPr>
        <w:pStyle w:val="ProductList-Body"/>
        <w:ind w:left="720"/>
      </w:pPr>
      <w:r>
        <w:t>• Экземпляры веб-сайтов.</w:t>
      </w:r>
    </w:p>
    <w:p w:rsidR="009C76F6" w:rsidRDefault="009C76F6">
      <w:pPr>
        <w:pStyle w:val="ProductList-Body"/>
      </w:pPr>
    </w:p>
    <w:p w:rsidR="009C76F6" w:rsidRDefault="00D21E72">
      <w:pPr>
        <w:pStyle w:val="ProductList-ClauseHeading"/>
        <w:outlineLvl w:val="3"/>
      </w:pPr>
      <w:r>
        <w:t>4.6 Предложение возобновления Software Assurance для Windows Server и System Center</w:t>
      </w:r>
    </w:p>
    <w:p w:rsidR="009C76F6" w:rsidRDefault="00D21E72">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Столбец B</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Standard (пакеты по 2 лицензии «на ядро»)</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Datacenter (пакеты по 2 лицензии «на ядро»)</w:t>
            </w:r>
          </w:p>
        </w:tc>
      </w:tr>
    </w:tbl>
    <w:p w:rsidR="009C76F6" w:rsidRDefault="00D21E72">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9C76F6" w:rsidRDefault="009C76F6">
      <w:pPr>
        <w:pStyle w:val="ProductList-Body"/>
      </w:pPr>
    </w:p>
    <w:p w:rsidR="009C76F6" w:rsidRDefault="00D21E72">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9C76F6" w:rsidRDefault="00D21E72">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60" w:name="_Sec862"/>
      <w:r>
        <w:t>Forefront</w:t>
      </w:r>
      <w:bookmarkEnd w:id="60"/>
      <w:r>
        <w:fldChar w:fldCharType="begin"/>
      </w:r>
      <w:r>
        <w:instrText xml:space="preserve"> TC "</w:instrText>
      </w:r>
      <w:bookmarkStart w:id="61" w:name="_Toc515575356"/>
      <w:r>
        <w:instrText>Forefront</w:instrText>
      </w:r>
      <w:bookmarkEnd w:id="61"/>
      <w:r>
        <w:instrText>" \l 2</w:instrText>
      </w:r>
      <w:r>
        <w:fldChar w:fldCharType="end"/>
      </w:r>
    </w:p>
    <w:p w:rsidR="009C76F6" w:rsidRDefault="00D21E72">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BFBFBF"/>
              <w:bottom w:val="none" w:sz="4" w:space="0" w:color="BFBFBF"/>
              <w:right w:val="none" w:sz="4" w:space="0" w:color="6E6E6E"/>
            </w:tcBorders>
          </w:tcPr>
          <w:p w:rsidR="009C76F6" w:rsidRDefault="00D21E7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C76F6" w:rsidRDefault="00D21E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6"/>
        <w:gridCol w:w="3617"/>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2.1 Forefront Identity Manager 2010 — Windows Live Edition</w:t>
      </w:r>
    </w:p>
    <w:p w:rsidR="009C76F6" w:rsidRDefault="00D21E72">
      <w:pPr>
        <w:pStyle w:val="ProductList-Body"/>
      </w:pPr>
      <w:r>
        <w:t>Forefront Identity Manager 2010 – Windows Live Edition представляет собой следующую версию Identity Lifecycle Manager 2007 — Windows Live Edition.</w:t>
      </w:r>
    </w:p>
    <w:p w:rsidR="009C76F6" w:rsidRDefault="00D21E72">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2">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Импорт идентификационных данных: Forefront Identity Manager 2010 R2 Windows Live Edition</w:t>
      </w:r>
    </w:p>
    <w:p w:rsidR="009C76F6" w:rsidRDefault="00D21E72">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9C76F6" w:rsidRDefault="009C76F6">
      <w:pPr>
        <w:pStyle w:val="ProductList-Body"/>
      </w:pPr>
    </w:p>
    <w:p w:rsidR="009C76F6" w:rsidRDefault="00D21E72">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15575357"/>
      <w:r>
        <w:instrText>Microsoft Dynamics 365, локальное ПО</w:instrText>
      </w:r>
      <w:bookmarkEnd w:id="67"/>
      <w:r>
        <w:instrText>" \l 2</w:instrText>
      </w:r>
      <w:r>
        <w:fldChar w:fldCharType="end"/>
      </w:r>
    </w:p>
    <w:p w:rsidR="009C76F6" w:rsidRDefault="00D21E72">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9F9F9F"/>
              <w:right w:val="none" w:sz="4" w:space="0" w:color="6E6E6E"/>
            </w:tcBorders>
          </w:tcPr>
          <w:p w:rsidR="009C76F6" w:rsidRDefault="00D21E72">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9C76F6" w:rsidRDefault="00D21E7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9F9F9F"/>
              <w:left w:val="none" w:sz="4" w:space="0" w:color="6E6E6E"/>
              <w:bottom w:val="dashed" w:sz="4" w:space="0" w:color="BFBFBF"/>
              <w:right w:val="none" w:sz="4" w:space="0" w:color="6E6E6E"/>
            </w:tcBorders>
          </w:tcPr>
          <w:p w:rsidR="009C76F6" w:rsidRDefault="00D21E72">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9C76F6" w:rsidRDefault="00D21E7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586"/>
        <w:gridCol w:w="3617"/>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588"/>
        <w:gridCol w:w="3605"/>
        <w:gridCol w:w="359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Microsoft Dynamics 365 for Team Members, локальное ПО, лицензия CAL, доступ к серверному ПО</w:t>
      </w:r>
    </w:p>
    <w:p w:rsidR="009C76F6" w:rsidRDefault="00D21E72">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9C76F6" w:rsidRDefault="009C76F6">
      <w:pPr>
        <w:pStyle w:val="ProductList-Body"/>
      </w:pPr>
    </w:p>
    <w:p w:rsidR="009C76F6" w:rsidRDefault="00D21E72">
      <w:pPr>
        <w:pStyle w:val="ProductList-ClauseHeading"/>
        <w:outlineLvl w:val="3"/>
      </w:pPr>
      <w:r>
        <w:t>3.2 Microsoft Dynamics 365 for Sales, локальное ПО, лицензия CAL, доступ к серверному ПО</w:t>
      </w:r>
    </w:p>
    <w:p w:rsidR="009C76F6" w:rsidRDefault="00D21E72">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52"/>
        <w:gridCol w:w="3628"/>
        <w:gridCol w:w="3610"/>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Dynamics 365 for Sales, локальное ПО, лицензия CAL («на устройство» и «на пользователя»)</w:t>
            </w:r>
          </w:p>
          <w:p w:rsidR="009C76F6" w:rsidRDefault="00D21E72">
            <w:pPr>
              <w:pStyle w:val="ProductList-TableBody"/>
            </w:pPr>
            <w:r>
              <w:t xml:space="preserve">Лицензия, соответствующая клиентской лицензии CAL (см. </w:t>
            </w:r>
            <w:hyperlink r:id="rId43">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Microsoft Dynamics 365 for Sales, выпуск Enterprise</w:t>
            </w:r>
            <w:r>
              <w:fldChar w:fldCharType="begin"/>
            </w:r>
            <w:r>
              <w:instrText xml:space="preserve"> XE "Microsoft Dynamics 365 for Sales, выпуск Enterprise" </w:instrText>
            </w:r>
            <w:r>
              <w:fldChar w:fldCharType="end"/>
            </w:r>
            <w:r>
              <w:t xml:space="preserve"> (лицензия на подписку «на пользователя»)</w:t>
            </w:r>
          </w:p>
        </w:tc>
      </w:tr>
    </w:tbl>
    <w:p w:rsidR="009C76F6" w:rsidRDefault="009C76F6">
      <w:pPr>
        <w:pStyle w:val="ProductList-Body"/>
      </w:pPr>
    </w:p>
    <w:p w:rsidR="009C76F6" w:rsidRDefault="00D21E72">
      <w:pPr>
        <w:pStyle w:val="ProductList-ClauseHeading"/>
        <w:outlineLvl w:val="3"/>
      </w:pPr>
      <w:r>
        <w:t>3.3 Microsoft Dynamics 365 for Customer Service, локальное ПО, лицензия CAL, доступ к серверному ПО</w:t>
      </w:r>
    </w:p>
    <w:p w:rsidR="009C76F6" w:rsidRDefault="00D21E72">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52"/>
        <w:gridCol w:w="3628"/>
        <w:gridCol w:w="3610"/>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Microsoft Dynamics 365 for Customer Service, выпуск Enterprise</w:t>
            </w:r>
            <w:r>
              <w:fldChar w:fldCharType="begin"/>
            </w:r>
            <w:r>
              <w:instrText xml:space="preserve"> XE "Microsoft Dynamics 365 for Customer Service, выпуск Enterprise" </w:instrText>
            </w:r>
            <w:r>
              <w:fldChar w:fldCharType="end"/>
            </w:r>
            <w:r>
              <w:t xml:space="preserve">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3.4 Microsoft Dynamics 365 for Operations, локальное ПО, лицензия CAL, доступ к серверному ПО</w:t>
      </w:r>
    </w:p>
    <w:p w:rsidR="009C76F6" w:rsidRDefault="00D21E72">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 xml:space="preserve">Лицензия, соответствующая клиентской лицензии CAL (см. </w:t>
            </w:r>
            <w:hyperlink r:id="rId44">
              <w:r>
                <w:rPr>
                  <w:color w:val="00467F"/>
                  <w:u w:val="single"/>
                </w:rPr>
                <w:t>Приложение A</w:t>
              </w:r>
            </w:hyperlink>
            <w:r>
              <w:t>)</w:t>
            </w:r>
          </w:p>
        </w:tc>
      </w:tr>
    </w:tbl>
    <w:p w:rsidR="009C76F6" w:rsidRDefault="009C76F6">
      <w:pPr>
        <w:pStyle w:val="ProductList-Body"/>
      </w:pPr>
    </w:p>
    <w:p w:rsidR="009C76F6" w:rsidRDefault="00D21E72">
      <w:pPr>
        <w:pStyle w:val="ProductList-ClauseHeading"/>
        <w:outlineLvl w:val="3"/>
      </w:pPr>
      <w:r>
        <w:t>3.5 Microsoft Dynamics 365 for Operations, локальное ПО, лицензия CAL уровня Activity, доступ к серверному ПО</w:t>
      </w:r>
    </w:p>
    <w:p w:rsidR="009C76F6" w:rsidRDefault="00D21E72">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9C76F6" w:rsidRDefault="009C76F6">
      <w:pPr>
        <w:pStyle w:val="ProductList-Body"/>
      </w:pPr>
    </w:p>
    <w:p w:rsidR="009C76F6" w:rsidRDefault="00D21E72">
      <w:pPr>
        <w:pStyle w:val="ProductList-ClauseHeading"/>
        <w:outlineLvl w:val="3"/>
      </w:pPr>
      <w:r>
        <w:t>3.6 Microsoft Dynamics 365 for Operations, локальное ПО, лицензия CAL уровня Device, доступ к серверному ПО</w:t>
      </w:r>
    </w:p>
    <w:p w:rsidR="009C76F6" w:rsidRDefault="00D21E72">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9C76F6" w:rsidRDefault="009C76F6">
      <w:pPr>
        <w:pStyle w:val="ProductList-ClauseHeading"/>
        <w:outlineLvl w:val="3"/>
      </w:pPr>
    </w:p>
    <w:p w:rsidR="009C76F6" w:rsidRDefault="00D21E72">
      <w:pPr>
        <w:pStyle w:val="ProductList-ClauseHeading"/>
        <w:outlineLvl w:val="3"/>
      </w:pPr>
      <w:r>
        <w:t>3.7 Права пользования серверами Dynamics 365 for Operations Server</w:t>
      </w:r>
    </w:p>
    <w:p w:rsidR="009C76F6" w:rsidRDefault="00D21E72">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9C76F6" w:rsidRDefault="009C76F6">
      <w:pPr>
        <w:pStyle w:val="ProductList-Body"/>
      </w:pPr>
    </w:p>
    <w:p w:rsidR="009C76F6" w:rsidRDefault="00D21E72">
      <w:pPr>
        <w:pStyle w:val="ProductList-ClauseHeading"/>
        <w:outlineLvl w:val="3"/>
      </w:pPr>
      <w:r>
        <w:t>3.8 Права пользования локальным ПО Dynamics 365</w:t>
      </w:r>
    </w:p>
    <w:p w:rsidR="009C76F6" w:rsidRDefault="00D21E72">
      <w:pPr>
        <w:pStyle w:val="ProductList-SubClauseHeading"/>
        <w:outlineLvl w:val="4"/>
      </w:pPr>
      <w:r>
        <w:t>3.8.1 Права пользования сервером для лицензий CAL на Dynamics 365</w:t>
      </w:r>
    </w:p>
    <w:p w:rsidR="009C76F6" w:rsidRDefault="00D21E72">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9C76F6" w:rsidRDefault="009C76F6">
      <w:pPr>
        <w:pStyle w:val="ProductList-BodyIndented"/>
      </w:pPr>
    </w:p>
    <w:p w:rsidR="009C76F6" w:rsidRDefault="00D21E72">
      <w:pPr>
        <w:pStyle w:val="ProductList-SubClauseHeading"/>
        <w:outlineLvl w:val="4"/>
      </w:pPr>
      <w:r>
        <w:t>3.8.2 Право на соответствующие предложения</w:t>
      </w:r>
    </w:p>
    <w:p w:rsidR="009C76F6" w:rsidRDefault="00D21E72">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9C76F6" w:rsidRDefault="009C76F6">
      <w:pPr>
        <w:pStyle w:val="ProductList-BodyIndented"/>
      </w:pPr>
    </w:p>
    <w:p w:rsidR="009C76F6" w:rsidRDefault="00D21E72">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Microsoft Dynamics CRM 2016 Microsoft Office Outlook</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Расширения Microsoft Dynamics CRM Reporting Extensions для Microsoft Dynamics CRM 2016</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Маршрутизатор электронной почты и мастер развертывания правил Microsoft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Marketing Connector для Microsoft Dynamics CRM (кроме Workgroup Server)</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ноябрь 2014 г. и июнь 2015 г.</w:t>
              </w:r>
            </w:hyperlink>
            <w:r>
              <w:t xml:space="preserve">; </w:t>
            </w:r>
            <w:hyperlink r:id="rId46">
              <w:r>
                <w:rPr>
                  <w:color w:val="00467F"/>
                  <w:u w:val="single"/>
                </w:rPr>
                <w:t>Условия для продуктов — декабрь 2016 г.</w:t>
              </w:r>
            </w:hyperlink>
            <w:r>
              <w:t xml:space="preserve">; </w:t>
            </w:r>
            <w:hyperlink r:id="rId47">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4.1 Права на использование сервера</w:t>
      </w:r>
    </w:p>
    <w:p w:rsidR="009C76F6" w:rsidRDefault="00D21E72">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9C76F6" w:rsidRDefault="009C76F6">
      <w:pPr>
        <w:pStyle w:val="ProductList-Body"/>
      </w:pPr>
    </w:p>
    <w:p w:rsidR="009C76F6" w:rsidRDefault="00D21E72">
      <w:pPr>
        <w:pStyle w:val="ProductList-ClauseHeading"/>
        <w:outlineLvl w:val="3"/>
      </w:pPr>
      <w:r>
        <w:t>4.2 Права в отношении продукта Dynamics 365 for Operations Server</w:t>
      </w:r>
    </w:p>
    <w:p w:rsidR="009C76F6" w:rsidRDefault="00D21E72">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9C76F6" w:rsidRDefault="009C76F6">
      <w:pPr>
        <w:pStyle w:val="ProductList-Body"/>
      </w:pPr>
    </w:p>
    <w:p w:rsidR="009C76F6" w:rsidRDefault="00D21E72">
      <w:pPr>
        <w:pStyle w:val="ProductList-ClauseHeading"/>
        <w:outlineLvl w:val="3"/>
      </w:pPr>
      <w:r>
        <w:t>4.3. Локализация и обновления</w:t>
      </w:r>
    </w:p>
    <w:p w:rsidR="009C76F6" w:rsidRDefault="00D21E72">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9C76F6" w:rsidRDefault="009C76F6">
      <w:pPr>
        <w:pStyle w:val="ProductList-Body"/>
      </w:pPr>
    </w:p>
    <w:p w:rsidR="009C76F6" w:rsidRDefault="00D21E72">
      <w:pPr>
        <w:pStyle w:val="ProductList-ClauseHeading"/>
        <w:outlineLvl w:val="3"/>
      </w:pPr>
      <w:r>
        <w:t>4.4 Unified Service Desk (USD)</w:t>
      </w:r>
    </w:p>
    <w:p w:rsidR="009C76F6" w:rsidRDefault="00D21E72">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9C76F6" w:rsidRDefault="009C76F6">
      <w:pPr>
        <w:pStyle w:val="ProductList-Body"/>
      </w:pPr>
    </w:p>
    <w:p w:rsidR="009C76F6" w:rsidRDefault="00D21E72">
      <w:pPr>
        <w:pStyle w:val="ProductList-ClauseHeading"/>
        <w:outlineLvl w:val="3"/>
      </w:pPr>
      <w:r>
        <w:t>4.5 Microsoft Dynamics CustomerSource</w:t>
      </w:r>
    </w:p>
    <w:p w:rsidR="009C76F6" w:rsidRDefault="00D21E72">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5358"/>
      <w:r>
        <w:instrText>Microsoft Identity Manager</w:instrText>
      </w:r>
      <w:bookmarkEnd w:id="73"/>
      <w:r>
        <w:instrText>" \l 2</w:instrText>
      </w:r>
      <w:r>
        <w:fldChar w:fldCharType="end"/>
      </w:r>
    </w:p>
    <w:p w:rsidR="009C76F6" w:rsidRDefault="00D21E72">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BFBFBF"/>
              <w:bottom w:val="dashed" w:sz="4" w:space="0" w:color="BFBFBF"/>
              <w:right w:val="none" w:sz="4" w:space="0" w:color="6E6E6E"/>
            </w:tcBorders>
          </w:tcPr>
          <w:p w:rsidR="009C76F6" w:rsidRDefault="00D21E72">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BFBFBF"/>
              <w:bottom w:val="none" w:sz="4" w:space="0" w:color="BFBFBF"/>
              <w:right w:val="none" w:sz="4" w:space="0" w:color="6E6E6E"/>
            </w:tcBorders>
          </w:tcPr>
          <w:p w:rsidR="009C76F6" w:rsidRDefault="00D21E7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591"/>
        <w:gridCol w:w="3592"/>
        <w:gridCol w:w="360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76F6" w:rsidRDefault="009C76F6">
            <w:pPr>
              <w:pStyle w:val="ProductList-TableBody"/>
            </w:pPr>
          </w:p>
        </w:tc>
      </w:tr>
    </w:tbl>
    <w:p w:rsidR="009C76F6" w:rsidRDefault="00D21E7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78" w:name="_Sec611"/>
      <w:r>
        <w:t>Приложения Office</w:t>
      </w:r>
      <w:bookmarkEnd w:id="78"/>
      <w:r>
        <w:fldChar w:fldCharType="begin"/>
      </w:r>
      <w:r>
        <w:instrText xml:space="preserve"> TC "</w:instrText>
      </w:r>
      <w:bookmarkStart w:id="79" w:name="_Toc515575359"/>
      <w:r>
        <w:instrText>Приложения Office</w:instrText>
      </w:r>
      <w:bookmarkEnd w:id="79"/>
      <w:r>
        <w:instrText>" \l 2</w:instrText>
      </w:r>
      <w:r>
        <w:fldChar w:fldCharType="end"/>
      </w:r>
    </w:p>
    <w:p w:rsidR="009C76F6" w:rsidRDefault="00D21E72">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15575360"/>
      <w:r>
        <w:instrText>Приложения Office для настольных компьютеров</w:instrText>
      </w:r>
      <w:bookmarkEnd w:id="81"/>
      <w:r>
        <w:instrText>" \l 3</w:instrText>
      </w:r>
      <w:r>
        <w:fldChar w:fldCharType="end"/>
      </w:r>
    </w:p>
    <w:p w:rsidR="009C76F6" w:rsidRDefault="00D21E72">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000000"/>
              <w:bottom w:val="dashed" w:sz="4" w:space="0" w:color="BFBFBF"/>
              <w:right w:val="single" w:sz="6" w:space="0" w:color="FFFFFF"/>
            </w:tcBorders>
          </w:tcPr>
          <w:p w:rsidR="009C76F6" w:rsidRDefault="00D21E7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dashed" w:sz="4" w:space="0" w:color="BFBFBF"/>
              <w:right w:val="single" w:sz="6" w:space="0" w:color="FFFFFF"/>
            </w:tcBorders>
          </w:tcPr>
          <w:p w:rsidR="009C76F6" w:rsidRDefault="00D21E72">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76F6" w:rsidRDefault="009C76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000000"/>
              <w:bottom w:val="none" w:sz="4" w:space="0" w:color="BFBFBF"/>
              <w:right w:val="single" w:sz="6" w:space="0" w:color="FFFFFF"/>
            </w:tcBorders>
          </w:tcPr>
          <w:p w:rsidR="009C76F6" w:rsidRDefault="00D21E72">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C76F6" w:rsidRDefault="00D21E7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C76F6" w:rsidRDefault="009C76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24"/>
        <w:gridCol w:w="3599"/>
        <w:gridCol w:w="356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Project профессиональный 2016</w:t>
      </w:r>
    </w:p>
    <w:p w:rsidR="009C76F6" w:rsidRDefault="00D21E72">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9C76F6" w:rsidRDefault="009C76F6">
      <w:pPr>
        <w:pStyle w:val="ProductList-Body"/>
      </w:pPr>
    </w:p>
    <w:p w:rsidR="009C76F6" w:rsidRDefault="00D21E72">
      <w:pPr>
        <w:pStyle w:val="ProductList-ClauseHeading"/>
        <w:outlineLvl w:val="4"/>
      </w:pPr>
      <w:r>
        <w:t>2.2. Work at Home</w:t>
      </w:r>
    </w:p>
    <w:p w:rsidR="009C76F6" w:rsidRDefault="00D21E72">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устройстве за пределами организации Клиента или его Аффилированных лиц (например, у пользователя дома).</w:t>
      </w:r>
    </w:p>
    <w:p w:rsidR="009C76F6" w:rsidRDefault="009C76F6">
      <w:pPr>
        <w:pStyle w:val="ProductList-Body"/>
      </w:pPr>
    </w:p>
    <w:p w:rsidR="009C76F6" w:rsidRDefault="00D21E72">
      <w:pPr>
        <w:pStyle w:val="ProductList-ClauseHeading"/>
        <w:outlineLvl w:val="4"/>
      </w:pPr>
      <w:r>
        <w:t>2.3. Независимость от платформ</w:t>
      </w:r>
    </w:p>
    <w:p w:rsidR="009C76F6" w:rsidRDefault="00D21E72">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9C76F6" w:rsidRDefault="009C76F6">
      <w:pPr>
        <w:pStyle w:val="ProductList-Body"/>
      </w:pPr>
    </w:p>
    <w:p w:rsidR="009C76F6" w:rsidRDefault="00D21E72">
      <w:pPr>
        <w:pStyle w:val="ProductList-ClauseHeading"/>
        <w:outlineLvl w:val="4"/>
      </w:pPr>
      <w:r>
        <w:t>2.4. Последующие версии</w:t>
      </w:r>
    </w:p>
    <w:p w:rsidR="009C76F6" w:rsidRDefault="00D21E72">
      <w:pPr>
        <w:pStyle w:val="ProductList-Body"/>
      </w:pPr>
      <w:r>
        <w:t>Skype для бизнеса 2016 является последующей версией Lync 2013.</w:t>
      </w:r>
    </w:p>
    <w:p w:rsidR="009C76F6" w:rsidRDefault="009C76F6">
      <w:pPr>
        <w:pStyle w:val="ProductList-Body"/>
      </w:pPr>
    </w:p>
    <w:p w:rsidR="009C76F6" w:rsidRDefault="00D21E72">
      <w:pPr>
        <w:pStyle w:val="ProductList-ClauseHeading"/>
        <w:outlineLvl w:val="4"/>
      </w:pPr>
      <w:r>
        <w:t>2.5 Office Online Server</w:t>
      </w:r>
    </w:p>
    <w:p w:rsidR="009C76F6" w:rsidRDefault="00D21E72">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9C76F6" w:rsidRDefault="009C76F6">
      <w:pPr>
        <w:pStyle w:val="ProductList-Body"/>
      </w:pPr>
    </w:p>
    <w:p w:rsidR="009C76F6" w:rsidRDefault="00D21E72">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21"/>
        <w:gridCol w:w="3577"/>
        <w:gridCol w:w="3592"/>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Права на коммерческое использование Office для дома и учебы 2013 RT</w:t>
      </w:r>
    </w:p>
    <w:p w:rsidR="009C76F6" w:rsidRDefault="00D21E72">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9C76F6" w:rsidRDefault="009C76F6">
      <w:pPr>
        <w:pStyle w:val="ProductList-Body"/>
      </w:pPr>
    </w:p>
    <w:p w:rsidR="009C76F6" w:rsidRDefault="00D21E72">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9C76F6" w:rsidRDefault="00D21E72">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9C76F6" w:rsidRDefault="009C76F6">
      <w:pPr>
        <w:pStyle w:val="ProductList-Body"/>
      </w:pPr>
    </w:p>
    <w:p w:rsidR="009C76F6" w:rsidRDefault="00D21E72">
      <w:pPr>
        <w:pStyle w:val="ProductList-ClauseHeading"/>
        <w:outlineLvl w:val="4"/>
      </w:pPr>
      <w:r>
        <w:t>3.3 Программы для образовательных учреждений</w:t>
      </w:r>
    </w:p>
    <w:p w:rsidR="009C76F6" w:rsidRDefault="00D21E72">
      <w:pPr>
        <w:pStyle w:val="ProductList-Body"/>
      </w:pPr>
      <w:r>
        <w:t>Следующие положения касаются клиентов по Программам корпоративного лицензирования для образовательных учреждений.</w:t>
      </w:r>
    </w:p>
    <w:p w:rsidR="009C76F6" w:rsidRDefault="009C76F6">
      <w:pPr>
        <w:pStyle w:val="ProductList-Body"/>
      </w:pPr>
    </w:p>
    <w:p w:rsidR="009C76F6" w:rsidRDefault="00D21E72">
      <w:pPr>
        <w:pStyle w:val="ProductList-SubClauseHeading"/>
        <w:outlineLvl w:val="5"/>
      </w:pPr>
      <w:r>
        <w:t>3.3.1 Расширенные права на использование Office 365 профессиональный плюс</w:t>
      </w:r>
    </w:p>
    <w:p w:rsidR="009C76F6" w:rsidRDefault="00D21E72">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C76F6" w:rsidRDefault="009C76F6">
      <w:pPr>
        <w:pStyle w:val="ProductList-BodyIndented"/>
      </w:pPr>
    </w:p>
    <w:p w:rsidR="009C76F6" w:rsidRDefault="00D21E72">
      <w:pPr>
        <w:pStyle w:val="ProductList-SubClauseHeading"/>
        <w:outlineLvl w:val="5"/>
      </w:pPr>
      <w:r>
        <w:t>3.3.2 Преимущество для выпускников</w:t>
      </w:r>
    </w:p>
    <w:p w:rsidR="009C76F6" w:rsidRDefault="00D21E72">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9C76F6" w:rsidRDefault="009C76F6">
      <w:pPr>
        <w:pStyle w:val="ProductList-BodyIndented"/>
      </w:pPr>
    </w:p>
    <w:p w:rsidR="009C76F6" w:rsidRDefault="00D21E7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Project профессиональный 2016</w:t>
      </w:r>
    </w:p>
    <w:p w:rsidR="009C76F6" w:rsidRDefault="00D21E72">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86" w:name="_Sec680"/>
      <w:r>
        <w:t>Office для Mac</w:t>
      </w:r>
      <w:bookmarkEnd w:id="86"/>
      <w:r>
        <w:fldChar w:fldCharType="begin"/>
      </w:r>
      <w:r>
        <w:instrText xml:space="preserve"> TC "</w:instrText>
      </w:r>
      <w:bookmarkStart w:id="87" w:name="_Toc515575361"/>
      <w:r>
        <w:instrText>Office для Mac</w:instrText>
      </w:r>
      <w:bookmarkEnd w:id="87"/>
      <w:r>
        <w:instrText>" \l 3</w:instrText>
      </w:r>
      <w:r>
        <w:fldChar w:fldCharType="end"/>
      </w:r>
    </w:p>
    <w:p w:rsidR="009C76F6" w:rsidRDefault="00D21E72">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587"/>
        <w:gridCol w:w="3617"/>
        <w:gridCol w:w="358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Последующие версии</w:t>
      </w:r>
    </w:p>
    <w:p w:rsidR="009C76F6" w:rsidRDefault="00D21E72">
      <w:pPr>
        <w:pStyle w:val="ProductList-Body"/>
      </w:pPr>
      <w:r>
        <w:t>Последующей версией Entourage для Mac 2008 является Outlook для Mac 2011. Lync для Mac 2011 является последующей версией Communicator для Mac 2011</w:t>
      </w:r>
      <w:r>
        <w:fldChar w:fldCharType="begin"/>
      </w:r>
      <w:r>
        <w:instrText xml:space="preserve"> XE "является последующей версией Communicator для Mac 2011" </w:instrText>
      </w:r>
      <w:r>
        <w:fldChar w:fldCharType="end"/>
      </w:r>
      <w:r>
        <w:t>.</w:t>
      </w:r>
    </w:p>
    <w:p w:rsidR="009C76F6" w:rsidRDefault="009C76F6">
      <w:pPr>
        <w:pStyle w:val="ProductList-Body"/>
      </w:pPr>
    </w:p>
    <w:p w:rsidR="009C76F6" w:rsidRDefault="00D21E72">
      <w:pPr>
        <w:pStyle w:val="ProductList-ClauseHeading"/>
        <w:outlineLvl w:val="4"/>
      </w:pPr>
      <w:r>
        <w:t>2.2. Work at Home</w:t>
      </w:r>
    </w:p>
    <w:p w:rsidR="009C76F6" w:rsidRDefault="00D21E72">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9C76F6" w:rsidRDefault="009C76F6">
      <w:pPr>
        <w:pStyle w:val="ProductList-Body"/>
      </w:pPr>
    </w:p>
    <w:p w:rsidR="009C76F6" w:rsidRDefault="00D21E72">
      <w:pPr>
        <w:pStyle w:val="ProductList-ClauseHeading"/>
        <w:outlineLvl w:val="4"/>
      </w:pPr>
      <w:r>
        <w:t>2.3. Независимость от платформ</w:t>
      </w:r>
    </w:p>
    <w:p w:rsidR="009C76F6" w:rsidRDefault="00D21E72">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9C76F6" w:rsidRDefault="009C76F6">
      <w:pPr>
        <w:pStyle w:val="ProductList-Body"/>
      </w:pPr>
    </w:p>
    <w:p w:rsidR="009C76F6" w:rsidRDefault="00D21E72">
      <w:pPr>
        <w:pStyle w:val="ProductList-ClauseHeading"/>
        <w:outlineLvl w:val="4"/>
      </w:pPr>
      <w:r>
        <w:t>2.4 Office Online Server</w:t>
      </w:r>
    </w:p>
    <w:p w:rsidR="009C76F6" w:rsidRDefault="00D21E72">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9">
        <w:r>
          <w:rPr>
            <w:color w:val="00467F"/>
            <w:u w:val="single"/>
          </w:rPr>
          <w:t>Office Online Приложения B</w:t>
        </w:r>
      </w:hyperlink>
      <w:r>
        <w:t>. Это право будет действительно до 1 августа 2019 г.</w:t>
      </w:r>
    </w:p>
    <w:p w:rsidR="009C76F6" w:rsidRDefault="00D21E72">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Коммерческое использование Office для дома и учебы 2013 RT</w:t>
      </w:r>
    </w:p>
    <w:p w:rsidR="009C76F6" w:rsidRDefault="00D21E72">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9C76F6" w:rsidRDefault="00D21E7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92" w:name="_Sec612"/>
      <w:r>
        <w:t>Серверы Office</w:t>
      </w:r>
      <w:bookmarkEnd w:id="92"/>
      <w:r>
        <w:fldChar w:fldCharType="begin"/>
      </w:r>
      <w:r>
        <w:instrText xml:space="preserve"> TC "</w:instrText>
      </w:r>
      <w:bookmarkStart w:id="93" w:name="_Toc515575362"/>
      <w:r>
        <w:instrText>Серверы Office</w:instrText>
      </w:r>
      <w:bookmarkEnd w:id="93"/>
      <w:r>
        <w:instrText>" \l 2</w:instrText>
      </w:r>
      <w:r>
        <w:fldChar w:fldCharType="end"/>
      </w:r>
    </w:p>
    <w:p w:rsidR="009C76F6" w:rsidRDefault="00D21E72">
      <w:pPr>
        <w:pStyle w:val="ProductList-Offering2HeadingNoBorder"/>
        <w:outlineLvl w:val="2"/>
      </w:pPr>
      <w:bookmarkStart w:id="94" w:name="_Sec638"/>
      <w:r>
        <w:t>Exchange Server</w:t>
      </w:r>
      <w:bookmarkEnd w:id="94"/>
      <w:r>
        <w:fldChar w:fldCharType="begin"/>
      </w:r>
      <w:r>
        <w:instrText xml:space="preserve"> TC "</w:instrText>
      </w:r>
      <w:bookmarkStart w:id="95" w:name="_Toc515575363"/>
      <w:r>
        <w:instrText>Exchange Server</w:instrText>
      </w:r>
      <w:bookmarkEnd w:id="95"/>
      <w:r>
        <w:instrText>" \l 3</w:instrText>
      </w:r>
      <w:r>
        <w:fldChar w:fldCharType="end"/>
      </w:r>
    </w:p>
    <w:p w:rsidR="009C76F6" w:rsidRDefault="00D21E72">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C76F6" w:rsidRDefault="00D21E72">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589"/>
        <w:gridCol w:w="3604"/>
        <w:gridCol w:w="359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Exchange Online (план 1) (лицензия на подписку «на пользователя»)</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Exchange Online Plan 2 User SL</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Exchange Online (план 2G) (User SL)</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SubClauseHeading"/>
        <w:outlineLvl w:val="5"/>
      </w:pPr>
      <w:r>
        <w:t>3.1.1. Дополнительные функциональные возможности, связанные с Exchange Enterprise CAL</w:t>
      </w:r>
    </w:p>
    <w:p w:rsidR="009C76F6" w:rsidRDefault="00D21E72">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8"/>
        <w:gridCol w:w="3492"/>
        <w:gridCol w:w="3420"/>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Exchange Online Plan 2 User SL</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Exchange Online (план 2G) (User SL)</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Indented"/>
      </w:pPr>
    </w:p>
    <w:p w:rsidR="009C76F6" w:rsidRDefault="00D21E72">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9C76F6">
      <w:pPr>
        <w:pStyle w:val="ProductList-Body"/>
      </w:pPr>
    </w:p>
    <w:p w:rsidR="009C76F6" w:rsidRDefault="00D21E7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Дополнительные условия для Exchange Enterprise CAL со службами 2016</w:t>
      </w:r>
    </w:p>
    <w:p w:rsidR="009C76F6" w:rsidRDefault="00D21E72">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2">
        <w:r>
          <w:rPr>
            <w:color w:val="00467F"/>
            <w:u w:val="single"/>
          </w:rPr>
          <w:t>http://go.microsoft.com/?linkid=9839207</w:t>
        </w:r>
      </w:hyperlink>
      <w:r>
        <w:t>.</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00" w:name="_Sec639"/>
      <w:r>
        <w:t>Project Server</w:t>
      </w:r>
      <w:bookmarkEnd w:id="100"/>
      <w:r>
        <w:fldChar w:fldCharType="begin"/>
      </w:r>
      <w:r>
        <w:instrText xml:space="preserve"> TC "</w:instrText>
      </w:r>
      <w:bookmarkStart w:id="101" w:name="_Toc515575364"/>
      <w:r>
        <w:instrText>Project Server</w:instrText>
      </w:r>
      <w:bookmarkEnd w:id="101"/>
      <w:r>
        <w:instrText>" \l 3</w:instrText>
      </w:r>
      <w:r>
        <w:fldChar w:fldCharType="end"/>
      </w:r>
    </w:p>
    <w:p w:rsidR="009C76F6" w:rsidRDefault="00D21E72">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C76F6" w:rsidRDefault="00D21E72">
            <w:pPr>
              <w:pStyle w:val="ProductList-TableBody"/>
            </w:pPr>
            <w:r>
              <w:t>Project Online Essentials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Project Online Premium (лицензия на подписку «на пользователя»)</w:t>
            </w:r>
          </w:p>
        </w:tc>
      </w:tr>
    </w:tbl>
    <w:p w:rsidR="009C76F6" w:rsidRDefault="009C76F6">
      <w:pPr>
        <w:pStyle w:val="ProductList-Body"/>
      </w:pPr>
    </w:p>
    <w:p w:rsidR="009C76F6" w:rsidRDefault="00D21E72">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06" w:name="_Sec640"/>
      <w:r>
        <w:t>SharePoint Server</w:t>
      </w:r>
      <w:bookmarkEnd w:id="106"/>
      <w:r>
        <w:fldChar w:fldCharType="begin"/>
      </w:r>
      <w:r>
        <w:instrText xml:space="preserve"> TC "</w:instrText>
      </w:r>
      <w:bookmarkStart w:id="107" w:name="_Toc515575365"/>
      <w:r>
        <w:instrText>SharePoint Server</w:instrText>
      </w:r>
      <w:bookmarkEnd w:id="107"/>
      <w:r>
        <w:instrText>" \l 3</w:instrText>
      </w:r>
      <w:r>
        <w:fldChar w:fldCharType="end"/>
      </w:r>
    </w:p>
    <w:p w:rsidR="009C76F6" w:rsidRDefault="00D21E72">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3998"/>
        <w:gridCol w:w="609"/>
        <w:gridCol w:w="602"/>
        <w:gridCol w:w="608"/>
        <w:gridCol w:w="602"/>
        <w:gridCol w:w="602"/>
        <w:gridCol w:w="608"/>
        <w:gridCol w:w="613"/>
        <w:gridCol w:w="634"/>
        <w:gridCol w:w="618"/>
        <w:gridCol w:w="610"/>
        <w:gridCol w:w="680"/>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C76F6" w:rsidRDefault="00D21E72">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586"/>
        <w:gridCol w:w="3617"/>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595"/>
        <w:gridCol w:w="3590"/>
        <w:gridCol w:w="360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65"/>
        <w:gridCol w:w="3609"/>
        <w:gridCol w:w="361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65"/>
        <w:gridCol w:w="3609"/>
        <w:gridCol w:w="361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SharePoint Online (план 2) (лицензия на подписку «на пользователя»)</w:t>
            </w:r>
          </w:p>
        </w:tc>
      </w:tr>
    </w:tbl>
    <w:p w:rsidR="009C76F6" w:rsidRDefault="009C76F6">
      <w:pPr>
        <w:pStyle w:val="ProductList-Body"/>
      </w:pPr>
    </w:p>
    <w:p w:rsidR="009C76F6" w:rsidRDefault="00D21E72">
      <w:pPr>
        <w:pStyle w:val="ProductList-SubClauseHeading"/>
        <w:outlineLvl w:val="5"/>
      </w:pPr>
      <w:r>
        <w:t>3.2.1 Дополнительные функциональные возможности SharePoint Server, связанные с SharePoint Enterprise CAL</w:t>
      </w:r>
    </w:p>
    <w:p w:rsidR="009C76F6" w:rsidRDefault="00D21E72">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91"/>
        <w:gridCol w:w="3465"/>
        <w:gridCol w:w="347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SharePoint Online (план 2)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Indented"/>
      </w:pPr>
    </w:p>
    <w:p w:rsidR="009C76F6" w:rsidRDefault="00D21E72">
      <w:pPr>
        <w:pStyle w:val="ProductList-ClauseHeading"/>
        <w:outlineLvl w:val="4"/>
      </w:pPr>
      <w:r>
        <w:t>3.3 Отмена клиентских лицензий для пользователей, обращающихся к общедоступному содержимому</w:t>
      </w:r>
    </w:p>
    <w:p w:rsidR="009C76F6" w:rsidRDefault="00D21E72">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9C76F6" w:rsidRDefault="009C76F6">
      <w:pPr>
        <w:pStyle w:val="ProductList-Body"/>
      </w:pPr>
    </w:p>
    <w:p w:rsidR="009C76F6" w:rsidRDefault="00D21E72">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9C76F6">
      <w:pPr>
        <w:pStyle w:val="ProductList-Body"/>
      </w:pPr>
    </w:p>
    <w:p w:rsidR="009C76F6" w:rsidRDefault="00D21E7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15575366"/>
      <w:r>
        <w:instrText>Skype для бизнеса Server</w:instrText>
      </w:r>
      <w:bookmarkEnd w:id="113"/>
      <w:r>
        <w:instrText>" \l 3</w:instrText>
      </w:r>
      <w:r>
        <w:fldChar w:fldCharType="end"/>
      </w:r>
    </w:p>
    <w:p w:rsidR="009C76F6" w:rsidRDefault="00D21E72">
      <w:pPr>
        <w:pStyle w:val="ProductList-Offering1SubSection"/>
        <w:outlineLvl w:val="3"/>
      </w:pPr>
      <w:bookmarkStart w:id="114" w:name="_Sec686"/>
      <w:r>
        <w:t>1. Доступность в рамках программ</w:t>
      </w:r>
      <w:bookmarkEnd w:id="114"/>
    </w:p>
    <w:p w:rsidR="009C76F6" w:rsidRDefault="009C76F6">
      <w:pPr>
        <w:pStyle w:val="ProductList-Body"/>
      </w:pPr>
    </w:p>
    <w:tbl>
      <w:tblPr>
        <w:tblStyle w:val="PURTable"/>
        <w:tblW w:w="0" w:type="dxa"/>
        <w:tblLook w:val="04A0" w:firstRow="1" w:lastRow="0" w:firstColumn="1" w:lastColumn="0" w:noHBand="0" w:noVBand="1"/>
      </w:tblPr>
      <w:tblGrid>
        <w:gridCol w:w="3931"/>
        <w:gridCol w:w="605"/>
        <w:gridCol w:w="594"/>
        <w:gridCol w:w="604"/>
        <w:gridCol w:w="594"/>
        <w:gridCol w:w="706"/>
        <w:gridCol w:w="603"/>
        <w:gridCol w:w="610"/>
        <w:gridCol w:w="634"/>
        <w:gridCol w:w="617"/>
        <w:gridCol w:w="606"/>
        <w:gridCol w:w="680"/>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FFFFFF"/>
              <w:right w:val="none" w:sz="4" w:space="0" w:color="6E6E6E"/>
            </w:tcBorders>
          </w:tcPr>
          <w:p w:rsidR="009C76F6" w:rsidRDefault="00D21E72">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C76F6" w:rsidRDefault="00D21E72">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586"/>
        <w:gridCol w:w="3617"/>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Предыдущие выпуски: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Skype для бизнеса Online (план 1) (подписная лицензия «на пользователя»)</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Skype для бизнеса Online (план 2) (подписная лицензия «на пользователя»)</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Skype для бизнеса Online (план 2G) (подписная лицензия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SubClauseHeading"/>
        <w:outlineLvl w:val="5"/>
      </w:pPr>
      <w:r>
        <w:t>3.1.1. Дополнительные функциональные возможности, связанные Лицензией Enterprise CAL на Skype для бизнеса Server</w:t>
      </w:r>
    </w:p>
    <w:p w:rsidR="009C76F6" w:rsidRDefault="00D21E72">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88"/>
        <w:gridCol w:w="3471"/>
        <w:gridCol w:w="3471"/>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Skype для бизнеса Online (план 2) (подписная лицензия «на пользователя»)</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Skype для бизнеса Online (план 2G) (подписная лицензия «на пользователя»)</w:t>
            </w:r>
          </w:p>
        </w:tc>
      </w:tr>
      <w:tr w:rsidR="009C76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76F6" w:rsidRDefault="00D21E72">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C76F6" w:rsidRDefault="00D21E72">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Indented"/>
      </w:pPr>
    </w:p>
    <w:p w:rsidR="009C76F6" w:rsidRDefault="00D21E72">
      <w:pPr>
        <w:pStyle w:val="ProductList-SubClauseHeading"/>
        <w:outlineLvl w:val="5"/>
      </w:pPr>
      <w:r>
        <w:t>3.1.2. Дополнительные функциональные возможности, связанные Лицензией Enterprise CAL на Skype для бизнеса Server Plus</w:t>
      </w:r>
    </w:p>
    <w:p w:rsidR="009C76F6" w:rsidRDefault="00D21E72">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94"/>
        <w:gridCol w:w="3468"/>
        <w:gridCol w:w="346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Лицензия по подписке Skype для бизнеса Plus «на пользователя»</w:t>
            </w:r>
          </w:p>
        </w:tc>
      </w:tr>
    </w:tbl>
    <w:p w:rsidR="009C76F6" w:rsidRDefault="009C76F6">
      <w:pPr>
        <w:pStyle w:val="ProductList-BodyIndented"/>
      </w:pPr>
    </w:p>
    <w:p w:rsidR="009C76F6" w:rsidRDefault="00D21E72">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10"/>
        <w:gridCol w:w="3547"/>
        <w:gridCol w:w="363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Роль сервера аудио- и видеоконференций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управления</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сервера-посредника</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Средство администрирования Microsoft Lync Server 2013 Group Chat</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Оснастка PowerShell</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Survivable Branch Appliance</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видеовзаимодействия</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118" w:name="_Sec614"/>
      <w:r>
        <w:t>SQL Server</w:t>
      </w:r>
      <w:bookmarkEnd w:id="118"/>
      <w:r>
        <w:fldChar w:fldCharType="begin"/>
      </w:r>
      <w:r>
        <w:instrText xml:space="preserve"> TC "</w:instrText>
      </w:r>
      <w:bookmarkStart w:id="119" w:name="_Toc515575367"/>
      <w:r>
        <w:instrText>SQL Server</w:instrText>
      </w:r>
      <w:bookmarkEnd w:id="119"/>
      <w:r>
        <w:instrText>" \l 2</w:instrText>
      </w:r>
      <w:r>
        <w:fldChar w:fldCharType="end"/>
      </w:r>
    </w:p>
    <w:p w:rsidR="009C76F6" w:rsidRDefault="00D21E72">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single" w:sz="4" w:space="0" w:color="FFFFFF"/>
              <w:right w:val="none" w:sz="4" w:space="0" w:color="6E6E6E"/>
            </w:tcBorders>
          </w:tcPr>
          <w:p w:rsidR="009C76F6" w:rsidRDefault="00D21E7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C76F6" w:rsidRDefault="00D21E7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C76F6" w:rsidRDefault="00D21E72">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2.1 SQL Server 2017 Enterprise</w:t>
      </w:r>
    </w:p>
    <w:p w:rsidR="009C76F6" w:rsidRDefault="00D21E72">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9C76F6" w:rsidRDefault="009C76F6">
      <w:pPr>
        <w:pStyle w:val="ProductList-Body"/>
      </w:pPr>
    </w:p>
    <w:p w:rsidR="009C76F6" w:rsidRDefault="00D21E72">
      <w:pPr>
        <w:pStyle w:val="ProductList-ClauseHeading"/>
        <w:outlineLvl w:val="3"/>
      </w:pPr>
      <w:r>
        <w:t>2.2 SQL Server Parallel Data Warehouse</w:t>
      </w:r>
    </w:p>
    <w:p w:rsidR="009C76F6" w:rsidRDefault="00D21E72">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9C76F6" w:rsidRDefault="009C76F6">
      <w:pPr>
        <w:pStyle w:val="ProductList-Body"/>
      </w:pPr>
    </w:p>
    <w:p w:rsidR="009C76F6" w:rsidRDefault="00D21E72">
      <w:pPr>
        <w:pStyle w:val="ProductList-ClauseHeading"/>
        <w:outlineLvl w:val="3"/>
      </w:pPr>
      <w:r>
        <w:t>2.3 Дополнительная сборка SQL Server Parallel Data Warehouse без Oracle Java</w:t>
      </w:r>
    </w:p>
    <w:p w:rsidR="009C76F6" w:rsidRDefault="00D21E72">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rsidR="009C76F6" w:rsidRDefault="009C76F6">
      <w:pPr>
        <w:pStyle w:val="ProductList-Body"/>
      </w:pPr>
    </w:p>
    <w:p w:rsidR="009C76F6" w:rsidRDefault="00D21E72">
      <w:pPr>
        <w:pStyle w:val="ProductList-ClauseHeading"/>
        <w:outlineLvl w:val="3"/>
      </w:pPr>
      <w:r>
        <w:t>2.4 SQL Server Premium Assurance Add-on</w:t>
      </w:r>
    </w:p>
    <w:p w:rsidR="009C76F6" w:rsidRDefault="00D21E72">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6">
        <w:r>
          <w:rPr>
            <w:color w:val="00467F"/>
            <w:u w:val="single"/>
          </w:rPr>
          <w:t>http://go.microsoft.com/?linkid=9839206</w:t>
        </w:r>
      </w:hyperlink>
      <w:r>
        <w:t>.</w:t>
      </w:r>
    </w:p>
    <w:p w:rsidR="009C76F6" w:rsidRDefault="009C76F6">
      <w:pPr>
        <w:pStyle w:val="ProductList-Body"/>
      </w:pPr>
    </w:p>
    <w:p w:rsidR="009C76F6" w:rsidRDefault="00D21E72">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12"/>
        <w:gridCol w:w="3573"/>
        <w:gridCol w:w="360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Подписка SQL Server на Azure CAL</w:t>
            </w:r>
          </w:p>
        </w:tc>
      </w:tr>
    </w:tbl>
    <w:p w:rsidR="009C76F6" w:rsidRDefault="009C76F6">
      <w:pPr>
        <w:pStyle w:val="ProductList-Body"/>
      </w:pPr>
    </w:p>
    <w:p w:rsidR="009C76F6" w:rsidRDefault="00D21E72">
      <w:pPr>
        <w:pStyle w:val="ProductList-ClauseHeading"/>
        <w:outlineLvl w:val="3"/>
      </w:pPr>
      <w:r>
        <w:t>3.2 Автоматическое обновление предыдущих версий SQL Server</w:t>
      </w:r>
    </w:p>
    <w:p w:rsidR="009C76F6" w:rsidRDefault="00D21E72">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9C76F6" w:rsidRDefault="009C76F6">
      <w:pPr>
        <w:pStyle w:val="ProductList-Body"/>
      </w:pPr>
    </w:p>
    <w:p w:rsidR="009C76F6" w:rsidRDefault="00D21E72">
      <w:pPr>
        <w:pStyle w:val="ProductList-ClauseHeading"/>
        <w:outlineLvl w:val="3"/>
      </w:pPr>
      <w:r>
        <w:t>3.3 Лицензия SQL Server Platform Selection</w:t>
      </w:r>
    </w:p>
    <w:p w:rsidR="009C76F6" w:rsidRDefault="00D21E72">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9C76F6" w:rsidRDefault="009C76F6">
      <w:pPr>
        <w:pStyle w:val="ProductList-Body"/>
      </w:pPr>
    </w:p>
    <w:p w:rsidR="009C76F6" w:rsidRDefault="00D21E72">
      <w:pPr>
        <w:pStyle w:val="ProductList-ClauseHeading"/>
        <w:outlineLvl w:val="3"/>
      </w:pPr>
      <w:r>
        <w:t>3.4 Запуск экземпляра выпуска Standard</w:t>
      </w:r>
    </w:p>
    <w:p w:rsidR="009C76F6" w:rsidRDefault="00D21E72">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9C76F6" w:rsidRDefault="009C76F6">
      <w:pPr>
        <w:pStyle w:val="ProductList-Body"/>
      </w:pPr>
    </w:p>
    <w:p w:rsidR="009C76F6" w:rsidRDefault="00D21E72">
      <w:pPr>
        <w:pStyle w:val="ProductList-ClauseHeading"/>
        <w:outlineLvl w:val="3"/>
      </w:pPr>
      <w:r>
        <w:t>3.5 Резервные серверы для Parallel Data Warehouse (PDW)</w:t>
      </w:r>
    </w:p>
    <w:p w:rsidR="009C76F6" w:rsidRDefault="00D21E72">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9C76F6" w:rsidRDefault="009C76F6">
      <w:pPr>
        <w:pStyle w:val="ProductList-Body"/>
      </w:pPr>
    </w:p>
    <w:p w:rsidR="009C76F6" w:rsidRDefault="00D21E72">
      <w:pPr>
        <w:pStyle w:val="ProductList-ClauseHeading"/>
        <w:outlineLvl w:val="3"/>
      </w:pPr>
      <w:r>
        <w:t>3.6. Дополнительное программное обеспечение</w:t>
      </w:r>
    </w:p>
    <w:p w:rsidR="009C76F6" w:rsidRDefault="00D21E72">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Компоненты подключения клиентских средств</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Клиент распределенного воспроизведения</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Средства управления ― полный набор</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Indented"/>
      </w:pPr>
    </w:p>
    <w:p w:rsidR="009C76F6" w:rsidRDefault="00D21E72">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7">
              <w:r>
                <w:rPr>
                  <w:color w:val="00467F"/>
                  <w:u w:val="single"/>
                </w:rPr>
                <w:t>условия для продуктов — июнь 2016 г.</w:t>
              </w:r>
            </w:hyperlink>
            <w:r>
              <w:t xml:space="preserve"> R Server для Hadoop, R Server для Linux и R Server для Teradata </w:t>
            </w:r>
            <w:hyperlink r:id="rId58">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URBreadcrumb"/>
      </w:pPr>
    </w:p>
    <w:p w:rsidR="009C76F6" w:rsidRDefault="00D21E72">
      <w:pPr>
        <w:pStyle w:val="ProductList-ClauseHeading"/>
        <w:outlineLvl w:val="3"/>
      </w:pPr>
      <w:r>
        <w:t>4.1 SQL Server 2017 Enterprise Core — Неограниченная виртуализация</w:t>
      </w:r>
    </w:p>
    <w:p w:rsidR="009C76F6" w:rsidRDefault="00D21E72">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9C76F6" w:rsidRDefault="009C76F6">
      <w:pPr>
        <w:pStyle w:val="ProductList-Body"/>
      </w:pPr>
    </w:p>
    <w:p w:rsidR="009C76F6" w:rsidRDefault="00D21E72">
      <w:pPr>
        <w:pStyle w:val="ProductList-ClauseHeading"/>
        <w:outlineLvl w:val="3"/>
      </w:pPr>
      <w:r>
        <w:t>4.2 SQL Server 2017 Enterprise Core — обновленный функционал Parallel Data Warehouse</w:t>
      </w:r>
    </w:p>
    <w:p w:rsidR="009C76F6" w:rsidRDefault="00D21E72">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9C76F6" w:rsidRDefault="009C76F6">
      <w:pPr>
        <w:pStyle w:val="ProductList-Body"/>
      </w:pPr>
    </w:p>
    <w:p w:rsidR="009C76F6" w:rsidRDefault="00D21E72">
      <w:pPr>
        <w:pStyle w:val="ProductList-ClauseHeading"/>
        <w:outlineLvl w:val="3"/>
      </w:pPr>
      <w:r>
        <w:t>4.3. Право выкупа SQL Server в рамках соглашения Enrollment for Application Platform (EAP)</w:t>
      </w:r>
    </w:p>
    <w:p w:rsidR="009C76F6" w:rsidRDefault="00D21E72">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9C76F6" w:rsidRDefault="009C76F6">
      <w:pPr>
        <w:pStyle w:val="ProductList-Body"/>
      </w:pPr>
    </w:p>
    <w:p w:rsidR="009C76F6" w:rsidRDefault="00D21E72">
      <w:pPr>
        <w:pStyle w:val="ProductList-ClauseHeading"/>
        <w:outlineLvl w:val="3"/>
      </w:pPr>
      <w:r>
        <w:t>4.4 SQL Server Enterprise Core и SQL Server Enterprise — Machine Learning Server для Windows и Machine Learning Server для Linux</w:t>
      </w:r>
    </w:p>
    <w:p w:rsidR="009C76F6" w:rsidRDefault="00D21E72">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9C76F6" w:rsidRDefault="009C76F6">
      <w:pPr>
        <w:pStyle w:val="ProductList-Body"/>
      </w:pPr>
    </w:p>
    <w:p w:rsidR="009C76F6" w:rsidRDefault="00D21E72">
      <w:pPr>
        <w:pStyle w:val="ProductList-ClauseHeading"/>
        <w:outlineLvl w:val="3"/>
      </w:pPr>
      <w:r>
        <w:t>4.5 SQL Enterprise Core – Использование Сервера Machine Learning для Hadoop</w:t>
      </w:r>
    </w:p>
    <w:p w:rsidR="009C76F6" w:rsidRDefault="00D21E72">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9C76F6" w:rsidRDefault="009C76F6">
      <w:pPr>
        <w:pStyle w:val="ProductList-Body"/>
      </w:pPr>
    </w:p>
    <w:p w:rsidR="009C76F6" w:rsidRDefault="00D21E72">
      <w:pPr>
        <w:pStyle w:val="ProductList-ClauseHeading"/>
        <w:outlineLvl w:val="3"/>
      </w:pPr>
      <w:r>
        <w:t>4.6 Использование сервера Power BI Report Server — SQL Server Enterprise Edition</w:t>
      </w:r>
    </w:p>
    <w:p w:rsidR="009C76F6" w:rsidRDefault="00D21E72">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124" w:name="_Sec615"/>
      <w:r>
        <w:t>System Center</w:t>
      </w:r>
      <w:bookmarkEnd w:id="124"/>
      <w:r>
        <w:fldChar w:fldCharType="begin"/>
      </w:r>
      <w:r>
        <w:instrText xml:space="preserve"> TC "</w:instrText>
      </w:r>
      <w:bookmarkStart w:id="125" w:name="_Toc515575368"/>
      <w:r>
        <w:instrText>System Center</w:instrText>
      </w:r>
      <w:bookmarkEnd w:id="125"/>
      <w:r>
        <w:instrText>" \l 2</w:instrText>
      </w:r>
      <w:r>
        <w:fldChar w:fldCharType="end"/>
      </w:r>
    </w:p>
    <w:p w:rsidR="009C76F6" w:rsidRDefault="00D21E72">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5369"/>
      <w:r>
        <w:instrText>System Center Server</w:instrText>
      </w:r>
      <w:bookmarkEnd w:id="127"/>
      <w:r>
        <w:instrText>" \l 3</w:instrText>
      </w:r>
      <w:r>
        <w:fldChar w:fldCharType="end"/>
      </w:r>
    </w:p>
    <w:p w:rsidR="009C76F6" w:rsidRDefault="00D21E72">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3.3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9C76F6">
      <w:pPr>
        <w:pStyle w:val="ProductList-Body"/>
      </w:pPr>
    </w:p>
    <w:p w:rsidR="009C76F6" w:rsidRDefault="00D21E72">
      <w:pPr>
        <w:pStyle w:val="ProductList-ClauseHeading"/>
        <w:outlineLvl w:val="4"/>
      </w:pPr>
      <w:r>
        <w:t>3.4 Контейнеры Windows Server</w:t>
      </w:r>
    </w:p>
    <w:p w:rsidR="009C76F6" w:rsidRDefault="00D21E72">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D21E7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и </w:t>
            </w:r>
            <w:hyperlink r:id="rId6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Права на System Center с текущим обслуживанием (Current Branch), при наличии</w:t>
      </w:r>
    </w:p>
    <w:p w:rsidR="009C76F6" w:rsidRDefault="00D21E72">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9C76F6" w:rsidRDefault="009C76F6">
      <w:pPr>
        <w:pStyle w:val="ProductList-ClauseHeading"/>
        <w:outlineLvl w:val="4"/>
      </w:pPr>
    </w:p>
    <w:p w:rsidR="009C76F6" w:rsidRDefault="00D21E72">
      <w:pPr>
        <w:pStyle w:val="ProductList-ClauseHeading"/>
        <w:outlineLvl w:val="4"/>
      </w:pPr>
      <w:r>
        <w:t>4.2 Глобальный монитор служб System Center</w:t>
      </w:r>
    </w:p>
    <w:p w:rsidR="009C76F6" w:rsidRDefault="00D21E72">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9C76F6" w:rsidRDefault="009C76F6">
      <w:pPr>
        <w:pStyle w:val="ProductList-Body"/>
      </w:pPr>
    </w:p>
    <w:p w:rsidR="009C76F6" w:rsidRDefault="00D21E72">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9C76F6" w:rsidRDefault="00D21E72">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5370"/>
      <w:r>
        <w:instrText>System Center Configuration Manager;</w:instrText>
      </w:r>
      <w:bookmarkEnd w:id="133"/>
      <w:r>
        <w:instrText>" \l 3</w:instrText>
      </w:r>
      <w:r>
        <w:fldChar w:fldCharType="end"/>
      </w:r>
    </w:p>
    <w:p w:rsidR="009C76F6" w:rsidRDefault="00D21E72">
      <w:pPr>
        <w:pStyle w:val="ProductList-Offering1SubSection"/>
        <w:outlineLvl w:val="3"/>
      </w:pPr>
      <w:bookmarkStart w:id="134" w:name="_Sec691"/>
      <w:r>
        <w:t>1. Период доступности Продуктов</w:t>
      </w:r>
      <w:bookmarkEnd w:id="134"/>
    </w:p>
    <w:p w:rsidR="009C76F6" w:rsidRDefault="009C76F6">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18"/>
        <w:gridCol w:w="3603"/>
        <w:gridCol w:w="356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 xml:space="preserve">Лицензия, соответствующая лицензии на управление (см. </w:t>
            </w:r>
            <w:hyperlink r:id="rId61">
              <w:r>
                <w:rPr>
                  <w:color w:val="00467F"/>
                  <w:u w:val="single"/>
                </w:rPr>
                <w:t>Приложение А</w:t>
              </w:r>
            </w:hyperlink>
            <w:r>
              <w:t>)</w:t>
            </w:r>
          </w:p>
        </w:tc>
      </w:tr>
    </w:tbl>
    <w:p w:rsidR="009C76F6" w:rsidRDefault="009C76F6">
      <w:pPr>
        <w:pStyle w:val="ProductList-Body"/>
      </w:pPr>
    </w:p>
    <w:p w:rsidR="009C76F6" w:rsidRDefault="00D21E72">
      <w:pPr>
        <w:pStyle w:val="ProductList-ClauseHeading"/>
        <w:outlineLvl w:val="4"/>
      </w:pPr>
      <w:r>
        <w:t>3.2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9C76F6" w:rsidRDefault="00D21E7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System Center Configuration Manager — Права VDI</w:t>
      </w:r>
    </w:p>
    <w:p w:rsidR="009C76F6" w:rsidRDefault="00D21E72">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9C76F6" w:rsidRDefault="009C76F6">
      <w:pPr>
        <w:pStyle w:val="ProductList-Body"/>
      </w:pPr>
    </w:p>
    <w:p w:rsidR="009C76F6" w:rsidRDefault="00D21E72">
      <w:pPr>
        <w:pStyle w:val="ProductList-ClauseHeading"/>
        <w:outlineLvl w:val="4"/>
      </w:pPr>
      <w:r>
        <w:t>4.2 Права на System Center Configuration Manager (с текущим обслуживанием)</w:t>
      </w:r>
    </w:p>
    <w:p w:rsidR="009C76F6" w:rsidRDefault="00D21E72">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5371"/>
      <w:r>
        <w:instrText>System Center Data Protection Manager;</w:instrText>
      </w:r>
      <w:bookmarkEnd w:id="139"/>
      <w:r>
        <w:instrText>" \l 3</w:instrText>
      </w:r>
      <w:r>
        <w:fldChar w:fldCharType="end"/>
      </w:r>
    </w:p>
    <w:p w:rsidR="009C76F6" w:rsidRDefault="00D21E72">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D21E7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w:t>
            </w:r>
            <w:hyperlink r:id="rId6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Права на System Center Data Protection Manager с текущим обслуживанием (Current Branch)</w:t>
      </w:r>
    </w:p>
    <w:p w:rsidR="009C76F6" w:rsidRDefault="00D21E72">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5372"/>
      <w:r>
        <w:instrText>System Center Endpoint Protection</w:instrText>
      </w:r>
      <w:bookmarkEnd w:id="145"/>
      <w:r>
        <w:instrText>" \l 3</w:instrText>
      </w:r>
      <w:r>
        <w:fldChar w:fldCharType="end"/>
      </w:r>
    </w:p>
    <w:p w:rsidR="009C76F6" w:rsidRDefault="00D21E72">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C76F6" w:rsidRDefault="00D21E72">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18"/>
        <w:gridCol w:w="3603"/>
        <w:gridCol w:w="356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(SA):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Лицензии на подписку «на пользователя» и «на устройство»</w:t>
      </w:r>
    </w:p>
    <w:p w:rsidR="009C76F6" w:rsidRDefault="00D21E72">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9C76F6" w:rsidRDefault="009C76F6">
      <w:pPr>
        <w:pStyle w:val="ProductList-Body"/>
      </w:pPr>
    </w:p>
    <w:p w:rsidR="009C76F6" w:rsidRDefault="00D21E72">
      <w:pPr>
        <w:pStyle w:val="ProductList-ClauseHeading"/>
        <w:outlineLvl w:val="4"/>
      </w:pPr>
      <w:r>
        <w:t>3.2 Лицензии на подписку Server Management</w:t>
      </w:r>
    </w:p>
    <w:p w:rsidR="009C76F6" w:rsidRDefault="00D21E72">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9C76F6" w:rsidRDefault="009C76F6">
      <w:pPr>
        <w:pStyle w:val="ProductList-Body"/>
      </w:pPr>
    </w:p>
    <w:p w:rsidR="009C76F6" w:rsidRDefault="00D21E72">
      <w:pPr>
        <w:pStyle w:val="ProductList-ClauseHeading"/>
        <w:outlineLvl w:val="4"/>
      </w:pPr>
      <w:r>
        <w:t>3.3 Замена поисковых машин</w:t>
      </w:r>
    </w:p>
    <w:p w:rsidR="009C76F6" w:rsidRDefault="00D21E72">
      <w:pPr>
        <w:pStyle w:val="ProductList-Body"/>
      </w:pPr>
      <w:r>
        <w:t>Microsoft может заменять сопоставимое программное обеспечение и файлы Веб-службы:</w:t>
      </w:r>
    </w:p>
    <w:p w:rsidR="009C76F6" w:rsidRDefault="00D21E72" w:rsidP="00D21E72">
      <w:pPr>
        <w:pStyle w:val="ProductList-Bullet"/>
        <w:numPr>
          <w:ilvl w:val="0"/>
          <w:numId w:val="20"/>
        </w:numPr>
      </w:pPr>
      <w:r>
        <w:t xml:space="preserve">антивирусное ПО и ПО для борьбы с непрошеной почтой; </w:t>
      </w:r>
    </w:p>
    <w:p w:rsidR="009C76F6" w:rsidRDefault="00D21E72" w:rsidP="00D21E72">
      <w:pPr>
        <w:pStyle w:val="ProductList-Bullet"/>
        <w:numPr>
          <w:ilvl w:val="0"/>
          <w:numId w:val="20"/>
        </w:numPr>
      </w:pPr>
      <w:r>
        <w:t>файлы подписей и файлы данных фильтрования содержимого.</w:t>
      </w:r>
    </w:p>
    <w:p w:rsidR="009C76F6" w:rsidRDefault="00D21E7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Права на System Center Endpoint Protection с текущим обслуживанием (Current Branch)</w:t>
      </w:r>
    </w:p>
    <w:p w:rsidR="009C76F6" w:rsidRDefault="00D21E72">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5373"/>
      <w:r>
        <w:instrText>System Center Operations Manager</w:instrText>
      </w:r>
      <w:bookmarkEnd w:id="151"/>
      <w:r>
        <w:instrText>" \l 3</w:instrText>
      </w:r>
      <w:r>
        <w:fldChar w:fldCharType="end"/>
      </w:r>
    </w:p>
    <w:p w:rsidR="009C76F6" w:rsidRDefault="00D21E72">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6">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7">
              <w:r>
                <w:rPr>
                  <w:color w:val="00467F"/>
                  <w:u w:val="single"/>
                </w:rPr>
                <w:t>Универсальные</w:t>
              </w:r>
            </w:hyperlink>
            <w:r>
              <w:t xml:space="preserve">; </w:t>
            </w:r>
            <w:hyperlink r:id="rId6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9">
              <w:r>
                <w:rPr>
                  <w:color w:val="00467F"/>
                  <w:u w:val="single"/>
                </w:rPr>
                <w:t>Интернет-возможности</w:t>
              </w:r>
            </w:hyperlink>
            <w:r>
              <w:t xml:space="preserve">, </w:t>
            </w:r>
            <w:hyperlink r:id="rId7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D21E7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октябрь 2013 г.</w:t>
              </w:r>
            </w:hyperlink>
            <w:r>
              <w:t xml:space="preserve">; </w:t>
            </w:r>
            <w:hyperlink r:id="rId7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Права на System Center Operations Manager с текущим обслуживанием (Current Branch)</w:t>
      </w:r>
    </w:p>
    <w:p w:rsidR="009C76F6" w:rsidRDefault="00D21E72">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5374"/>
      <w:r>
        <w:instrText>System Center Orchestrator</w:instrText>
      </w:r>
      <w:bookmarkEnd w:id="157"/>
      <w:r>
        <w:instrText>" \l 3</w:instrText>
      </w:r>
      <w:r>
        <w:fldChar w:fldCharType="end"/>
      </w:r>
    </w:p>
    <w:p w:rsidR="009C76F6" w:rsidRDefault="00D21E72">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D21E7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5375"/>
      <w:r>
        <w:instrText>System Center Service Manager</w:instrText>
      </w:r>
      <w:bookmarkEnd w:id="163"/>
      <w:r>
        <w:instrText>" \l 3</w:instrText>
      </w:r>
      <w:r>
        <w:fldChar w:fldCharType="end"/>
      </w:r>
    </w:p>
    <w:p w:rsidR="009C76F6" w:rsidRDefault="00D21E72">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570"/>
        <w:gridCol w:w="3602"/>
        <w:gridCol w:w="361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Клиенты, являющиеся учебными заведениями</w:t>
      </w:r>
    </w:p>
    <w:p w:rsidR="009C76F6" w:rsidRDefault="00D21E72">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C76F6" w:rsidRDefault="00D21E72">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73"/>
        <w:gridCol w:w="3606"/>
        <w:gridCol w:w="3611"/>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Microsoft Identity Manager 2016, лицензия CAL («на пользователя»)</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3.2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D21E7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Права на System Center Service Manager с текущим обслуживанием (Current Branch)</w:t>
      </w:r>
    </w:p>
    <w:p w:rsidR="009C76F6" w:rsidRDefault="00D21E72">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15575376"/>
      <w:r>
        <w:instrText>наборы Virtual Desktop Infrastructure (VDI) Suite;</w:instrText>
      </w:r>
      <w:bookmarkEnd w:id="169"/>
      <w:r>
        <w:instrText>" \l 2</w:instrText>
      </w:r>
      <w:r>
        <w:fldChar w:fldCharType="end"/>
      </w:r>
    </w:p>
    <w:p w:rsidR="009C76F6" w:rsidRDefault="00D21E72">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7">
        <w:r>
          <w:rPr>
            <w:color w:val="00467F"/>
            <w:u w:val="single"/>
          </w:rPr>
          <w:t>http://go.microsoft.com/?linkid=9839206</w:t>
        </w:r>
      </w:hyperlink>
      <w:r>
        <w:t xml:space="preserve"> и в Списке продуктов за июнь 2015 г. по адресу </w:t>
      </w:r>
      <w:hyperlink r:id="rId88">
        <w:r>
          <w:rPr>
            <w:color w:val="00467F"/>
            <w:u w:val="single"/>
          </w:rPr>
          <w:t>http://go.microsoft.com/?linkid=9839207</w:t>
        </w:r>
      </w:hyperlink>
      <w:r>
        <w:t>.</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170" w:name="_Sec617"/>
      <w:r>
        <w:t>Visual Studio</w:t>
      </w:r>
      <w:bookmarkEnd w:id="170"/>
      <w:r>
        <w:fldChar w:fldCharType="begin"/>
      </w:r>
      <w:r>
        <w:instrText xml:space="preserve"> TC "</w:instrText>
      </w:r>
      <w:bookmarkStart w:id="171" w:name="_Toc515575377"/>
      <w:r>
        <w:instrText>Visual Studio</w:instrText>
      </w:r>
      <w:bookmarkEnd w:id="171"/>
      <w:r>
        <w:instrText>" \l 2</w:instrText>
      </w:r>
      <w:r>
        <w:fldChar w:fldCharType="end"/>
      </w:r>
    </w:p>
    <w:p w:rsidR="009C76F6" w:rsidRDefault="00D21E72">
      <w:pPr>
        <w:pStyle w:val="ProductList-Offering2HeadingNoBorder"/>
        <w:outlineLvl w:val="2"/>
      </w:pPr>
      <w:bookmarkStart w:id="172" w:name="_Sec649"/>
      <w:r>
        <w:t>Visual Studio</w:t>
      </w:r>
      <w:bookmarkEnd w:id="172"/>
      <w:r>
        <w:fldChar w:fldCharType="begin"/>
      </w:r>
      <w:r>
        <w:instrText xml:space="preserve"> TC "</w:instrText>
      </w:r>
      <w:bookmarkStart w:id="173" w:name="_Toc515575378"/>
      <w:r>
        <w:instrText>Visual Studio</w:instrText>
      </w:r>
      <w:bookmarkEnd w:id="173"/>
      <w:r>
        <w:instrText>" \l 3</w:instrText>
      </w:r>
      <w:r>
        <w:fldChar w:fldCharType="end"/>
      </w:r>
    </w:p>
    <w:p w:rsidR="009C76F6" w:rsidRDefault="00D21E72">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Предоставление лицензии на SQL Server Parallel Data Warehouse Developer</w:t>
      </w:r>
    </w:p>
    <w:p w:rsidR="009C76F6" w:rsidRDefault="00D21E72">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9C76F6" w:rsidRDefault="009C76F6">
      <w:pPr>
        <w:pStyle w:val="ProductList-Body"/>
      </w:pPr>
    </w:p>
    <w:p w:rsidR="009C76F6" w:rsidRDefault="00D21E72">
      <w:pPr>
        <w:pStyle w:val="ProductList-ClauseHeading"/>
        <w:outlineLvl w:val="4"/>
      </w:pPr>
      <w:r>
        <w:t>2.2 Предоставление лицензий на Visual Studio Team Foundation Server 2018</w:t>
      </w:r>
    </w:p>
    <w:p w:rsidR="009C76F6" w:rsidRDefault="00D21E72">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9C76F6" w:rsidRDefault="009C76F6">
      <w:pPr>
        <w:pStyle w:val="ProductList-Body"/>
      </w:pPr>
    </w:p>
    <w:p w:rsidR="009C76F6" w:rsidRDefault="00D21E72">
      <w:pPr>
        <w:pStyle w:val="ProductList-ClauseHeading"/>
        <w:outlineLvl w:val="4"/>
      </w:pPr>
      <w:r>
        <w:t>2.3 Службы платформы Microsoft Azure</w:t>
      </w:r>
    </w:p>
    <w:p w:rsidR="009C76F6" w:rsidRDefault="00D21E72">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9C76F6" w:rsidRDefault="00D21E72">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Файл BUILDSERVER.TXT</w:t>
      </w:r>
    </w:p>
    <w:p w:rsidR="009C76F6" w:rsidRDefault="00D21E72">
      <w:pPr>
        <w:pStyle w:val="ProductList-Body"/>
      </w:pPr>
      <w:r>
        <w:t xml:space="preserve">Клиент может устанавливать копии файлов в списках серверов сборок, которые указаны на странице </w:t>
      </w:r>
      <w:hyperlink r:id="rId89">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9C76F6" w:rsidRDefault="009C76F6">
      <w:pPr>
        <w:pStyle w:val="ProductList-Body"/>
      </w:pPr>
    </w:p>
    <w:p w:rsidR="009C76F6" w:rsidRDefault="00D21E72">
      <w:pPr>
        <w:pStyle w:val="ProductList-ClauseHeading"/>
        <w:outlineLvl w:val="4"/>
      </w:pPr>
      <w:r>
        <w:t>3.2 Служебные программы</w:t>
      </w:r>
    </w:p>
    <w:p w:rsidR="009C76F6" w:rsidRDefault="00D21E72">
      <w:pPr>
        <w:pStyle w:val="ProductList-Body"/>
      </w:pPr>
      <w:r>
        <w:t xml:space="preserve">Клиент может копировать и устанавливать Служебные программы, перечисленные на веб-странице </w:t>
      </w:r>
      <w:hyperlink r:id="rId90">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9C76F6" w:rsidRDefault="009C76F6">
      <w:pPr>
        <w:pStyle w:val="ProductList-Body"/>
      </w:pPr>
    </w:p>
    <w:p w:rsidR="009C76F6" w:rsidRDefault="00D21E72">
      <w:pPr>
        <w:pStyle w:val="ProductList-ClauseHeading"/>
        <w:outlineLvl w:val="4"/>
      </w:pPr>
      <w:r>
        <w:t>3.3 Office Профессиональный плюс 2016 — подписка Visual Studio Enterprise</w:t>
      </w:r>
    </w:p>
    <w:p w:rsidR="009C76F6" w:rsidRDefault="00D21E72">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9C76F6" w:rsidRDefault="009C76F6">
      <w:pPr>
        <w:pStyle w:val="ProductList-Body"/>
      </w:pPr>
    </w:p>
    <w:p w:rsidR="009C76F6" w:rsidRDefault="00D21E72">
      <w:pPr>
        <w:pStyle w:val="ProductList-ClauseHeading"/>
        <w:outlineLvl w:val="4"/>
      </w:pPr>
      <w:r>
        <w:t>3.4 Сторонние условия лицензирования Компонентов с открытым исходным кодом</w:t>
      </w:r>
    </w:p>
    <w:p w:rsidR="009C76F6" w:rsidRDefault="00D21E72">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C76F6" w:rsidRDefault="00D21E7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Право на участие в программе Software Assurance</w:t>
      </w:r>
    </w:p>
    <w:p w:rsidR="009C76F6" w:rsidRDefault="00D21E72">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9C76F6" w:rsidRDefault="009C76F6">
      <w:pPr>
        <w:pStyle w:val="ProductList-Body"/>
      </w:pPr>
    </w:p>
    <w:p w:rsidR="009C76F6" w:rsidRDefault="00D21E72">
      <w:pPr>
        <w:pStyle w:val="ProductList-ClauseHeading"/>
        <w:outlineLvl w:val="4"/>
      </w:pPr>
      <w:r>
        <w:t>4.2 Бессрочные права на подписку Visual Studio</w:t>
      </w:r>
    </w:p>
    <w:p w:rsidR="009C76F6" w:rsidRDefault="00D21E72">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5379"/>
      <w:r>
        <w:instrText>Visual Studio Team Foundation Server</w:instrText>
      </w:r>
      <w:bookmarkEnd w:id="179"/>
      <w:r>
        <w:instrText>" \l 3</w:instrText>
      </w:r>
      <w:r>
        <w:fldChar w:fldCharType="end"/>
      </w:r>
    </w:p>
    <w:p w:rsidR="009C76F6" w:rsidRDefault="00D21E72">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C76F6" w:rsidRDefault="009C76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C76F6" w:rsidRDefault="009C76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D21E72">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Пользователь с платной подпиской на Visual Studio Team Services</w:t>
            </w:r>
          </w:p>
        </w:tc>
      </w:tr>
    </w:tbl>
    <w:p w:rsidR="009C76F6" w:rsidRDefault="009C76F6">
      <w:pPr>
        <w:pStyle w:val="ProductList-Body"/>
      </w:pPr>
    </w:p>
    <w:p w:rsidR="009C76F6" w:rsidRDefault="00D21E72">
      <w:pPr>
        <w:pStyle w:val="ProductList-SubClauseHeading"/>
        <w:outlineLvl w:val="5"/>
      </w:pPr>
      <w:r>
        <w:t>3.1.1 Дополнительные функциональные возможности</w:t>
      </w:r>
    </w:p>
    <w:p w:rsidR="009C76F6" w:rsidRDefault="00D21E72">
      <w:pPr>
        <w:pStyle w:val="ProductList-BodyIndented"/>
      </w:pPr>
      <w:r>
        <w:t>Управление тестами</w:t>
      </w:r>
    </w:p>
    <w:tbl>
      <w:tblPr>
        <w:tblStyle w:val="PURTable0"/>
        <w:tblW w:w="0" w:type="dxa"/>
        <w:tblLook w:val="04A0" w:firstRow="1" w:lastRow="0" w:firstColumn="1" w:lastColumn="0" w:noHBand="0" w:noVBand="1"/>
      </w:tblPr>
      <w:tblGrid>
        <w:gridCol w:w="3512"/>
        <w:gridCol w:w="3447"/>
        <w:gridCol w:w="3471"/>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Подписка Visual Studio Enterprise</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Платный пользователь расширения Visual Studio Team Services Test Manager</w:t>
            </w:r>
          </w:p>
        </w:tc>
      </w:tr>
    </w:tbl>
    <w:p w:rsidR="009C76F6" w:rsidRDefault="009C76F6">
      <w:pPr>
        <w:pStyle w:val="ProductList-BodyIndented"/>
      </w:pPr>
    </w:p>
    <w:p w:rsidR="009C76F6" w:rsidRDefault="00D21E72">
      <w:pPr>
        <w:pStyle w:val="ProductList-SubClauseHeading"/>
        <w:outlineLvl w:val="5"/>
      </w:pPr>
      <w:r>
        <w:t>3.1.2 Дополнительные функциональные возможности</w:t>
      </w:r>
    </w:p>
    <w:p w:rsidR="009C76F6" w:rsidRDefault="00D21E72">
      <w:pPr>
        <w:pStyle w:val="ProductList-BodyIndented"/>
      </w:pPr>
      <w:r>
        <w:t>Управление пакетами</w:t>
      </w:r>
    </w:p>
    <w:tbl>
      <w:tblPr>
        <w:tblStyle w:val="PURTable0"/>
        <w:tblW w:w="0" w:type="dxa"/>
        <w:tblLook w:val="04A0" w:firstRow="1" w:lastRow="0" w:firstColumn="1" w:lastColumn="0" w:noHBand="0" w:noVBand="1"/>
      </w:tblPr>
      <w:tblGrid>
        <w:gridCol w:w="3519"/>
        <w:gridCol w:w="3432"/>
        <w:gridCol w:w="347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Платный пользователь расширения Visual Studio Team Services Package Management</w:t>
            </w:r>
          </w:p>
        </w:tc>
      </w:tr>
    </w:tbl>
    <w:p w:rsidR="009C76F6" w:rsidRDefault="009C76F6">
      <w:pPr>
        <w:pStyle w:val="ProductList-BodyIndented"/>
      </w:pPr>
    </w:p>
    <w:p w:rsidR="009C76F6" w:rsidRDefault="00D21E72">
      <w:pPr>
        <w:pStyle w:val="ProductList-ClauseHeading"/>
        <w:outlineLvl w:val="4"/>
      </w:pPr>
      <w:r>
        <w:t>3.2 Использование, не требующее лицензии CAL</w:t>
      </w:r>
    </w:p>
    <w:p w:rsidR="009C76F6" w:rsidRDefault="00D21E72">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9C76F6" w:rsidRDefault="009C76F6">
      <w:pPr>
        <w:pStyle w:val="ProductList-Body"/>
      </w:pPr>
    </w:p>
    <w:p w:rsidR="009C76F6" w:rsidRDefault="00D21E72">
      <w:pPr>
        <w:pStyle w:val="ProductList-ClauseHeading"/>
        <w:outlineLvl w:val="4"/>
      </w:pPr>
      <w:r>
        <w:t>3.3 Технология SQL Server</w:t>
      </w:r>
    </w:p>
    <w:p w:rsidR="009C76F6" w:rsidRDefault="00D21E72">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9C76F6" w:rsidRDefault="009C76F6">
      <w:pPr>
        <w:pStyle w:val="ProductList-Body"/>
      </w:pPr>
    </w:p>
    <w:p w:rsidR="009C76F6" w:rsidRDefault="00D21E72">
      <w:pPr>
        <w:pStyle w:val="ProductList-ClauseHeading"/>
        <w:outlineLvl w:val="4"/>
      </w:pPr>
      <w:r>
        <w:t>3.4 Сторонние условия лицензирования Компонентов с открытым исходным кодом</w:t>
      </w:r>
    </w:p>
    <w:p w:rsidR="009C76F6" w:rsidRDefault="00D21E72">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C76F6" w:rsidRDefault="009C76F6">
      <w:pPr>
        <w:pStyle w:val="ProductList-Body"/>
      </w:pPr>
    </w:p>
    <w:p w:rsidR="009C76F6" w:rsidRDefault="00D21E72">
      <w:pPr>
        <w:pStyle w:val="ProductList-ClauseHeading"/>
        <w:outlineLvl w:val="4"/>
      </w:pPr>
      <w:r>
        <w:t>3.5 Службы сборок Visual Studio Team Foundation Server</w:t>
      </w:r>
    </w:p>
    <w:p w:rsidR="009C76F6" w:rsidRDefault="00D21E72">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9C76F6" w:rsidRDefault="009C76F6">
      <w:pPr>
        <w:pStyle w:val="ProductList-Body"/>
      </w:pPr>
    </w:p>
    <w:p w:rsidR="009C76F6" w:rsidRDefault="00D21E72">
      <w:pPr>
        <w:pStyle w:val="ProductList-ClauseHeading"/>
        <w:outlineLvl w:val="4"/>
      </w:pPr>
      <w:r>
        <w:t>3.6 Управление выпусками</w:t>
      </w:r>
    </w:p>
    <w:p w:rsidR="009C76F6" w:rsidRDefault="00D21E72">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9C76F6" w:rsidRDefault="00D21E72" w:rsidP="00D21E72">
      <w:pPr>
        <w:pStyle w:val="ProductList-Bullet"/>
        <w:numPr>
          <w:ilvl w:val="0"/>
          <w:numId w:val="21"/>
        </w:numPr>
      </w:pPr>
      <w:r>
        <w:t xml:space="preserve">Подписка Visual Studio Enterprise </w:t>
      </w:r>
    </w:p>
    <w:p w:rsidR="009C76F6" w:rsidRDefault="00D21E72" w:rsidP="00D21E72">
      <w:pPr>
        <w:pStyle w:val="ProductList-Bullet"/>
        <w:numPr>
          <w:ilvl w:val="0"/>
          <w:numId w:val="21"/>
        </w:numPr>
      </w:pPr>
      <w:r>
        <w:t xml:space="preserve">Visual Studio Enterprise (подписка с помесячной или ежегодной оплатой) </w:t>
      </w:r>
    </w:p>
    <w:p w:rsidR="009C76F6" w:rsidRDefault="00D21E72" w:rsidP="00D21E72">
      <w:pPr>
        <w:pStyle w:val="ProductList-Bullet"/>
        <w:numPr>
          <w:ilvl w:val="0"/>
          <w:numId w:val="21"/>
        </w:numPr>
      </w:pPr>
      <w:r>
        <w:t>Team Services Build and Deployment Private Pipeline (платный экземпляр)</w:t>
      </w:r>
    </w:p>
    <w:p w:rsidR="009C76F6" w:rsidRDefault="009C76F6">
      <w:pPr>
        <w:pStyle w:val="ProductList-Body"/>
      </w:pPr>
    </w:p>
    <w:p w:rsidR="009C76F6" w:rsidRDefault="00D21E72">
      <w:pPr>
        <w:pStyle w:val="ProductList-ClauseHeading"/>
        <w:outlineLvl w:val="4"/>
      </w:pPr>
      <w:r>
        <w:t>3.7 Управление пакетами</w:t>
      </w:r>
    </w:p>
    <w:p w:rsidR="009C76F6" w:rsidRDefault="00D21E72">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9C76F6" w:rsidRDefault="009C76F6">
      <w:pPr>
        <w:pStyle w:val="ProductList-Body"/>
      </w:pPr>
    </w:p>
    <w:p w:rsidR="009C76F6" w:rsidRDefault="00D21E72">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2"/>
        <w:gridCol w:w="3612"/>
        <w:gridCol w:w="3541"/>
        <w:gridCol w:w="85"/>
      </w:tblGrid>
      <w:tr w:rsidR="009C76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3">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r w:rsidR="009C76F6">
        <w:tc>
          <w:tcPr>
            <w:tcW w:w="12240" w:type="dxa"/>
            <w:gridSpan w:val="4"/>
            <w:tcBorders>
              <w:top w:val="none" w:sz="4" w:space="0" w:color="6E6E6E"/>
              <w:left w:val="none" w:sz="4" w:space="0" w:color="6E6E6E"/>
              <w:bottom w:val="none" w:sz="4" w:space="0" w:color="6E6E6E"/>
              <w:right w:val="none" w:sz="4" w:space="0" w:color="6E6E6E"/>
            </w:tcBorders>
          </w:tcPr>
          <w:p w:rsidR="009C76F6" w:rsidRDefault="009C76F6">
            <w:pPr>
              <w:pStyle w:val="PURBreadcrumb"/>
            </w:pPr>
          </w:p>
          <w:tbl>
            <w:tblPr>
              <w:tblW w:w="0" w:type="dxa"/>
              <w:tblLook w:val="04A0" w:firstRow="1" w:lastRow="0" w:firstColumn="1" w:lastColumn="0" w:noHBand="0" w:noVBand="1"/>
            </w:tblPr>
            <w:tblGrid>
              <w:gridCol w:w="10674"/>
            </w:tblGrid>
            <w:tr w:rsidR="009C76F6">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TableBody"/>
            </w:pPr>
          </w:p>
        </w:tc>
      </w:tr>
    </w:tbl>
    <w:p w:rsidR="009C76F6" w:rsidRDefault="009C76F6">
      <w:pPr>
        <w:pStyle w:val="ProductList-Body"/>
      </w:pPr>
    </w:p>
    <w:p w:rsidR="009C76F6" w:rsidRDefault="00D21E72">
      <w:pPr>
        <w:pStyle w:val="ProductList-OfferingGroupHeading"/>
        <w:outlineLvl w:val="1"/>
      </w:pPr>
      <w:bookmarkStart w:id="184" w:name="_Sec618"/>
      <w:r>
        <w:t>Windows</w:t>
      </w:r>
      <w:bookmarkEnd w:id="184"/>
      <w:r>
        <w:fldChar w:fldCharType="begin"/>
      </w:r>
      <w:r>
        <w:instrText xml:space="preserve"> TC "</w:instrText>
      </w:r>
      <w:bookmarkStart w:id="185" w:name="_Toc515575380"/>
      <w:r>
        <w:instrText>Windows</w:instrText>
      </w:r>
      <w:bookmarkEnd w:id="185"/>
      <w:r>
        <w:instrText>" \l 2</w:instrText>
      </w:r>
      <w:r>
        <w:fldChar w:fldCharType="end"/>
      </w:r>
    </w:p>
    <w:p w:rsidR="009C76F6" w:rsidRDefault="00D21E72">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15575381"/>
      <w:r>
        <w:instrText>Операционная система Windows для настольных компьютеров</w:instrText>
      </w:r>
      <w:bookmarkEnd w:id="187"/>
      <w:r>
        <w:instrText>" \l 3</w:instrText>
      </w:r>
      <w:r>
        <w:fldChar w:fldCharType="end"/>
      </w:r>
    </w:p>
    <w:p w:rsidR="009C76F6" w:rsidRDefault="00D21E72">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08"/>
        <w:gridCol w:w="605"/>
        <w:gridCol w:w="589"/>
        <w:gridCol w:w="593"/>
        <w:gridCol w:w="578"/>
        <w:gridCol w:w="587"/>
        <w:gridCol w:w="593"/>
        <w:gridCol w:w="605"/>
        <w:gridCol w:w="634"/>
        <w:gridCol w:w="616"/>
        <w:gridCol w:w="597"/>
        <w:gridCol w:w="586"/>
        <w:gridCol w:w="587"/>
      </w:tblGrid>
      <w:tr w:rsidR="009C76F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39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r w:rsidR="009C76F6">
        <w:tc>
          <w:tcPr>
            <w:tcW w:w="39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C76F6" w:rsidRDefault="009C76F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577"/>
        <w:gridCol w:w="3592"/>
        <w:gridCol w:w="3621"/>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Назначение лицензий</w:t>
      </w:r>
    </w:p>
    <w:p w:rsidR="009C76F6" w:rsidRDefault="00D21E72">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9C76F6" w:rsidRDefault="00D21E72">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9C76F6" w:rsidRDefault="009C76F6">
      <w:pPr>
        <w:pStyle w:val="ProductList-BodyIndented"/>
      </w:pPr>
    </w:p>
    <w:p w:rsidR="009C76F6" w:rsidRDefault="00D21E72">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9C76F6" w:rsidRDefault="00D21E72">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9C76F6" w:rsidRDefault="009C76F6">
      <w:pPr>
        <w:pStyle w:val="ProductList-BodyIndented"/>
      </w:pPr>
    </w:p>
    <w:p w:rsidR="009C76F6" w:rsidRDefault="00D21E72">
      <w:pPr>
        <w:pStyle w:val="ProductList-SubClauseHeading"/>
        <w:outlineLvl w:val="5"/>
      </w:pPr>
      <w:r>
        <w:t>2.1.3 Требования для назначения лицензий для доступа к удаленному рабочему столу (VDA)</w:t>
      </w:r>
    </w:p>
    <w:p w:rsidR="009C76F6" w:rsidRDefault="00D21E72">
      <w:pPr>
        <w:pStyle w:val="ProductList-BodyIndented"/>
      </w:pPr>
      <w:r>
        <w:t>Назначение лицензий VDA «на устройство» и «на пользователя» возможно любому пользователю или устройству.</w:t>
      </w:r>
    </w:p>
    <w:p w:rsidR="009C76F6" w:rsidRDefault="009C76F6">
      <w:pPr>
        <w:pStyle w:val="ProductList-BodyIndented"/>
      </w:pPr>
    </w:p>
    <w:p w:rsidR="009C76F6" w:rsidRDefault="00D21E72">
      <w:pPr>
        <w:pStyle w:val="ProductList-ClauseHeading"/>
        <w:outlineLvl w:val="4"/>
      </w:pPr>
      <w:r>
        <w:t>2.2 Соответствующие операционные системы</w:t>
      </w:r>
    </w:p>
    <w:p w:rsidR="009C76F6" w:rsidRDefault="00D21E72">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9C76F6" w:rsidRDefault="009C76F6">
      <w:pPr>
        <w:pStyle w:val="ProductList-Body"/>
      </w:pPr>
    </w:p>
    <w:p w:rsidR="009C76F6" w:rsidRDefault="00D21E72">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23"/>
        <w:gridCol w:w="3689"/>
        <w:gridCol w:w="3118"/>
      </w:tblGrid>
      <w:tr w:rsidR="009C76F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Соглашение Microsoft Cloud</w:t>
            </w:r>
          </w:p>
        </w:tc>
      </w:tr>
      <w:tr w:rsidR="009C76F6">
        <w:tc>
          <w:tcPr>
            <w:tcW w:w="392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pPr>
          </w:p>
        </w:tc>
      </w:tr>
      <w:tr w:rsidR="009C76F6">
        <w:tc>
          <w:tcPr>
            <w:tcW w:w="39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392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39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bl>
    <w:p w:rsidR="009C76F6" w:rsidRDefault="009C76F6">
      <w:pPr>
        <w:pStyle w:val="ProductList-BodyIndented"/>
      </w:pPr>
    </w:p>
    <w:p w:rsidR="009C76F6" w:rsidRDefault="00D21E72">
      <w:pPr>
        <w:pStyle w:val="ProductList-SubClauseHeading"/>
        <w:outlineLvl w:val="5"/>
      </w:pPr>
      <w:r>
        <w:t>2.2.2 Соответствующие ОС — лицензии «на устройство» (кроме лицензий для доступа к удаленному рабочему столу)</w:t>
      </w:r>
    </w:p>
    <w:p w:rsidR="009C76F6" w:rsidRDefault="00D21E72">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9C76F6" w:rsidRDefault="009C76F6">
      <w:pPr>
        <w:pStyle w:val="ProductList-BodyIndented"/>
      </w:pPr>
    </w:p>
    <w:tbl>
      <w:tblPr>
        <w:tblStyle w:val="PURTable0"/>
        <w:tblW w:w="0" w:type="dxa"/>
        <w:tblLook w:val="04A0" w:firstRow="1" w:lastRow="0" w:firstColumn="1" w:lastColumn="0" w:noHBand="0" w:noVBand="1"/>
      </w:tblPr>
      <w:tblGrid>
        <w:gridCol w:w="3521"/>
        <w:gridCol w:w="1382"/>
        <w:gridCol w:w="1446"/>
        <w:gridCol w:w="1382"/>
        <w:gridCol w:w="1382"/>
        <w:gridCol w:w="13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Academic и Charity</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76F6" w:rsidRDefault="009C76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jc w:val="center"/>
            </w:pP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bl>
    <w:p w:rsidR="009C76F6" w:rsidRDefault="00D21E72">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9C76F6" w:rsidRDefault="00D21E72">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9C76F6" w:rsidRDefault="009C76F6">
      <w:pPr>
        <w:pStyle w:val="ProductList-BodyIndented"/>
      </w:pPr>
    </w:p>
    <w:p w:rsidR="009C76F6" w:rsidRDefault="00D21E72">
      <w:pPr>
        <w:pStyle w:val="ProductList-SubClauseHeading"/>
        <w:outlineLvl w:val="5"/>
      </w:pPr>
      <w:r>
        <w:t>2.2.3 Соответствующие ОС с ограничениями использования — лицензии «на устройство»</w:t>
      </w:r>
    </w:p>
    <w:p w:rsidR="009C76F6" w:rsidRDefault="009C76F6">
      <w:pPr>
        <w:pStyle w:val="ProductList-BodyIndented"/>
      </w:pPr>
    </w:p>
    <w:tbl>
      <w:tblPr>
        <w:tblStyle w:val="PURTable0"/>
        <w:tblW w:w="0" w:type="dxa"/>
        <w:tblLook w:val="04A0" w:firstRow="1" w:lastRow="0" w:firstColumn="1" w:lastColumn="0" w:noHBand="0" w:noVBand="1"/>
      </w:tblPr>
      <w:tblGrid>
        <w:gridCol w:w="3895"/>
        <w:gridCol w:w="1634"/>
        <w:gridCol w:w="1678"/>
        <w:gridCol w:w="1634"/>
        <w:gridCol w:w="1589"/>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Academic и Charity</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6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bl>
    <w:p w:rsidR="009C76F6" w:rsidRDefault="00D21E72">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9C76F6" w:rsidRDefault="009C76F6">
      <w:pPr>
        <w:pStyle w:val="ProductList-BodyIndented"/>
      </w:pPr>
    </w:p>
    <w:p w:rsidR="009C76F6" w:rsidRPr="00FD56D2" w:rsidRDefault="00D21E72" w:rsidP="00FD56D2">
      <w:pPr>
        <w:pStyle w:val="ProductList-BodyIndented"/>
        <w:ind w:left="720"/>
        <w:rPr>
          <w:color w:val="4668C5"/>
        </w:rPr>
      </w:pPr>
      <w:r w:rsidRPr="00FD56D2">
        <w:rPr>
          <w:b/>
          <w:color w:val="4668C5"/>
        </w:rPr>
        <w:t>2.2.3.1 Соответствующие операционные системы с ограничениями использования</w:t>
      </w:r>
    </w:p>
    <w:p w:rsidR="009C76F6" w:rsidRDefault="00D21E72" w:rsidP="00FD56D2">
      <w:pPr>
        <w:pStyle w:val="ProductList-BodyIndented"/>
        <w:ind w:left="720"/>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9C76F6" w:rsidRDefault="009C76F6" w:rsidP="00FD56D2">
      <w:pPr>
        <w:pStyle w:val="ProductList-BodyIndented"/>
        <w:ind w:left="720"/>
      </w:pPr>
    </w:p>
    <w:p w:rsidR="009C76F6" w:rsidRPr="00FD56D2" w:rsidRDefault="00D21E72" w:rsidP="00FD56D2">
      <w:pPr>
        <w:pStyle w:val="ProductList-BodyIndented"/>
        <w:ind w:left="720"/>
        <w:rPr>
          <w:color w:val="4668C5"/>
        </w:rPr>
      </w:pPr>
      <w:r w:rsidRPr="00FD56D2">
        <w:rPr>
          <w:b/>
          <w:color w:val="4668C5"/>
        </w:rPr>
        <w:t>2.2.3.2 Ограничения на приобретение Software Assurance для Соответствующих операционных систем с ограничениями использования</w:t>
      </w:r>
    </w:p>
    <w:p w:rsidR="009C76F6" w:rsidRDefault="00D21E72" w:rsidP="00FD56D2">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9C76F6" w:rsidRDefault="009C76F6">
      <w:pPr>
        <w:pStyle w:val="ProductList-BodyIndented"/>
      </w:pPr>
    </w:p>
    <w:p w:rsidR="009C76F6" w:rsidRDefault="00D21E72">
      <w:pPr>
        <w:pStyle w:val="ProductList-ClauseHeading"/>
        <w:outlineLvl w:val="4"/>
      </w:pPr>
      <w:r>
        <w:t>2.3 Совмещение лицензии «на пользователя» и «на устройство» в рамках Соглашений о регистрации Enterprise</w:t>
      </w:r>
    </w:p>
    <w:p w:rsidR="009C76F6" w:rsidRDefault="00D21E72">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9C76F6" w:rsidRDefault="009C76F6">
      <w:pPr>
        <w:pStyle w:val="ProductList-Body"/>
      </w:pPr>
    </w:p>
    <w:p w:rsidR="009C76F6" w:rsidRDefault="00D21E72">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9C76F6" w:rsidRDefault="00D21E72">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9C76F6" w:rsidRDefault="009C76F6">
      <w:pPr>
        <w:pStyle w:val="ProductList-Body"/>
      </w:pPr>
    </w:p>
    <w:p w:rsidR="009C76F6" w:rsidRDefault="00D21E72">
      <w:pPr>
        <w:pStyle w:val="ProductList-ClauseHeading"/>
        <w:outlineLvl w:val="4"/>
      </w:pPr>
      <w:r>
        <w:t>2.5 Переустановка третьими лицами из образов</w:t>
      </w:r>
    </w:p>
    <w:p w:rsidR="009C76F6" w:rsidRDefault="00D21E72">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9C76F6" w:rsidRDefault="009C76F6">
      <w:pPr>
        <w:pStyle w:val="ProductList-Body"/>
      </w:pPr>
    </w:p>
    <w:p w:rsidR="009C76F6" w:rsidRDefault="00D21E72">
      <w:pPr>
        <w:pStyle w:val="ProductList-ClauseHeading"/>
        <w:outlineLvl w:val="4"/>
      </w:pPr>
      <w:r>
        <w:t>2.6 Региональные варианты исполнения</w:t>
      </w:r>
    </w:p>
    <w:p w:rsidR="009C76F6" w:rsidRDefault="00D21E72">
      <w:pPr>
        <w:pStyle w:val="ProductList-SubClauseHeading"/>
        <w:outlineLvl w:val="5"/>
      </w:pPr>
      <w:r>
        <w:t>2.6.1 Выпуски Windows KN</w:t>
      </w:r>
    </w:p>
    <w:p w:rsidR="009C76F6" w:rsidRDefault="00D21E72">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9C76F6" w:rsidRDefault="009C76F6">
      <w:pPr>
        <w:pStyle w:val="ProductList-BodyIndented"/>
      </w:pPr>
    </w:p>
    <w:p w:rsidR="009C76F6" w:rsidRDefault="00D21E72">
      <w:pPr>
        <w:pStyle w:val="ProductList-SubClauseHeading"/>
        <w:outlineLvl w:val="5"/>
      </w:pPr>
      <w:r>
        <w:t>2.6.2 Выпуски Windows N (без проигрывателя Windows Media)</w:t>
      </w:r>
    </w:p>
    <w:p w:rsidR="009C76F6" w:rsidRDefault="00D21E72">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9C76F6" w:rsidRDefault="009C76F6">
      <w:pPr>
        <w:pStyle w:val="ProductList-BodyIndented"/>
      </w:pPr>
    </w:p>
    <w:p w:rsidR="009C76F6" w:rsidRDefault="00D21E72">
      <w:pPr>
        <w:pStyle w:val="ProductList-ClauseHeading"/>
        <w:outlineLvl w:val="4"/>
      </w:pPr>
      <w:r>
        <w:t>2.7 Windows Embedded 8 Standard Enterprise Kit</w:t>
      </w:r>
    </w:p>
    <w:p w:rsidR="009C76F6" w:rsidRDefault="00D21E72">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9C76F6" w:rsidRDefault="009C76F6">
      <w:pPr>
        <w:pStyle w:val="ProductList-Body"/>
      </w:pPr>
    </w:p>
    <w:p w:rsidR="009C76F6" w:rsidRDefault="00D21E72">
      <w:pPr>
        <w:pStyle w:val="ProductList-ClauseHeading"/>
        <w:outlineLvl w:val="4"/>
      </w:pPr>
      <w:r>
        <w:t>2.8 Право приобретения лицензии на переход с Windows 10 Домашняя на Windows 10 Pro для E3/E5</w:t>
      </w:r>
    </w:p>
    <w:p w:rsidR="009C76F6" w:rsidRDefault="00D21E72">
      <w:pPr>
        <w:pStyle w:val="ProductList-SubClauseHeading"/>
        <w:outlineLvl w:val="5"/>
      </w:pPr>
      <w:r>
        <w:t>2.8.1 Необходимые условия</w:t>
      </w:r>
    </w:p>
    <w:p w:rsidR="009C76F6" w:rsidRDefault="00D21E72">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9C76F6" w:rsidRDefault="00D21E72" w:rsidP="00D21E72">
      <w:pPr>
        <w:pStyle w:val="ProductList-Bullet"/>
        <w:numPr>
          <w:ilvl w:val="1"/>
          <w:numId w:val="22"/>
        </w:numPr>
      </w:pPr>
      <w:r>
        <w:t xml:space="preserve">Windows 10 Корпоративная E3 на устройство с активным покрытием Software Assurance </w:t>
      </w:r>
    </w:p>
    <w:p w:rsidR="009C76F6" w:rsidRDefault="00D21E72" w:rsidP="00D21E72">
      <w:pPr>
        <w:pStyle w:val="ProductList-Bullet"/>
        <w:numPr>
          <w:ilvl w:val="1"/>
          <w:numId w:val="22"/>
        </w:numPr>
      </w:pPr>
      <w:r>
        <w:t xml:space="preserve">Windows 10 Корпоративная E3/E5 с лицензиями на подписку «на пользователя» </w:t>
      </w:r>
    </w:p>
    <w:p w:rsidR="009C76F6" w:rsidRDefault="00D21E72" w:rsidP="00D21E72">
      <w:pPr>
        <w:pStyle w:val="ProductList-Bullet"/>
        <w:numPr>
          <w:ilvl w:val="1"/>
          <w:numId w:val="22"/>
        </w:numPr>
      </w:pPr>
      <w:r>
        <w:t>Windows 10 Корпоративная E5 с лицензиями на подписку «на устройство»</w:t>
      </w:r>
    </w:p>
    <w:p w:rsidR="009C76F6" w:rsidRDefault="009C76F6">
      <w:pPr>
        <w:pStyle w:val="ProductList-BodyIndented"/>
      </w:pPr>
    </w:p>
    <w:p w:rsidR="009C76F6" w:rsidRDefault="00D21E72">
      <w:pPr>
        <w:pStyle w:val="ProductList-SubClauseHeading"/>
        <w:outlineLvl w:val="5"/>
      </w:pPr>
      <w:r>
        <w:t>2.8.2 Требования к приобретаемым лицензиям</w:t>
      </w:r>
    </w:p>
    <w:p w:rsidR="009C76F6" w:rsidRDefault="00D21E72">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9C76F6" w:rsidRDefault="00D21E72" w:rsidP="00D21E72">
      <w:pPr>
        <w:pStyle w:val="ProductList-Bullet"/>
        <w:numPr>
          <w:ilvl w:val="1"/>
          <w:numId w:val="23"/>
        </w:numPr>
      </w:pPr>
      <w:r>
        <w:t xml:space="preserve">используется с лицензией Windows 10 Корпоративная E3/E5 на устройство; или </w:t>
      </w:r>
    </w:p>
    <w:p w:rsidR="009C76F6" w:rsidRDefault="00D21E72" w:rsidP="00D21E72">
      <w:pPr>
        <w:pStyle w:val="ProductList-Bullet"/>
        <w:numPr>
          <w:ilvl w:val="1"/>
          <w:numId w:val="23"/>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9C76F6" w:rsidRDefault="009C76F6">
      <w:pPr>
        <w:pStyle w:val="ProductList-BodyIndented"/>
      </w:pPr>
    </w:p>
    <w:p w:rsidR="009C76F6" w:rsidRDefault="00D21E72">
      <w:pPr>
        <w:pStyle w:val="ProductList-SubClauseHeading"/>
        <w:outlineLvl w:val="5"/>
      </w:pPr>
      <w:r>
        <w:t>2.8.3 Ограничения для лицензии</w:t>
      </w:r>
    </w:p>
    <w:p w:rsidR="009C76F6" w:rsidRDefault="00D21E72">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9C76F6" w:rsidRDefault="009C76F6">
      <w:pPr>
        <w:pStyle w:val="ProductList-BodyIndented"/>
      </w:pPr>
    </w:p>
    <w:p w:rsidR="009C76F6" w:rsidRDefault="00D21E72">
      <w:pPr>
        <w:pStyle w:val="ProductList-ClauseHeading"/>
        <w:outlineLvl w:val="4"/>
      </w:pPr>
      <w:r>
        <w:t>2.9 Автоматические обновления</w:t>
      </w:r>
    </w:p>
    <w:p w:rsidR="009C76F6" w:rsidRDefault="00D21E72">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9C76F6" w:rsidRDefault="009C76F6">
      <w:pPr>
        <w:pStyle w:val="ProductList-Body"/>
      </w:pPr>
    </w:p>
    <w:p w:rsidR="009C76F6" w:rsidRDefault="00D21E72">
      <w:pPr>
        <w:pStyle w:val="ProductList-ClauseHeading"/>
        <w:outlineLvl w:val="4"/>
      </w:pPr>
      <w:r>
        <w:t>2.10 Программы Academic и Charity</w:t>
      </w:r>
    </w:p>
    <w:p w:rsidR="009C76F6" w:rsidRDefault="00D21E72">
      <w:pPr>
        <w:pStyle w:val="ProductList-SubClauseHeading"/>
        <w:outlineLvl w:val="5"/>
      </w:pPr>
      <w:r>
        <w:t>2.10.1 Назначение лицензий</w:t>
      </w:r>
    </w:p>
    <w:p w:rsidR="009C76F6" w:rsidRPr="00FD56D2" w:rsidRDefault="00D21E72" w:rsidP="00FD56D2">
      <w:pPr>
        <w:pStyle w:val="ProductList-BodyIndented"/>
        <w:ind w:left="720"/>
        <w:rPr>
          <w:color w:val="4668C5"/>
        </w:rPr>
      </w:pPr>
      <w:r w:rsidRPr="00FD56D2">
        <w:rPr>
          <w:b/>
          <w:color w:val="4668C5"/>
        </w:rPr>
        <w:t>2.10.1.1 Назначение лицензий «на пользователя»</w:t>
      </w:r>
    </w:p>
    <w:p w:rsidR="009C76F6" w:rsidRDefault="00D21E72" w:rsidP="00FD56D2">
      <w:pPr>
        <w:pStyle w:val="ProductList-BodyIndented"/>
        <w:ind w:left="720"/>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rsidR="009C76F6" w:rsidRDefault="009C76F6" w:rsidP="00FD56D2">
      <w:pPr>
        <w:pStyle w:val="ProductList-BodyIndented"/>
        <w:ind w:left="720"/>
      </w:pPr>
    </w:p>
    <w:p w:rsidR="009C76F6" w:rsidRPr="00FD56D2" w:rsidRDefault="00D21E72" w:rsidP="00FD56D2">
      <w:pPr>
        <w:pStyle w:val="ProductList-BodyIndented"/>
        <w:ind w:left="720"/>
        <w:rPr>
          <w:color w:val="4668C5"/>
        </w:rPr>
      </w:pPr>
      <w:r w:rsidRPr="00FD56D2">
        <w:rPr>
          <w:b/>
          <w:color w:val="4668C5"/>
        </w:rPr>
        <w:t>2.10.1.2 Назначение лицензий «на устройство»</w:t>
      </w:r>
    </w:p>
    <w:p w:rsidR="009C76F6" w:rsidRDefault="00D21E72" w:rsidP="00FD56D2">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9C76F6" w:rsidRDefault="009C76F6">
      <w:pPr>
        <w:pStyle w:val="ProductList-BodyIndented"/>
      </w:pPr>
    </w:p>
    <w:p w:rsidR="009C76F6" w:rsidRDefault="00D21E72">
      <w:pPr>
        <w:pStyle w:val="ProductList-SubClauseHeading"/>
        <w:outlineLvl w:val="5"/>
      </w:pPr>
      <w:r>
        <w:t>2.10.2 Права в отношении выпусков Windows полученных по программе Academic</w:t>
      </w:r>
    </w:p>
    <w:p w:rsidR="009C76F6" w:rsidRDefault="00D21E72">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9C76F6" w:rsidRDefault="009C76F6">
      <w:pPr>
        <w:pStyle w:val="ProductList-BodyIndented"/>
      </w:pPr>
    </w:p>
    <w:p w:rsidR="009C76F6" w:rsidRDefault="00D21E72">
      <w:pPr>
        <w:pStyle w:val="ProductList-SubClauseHeading"/>
        <w:outlineLvl w:val="5"/>
      </w:pPr>
      <w:r>
        <w:t>2.10.3 Использование в библиотеках и лабораториях</w:t>
      </w:r>
    </w:p>
    <w:p w:rsidR="009C76F6" w:rsidRDefault="00D21E72">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9C76F6" w:rsidRDefault="009C76F6">
      <w:pPr>
        <w:pStyle w:val="ProductList-BodyIndented"/>
      </w:pPr>
    </w:p>
    <w:p w:rsidR="009C76F6" w:rsidRDefault="00D21E72">
      <w:pPr>
        <w:pStyle w:val="ProductList-SubClauseHeading"/>
        <w:outlineLvl w:val="5"/>
      </w:pPr>
      <w:r>
        <w:t>2.10.4 Ограничения, касающиеся выпусков Начальная, для программ Academic</w:t>
      </w:r>
    </w:p>
    <w:p w:rsidR="009C76F6" w:rsidRDefault="00D21E72">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9C76F6" w:rsidRDefault="009C76F6">
      <w:pPr>
        <w:pStyle w:val="ProductList-BodyIndented"/>
      </w:pPr>
    </w:p>
    <w:p w:rsidR="009C76F6" w:rsidRDefault="00D21E72">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595"/>
        <w:gridCol w:w="3590"/>
        <w:gridCol w:w="360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4">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Дополнительное программное обеспечение: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Локальное использование Windows</w:t>
      </w:r>
    </w:p>
    <w:p w:rsidR="009C76F6" w:rsidRDefault="00D21E72">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9C76F6" w:rsidRDefault="009C76F6">
      <w:pPr>
        <w:pStyle w:val="ProductList-Body"/>
      </w:pPr>
    </w:p>
    <w:p w:rsidR="009C76F6" w:rsidRDefault="00D21E72">
      <w:pPr>
        <w:pStyle w:val="ProductList-ClauseHeading"/>
        <w:outlineLvl w:val="4"/>
      </w:pPr>
      <w:r>
        <w:t>3.2 Активация Windows 10 на базе Azure AD</w:t>
      </w:r>
    </w:p>
    <w:p w:rsidR="009C76F6" w:rsidRDefault="00D21E72">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9C76F6" w:rsidRDefault="009C76F6">
      <w:pPr>
        <w:pStyle w:val="ProductList-Body"/>
      </w:pPr>
    </w:p>
    <w:p w:rsidR="009C76F6" w:rsidRDefault="00D21E72">
      <w:pPr>
        <w:pStyle w:val="ProductList-ClauseHeading"/>
        <w:outlineLvl w:val="4"/>
      </w:pPr>
      <w:r>
        <w:t>3.3 Приложения Windows</w:t>
      </w:r>
    </w:p>
    <w:p w:rsidR="009C76F6" w:rsidRDefault="00D21E72">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5">
        <w:r>
          <w:rPr>
            <w:color w:val="00467F"/>
            <w:u w:val="single"/>
          </w:rPr>
          <w:t>http://go.microsoft.com/fwlink/?linkid=246338</w:t>
        </w:r>
      </w:hyperlink>
      <w:r>
        <w:t xml:space="preserve">, или условиями использования Xbox.com, опубликованными по адресу </w:t>
      </w:r>
      <w:hyperlink r:id="rId96">
        <w:r>
          <w:rPr>
            <w:color w:val="00467F"/>
            <w:u w:val="single"/>
          </w:rPr>
          <w:t>http://xbox.com/legal/livetou</w:t>
        </w:r>
      </w:hyperlink>
      <w:r>
        <w:t>, если приложения Windows используются для доступа к службам Xbox.</w:t>
      </w:r>
    </w:p>
    <w:p w:rsidR="009C76F6" w:rsidRDefault="009C76F6">
      <w:pPr>
        <w:pStyle w:val="ProductList-Body"/>
      </w:pPr>
    </w:p>
    <w:p w:rsidR="009C76F6" w:rsidRDefault="00D21E72">
      <w:pPr>
        <w:pStyle w:val="ProductList-ClauseHeading"/>
        <w:outlineLvl w:val="4"/>
      </w:pPr>
      <w:r>
        <w:t>3.4 Windows 10 Mobile Корпоративная</w:t>
      </w:r>
    </w:p>
    <w:p w:rsidR="009C76F6" w:rsidRDefault="00D21E72">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9C76F6" w:rsidRDefault="009C76F6">
      <w:pPr>
        <w:pStyle w:val="ProductList-Body"/>
      </w:pPr>
    </w:p>
    <w:p w:rsidR="009C76F6" w:rsidRDefault="00D21E72">
      <w:pPr>
        <w:pStyle w:val="ProductList-ClauseHeading"/>
        <w:outlineLvl w:val="4"/>
      </w:pPr>
      <w:r>
        <w:t>3.5 Права на использование активации по Соглашению Microsoft Cloud</w:t>
      </w:r>
    </w:p>
    <w:p w:rsidR="009C76F6" w:rsidRDefault="00D21E72">
      <w:pPr>
        <w:pStyle w:val="ProductList-Body"/>
      </w:pPr>
      <w:r>
        <w:t>Для клиентов, получивших лицензию в рамках Соглашения Microsoft Cloud.</w:t>
      </w:r>
    </w:p>
    <w:p w:rsidR="009C76F6" w:rsidRDefault="00D21E72" w:rsidP="00D21E72">
      <w:pPr>
        <w:pStyle w:val="ProductList-Bullet"/>
        <w:numPr>
          <w:ilvl w:val="0"/>
          <w:numId w:val="24"/>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9C76F6" w:rsidRDefault="00D21E72" w:rsidP="00D21E72">
      <w:pPr>
        <w:pStyle w:val="ProductList-Bullet"/>
        <w:numPr>
          <w:ilvl w:val="0"/>
          <w:numId w:val="24"/>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9C76F6" w:rsidRDefault="00D21E72" w:rsidP="00D21E72">
      <w:pPr>
        <w:pStyle w:val="ProductList-Bullet"/>
        <w:numPr>
          <w:ilvl w:val="0"/>
          <w:numId w:val="24"/>
        </w:numPr>
      </w:pPr>
      <w:r>
        <w:t xml:space="preserve">Раздел 4 (Software Assurance) не применяется. </w:t>
      </w:r>
    </w:p>
    <w:p w:rsidR="009C76F6" w:rsidRDefault="009C76F6">
      <w:pPr>
        <w:pStyle w:val="ProductList-Body"/>
      </w:pPr>
    </w:p>
    <w:p w:rsidR="009C76F6" w:rsidRDefault="00D21E72">
      <w:pPr>
        <w:pStyle w:val="ProductList-ClauseHeading"/>
        <w:outlineLvl w:val="4"/>
      </w:pPr>
      <w:r>
        <w:t>3.6 Преимущество обновления до Windows 10</w:t>
      </w:r>
    </w:p>
    <w:p w:rsidR="009C76F6" w:rsidRDefault="00D21E72">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9C76F6" w:rsidRDefault="00D21E72" w:rsidP="00D21E72">
      <w:pPr>
        <w:pStyle w:val="ProductList-Bullet"/>
        <w:numPr>
          <w:ilvl w:val="0"/>
          <w:numId w:val="25"/>
        </w:numPr>
      </w:pPr>
      <w:r>
        <w:t xml:space="preserve">Windows 10 Корпоративная (все); </w:t>
      </w:r>
    </w:p>
    <w:p w:rsidR="009C76F6" w:rsidRDefault="00D21E72" w:rsidP="00D21E72">
      <w:pPr>
        <w:pStyle w:val="ProductList-Bullet"/>
        <w:numPr>
          <w:ilvl w:val="0"/>
          <w:numId w:val="25"/>
        </w:numPr>
      </w:pPr>
      <w:r>
        <w:t>Microsoft 365 (все).</w:t>
      </w:r>
    </w:p>
    <w:p w:rsidR="009C76F6" w:rsidRDefault="009C76F6">
      <w:pPr>
        <w:pStyle w:val="ProductList-Body"/>
      </w:pPr>
    </w:p>
    <w:p w:rsidR="009C76F6" w:rsidRDefault="00D21E72">
      <w:pPr>
        <w:pStyle w:val="ProductList-ClauseHeading"/>
        <w:outlineLvl w:val="4"/>
      </w:pPr>
      <w:r>
        <w:t>3.7 Мультитенантное размещение ОС Windows 10</w:t>
      </w:r>
    </w:p>
    <w:p w:rsidR="009C76F6" w:rsidRDefault="00D21E72">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C76F6" w:rsidRDefault="009C76F6">
      <w:pPr>
        <w:pStyle w:val="ProductList-Body"/>
      </w:pPr>
    </w:p>
    <w:p w:rsidR="009C76F6" w:rsidRDefault="00D21E7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4.1 Дополнительные права на использование по Software Assurance</w:t>
      </w:r>
    </w:p>
    <w:p w:rsidR="009C76F6" w:rsidRDefault="00D21E72">
      <w:pPr>
        <w:pStyle w:val="ProductList-Body"/>
      </w:pPr>
      <w:r>
        <w:t xml:space="preserve">Раздел 4 (Software Assurance) применяется к следующим лицензиям. </w:t>
      </w:r>
    </w:p>
    <w:p w:rsidR="009C76F6" w:rsidRDefault="00D21E72" w:rsidP="00D21E72">
      <w:pPr>
        <w:pStyle w:val="ProductList-Bullet"/>
        <w:numPr>
          <w:ilvl w:val="0"/>
          <w:numId w:val="26"/>
        </w:numPr>
      </w:pPr>
      <w:r>
        <w:t xml:space="preserve">Windows 10 Корпоративная E3/E5 с SA </w:t>
      </w:r>
    </w:p>
    <w:p w:rsidR="009C76F6" w:rsidRDefault="00D21E72" w:rsidP="00D21E72">
      <w:pPr>
        <w:pStyle w:val="ProductList-Bullet"/>
        <w:numPr>
          <w:ilvl w:val="0"/>
          <w:numId w:val="26"/>
        </w:numPr>
      </w:pPr>
      <w:r>
        <w:t xml:space="preserve">Windows 10 для образовательных учреждений E3/E5 </w:t>
      </w:r>
    </w:p>
    <w:p w:rsidR="009C76F6" w:rsidRDefault="00D21E72" w:rsidP="00D21E72">
      <w:pPr>
        <w:pStyle w:val="ProductList-Bullet"/>
        <w:numPr>
          <w:ilvl w:val="0"/>
          <w:numId w:val="26"/>
        </w:numPr>
      </w:pPr>
      <w:r>
        <w:t>Windows 10 Корпоративная Virtual Desktop Access E3/E5</w:t>
      </w:r>
    </w:p>
    <w:p w:rsidR="009C76F6" w:rsidRDefault="00D21E72">
      <w:pPr>
        <w:pStyle w:val="ProductList-Body"/>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учащихся».</w:t>
      </w:r>
    </w:p>
    <w:p w:rsidR="009C76F6" w:rsidRDefault="009C76F6">
      <w:pPr>
        <w:pStyle w:val="ProductList-Body"/>
      </w:pPr>
    </w:p>
    <w:p w:rsidR="009C76F6" w:rsidRDefault="00D21E72">
      <w:pPr>
        <w:pStyle w:val="ProductList-ClauseHeading"/>
        <w:outlineLvl w:val="4"/>
      </w:pPr>
      <w:r>
        <w:t>4.2 Виртуализация Windows</w:t>
      </w:r>
    </w:p>
    <w:p w:rsidR="009C76F6" w:rsidRDefault="00D21E72">
      <w:pPr>
        <w:pStyle w:val="ProductList-SubClauseHeading"/>
        <w:outlineLvl w:val="5"/>
      </w:pPr>
      <w:r>
        <w:t>4.2.1 Локальная виртуализация</w:t>
      </w:r>
    </w:p>
    <w:p w:rsidR="009C76F6" w:rsidRDefault="00D21E72">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9C76F6" w:rsidRDefault="009C76F6">
      <w:pPr>
        <w:pStyle w:val="ProductList-BodyIndented"/>
      </w:pPr>
    </w:p>
    <w:p w:rsidR="009C76F6" w:rsidRDefault="00D21E72">
      <w:pPr>
        <w:pStyle w:val="ProductList-SubClauseHeading"/>
        <w:outlineLvl w:val="5"/>
      </w:pPr>
      <w:r>
        <w:t>4.2.2 Удаленная виртуализация</w:t>
      </w:r>
    </w:p>
    <w:p w:rsidR="009C76F6" w:rsidRDefault="00D21E72">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9C76F6" w:rsidRDefault="009C76F6">
      <w:pPr>
        <w:pStyle w:val="ProductList-BodyIndented"/>
      </w:pPr>
    </w:p>
    <w:p w:rsidR="009C76F6" w:rsidRDefault="00D21E72">
      <w:pPr>
        <w:pStyle w:val="ProductList-ClauseHeading"/>
        <w:outlineLvl w:val="4"/>
      </w:pPr>
      <w:r>
        <w:t>4.3 Преимущество для устройств с размером диагонали экрана 10,1 дюйма</w:t>
      </w:r>
    </w:p>
    <w:p w:rsidR="009C76F6" w:rsidRDefault="00D21E72">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9C76F6" w:rsidRDefault="009C76F6">
      <w:pPr>
        <w:pStyle w:val="ProductList-Body"/>
      </w:pPr>
    </w:p>
    <w:p w:rsidR="009C76F6" w:rsidRDefault="00D21E72">
      <w:pPr>
        <w:pStyle w:val="ProductList-ClauseHeading"/>
        <w:outlineLvl w:val="4"/>
      </w:pPr>
      <w:r>
        <w:t>4.4 Windows to Go</w:t>
      </w:r>
    </w:p>
    <w:p w:rsidR="009C76F6" w:rsidRDefault="00D21E72">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9C76F6" w:rsidRDefault="009C76F6">
      <w:pPr>
        <w:pStyle w:val="ProductList-Body"/>
      </w:pPr>
    </w:p>
    <w:p w:rsidR="009C76F6" w:rsidRDefault="00D21E72">
      <w:pPr>
        <w:pStyle w:val="ProductList-SubClauseHeading"/>
        <w:outlineLvl w:val="5"/>
      </w:pPr>
      <w:r>
        <w:t>4.4.1 Windows To Go для учащихся</w:t>
      </w:r>
    </w:p>
    <w:p w:rsidR="009C76F6" w:rsidRDefault="00D21E72">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9C76F6" w:rsidRDefault="009C76F6">
      <w:pPr>
        <w:pStyle w:val="ProductList-BodyIndented"/>
      </w:pPr>
    </w:p>
    <w:p w:rsidR="009C76F6" w:rsidRDefault="00D21E72">
      <w:pPr>
        <w:pStyle w:val="ProductList-ClauseHeading"/>
        <w:outlineLvl w:val="4"/>
      </w:pPr>
      <w:r>
        <w:t>4.5 SA на Windows Профессиональная</w:t>
      </w:r>
    </w:p>
    <w:p w:rsidR="009C76F6" w:rsidRDefault="00D21E72">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9C76F6" w:rsidRDefault="009C76F6">
      <w:pPr>
        <w:pStyle w:val="ProductList-Body"/>
      </w:pPr>
    </w:p>
    <w:p w:rsidR="009C76F6" w:rsidRDefault="00D21E72">
      <w:pPr>
        <w:pStyle w:val="ProductList-ClauseHeading"/>
        <w:outlineLvl w:val="4"/>
      </w:pPr>
      <w:r>
        <w:t>4.6 Microsoft Desktop Optimization Pack (MDOP)</w:t>
      </w:r>
    </w:p>
    <w:p w:rsidR="009C76F6" w:rsidRDefault="00D21E72">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9C76F6" w:rsidRDefault="009C76F6">
      <w:pPr>
        <w:pStyle w:val="ProductList-Body"/>
      </w:pPr>
    </w:p>
    <w:p w:rsidR="009C76F6" w:rsidRDefault="00D21E72">
      <w:pPr>
        <w:pStyle w:val="ProductList-SubClauseHeading"/>
        <w:outlineLvl w:val="5"/>
      </w:pPr>
      <w:r>
        <w:t>4.6.1 Право на MDOP</w:t>
      </w:r>
    </w:p>
    <w:p w:rsidR="009C76F6" w:rsidRDefault="00D21E72">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9C76F6" w:rsidRDefault="00D21E72" w:rsidP="00D21E72">
      <w:pPr>
        <w:pStyle w:val="ProductList-Bullet"/>
        <w:numPr>
          <w:ilvl w:val="1"/>
          <w:numId w:val="27"/>
        </w:numPr>
      </w:pPr>
      <w:r>
        <w:t>Windows 10 Корпоративная E3/E5 «на пользователя» (лицензия на подписку)</w:t>
      </w:r>
    </w:p>
    <w:p w:rsidR="009C76F6" w:rsidRDefault="00D21E72" w:rsidP="00D21E72">
      <w:pPr>
        <w:pStyle w:val="ProductList-Bullet"/>
        <w:numPr>
          <w:ilvl w:val="1"/>
          <w:numId w:val="27"/>
        </w:numPr>
      </w:pPr>
      <w:r>
        <w:t>Windows 10 для образовательных учреждений E3/E5, лицензия на подписку «на пользователя»</w:t>
      </w:r>
    </w:p>
    <w:p w:rsidR="009C76F6" w:rsidRDefault="00D21E72" w:rsidP="00D21E72">
      <w:pPr>
        <w:pStyle w:val="ProductList-Bullet"/>
        <w:numPr>
          <w:ilvl w:val="1"/>
          <w:numId w:val="27"/>
        </w:numPr>
      </w:pPr>
      <w:r>
        <w:t xml:space="preserve">Windows 10 Корпоративная E5, лицензия на подписку «на устройство» </w:t>
      </w:r>
    </w:p>
    <w:p w:rsidR="009C76F6" w:rsidRDefault="00D21E72" w:rsidP="00D21E72">
      <w:pPr>
        <w:pStyle w:val="ProductList-Bullet"/>
        <w:numPr>
          <w:ilvl w:val="1"/>
          <w:numId w:val="27"/>
        </w:numPr>
      </w:pPr>
      <w:r>
        <w:t xml:space="preserve">Windows 10 Корпоративная VDA, лицензия на подписку «на пользователя» </w:t>
      </w:r>
    </w:p>
    <w:p w:rsidR="009C76F6" w:rsidRDefault="00D21E72" w:rsidP="00D21E72">
      <w:pPr>
        <w:pStyle w:val="ProductList-Bullet"/>
        <w:numPr>
          <w:ilvl w:val="1"/>
          <w:numId w:val="27"/>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9C76F6" w:rsidRDefault="009C76F6">
      <w:pPr>
        <w:pStyle w:val="ProductList-BodyIndented"/>
      </w:pPr>
    </w:p>
    <w:p w:rsidR="009C76F6" w:rsidRDefault="00D21E72">
      <w:pPr>
        <w:pStyle w:val="ProductList-ClauseHeading"/>
        <w:outlineLvl w:val="4"/>
      </w:pPr>
      <w:r>
        <w:t>4.7 Права на запуск Кластерных приложений HPC</w:t>
      </w:r>
    </w:p>
    <w:p w:rsidR="009C76F6" w:rsidRDefault="00D21E72">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9C76F6" w:rsidRDefault="009C76F6">
      <w:pPr>
        <w:pStyle w:val="ProductList-Body"/>
      </w:pPr>
    </w:p>
    <w:p w:rsidR="009C76F6" w:rsidRDefault="00D21E72">
      <w:pPr>
        <w:pStyle w:val="ProductList-ClauseHeading"/>
        <w:outlineLvl w:val="4"/>
      </w:pPr>
      <w:r>
        <w:t>4.8 Операционная система Windows настольного компьютера — Windows Thin PC</w:t>
      </w:r>
    </w:p>
    <w:p w:rsidR="009C76F6" w:rsidRDefault="00D21E72">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9C76F6" w:rsidRDefault="00D21E72" w:rsidP="00D21E72">
      <w:pPr>
        <w:pStyle w:val="ProductList-Bullet"/>
        <w:numPr>
          <w:ilvl w:val="0"/>
          <w:numId w:val="28"/>
        </w:numPr>
      </w:pPr>
      <w:r>
        <w:t>по безопасности,</w:t>
      </w:r>
    </w:p>
    <w:p w:rsidR="009C76F6" w:rsidRDefault="00D21E72" w:rsidP="00D21E72">
      <w:pPr>
        <w:pStyle w:val="ProductList-Bullet"/>
        <w:numPr>
          <w:ilvl w:val="0"/>
          <w:numId w:val="28"/>
        </w:numPr>
      </w:pPr>
      <w:r>
        <w:t>управляющих,</w:t>
      </w:r>
    </w:p>
    <w:p w:rsidR="009C76F6" w:rsidRDefault="00D21E72" w:rsidP="00D21E72">
      <w:pPr>
        <w:pStyle w:val="ProductList-Bullet"/>
        <w:numPr>
          <w:ilvl w:val="0"/>
          <w:numId w:val="28"/>
        </w:numPr>
      </w:pPr>
      <w:r>
        <w:t>эмулирующих терминалы,</w:t>
      </w:r>
    </w:p>
    <w:p w:rsidR="009C76F6" w:rsidRDefault="00D21E72" w:rsidP="00D21E72">
      <w:pPr>
        <w:pStyle w:val="ProductList-Bullet"/>
        <w:numPr>
          <w:ilvl w:val="0"/>
          <w:numId w:val="28"/>
        </w:numPr>
      </w:pPr>
      <w:r>
        <w:t>Remote Desktop и подобные технологии</w:t>
      </w:r>
    </w:p>
    <w:p w:rsidR="009C76F6" w:rsidRDefault="00D21E72" w:rsidP="00D21E72">
      <w:pPr>
        <w:pStyle w:val="ProductList-Bullet"/>
        <w:numPr>
          <w:ilvl w:val="0"/>
          <w:numId w:val="28"/>
        </w:numPr>
      </w:pPr>
      <w:r>
        <w:t>веб-обозревателей,</w:t>
      </w:r>
    </w:p>
    <w:p w:rsidR="009C76F6" w:rsidRDefault="00D21E72" w:rsidP="00D21E72">
      <w:pPr>
        <w:pStyle w:val="ProductList-Bullet"/>
        <w:numPr>
          <w:ilvl w:val="0"/>
          <w:numId w:val="28"/>
        </w:numPr>
      </w:pPr>
      <w:r>
        <w:t>универсальных проигрывателей,</w:t>
      </w:r>
    </w:p>
    <w:p w:rsidR="009C76F6" w:rsidRDefault="00D21E72" w:rsidP="00D21E72">
      <w:pPr>
        <w:pStyle w:val="ProductList-Bullet"/>
        <w:numPr>
          <w:ilvl w:val="0"/>
          <w:numId w:val="28"/>
        </w:numPr>
      </w:pPr>
      <w:r>
        <w:t>клиентская система обмена мгновенными сообщениями</w:t>
      </w:r>
    </w:p>
    <w:p w:rsidR="009C76F6" w:rsidRDefault="00D21E72" w:rsidP="00D21E72">
      <w:pPr>
        <w:pStyle w:val="ProductList-Bullet"/>
        <w:numPr>
          <w:ilvl w:val="0"/>
          <w:numId w:val="28"/>
        </w:numPr>
      </w:pPr>
      <w:r>
        <w:t>программы просмотра документов</w:t>
      </w:r>
    </w:p>
    <w:p w:rsidR="009C76F6" w:rsidRDefault="00D21E72" w:rsidP="00D21E72">
      <w:pPr>
        <w:pStyle w:val="ProductList-Bullet"/>
        <w:numPr>
          <w:ilvl w:val="0"/>
          <w:numId w:val="28"/>
        </w:numPr>
      </w:pPr>
      <w:r>
        <w:t>NET Framework и виртуальная машина Java</w:t>
      </w:r>
    </w:p>
    <w:p w:rsidR="009C76F6" w:rsidRDefault="00D21E72">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9C76F6" w:rsidRDefault="009C76F6">
      <w:pPr>
        <w:pStyle w:val="ProductList-Body"/>
      </w:pPr>
    </w:p>
    <w:p w:rsidR="009C76F6" w:rsidRDefault="00D21E72">
      <w:pPr>
        <w:pStyle w:val="ProductList-ClauseHeading"/>
        <w:outlineLvl w:val="4"/>
      </w:pPr>
      <w:r>
        <w:t>4.9 Окончание срока действия Software Assurance для постоянных лицензий</w:t>
      </w:r>
    </w:p>
    <w:p w:rsidR="009C76F6" w:rsidRDefault="00D21E72">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9C76F6" w:rsidRDefault="009C76F6">
      <w:pPr>
        <w:pStyle w:val="ProductList-Body"/>
      </w:pP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15575382"/>
      <w:r>
        <w:instrText>Система Windows Server</w:instrText>
      </w:r>
      <w:bookmarkEnd w:id="193"/>
      <w:r>
        <w:instrText>" \l 2</w:instrText>
      </w:r>
      <w:r>
        <w:fldChar w:fldCharType="end"/>
      </w:r>
    </w:p>
    <w:p w:rsidR="009C76F6" w:rsidRDefault="00D21E7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5383"/>
      <w:r>
        <w:instrText>Windows MultiPoint Server</w:instrText>
      </w:r>
      <w:bookmarkEnd w:id="195"/>
      <w:r>
        <w:instrText>" \l 3</w:instrText>
      </w:r>
      <w:r>
        <w:fldChar w:fldCharType="end"/>
      </w:r>
    </w:p>
    <w:p w:rsidR="009C76F6" w:rsidRDefault="00D21E72">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9" w:space="0" w:color="FFFFFF"/>
              <w:left w:val="single" w:sz="9" w:space="0" w:color="FFFFFF"/>
              <w:bottom w:val="none" w:sz="4" w:space="0" w:color="BFBFBF"/>
              <w:right w:val="single" w:sz="9" w:space="0" w:color="FFFFFF"/>
            </w:tcBorders>
          </w:tcPr>
          <w:p w:rsidR="009C76F6" w:rsidRDefault="00D21E7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C76F6" w:rsidRDefault="00D21E7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C76F6" w:rsidRDefault="00D21E7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C76F6" w:rsidRDefault="00D21E7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C76F6" w:rsidRDefault="00D21E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Выпуски с меньшими функциональными возможностями: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(SA):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597"/>
        <w:gridCol w:w="3589"/>
        <w:gridCol w:w="360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Windows Server 2016 Remote Desktop Services CAL и эквивалентная лицензия CAL</w:t>
            </w:r>
          </w:p>
          <w:p w:rsidR="009C76F6" w:rsidRDefault="00D21E72">
            <w:pPr>
              <w:pStyle w:val="ProductList-TableBody"/>
            </w:pPr>
            <w:r>
              <w:t xml:space="preserve">(см. </w:t>
            </w:r>
            <w:hyperlink w:anchor="_Sec591">
              <w:r>
                <w:rPr>
                  <w:color w:val="00467F"/>
                  <w:u w:val="single"/>
                </w:rPr>
                <w:t>Приложение A</w:t>
              </w:r>
            </w:hyperlink>
            <w:r>
              <w:t>)</w:t>
            </w:r>
          </w:p>
        </w:tc>
      </w:tr>
    </w:tbl>
    <w:p w:rsidR="009C76F6" w:rsidRDefault="009C76F6">
      <w:pPr>
        <w:pStyle w:val="ProductList-Body"/>
      </w:pPr>
    </w:p>
    <w:p w:rsidR="009C76F6" w:rsidRDefault="00D21E72">
      <w:pPr>
        <w:pStyle w:val="ProductList-SubClauseHeading"/>
        <w:outlineLvl w:val="5"/>
      </w:pPr>
      <w:r>
        <w:t>3.1.1 Дополнительная функциональность, связанная с Windows Server 2016 Active Directory Rights Management Services CAL</w:t>
      </w:r>
    </w:p>
    <w:p w:rsidR="009C76F6" w:rsidRDefault="00D21E72">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02"/>
        <w:gridCol w:w="3452"/>
        <w:gridCol w:w="347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r>
    </w:tbl>
    <w:p w:rsidR="009C76F6" w:rsidRDefault="009C76F6">
      <w:pPr>
        <w:pStyle w:val="ProductList-BodyIndented"/>
      </w:pPr>
    </w:p>
    <w:p w:rsidR="009C76F6" w:rsidRDefault="00D21E72">
      <w:pPr>
        <w:pStyle w:val="ProductList-ClauseHeading"/>
        <w:outlineLvl w:val="4"/>
      </w:pPr>
      <w:r>
        <w:t>3.2 Запуск экземпляров программного обеспечения</w:t>
      </w:r>
    </w:p>
    <w:p w:rsidR="009C76F6" w:rsidRDefault="00D21E72">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C76F6" w:rsidRDefault="009C76F6">
      <w:pPr>
        <w:pStyle w:val="ProductList-Body"/>
      </w:pPr>
    </w:p>
    <w:p w:rsidR="009C76F6" w:rsidRDefault="00D21E72">
      <w:pPr>
        <w:pStyle w:val="ProductList-ClauseHeading"/>
        <w:outlineLvl w:val="4"/>
      </w:pPr>
      <w:r>
        <w:t>3.3 Лицензии доступа</w:t>
      </w:r>
    </w:p>
    <w:p w:rsidR="009C76F6" w:rsidRDefault="00D21E72">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C76F6" w:rsidRDefault="009C76F6">
      <w:pPr>
        <w:pStyle w:val="ProductList-Body"/>
      </w:pPr>
    </w:p>
    <w:p w:rsidR="009C76F6" w:rsidRDefault="00D21E72">
      <w:pPr>
        <w:pStyle w:val="ProductList-ClauseHeading"/>
        <w:outlineLvl w:val="4"/>
      </w:pPr>
      <w:r>
        <w:t>3.4 Windows MultiPoint Server 2016 Connector</w:t>
      </w:r>
    </w:p>
    <w:p w:rsidR="009C76F6" w:rsidRDefault="00D21E72">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9C76F6" w:rsidRDefault="009C76F6">
      <w:pPr>
        <w:pStyle w:val="ProductList-Body"/>
      </w:pPr>
    </w:p>
    <w:p w:rsidR="009C76F6" w:rsidRDefault="00D21E72">
      <w:pPr>
        <w:pStyle w:val="ProductList-ClauseHeading"/>
        <w:outlineLvl w:val="4"/>
      </w:pPr>
      <w:r>
        <w:t>3.5 Тип установки</w:t>
      </w:r>
    </w:p>
    <w:p w:rsidR="009C76F6" w:rsidRDefault="00D21E72">
      <w:pPr>
        <w:pStyle w:val="ProductList-Body"/>
      </w:pPr>
      <w:r>
        <w:t>Клиент может установить только Remote Desktop Services и развернуть и использовать роль MultiPoint Services.</w:t>
      </w:r>
    </w:p>
    <w:p w:rsidR="009C76F6" w:rsidRDefault="009C76F6">
      <w:pPr>
        <w:pStyle w:val="ProductList-Body"/>
      </w:pPr>
    </w:p>
    <w:p w:rsidR="009C76F6" w:rsidRDefault="00D21E72">
      <w:pPr>
        <w:pStyle w:val="ProductList-ClauseHeading"/>
        <w:outlineLvl w:val="4"/>
      </w:pPr>
      <w:r>
        <w:t>3.6. Дополнительное программное обеспечение</w:t>
      </w:r>
    </w:p>
    <w:p w:rsidR="009C76F6" w:rsidRDefault="00D21E72">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rsidR="009C76F6" w:rsidRDefault="00D21E7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15575384"/>
      <w:r>
        <w:instrText>Система Windows Server</w:instrText>
      </w:r>
      <w:bookmarkEnd w:id="201"/>
      <w:r>
        <w:instrText>" \l 3</w:instrText>
      </w:r>
      <w:r>
        <w:fldChar w:fldCharType="end"/>
      </w:r>
    </w:p>
    <w:p w:rsidR="009C76F6" w:rsidRDefault="00D21E72">
      <w:pPr>
        <w:pStyle w:val="ProductList-Offering1SubSection"/>
        <w:outlineLvl w:val="3"/>
      </w:pPr>
      <w:bookmarkStart w:id="202" w:name="_Sec703"/>
      <w:r>
        <w:t>1. Период доступности Продуктов</w:t>
      </w:r>
      <w:bookmarkEnd w:id="202"/>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76F6">
        <w:tc>
          <w:tcPr>
            <w:tcW w:w="416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C76F6" w:rsidRDefault="00D21E7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C76F6">
        <w:tc>
          <w:tcPr>
            <w:tcW w:w="416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C76F6" w:rsidRDefault="00D21E7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9C76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C76F6" w:rsidRDefault="00D21E72">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571"/>
        <w:gridCol w:w="3602"/>
        <w:gridCol w:w="361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(SA):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rPr>
                <w:color w:val="404040"/>
              </w:rPr>
              <w:t>Право на сокращение: Дополнительные лицензии, дополнительные продукты</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Windows Server Premium Assurance Add-on</w:t>
      </w:r>
    </w:p>
    <w:p w:rsidR="009C76F6" w:rsidRDefault="00D21E72">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4">
        <w:r>
          <w:rPr>
            <w:color w:val="00467F"/>
            <w:u w:val="single"/>
          </w:rPr>
          <w:t>http://go.microsoft.com/?linkid=9839206</w:t>
        </w:r>
      </w:hyperlink>
      <w:r>
        <w:t xml:space="preserve">.  </w:t>
      </w:r>
    </w:p>
    <w:p w:rsidR="009C76F6" w:rsidRDefault="009C76F6">
      <w:pPr>
        <w:pStyle w:val="ProductList-Body"/>
      </w:pPr>
    </w:p>
    <w:p w:rsidR="009C76F6" w:rsidRDefault="00D21E72">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39"/>
        <w:gridCol w:w="3568"/>
        <w:gridCol w:w="358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Включенные технологии: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5"/>
        <w:gridCol w:w="3616"/>
        <w:gridCol w:w="360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Windows Server 2016, CAL-версия</w:t>
            </w:r>
          </w:p>
          <w:p w:rsidR="009C76F6" w:rsidRDefault="00D21E72">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 xml:space="preserve">Подписка Windows Server на Azure CAL </w:t>
            </w:r>
          </w:p>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r>
    </w:tbl>
    <w:p w:rsidR="009C76F6" w:rsidRDefault="00D21E72">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9C76F6" w:rsidRDefault="009C76F6">
      <w:pPr>
        <w:pStyle w:val="ProductList-Body"/>
      </w:pPr>
    </w:p>
    <w:p w:rsidR="009C76F6" w:rsidRDefault="00D21E72">
      <w:pPr>
        <w:pStyle w:val="ProductList-SubClauseHeading"/>
        <w:outlineLvl w:val="5"/>
      </w:pPr>
      <w:r>
        <w:t>3.1.1 Дополнительная функциональность, связанная с Windows Server 2016 Remote Desktop Services CAL</w:t>
      </w:r>
    </w:p>
    <w:p w:rsidR="009C76F6" w:rsidRDefault="00D21E72">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2"/>
        <w:gridCol w:w="3461"/>
        <w:gridCol w:w="343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CAL на Службы удаленных рабочих столов Windows Server 2016</w:t>
            </w:r>
          </w:p>
        </w:tc>
        <w:tc>
          <w:tcPr>
            <w:tcW w:w="4040" w:type="dxa"/>
            <w:tcBorders>
              <w:top w:val="single" w:sz="18" w:space="0" w:color="0072C6"/>
              <w:left w:val="none" w:sz="4" w:space="0" w:color="000000"/>
              <w:bottom w:val="single" w:sz="4" w:space="0" w:color="000000"/>
              <w:right w:val="single" w:sz="4" w:space="0" w:color="000000"/>
            </w:tcBorders>
          </w:tcPr>
          <w:p w:rsidR="009C76F6" w:rsidRDefault="00D21E72">
            <w:pPr>
              <w:pStyle w:val="ProductList-TableBody"/>
            </w:pPr>
            <w:r>
              <w:t>Windows Server 2016 Remote Desktop Services User SL</w:t>
            </w:r>
          </w:p>
        </w:tc>
      </w:tr>
    </w:tbl>
    <w:p w:rsidR="009C76F6" w:rsidRDefault="00D21E72">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9C76F6" w:rsidRDefault="009C76F6">
      <w:pPr>
        <w:pStyle w:val="ProductList-BodyIndented"/>
      </w:pPr>
    </w:p>
    <w:p w:rsidR="009C76F6" w:rsidRDefault="00D21E72">
      <w:pPr>
        <w:pStyle w:val="ProductList-SubClauseHeading"/>
        <w:outlineLvl w:val="5"/>
      </w:pPr>
      <w:r>
        <w:t>3.1.2 Дополнительная функциональность, связанная с Windows Server 2016 Rights Management Services CAL</w:t>
      </w:r>
    </w:p>
    <w:p w:rsidR="009C76F6" w:rsidRDefault="00D21E72">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02"/>
        <w:gridCol w:w="3452"/>
        <w:gridCol w:w="347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Azure Information Protection (планы P1 и P2) (лицензия User SL)</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9C76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r>
    </w:tbl>
    <w:p w:rsidR="009C76F6" w:rsidRDefault="009C76F6">
      <w:pPr>
        <w:pStyle w:val="ProductList-BodyIndented"/>
      </w:pPr>
    </w:p>
    <w:p w:rsidR="009C76F6" w:rsidRDefault="00D21E72">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9C76F6" w:rsidRDefault="00D21E72">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C76F6" w:rsidRDefault="00D21E72">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C76F6" w:rsidRDefault="00D21E72">
            <w:pPr>
              <w:pStyle w:val="ProductList-TableBody"/>
            </w:pPr>
            <w:r>
              <w:t>Azure Active Directory Premium (планы P1 и P2) (лицензия User SL)</w:t>
            </w:r>
          </w:p>
        </w:tc>
      </w:tr>
      <w:tr w:rsidR="009C76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76F6" w:rsidRDefault="009C76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76F6" w:rsidRDefault="00D21E72">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9C76F6" w:rsidRDefault="009C76F6">
      <w:pPr>
        <w:pStyle w:val="ProductList-BodyIndented"/>
      </w:pPr>
    </w:p>
    <w:p w:rsidR="009C76F6" w:rsidRDefault="00D21E72">
      <w:pPr>
        <w:pStyle w:val="ProductList-SubClauseHeading"/>
        <w:outlineLvl w:val="5"/>
      </w:pPr>
      <w:r>
        <w:t>3.1.4 Служба синхронизации</w:t>
      </w:r>
    </w:p>
    <w:p w:rsidR="009C76F6" w:rsidRDefault="00D21E72">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9C76F6" w:rsidRDefault="009C76F6">
      <w:pPr>
        <w:pStyle w:val="ProductList-BodyIndented"/>
      </w:pPr>
    </w:p>
    <w:p w:rsidR="009C76F6" w:rsidRDefault="00D21E72">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SubClauseHeading"/>
        <w:outlineLvl w:val="5"/>
      </w:pPr>
      <w:r>
        <w:t>3.2.1 Дополнительная функциональность, связанная с Лицензией External Connector на Windows Server 2016 Remote Desktop Services</w:t>
      </w:r>
    </w:p>
    <w:p w:rsidR="009C76F6" w:rsidRDefault="00D21E72">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9C76F6" w:rsidRDefault="009C76F6">
      <w:pPr>
        <w:pStyle w:val="ProductList-BodyIndented"/>
      </w:pPr>
    </w:p>
    <w:p w:rsidR="009C76F6" w:rsidRDefault="00D21E72">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9C76F6" w:rsidRDefault="00D21E72">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Indented"/>
      </w:pPr>
    </w:p>
    <w:p w:rsidR="009C76F6" w:rsidRDefault="00D21E72">
      <w:pPr>
        <w:pStyle w:val="ProductList-SubClauseHeading"/>
        <w:outlineLvl w:val="5"/>
      </w:pPr>
      <w:r>
        <w:t>3.2.3 Дополнительные функциональные возможности, связанные с Лицензией External Connector на Microsoft Identity Manager</w:t>
      </w:r>
    </w:p>
    <w:p w:rsidR="009C76F6" w:rsidRDefault="00D21E72">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C76F6" w:rsidRDefault="00D21E7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9C76F6" w:rsidRDefault="009C76F6">
      <w:pPr>
        <w:pStyle w:val="ProductList-BodyIndented"/>
      </w:pPr>
    </w:p>
    <w:p w:rsidR="009C76F6" w:rsidRDefault="00D21E72">
      <w:pPr>
        <w:pStyle w:val="ProductList-ClauseHeading"/>
        <w:outlineLvl w:val="4"/>
      </w:pPr>
      <w:r>
        <w:t>3.3 Дополнительные условия для Windows Server 2016 Essentials</w:t>
      </w:r>
    </w:p>
    <w:p w:rsidR="009C76F6" w:rsidRDefault="00D21E72">
      <w:pPr>
        <w:pStyle w:val="ProductList-SubClauseHeading"/>
        <w:outlineLvl w:val="5"/>
      </w:pPr>
      <w:r>
        <w:t>3.3.1 Ограничения на использование</w:t>
      </w:r>
    </w:p>
    <w:p w:rsidR="009C76F6" w:rsidRDefault="00D21E72" w:rsidP="00D21E72">
      <w:pPr>
        <w:pStyle w:val="ProductList-Bullet"/>
        <w:numPr>
          <w:ilvl w:val="1"/>
          <w:numId w:val="29"/>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9C76F6" w:rsidRDefault="00D21E72" w:rsidP="00D21E72">
      <w:pPr>
        <w:pStyle w:val="ProductList-Bullet"/>
        <w:numPr>
          <w:ilvl w:val="1"/>
          <w:numId w:val="29"/>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9C76F6" w:rsidRDefault="009C76F6">
      <w:pPr>
        <w:pStyle w:val="ProductList-BodyIndented"/>
      </w:pPr>
    </w:p>
    <w:p w:rsidR="009C76F6" w:rsidRDefault="00D21E72">
      <w:pPr>
        <w:pStyle w:val="ProductList-SubClauseHeading"/>
        <w:outlineLvl w:val="5"/>
      </w:pPr>
      <w:r>
        <w:t>3.3.2 Использование серверного программного обеспечения</w:t>
      </w:r>
    </w:p>
    <w:p w:rsidR="009C76F6" w:rsidRDefault="00D21E72">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9C76F6" w:rsidRDefault="009C76F6">
      <w:pPr>
        <w:pStyle w:val="ProductList-BodyIndented"/>
      </w:pPr>
    </w:p>
    <w:p w:rsidR="009C76F6" w:rsidRDefault="00D21E72">
      <w:pPr>
        <w:pStyle w:val="ProductList-SubClauseHeading"/>
        <w:outlineLvl w:val="5"/>
      </w:pPr>
      <w:r>
        <w:t>3.3.3 Windows Server 2016 Essentials Connector</w:t>
      </w:r>
    </w:p>
    <w:p w:rsidR="009C76F6" w:rsidRDefault="00D21E72">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9C76F6" w:rsidRDefault="009C76F6">
      <w:pPr>
        <w:pStyle w:val="ProductList-BodyIndented"/>
      </w:pPr>
    </w:p>
    <w:p w:rsidR="009C76F6" w:rsidRDefault="00D21E72">
      <w:pPr>
        <w:pStyle w:val="ProductList-SubClauseHeading"/>
        <w:outlineLvl w:val="5"/>
      </w:pPr>
      <w:r>
        <w:t>3.3.4 Доступ к службам Windows Server 2016 Active Directory Rights Management Services</w:t>
      </w:r>
    </w:p>
    <w:p w:rsidR="009C76F6" w:rsidRDefault="00D21E72">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9C76F6" w:rsidRDefault="009C76F6">
      <w:pPr>
        <w:pStyle w:val="ProductList-BodyIndented"/>
      </w:pPr>
    </w:p>
    <w:p w:rsidR="009C76F6" w:rsidRDefault="00D21E72">
      <w:pPr>
        <w:pStyle w:val="ProductList-ClauseHeading"/>
        <w:outlineLvl w:val="4"/>
      </w:pPr>
      <w:r>
        <w:t>3.4 Контейнеры Windows Server без изоляции Hyper-V с Windows Server 2016 Standard и Datacenter</w:t>
      </w:r>
    </w:p>
    <w:p w:rsidR="009C76F6" w:rsidRDefault="00D21E72">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C76F6" w:rsidRDefault="009C76F6">
      <w:pPr>
        <w:pStyle w:val="ProductList-Body"/>
      </w:pPr>
    </w:p>
    <w:p w:rsidR="009C76F6" w:rsidRDefault="00D21E72">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D21E7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8"/>
        <w:gridCol w:w="3609"/>
        <w:gridCol w:w="359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C76F6" w:rsidRDefault="00D21E72">
            <w:pPr>
              <w:pStyle w:val="ProductList-TableBody"/>
            </w:pPr>
            <w:r>
              <w:rPr>
                <w:color w:val="404040"/>
              </w:rPr>
              <w:t>Права перехода на резервный ресурс в случае отказа устройства: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 </w:t>
            </w:r>
            <w:hyperlink r:id="rId10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76F6" w:rsidRDefault="00D21E72">
            <w:pPr>
              <w:pStyle w:val="ProductList-TableBody"/>
            </w:pPr>
            <w:r>
              <w:rPr>
                <w:color w:val="404040"/>
              </w:rPr>
              <w:t>Права на использование продукта вне офиса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76F6" w:rsidRDefault="00D21E72">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76F6" w:rsidRDefault="009C76F6">
            <w:pPr>
              <w:pStyle w:val="ProductList-TableBody"/>
            </w:pPr>
          </w:p>
        </w:tc>
      </w:tr>
    </w:tbl>
    <w:p w:rsidR="009C76F6" w:rsidRDefault="009C76F6">
      <w:pPr>
        <w:pStyle w:val="ProductList-ClauseHeading"/>
        <w:outlineLvl w:val="4"/>
      </w:pPr>
    </w:p>
    <w:p w:rsidR="009C76F6" w:rsidRDefault="00D21E72">
      <w:pPr>
        <w:pStyle w:val="ProductList-ClauseHeading"/>
        <w:outlineLvl w:val="4"/>
      </w:pPr>
      <w:r>
        <w:t>4.1 Преимущество гибридного использования Microsoft Azure для Windows Server</w:t>
      </w:r>
    </w:p>
    <w:p w:rsidR="009C76F6" w:rsidRDefault="00D21E72">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9C76F6" w:rsidRDefault="009C76F6">
      <w:pPr>
        <w:pStyle w:val="ProductList-Body"/>
      </w:pPr>
    </w:p>
    <w:p w:rsidR="009C76F6" w:rsidRDefault="00D21E72">
      <w:pPr>
        <w:pStyle w:val="ProductList-ClauseHeading"/>
        <w:outlineLvl w:val="4"/>
      </w:pPr>
      <w:r>
        <w:t>4.2 Выпуски Semi-Annual Channel</w:t>
      </w:r>
    </w:p>
    <w:p w:rsidR="009C76F6" w:rsidRDefault="00D21E72">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9C76F6" w:rsidRDefault="009C76F6">
      <w:pPr>
        <w:pStyle w:val="ProductList-ClauseHeading"/>
        <w:outlineLvl w:val="4"/>
      </w:pPr>
    </w:p>
    <w:p w:rsidR="009C76F6" w:rsidRDefault="00D21E72">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9C76F6" w:rsidRDefault="00D21E72">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9C76F6" w:rsidRDefault="009C76F6">
      <w:pPr>
        <w:pStyle w:val="ProductList-Body"/>
      </w:pPr>
    </w:p>
    <w:p w:rsidR="009C76F6" w:rsidRDefault="00D21E72">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9C76F6" w:rsidRDefault="00D21E72">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9C76F6">
      <w:pPr>
        <w:sectPr w:rsidR="009C76F6">
          <w:headerReference w:type="default" r:id="rId108"/>
          <w:footerReference w:type="default" r:id="rId109"/>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15575385"/>
      <w:r>
        <w:instrText>Службы Интернета</w:instrText>
      </w:r>
      <w:bookmarkEnd w:id="207"/>
      <w:r>
        <w:instrText>" \l 1</w:instrText>
      </w:r>
      <w:r>
        <w:fldChar w:fldCharType="end"/>
      </w:r>
    </w:p>
    <w:p w:rsidR="009C76F6" w:rsidRDefault="00D21E72">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rsidR="009C76F6" w:rsidRDefault="00D21E72">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15575386"/>
      <w:r>
        <w:instrText>Доступность Веб-служб в регионах</w:instrText>
      </w:r>
      <w:bookmarkEnd w:id="209"/>
      <w:r>
        <w:instrText>" \l 2</w:instrText>
      </w:r>
      <w:r>
        <w:fldChar w:fldCharType="end"/>
      </w:r>
    </w:p>
    <w:p w:rsidR="009C76F6" w:rsidRDefault="00D21E72">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rsidR="009C76F6" w:rsidRDefault="00D21E72">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15575387"/>
      <w:r>
        <w:instrText>Правила приобретения Веб-служб</w:instrText>
      </w:r>
      <w:bookmarkEnd w:id="211"/>
      <w:r>
        <w:instrText>" \l 2</w:instrText>
      </w:r>
      <w:r>
        <w:fldChar w:fldCharType="end"/>
      </w:r>
    </w:p>
    <w:p w:rsidR="009C76F6" w:rsidRDefault="00D21E72">
      <w:pPr>
        <w:pStyle w:val="ProductList-Body"/>
      </w:pPr>
      <w:r>
        <w:t>Применяются следующие правила приобретения Веб-служб:</w:t>
      </w:r>
    </w:p>
    <w:p w:rsidR="009C76F6" w:rsidRDefault="00D21E72" w:rsidP="00D21E72">
      <w:pPr>
        <w:pStyle w:val="ProductList-Bullet"/>
        <w:numPr>
          <w:ilvl w:val="0"/>
          <w:numId w:val="30"/>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9C76F6" w:rsidRDefault="00D21E72" w:rsidP="00D21E72">
      <w:pPr>
        <w:pStyle w:val="ProductList-Bullet"/>
        <w:numPr>
          <w:ilvl w:val="0"/>
          <w:numId w:val="30"/>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9C76F6" w:rsidRDefault="00D21E72" w:rsidP="00D21E72">
      <w:pPr>
        <w:pStyle w:val="ProductList-Bullet"/>
        <w:numPr>
          <w:ilvl w:val="0"/>
          <w:numId w:val="30"/>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9C76F6" w:rsidRDefault="00D21E72" w:rsidP="00D21E72">
      <w:pPr>
        <w:pStyle w:val="ProductList-Bullet"/>
        <w:numPr>
          <w:ilvl w:val="0"/>
          <w:numId w:val="30"/>
        </w:numPr>
      </w:pPr>
      <w:r>
        <w:t>Условия для Microsoft Azure приведены в разделе о Продукте Microsoft Azure.</w:t>
      </w:r>
    </w:p>
    <w:p w:rsidR="009C76F6" w:rsidRDefault="00D21E72" w:rsidP="00D21E72">
      <w:pPr>
        <w:pStyle w:val="ProductList-Bullet"/>
        <w:numPr>
          <w:ilvl w:val="0"/>
          <w:numId w:val="30"/>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9C76F6" w:rsidRDefault="00D21E72">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15575388"/>
      <w:r>
        <w:instrText>Возобновление действия Веб-службы</w:instrText>
      </w:r>
      <w:bookmarkEnd w:id="213"/>
      <w:r>
        <w:instrText>" \l 2</w:instrText>
      </w:r>
      <w:r>
        <w:fldChar w:fldCharType="end"/>
      </w:r>
    </w:p>
    <w:p w:rsidR="009C76F6" w:rsidRDefault="00D21E72">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15575389"/>
      <w:r>
        <w:instrText>Службы Microsoft Azure</w:instrText>
      </w:r>
      <w:bookmarkEnd w:id="215"/>
      <w:r>
        <w:instrText>" \l 2</w:instrText>
      </w:r>
      <w:r>
        <w:fldChar w:fldCharType="end"/>
      </w:r>
    </w:p>
    <w:p w:rsidR="009C76F6" w:rsidRDefault="00D21E72">
      <w:pPr>
        <w:pStyle w:val="ProductList-ClauseHeading"/>
        <w:outlineLvl w:val="2"/>
      </w:pPr>
      <w:r>
        <w:t>1. Определения</w:t>
      </w:r>
    </w:p>
    <w:p w:rsidR="009C76F6" w:rsidRDefault="00D21E72">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9C76F6" w:rsidRDefault="00D21E72">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9C76F6" w:rsidRDefault="00D21E72">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9C76F6" w:rsidRDefault="00D21E72">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9C76F6" w:rsidRDefault="00D21E72">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9C76F6" w:rsidRDefault="009C76F6">
      <w:pPr>
        <w:pStyle w:val="ProductList-Body"/>
      </w:pPr>
    </w:p>
    <w:p w:rsidR="009C76F6" w:rsidRDefault="00D21E72">
      <w:pPr>
        <w:pStyle w:val="ProductList-ClauseHeading"/>
        <w:outlineLvl w:val="2"/>
      </w:pPr>
      <w:r>
        <w:t>2. Срок действия подписки</w:t>
      </w:r>
    </w:p>
    <w:p w:rsidR="009C76F6" w:rsidRDefault="00D21E72">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9C76F6" w:rsidRDefault="009C76F6">
      <w:pPr>
        <w:pStyle w:val="ProductList-Body"/>
      </w:pPr>
    </w:p>
    <w:p w:rsidR="009C76F6" w:rsidRDefault="00D21E72">
      <w:pPr>
        <w:pStyle w:val="ProductList-ClauseHeading"/>
        <w:outlineLvl w:val="2"/>
      </w:pPr>
      <w:r>
        <w:t>3. Приобретение Служб</w:t>
      </w:r>
    </w:p>
    <w:p w:rsidR="009C76F6" w:rsidRDefault="00D21E72">
      <w:pPr>
        <w:pStyle w:val="ProductList-Body"/>
      </w:pPr>
      <w:r>
        <w:t>Службы Microsoft Azure можно приобрести, используя один из указанных ниже способов или их сочетание.</w:t>
      </w:r>
    </w:p>
    <w:p w:rsidR="009C76F6" w:rsidRDefault="00D21E72" w:rsidP="00D21E72">
      <w:pPr>
        <w:pStyle w:val="ProductList-Bullet"/>
        <w:numPr>
          <w:ilvl w:val="0"/>
          <w:numId w:val="31"/>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rsidR="009C76F6" w:rsidRDefault="00D21E72" w:rsidP="00D21E72">
      <w:pPr>
        <w:pStyle w:val="ProductList-Bullet"/>
        <w:numPr>
          <w:ilvl w:val="0"/>
          <w:numId w:val="31"/>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9C76F6" w:rsidRDefault="00D21E72" w:rsidP="00D21E72">
      <w:pPr>
        <w:pStyle w:val="ProductList-Bullet"/>
        <w:numPr>
          <w:ilvl w:val="0"/>
          <w:numId w:val="31"/>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rsidR="009C76F6" w:rsidRDefault="00D21E72" w:rsidP="00D21E72">
      <w:pPr>
        <w:pStyle w:val="ProductList-Bullet"/>
        <w:numPr>
          <w:ilvl w:val="0"/>
          <w:numId w:val="31"/>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9C76F6" w:rsidRDefault="00D21E72" w:rsidP="00D21E72">
      <w:pPr>
        <w:pStyle w:val="ProductList-Bullet"/>
        <w:numPr>
          <w:ilvl w:val="0"/>
          <w:numId w:val="31"/>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9C76F6" w:rsidRDefault="009C76F6">
      <w:pPr>
        <w:pStyle w:val="ProductList-Body"/>
      </w:pPr>
    </w:p>
    <w:p w:rsidR="009C76F6" w:rsidRDefault="00D21E72">
      <w:pPr>
        <w:pStyle w:val="ProductList-ClauseHeading"/>
        <w:outlineLvl w:val="2"/>
      </w:pPr>
      <w:r>
        <w:t>4. Цены</w:t>
      </w:r>
    </w:p>
    <w:p w:rsidR="009C76F6" w:rsidRDefault="00D21E72">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9C76F6" w:rsidRDefault="009C76F6">
      <w:pPr>
        <w:pStyle w:val="ProductList-Body"/>
      </w:pPr>
    </w:p>
    <w:p w:rsidR="009C76F6" w:rsidRDefault="00D21E72">
      <w:pPr>
        <w:pStyle w:val="ProductList-ClauseHeading"/>
        <w:outlineLvl w:val="2"/>
      </w:pPr>
      <w:r>
        <w:t>5. Платежи и вознаграждения</w:t>
      </w:r>
    </w:p>
    <w:p w:rsidR="009C76F6" w:rsidRDefault="00D21E72" w:rsidP="00D21E72">
      <w:pPr>
        <w:pStyle w:val="ProductList-Bullet"/>
        <w:numPr>
          <w:ilvl w:val="0"/>
          <w:numId w:val="32"/>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rsidR="009C76F6" w:rsidRDefault="00D21E72" w:rsidP="00D21E72">
      <w:pPr>
        <w:pStyle w:val="ProductList-Bullet"/>
        <w:numPr>
          <w:ilvl w:val="0"/>
          <w:numId w:val="32"/>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9C76F6" w:rsidRDefault="00D21E72" w:rsidP="00D21E72">
      <w:pPr>
        <w:pStyle w:val="ProductList-Bullet"/>
        <w:numPr>
          <w:ilvl w:val="0"/>
          <w:numId w:val="32"/>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9C76F6" w:rsidRDefault="00D21E72" w:rsidP="00D21E72">
      <w:pPr>
        <w:pStyle w:val="ProductList-Bullet"/>
        <w:numPr>
          <w:ilvl w:val="0"/>
          <w:numId w:val="32"/>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9C76F6" w:rsidRDefault="00D21E72" w:rsidP="00D21E72">
      <w:pPr>
        <w:pStyle w:val="ProductList-Bullet"/>
        <w:numPr>
          <w:ilvl w:val="0"/>
          <w:numId w:val="32"/>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9C76F6" w:rsidRDefault="00D21E72" w:rsidP="00D21E72">
      <w:pPr>
        <w:pStyle w:val="ProductList-Bullet"/>
        <w:numPr>
          <w:ilvl w:val="0"/>
          <w:numId w:val="32"/>
        </w:numPr>
      </w:pPr>
      <w:r>
        <w:rPr>
          <w:b/>
          <w:color w:val="00188F"/>
        </w:rPr>
        <w:t>Резервирования Azure</w:t>
      </w:r>
      <w:r>
        <w:t>: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с клиентов взимается только стоимость вычислений (базовый тариф), которая не включает плату за программное обеспечение (например, Windows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w:t>
      </w:r>
    </w:p>
    <w:p w:rsidR="009C76F6" w:rsidRDefault="00D21E72">
      <w:pPr>
        <w:pStyle w:val="ProductList-ClauseHeading"/>
        <w:outlineLvl w:val="2"/>
      </w:pPr>
      <w:r>
        <w:t>6. Возможности использования Резервирований Azure</w:t>
      </w:r>
    </w:p>
    <w:p w:rsidR="009C76F6" w:rsidRDefault="00D21E72">
      <w:pPr>
        <w:pStyle w:val="ProductList-Body"/>
      </w:pPr>
      <w:r>
        <w:t>В отношении приобретенных Клиентом Резервирований Azure возможны следующие варианты использования:</w:t>
      </w:r>
    </w:p>
    <w:p w:rsidR="009C76F6" w:rsidRDefault="00D21E72" w:rsidP="00D21E72">
      <w:pPr>
        <w:pStyle w:val="ProductList-Bullet"/>
        <w:numPr>
          <w:ilvl w:val="0"/>
          <w:numId w:val="33"/>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w:t>
      </w:r>
    </w:p>
    <w:p w:rsidR="009C76F6" w:rsidRDefault="00D21E72" w:rsidP="00D21E72">
      <w:pPr>
        <w:pStyle w:val="ProductList-Bullet"/>
        <w:numPr>
          <w:ilvl w:val="0"/>
          <w:numId w:val="33"/>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9C76F6" w:rsidRDefault="00D21E72" w:rsidP="00D21E72">
      <w:pPr>
        <w:pStyle w:val="ProductList-Bullet"/>
        <w:numPr>
          <w:ilvl w:val="0"/>
          <w:numId w:val="33"/>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9C76F6" w:rsidRDefault="009C76F6">
      <w:pPr>
        <w:pStyle w:val="ProductList-Body"/>
      </w:pPr>
    </w:p>
    <w:p w:rsidR="009C76F6" w:rsidRDefault="00D21E72">
      <w:pPr>
        <w:pStyle w:val="ProductList-ClauseHeading"/>
        <w:outlineLvl w:val="2"/>
      </w:pPr>
      <w:r>
        <w:t>7. Программы Open License, Open Value и Open Value Subscription</w:t>
      </w:r>
    </w:p>
    <w:p w:rsidR="009C76F6" w:rsidRDefault="00D21E72">
      <w:pPr>
        <w:pStyle w:val="ProductList-SubClauseHeading"/>
        <w:outlineLvl w:val="3"/>
      </w:pPr>
      <w:r>
        <w:t>7.1 Определения</w:t>
      </w:r>
    </w:p>
    <w:p w:rsidR="009C76F6" w:rsidRDefault="00D21E72">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9C76F6" w:rsidRDefault="00D21E72">
      <w:pPr>
        <w:pStyle w:val="ProductList-BodyIndented"/>
      </w:pPr>
      <w:r>
        <w:rPr>
          <w:b/>
          <w:color w:val="00188F"/>
        </w:rPr>
        <w:t>Портал</w:t>
      </w:r>
      <w:r>
        <w:t xml:space="preserve"> — онлайн-портал, через который Клиент управляет своей Подпиской.</w:t>
      </w:r>
    </w:p>
    <w:p w:rsidR="009C76F6" w:rsidRDefault="00D21E72">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9C76F6" w:rsidRDefault="009C76F6">
      <w:pPr>
        <w:pStyle w:val="ProductList-BodyIndented"/>
      </w:pPr>
    </w:p>
    <w:p w:rsidR="009C76F6" w:rsidRDefault="00D21E72">
      <w:pPr>
        <w:pStyle w:val="ProductList-SubClauseHeading"/>
        <w:outlineLvl w:val="3"/>
      </w:pPr>
      <w:r>
        <w:t>7.2 Срок действия подписки</w:t>
      </w:r>
    </w:p>
    <w:p w:rsidR="009C76F6" w:rsidRDefault="00D21E72">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9C76F6" w:rsidRDefault="009C76F6">
      <w:pPr>
        <w:pStyle w:val="ProductList-BodyIndented"/>
      </w:pPr>
    </w:p>
    <w:p w:rsidR="009C76F6" w:rsidRDefault="00D21E72">
      <w:pPr>
        <w:pStyle w:val="ProductList-ClauseHeading"/>
        <w:outlineLvl w:val="2"/>
      </w:pPr>
      <w:r>
        <w:t>8. Преимущество гибридного использования Microsoft Azure</w:t>
      </w:r>
    </w:p>
    <w:p w:rsidR="009C76F6" w:rsidRDefault="00D21E72">
      <w:pPr>
        <w:pStyle w:val="ProductList-SubClauseHeading"/>
        <w:outlineLvl w:val="3"/>
      </w:pPr>
      <w:r>
        <w:t>8.1 Преимущество гибридного использования Microsoft Azure для Windows Server</w:t>
      </w:r>
    </w:p>
    <w:p w:rsidR="009C76F6" w:rsidRDefault="00D21E72">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9C76F6" w:rsidRDefault="009C76F6">
      <w:pPr>
        <w:pStyle w:val="ProductList-BodyIndented"/>
      </w:pPr>
    </w:p>
    <w:p w:rsidR="009C76F6" w:rsidRDefault="00D21E72">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w:t>
      </w:r>
    </w:p>
    <w:p w:rsidR="009C76F6" w:rsidRDefault="009C76F6">
      <w:pPr>
        <w:pStyle w:val="ProductList-BodyIndented"/>
      </w:pPr>
    </w:p>
    <w:p w:rsidR="009C76F6" w:rsidRDefault="00D21E72">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9C76F6" w:rsidRDefault="009C76F6">
      <w:pPr>
        <w:pStyle w:val="ProductList-BodyIndented"/>
      </w:pPr>
    </w:p>
    <w:p w:rsidR="009C76F6" w:rsidRDefault="00D21E72">
      <w:pPr>
        <w:pStyle w:val="ProductList-SubClauseHeading"/>
        <w:outlineLvl w:val="3"/>
      </w:pPr>
      <w:r>
        <w:t>8.2 Преимущество гибридного использования Microsoft Azure для SQL Server</w:t>
      </w:r>
    </w:p>
    <w:p w:rsidR="009C76F6" w:rsidRDefault="00D21E72">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9C76F6" w:rsidRDefault="009C76F6">
      <w:pPr>
        <w:pStyle w:val="ProductList-BodyIndented"/>
      </w:pPr>
    </w:p>
    <w:tbl>
      <w:tblPr>
        <w:tblStyle w:val="PURTable0"/>
        <w:tblW w:w="0" w:type="dxa"/>
        <w:tblLook w:val="04A0" w:firstRow="1" w:lastRow="0" w:firstColumn="1" w:lastColumn="0" w:noHBand="0" w:noVBand="1"/>
      </w:tblPr>
      <w:tblGrid>
        <w:gridCol w:w="3125"/>
        <w:gridCol w:w="3685"/>
        <w:gridCol w:w="3630"/>
      </w:tblGrid>
      <w:tr w:rsidR="009C76F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C76F6" w:rsidRDefault="00D21E72">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9C76F6" w:rsidRDefault="00D21E72">
            <w:pPr>
              <w:pStyle w:val="ProductList-TableBody"/>
            </w:pPr>
            <w:r>
              <w:rPr>
                <w:color w:val="FFFFFF"/>
              </w:rPr>
              <w:t>Служба данных Microsoft Azure</w:t>
            </w:r>
          </w:p>
        </w:tc>
        <w:tc>
          <w:tcPr>
            <w:tcW w:w="4160" w:type="dxa"/>
            <w:shd w:val="clear" w:color="auto" w:fill="0070C0"/>
          </w:tcPr>
          <w:p w:rsidR="009C76F6" w:rsidRDefault="00D21E72">
            <w:pPr>
              <w:pStyle w:val="ProductList-TableBody"/>
            </w:pPr>
            <w:r>
              <w:rPr>
                <w:color w:val="FFFFFF"/>
              </w:rPr>
              <w:t>Соотношение количества Соответствующих лицензий и виртуальных ядер Azure</w:t>
            </w:r>
          </w:p>
        </w:tc>
      </w:tr>
      <w:tr w:rsidR="009C76F6">
        <w:tc>
          <w:tcPr>
            <w:tcW w:w="3540" w:type="dxa"/>
            <w:tcBorders>
              <w:left w:val="single" w:sz="4" w:space="0" w:color="6E6E6E"/>
              <w:bottom w:val="none" w:sz="4" w:space="0" w:color="6E6E6E"/>
              <w:right w:val="single" w:sz="4" w:space="0" w:color="6E6E6E"/>
            </w:tcBorders>
          </w:tcPr>
          <w:p w:rsidR="009C76F6" w:rsidRDefault="00D21E72">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9C76F6" w:rsidRDefault="00D21E72">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9C76F6" w:rsidRDefault="00D21E72">
            <w:pPr>
              <w:pStyle w:val="ProductList-TableBody"/>
            </w:pPr>
            <w:r>
              <w:t>1 лицензия «на ядро» : 4 виртуальных ядра</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single" w:sz="4" w:space="0" w:color="6E6E6E"/>
            </w:tcBorders>
          </w:tcPr>
          <w:p w:rsidR="009C76F6" w:rsidRDefault="009C76F6">
            <w:pPr>
              <w:pStyle w:val="ProductList-TableBody"/>
            </w:pPr>
          </w:p>
        </w:tc>
        <w:tc>
          <w:tcPr>
            <w:tcW w:w="4280" w:type="dxa"/>
          </w:tcPr>
          <w:p w:rsidR="009C76F6" w:rsidRDefault="00D21E72">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w:t>
            </w:r>
            <w:r>
              <w:rPr>
                <w:vertAlign w:val="superscript"/>
              </w:rPr>
              <w:t>1</w:t>
            </w:r>
            <w:r>
              <w:t xml:space="preserve"> : 1 виртуальное ядро</w:t>
            </w:r>
          </w:p>
        </w:tc>
      </w:tr>
      <w:tr w:rsidR="009C76F6">
        <w:tc>
          <w:tcPr>
            <w:tcW w:w="3540" w:type="dxa"/>
            <w:tcBorders>
              <w:top w:val="single" w:sz="4" w:space="0" w:color="6E6E6E"/>
              <w:left w:val="single" w:sz="4" w:space="0" w:color="6E6E6E"/>
              <w:bottom w:val="none" w:sz="4" w:space="0" w:color="6E6E6E"/>
            </w:tcBorders>
          </w:tcPr>
          <w:p w:rsidR="009C76F6" w:rsidRDefault="00D21E72">
            <w:pPr>
              <w:pStyle w:val="ProductList-TableBody"/>
            </w:pPr>
            <w:r>
              <w:t>SQL Server Standard («на ядро»)</w:t>
            </w:r>
          </w:p>
        </w:tc>
        <w:tc>
          <w:tcPr>
            <w:tcW w:w="4280" w:type="dxa"/>
          </w:tcPr>
          <w:p w:rsidR="009C76F6" w:rsidRDefault="00D21E72">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single" w:sz="4" w:space="0" w:color="6E6E6E"/>
            </w:tcBorders>
          </w:tcPr>
          <w:p w:rsidR="009C76F6" w:rsidRDefault="009C76F6">
            <w:pPr>
              <w:pStyle w:val="ProductList-TableBody"/>
            </w:pPr>
          </w:p>
        </w:tc>
        <w:tc>
          <w:tcPr>
            <w:tcW w:w="4280" w:type="dxa"/>
          </w:tcPr>
          <w:p w:rsidR="009C76F6" w:rsidRDefault="00D21E72">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w:t>
            </w:r>
            <w:r>
              <w:rPr>
                <w:vertAlign w:val="superscript"/>
              </w:rPr>
              <w:t>1</w:t>
            </w:r>
            <w:r>
              <w:t xml:space="preserve"> : 1 виртуальное ядро</w:t>
            </w:r>
          </w:p>
        </w:tc>
      </w:tr>
    </w:tbl>
    <w:p w:rsidR="009C76F6" w:rsidRDefault="00D21E72">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9C76F6" w:rsidRDefault="009C76F6">
      <w:pPr>
        <w:pStyle w:val="ProductList-BodyIndented"/>
      </w:pPr>
    </w:p>
    <w:p w:rsidR="009C76F6" w:rsidRDefault="00D21E72">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9C76F6" w:rsidRDefault="009C76F6">
      <w:pPr>
        <w:pStyle w:val="ProductList-BodyIndented"/>
      </w:pPr>
    </w:p>
    <w:p w:rsidR="009C76F6" w:rsidRDefault="00D21E72">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9C76F6" w:rsidRDefault="009C76F6">
      <w:pPr>
        <w:pStyle w:val="ProductList-BodyIndented"/>
      </w:pPr>
    </w:p>
    <w:p w:rsidR="009C76F6" w:rsidRDefault="00D21E72">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9C76F6" w:rsidRDefault="009C76F6">
      <w:pPr>
        <w:pStyle w:val="ProductList-BodyIndented"/>
      </w:pPr>
    </w:p>
    <w:p w:rsidR="009C76F6" w:rsidRDefault="00D21E72">
      <w:pPr>
        <w:pStyle w:val="ProductList-SubClauseHeading"/>
        <w:outlineLvl w:val="3"/>
      </w:pPr>
      <w:r>
        <w:t>8.2.1 Права перехода на резервный ресурс в случае отказа устройства</w:t>
      </w:r>
    </w:p>
    <w:p w:rsidR="009C76F6" w:rsidRDefault="00D21E72">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9C76F6" w:rsidRDefault="009C76F6">
      <w:pPr>
        <w:pStyle w:val="ProductList-BodyIndented"/>
      </w:pPr>
    </w:p>
    <w:p w:rsidR="009C76F6" w:rsidRDefault="00D21E72">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15575390"/>
      <w:r>
        <w:instrText>Службы Microsoft Azure</w:instrText>
      </w:r>
      <w:bookmarkEnd w:id="217"/>
      <w:r>
        <w:instrText>" \l 3</w:instrText>
      </w:r>
      <w:r>
        <w:fldChar w:fldCharType="end"/>
      </w:r>
    </w:p>
    <w:p w:rsidR="009C76F6" w:rsidRDefault="00D21E72">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2B2B2"/>
              <w:right w:val="none" w:sz="4" w:space="0" w:color="6E6E6E"/>
            </w:tcBorders>
          </w:tcPr>
          <w:p w:rsidR="009C76F6" w:rsidRDefault="00D21E72">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none" w:sz="4" w:space="0" w:color="BFBFBF"/>
              <w:right w:val="none" w:sz="4" w:space="0" w:color="6E6E6E"/>
            </w:tcBorders>
          </w:tcPr>
          <w:p w:rsidR="009C76F6" w:rsidRDefault="00D21E7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18"/>
        <w:gridCol w:w="3586"/>
        <w:gridCol w:w="358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План обслуживания Microsoft Azure.</w:t>
      </w:r>
    </w:p>
    <w:p w:rsidR="009C76F6" w:rsidRDefault="00D21E7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76F6" w:rsidRDefault="009C76F6">
            <w:pPr>
              <w:pStyle w:val="PURBreadcrumb"/>
            </w:pPr>
          </w:p>
          <w:tbl>
            <w:tblPr>
              <w:tblW w:w="0" w:type="dxa"/>
              <w:tblLook w:val="04A0" w:firstRow="1" w:lastRow="0" w:firstColumn="1" w:lastColumn="0" w:noHBand="0" w:noVBand="1"/>
            </w:tblPr>
            <w:tblGrid>
              <w:gridCol w:w="10684"/>
            </w:tblGrid>
            <w:tr w:rsidR="009C76F6">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TableBody"/>
            </w:pPr>
          </w:p>
        </w:tc>
      </w:tr>
    </w:tbl>
    <w:p w:rsidR="009C76F6" w:rsidRDefault="00D21E72">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15575391"/>
      <w:r>
        <w:instrText>Планы инфраструктуры Microsoft Azure</w:instrText>
      </w:r>
      <w:bookmarkEnd w:id="221"/>
      <w:r>
        <w:instrText>" \l 3</w:instrText>
      </w:r>
      <w:r>
        <w:fldChar w:fldCharType="end"/>
      </w:r>
    </w:p>
    <w:p w:rsidR="009C76F6" w:rsidRDefault="00D21E72">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19"/>
        <w:gridCol w:w="3583"/>
        <w:gridCol w:w="358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Operations Management and Security</w:t>
      </w:r>
    </w:p>
    <w:p w:rsidR="009C76F6" w:rsidRDefault="009C76F6">
      <w:pPr>
        <w:pStyle w:val="ProductList-Body"/>
      </w:pPr>
    </w:p>
    <w:p w:rsidR="009C76F6" w:rsidRDefault="00D21E72">
      <w:pPr>
        <w:pStyle w:val="ProductList-SubClauseHeading"/>
        <w:outlineLvl w:val="5"/>
      </w:pPr>
      <w:r>
        <w:t>2.1.1 Operations Management Suite</w:t>
      </w:r>
    </w:p>
    <w:p w:rsidR="009C76F6" w:rsidRDefault="00D21E72">
      <w:pPr>
        <w:pStyle w:val="ProductList-BodyIndented"/>
      </w:pPr>
      <w:r>
        <w:t>Подписки на продукт Operations Management and Security предлагаются в рамках плана Operations Management Suite.</w:t>
      </w:r>
    </w:p>
    <w:p w:rsidR="009C76F6" w:rsidRDefault="009C76F6">
      <w:pPr>
        <w:pStyle w:val="ProductList-BodyIndented"/>
      </w:pPr>
    </w:p>
    <w:p w:rsidR="009C76F6" w:rsidRDefault="00D21E72">
      <w:pPr>
        <w:pStyle w:val="ProductList-SubClauseHeading"/>
        <w:outlineLvl w:val="5"/>
      </w:pPr>
      <w:r>
        <w:t>2.1.2 Программное обеспечение, которое входит в продукт Operations Management and Security E1/E2</w:t>
      </w:r>
    </w:p>
    <w:p w:rsidR="009C76F6" w:rsidRDefault="00D21E72">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C76F6" w:rsidRDefault="00D21E72">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9C76F6" w:rsidRDefault="00D21E72">
            <w:pPr>
              <w:pStyle w:val="ProductList-TableBody"/>
            </w:pPr>
            <w:r>
              <w:rPr>
                <w:color w:val="FFFFFF"/>
              </w:rPr>
              <w:t>Программное обеспечение в составе</w:t>
            </w:r>
          </w:p>
        </w:tc>
      </w:tr>
      <w:tr w:rsidR="009C76F6">
        <w:tc>
          <w:tcPr>
            <w:tcW w:w="6000" w:type="dxa"/>
            <w:tcBorders>
              <w:left w:val="single" w:sz="4" w:space="0" w:color="6E6E6E"/>
              <w:bottom w:val="single" w:sz="4" w:space="0" w:color="6E6E6E"/>
              <w:right w:val="single" w:sz="4" w:space="0" w:color="6E6E6E"/>
            </w:tcBorders>
          </w:tcPr>
          <w:p w:rsidR="009C76F6" w:rsidRDefault="00D21E72">
            <w:pPr>
              <w:pStyle w:val="ProductList-TableBody"/>
            </w:pPr>
            <w:r>
              <w:t>Operations Management and Security E1</w:t>
            </w:r>
          </w:p>
          <w:p w:rsidR="009C76F6" w:rsidRDefault="00D21E7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C76F6" w:rsidRDefault="00D21E72">
            <w:pPr>
              <w:pStyle w:val="ProductList-TableBody"/>
            </w:pPr>
            <w:r>
              <w:t>System Center Server Standard</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Operations Management and Security E2</w:t>
            </w:r>
          </w:p>
          <w:p w:rsidR="009C76F6" w:rsidRDefault="00D21E7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System Center Server Standard</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System Center Operation Manager</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System Center Configuration Manager;</w:t>
            </w:r>
          </w:p>
          <w:p w:rsidR="009C76F6" w:rsidRDefault="00D21E72">
            <w:pPr>
              <w:pStyle w:val="ProductList-TableBody"/>
            </w:pPr>
            <w:r>
              <w:t>System Center Orchestrator</w:t>
            </w:r>
          </w:p>
          <w:p w:rsidR="009C76F6" w:rsidRDefault="00D21E72">
            <w:pPr>
              <w:pStyle w:val="ProductList-TableBody"/>
            </w:pPr>
            <w:r>
              <w:t>System Center Service Manager</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System Center Data Protection Manager;</w:t>
            </w:r>
          </w:p>
          <w:p w:rsidR="009C76F6" w:rsidRDefault="00D21E72">
            <w:pPr>
              <w:pStyle w:val="ProductList-TableBody"/>
            </w:pPr>
            <w:r>
              <w:t>System Center Virtual Machine Manager;</w:t>
            </w:r>
          </w:p>
        </w:tc>
      </w:tr>
    </w:tbl>
    <w:p w:rsidR="009C76F6" w:rsidRDefault="009C76F6">
      <w:pPr>
        <w:pStyle w:val="ProductList-ClauseHeading"/>
        <w:outlineLvl w:val="4"/>
      </w:pPr>
    </w:p>
    <w:p w:rsidR="009C76F6" w:rsidRDefault="00D21E72">
      <w:pPr>
        <w:pStyle w:val="ProductList-ClauseHeading"/>
        <w:outlineLvl w:val="4"/>
      </w:pPr>
      <w:r>
        <w:t>2.2 План Microsoft Azure Stack</w:t>
      </w:r>
    </w:p>
    <w:p w:rsidR="009C76F6" w:rsidRDefault="00D21E72">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C76F6" w:rsidRDefault="009C76F6">
      <w:pPr>
        <w:pStyle w:val="ProductList-Body"/>
      </w:pPr>
    </w:p>
    <w:p w:rsidR="009C76F6" w:rsidRDefault="00D21E72">
      <w:pPr>
        <w:pStyle w:val="ProductList-ClauseHeading"/>
        <w:outlineLvl w:val="4"/>
      </w:pPr>
      <w:r>
        <w:t>2.3 Предложения к плану Microsoft Azure StorSimple</w:t>
      </w:r>
    </w:p>
    <w:p w:rsidR="009C76F6" w:rsidRDefault="00D21E72">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15575392"/>
      <w:r>
        <w:instrText>Планы поддержки Microsoft Azure</w:instrText>
      </w:r>
      <w:bookmarkEnd w:id="225"/>
      <w:r>
        <w:instrText>" \l 3</w:instrText>
      </w:r>
      <w:r>
        <w:fldChar w:fldCharType="end"/>
      </w:r>
    </w:p>
    <w:p w:rsidR="009C76F6" w:rsidRDefault="00D21E72">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247"/>
        <w:gridCol w:w="709"/>
        <w:gridCol w:w="683"/>
        <w:gridCol w:w="697"/>
        <w:gridCol w:w="709"/>
        <w:gridCol w:w="727"/>
        <w:gridCol w:w="825"/>
        <w:gridCol w:w="701"/>
        <w:gridCol w:w="690"/>
        <w:gridCol w:w="796"/>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9C76F6">
      <w:pPr>
        <w:pStyle w:val="ProductList-Body"/>
      </w:pPr>
    </w:p>
    <w:p w:rsidR="009C76F6" w:rsidRDefault="00D21E72">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15575393"/>
      <w:r>
        <w:instrText>Планы пользователей Microsoft Azure</w:instrText>
      </w:r>
      <w:bookmarkEnd w:id="229"/>
      <w:r>
        <w:instrText>" \l 3</w:instrText>
      </w:r>
      <w:r>
        <w:fldChar w:fldCharType="end"/>
      </w:r>
    </w:p>
    <w:p w:rsidR="009C76F6" w:rsidRDefault="00D21E72">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Расширенные права использования для Клиентов, приобретающих Azure Advanced Threat Protection for Users (AATP)</w:t>
      </w:r>
    </w:p>
    <w:p w:rsidR="009C76F6" w:rsidRDefault="00D21E72">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9C76F6" w:rsidRDefault="009C76F6">
      <w:pPr>
        <w:pStyle w:val="ProductList-Body"/>
      </w:pPr>
    </w:p>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232" w:name="_Sec629"/>
      <w:r>
        <w:t>Microsoft 365</w:t>
      </w:r>
      <w:bookmarkEnd w:id="232"/>
      <w:r>
        <w:fldChar w:fldCharType="begin"/>
      </w:r>
      <w:r>
        <w:instrText xml:space="preserve"> TC "</w:instrText>
      </w:r>
      <w:bookmarkStart w:id="233" w:name="_Toc515575394"/>
      <w:r>
        <w:instrText>Microsoft 365</w:instrText>
      </w:r>
      <w:bookmarkEnd w:id="233"/>
      <w:r>
        <w:instrText>" \l 2</w:instrText>
      </w:r>
      <w:r>
        <w:fldChar w:fldCharType="end"/>
      </w:r>
    </w:p>
    <w:p w:rsidR="009C76F6" w:rsidRDefault="00D21E72">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9C76F6">
      <w:pPr>
        <w:pStyle w:val="ProductList-Body"/>
      </w:pPr>
    </w:p>
    <w:p w:rsidR="009C76F6" w:rsidRDefault="00D21E72">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9"/>
        <w:gridCol w:w="3583"/>
        <w:gridCol w:w="358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3"/>
      </w:pPr>
      <w:r>
        <w:t>2.1 Расширенные права на использование для Microsoft 365 E3/E5</w:t>
      </w:r>
    </w:p>
    <w:p w:rsidR="009C76F6" w:rsidRDefault="00D21E72">
      <w:pPr>
        <w:pStyle w:val="ProductList-SubClauseHeading"/>
        <w:outlineLvl w:val="4"/>
      </w:pPr>
      <w:r>
        <w:t>2.1.1 Серверы Office</w:t>
      </w:r>
    </w:p>
    <w:p w:rsidR="009C76F6" w:rsidRDefault="00D21E72">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9C76F6" w:rsidRDefault="00D21E72" w:rsidP="00D21E72">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9C76F6" w:rsidRDefault="00D21E72" w:rsidP="00D21E72">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9C76F6" w:rsidRDefault="00D21E72">
      <w:pPr>
        <w:pStyle w:val="ProductList-BodyIndented"/>
      </w:pPr>
      <w:r>
        <w:t>Это положение неприменимо к Лицензиям на подписку «на пользователя», приобретенным по Соглашению Microsoft Cloud.</w:t>
      </w:r>
    </w:p>
    <w:p w:rsidR="009C76F6" w:rsidRDefault="009C76F6">
      <w:pPr>
        <w:pStyle w:val="ProductList-BodyIndented"/>
      </w:pPr>
    </w:p>
    <w:p w:rsidR="009C76F6" w:rsidRDefault="00D21E72">
      <w:pPr>
        <w:pStyle w:val="ProductList-SubClauseHeading"/>
        <w:outlineLvl w:val="4"/>
      </w:pPr>
      <w:r>
        <w:t>2.1.2 Office профессиональный плюс</w:t>
      </w:r>
    </w:p>
    <w:p w:rsidR="009C76F6" w:rsidRDefault="00D21E72">
      <w:pPr>
        <w:pStyle w:val="ProductList-SubSubClauseHeading"/>
        <w:outlineLvl w:val="5"/>
      </w:pPr>
      <w:r>
        <w:t>2.1.2.1 Microsoft 365, лицензии From SA (лицензия на подписку «на пользователя»)</w:t>
      </w:r>
    </w:p>
    <w:p w:rsidR="009C76F6" w:rsidRDefault="00D21E72">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9C76F6" w:rsidRDefault="00D21E72" w:rsidP="00D21E72">
      <w:pPr>
        <w:pStyle w:val="ProductList-Bullet"/>
        <w:numPr>
          <w:ilvl w:val="2"/>
          <w:numId w:val="3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9C76F6" w:rsidRDefault="00D21E72" w:rsidP="00D21E72">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9C76F6" w:rsidRDefault="009C76F6">
      <w:pPr>
        <w:pStyle w:val="ProductList-BodyIndented2"/>
      </w:pPr>
    </w:p>
    <w:p w:rsidR="009C76F6" w:rsidRDefault="00D21E72">
      <w:pPr>
        <w:pStyle w:val="ProductList-SubSubClauseHeading"/>
        <w:outlineLvl w:val="5"/>
      </w:pPr>
      <w:r>
        <w:t>2.1.2.2 Лицензии Microsoft 365 (лицензия на подписку «на пользователя»), приобретенные в рамках MPSA</w:t>
      </w:r>
    </w:p>
    <w:p w:rsidR="009C76F6" w:rsidRDefault="00D21E72">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9C76F6" w:rsidRDefault="009C76F6">
      <w:pPr>
        <w:pStyle w:val="ProductList-BodyIndented2"/>
      </w:pPr>
    </w:p>
    <w:p w:rsidR="009C76F6" w:rsidRDefault="00D21E72">
      <w:pPr>
        <w:pStyle w:val="ProductList-ClauseHeading"/>
        <w:outlineLvl w:val="3"/>
      </w:pPr>
      <w:r>
        <w:t>2.2 Применимые Условия лицензии</w:t>
      </w:r>
    </w:p>
    <w:p w:rsidR="009C76F6" w:rsidRDefault="00D21E72">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9C76F6" w:rsidRDefault="009C76F6">
      <w:pPr>
        <w:pStyle w:val="ProductList-Body"/>
      </w:pPr>
    </w:p>
    <w:p w:rsidR="009C76F6" w:rsidRDefault="00D21E72">
      <w:pPr>
        <w:pStyle w:val="ProductList-ClauseHeading"/>
        <w:outlineLvl w:val="3"/>
      </w:pPr>
      <w:r>
        <w:t>2.3 Microsoft 365 F1</w:t>
      </w:r>
    </w:p>
    <w:p w:rsidR="009C76F6" w:rsidRDefault="00D21E72">
      <w:pPr>
        <w:pStyle w:val="ProductList-SubClauseHeading"/>
        <w:outlineLvl w:val="4"/>
      </w:pPr>
      <w:r>
        <w:t>2.3.1 Права на использование</w:t>
      </w:r>
    </w:p>
    <w:p w:rsidR="009C76F6" w:rsidRDefault="00D21E72">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9C76F6" w:rsidRDefault="00D21E72" w:rsidP="00D21E72">
      <w:pPr>
        <w:pStyle w:val="ProductList-Bullet"/>
        <w:numPr>
          <w:ilvl w:val="1"/>
          <w:numId w:val="36"/>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9C76F6" w:rsidRDefault="00D21E72" w:rsidP="00D21E72">
      <w:pPr>
        <w:pStyle w:val="ProductList-Bullet"/>
        <w:numPr>
          <w:ilvl w:val="1"/>
          <w:numId w:val="36"/>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9C76F6" w:rsidRDefault="00D21E72" w:rsidP="00D21E72">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9C76F6" w:rsidRDefault="00D21E72" w:rsidP="00D21E72">
      <w:pPr>
        <w:pStyle w:val="ProductList-Bullet"/>
        <w:numPr>
          <w:ilvl w:val="1"/>
          <w:numId w:val="36"/>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9C76F6" w:rsidRDefault="00D21E72">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9C76F6" w:rsidRDefault="009C76F6">
      <w:pPr>
        <w:pStyle w:val="ProductList-BodyIndented"/>
      </w:pPr>
    </w:p>
    <w:p w:rsidR="009C76F6" w:rsidRDefault="00D21E72">
      <w:pPr>
        <w:pStyle w:val="ProductList-SubClauseHeading"/>
        <w:outlineLvl w:val="4"/>
      </w:pPr>
      <w:r>
        <w:t>2.3.2 Повышение уровня с плана Office 365 F1 до Microsoft 365 F1</w:t>
      </w:r>
    </w:p>
    <w:p w:rsidR="009C76F6" w:rsidRDefault="00D21E72">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9C76F6" w:rsidRDefault="009C76F6">
      <w:pPr>
        <w:pStyle w:val="ProductList-BodyIndented"/>
      </w:pPr>
    </w:p>
    <w:p w:rsidR="009C76F6" w:rsidRDefault="00D21E72">
      <w:pPr>
        <w:pStyle w:val="ProductList-ClauseHeading"/>
        <w:outlineLvl w:val="3"/>
      </w:pPr>
      <w:r>
        <w:t>2.4 Права на использование Microsoft 365 бизнес</w:t>
      </w:r>
    </w:p>
    <w:p w:rsidR="009C76F6" w:rsidRDefault="00D21E72">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9C76F6" w:rsidRDefault="00D21E72" w:rsidP="00D21E72">
      <w:pPr>
        <w:pStyle w:val="ProductList-Bullet"/>
        <w:numPr>
          <w:ilvl w:val="0"/>
          <w:numId w:val="37"/>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9C76F6" w:rsidRDefault="00D21E72" w:rsidP="00D21E72">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9C76F6" w:rsidRDefault="009C76F6">
      <w:pPr>
        <w:pStyle w:val="ProductList-Body"/>
      </w:pPr>
    </w:p>
    <w:p w:rsidR="009C76F6" w:rsidRDefault="00D21E72">
      <w:pPr>
        <w:pStyle w:val="ProductList-ClauseHeading"/>
        <w:outlineLvl w:val="3"/>
      </w:pPr>
      <w:r>
        <w:t>2.5 Программы для образовательных учреждений</w:t>
      </w:r>
    </w:p>
    <w:p w:rsidR="009C76F6" w:rsidRDefault="00D21E72">
      <w:pPr>
        <w:pStyle w:val="ProductList-Body"/>
      </w:pPr>
      <w:r>
        <w:t>Следующие положения касаются клиентов по Программам корпоративного лицензирования для образовательных учреждений.</w:t>
      </w:r>
    </w:p>
    <w:p w:rsidR="009C76F6" w:rsidRDefault="00D21E72">
      <w:pPr>
        <w:pStyle w:val="ProductList-SubClauseHeading"/>
        <w:outlineLvl w:val="4"/>
      </w:pPr>
      <w:r>
        <w:t>2.5.1 Microsoft 365 A1 (лицензия на подписку «на устройство»)</w:t>
      </w:r>
    </w:p>
    <w:p w:rsidR="009C76F6" w:rsidRDefault="00D21E72">
      <w:pPr>
        <w:pStyle w:val="ProductList-SubSubClauseHeading"/>
        <w:outlineLvl w:val="5"/>
      </w:pPr>
      <w:r>
        <w:t>2.5.1.1 Срок действия</w:t>
      </w:r>
    </w:p>
    <w:p w:rsidR="009C76F6" w:rsidRDefault="00D21E72">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9C76F6" w:rsidRDefault="009C76F6">
      <w:pPr>
        <w:pStyle w:val="ProductList-BodyIndented2"/>
      </w:pPr>
    </w:p>
    <w:p w:rsidR="009C76F6" w:rsidRDefault="00D21E72">
      <w:pPr>
        <w:pStyle w:val="ProductList-SubSubClauseHeading"/>
        <w:outlineLvl w:val="5"/>
      </w:pPr>
      <w:r>
        <w:t>2.5.1.2 Отмена и переназначение</w:t>
      </w:r>
    </w:p>
    <w:p w:rsidR="009C76F6" w:rsidRDefault="00D21E72">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9C76F6" w:rsidRDefault="009C76F6">
      <w:pPr>
        <w:pStyle w:val="ProductList-BodyIndented2"/>
      </w:pPr>
    </w:p>
    <w:p w:rsidR="009C76F6" w:rsidRDefault="00D21E72">
      <w:pPr>
        <w:pStyle w:val="ProductList-SubSubClauseHeading"/>
        <w:outlineLvl w:val="5"/>
      </w:pPr>
      <w:r>
        <w:t>2.5.1.3 Версии ОС Window 10</w:t>
      </w:r>
    </w:p>
    <w:p w:rsidR="009C76F6" w:rsidRDefault="00D21E72">
      <w:pPr>
        <w:pStyle w:val="ProductList-BodyIndented2"/>
      </w:pPr>
      <w:r>
        <w:t>Для M365 для образования A1 (лицензия на подписку «на устройство») требуется ОС Windows 10 Pro или Windows 10 S.</w:t>
      </w:r>
    </w:p>
    <w:p w:rsidR="009C76F6" w:rsidRDefault="009C76F6">
      <w:pPr>
        <w:pStyle w:val="ProductList-BodyIndented2"/>
      </w:pPr>
    </w:p>
    <w:p w:rsidR="009C76F6" w:rsidRDefault="00D21E72">
      <w:pPr>
        <w:pStyle w:val="ProductList-SubClauseHeading"/>
        <w:outlineLvl w:val="4"/>
      </w:pPr>
      <w:r>
        <w:t>2.5.2 Microsoft 365 A3/A5 (лицензия на подписку «на пользователя»)</w:t>
      </w:r>
    </w:p>
    <w:p w:rsidR="009C76F6" w:rsidRDefault="00D21E72">
      <w:pPr>
        <w:pStyle w:val="ProductList-SubSubClauseHeading"/>
        <w:outlineLvl w:val="5"/>
      </w:pPr>
      <w:r>
        <w:t>2.5.2.1 Серверы Office</w:t>
      </w:r>
    </w:p>
    <w:p w:rsidR="009C76F6" w:rsidRDefault="00D21E72">
      <w:pPr>
        <w:pStyle w:val="ProductList-BodyIndented2"/>
      </w:pPr>
      <w:r>
        <w:t>Клиенты, приобретающие лицензии для всех преподавателей и прочих сотрудников или Работников умственного труда на Microsoft 365 A3/A5 (лицензия на подписку «на пользователя») в рамках программы Enrollment for Education Solutions, могут:</w:t>
      </w:r>
    </w:p>
    <w:p w:rsidR="009C76F6" w:rsidRDefault="00D21E72" w:rsidP="00D21E72">
      <w:pPr>
        <w:pStyle w:val="ProductList-Bullet"/>
        <w:numPr>
          <w:ilvl w:val="2"/>
          <w:numId w:val="38"/>
        </w:numPr>
      </w:pPr>
      <w:r>
        <w:t xml:space="preserve">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 </w:t>
      </w:r>
    </w:p>
    <w:p w:rsidR="009C76F6" w:rsidRDefault="00D21E72" w:rsidP="00D21E72">
      <w:pPr>
        <w:pStyle w:val="ProductList-Bullet"/>
        <w:numPr>
          <w:ilvl w:val="2"/>
          <w:numId w:val="38"/>
        </w:numPr>
      </w:pPr>
      <w:r>
        <w:t>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Внешним пользователям.</w:t>
      </w:r>
    </w:p>
    <w:p w:rsidR="009C76F6" w:rsidRDefault="00D21E72">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C76F6" w:rsidRDefault="009C76F6">
      <w:pPr>
        <w:pStyle w:val="ProductList-BodyIndented2"/>
      </w:pPr>
    </w:p>
    <w:p w:rsidR="009C76F6" w:rsidRDefault="00D21E72">
      <w:pPr>
        <w:pStyle w:val="ProductList-SubSubClauseHeading"/>
        <w:outlineLvl w:val="5"/>
      </w:pPr>
      <w:r>
        <w:t>2.5.2.2 Microsoft 365 A3 с лицензией Core CAL</w:t>
      </w:r>
    </w:p>
    <w:p w:rsidR="009C76F6" w:rsidRDefault="00D21E72">
      <w:pPr>
        <w:pStyle w:val="ProductList-BodyIndented2"/>
      </w:pPr>
      <w:r>
        <w:t>Продукт Microsoft 365 A3 с лицензией Core CAL предлагается только в качестве замены продукта Education Desktop с лицензией Core CAL.</w:t>
      </w:r>
    </w:p>
    <w:p w:rsidR="009C76F6" w:rsidRDefault="009C76F6">
      <w:pPr>
        <w:pStyle w:val="ProductList-BodyIndented2"/>
      </w:pPr>
    </w:p>
    <w:p w:rsidR="009C76F6" w:rsidRDefault="00D21E72">
      <w:pPr>
        <w:pStyle w:val="ProductList-SubClauseHeading"/>
        <w:outlineLvl w:val="4"/>
      </w:pPr>
      <w:r>
        <w:t>2.5.3 Применимые Условия лицензии</w:t>
      </w:r>
    </w:p>
    <w:p w:rsidR="009C76F6" w:rsidRDefault="00D21E72">
      <w:pPr>
        <w:pStyle w:val="ProductList-BodyIndented"/>
      </w:pPr>
      <w:r>
        <w:t>В дополнение к условиям Примечания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A3/A5, Enterprise Mobility + Security E3/E5 и Windows 10 для образовательных учреждений E3/E5 («на пользователя»), а также Windows 10 для образовательных учреждений A3/A5 («на пользователя»).</w:t>
      </w:r>
    </w:p>
    <w:p w:rsidR="009C76F6" w:rsidRDefault="009C76F6">
      <w:pPr>
        <w:pStyle w:val="ProductList-BodyIndented"/>
      </w:pPr>
    </w:p>
    <w:p w:rsidR="009C76F6" w:rsidRDefault="00D21E72">
      <w:pPr>
        <w:pStyle w:val="ProductList-ClauseHeading"/>
        <w:outlineLvl w:val="3"/>
      </w:pPr>
      <w:r>
        <w:t>2.6 Облако сообщества для государственных организаций США</w:t>
      </w:r>
    </w:p>
    <w:p w:rsidR="009C76F6" w:rsidRDefault="00D21E72">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5395"/>
      <w:r>
        <w:instrText>Enterprise Mobility + Security</w:instrText>
      </w:r>
      <w:bookmarkEnd w:id="237"/>
      <w:r>
        <w:instrText>" \l 2</w:instrText>
      </w:r>
      <w:r>
        <w:fldChar w:fldCharType="end"/>
      </w:r>
    </w:p>
    <w:p w:rsidR="009C76F6" w:rsidRDefault="00D21E72">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ClauseHeading"/>
        <w:outlineLvl w:val="3"/>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15575396"/>
      <w:r>
        <w:instrText>Серверные подписки на Azure</w:instrText>
      </w:r>
      <w:bookmarkEnd w:id="241"/>
      <w:r>
        <w:instrText xml:space="preserve"> " \l 2</w:instrText>
      </w:r>
      <w:r>
        <w:fldChar w:fldCharType="end"/>
      </w:r>
    </w:p>
    <w:p w:rsidR="009C76F6" w:rsidRDefault="00D21E72">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CSP</w:t>
            </w:r>
          </w:p>
        </w:tc>
      </w:tr>
      <w:tr w:rsidR="009C76F6">
        <w:tc>
          <w:tcPr>
            <w:tcW w:w="4660" w:type="dxa"/>
            <w:tcBorders>
              <w:top w:val="single" w:sz="4" w:space="0" w:color="FFFFFF"/>
              <w:left w:val="single" w:sz="4" w:space="0" w:color="FFFFFF"/>
              <w:bottom w:val="dashed" w:sz="4" w:space="0" w:color="BFBFBF"/>
              <w:right w:val="single" w:sz="4" w:space="0" w:color="FFFFFF"/>
            </w:tcBorders>
          </w:tcPr>
          <w:p w:rsidR="009C76F6" w:rsidRDefault="00D21E72">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dashed" w:sz="4" w:space="0" w:color="BFBFBF"/>
              <w:right w:val="single" w:sz="4" w:space="0" w:color="FFFFFF"/>
            </w:tcBorders>
          </w:tcPr>
          <w:p w:rsidR="009C76F6" w:rsidRDefault="00D21E72">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dashed" w:sz="4" w:space="0" w:color="BFBFBF"/>
              <w:right w:val="single" w:sz="4" w:space="0" w:color="FFFFFF"/>
            </w:tcBorders>
          </w:tcPr>
          <w:p w:rsidR="009C76F6" w:rsidRDefault="00D21E72">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dashed" w:sz="4" w:space="0" w:color="BFBFBF"/>
              <w:right w:val="single" w:sz="4" w:space="0" w:color="FFFFFF"/>
            </w:tcBorders>
          </w:tcPr>
          <w:p w:rsidR="009C76F6" w:rsidRDefault="00D21E72">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dashed" w:sz="4" w:space="0" w:color="BFBFBF"/>
              <w:right w:val="single" w:sz="4" w:space="0" w:color="FFFFFF"/>
            </w:tcBorders>
          </w:tcPr>
          <w:p w:rsidR="009C76F6" w:rsidRDefault="00D21E72">
            <w:pPr>
              <w:pStyle w:val="ProductList-TableBody"/>
            </w:pPr>
            <w:r>
              <w:t>Лицензия External Connector на Windows Server</w:t>
            </w:r>
          </w:p>
        </w:tc>
        <w:tc>
          <w:tcPr>
            <w:tcW w:w="740" w:type="dxa"/>
            <w:tcBorders>
              <w:top w:val="dashed" w:sz="4" w:space="0" w:color="BFBFB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dashed" w:sz="4" w:space="0" w:color="BFBFBF"/>
              <w:right w:val="single" w:sz="4" w:space="0" w:color="FFFFFF"/>
            </w:tcBorders>
          </w:tcPr>
          <w:p w:rsidR="009C76F6" w:rsidRDefault="00D21E7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single" w:sz="4" w:space="0" w:color="FFFFFF"/>
              <w:bottom w:val="single" w:sz="4" w:space="0" w:color="FFFFFF"/>
              <w:right w:val="single" w:sz="4" w:space="0" w:color="FFFFFF"/>
            </w:tcBorders>
          </w:tcPr>
          <w:p w:rsidR="009C76F6" w:rsidRDefault="00D21E72">
            <w:pPr>
              <w:pStyle w:val="ProductList-TableBody"/>
            </w:pPr>
            <w:r>
              <w:t>Лицензия External Connector на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76F6" w:rsidRDefault="009C76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9C76F6">
            <w:pPr>
              <w:pStyle w:val="ProductList-TableBody"/>
              <w:jc w:val="center"/>
            </w:pPr>
          </w:p>
        </w:tc>
      </w:tr>
    </w:tbl>
    <w:p w:rsidR="009C76F6" w:rsidRDefault="00D21E72">
      <w:pPr>
        <w:pStyle w:val="ProductList-Body"/>
      </w:pPr>
      <w:r>
        <w:rPr>
          <w:i/>
        </w:rPr>
        <w:t>Лицензии, указанные выше, будут доступны через Магазин Microsoft для бизнеса</w:t>
      </w:r>
      <w:r>
        <w:t>.</w:t>
      </w:r>
    </w:p>
    <w:p w:rsidR="009C76F6" w:rsidRDefault="00D21E72">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3"/>
      </w:pPr>
      <w:r>
        <w:t>2.1 Права на обновление версии</w:t>
      </w:r>
    </w:p>
    <w:p w:rsidR="009C76F6" w:rsidRDefault="00D21E72">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9C76F6" w:rsidRDefault="009C76F6">
      <w:pPr>
        <w:pStyle w:val="ProductList-Body"/>
      </w:pPr>
    </w:p>
    <w:p w:rsidR="009C76F6" w:rsidRDefault="00D21E72">
      <w:pPr>
        <w:pStyle w:val="ProductList-ClauseHeading"/>
        <w:outlineLvl w:val="3"/>
      </w:pPr>
      <w:r>
        <w:t>2.2 Варианты развертывания для Windows Server</w:t>
      </w:r>
    </w:p>
    <w:p w:rsidR="009C76F6" w:rsidRDefault="00D21E72">
      <w:pPr>
        <w:pStyle w:val="ProductList-SubClauseHeading"/>
        <w:outlineLvl w:val="4"/>
      </w:pPr>
      <w:r>
        <w:t>2.2.1 Использование Программного обеспечения в Microsoft Azure</w:t>
      </w:r>
    </w:p>
    <w:p w:rsidR="009C76F6" w:rsidRDefault="00D21E72">
      <w:pPr>
        <w:pStyle w:val="ProductList-BodyIndented"/>
      </w:pPr>
      <w:r>
        <w:t>Если Клиент использует Виртуальные машины Windows Server в Microsoft Azure, лицензии Windows Server Standard «на ядро» покрывают только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w:t>
      </w:r>
    </w:p>
    <w:p w:rsidR="009C76F6" w:rsidRDefault="009C76F6">
      <w:pPr>
        <w:pStyle w:val="ProductList-BodyIndented"/>
      </w:pPr>
    </w:p>
    <w:p w:rsidR="009C76F6" w:rsidRDefault="00D21E72">
      <w:pPr>
        <w:pStyle w:val="ProductList-SubClauseHeading"/>
        <w:outlineLvl w:val="4"/>
      </w:pPr>
      <w:r>
        <w:t>2.2.2 Использование Программного обеспечения на Серверах Клиента</w:t>
      </w:r>
    </w:p>
    <w:p w:rsidR="009C76F6" w:rsidRDefault="00D21E72">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подписка Windows Server Standard для лицензий на Azure «на ядро», лицензии CAL и External Connector предоставляют те же права, что и лицензии Windows Server Standard «на ядро» и лицензии CAL для Windows Server, на тех же условиях (согласно примечанию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9C76F6" w:rsidRDefault="009C76F6">
      <w:pPr>
        <w:pStyle w:val="ProductList-BodyIndented"/>
      </w:pPr>
    </w:p>
    <w:p w:rsidR="009C76F6" w:rsidRDefault="00D21E72">
      <w:pPr>
        <w:pStyle w:val="ProductList-SubClauseHeading"/>
        <w:outlineLvl w:val="4"/>
      </w:pPr>
      <w:r>
        <w:t>2.2.3 Перемещение Серверных нагрузок на Azure</w:t>
      </w:r>
    </w:p>
    <w:p w:rsidR="009C76F6" w:rsidRDefault="00D21E72">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9C76F6" w:rsidRDefault="009C76F6">
      <w:pPr>
        <w:pStyle w:val="ProductList-BodyIndented"/>
      </w:pPr>
    </w:p>
    <w:p w:rsidR="009C76F6" w:rsidRDefault="00D21E72">
      <w:pPr>
        <w:pStyle w:val="ProductList-ClauseHeading"/>
        <w:outlineLvl w:val="3"/>
      </w:pPr>
      <w:r>
        <w:t>2.3 Варианты развертывания для SQL Server</w:t>
      </w:r>
    </w:p>
    <w:p w:rsidR="009C76F6" w:rsidRDefault="00D21E72">
      <w:pPr>
        <w:pStyle w:val="ProductList-SubClauseHeading"/>
        <w:outlineLvl w:val="4"/>
      </w:pPr>
      <w:r>
        <w:t>2.3.1 Использование Программного обеспечения в Microsoft Azure</w:t>
      </w:r>
    </w:p>
    <w:p w:rsidR="009C76F6" w:rsidRDefault="00D21E72">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5"/>
        <w:gridCol w:w="3685"/>
        <w:gridCol w:w="3630"/>
      </w:tblGrid>
      <w:tr w:rsidR="009C76F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C76F6" w:rsidRDefault="00D21E72">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9C76F6" w:rsidRDefault="00D21E72">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9C76F6" w:rsidRDefault="00D21E72">
            <w:pPr>
              <w:pStyle w:val="ProductList-TableBody"/>
            </w:pPr>
            <w:r>
              <w:rPr>
                <w:color w:val="FFFFFF"/>
              </w:rPr>
              <w:t>Соотношение количества Соответствующих лицензий и виртуальных ядер Azure</w:t>
            </w:r>
          </w:p>
        </w:tc>
      </w:tr>
      <w:tr w:rsidR="009C76F6">
        <w:tc>
          <w:tcPr>
            <w:tcW w:w="3540" w:type="dxa"/>
            <w:tcBorders>
              <w:left w:val="single" w:sz="4" w:space="0" w:color="6E6E6E"/>
              <w:bottom w:val="none" w:sz="4" w:space="0" w:color="6E6E6E"/>
              <w:right w:val="single" w:sz="4" w:space="0" w:color="6E6E6E"/>
            </w:tcBorders>
          </w:tcPr>
          <w:p w:rsidR="009C76F6" w:rsidRDefault="00D21E72">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9C76F6" w:rsidRDefault="00D21E72">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9C76F6" w:rsidRDefault="00D21E72">
            <w:pPr>
              <w:pStyle w:val="ProductList-TableBody"/>
            </w:pPr>
            <w:r>
              <w:t>1 лицензия «на ядро» : 4 виртуальных ядра</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single" w:sz="4" w:space="0" w:color="6E6E6E"/>
            </w:tcBorders>
          </w:tcPr>
          <w:p w:rsidR="009C76F6" w:rsidRDefault="009C76F6">
            <w:pPr>
              <w:pStyle w:val="ProductList-TableBody"/>
            </w:pPr>
          </w:p>
        </w:tc>
        <w:tc>
          <w:tcPr>
            <w:tcW w:w="4280" w:type="dxa"/>
          </w:tcPr>
          <w:p w:rsidR="009C76F6" w:rsidRDefault="00D21E72">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w:t>
            </w:r>
            <w:r>
              <w:rPr>
                <w:vertAlign w:val="superscript"/>
              </w:rPr>
              <w:t>1</w:t>
            </w:r>
            <w:r>
              <w:t xml:space="preserve"> : 1 виртуальное ядро</w:t>
            </w:r>
          </w:p>
        </w:tc>
      </w:tr>
      <w:tr w:rsidR="009C76F6">
        <w:tc>
          <w:tcPr>
            <w:tcW w:w="3540" w:type="dxa"/>
            <w:tcBorders>
              <w:top w:val="single" w:sz="4" w:space="0" w:color="6E6E6E"/>
              <w:left w:val="single" w:sz="4" w:space="0" w:color="6E6E6E"/>
              <w:bottom w:val="none" w:sz="4" w:space="0" w:color="6E6E6E"/>
            </w:tcBorders>
          </w:tcPr>
          <w:p w:rsidR="009C76F6" w:rsidRDefault="00D21E72">
            <w:pPr>
              <w:pStyle w:val="ProductList-TableBody"/>
            </w:pPr>
            <w:r>
              <w:t>SQL Server Standard («на ядро»)</w:t>
            </w:r>
          </w:p>
        </w:tc>
        <w:tc>
          <w:tcPr>
            <w:tcW w:w="4280" w:type="dxa"/>
          </w:tcPr>
          <w:p w:rsidR="009C76F6" w:rsidRDefault="00D21E72">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none" w:sz="4" w:space="0" w:color="6E6E6E"/>
            </w:tcBorders>
          </w:tcPr>
          <w:p w:rsidR="009C76F6" w:rsidRDefault="009C76F6">
            <w:pPr>
              <w:pStyle w:val="ProductList-TableBody"/>
            </w:pPr>
          </w:p>
        </w:tc>
        <w:tc>
          <w:tcPr>
            <w:tcW w:w="4280" w:type="dxa"/>
          </w:tcPr>
          <w:p w:rsidR="009C76F6" w:rsidRDefault="00D21E72">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 : 1 виртуальное ядро</w:t>
            </w:r>
          </w:p>
        </w:tc>
      </w:tr>
      <w:tr w:rsidR="009C76F6">
        <w:tc>
          <w:tcPr>
            <w:tcW w:w="3540" w:type="dxa"/>
            <w:tcBorders>
              <w:top w:val="none" w:sz="4" w:space="0" w:color="6E6E6E"/>
              <w:left w:val="single" w:sz="4" w:space="0" w:color="6E6E6E"/>
              <w:bottom w:val="single" w:sz="4" w:space="0" w:color="6E6E6E"/>
            </w:tcBorders>
          </w:tcPr>
          <w:p w:rsidR="009C76F6" w:rsidRDefault="009C76F6">
            <w:pPr>
              <w:pStyle w:val="ProductList-TableBody"/>
            </w:pPr>
          </w:p>
        </w:tc>
        <w:tc>
          <w:tcPr>
            <w:tcW w:w="4280" w:type="dxa"/>
          </w:tcPr>
          <w:p w:rsidR="009C76F6" w:rsidRDefault="00D21E72">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1 лицензия «на ядро»</w:t>
            </w:r>
            <w:r>
              <w:rPr>
                <w:vertAlign w:val="superscript"/>
              </w:rPr>
              <w:t>1</w:t>
            </w:r>
            <w:r>
              <w:t xml:space="preserve"> : 1 виртуальное ядро</w:t>
            </w:r>
          </w:p>
        </w:tc>
      </w:tr>
    </w:tbl>
    <w:p w:rsidR="009C76F6" w:rsidRDefault="00D21E72">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9C76F6" w:rsidRDefault="009C76F6">
      <w:pPr>
        <w:pStyle w:val="ProductList-BodyIndented"/>
      </w:pPr>
    </w:p>
    <w:p w:rsidR="009C76F6" w:rsidRDefault="00D21E72">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9C76F6" w:rsidRDefault="009C76F6">
      <w:pPr>
        <w:pStyle w:val="ProductList-BodyIndented"/>
      </w:pPr>
    </w:p>
    <w:p w:rsidR="009C76F6" w:rsidRDefault="00D21E72">
      <w:pPr>
        <w:pStyle w:val="ProductList-SubClauseHeading"/>
        <w:outlineLvl w:val="4"/>
      </w:pPr>
      <w:r>
        <w:t>2.3.2 Права перехода на резервный ресурс в случае отказа устройства</w:t>
      </w:r>
    </w:p>
    <w:p w:rsidR="009C76F6" w:rsidRDefault="00D21E72">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9C76F6" w:rsidRDefault="009C76F6">
      <w:pPr>
        <w:pStyle w:val="ProductList-BodyIndented"/>
      </w:pPr>
    </w:p>
    <w:p w:rsidR="009C76F6" w:rsidRDefault="00D21E72">
      <w:pPr>
        <w:pStyle w:val="ProductList-SubClauseHeading"/>
        <w:outlineLvl w:val="4"/>
      </w:pPr>
      <w:r>
        <w:t>2.3.3 Использование Программного обеспечения на Серверах Клиента</w:t>
      </w:r>
    </w:p>
    <w:p w:rsidR="009C76F6" w:rsidRDefault="00D21E72">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Подписка SQL Server Standard и SQL Server Enterprise «на ядро» для лицензий на Azure «на ядро» предоставляет те же права, что и лицензии SQL Server Standard и SQL Server Enterprise на ядро» соответственно на тех же условиях (согласно примечанию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9C76F6" w:rsidRDefault="00D21E72">
      <w:pPr>
        <w:pStyle w:val="ProductList-BodyIndented"/>
      </w:pPr>
      <w:r>
        <w:t>* Права распространяющиеся только на использование для Клиентов SQL Server Enterprise Core+.</w:t>
      </w:r>
    </w:p>
    <w:p w:rsidR="009C76F6" w:rsidRDefault="009C76F6">
      <w:pPr>
        <w:pStyle w:val="ProductList-BodyIndented"/>
      </w:pPr>
    </w:p>
    <w:p w:rsidR="009C76F6" w:rsidRDefault="00D21E72">
      <w:pPr>
        <w:pStyle w:val="ProductList-SubClauseHeading"/>
        <w:outlineLvl w:val="4"/>
      </w:pPr>
      <w:r>
        <w:t>2.3.4 Перемещение Серверных нагрузок на Azure</w:t>
      </w:r>
    </w:p>
    <w:p w:rsidR="009C76F6" w:rsidRDefault="00D21E72">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9C76F6" w:rsidRDefault="009C76F6">
      <w:pPr>
        <w:pStyle w:val="ProductList-BodyIndented"/>
      </w:pPr>
    </w:p>
    <w:p w:rsidR="009C76F6" w:rsidRDefault="00D21E72">
      <w:pPr>
        <w:pStyle w:val="ProductList-SubClauseHeading"/>
        <w:outlineLvl w:val="4"/>
      </w:pPr>
      <w:r>
        <w:t>2.3.5 Передача лицензии</w:t>
      </w:r>
    </w:p>
    <w:p w:rsidR="009C76F6" w:rsidRDefault="00D21E72">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D21E7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5397"/>
      <w:r>
        <w:instrText>Microsoft Dynamics 365 Services</w:instrText>
      </w:r>
      <w:bookmarkEnd w:id="245"/>
      <w:r>
        <w:instrText>" \l 2</w:instrText>
      </w:r>
      <w:r>
        <w:fldChar w:fldCharType="end"/>
      </w:r>
    </w:p>
    <w:p w:rsidR="009C76F6" w:rsidRDefault="00D21E72">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200"/>
        <w:gridCol w:w="704"/>
        <w:gridCol w:w="673"/>
        <w:gridCol w:w="792"/>
        <w:gridCol w:w="704"/>
        <w:gridCol w:w="724"/>
        <w:gridCol w:w="819"/>
        <w:gridCol w:w="694"/>
        <w:gridCol w:w="689"/>
        <w:gridCol w:w="785"/>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ABABA"/>
              <w:right w:val="none" w:sz="4" w:space="0" w:color="6E6E6E"/>
            </w:tcBorders>
          </w:tcPr>
          <w:p w:rsidR="009C76F6" w:rsidRDefault="00D21E7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ABABA"/>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ABABA"/>
              <w:left w:val="none" w:sz="4" w:space="0" w:color="6E6E6E"/>
              <w:bottom w:val="dashed" w:sz="4" w:space="0" w:color="BFBFBF"/>
              <w:right w:val="none" w:sz="4" w:space="0" w:color="6E6E6E"/>
            </w:tcBorders>
          </w:tcPr>
          <w:p w:rsidR="009C76F6" w:rsidRDefault="00D21E72">
            <w:pPr>
              <w:pStyle w:val="ProductList-TableBody"/>
            </w:pPr>
            <w:r>
              <w:t>План Microsoft Dynamics 365 Customer Engagement, Enterprise edition</w:t>
            </w:r>
            <w:r>
              <w:fldChar w:fldCharType="begin"/>
            </w:r>
            <w:r>
              <w:instrText xml:space="preserve"> XE "План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ABABA"/>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Enterprise edition</w:t>
            </w:r>
            <w:r>
              <w:fldChar w:fldCharType="begin"/>
            </w:r>
            <w:r>
              <w:instrText xml:space="preserve"> XE "План Microsoft Dynamics 365,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Enterprise edition, Add-on</w:t>
            </w:r>
            <w:r>
              <w:fldChar w:fldCharType="begin"/>
            </w:r>
            <w:r>
              <w:instrText xml:space="preserve"> XE "План Microsoft Dynamics 365,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Enterprise edition, From SA</w:t>
            </w:r>
            <w:r>
              <w:fldChar w:fldCharType="begin"/>
            </w:r>
            <w:r>
              <w:instrText xml:space="preserve"> XE "План Microsoft Dynamics 365,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Microsoft Dynamics 365 for Marketing </w:t>
            </w:r>
            <w:r>
              <w:fldChar w:fldCharType="begin"/>
            </w:r>
            <w:r>
              <w:instrText xml:space="preserve"> XE "Microsoft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Sales Professional (лицензия на подписку «на пользователя»</w:t>
            </w:r>
            <w:r>
              <w:fldChar w:fldCharType="begin"/>
            </w:r>
            <w:r>
              <w:instrText xml:space="preserve"> XE "Microsoft Dynamics 365 for Sales Professional (лицензия на подписку «на пользователя»"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Marketing, дополнительные контактные лица</w:t>
            </w:r>
            <w:r>
              <w:fldChar w:fldCharType="begin"/>
            </w:r>
            <w:r>
              <w:instrText xml:space="preserve"> XE "Microsoft Dynamics 365 for Marketing,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19"/>
        <w:gridCol w:w="3583"/>
        <w:gridCol w:w="358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3"/>
      </w:pPr>
      <w:r>
        <w:t>2.1 Unified Service Desk (USD)</w:t>
      </w:r>
    </w:p>
    <w:p w:rsidR="009C76F6" w:rsidRDefault="00D21E72">
      <w:pPr>
        <w:pStyle w:val="ProductList-Body"/>
      </w:pPr>
      <w:r>
        <w:t>Клиенты с действующей подпиской на планы Microsoft Dynamics 365 Customer Engagement, Microsoft Dynamics 365 Unified Operations или Microsoft Dynamics 365, выпуск Enterprise могут устанавливать и использовать программное обеспечение USD для каждого пользователя.</w:t>
      </w:r>
    </w:p>
    <w:p w:rsidR="009C76F6" w:rsidRDefault="009C76F6">
      <w:pPr>
        <w:pStyle w:val="ProductList-Body"/>
      </w:pPr>
    </w:p>
    <w:p w:rsidR="009C76F6" w:rsidRDefault="00D21E72">
      <w:pPr>
        <w:pStyle w:val="ProductList-ClauseHeading"/>
        <w:outlineLvl w:val="3"/>
      </w:pPr>
      <w:r>
        <w:t>2.2 Microsoft Dynamics CustomerSource</w:t>
      </w:r>
    </w:p>
    <w:p w:rsidR="009C76F6" w:rsidRDefault="00D21E72">
      <w:pPr>
        <w:pStyle w:val="ProductList-Body"/>
      </w:pPr>
      <w:r>
        <w:t xml:space="preserve">Клиенты с действующей подпиской Microsoft Dynamics 365 Services могут осуществлять доступ и использовать CustomerSource. </w:t>
      </w:r>
    </w:p>
    <w:p w:rsidR="009C76F6" w:rsidRDefault="009C76F6">
      <w:pPr>
        <w:pStyle w:val="ProductList-Body"/>
      </w:pPr>
    </w:p>
    <w:p w:rsidR="009C76F6" w:rsidRDefault="00D21E72">
      <w:pPr>
        <w:pStyle w:val="ProductList-ClauseHeading"/>
        <w:outlineLvl w:val="3"/>
      </w:pPr>
      <w:r>
        <w:t>2.3 Право на соответствующие предложения</w:t>
      </w:r>
    </w:p>
    <w:p w:rsidR="009C76F6" w:rsidRDefault="00D21E72">
      <w:pPr>
        <w:pStyle w:val="ProductList-Body"/>
      </w:pPr>
      <w:r>
        <w:t>Клиенты, которые до 1 ноября 2016 г. приобрели подписку на Веб-службы, Software Assurance или План модернизации Microsoft Dynamics для Соответствующих продуктов из приведенной ниже таблицы, по действующему соглашению могут приобрести Соответствующее предложение Веб-служб Microsoft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344"/>
        <w:gridCol w:w="5446"/>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C76F6" w:rsidRDefault="00D21E72">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C76F6" w:rsidRDefault="00D21E72">
            <w:pPr>
              <w:pStyle w:val="ProductList-TableBody"/>
            </w:pPr>
            <w:r>
              <w:rPr>
                <w:color w:val="FFFFFF"/>
              </w:rPr>
              <w:t>Соответствующее предложение Веб-служб Microsoft Dynamics 365</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Соответствующее предложение Microsoft Dynamics 365, выпуск Enterprise</w:t>
            </w:r>
            <w:r>
              <w:br/>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Соответствующее предложение Microsoft Dynamics 365, выпуск Enterprise, From SA*</w:t>
            </w:r>
            <w:r>
              <w:br/>
              <w:t>Соответствующее предложение Microsoft Dynamics 365, выпуск Enterprise, Add-on*</w:t>
            </w:r>
          </w:p>
        </w:tc>
      </w:tr>
      <w:tr w:rsidR="009C76F6">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w:t>
            </w:r>
          </w:p>
          <w:p w:rsidR="009C76F6" w:rsidRDefault="00D21E72">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Соответствующее предложение Microsoft Dynamics 365, Business Central</w:t>
            </w:r>
            <w:r>
              <w:br/>
              <w:t>Соответствующее предложение Microsoft Dynamics 365, выпуск Business, Add-on*</w:t>
            </w:r>
          </w:p>
        </w:tc>
      </w:tr>
    </w:tbl>
    <w:p w:rsidR="009C76F6" w:rsidRDefault="00D21E72">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9C76F6" w:rsidRDefault="009C76F6">
      <w:pPr>
        <w:pStyle w:val="ProductList-Body"/>
      </w:pPr>
    </w:p>
    <w:p w:rsidR="009C76F6" w:rsidRDefault="00D21E72">
      <w:pPr>
        <w:pStyle w:val="ProductList-ClauseHeading"/>
        <w:outlineLvl w:val="3"/>
      </w:pPr>
      <w:r>
        <w:t>2.4 Microsoft Dynamics 365 for Finance and Operations, Business edition</w:t>
      </w:r>
    </w:p>
    <w:p w:rsidR="009C76F6" w:rsidRDefault="00D21E72">
      <w:pPr>
        <w:pStyle w:val="ProductList-Body"/>
      </w:pPr>
      <w:r>
        <w:t>Клиенты, имеющие лицензию на Dynamics 365 for Finance and Operations, Business edition, могут продлить свои подписки до 30 июня 2018 г. После этой даты подписки можно будет продлить только для Dynamics 365 Business Central, и действие всех прав на использование продукта Dynamics 365 for Finance and Operations, Business edition будет прекращено.</w:t>
      </w:r>
    </w:p>
    <w:p w:rsidR="009C76F6" w:rsidRDefault="009C76F6">
      <w:pPr>
        <w:pStyle w:val="ProductList-Body"/>
      </w:pPr>
    </w:p>
    <w:p w:rsidR="009C76F6" w:rsidRDefault="00D21E72">
      <w:pPr>
        <w:pStyle w:val="ProductList-ClauseHeading"/>
        <w:outlineLvl w:val="3"/>
      </w:pPr>
      <w:r>
        <w:t>2.5 План Microsoft Dynamics 365, выпуск Enterprise для государственных организаций</w:t>
      </w:r>
    </w:p>
    <w:p w:rsidR="009C76F6" w:rsidRDefault="00D21E72">
      <w:pPr>
        <w:pStyle w:val="ProductList-Body"/>
      </w:pPr>
      <w:r>
        <w:t>План Microsoft Dynamics 365 Unified Operations, Microsoft Dynamics 365 for Retail и Microsoft Dynamics 365 for Talent не предлагаются в составе Плана Microsoft 365, выпуск Enterprise для государственных организаций.</w:t>
      </w:r>
    </w:p>
    <w:p w:rsidR="009C76F6" w:rsidRDefault="009C76F6">
      <w:pPr>
        <w:pStyle w:val="ProductList-Body"/>
      </w:pPr>
    </w:p>
    <w:p w:rsidR="009C76F6" w:rsidRDefault="00D21E72">
      <w:pPr>
        <w:pStyle w:val="ProductList-ClauseHeading"/>
        <w:outlineLvl w:val="3"/>
      </w:pPr>
      <w:r>
        <w:t>2.6 План Microsoft Dynamics 365 Customer Engagement и Приложения Customer Engagement, выпуск Enterprise для государственных организаций и образовательных учреждений</w:t>
      </w:r>
    </w:p>
    <w:p w:rsidR="009C76F6" w:rsidRDefault="00D21E72">
      <w:pPr>
        <w:pStyle w:val="ProductList-Body"/>
      </w:pPr>
      <w:r>
        <w:t xml:space="preserve">План Microsoft Dynamics 365 Customer Engagement, выпуск Enterprise и отдельные службы этого продукта в соответствии с определением, приведенным в Приложении 2 «Комплекты лицензий на подписку»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9C76F6" w:rsidRDefault="009C76F6">
      <w:pPr>
        <w:pStyle w:val="ProductList-Body"/>
      </w:pPr>
    </w:p>
    <w:p w:rsidR="009C76F6" w:rsidRDefault="00D21E72">
      <w:pPr>
        <w:pStyle w:val="ProductList-ClauseHeading"/>
        <w:outlineLvl w:val="3"/>
      </w:pPr>
      <w:r>
        <w:t>2.7 Внедренные выпуски Служб Microsoft Dynamics 365</w:t>
      </w:r>
    </w:p>
    <w:p w:rsidR="009C76F6" w:rsidRDefault="00D21E72">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9C76F6" w:rsidRDefault="009C76F6">
      <w:pPr>
        <w:pStyle w:val="ProductList-Body"/>
      </w:pPr>
    </w:p>
    <w:p w:rsidR="009C76F6" w:rsidRDefault="00D21E72">
      <w:pPr>
        <w:pStyle w:val="ProductList-ClauseHeading"/>
        <w:outlineLvl w:val="3"/>
      </w:pPr>
      <w:r>
        <w:t>2.8 Дополнительные требования для лицензий на подписку Dynamics 365 for Team Members</w:t>
      </w:r>
    </w:p>
    <w:p w:rsidR="009C76F6" w:rsidRDefault="00D21E72">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rsidR="009C76F6" w:rsidRDefault="009C76F6">
      <w:pPr>
        <w:pStyle w:val="ProductList-Body"/>
      </w:pPr>
    </w:p>
    <w:p w:rsidR="009C76F6" w:rsidRDefault="00D21E72">
      <w:pPr>
        <w:pStyle w:val="ProductList-ClauseHeading"/>
        <w:outlineLvl w:val="3"/>
      </w:pPr>
      <w:r>
        <w:t>2.9 Дополнительные требования для Dynamics 365 for Marketing Attach</w:t>
      </w:r>
    </w:p>
    <w:p w:rsidR="009C76F6" w:rsidRDefault="00D21E72">
      <w:pPr>
        <w:pStyle w:val="ProductList-Body"/>
      </w:pPr>
      <w:r>
        <w:t>Клиенты, имеющие лицензии на приложения Microsoft Dynamics 365 for Sales, Microsoft Dynamics 365 for Customer Service, Microsoft Dynamics 365 for Field Service, Microsoft Dynamics 365 for Project Service или Microsoft Relationship Sales, план Microsoft Dynamics 365 Customer Engagement могут приобрести лицензию Attach для Microsoft Dynamics 365 for Marketing.</w:t>
      </w:r>
    </w:p>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248" w:name="_Sec632"/>
      <w:r>
        <w:t>Службы Office 365</w:t>
      </w:r>
      <w:bookmarkEnd w:id="248"/>
      <w:r>
        <w:fldChar w:fldCharType="begin"/>
      </w:r>
      <w:r>
        <w:instrText xml:space="preserve"> TC "</w:instrText>
      </w:r>
      <w:bookmarkStart w:id="249" w:name="_Toc515575398"/>
      <w:r>
        <w:instrText>Службы Office 365</w:instrText>
      </w:r>
      <w:bookmarkEnd w:id="249"/>
      <w:r>
        <w:instrText>" \l 2</w:instrText>
      </w:r>
      <w:r>
        <w:fldChar w:fldCharType="end"/>
      </w:r>
    </w:p>
    <w:p w:rsidR="009C76F6" w:rsidRDefault="00D21E72">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15575399"/>
      <w:r>
        <w:instrText>Приложения Office 365</w:instrText>
      </w:r>
      <w:bookmarkEnd w:id="251"/>
      <w:r>
        <w:instrText>" \l 3</w:instrText>
      </w:r>
      <w:r>
        <w:fldChar w:fldCharType="end"/>
      </w:r>
    </w:p>
    <w:p w:rsidR="009C76F6" w:rsidRDefault="00D21E72">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162"/>
        <w:gridCol w:w="703"/>
        <w:gridCol w:w="681"/>
        <w:gridCol w:w="789"/>
        <w:gridCol w:w="702"/>
        <w:gridCol w:w="724"/>
        <w:gridCol w:w="817"/>
        <w:gridCol w:w="692"/>
        <w:gridCol w:w="732"/>
        <w:gridCol w:w="782"/>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16"/>
        <w:gridCol w:w="3589"/>
        <w:gridCol w:w="358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Право на получение носителей для Office 365 профессиональный плюс с правами Windows To Go</w:t>
      </w:r>
    </w:p>
    <w:p w:rsidR="009C76F6" w:rsidRDefault="00D21E72">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9C76F6" w:rsidRDefault="009C76F6">
      <w:pPr>
        <w:pStyle w:val="ProductList-Body"/>
      </w:pPr>
    </w:p>
    <w:p w:rsidR="009C76F6" w:rsidRDefault="00D21E72">
      <w:pPr>
        <w:pStyle w:val="ProductList-ClauseHeading"/>
        <w:outlineLvl w:val="4"/>
      </w:pPr>
      <w:r>
        <w:t>2.2 Пакет многоязыкового интерфейса для Office</w:t>
      </w:r>
    </w:p>
    <w:p w:rsidR="009C76F6" w:rsidRDefault="00D21E72">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9C76F6" w:rsidRDefault="009C76F6">
      <w:pPr>
        <w:pStyle w:val="ProductList-Body"/>
      </w:pPr>
    </w:p>
    <w:p w:rsidR="009C76F6" w:rsidRDefault="00D21E72">
      <w:pPr>
        <w:pStyle w:val="ProductList-ClauseHeading"/>
        <w:outlineLvl w:val="4"/>
      </w:pPr>
      <w:r>
        <w:t>2.3 Office Online</w:t>
      </w:r>
    </w:p>
    <w:p w:rsidR="009C76F6" w:rsidRDefault="00D21E72">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9C76F6" w:rsidRDefault="009C76F6">
      <w:pPr>
        <w:pStyle w:val="ProductList-Body"/>
      </w:pPr>
    </w:p>
    <w:p w:rsidR="009C76F6" w:rsidRDefault="00D21E72">
      <w:pPr>
        <w:pStyle w:val="ProductList-ClauseHeading"/>
        <w:outlineLvl w:val="4"/>
      </w:pPr>
      <w:r>
        <w:t>2.4 Период миграции Open Value Subscription</w:t>
      </w:r>
    </w:p>
    <w:p w:rsidR="009C76F6" w:rsidRDefault="00D21E72">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9C76F6" w:rsidRDefault="009C76F6">
      <w:pPr>
        <w:pStyle w:val="ProductList-Body"/>
      </w:pPr>
    </w:p>
    <w:p w:rsidR="009C76F6" w:rsidRDefault="00D21E72">
      <w:pPr>
        <w:pStyle w:val="ProductList-ClauseHeading"/>
        <w:outlineLvl w:val="4"/>
      </w:pPr>
      <w:r>
        <w:t>2.5 Права на развертывание программы Visio профессиональный</w:t>
      </w:r>
    </w:p>
    <w:p w:rsidR="009C76F6" w:rsidRDefault="00D21E72">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9C76F6" w:rsidRDefault="00D21E72" w:rsidP="00D21E72">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 xml:space="preserve">; </w:t>
      </w:r>
    </w:p>
    <w:p w:rsidR="009C76F6" w:rsidRDefault="00D21E72" w:rsidP="00D21E72">
      <w:pPr>
        <w:pStyle w:val="ProductList-Bullet"/>
        <w:numPr>
          <w:ilvl w:val="0"/>
          <w:numId w:val="39"/>
        </w:numPr>
      </w:pPr>
      <w:r>
        <w:t>только на устройство, на которое установлено ПО Office.</w:t>
      </w:r>
    </w:p>
    <w:p w:rsidR="009C76F6" w:rsidRDefault="00D21E72">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9C76F6" w:rsidRDefault="009C76F6">
      <w:pPr>
        <w:pStyle w:val="ProductList-Body"/>
      </w:pPr>
    </w:p>
    <w:p w:rsidR="009C76F6" w:rsidRDefault="00D21E72">
      <w:pPr>
        <w:pStyle w:val="ProductList-ClauseHeading"/>
        <w:outlineLvl w:val="4"/>
      </w:pPr>
      <w:r>
        <w:t>2.6 Программы для образовательных учреждений</w:t>
      </w:r>
    </w:p>
    <w:p w:rsidR="009C76F6" w:rsidRDefault="00D21E72">
      <w:pPr>
        <w:pStyle w:val="ProductList-Body"/>
      </w:pPr>
      <w:r>
        <w:t>Следующие положения касаются клиентов по Программам корпоративного лицензирования для образовательных учреждений.</w:t>
      </w:r>
    </w:p>
    <w:p w:rsidR="009C76F6" w:rsidRDefault="009C76F6">
      <w:pPr>
        <w:pStyle w:val="ProductList-Body"/>
      </w:pPr>
    </w:p>
    <w:p w:rsidR="009C76F6" w:rsidRDefault="00D21E72">
      <w:pPr>
        <w:pStyle w:val="ProductList-SubClauseHeading"/>
        <w:outlineLvl w:val="5"/>
      </w:pPr>
      <w:r>
        <w:t>2.6.1 Расширенные права на использование</w:t>
      </w:r>
    </w:p>
    <w:p w:rsidR="009C76F6" w:rsidRPr="00FD56D2" w:rsidRDefault="00D21E72" w:rsidP="00FD56D2">
      <w:pPr>
        <w:pStyle w:val="ProductList-BodyIndented"/>
        <w:ind w:left="720"/>
        <w:rPr>
          <w:color w:val="4668C5"/>
        </w:rPr>
      </w:pPr>
      <w:r w:rsidRPr="00FD56D2">
        <w:rPr>
          <w:b/>
          <w:color w:val="4668C5"/>
        </w:rPr>
        <w:t>2.6.1.1 Office профессиональный плюс</w:t>
      </w:r>
    </w:p>
    <w:p w:rsidR="009C76F6" w:rsidRDefault="00D21E72" w:rsidP="00FD56D2">
      <w:pPr>
        <w:pStyle w:val="ProductList-BodyIndented"/>
        <w:ind w:left="720"/>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9C76F6" w:rsidRDefault="009C76F6" w:rsidP="00FD56D2">
      <w:pPr>
        <w:pStyle w:val="ProductList-BodyIndented"/>
        <w:ind w:left="720"/>
      </w:pPr>
    </w:p>
    <w:p w:rsidR="009C76F6" w:rsidRPr="00FD56D2" w:rsidRDefault="00D21E72" w:rsidP="00FD56D2">
      <w:pPr>
        <w:pStyle w:val="ProductList-BodyIndented"/>
        <w:ind w:left="720"/>
        <w:rPr>
          <w:color w:val="4668C5"/>
        </w:rPr>
      </w:pPr>
      <w:r w:rsidRPr="00FD56D2">
        <w:rPr>
          <w:b/>
          <w:color w:val="4668C5"/>
        </w:rPr>
        <w:t xml:space="preserve">2.6.1.2 Office 365 профессиональный плюс </w:t>
      </w:r>
    </w:p>
    <w:p w:rsidR="009C76F6" w:rsidRDefault="00D21E72" w:rsidP="00FD56D2">
      <w:pPr>
        <w:pStyle w:val="ProductList-BodyIndented"/>
        <w:ind w:left="720"/>
      </w:pPr>
      <w:r>
        <w:t xml:space="preserve">Учреждение, которое имеет Лицензии на подписку «на пользователя»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C76F6" w:rsidRDefault="009C76F6">
      <w:pPr>
        <w:pStyle w:val="ProductList-BodyIndented"/>
      </w:pPr>
    </w:p>
    <w:p w:rsidR="009C76F6" w:rsidRDefault="00D21E72">
      <w:pPr>
        <w:pStyle w:val="ProductList-SubClauseHeading"/>
        <w:outlineLvl w:val="5"/>
      </w:pPr>
      <w:r>
        <w:t>2.6.2 Использование в библиотеках и лабораториях</w:t>
      </w:r>
    </w:p>
    <w:p w:rsidR="009C76F6" w:rsidRDefault="00D21E72">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9C76F6" w:rsidRDefault="009C76F6">
      <w:pPr>
        <w:pStyle w:val="ProductList-BodyIndented"/>
      </w:pPr>
    </w:p>
    <w:p w:rsidR="009C76F6" w:rsidRDefault="009C76F6">
      <w:pPr>
        <w:pStyle w:val="ProductList-BodyIndented"/>
      </w:pPr>
    </w:p>
    <w:p w:rsidR="009C76F6" w:rsidRDefault="00D21E72">
      <w:pPr>
        <w:pStyle w:val="ProductList-ClauseHeading"/>
        <w:outlineLvl w:val="4"/>
      </w:pPr>
      <w:r>
        <w:t>2.7 Возможности поддержки нескольких географических регионов в Office 365</w:t>
      </w:r>
    </w:p>
    <w:p w:rsidR="009C76F6" w:rsidRDefault="00D21E72">
      <w:pPr>
        <w:pStyle w:val="ProductList-Body"/>
      </w:pPr>
      <w:r>
        <w:t>Возможности поддержки нескольких географических регионов в Office 365 имеют следующие ограничения:</w:t>
      </w:r>
    </w:p>
    <w:p w:rsidR="009C76F6" w:rsidRDefault="00D21E72" w:rsidP="00D21E72">
      <w:pPr>
        <w:pStyle w:val="ProductList-Bullet"/>
        <w:numPr>
          <w:ilvl w:val="0"/>
          <w:numId w:val="40"/>
        </w:numPr>
      </w:pPr>
      <w:r>
        <w:t>не менее 5000 подписок на службы Office 365 на клиента;</w:t>
      </w:r>
    </w:p>
    <w:p w:rsidR="009C76F6" w:rsidRDefault="00D21E72" w:rsidP="00D21E72">
      <w:pPr>
        <w:pStyle w:val="ProductList-Bullet"/>
        <w:numPr>
          <w:ilvl w:val="0"/>
          <w:numId w:val="40"/>
        </w:numPr>
      </w:pPr>
      <w:r>
        <w:t>не менее 5% служб Office 365 клиента имеют соответствующие возможности поддержки нескольких регионов в подписке Office 365;</w:t>
      </w:r>
    </w:p>
    <w:p w:rsidR="009C76F6" w:rsidRDefault="00D21E72" w:rsidP="00D21E72">
      <w:pPr>
        <w:pStyle w:val="ProductList-Bullet"/>
        <w:numPr>
          <w:ilvl w:val="0"/>
          <w:numId w:val="4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w:t>
      </w:r>
    </w:p>
    <w:p w:rsidR="009C76F6" w:rsidRDefault="00D21E72" w:rsidP="00D21E72">
      <w:pPr>
        <w:pStyle w:val="ProductList-Bullet"/>
        <w:numPr>
          <w:ilvl w:val="0"/>
          <w:numId w:val="40"/>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rsidR="009C76F6" w:rsidRDefault="00D21E72">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54" w:name="_Sec634"/>
      <w:r>
        <w:t>Наборы Office 365</w:t>
      </w:r>
      <w:bookmarkEnd w:id="254"/>
      <w:r>
        <w:fldChar w:fldCharType="begin"/>
      </w:r>
      <w:r>
        <w:instrText xml:space="preserve"> TC "</w:instrText>
      </w:r>
      <w:bookmarkStart w:id="255" w:name="_Toc515575400"/>
      <w:r>
        <w:instrText>Наборы Office 365</w:instrText>
      </w:r>
      <w:bookmarkEnd w:id="255"/>
      <w:r>
        <w:instrText>" \l 3</w:instrText>
      </w:r>
      <w:r>
        <w:fldChar w:fldCharType="end"/>
      </w:r>
    </w:p>
    <w:p w:rsidR="009C76F6" w:rsidRDefault="00D21E72">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055"/>
        <w:gridCol w:w="694"/>
        <w:gridCol w:w="668"/>
        <w:gridCol w:w="774"/>
        <w:gridCol w:w="694"/>
        <w:gridCol w:w="720"/>
        <w:gridCol w:w="808"/>
        <w:gridCol w:w="682"/>
        <w:gridCol w:w="924"/>
        <w:gridCol w:w="765"/>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00"/>
        <w:gridCol w:w="3595"/>
        <w:gridCol w:w="359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Облако сообщества для государственных организаций США</w:t>
      </w:r>
    </w:p>
    <w:p w:rsidR="009C76F6" w:rsidRDefault="00D21E72">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9C76F6" w:rsidRDefault="009C76F6">
      <w:pPr>
        <w:pStyle w:val="ProductList-Body"/>
      </w:pPr>
    </w:p>
    <w:p w:rsidR="009C76F6" w:rsidRDefault="00D21E72">
      <w:pPr>
        <w:pStyle w:val="ProductList-ClauseHeading"/>
        <w:outlineLvl w:val="4"/>
      </w:pPr>
      <w:r>
        <w:t>2.2 Office 365 корпоративный F1</w:t>
      </w:r>
    </w:p>
    <w:p w:rsidR="009C76F6" w:rsidRDefault="00D21E72">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9C76F6" w:rsidRDefault="009C76F6">
      <w:pPr>
        <w:pStyle w:val="ProductList-Body"/>
      </w:pPr>
    </w:p>
    <w:p w:rsidR="009C76F6" w:rsidRDefault="00D21E72">
      <w:pPr>
        <w:pStyle w:val="ProductList-ClauseHeading"/>
        <w:outlineLvl w:val="4"/>
      </w:pPr>
      <w:r>
        <w:t>2.3 Пакет многоязыкового интерфейса для Office</w:t>
      </w:r>
    </w:p>
    <w:p w:rsidR="009C76F6" w:rsidRDefault="00D21E72">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9C76F6" w:rsidRDefault="009C76F6">
      <w:pPr>
        <w:pStyle w:val="ProductList-Body"/>
      </w:pPr>
    </w:p>
    <w:p w:rsidR="009C76F6" w:rsidRDefault="00D21E72">
      <w:pPr>
        <w:pStyle w:val="ProductList-ClauseHeading"/>
        <w:outlineLvl w:val="4"/>
      </w:pPr>
      <w:r>
        <w:t>2.4 Office 365 для среднего бизнеса: выкуп ключа продукта</w:t>
      </w:r>
    </w:p>
    <w:p w:rsidR="009C76F6" w:rsidRDefault="00D21E72">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9C76F6" w:rsidRDefault="009C76F6">
      <w:pPr>
        <w:pStyle w:val="ProductList-Body"/>
      </w:pPr>
    </w:p>
    <w:p w:rsidR="009C76F6" w:rsidRDefault="00D21E72">
      <w:pPr>
        <w:pStyle w:val="ProductList-ClauseHeading"/>
        <w:outlineLvl w:val="4"/>
      </w:pPr>
      <w:r>
        <w:t>2.5 Программы для образовательных учреждений</w:t>
      </w:r>
    </w:p>
    <w:p w:rsidR="009C76F6" w:rsidRDefault="00D21E72">
      <w:pPr>
        <w:pStyle w:val="ProductList-Body"/>
      </w:pPr>
      <w:r>
        <w:t>Следующие положения касаются клиентов по Программам корпоративного лицензирования для образовательных учреждений.</w:t>
      </w:r>
    </w:p>
    <w:p w:rsidR="009C76F6" w:rsidRDefault="009C76F6">
      <w:pPr>
        <w:pStyle w:val="ProductList-Body"/>
      </w:pPr>
    </w:p>
    <w:p w:rsidR="009C76F6" w:rsidRDefault="00D21E72">
      <w:pPr>
        <w:pStyle w:val="ProductList-SubClauseHeading"/>
        <w:outlineLvl w:val="5"/>
      </w:pPr>
      <w:r>
        <w:t>2.5.1 Расширенные права на использование Office профессиональный плюс</w:t>
      </w:r>
    </w:p>
    <w:p w:rsidR="009C76F6" w:rsidRDefault="00D21E72">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C76F6" w:rsidRDefault="009C76F6">
      <w:pPr>
        <w:pStyle w:val="ProductList-BodyIndented"/>
      </w:pPr>
    </w:p>
    <w:p w:rsidR="009C76F6" w:rsidRDefault="00D21E72">
      <w:pPr>
        <w:pStyle w:val="ProductList-SubClauseHeading"/>
        <w:outlineLvl w:val="5"/>
      </w:pPr>
      <w:r>
        <w:t>2.5.2 Расширенные права на использование Office 365 профессиональный плюс</w:t>
      </w:r>
    </w:p>
    <w:p w:rsidR="009C76F6" w:rsidRDefault="00D21E72">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C76F6" w:rsidRDefault="009C76F6">
      <w:pPr>
        <w:pStyle w:val="ProductList-BodyIndented"/>
      </w:pPr>
    </w:p>
    <w:p w:rsidR="009C76F6" w:rsidRDefault="00D21E72">
      <w:pPr>
        <w:pStyle w:val="ProductList-SubClauseHeading"/>
        <w:outlineLvl w:val="5"/>
      </w:pPr>
      <w:r>
        <w:t>2.5.3 Использование в библиотеках и лабораториях</w:t>
      </w:r>
    </w:p>
    <w:p w:rsidR="009C76F6" w:rsidRDefault="00D21E72">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D21E7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5401"/>
      <w:r>
        <w:instrText>Office 365 Cloud App Security</w:instrText>
      </w:r>
      <w:bookmarkEnd w:id="259"/>
      <w:r>
        <w:instrText>" \l 3</w:instrText>
      </w:r>
      <w:r>
        <w:fldChar w:fldCharType="end"/>
      </w:r>
    </w:p>
    <w:p w:rsidR="009C76F6" w:rsidRDefault="00D21E72">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none" w:sz="4" w:space="0" w:color="A5A5A5"/>
              <w:right w:val="none" w:sz="4" w:space="0" w:color="6E6E6E"/>
            </w:tcBorders>
          </w:tcPr>
          <w:p w:rsidR="009C76F6" w:rsidRDefault="00D21E72">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5402"/>
      <w:r>
        <w:instrText>Microsoft MyAnalytics</w:instrText>
      </w:r>
      <w:bookmarkEnd w:id="263"/>
      <w:r>
        <w:instrText>" \l 3</w:instrText>
      </w:r>
      <w:r>
        <w:fldChar w:fldCharType="end"/>
      </w:r>
    </w:p>
    <w:p w:rsidR="009C76F6" w:rsidRDefault="00D21E72">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5403"/>
      <w:r>
        <w:instrText>Office 365 Advanced Compliance</w:instrText>
      </w:r>
      <w:bookmarkEnd w:id="267"/>
      <w:r>
        <w:instrText>" \l 3</w:instrText>
      </w:r>
      <w:r>
        <w:fldChar w:fldCharType="end"/>
      </w:r>
    </w:p>
    <w:p w:rsidR="009C76F6" w:rsidRDefault="00D21E72">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70" w:name="_Sec665"/>
      <w:r>
        <w:t>Exchange Online</w:t>
      </w:r>
      <w:bookmarkEnd w:id="270"/>
      <w:r>
        <w:fldChar w:fldCharType="begin"/>
      </w:r>
      <w:r>
        <w:instrText xml:space="preserve"> TC "</w:instrText>
      </w:r>
      <w:bookmarkStart w:id="271" w:name="_Toc515575404"/>
      <w:r>
        <w:instrText>Exchange Online</w:instrText>
      </w:r>
      <w:bookmarkEnd w:id="271"/>
      <w:r>
        <w:instrText>" \l 3</w:instrText>
      </w:r>
      <w:r>
        <w:fldChar w:fldCharType="end"/>
      </w:r>
    </w:p>
    <w:p w:rsidR="009C76F6" w:rsidRDefault="00D21E72">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Архивация на базе Exchange Online для Exchange Server</w:t>
      </w:r>
    </w:p>
    <w:p w:rsidR="009C76F6" w:rsidRDefault="00D21E72">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9C76F6" w:rsidRDefault="009C76F6">
      <w:pPr>
        <w:pStyle w:val="ProductList-Body"/>
      </w:pPr>
    </w:p>
    <w:p w:rsidR="009C76F6" w:rsidRDefault="00D21E72">
      <w:pPr>
        <w:pStyle w:val="ProductList-ClauseHeading"/>
        <w:outlineLvl w:val="4"/>
      </w:pPr>
      <w:r>
        <w:t>2.2 Архивация на базе Exchange Online для Exchange Server A</w:t>
      </w:r>
    </w:p>
    <w:p w:rsidR="009C76F6" w:rsidRDefault="00D21E72">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15575405"/>
      <w:r>
        <w:instrText>OneDrive для бизнеса</w:instrText>
      </w:r>
      <w:bookmarkEnd w:id="275"/>
      <w:r>
        <w:instrText>" \l 3</w:instrText>
      </w:r>
      <w:r>
        <w:fldChar w:fldCharType="end"/>
      </w:r>
    </w:p>
    <w:p w:rsidR="009C76F6" w:rsidRDefault="00D21E72">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171"/>
        <w:gridCol w:w="706"/>
        <w:gridCol w:w="686"/>
        <w:gridCol w:w="796"/>
        <w:gridCol w:w="706"/>
        <w:gridCol w:w="725"/>
        <w:gridCol w:w="822"/>
        <w:gridCol w:w="697"/>
        <w:gridCol w:w="685"/>
        <w:gridCol w:w="790"/>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7F7F7F"/>
              <w:right w:val="none" w:sz="4" w:space="0" w:color="6E6E6E"/>
            </w:tcBorders>
          </w:tcPr>
          <w:p w:rsidR="009C76F6" w:rsidRDefault="00D21E72">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7F7F7F"/>
              <w:left w:val="none" w:sz="4" w:space="0" w:color="6E6E6E"/>
              <w:bottom w:val="none" w:sz="4" w:space="0" w:color="BFBFBF"/>
              <w:right w:val="none" w:sz="4" w:space="0" w:color="6E6E6E"/>
            </w:tcBorders>
          </w:tcPr>
          <w:p w:rsidR="009C76F6" w:rsidRDefault="00D21E72">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78" w:name="_Sec667"/>
      <w:r>
        <w:t>Project Online</w:t>
      </w:r>
      <w:bookmarkEnd w:id="278"/>
      <w:r>
        <w:fldChar w:fldCharType="begin"/>
      </w:r>
      <w:r>
        <w:instrText xml:space="preserve"> TC "</w:instrText>
      </w:r>
      <w:bookmarkStart w:id="279" w:name="_Toc515575406"/>
      <w:r>
        <w:instrText>Project Online</w:instrText>
      </w:r>
      <w:bookmarkEnd w:id="279"/>
      <w:r>
        <w:instrText>" \l 3</w:instrText>
      </w:r>
      <w:r>
        <w:fldChar w:fldCharType="end"/>
      </w:r>
    </w:p>
    <w:p w:rsidR="009C76F6" w:rsidRDefault="00D21E72">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jc w:val="right"/>
      </w:pPr>
    </w:p>
    <w:p w:rsidR="009C76F6" w:rsidRDefault="00D21E72">
      <w:pPr>
        <w:pStyle w:val="ProductList-ClauseHeading"/>
        <w:outlineLvl w:val="4"/>
      </w:pPr>
      <w:r>
        <w:t>2.1 Пакет многоязыкового интерфейса для Office</w:t>
      </w:r>
    </w:p>
    <w:p w:rsidR="009C76F6" w:rsidRDefault="00D21E72">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9C76F6" w:rsidRDefault="009C76F6">
      <w:pPr>
        <w:pStyle w:val="ProductList-Body"/>
      </w:pPr>
    </w:p>
    <w:p w:rsidR="009C76F6" w:rsidRDefault="00D21E72">
      <w:pPr>
        <w:pStyle w:val="ProductList-ClauseHeading"/>
        <w:outlineLvl w:val="4"/>
      </w:pPr>
      <w:r>
        <w:t>2.2 Права на развертывание программы Project профессиональный</w:t>
      </w:r>
    </w:p>
    <w:p w:rsidR="009C76F6" w:rsidRDefault="00D21E72">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9C76F6" w:rsidRDefault="00D21E72" w:rsidP="00D21E72">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9C76F6" w:rsidRDefault="00D21E72" w:rsidP="00D21E72">
      <w:pPr>
        <w:pStyle w:val="ProductList-Bullet"/>
        <w:numPr>
          <w:ilvl w:val="0"/>
          <w:numId w:val="41"/>
        </w:numPr>
      </w:pPr>
      <w:r>
        <w:t>только на устройство, на которое установлено ПО Office.</w:t>
      </w:r>
    </w:p>
    <w:p w:rsidR="009C76F6" w:rsidRDefault="00D21E72">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9C76F6" w:rsidRDefault="009C76F6">
      <w:pPr>
        <w:pStyle w:val="ProductList-Body"/>
      </w:pPr>
    </w:p>
    <w:p w:rsidR="009C76F6" w:rsidRDefault="00D21E72">
      <w:pPr>
        <w:pStyle w:val="ProductList-ClauseHeading"/>
        <w:outlineLvl w:val="4"/>
      </w:pPr>
      <w:r>
        <w:t>2.3 Project Online и Project Pro для Office 365: активация ключа продукта</w:t>
      </w:r>
    </w:p>
    <w:p w:rsidR="009C76F6" w:rsidRDefault="00D21E72">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82" w:name="_Sec668"/>
      <w:r>
        <w:t>SharePoint Online</w:t>
      </w:r>
      <w:bookmarkEnd w:id="282"/>
      <w:r>
        <w:fldChar w:fldCharType="begin"/>
      </w:r>
      <w:r>
        <w:instrText xml:space="preserve"> TC "</w:instrText>
      </w:r>
      <w:bookmarkStart w:id="283" w:name="_Toc515575407"/>
      <w:r>
        <w:instrText>SharePoint Online</w:instrText>
      </w:r>
      <w:bookmarkEnd w:id="283"/>
      <w:r>
        <w:instrText>" \l 3</w:instrText>
      </w:r>
      <w:r>
        <w:fldChar w:fldCharType="end"/>
      </w:r>
    </w:p>
    <w:p w:rsidR="009C76F6" w:rsidRDefault="00D21E72">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175"/>
        <w:gridCol w:w="705"/>
        <w:gridCol w:w="685"/>
        <w:gridCol w:w="794"/>
        <w:gridCol w:w="705"/>
        <w:gridCol w:w="725"/>
        <w:gridCol w:w="820"/>
        <w:gridCol w:w="696"/>
        <w:gridCol w:w="691"/>
        <w:gridCol w:w="788"/>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7F7F7F"/>
              <w:right w:val="none" w:sz="4" w:space="0" w:color="6E6E6E"/>
            </w:tcBorders>
          </w:tcPr>
          <w:p w:rsidR="009C76F6" w:rsidRDefault="00D21E72">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7F7F7F"/>
              <w:left w:val="none" w:sz="4" w:space="0" w:color="6E6E6E"/>
              <w:bottom w:val="dashed" w:sz="4" w:space="0" w:color="7F7F7F"/>
              <w:right w:val="none" w:sz="4" w:space="0" w:color="6E6E6E"/>
            </w:tcBorders>
          </w:tcPr>
          <w:p w:rsidR="009C76F6" w:rsidRDefault="00D21E72">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7F7F7F"/>
              <w:left w:val="none" w:sz="4" w:space="0" w:color="6E6E6E"/>
              <w:bottom w:val="dashed" w:sz="4" w:space="0" w:color="7F7F7F"/>
              <w:right w:val="none" w:sz="4" w:space="0" w:color="6E6E6E"/>
            </w:tcBorders>
          </w:tcPr>
          <w:p w:rsidR="009C76F6" w:rsidRDefault="00D21E72">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7F7F7F"/>
              <w:left w:val="none" w:sz="4" w:space="0" w:color="6E6E6E"/>
              <w:bottom w:val="none" w:sz="4" w:space="0" w:color="BFBFBF"/>
              <w:right w:val="none" w:sz="4" w:space="0" w:color="6E6E6E"/>
            </w:tcBorders>
          </w:tcPr>
          <w:p w:rsidR="009C76F6" w:rsidRDefault="00D21E72">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18"/>
        <w:gridCol w:w="3586"/>
        <w:gridCol w:w="3586"/>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SharePoint Online (план 1) с Yammer и SharePoint Online (план 2) с выкупом ключа Yammer</w:t>
      </w:r>
    </w:p>
    <w:p w:rsidR="009C76F6" w:rsidRDefault="00D21E72">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86" w:name="_Sec669"/>
      <w:r>
        <w:t>Skype для бизнеса Online</w:t>
      </w:r>
      <w:bookmarkEnd w:id="286"/>
      <w:r>
        <w:fldChar w:fldCharType="begin"/>
      </w:r>
      <w:r>
        <w:instrText xml:space="preserve"> TC "</w:instrText>
      </w:r>
      <w:bookmarkStart w:id="287" w:name="_Toc515575408"/>
      <w:r>
        <w:instrText>Skype для бизнеса Online</w:instrText>
      </w:r>
      <w:bookmarkEnd w:id="287"/>
      <w:r>
        <w:instrText>" \l 3</w:instrText>
      </w:r>
      <w:r>
        <w:fldChar w:fldCharType="end"/>
      </w:r>
    </w:p>
    <w:p w:rsidR="009C76F6" w:rsidRDefault="00D21E72">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A5A5A5"/>
              <w:right w:val="none" w:sz="4" w:space="0" w:color="6E6E6E"/>
            </w:tcBorders>
          </w:tcPr>
          <w:p w:rsidR="009C76F6" w:rsidRDefault="00D21E72">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dashed" w:sz="4" w:space="0" w:color="A5A5A5"/>
              <w:right w:val="none" w:sz="4" w:space="0" w:color="6E6E6E"/>
            </w:tcBorders>
          </w:tcPr>
          <w:p w:rsidR="009C76F6" w:rsidRDefault="00D21E72">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A5A5A5"/>
              <w:left w:val="none" w:sz="4" w:space="0" w:color="6E6E6E"/>
              <w:bottom w:val="none" w:sz="4" w:space="0" w:color="A5A5A5"/>
              <w:right w:val="none" w:sz="4" w:space="0" w:color="6E6E6E"/>
            </w:tcBorders>
          </w:tcPr>
          <w:p w:rsidR="009C76F6" w:rsidRDefault="00D21E7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12"/>
        <w:gridCol w:w="3589"/>
        <w:gridCol w:w="3589"/>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Lync для Mac 2011</w:t>
      </w:r>
    </w:p>
    <w:p w:rsidR="009C76F6" w:rsidRDefault="00D21E72">
      <w:pPr>
        <w:pStyle w:val="ProductList-Body"/>
      </w:pPr>
      <w:r>
        <w:t>Чтобы получить полный доступ к возможностям Skype для бизнеса Online (планы 1 и 2),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В качестве ограниченного по времени предложения клиенты, имеющие лицензию Skype для бизнеса Online, получают бесплатно одну лицензированную копию Lync для Mac 2011 с каждой пробной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9C76F6" w:rsidRDefault="009C76F6">
      <w:pPr>
        <w:pStyle w:val="ProductList-Body"/>
      </w:pPr>
    </w:p>
    <w:p w:rsidR="009C76F6" w:rsidRDefault="00D21E72">
      <w:pPr>
        <w:pStyle w:val="ProductList-ClauseHeading"/>
        <w:outlineLvl w:val="4"/>
      </w:pPr>
      <w:r>
        <w:t>2.2 Communication Credits</w:t>
      </w:r>
    </w:p>
    <w:p w:rsidR="009C76F6" w:rsidRDefault="00D21E72">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9C76F6" w:rsidRDefault="009C76F6">
      <w:pPr>
        <w:pStyle w:val="ProductList-Body"/>
      </w:pPr>
    </w:p>
    <w:p w:rsidR="009C76F6" w:rsidRDefault="00D21E72">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5409"/>
      <w:r>
        <w:instrText>Workplace Analytics</w:instrText>
      </w:r>
      <w:bookmarkEnd w:id="291"/>
      <w:r>
        <w:instrText>" \l 3</w:instrText>
      </w:r>
      <w:r>
        <w:fldChar w:fldCharType="end"/>
      </w:r>
    </w:p>
    <w:p w:rsidR="009C76F6" w:rsidRDefault="00D21E72">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9C76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76F6" w:rsidRDefault="00D21E72">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520" w:type="dxa"/>
            <w:tcBorders>
              <w:top w:val="none" w:sz="4" w:space="0" w:color="BFBFBF"/>
              <w:left w:val="none" w:sz="4" w:space="0" w:color="000000"/>
              <w:bottom w:val="none" w:sz="4" w:space="0" w:color="7F7F7F"/>
              <w:right w:val="none" w:sz="4" w:space="0" w:color="000000"/>
            </w:tcBorders>
          </w:tcPr>
          <w:p w:rsidR="009C76F6" w:rsidRDefault="00D21E72">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515575410"/>
      <w:r>
        <w:instrText>Другие веб-службы</w:instrText>
      </w:r>
      <w:bookmarkEnd w:id="295"/>
      <w:r>
        <w:instrText>" \l 2</w:instrText>
      </w:r>
      <w:r>
        <w:fldChar w:fldCharType="end"/>
      </w:r>
    </w:p>
    <w:p w:rsidR="009C76F6" w:rsidRDefault="00D21E72">
      <w:pPr>
        <w:pStyle w:val="ProductList-Offering2HeadingNoBorder"/>
        <w:outlineLvl w:val="2"/>
      </w:pPr>
      <w:bookmarkStart w:id="296" w:name="_Sec670"/>
      <w:r>
        <w:t>Bing Maps</w:t>
      </w:r>
      <w:bookmarkEnd w:id="296"/>
      <w:r>
        <w:fldChar w:fldCharType="begin"/>
      </w:r>
      <w:r>
        <w:instrText xml:space="preserve"> TC "</w:instrText>
      </w:r>
      <w:bookmarkStart w:id="297" w:name="_Toc515575411"/>
      <w:r>
        <w:instrText>Bing Maps</w:instrText>
      </w:r>
      <w:bookmarkEnd w:id="297"/>
      <w:r>
        <w:instrText>" \l 3</w:instrText>
      </w:r>
      <w:r>
        <w:fldChar w:fldCharType="end"/>
      </w:r>
    </w:p>
    <w:p w:rsidR="009C76F6" w:rsidRDefault="00D21E72">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181"/>
        <w:gridCol w:w="706"/>
        <w:gridCol w:w="677"/>
        <w:gridCol w:w="796"/>
        <w:gridCol w:w="706"/>
        <w:gridCol w:w="725"/>
        <w:gridCol w:w="821"/>
        <w:gridCol w:w="697"/>
        <w:gridCol w:w="685"/>
        <w:gridCol w:w="790"/>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Платные транзакции</w:t>
      </w:r>
    </w:p>
    <w:p w:rsidR="009C76F6" w:rsidRDefault="00D21E72">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9C76F6" w:rsidRDefault="009C76F6">
      <w:pPr>
        <w:pStyle w:val="ProductList-Body"/>
      </w:pPr>
    </w:p>
    <w:p w:rsidR="009C76F6" w:rsidRDefault="00D21E72">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9C76F6" w:rsidRDefault="009C76F6">
      <w:pPr>
        <w:pStyle w:val="ProductList-Body"/>
      </w:pPr>
    </w:p>
    <w:p w:rsidR="009C76F6" w:rsidRDefault="00D21E72">
      <w:pPr>
        <w:pStyle w:val="ProductList-ClauseHeading"/>
        <w:outlineLvl w:val="4"/>
      </w:pPr>
      <w:r>
        <w:t>2.2 Требования в отношении Платформы управления мобильными лицензиями, «на актив»</w:t>
      </w:r>
    </w:p>
    <w:p w:rsidR="009C76F6" w:rsidRDefault="00D21E72">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9C76F6" w:rsidRDefault="00D21E72" w:rsidP="00D21E72">
      <w:pPr>
        <w:pStyle w:val="ProductList-Bullet"/>
        <w:numPr>
          <w:ilvl w:val="0"/>
          <w:numId w:val="42"/>
        </w:numPr>
      </w:pPr>
      <w:r>
        <w:t>Матрица расстояний («на актив», автоматическое продление)</w:t>
      </w:r>
    </w:p>
    <w:p w:rsidR="009C76F6" w:rsidRDefault="00D21E72" w:rsidP="00D21E72">
      <w:pPr>
        <w:pStyle w:val="ProductList-Bullet"/>
        <w:numPr>
          <w:ilvl w:val="0"/>
          <w:numId w:val="42"/>
        </w:numPr>
      </w:pPr>
      <w:r>
        <w:t>Матрица расстояний («на актив», продление вручную)</w:t>
      </w:r>
    </w:p>
    <w:p w:rsidR="009C76F6" w:rsidRDefault="00D21E72" w:rsidP="00D21E72">
      <w:pPr>
        <w:pStyle w:val="ProductList-Bullet"/>
        <w:numPr>
          <w:ilvl w:val="0"/>
          <w:numId w:val="42"/>
        </w:numPr>
      </w:pPr>
      <w:r>
        <w:t>Маршрутизация для грузовых автомобилей («на актив»)</w:t>
      </w:r>
    </w:p>
    <w:p w:rsidR="009C76F6" w:rsidRDefault="00D21E72" w:rsidP="00D21E72">
      <w:pPr>
        <w:pStyle w:val="ProductList-Bullet"/>
        <w:numPr>
          <w:ilvl w:val="0"/>
          <w:numId w:val="42"/>
        </w:numPr>
      </w:pPr>
      <w:r>
        <w:t>Drive Analytics («на актив»)</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5412"/>
      <w:r>
        <w:instrText>Business Application Platform</w:instrText>
      </w:r>
      <w:bookmarkEnd w:id="301"/>
      <w:r>
        <w:instrText>" \l 3</w:instrText>
      </w:r>
      <w:r>
        <w:fldChar w:fldCharType="end"/>
      </w:r>
    </w:p>
    <w:p w:rsidR="009C76F6" w:rsidRDefault="00D21E72">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2B2B2"/>
              <w:right w:val="none" w:sz="4" w:space="0" w:color="6E6E6E"/>
            </w:tcBorders>
          </w:tcPr>
          <w:p w:rsidR="009C76F6" w:rsidRDefault="00D21E72">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2B2B2"/>
              <w:right w:val="none" w:sz="4" w:space="0" w:color="6E6E6E"/>
            </w:tcBorders>
          </w:tcPr>
          <w:p w:rsidR="009C76F6" w:rsidRDefault="00D21E7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2B2B2"/>
              <w:left w:val="none" w:sz="4" w:space="0" w:color="6E6E6E"/>
              <w:bottom w:val="dashed" w:sz="4" w:space="0" w:color="BFBFBF"/>
              <w:right w:val="none" w:sz="4" w:space="0" w:color="6E6E6E"/>
            </w:tcBorders>
          </w:tcPr>
          <w:p w:rsidR="009C76F6" w:rsidRDefault="00D21E7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Power BI Report Server — запускаемые экземпляры</w:t>
      </w:r>
    </w:p>
    <w:p w:rsidR="009C76F6" w:rsidRDefault="00D21E72">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9C76F6" w:rsidRDefault="009C76F6">
      <w:pPr>
        <w:pStyle w:val="ProductList-Body"/>
      </w:pPr>
    </w:p>
    <w:p w:rsidR="009C76F6" w:rsidRDefault="00D21E72">
      <w:pPr>
        <w:pStyle w:val="ProductList-ClauseHeading"/>
        <w:outlineLvl w:val="4"/>
      </w:pPr>
      <w:r>
        <w:t>2.2 Power BI Report Server — совместное использование содержимого</w:t>
      </w:r>
    </w:p>
    <w:p w:rsidR="009C76F6" w:rsidRDefault="00D21E72">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9C76F6" w:rsidRDefault="009C76F6">
      <w:pPr>
        <w:pStyle w:val="ProductList-Body"/>
      </w:pPr>
    </w:p>
    <w:p w:rsidR="009C76F6" w:rsidRDefault="00D21E72">
      <w:pPr>
        <w:pStyle w:val="ProductList-ClauseHeading"/>
        <w:outlineLvl w:val="4"/>
      </w:pPr>
      <w:r>
        <w:t>2.3 Технология SQL Server</w:t>
      </w:r>
    </w:p>
    <w:p w:rsidR="009C76F6" w:rsidRDefault="00D21E72">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5413"/>
      <w:r>
        <w:instrText>Microsoft Kaizala Pro</w:instrText>
      </w:r>
      <w:bookmarkEnd w:id="305"/>
      <w:r>
        <w:instrText>" \l 3</w:instrText>
      </w:r>
      <w:r>
        <w:fldChar w:fldCharType="end"/>
      </w:r>
    </w:p>
    <w:p w:rsidR="009C76F6" w:rsidRDefault="00D21E72">
      <w:pPr>
        <w:pStyle w:val="ProductList-Offering1SubSection"/>
        <w:outlineLvl w:val="3"/>
      </w:pPr>
      <w:bookmarkStart w:id="306" w:name="_Sec1210"/>
      <w:r>
        <w:t>1. Доступность в рамках программ</w:t>
      </w:r>
      <w:bookmarkEnd w:id="306"/>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9C76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76F6" w:rsidRDefault="00D21E72">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520" w:type="dxa"/>
            <w:tcBorders>
              <w:top w:val="none" w:sz="4" w:space="0" w:color="BFBFBF"/>
              <w:left w:val="none" w:sz="4" w:space="0" w:color="000000"/>
              <w:bottom w:val="none" w:sz="4" w:space="0" w:color="7F7F7F"/>
              <w:right w:val="none" w:sz="4" w:space="0" w:color="000000"/>
            </w:tcBorders>
          </w:tcPr>
          <w:p w:rsidR="009C76F6" w:rsidRDefault="00D21E72">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307" w:name="_Sec1211"/>
      <w:r>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Географическая доступность.</w:t>
      </w:r>
    </w:p>
    <w:p w:rsidR="009C76F6" w:rsidRDefault="00D21E72">
      <w:pPr>
        <w:pStyle w:val="ProductList-Body"/>
      </w:pPr>
      <w:r>
        <w:t>Служба Kaizala доступна только в Бразилии, Индии, Кении и на Филиппинах.</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5414"/>
      <w:r>
        <w:instrText>Microsoft Cloud App Security</w:instrText>
      </w:r>
      <w:bookmarkEnd w:id="309"/>
      <w:r>
        <w:instrText>" \l 3</w:instrText>
      </w:r>
      <w:r>
        <w:fldChar w:fldCharType="end"/>
      </w:r>
    </w:p>
    <w:p w:rsidR="009C76F6" w:rsidRDefault="00D21E72">
      <w:pPr>
        <w:pStyle w:val="ProductList-Offering1SubSection"/>
        <w:outlineLvl w:val="3"/>
      </w:pPr>
      <w:bookmarkStart w:id="310" w:name="_Sec1207"/>
      <w:r>
        <w:t>1. Доступность в рамках программ</w:t>
      </w:r>
      <w:bookmarkEnd w:id="310"/>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9C76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76F6" w:rsidRDefault="00D21E72">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520" w:type="dxa"/>
            <w:tcBorders>
              <w:top w:val="none" w:sz="4" w:space="0" w:color="BFBFBF"/>
              <w:left w:val="none" w:sz="4" w:space="0" w:color="000000"/>
              <w:bottom w:val="dashed" w:sz="4" w:space="0" w:color="7F7F7F"/>
              <w:right w:val="none" w:sz="4" w:space="0" w:color="000000"/>
            </w:tcBorders>
          </w:tcPr>
          <w:p w:rsidR="009C76F6" w:rsidRDefault="00D21E72">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9C76F6">
      <w:pPr>
        <w:pStyle w:val="ProductList-Body"/>
      </w:pPr>
    </w:p>
    <w:p w:rsidR="009C76F6" w:rsidRDefault="00D21E72">
      <w:pPr>
        <w:pStyle w:val="ProductList-Offering1SubSection"/>
        <w:outlineLvl w:val="3"/>
      </w:pPr>
      <w:bookmarkStart w:id="311" w:name="_Sec1208"/>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312" w:name="_Sec630"/>
      <w:r>
        <w:t>Microsoft Intune</w:t>
      </w:r>
      <w:bookmarkEnd w:id="312"/>
      <w:r>
        <w:fldChar w:fldCharType="begin"/>
      </w:r>
      <w:r>
        <w:instrText xml:space="preserve"> TC "</w:instrText>
      </w:r>
      <w:bookmarkStart w:id="313" w:name="_Toc515575415"/>
      <w:r>
        <w:instrText>Microsoft Intune</w:instrText>
      </w:r>
      <w:bookmarkEnd w:id="313"/>
      <w:r>
        <w:instrText>" \l 3</w:instrText>
      </w:r>
      <w:r>
        <w:fldChar w:fldCharType="end"/>
      </w:r>
    </w:p>
    <w:p w:rsidR="009C76F6" w:rsidRDefault="00D21E72">
      <w:pPr>
        <w:pStyle w:val="ProductList-Offering1SubSection"/>
        <w:outlineLvl w:val="3"/>
      </w:pPr>
      <w:bookmarkStart w:id="314" w:name="_Sec714"/>
      <w:r>
        <w:t>1. Доступность в рамках программ</w:t>
      </w:r>
      <w:bookmarkEnd w:id="314"/>
    </w:p>
    <w:tbl>
      <w:tblPr>
        <w:tblStyle w:val="PURTable"/>
        <w:tblW w:w="0" w:type="dxa"/>
        <w:tblLook w:val="04A0" w:firstRow="1" w:lastRow="0" w:firstColumn="1" w:lastColumn="0" w:noHBand="0" w:noVBand="1"/>
      </w:tblPr>
      <w:tblGrid>
        <w:gridCol w:w="4066"/>
        <w:gridCol w:w="809"/>
        <w:gridCol w:w="686"/>
        <w:gridCol w:w="795"/>
        <w:gridCol w:w="705"/>
        <w:gridCol w:w="725"/>
        <w:gridCol w:w="821"/>
        <w:gridCol w:w="696"/>
        <w:gridCol w:w="692"/>
        <w:gridCol w:w="789"/>
      </w:tblGrid>
      <w:tr w:rsidR="009C76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76F6" w:rsidRDefault="00D21E72">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520" w:type="dxa"/>
            <w:tcBorders>
              <w:top w:val="none" w:sz="4" w:space="0" w:color="BFBFBF"/>
              <w:left w:val="none" w:sz="4" w:space="0" w:color="000000"/>
              <w:bottom w:val="dashed" w:sz="4" w:space="0" w:color="7F7F7F"/>
              <w:right w:val="none" w:sz="4" w:space="0" w:color="000000"/>
            </w:tcBorders>
          </w:tcPr>
          <w:p w:rsidR="009C76F6" w:rsidRDefault="00D21E72">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520" w:type="dxa"/>
            <w:tcBorders>
              <w:top w:val="dashed" w:sz="4" w:space="0" w:color="7F7F7F"/>
              <w:left w:val="none" w:sz="4" w:space="0" w:color="6E6E6E"/>
              <w:bottom w:val="dashed" w:sz="4" w:space="0" w:color="7F7F7F"/>
              <w:right w:val="none" w:sz="4" w:space="0" w:color="6E6E6E"/>
            </w:tcBorders>
          </w:tcPr>
          <w:p w:rsidR="009C76F6" w:rsidRDefault="00D21E72">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520" w:type="dxa"/>
            <w:tcBorders>
              <w:top w:val="dashed" w:sz="4" w:space="0" w:color="7F7F7F"/>
              <w:left w:val="none" w:sz="4" w:space="0" w:color="6E6E6E"/>
              <w:bottom w:val="dashed" w:sz="4" w:space="0" w:color="949494"/>
              <w:right w:val="none" w:sz="4" w:space="0" w:color="6E6E6E"/>
            </w:tcBorders>
          </w:tcPr>
          <w:p w:rsidR="009C76F6" w:rsidRDefault="00D21E72">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520" w:type="dxa"/>
            <w:tcBorders>
              <w:top w:val="dashed" w:sz="4" w:space="0" w:color="949494"/>
              <w:left w:val="none" w:sz="4" w:space="0" w:color="6E6E6E"/>
              <w:bottom w:val="dashed" w:sz="4" w:space="0" w:color="949494"/>
              <w:right w:val="none" w:sz="4" w:space="0" w:color="6E6E6E"/>
            </w:tcBorders>
          </w:tcPr>
          <w:p w:rsidR="009C76F6" w:rsidRDefault="00D21E72">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520" w:type="dxa"/>
            <w:tcBorders>
              <w:top w:val="dashed" w:sz="4" w:space="0" w:color="949494"/>
              <w:left w:val="none" w:sz="4" w:space="0" w:color="6E6E6E"/>
              <w:bottom w:val="dashed" w:sz="4" w:space="0" w:color="B7B7B7"/>
              <w:right w:val="none" w:sz="4" w:space="0" w:color="6E6E6E"/>
            </w:tcBorders>
          </w:tcPr>
          <w:p w:rsidR="009C76F6" w:rsidRDefault="00D21E72">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r w:rsidR="009C76F6">
        <w:tc>
          <w:tcPr>
            <w:tcW w:w="4520" w:type="dxa"/>
            <w:tcBorders>
              <w:top w:val="dashed" w:sz="4" w:space="0" w:color="B7B7B7"/>
              <w:left w:val="none" w:sz="4" w:space="0" w:color="6E6E6E"/>
              <w:bottom w:val="none" w:sz="4" w:space="0" w:color="BFBFBF"/>
              <w:right w:val="none" w:sz="4" w:space="0" w:color="6E6E6E"/>
            </w:tcBorders>
          </w:tcPr>
          <w:p w:rsidR="009C76F6" w:rsidRDefault="00D21E72">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315" w:name="_Sec769"/>
      <w:r>
        <w:t>2. Существенные условия для продуктов</w:t>
      </w:r>
      <w:bookmarkEnd w:id="315"/>
    </w:p>
    <w:tbl>
      <w:tblPr>
        <w:tblStyle w:val="PURTable"/>
        <w:tblW w:w="0" w:type="dxa"/>
        <w:tblLook w:val="04A0" w:firstRow="1" w:lastRow="0" w:firstColumn="1" w:lastColumn="0" w:noHBand="0" w:noVBand="1"/>
      </w:tblPr>
      <w:tblGrid>
        <w:gridCol w:w="3607"/>
        <w:gridCol w:w="3608"/>
        <w:gridCol w:w="3575"/>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C76F6" w:rsidRDefault="009C76F6">
      <w:pPr>
        <w:pStyle w:val="ProductList-Body"/>
      </w:pPr>
    </w:p>
    <w:p w:rsidR="009C76F6" w:rsidRDefault="00D21E72">
      <w:pPr>
        <w:pStyle w:val="ProductList-ClauseHeading"/>
        <w:outlineLvl w:val="4"/>
      </w:pPr>
      <w:r>
        <w:t>2.1 Microsoft Intune для образовательных учреждений (лицензия на подписку «на устройство»)</w:t>
      </w:r>
    </w:p>
    <w:p w:rsidR="009C76F6" w:rsidRDefault="00D21E72">
      <w:pPr>
        <w:pStyle w:val="ProductList-SubClauseHeading"/>
        <w:outlineLvl w:val="5"/>
      </w:pPr>
      <w:r>
        <w:t>2.1.1 Срок действия</w:t>
      </w:r>
    </w:p>
    <w:p w:rsidR="009C76F6" w:rsidRDefault="00D21E72">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9C76F6" w:rsidRDefault="009C76F6">
      <w:pPr>
        <w:pStyle w:val="ProductList-BodyIndented"/>
      </w:pPr>
    </w:p>
    <w:p w:rsidR="009C76F6" w:rsidRDefault="00D21E72">
      <w:pPr>
        <w:pStyle w:val="ProductList-SubClauseHeading"/>
        <w:outlineLvl w:val="5"/>
      </w:pPr>
      <w:r>
        <w:t>2.1.2 Отмена и переназначение</w:t>
      </w:r>
    </w:p>
    <w:p w:rsidR="009C76F6" w:rsidRDefault="00D21E72">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D21E72">
      <w:pPr>
        <w:pStyle w:val="ProductList-Offering2HeadingNoBorder"/>
        <w:outlineLvl w:val="2"/>
      </w:pPr>
      <w:bookmarkStart w:id="316" w:name="_Sec672"/>
      <w:r>
        <w:t>Microsoft Learning</w:t>
      </w:r>
      <w:bookmarkEnd w:id="316"/>
      <w:r>
        <w:fldChar w:fldCharType="begin"/>
      </w:r>
      <w:r>
        <w:instrText xml:space="preserve"> TC "</w:instrText>
      </w:r>
      <w:bookmarkStart w:id="317" w:name="_Toc515575416"/>
      <w:r>
        <w:instrText>Microsoft Learning</w:instrText>
      </w:r>
      <w:bookmarkEnd w:id="317"/>
      <w:r>
        <w:instrText>" \l 3</w:instrText>
      </w:r>
      <w:r>
        <w:fldChar w:fldCharType="end"/>
      </w:r>
    </w:p>
    <w:p w:rsidR="009C76F6" w:rsidRDefault="00D21E72">
      <w:pPr>
        <w:pStyle w:val="ProductList-Offering1SubSection"/>
        <w:outlineLvl w:val="3"/>
      </w:pPr>
      <w:bookmarkStart w:id="318" w:name="_Sec728"/>
      <w:r>
        <w:t>1. Доступность в рамках программ</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dashed" w:sz="4" w:space="0" w:color="BFBFBF"/>
              <w:right w:val="none" w:sz="4" w:space="0" w:color="6E6E6E"/>
            </w:tcBorders>
          </w:tcPr>
          <w:p w:rsidR="009C76F6" w:rsidRDefault="00D21E7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dashed" w:sz="4" w:space="0" w:color="BFBFBF"/>
              <w:right w:val="none" w:sz="4" w:space="0" w:color="6E6E6E"/>
            </w:tcBorders>
          </w:tcPr>
          <w:p w:rsidR="009C76F6" w:rsidRDefault="00D21E7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9C76F6" w:rsidRDefault="00D21E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4660" w:type="dxa"/>
            <w:tcBorders>
              <w:top w:val="dashed" w:sz="4" w:space="0" w:color="BFBFBF"/>
              <w:left w:val="none" w:sz="4" w:space="0" w:color="6E6E6E"/>
              <w:bottom w:val="none" w:sz="4" w:space="0" w:color="BFBFBF"/>
              <w:right w:val="none" w:sz="4" w:space="0" w:color="6E6E6E"/>
            </w:tcBorders>
          </w:tcPr>
          <w:p w:rsidR="009C76F6" w:rsidRDefault="00D21E7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9C76F6" w:rsidRDefault="00D21E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bl>
    <w:p w:rsidR="009C76F6" w:rsidRDefault="00D21E72">
      <w:pPr>
        <w:pStyle w:val="ProductList-Offering1SubSection"/>
        <w:outlineLvl w:val="3"/>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4"/>
      </w:pPr>
      <w:r>
        <w:t>2.1 Ваучеры</w:t>
      </w:r>
    </w:p>
    <w:p w:rsidR="009C76F6" w:rsidRDefault="00D21E72">
      <w:pPr>
        <w:pStyle w:val="ProductList-Body"/>
      </w:pPr>
      <w:r>
        <w:t xml:space="preserve">Ваучеры предоставляются при покупке и действуют в течение 12 месяцев после ее даты. </w:t>
      </w:r>
    </w:p>
    <w:p w:rsidR="009C76F6" w:rsidRDefault="009C76F6">
      <w:pPr>
        <w:pStyle w:val="ProductList-Body"/>
      </w:pPr>
    </w:p>
    <w:p w:rsidR="009C76F6" w:rsidRDefault="00D21E72">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9C76F6" w:rsidRDefault="00D21E72">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5417"/>
      <w:r>
        <w:instrText>Minecraft: Education Edition</w:instrText>
      </w:r>
      <w:bookmarkEnd w:id="321"/>
      <w:r>
        <w:instrText>" \l 3</w:instrText>
      </w:r>
      <w:r>
        <w:fldChar w:fldCharType="end"/>
      </w:r>
    </w:p>
    <w:p w:rsidR="009C76F6" w:rsidRDefault="00D21E72">
      <w:pPr>
        <w:pStyle w:val="ProductList-Offering1SubSection"/>
        <w:outlineLvl w:val="3"/>
      </w:pPr>
      <w:bookmarkStart w:id="322" w:name="_Sec1149"/>
      <w:r>
        <w:t>1. Доступность в рамках программ</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9C76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76F6" w:rsidRDefault="00D21E72">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C76F6">
        <w:tc>
          <w:tcPr>
            <w:tcW w:w="4660" w:type="dxa"/>
            <w:tcBorders>
              <w:top w:val="single" w:sz="6" w:space="0" w:color="FFFFFF"/>
              <w:left w:val="none" w:sz="4" w:space="0" w:color="6E6E6E"/>
              <w:bottom w:val="none" w:sz="4" w:space="0" w:color="BFBFBF"/>
              <w:right w:val="none" w:sz="4" w:space="0" w:color="6E6E6E"/>
            </w:tcBorders>
          </w:tcPr>
          <w:p w:rsidR="009C76F6" w:rsidRDefault="00D21E7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C76F6" w:rsidRDefault="00D21E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D21E72">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76F6" w:rsidRDefault="009C76F6">
            <w:pPr>
              <w:pStyle w:val="ProductList-TableBody"/>
              <w:jc w:val="center"/>
            </w:pPr>
          </w:p>
        </w:tc>
      </w:tr>
    </w:tbl>
    <w:p w:rsidR="009C76F6" w:rsidRDefault="00D21E72">
      <w:pPr>
        <w:pStyle w:val="ProductList-Offering1SubSection"/>
        <w:outlineLvl w:val="3"/>
      </w:pPr>
      <w:bookmarkStart w:id="323" w:name="_Sec1150"/>
      <w:r>
        <w:t>2. Существенные условия для продуктов</w:t>
      </w:r>
      <w:bookmarkEnd w:id="323"/>
    </w:p>
    <w:tbl>
      <w:tblPr>
        <w:tblStyle w:val="PURTable"/>
        <w:tblW w:w="0" w:type="dxa"/>
        <w:tblLook w:val="04A0" w:firstRow="1" w:lastRow="0" w:firstColumn="1" w:lastColumn="0" w:noHBand="0" w:noVBand="1"/>
      </w:tblPr>
      <w:tblGrid>
        <w:gridCol w:w="3618"/>
        <w:gridCol w:w="3585"/>
        <w:gridCol w:w="3587"/>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продленный срок: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Специальные предложения: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сокращение (SCE): неприменимо</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D21E72">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76F6" w:rsidRDefault="009C76F6">
            <w:pPr>
              <w:pStyle w:val="ProductList-TableBody"/>
            </w:pPr>
          </w:p>
        </w:tc>
      </w:tr>
    </w:tbl>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9C76F6">
      <w:pPr>
        <w:sectPr w:rsidR="009C76F6">
          <w:headerReference w:type="default" r:id="rId142"/>
          <w:footerReference w:type="default" r:id="rId143"/>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324" w:name="_Sec549"/>
      <w:bookmarkEnd w:id="206"/>
      <w:r>
        <w:t>Глоссарий</w:t>
      </w:r>
      <w:r>
        <w:fldChar w:fldCharType="begin"/>
      </w:r>
      <w:r>
        <w:instrText xml:space="preserve"> TC "</w:instrText>
      </w:r>
      <w:bookmarkStart w:id="325" w:name="_Toc515575418"/>
      <w:r>
        <w:instrText>Глоссарий</w:instrText>
      </w:r>
      <w:bookmarkEnd w:id="325"/>
      <w:r>
        <w:instrText>" \l 1</w:instrText>
      </w:r>
      <w:r>
        <w:fldChar w:fldCharType="end"/>
      </w:r>
    </w:p>
    <w:p w:rsidR="009C76F6" w:rsidRDefault="00D21E72">
      <w:pPr>
        <w:pStyle w:val="ProductList-Offering1Heading"/>
        <w:outlineLvl w:val="1"/>
      </w:pPr>
      <w:bookmarkStart w:id="326" w:name="_Sec550"/>
      <w:r>
        <w:t>Характеристики</w:t>
      </w:r>
      <w:bookmarkEnd w:id="326"/>
      <w:r>
        <w:fldChar w:fldCharType="begin"/>
      </w:r>
      <w:r>
        <w:instrText xml:space="preserve"> TC "</w:instrText>
      </w:r>
      <w:bookmarkStart w:id="327" w:name="_Toc515575419"/>
      <w:r>
        <w:instrText>Характеристики</w:instrText>
      </w:r>
      <w:bookmarkEnd w:id="327"/>
      <w:r>
        <w:instrText>" \l 2</w:instrText>
      </w:r>
      <w:r>
        <w:fldChar w:fldCharType="end"/>
      </w:r>
    </w:p>
    <w:p w:rsidR="009C76F6" w:rsidRDefault="00D21E72">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9C76F6" w:rsidRDefault="009C76F6">
      <w:pPr>
        <w:pStyle w:val="ProductList-BodySpaced"/>
      </w:pPr>
    </w:p>
    <w:p w:rsidR="009C76F6" w:rsidRDefault="00D21E72">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9C76F6" w:rsidRDefault="00D21E72">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9C76F6" w:rsidRDefault="00D21E72">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9C76F6" w:rsidRDefault="00D21E72">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9C76F6" w:rsidRDefault="00D21E72">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9C76F6" w:rsidRDefault="00D21E72">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9C76F6" w:rsidRDefault="00D21E72">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9C76F6" w:rsidRDefault="00D21E72">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9C76F6" w:rsidRDefault="00D21E72">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9C76F6" w:rsidRDefault="00D21E72">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9C76F6" w:rsidRDefault="00D21E72">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9C76F6" w:rsidRDefault="00D21E72">
      <w:pPr>
        <w:pStyle w:val="ProductList-BodySpaced"/>
      </w:pPr>
      <w:r>
        <w:rPr>
          <w:b/>
          <w:color w:val="00188F"/>
        </w:rPr>
        <w:t>Условия лицензии</w:t>
      </w:r>
      <w:r>
        <w:t>: Условия, регулирующие развертывание и использование Продукта.</w:t>
      </w:r>
    </w:p>
    <w:p w:rsidR="009C76F6" w:rsidRDefault="00D21E72">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9C76F6" w:rsidRDefault="00D21E72">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9C76F6" w:rsidRDefault="00D21E72">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9C76F6" w:rsidRDefault="00D21E72">
      <w:pPr>
        <w:pStyle w:val="ProductList-BodySpaced"/>
      </w:pPr>
      <w:r>
        <w:rPr>
          <w:b/>
          <w:color w:val="00188F"/>
        </w:rPr>
        <w:t>Предыдущая версия</w:t>
      </w:r>
      <w:r>
        <w:t>: Более ранние версии Продукта и их Даты доступности.</w:t>
      </w:r>
    </w:p>
    <w:p w:rsidR="009C76F6" w:rsidRDefault="00D21E72">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9C76F6" w:rsidRDefault="00D21E72">
      <w:pPr>
        <w:pStyle w:val="ProductList-BodySpaced"/>
      </w:pPr>
      <w:r>
        <w:rPr>
          <w:b/>
          <w:color w:val="00188F"/>
        </w:rPr>
        <w:t>Программа Online Subscription (OSP)</w:t>
      </w:r>
      <w:r>
        <w:t>: Продукт доступен в рамках программы Online Subscription.</w:t>
      </w:r>
    </w:p>
    <w:p w:rsidR="009C76F6" w:rsidRDefault="00D21E72">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9C76F6" w:rsidRDefault="00D21E72">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9C76F6" w:rsidRDefault="00D21E72">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9C76F6" w:rsidRDefault="00D21E72">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9C76F6" w:rsidRDefault="00D21E72">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9C76F6" w:rsidRDefault="00D21E72">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9C76F6" w:rsidRDefault="00D21E72">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9C76F6" w:rsidRDefault="00D21E72">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9C76F6" w:rsidRDefault="00D21E72">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9C76F6" w:rsidRDefault="00D21E72">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9C76F6" w:rsidRDefault="00D21E72">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9C76F6" w:rsidRDefault="00D21E72">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9C76F6" w:rsidRDefault="00D21E72">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9C76F6" w:rsidRDefault="00D21E72">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9C76F6" w:rsidRDefault="009C76F6">
      <w:pPr>
        <w:pStyle w:val="ProductList-BodySpaced"/>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Spaced"/>
      </w:pPr>
    </w:p>
    <w:p w:rsidR="009C76F6" w:rsidRDefault="00D21E72">
      <w:pPr>
        <w:pStyle w:val="ProductList-Offering1Heading"/>
        <w:outlineLvl w:val="1"/>
      </w:pPr>
      <w:bookmarkStart w:id="328" w:name="_Sec551"/>
      <w:r>
        <w:t>Значения ячеек</w:t>
      </w:r>
      <w:bookmarkEnd w:id="328"/>
      <w:r>
        <w:fldChar w:fldCharType="begin"/>
      </w:r>
      <w:r>
        <w:instrText xml:space="preserve"> TC "</w:instrText>
      </w:r>
      <w:bookmarkStart w:id="329" w:name="_Toc515575420"/>
      <w:r>
        <w:instrText>Значения ячеек</w:instrText>
      </w:r>
      <w:bookmarkEnd w:id="329"/>
      <w:r>
        <w:instrText>" \l 2</w:instrText>
      </w:r>
      <w:r>
        <w:fldChar w:fldCharType="end"/>
      </w:r>
    </w:p>
    <w:p w:rsidR="009C76F6" w:rsidRDefault="00D21E72">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9C76F6" w:rsidRDefault="009C76F6">
      <w:pPr>
        <w:pStyle w:val="ProductList-BodySpaced"/>
      </w:pPr>
    </w:p>
    <w:p w:rsidR="009C76F6" w:rsidRDefault="00D21E72">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9C76F6" w:rsidRDefault="00D21E72">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9C76F6" w:rsidRDefault="00D21E72">
      <w:pPr>
        <w:pStyle w:val="ProductList-BodySpaced"/>
      </w:pPr>
      <w:r>
        <w:rPr>
          <w:b/>
        </w:rPr>
        <w:t>AF</w:t>
      </w:r>
      <w:r>
        <w:t xml:space="preserve"> = Дополнительный продукт для Профессорско-преподавательского состава: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9C76F6" w:rsidRDefault="00D21E72">
      <w:pPr>
        <w:pStyle w:val="ProductList-BodySpaced"/>
      </w:pPr>
      <w:r>
        <w:rPr>
          <w:b/>
        </w:rPr>
        <w:t>AP</w:t>
      </w:r>
      <w:r>
        <w:t xml:space="preserve"> =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t>
      </w:r>
    </w:p>
    <w:p w:rsidR="009C76F6" w:rsidRDefault="00D21E72">
      <w:pPr>
        <w:pStyle w:val="ProductList-BodySpaced"/>
      </w:pPr>
      <w:r>
        <w:rPr>
          <w:b/>
        </w:rPr>
        <w:t>AS</w:t>
      </w:r>
      <w:r>
        <w:t xml:space="preserve"> = Дополнительный продукт в рамках программы School: Продукт предлагается как Дополнительный продукт только в рамках программы School.  </w:t>
      </w:r>
    </w:p>
    <w:p w:rsidR="009C76F6" w:rsidRDefault="00D21E72">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9C76F6" w:rsidRDefault="00D21E72">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9C76F6" w:rsidRDefault="00D21E72">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9C76F6" w:rsidRDefault="00D21E72">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9C76F6" w:rsidRDefault="00D21E72">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9C76F6" w:rsidRDefault="00D21E72">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9C76F6" w:rsidRDefault="00D21E72">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9C76F6" w:rsidRDefault="00D21E72">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9C76F6" w:rsidRDefault="00D21E72">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9C76F6" w:rsidRDefault="00D21E72">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9C76F6" w:rsidRDefault="00D21E72">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9C76F6" w:rsidRDefault="00D21E72">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9C76F6" w:rsidRDefault="009C76F6">
      <w:pPr>
        <w:pStyle w:val="ProductList-BodySpaced"/>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Spaced"/>
      </w:pPr>
    </w:p>
    <w:p w:rsidR="009C76F6" w:rsidRDefault="00D21E72">
      <w:pPr>
        <w:pStyle w:val="ProductList-Offering1Heading"/>
        <w:outlineLvl w:val="1"/>
      </w:pPr>
      <w:bookmarkStart w:id="330" w:name="_Sec552"/>
      <w:r>
        <w:t>Заголовки столбцов</w:t>
      </w:r>
      <w:bookmarkEnd w:id="330"/>
      <w:r>
        <w:fldChar w:fldCharType="begin"/>
      </w:r>
      <w:r>
        <w:instrText xml:space="preserve"> TC "</w:instrText>
      </w:r>
      <w:bookmarkStart w:id="331" w:name="_Toc515575421"/>
      <w:r>
        <w:instrText>Заголовки столбцов</w:instrText>
      </w:r>
      <w:bookmarkEnd w:id="331"/>
      <w:r>
        <w:instrText>" \l 2</w:instrText>
      </w:r>
      <w:r>
        <w:fldChar w:fldCharType="end"/>
      </w:r>
    </w:p>
    <w:p w:rsidR="009C76F6" w:rsidRDefault="00D21E72">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9C76F6" w:rsidRDefault="009C76F6">
      <w:pPr>
        <w:pStyle w:val="ProductList-BodySpaced"/>
      </w:pPr>
    </w:p>
    <w:p w:rsidR="009C76F6" w:rsidRDefault="00D21E72">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9C76F6" w:rsidRDefault="00D21E72">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9C76F6" w:rsidRDefault="00D21E72">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9C76F6" w:rsidRDefault="00D21E72">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9C76F6" w:rsidRDefault="00D21E72">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9C76F6" w:rsidRDefault="00D21E72">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9C76F6" w:rsidRDefault="00D21E72">
      <w:pPr>
        <w:pStyle w:val="ProductList-BodySpaced"/>
      </w:pPr>
      <w:r>
        <w:rPr>
          <w:b/>
          <w:color w:val="00188F"/>
        </w:rPr>
        <w:t>MPSA</w:t>
      </w:r>
      <w:r>
        <w:t xml:space="preserve"> = </w:t>
      </w:r>
      <w:r>
        <w:rPr>
          <w:color w:val="00188F"/>
        </w:rPr>
        <w:t>Соглашение Microsoft Products and Services Agreement</w:t>
      </w:r>
      <w:r>
        <w:t>.</w:t>
      </w:r>
    </w:p>
    <w:p w:rsidR="009C76F6" w:rsidRDefault="00D21E72">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9C76F6" w:rsidRDefault="00D21E72">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9C76F6" w:rsidRDefault="00D21E72">
      <w:pPr>
        <w:pStyle w:val="ProductList-BodySpaced"/>
      </w:pPr>
      <w:r>
        <w:rPr>
          <w:b/>
          <w:color w:val="00188F"/>
        </w:rPr>
        <w:t>OVS-ES</w:t>
      </w:r>
      <w:r>
        <w:t xml:space="preserve"> = </w:t>
      </w:r>
      <w:r>
        <w:rPr>
          <w:color w:val="00188F"/>
        </w:rPr>
        <w:t>Соглашение Open Value Subscription — Education Solutions</w:t>
      </w:r>
      <w:r>
        <w:t>.</w:t>
      </w:r>
    </w:p>
    <w:p w:rsidR="009C76F6" w:rsidRDefault="00D21E72">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9C76F6" w:rsidRDefault="00D21E72">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9C76F6" w:rsidRDefault="00D21E72">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9C76F6" w:rsidRDefault="009C76F6">
      <w:pPr>
        <w:pStyle w:val="ProductList-BodySpaced"/>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Spaced"/>
      </w:pPr>
    </w:p>
    <w:p w:rsidR="009C76F6" w:rsidRDefault="00D21E72">
      <w:pPr>
        <w:pStyle w:val="ProductList-Offering1Heading"/>
        <w:outlineLvl w:val="1"/>
      </w:pPr>
      <w:bookmarkStart w:id="332" w:name="_Sec553"/>
      <w:r>
        <w:t>Определения</w:t>
      </w:r>
      <w:bookmarkEnd w:id="332"/>
      <w:r>
        <w:fldChar w:fldCharType="begin"/>
      </w:r>
      <w:r>
        <w:instrText xml:space="preserve"> TC "</w:instrText>
      </w:r>
      <w:bookmarkStart w:id="333" w:name="_Toc515575422"/>
      <w:r>
        <w:instrText>Определения</w:instrText>
      </w:r>
      <w:bookmarkEnd w:id="333"/>
      <w:r>
        <w:instrText>" \l 2</w:instrText>
      </w:r>
      <w:r>
        <w:fldChar w:fldCharType="end"/>
      </w:r>
    </w:p>
    <w:p w:rsidR="009C76F6" w:rsidRDefault="00D21E72">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9C76F6" w:rsidRDefault="00D21E72">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9C76F6" w:rsidRDefault="00D21E72">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9C76F6" w:rsidRDefault="00D21E72">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9C76F6" w:rsidRDefault="00D21E72">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9C76F6" w:rsidRDefault="00D21E72">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9C76F6" w:rsidRDefault="00D21E72">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9C76F6" w:rsidRDefault="00D21E72">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9C76F6" w:rsidRDefault="00D21E72">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9C76F6" w:rsidRDefault="00D21E72">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C76F6" w:rsidRDefault="00D21E72">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9C76F6" w:rsidRDefault="00D21E72">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9C76F6" w:rsidRDefault="00D21E72">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9C76F6" w:rsidRDefault="00D21E72">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9C76F6" w:rsidRDefault="00D21E72">
      <w:pPr>
        <w:pStyle w:val="ProductList-BodySpaced"/>
      </w:pPr>
      <w:r>
        <w:rPr>
          <w:b/>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9C76F6" w:rsidRDefault="00D21E72">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9C76F6" w:rsidRDefault="00D21E72">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9C76F6" w:rsidRDefault="00D21E72">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9C76F6" w:rsidRDefault="00D21E72">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9C76F6" w:rsidRDefault="00D21E72">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9C76F6" w:rsidRDefault="00D21E72">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9C76F6" w:rsidRDefault="00D21E72">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9C76F6" w:rsidRDefault="00D21E72">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9C76F6" w:rsidRDefault="00D21E72">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9C76F6" w:rsidRDefault="00D21E72">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9C76F6" w:rsidRDefault="00D21E72">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9C76F6" w:rsidRDefault="00D21E72">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9C76F6" w:rsidRDefault="00D21E72">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9C76F6" w:rsidRDefault="00D21E72">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9C76F6" w:rsidRDefault="00D21E72">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9C76F6" w:rsidRDefault="00D21E72">
      <w:pPr>
        <w:pStyle w:val="ProductList-BodySpaced"/>
      </w:pPr>
      <w:r>
        <w:rPr>
          <w:b/>
          <w:color w:val="00188F"/>
        </w:rPr>
        <w:t xml:space="preserve">Физический процессор </w:t>
      </w:r>
      <w:r>
        <w:t>— это процессор в физическом устройстве.</w:t>
      </w:r>
    </w:p>
    <w:p w:rsidR="009C76F6" w:rsidRDefault="00D21E72">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9C76F6" w:rsidRDefault="00D21E72">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9C76F6" w:rsidRDefault="00D21E72">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9C76F6" w:rsidRDefault="00D21E72">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9C76F6" w:rsidRDefault="00D21E72">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9C76F6" w:rsidRDefault="00D21E72">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9C76F6" w:rsidRDefault="00D21E72">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9C76F6" w:rsidRDefault="00D21E72">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9C76F6" w:rsidRDefault="00D21E72">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9C76F6" w:rsidRDefault="00D21E72">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9C76F6" w:rsidRDefault="00D21E72">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9C76F6" w:rsidRDefault="00D21E72">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9C76F6" w:rsidRDefault="00D21E72">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9C76F6" w:rsidRDefault="00D21E72">
      <w:pPr>
        <w:pStyle w:val="ProductList-BodySpaced"/>
      </w:pPr>
      <w:r>
        <w:t>Программное обеспечение в Веб-решениях в Интернете используется для запуска:</w:t>
      </w:r>
    </w:p>
    <w:p w:rsidR="009C76F6" w:rsidRDefault="00D21E72" w:rsidP="00D21E72">
      <w:pPr>
        <w:pStyle w:val="ProductList-Bullet"/>
        <w:numPr>
          <w:ilvl w:val="0"/>
          <w:numId w:val="4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9C76F6" w:rsidRDefault="00D21E72" w:rsidP="00D21E72">
      <w:pPr>
        <w:pStyle w:val="ProductList-Bullet"/>
        <w:numPr>
          <w:ilvl w:val="0"/>
          <w:numId w:val="43"/>
        </w:numPr>
      </w:pPr>
      <w:r>
        <w:t>программного обеспечения ядра базы данных (например, Microsoft SQL Server) исключительно для поддержки Веб-решений в Интернете;</w:t>
      </w:r>
    </w:p>
    <w:p w:rsidR="009C76F6" w:rsidRDefault="00D21E72" w:rsidP="00D21E72">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9C76F6" w:rsidRDefault="00D21E72">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9C76F6" w:rsidRDefault="00D21E72">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9C76F6" w:rsidRDefault="00D21E72">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9C76F6" w:rsidRDefault="009C76F6">
      <w:pPr>
        <w:pStyle w:val="ProductList-BodySpaced"/>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Spaced"/>
      </w:pPr>
    </w:p>
    <w:p w:rsidR="009C76F6" w:rsidRDefault="009C76F6">
      <w:pPr>
        <w:sectPr w:rsidR="009C76F6">
          <w:headerReference w:type="default" r:id="rId145"/>
          <w:footerReference w:type="default" r:id="rId146"/>
          <w:type w:val="continuous"/>
          <w:pgSz w:w="12240" w:h="15840" w:code="1"/>
          <w:pgMar w:top="1170" w:right="720" w:bottom="720" w:left="720" w:header="432" w:footer="288" w:gutter="0"/>
          <w:cols w:space="360"/>
        </w:sectPr>
      </w:pPr>
    </w:p>
    <w:p w:rsidR="009C76F6" w:rsidRDefault="00D21E72">
      <w:pPr>
        <w:pStyle w:val="ProductList-SectionHeading"/>
        <w:pageBreakBefore/>
        <w:outlineLvl w:val="0"/>
      </w:pPr>
      <w:bookmarkStart w:id="334" w:name="_Sec591"/>
      <w:bookmarkEnd w:id="324"/>
      <w:r>
        <w:t>Приложение А — Лицензии, соответствующие клиентским лицензиям CAL или клиентским лицензиям на управление ML</w:t>
      </w:r>
      <w:r>
        <w:fldChar w:fldCharType="begin"/>
      </w:r>
      <w:r>
        <w:instrText xml:space="preserve"> TC "</w:instrText>
      </w:r>
      <w:bookmarkStart w:id="335" w:name="_Toc515575423"/>
      <w:r>
        <w:instrText>Приложение А — Лицензии, соответствующие клиентским лицензиям CAL или клиентским лицензиям на управление ML</w:instrText>
      </w:r>
      <w:bookmarkEnd w:id="335"/>
      <w:r>
        <w:instrText>" \l 1</w:instrText>
      </w:r>
      <w:r>
        <w:fldChar w:fldCharType="end"/>
      </w:r>
    </w:p>
    <w:p w:rsidR="009C76F6" w:rsidRDefault="00D21E72">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9C76F6" w:rsidRDefault="009C76F6">
      <w:pPr>
        <w:pStyle w:val="ProductList-Body"/>
      </w:pPr>
    </w:p>
    <w:tbl>
      <w:tblPr>
        <w:tblStyle w:val="PURTable"/>
        <w:tblW w:w="0" w:type="dxa"/>
        <w:tblLook w:val="04A0" w:firstRow="1" w:lastRow="0" w:firstColumn="1" w:lastColumn="0" w:noHBand="0" w:noVBand="1"/>
      </w:tblPr>
      <w:tblGrid>
        <w:gridCol w:w="1099"/>
        <w:gridCol w:w="252"/>
        <w:gridCol w:w="377"/>
        <w:gridCol w:w="252"/>
        <w:gridCol w:w="377"/>
        <w:gridCol w:w="478"/>
        <w:gridCol w:w="467"/>
        <w:gridCol w:w="473"/>
        <w:gridCol w:w="479"/>
        <w:gridCol w:w="467"/>
        <w:gridCol w:w="478"/>
        <w:gridCol w:w="467"/>
        <w:gridCol w:w="473"/>
        <w:gridCol w:w="479"/>
        <w:gridCol w:w="467"/>
        <w:gridCol w:w="323"/>
        <w:gridCol w:w="373"/>
        <w:gridCol w:w="736"/>
        <w:gridCol w:w="262"/>
        <w:gridCol w:w="262"/>
        <w:gridCol w:w="351"/>
        <w:gridCol w:w="312"/>
        <w:gridCol w:w="357"/>
        <w:gridCol w:w="328"/>
        <w:gridCol w:w="403"/>
      </w:tblGrid>
      <w:tr w:rsidR="009C76F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C76F6" w:rsidRDefault="009C76F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Microsoft 365 для образования</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C76F6" w:rsidRDefault="00D21E72">
            <w:pPr>
              <w:pStyle w:val="ProductList-TableBody"/>
              <w:jc w:val="center"/>
            </w:pPr>
            <w:r>
              <w:rPr>
                <w:color w:val="FFFFFF"/>
              </w:rPr>
              <w:t>Dynamics 365 Enterprise</w:t>
            </w:r>
          </w:p>
        </w:tc>
      </w:tr>
      <w:tr w:rsidR="00FD56D2">
        <w:tc>
          <w:tcPr>
            <w:tcW w:w="240" w:type="dxa"/>
            <w:tcBorders>
              <w:top w:val="none" w:sz="4" w:space="0" w:color="BFBFBF"/>
              <w:left w:val="none" w:sz="24" w:space="0" w:color="808080"/>
              <w:bottom w:val="single" w:sz="4" w:space="0" w:color="FFFFFF"/>
              <w:right w:val="single" w:sz="6" w:space="0" w:color="FFFFFF"/>
            </w:tcBorders>
          </w:tcPr>
          <w:p w:rsidR="009C76F6" w:rsidRDefault="00D21E72">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76F6" w:rsidRDefault="00D21E72">
            <w:pPr>
              <w:pStyle w:val="ProductList-TableBody"/>
              <w:jc w:val="center"/>
            </w:pPr>
            <w:r>
              <w:rPr>
                <w:color w:val="FFFFFF"/>
              </w:rPr>
              <w:t>План</w:t>
            </w: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3">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793">
              <w:r w:rsidR="00D21E72">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3">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793">
              <w:r w:rsidR="00D21E72">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8">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798">
              <w:r w:rsidR="00D21E72">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798">
              <w:r w:rsidR="00D21E72">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9">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9">
              <w:r w:rsidR="00D21E72">
                <w:rPr>
                  <w:color w:val="00467F"/>
                  <w:u w:val="single"/>
                </w:rPr>
                <w:t>Additive</w:t>
              </w:r>
            </w:hyperlink>
            <w:r w:rsidR="00D21E7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799">
              <w:r w:rsidR="00D21E72">
                <w:rPr>
                  <w:color w:val="00467F"/>
                  <w:u w:val="single"/>
                </w:rPr>
                <w:t>Additive</w:t>
              </w:r>
            </w:hyperlink>
            <w:r w:rsidR="00D21E7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800">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800">
              <w:r w:rsidR="00D21E72">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807">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807">
              <w:r w:rsidR="00D21E72">
                <w:rPr>
                  <w:color w:val="00467F"/>
                  <w:u w:val="single"/>
                </w:rPr>
                <w:t>Additive</w:t>
              </w:r>
            </w:hyperlink>
            <w:r w:rsidR="00D21E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807">
              <w:r w:rsidR="00D21E72">
                <w:rPr>
                  <w:color w:val="00467F"/>
                  <w:u w:val="single"/>
                </w:rPr>
                <w:t>Additive</w:t>
              </w:r>
            </w:hyperlink>
            <w:r w:rsidR="00D21E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single" w:sz="4" w:space="0" w:color="FFFFFF"/>
              <w:right w:val="single" w:sz="6" w:space="0" w:color="FFFFFF"/>
            </w:tcBorders>
          </w:tcPr>
          <w:p w:rsidR="009C76F6" w:rsidRDefault="00D21E7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807">
              <w:r w:rsidR="00D21E72">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807">
              <w:r w:rsidR="00D21E72">
                <w:rPr>
                  <w:color w:val="00467F"/>
                  <w:u w:val="single"/>
                </w:rPr>
                <w:t>Additive</w:t>
              </w:r>
            </w:hyperlink>
            <w:r w:rsidR="00D21E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FD56D2">
        <w:tc>
          <w:tcPr>
            <w:tcW w:w="240" w:type="dxa"/>
            <w:tcBorders>
              <w:top w:val="dashed" w:sz="4" w:space="0" w:color="BFBFBF"/>
              <w:left w:val="none" w:sz="24" w:space="0" w:color="808080"/>
              <w:bottom w:val="single" w:sz="4" w:space="0" w:color="FFFFFF"/>
              <w:right w:val="single" w:sz="6" w:space="0" w:color="FFFFFF"/>
            </w:tcBorders>
          </w:tcPr>
          <w:p w:rsidR="009C76F6" w:rsidRDefault="00AE65E6">
            <w:pPr>
              <w:pStyle w:val="ProductList-TableBody"/>
            </w:pPr>
            <w:hyperlink w:anchor="_Sec807">
              <w:r w:rsidR="00D21E72">
                <w:rPr>
                  <w:color w:val="00467F"/>
                  <w:u w:val="single"/>
                </w:rPr>
                <w:t>Additive</w:t>
              </w:r>
            </w:hyperlink>
            <w:r w:rsidR="00D21E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none" w:sz="24" w:space="0" w:color="808080"/>
              <w:right w:val="single" w:sz="6" w:space="0" w:color="FFFFFF"/>
            </w:tcBorders>
          </w:tcPr>
          <w:p w:rsidR="009C76F6" w:rsidRDefault="00D21E7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none" w:sz="24" w:space="0" w:color="808080"/>
              <w:left w:val="none" w:sz="24" w:space="0" w:color="808080"/>
              <w:bottom w:val="single" w:sz="4" w:space="0" w:color="FFFFFF"/>
              <w:right w:val="single" w:sz="6" w:space="0" w:color="FFFFFF"/>
            </w:tcBorders>
          </w:tcPr>
          <w:p w:rsidR="009C76F6" w:rsidRDefault="00AE65E6">
            <w:pPr>
              <w:pStyle w:val="ProductList-TableBody"/>
            </w:pPr>
            <w:hyperlink w:anchor="_Sec801">
              <w:r w:rsidR="00D21E72">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6"/>
            <w:tcBorders>
              <w:top w:val="single" w:sz="4" w:space="0" w:color="FFFFFF"/>
              <w:left w:val="single" w:sz="6" w:space="0" w:color="FFFFFF"/>
              <w:bottom w:val="none" w:sz="24" w:space="0" w:color="808080"/>
              <w:right w:val="single" w:sz="6" w:space="0" w:color="FFFFFF"/>
            </w:tcBorders>
          </w:tcPr>
          <w:p w:rsidR="009C76F6" w:rsidRDefault="00D21E7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76F6" w:rsidRDefault="009C76F6">
            <w:pPr>
              <w:pStyle w:val="ProductList-TableBody"/>
            </w:pPr>
          </w:p>
        </w:tc>
      </w:tr>
      <w:tr w:rsidR="00FD56D2">
        <w:tc>
          <w:tcPr>
            <w:tcW w:w="240" w:type="dxa"/>
            <w:tcBorders>
              <w:top w:val="none" w:sz="24" w:space="0" w:color="808080"/>
              <w:left w:val="none" w:sz="24" w:space="0" w:color="808080"/>
              <w:bottom w:val="none" w:sz="4" w:space="0" w:color="6E6E6E"/>
              <w:right w:val="single" w:sz="6" w:space="0" w:color="FFFFFF"/>
            </w:tcBorders>
          </w:tcPr>
          <w:p w:rsidR="009C76F6" w:rsidRDefault="00AE65E6">
            <w:pPr>
              <w:pStyle w:val="ProductList-TableBody"/>
            </w:pPr>
            <w:hyperlink w:anchor="_Sec802">
              <w:r w:rsidR="00D21E72">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76F6" w:rsidRDefault="009C76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r>
      <w:tr w:rsidR="009C76F6">
        <w:tc>
          <w:tcPr>
            <w:tcW w:w="240" w:type="dxa"/>
            <w:gridSpan w:val="15"/>
            <w:tcBorders>
              <w:top w:val="none" w:sz="4" w:space="0" w:color="6E6E6E"/>
              <w:left w:val="none" w:sz="24" w:space="0" w:color="808080"/>
              <w:bottom w:val="none" w:sz="4" w:space="0" w:color="BFBFBF"/>
              <w:right w:val="single" w:sz="6" w:space="0" w:color="FFFFFF"/>
            </w:tcBorders>
          </w:tcPr>
          <w:p w:rsidR="009C76F6" w:rsidRDefault="00D21E7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76F6" w:rsidRDefault="009C76F6">
            <w:pPr>
              <w:pStyle w:val="ProductList-TableBody"/>
              <w:jc w:val="center"/>
            </w:pPr>
          </w:p>
        </w:tc>
      </w:tr>
      <w:tr w:rsidR="00FD56D2">
        <w:tc>
          <w:tcPr>
            <w:tcW w:w="240" w:type="dxa"/>
            <w:tcBorders>
              <w:top w:val="none" w:sz="4" w:space="0" w:color="BFBFBF"/>
              <w:left w:val="none" w:sz="24" w:space="0" w:color="808080"/>
              <w:bottom w:val="dashed" w:sz="4" w:space="0" w:color="BFBFBF"/>
              <w:right w:val="single" w:sz="6" w:space="0" w:color="FFFFFF"/>
            </w:tcBorders>
          </w:tcPr>
          <w:p w:rsidR="009C76F6" w:rsidRDefault="00AE65E6">
            <w:pPr>
              <w:pStyle w:val="ProductList-TableBody"/>
            </w:pPr>
            <w:hyperlink w:anchor="_Sec790">
              <w:r w:rsidR="00D21E72">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r>
      <w:tr w:rsidR="00FD56D2">
        <w:tc>
          <w:tcPr>
            <w:tcW w:w="240" w:type="dxa"/>
            <w:tcBorders>
              <w:top w:val="dashed" w:sz="4" w:space="0" w:color="BFBFBF"/>
              <w:left w:val="none" w:sz="24" w:space="0" w:color="808080"/>
              <w:bottom w:val="none" w:sz="4" w:space="0" w:color="6E6E6E"/>
              <w:right w:val="single" w:sz="6" w:space="0" w:color="FFFFFF"/>
            </w:tcBorders>
          </w:tcPr>
          <w:p w:rsidR="009C76F6" w:rsidRDefault="00AE65E6">
            <w:pPr>
              <w:pStyle w:val="ProductList-TableBody"/>
            </w:pPr>
            <w:hyperlink w:anchor="_Sec790">
              <w:r w:rsidR="00D21E7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r>
      <w:tr w:rsidR="009C76F6">
        <w:tc>
          <w:tcPr>
            <w:tcW w:w="240" w:type="dxa"/>
            <w:gridSpan w:val="15"/>
            <w:tcBorders>
              <w:top w:val="none" w:sz="4" w:space="0" w:color="6E6E6E"/>
              <w:left w:val="none" w:sz="24" w:space="0" w:color="808080"/>
              <w:bottom w:val="none" w:sz="4" w:space="0" w:color="6E6E6E"/>
              <w:right w:val="single" w:sz="6" w:space="0" w:color="FFFFFF"/>
            </w:tcBorders>
          </w:tcPr>
          <w:p w:rsidR="009C76F6" w:rsidRDefault="00D21E7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76F6" w:rsidRDefault="009C76F6">
            <w:pPr>
              <w:pStyle w:val="ProductList-TableBody"/>
              <w:jc w:val="center"/>
            </w:pPr>
          </w:p>
        </w:tc>
      </w:tr>
      <w:tr w:rsidR="00FD56D2">
        <w:tc>
          <w:tcPr>
            <w:tcW w:w="240" w:type="dxa"/>
            <w:tcBorders>
              <w:top w:val="none" w:sz="4" w:space="0" w:color="6E6E6E"/>
              <w:left w:val="none" w:sz="24" w:space="0" w:color="808080"/>
              <w:bottom w:val="none" w:sz="4" w:space="0" w:color="6E6E6E"/>
              <w:right w:val="single" w:sz="6" w:space="0" w:color="FFFFFF"/>
            </w:tcBorders>
          </w:tcPr>
          <w:p w:rsidR="009C76F6" w:rsidRDefault="00AE65E6">
            <w:pPr>
              <w:pStyle w:val="ProductList-TableBody"/>
            </w:pPr>
            <w:hyperlink w:anchor="_Sec790">
              <w:r w:rsidR="00D21E72">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76F6" w:rsidRDefault="009C76F6">
            <w:pPr>
              <w:pStyle w:val="ProductList-TableBody"/>
              <w:jc w:val="center"/>
            </w:pPr>
          </w:p>
        </w:tc>
      </w:tr>
    </w:tbl>
    <w:p w:rsidR="009C76F6" w:rsidRDefault="00D21E72">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Лицензии Core CAL и Enterprise CAL Suite с активным покрытием SA обеспечивают права, эквивалентные правам по лицензии System Center Endpoint Protection 1606. Лицензия Enterprise CAL Suite с активным покрытием SA обеспечивает права, эквивалентные правам по лицензиям Data Loss Prevention и Exchange Online Protection.</w:t>
      </w:r>
    </w:p>
    <w:p w:rsidR="009C76F6" w:rsidRDefault="00D21E72">
      <w:pPr>
        <w:pStyle w:val="ProductList-SectionHeading"/>
        <w:pageBreakBefore/>
        <w:outlineLvl w:val="0"/>
      </w:pPr>
      <w:bookmarkStart w:id="336" w:name="_Sec564"/>
      <w:bookmarkEnd w:id="334"/>
      <w:r>
        <w:t>Приложение Б — О Software Assurance</w:t>
      </w:r>
      <w:r>
        <w:fldChar w:fldCharType="begin"/>
      </w:r>
      <w:r>
        <w:instrText xml:space="preserve"> TC "</w:instrText>
      </w:r>
      <w:bookmarkStart w:id="337" w:name="_Toc515575424"/>
      <w:r>
        <w:instrText>Приложение Б — О Software Assurance</w:instrText>
      </w:r>
      <w:bookmarkEnd w:id="337"/>
      <w:r>
        <w:instrText>" \l 1</w:instrText>
      </w:r>
      <w:r>
        <w:fldChar w:fldCharType="end"/>
      </w:r>
    </w:p>
    <w:p w:rsidR="009C76F6" w:rsidRDefault="00D21E72">
      <w:pPr>
        <w:pStyle w:val="ProductList-Offering1Heading"/>
        <w:outlineLvl w:val="1"/>
      </w:pPr>
      <w:bookmarkStart w:id="338" w:name="_Sec573"/>
      <w:r>
        <w:t>Приобретение Software Assurance</w:t>
      </w:r>
      <w:bookmarkEnd w:id="338"/>
      <w:r>
        <w:fldChar w:fldCharType="begin"/>
      </w:r>
      <w:r>
        <w:instrText xml:space="preserve"> TC "</w:instrText>
      </w:r>
      <w:bookmarkStart w:id="339" w:name="_Toc515575425"/>
      <w:r>
        <w:instrText>Приобретение Software Assurance</w:instrText>
      </w:r>
      <w:bookmarkEnd w:id="339"/>
      <w:r>
        <w:instrText>" \l 2</w:instrText>
      </w:r>
      <w:r>
        <w:fldChar w:fldCharType="end"/>
      </w:r>
    </w:p>
    <w:p w:rsidR="009C76F6" w:rsidRDefault="00D21E72">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9C76F6" w:rsidRDefault="00D21E72" w:rsidP="00D21E72">
      <w:pPr>
        <w:pStyle w:val="ProductList-Bullet"/>
        <w:numPr>
          <w:ilvl w:val="0"/>
          <w:numId w:val="44"/>
        </w:numPr>
      </w:pPr>
      <w:r>
        <w:t xml:space="preserve">Приобрести Software Assurance для всех платформ. </w:t>
      </w:r>
    </w:p>
    <w:p w:rsidR="009C76F6" w:rsidRDefault="00D21E72" w:rsidP="00D21E72">
      <w:pPr>
        <w:pStyle w:val="ProductList-Bullet"/>
        <w:numPr>
          <w:ilvl w:val="0"/>
          <w:numId w:val="4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9C76F6" w:rsidRDefault="00D21E72" w:rsidP="00D21E72">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9C76F6" w:rsidRDefault="009C76F6">
      <w:pPr>
        <w:pStyle w:val="ProductList-Body"/>
      </w:pPr>
    </w:p>
    <w:p w:rsidR="009C76F6" w:rsidRDefault="00D21E72">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9C76F6" w:rsidRDefault="009C76F6">
      <w:pPr>
        <w:pStyle w:val="ProductList-Body"/>
      </w:pPr>
    </w:p>
    <w:p w:rsidR="009C76F6" w:rsidRDefault="00D21E72">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2223"/>
        <w:gridCol w:w="2223"/>
        <w:gridCol w:w="4113"/>
      </w:tblGrid>
      <w:tr w:rsidR="009C76F6" w:rsidTr="00FD56D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C76F6" w:rsidRDefault="00D21E72">
            <w:pPr>
              <w:pStyle w:val="ProductList-TableBody"/>
              <w:jc w:val="center"/>
            </w:pPr>
            <w:r>
              <w:rPr>
                <w:color w:val="FFFFFF"/>
              </w:rPr>
              <w:t>Категория</w:t>
            </w:r>
          </w:p>
        </w:tc>
        <w:tc>
          <w:tcPr>
            <w:tcW w:w="2440" w:type="dxa"/>
            <w:shd w:val="clear" w:color="auto" w:fill="0072C6"/>
          </w:tcPr>
          <w:p w:rsidR="009C76F6" w:rsidRDefault="00D21E72">
            <w:pPr>
              <w:pStyle w:val="ProductList-TableBody"/>
              <w:jc w:val="center"/>
            </w:pPr>
            <w:r>
              <w:rPr>
                <w:color w:val="FFFFFF"/>
              </w:rPr>
              <w:t>Коробочные продукты</w:t>
            </w:r>
          </w:p>
        </w:tc>
        <w:tc>
          <w:tcPr>
            <w:tcW w:w="2440" w:type="dxa"/>
            <w:shd w:val="clear" w:color="auto" w:fill="0072C6"/>
          </w:tcPr>
          <w:p w:rsidR="009C76F6" w:rsidRDefault="00D21E72">
            <w:pPr>
              <w:pStyle w:val="ProductList-TableBody"/>
              <w:jc w:val="center"/>
            </w:pPr>
            <w:r>
              <w:rPr>
                <w:color w:val="FFFFFF"/>
              </w:rPr>
              <w:t>Изготовитель оборудования</w:t>
            </w:r>
          </w:p>
        </w:tc>
        <w:tc>
          <w:tcPr>
            <w:tcW w:w="4660" w:type="dxa"/>
            <w:shd w:val="clear" w:color="auto" w:fill="0072C6"/>
          </w:tcPr>
          <w:p w:rsidR="009C76F6" w:rsidRDefault="00D21E72">
            <w:pPr>
              <w:pStyle w:val="ProductList-TableBody"/>
              <w:jc w:val="center"/>
            </w:pPr>
            <w:r>
              <w:rPr>
                <w:color w:val="FFFFFF"/>
              </w:rPr>
              <w:t>Программы</w:t>
            </w:r>
          </w:p>
        </w:tc>
      </w:tr>
      <w:tr w:rsidR="009C76F6" w:rsidTr="00FD56D2">
        <w:tc>
          <w:tcPr>
            <w:tcW w:w="2440" w:type="dxa"/>
          </w:tcPr>
          <w:p w:rsidR="009C76F6" w:rsidRDefault="00D21E72">
            <w:pPr>
              <w:pStyle w:val="ProductList-TableBody"/>
            </w:pPr>
            <w:r>
              <w:t>Категория «Приложения»</w:t>
            </w:r>
          </w:p>
        </w:tc>
        <w:tc>
          <w:tcPr>
            <w:tcW w:w="2440" w:type="dxa"/>
          </w:tcPr>
          <w:p w:rsidR="009C76F6" w:rsidRDefault="00D21E72">
            <w:pPr>
              <w:pStyle w:val="ProductList-TableBody"/>
            </w:pPr>
            <w:r>
              <w:t>Неприменимо</w:t>
            </w:r>
          </w:p>
        </w:tc>
        <w:tc>
          <w:tcPr>
            <w:tcW w:w="2440" w:type="dxa"/>
          </w:tcPr>
          <w:p w:rsidR="009C76F6" w:rsidRDefault="00D21E72">
            <w:pPr>
              <w:pStyle w:val="ProductList-TableBody"/>
            </w:pPr>
            <w:r>
              <w:t>Software Assurance применяется только так, как указано ниже</w:t>
            </w:r>
          </w:p>
        </w:tc>
        <w:tc>
          <w:tcPr>
            <w:tcW w:w="4660" w:type="dxa"/>
            <w:vMerge w:val="restart"/>
          </w:tcPr>
          <w:p w:rsidR="009C76F6" w:rsidRDefault="00D21E72">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9C76F6" w:rsidTr="00FD56D2">
        <w:tc>
          <w:tcPr>
            <w:tcW w:w="2440" w:type="dxa"/>
          </w:tcPr>
          <w:p w:rsidR="009C76F6" w:rsidRDefault="00D21E72">
            <w:pPr>
              <w:pStyle w:val="ProductList-TableBody"/>
            </w:pPr>
            <w:r>
              <w:t>Категория «Серверы»</w:t>
            </w:r>
          </w:p>
        </w:tc>
        <w:tc>
          <w:tcPr>
            <w:tcW w:w="2440" w:type="dxa"/>
          </w:tcPr>
          <w:p w:rsidR="009C76F6" w:rsidRDefault="00D21E72">
            <w:pPr>
              <w:pStyle w:val="ProductList-TableBody"/>
            </w:pPr>
            <w:r>
              <w:t>Software Assurance применяется</w:t>
            </w:r>
          </w:p>
        </w:tc>
        <w:tc>
          <w:tcPr>
            <w:tcW w:w="2440" w:type="dxa"/>
          </w:tcPr>
          <w:p w:rsidR="009C76F6" w:rsidRDefault="00D21E72">
            <w:pPr>
              <w:pStyle w:val="ProductList-TableBody"/>
            </w:pPr>
            <w:r>
              <w:t>Software Assurance применяется</w:t>
            </w:r>
          </w:p>
        </w:tc>
        <w:tc>
          <w:tcPr>
            <w:tcW w:w="0" w:type="auto"/>
            <w:vMerge/>
          </w:tcPr>
          <w:p w:rsidR="009C76F6" w:rsidRDefault="009C76F6"/>
        </w:tc>
      </w:tr>
    </w:tbl>
    <w:p w:rsidR="009C76F6" w:rsidRDefault="009C76F6">
      <w:pPr>
        <w:pStyle w:val="ProductList-Body"/>
      </w:pPr>
    </w:p>
    <w:p w:rsidR="009C76F6" w:rsidRDefault="00D21E72">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9C76F6" w:rsidRDefault="009C76F6">
      <w:pPr>
        <w:pStyle w:val="ProductList-Body"/>
      </w:pPr>
    </w:p>
    <w:p w:rsidR="009C76F6" w:rsidRDefault="00D21E72">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
        <w:outlineLvl w:val="1"/>
      </w:pPr>
      <w:bookmarkStart w:id="340" w:name="_Sec574"/>
      <w:r>
        <w:t>Возобновление действия Software Assurance</w:t>
      </w:r>
      <w:bookmarkEnd w:id="340"/>
      <w:r>
        <w:fldChar w:fldCharType="begin"/>
      </w:r>
      <w:r>
        <w:instrText xml:space="preserve"> TC "</w:instrText>
      </w:r>
      <w:bookmarkStart w:id="341" w:name="_Toc515575426"/>
      <w:r>
        <w:instrText>Возобновление действия Software Assurance</w:instrText>
      </w:r>
      <w:bookmarkEnd w:id="341"/>
      <w:r>
        <w:instrText>" \l 2</w:instrText>
      </w:r>
      <w:r>
        <w:fldChar w:fldCharType="end"/>
      </w:r>
    </w:p>
    <w:p w:rsidR="009C76F6" w:rsidRDefault="00D21E72">
      <w:pPr>
        <w:pStyle w:val="ProductList-ClauseHeading"/>
        <w:outlineLvl w:val="2"/>
      </w:pPr>
      <w:r>
        <w:t>Возобновление действия покрытия в рамках одного соглашения</w:t>
      </w:r>
    </w:p>
    <w:p w:rsidR="009C76F6" w:rsidRDefault="00D21E72">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9C76F6" w:rsidRDefault="009C76F6">
      <w:pPr>
        <w:pStyle w:val="ProductList-Body"/>
      </w:pPr>
    </w:p>
    <w:p w:rsidR="009C76F6" w:rsidRDefault="00D21E72">
      <w:pPr>
        <w:pStyle w:val="ProductList-SubClauseHeading"/>
        <w:outlineLvl w:val="3"/>
      </w:pPr>
      <w:r>
        <w:t>Лицензия Open</w:t>
      </w:r>
    </w:p>
    <w:p w:rsidR="009C76F6" w:rsidRDefault="00D21E72">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9C76F6" w:rsidRDefault="009C76F6">
      <w:pPr>
        <w:pStyle w:val="ProductList-BodyIndented"/>
      </w:pPr>
    </w:p>
    <w:p w:rsidR="009C76F6" w:rsidRDefault="00D21E72">
      <w:pPr>
        <w:pStyle w:val="ProductList-SubClauseHeading"/>
        <w:outlineLvl w:val="3"/>
      </w:pPr>
      <w:r>
        <w:t>Соглашение Enterprise,</w:t>
      </w:r>
    </w:p>
    <w:p w:rsidR="009C76F6" w:rsidRDefault="00D21E72">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9C76F6" w:rsidRDefault="009C76F6">
      <w:pPr>
        <w:pStyle w:val="ProductList-BodyIndented"/>
      </w:pPr>
    </w:p>
    <w:p w:rsidR="009C76F6" w:rsidRDefault="00D21E72">
      <w:pPr>
        <w:pStyle w:val="ProductList-SubClauseHeading"/>
        <w:outlineLvl w:val="3"/>
      </w:pPr>
      <w:r>
        <w:t>Enrollment for Application Platform</w:t>
      </w:r>
    </w:p>
    <w:p w:rsidR="009C76F6" w:rsidRDefault="00D21E72">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9C76F6" w:rsidRDefault="009C76F6">
      <w:pPr>
        <w:pStyle w:val="ProductList-BodyIndented"/>
      </w:pPr>
    </w:p>
    <w:p w:rsidR="009C76F6" w:rsidRDefault="00D21E72">
      <w:pPr>
        <w:pStyle w:val="ProductList-ClauseHeading"/>
        <w:outlineLvl w:val="2"/>
      </w:pPr>
      <w:r>
        <w:t>Возобновление действия покрытия в рамках отдельного соглашения</w:t>
      </w:r>
    </w:p>
    <w:p w:rsidR="009C76F6" w:rsidRDefault="00D21E72">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9C76F6" w:rsidRDefault="009C76F6">
      <w:pPr>
        <w:pStyle w:val="ProductList-Body"/>
      </w:pPr>
    </w:p>
    <w:p w:rsidR="009C76F6" w:rsidRDefault="00D21E72">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9C76F6" w:rsidRDefault="009C76F6">
      <w:pPr>
        <w:pStyle w:val="ProductList-Body"/>
      </w:pPr>
    </w:p>
    <w:p w:rsidR="009C76F6" w:rsidRDefault="00D21E72">
      <w:pPr>
        <w:pStyle w:val="ProductList-ClauseHeading"/>
        <w:outlineLvl w:val="2"/>
      </w:pPr>
      <w:r>
        <w:t>Возобновление покрытия Software Assurance для клиентских лицензий (CAL) и клиентские лицензии на управление (ML)</w:t>
      </w:r>
    </w:p>
    <w:p w:rsidR="009C76F6" w:rsidRDefault="00D21E72">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9C76F6" w:rsidRDefault="00D21E72">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
        <w:outlineLvl w:val="1"/>
      </w:pPr>
      <w:bookmarkStart w:id="342" w:name="_Sec575"/>
      <w:r>
        <w:t>Лицензия на переход для остановленных продуктов или продуктов, жизненный цикл которых закончился</w:t>
      </w:r>
      <w:bookmarkEnd w:id="342"/>
      <w:r>
        <w:fldChar w:fldCharType="begin"/>
      </w:r>
      <w:r>
        <w:instrText xml:space="preserve"> TC "</w:instrText>
      </w:r>
      <w:bookmarkStart w:id="343" w:name="_Toc515575427"/>
      <w:r>
        <w:instrText>Лицензия на переход для остановленных продуктов или продуктов, жизненный цикл которых закончился</w:instrText>
      </w:r>
      <w:bookmarkEnd w:id="343"/>
      <w:r>
        <w:instrText>" \l 2</w:instrText>
      </w:r>
      <w:r>
        <w:fldChar w:fldCharType="end"/>
      </w:r>
    </w:p>
    <w:p w:rsidR="009C76F6" w:rsidRDefault="00D21E72">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9C76F6" w:rsidRDefault="00D21E72">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9C76F6" w:rsidRDefault="009C76F6">
      <w:pPr>
        <w:pStyle w:val="ProductList-Body"/>
      </w:pPr>
    </w:p>
    <w:p w:rsidR="009C76F6" w:rsidRDefault="00D21E72">
      <w:pPr>
        <w:pStyle w:val="ProductList-Body"/>
      </w:pPr>
      <w:r>
        <w:t>Если в примечании о продукте не оговорено иное:</w:t>
      </w:r>
    </w:p>
    <w:p w:rsidR="009C76F6" w:rsidRDefault="00D21E72" w:rsidP="00D21E72">
      <w:pPr>
        <w:pStyle w:val="ProductList-Bullet"/>
        <w:numPr>
          <w:ilvl w:val="0"/>
          <w:numId w:val="4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9C76F6" w:rsidRDefault="00D21E72" w:rsidP="00D21E72">
      <w:pPr>
        <w:pStyle w:val="ProductList-Bullet"/>
        <w:numPr>
          <w:ilvl w:val="0"/>
          <w:numId w:val="45"/>
        </w:numPr>
      </w:pPr>
      <w:r>
        <w:t>Лицензии на переход предоставляются на условии «1:1» для каждой соответствующей лицензии клиента.</w:t>
      </w:r>
    </w:p>
    <w:p w:rsidR="009C76F6" w:rsidRDefault="00D21E72" w:rsidP="00D21E72">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9C76F6" w:rsidRDefault="00D21E72" w:rsidP="00D21E72">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9C76F6" w:rsidRDefault="00D21E72" w:rsidP="00D21E72">
      <w:pPr>
        <w:pStyle w:val="ProductList-Bullet"/>
        <w:numPr>
          <w:ilvl w:val="0"/>
          <w:numId w:val="45"/>
        </w:numPr>
      </w:pPr>
      <w:r>
        <w:t>Клиент не может передавать Лицензии на переход, предоставленные отдельно от Соответствующих лицензий.</w:t>
      </w:r>
    </w:p>
    <w:p w:rsidR="009C76F6" w:rsidRDefault="00D21E72" w:rsidP="00D21E72">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1Heading"/>
        <w:outlineLvl w:val="1"/>
      </w:pPr>
      <w:bookmarkStart w:id="344" w:name="_Sec576"/>
      <w:r>
        <w:t>Преимущества в рамках программы Software Assurance</w:t>
      </w:r>
      <w:bookmarkEnd w:id="344"/>
      <w:r>
        <w:fldChar w:fldCharType="begin"/>
      </w:r>
      <w:r>
        <w:instrText xml:space="preserve"> TC "</w:instrText>
      </w:r>
      <w:bookmarkStart w:id="345" w:name="_Toc515575428"/>
      <w:r>
        <w:instrText>Преимущества в рамках программы Software Assurance</w:instrText>
      </w:r>
      <w:bookmarkEnd w:id="345"/>
      <w:r>
        <w:instrText>" \l 2</w:instrText>
      </w:r>
      <w:r>
        <w:fldChar w:fldCharType="end"/>
      </w:r>
    </w:p>
    <w:p w:rsidR="009C76F6" w:rsidRDefault="00D21E72">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Категория «Серверы»</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77">
              <w:r w:rsidR="00D21E72">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79">
              <w:r w:rsidR="00D21E7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0">
              <w:r w:rsidR="00D21E72">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1">
              <w:r w:rsidR="00D21E72">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755">
              <w:r w:rsidR="00D21E7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41">
              <w:r w:rsidR="00D21E7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651">
              <w:r w:rsidR="00D21E7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41">
              <w:r w:rsidR="00D21E7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2">
              <w:r w:rsidR="00D21E72">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3">
              <w:r w:rsidR="00D21E7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4">
              <w:r w:rsidR="00D21E72">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5">
              <w:r w:rsidR="00D21E72">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18">
              <w:r w:rsidR="00D21E7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7">
              <w:r w:rsidR="00D21E72">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38">
              <w:r w:rsidR="00D21E72">
                <w:rPr>
                  <w:color w:val="00467F"/>
                  <w:u w:val="single"/>
                </w:rPr>
                <w:t>Глобальный монитор служб System Center</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8">
              <w:r w:rsidR="00D21E72">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89">
              <w:r w:rsidR="00D21E72">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590">
              <w:r w:rsidR="00D21E72">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41">
              <w:r w:rsidR="00D21E72">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841">
              <w:r w:rsidR="00D21E7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AE65E6">
            <w:pPr>
              <w:pStyle w:val="ProductList-TableBody"/>
            </w:pPr>
            <w:hyperlink w:anchor="_Sec652">
              <w:r w:rsidR="00D21E72">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jc w:val="center"/>
            </w:pPr>
          </w:p>
        </w:tc>
      </w:tr>
    </w:tbl>
    <w:p w:rsidR="009C76F6" w:rsidRDefault="009C76F6">
      <w:pPr>
        <w:pStyle w:val="ProductList-Body"/>
      </w:pPr>
    </w:p>
    <w:p w:rsidR="009C76F6" w:rsidRDefault="00D21E72">
      <w:pPr>
        <w:pStyle w:val="ProductList-ClauseHeading"/>
        <w:outlineLvl w:val="2"/>
      </w:pPr>
      <w:bookmarkStart w:id="346" w:name="_Sec577"/>
      <w:r>
        <w:t>Права перехода на новые версии</w:t>
      </w:r>
      <w:bookmarkEnd w:id="346"/>
    </w:p>
    <w:p w:rsidR="009C76F6" w:rsidRDefault="00D21E72">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9C76F6" w:rsidRDefault="009C76F6">
      <w:pPr>
        <w:pStyle w:val="ProductList-Body"/>
      </w:pPr>
    </w:p>
    <w:p w:rsidR="009C76F6" w:rsidRDefault="00D21E72">
      <w:pPr>
        <w:pStyle w:val="ProductList-ClauseHeading"/>
        <w:outlineLvl w:val="2"/>
      </w:pPr>
      <w:bookmarkStart w:id="347" w:name="_Sec931"/>
      <w:r>
        <w:t>Расчет Баллов преимуществ в рамках программы Software Assurance</w:t>
      </w:r>
      <w:bookmarkEnd w:id="347"/>
    </w:p>
    <w:p w:rsidR="009C76F6" w:rsidRDefault="00D21E72">
      <w:pPr>
        <w:pStyle w:val="ProductList-Body"/>
      </w:pPr>
      <w:r>
        <w:t>Права на преимущества рассчитываются по бальной системе оценки для следующих преимуществ:</w:t>
      </w:r>
    </w:p>
    <w:p w:rsidR="009C76F6" w:rsidRDefault="00D21E72" w:rsidP="00D21E72">
      <w:pPr>
        <w:pStyle w:val="ProductList-Bullet"/>
        <w:numPr>
          <w:ilvl w:val="0"/>
          <w:numId w:val="46"/>
        </w:numPr>
      </w:pPr>
      <w:r>
        <w:t>Услуги по планированию</w:t>
      </w:r>
    </w:p>
    <w:p w:rsidR="009C76F6" w:rsidRDefault="00D21E72" w:rsidP="00D21E72">
      <w:pPr>
        <w:pStyle w:val="ProductList-Bullet"/>
        <w:numPr>
          <w:ilvl w:val="0"/>
          <w:numId w:val="46"/>
        </w:numPr>
      </w:pPr>
      <w:r>
        <w:t>Ваучеры на обучение</w:t>
      </w:r>
    </w:p>
    <w:p w:rsidR="009C76F6" w:rsidRDefault="00D21E72" w:rsidP="00D21E72">
      <w:pPr>
        <w:pStyle w:val="ProductList-Bullet"/>
        <w:numPr>
          <w:ilvl w:val="0"/>
          <w:numId w:val="46"/>
        </w:numPr>
      </w:pPr>
      <w:r>
        <w:t>Круглосуточная техническая поддержка (по телефону) только в рамках MPSA</w:t>
      </w:r>
    </w:p>
    <w:p w:rsidR="009C76F6" w:rsidRDefault="00D21E72">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9C76F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C76F6" w:rsidRDefault="00D21E72">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C76F6" w:rsidRDefault="00D21E72">
            <w:pPr>
              <w:pStyle w:val="ProductList-TableBody"/>
            </w:pPr>
            <w:r>
              <w:rPr>
                <w:color w:val="FFFFFF"/>
              </w:rPr>
              <w:t>Баллы</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1</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2</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5</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10</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25</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50</w:t>
            </w:r>
          </w:p>
        </w:tc>
      </w:tr>
      <w:tr w:rsidR="009C76F6">
        <w:tc>
          <w:tcPr>
            <w:tcW w:w="105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75</w:t>
            </w:r>
          </w:p>
        </w:tc>
      </w:tr>
    </w:tbl>
    <w:p w:rsidR="009C76F6" w:rsidRDefault="00D21E72">
      <w:pPr>
        <w:pStyle w:val="ProductList-Body"/>
      </w:pPr>
      <w:r>
        <w:rPr>
          <w:b/>
          <w:i/>
        </w:rPr>
        <w:t>Примечание.</w:t>
      </w:r>
      <w:r>
        <w:rPr>
          <w:i/>
        </w:rPr>
        <w:t xml:space="preserve"> Сведения о лицензиях CAL для SQL см. в таблице лицензий CAL Suite в этом разделе</w:t>
      </w:r>
    </w:p>
    <w:p w:rsidR="009C76F6" w:rsidRDefault="009C76F6">
      <w:pPr>
        <w:pStyle w:val="ProductList-Body"/>
      </w:pPr>
    </w:p>
    <w:p w:rsidR="009C76F6" w:rsidRDefault="00D21E72">
      <w:pPr>
        <w:pStyle w:val="ProductList-ClauseHeading"/>
        <w:outlineLvl w:val="2"/>
      </w:pPr>
      <w:bookmarkStart w:id="348" w:name="_Sec579"/>
      <w:r>
        <w:t>Службы Office Online и Office Online Server</w:t>
      </w:r>
      <w:bookmarkEnd w:id="348"/>
    </w:p>
    <w:p w:rsidR="009C76F6" w:rsidRDefault="00D21E72">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3"/>
        <w:gridCol w:w="5387"/>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Права на Office Online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стандартный</w:t>
            </w:r>
            <w:r>
              <w:fldChar w:fldCharType="begin"/>
            </w:r>
            <w:r>
              <w:instrText xml:space="preserve"> XE "Office стандартный" </w:instrText>
            </w:r>
            <w:r>
              <w:fldChar w:fldCharType="end"/>
            </w:r>
          </w:p>
          <w:p w:rsidR="009C76F6" w:rsidRDefault="00D21E72">
            <w:pPr>
              <w:pStyle w:val="ProductList-TableBody"/>
            </w:pPr>
            <w:r>
              <w:t>Office Профессиональный плюс</w:t>
            </w:r>
            <w:r>
              <w:fldChar w:fldCharType="begin"/>
            </w:r>
            <w:r>
              <w:instrText xml:space="preserve"> XE "Office Профессиональный плюс" </w:instrText>
            </w:r>
            <w:r>
              <w:fldChar w:fldCharType="end"/>
            </w:r>
          </w:p>
          <w:p w:rsidR="009C76F6" w:rsidRDefault="00D21E7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Online для Office 365</w:t>
            </w:r>
            <w:r>
              <w:fldChar w:fldCharType="begin"/>
            </w:r>
            <w:r>
              <w:instrText xml:space="preserve"> XE "Office Online для Office 365" </w:instrText>
            </w:r>
            <w:r>
              <w:fldChar w:fldCharType="end"/>
            </w:r>
          </w:p>
          <w:p w:rsidR="009C76F6" w:rsidRDefault="00D21E72">
            <w:pPr>
              <w:pStyle w:val="ProductList-TableBody"/>
            </w:pPr>
            <w:r>
              <w:t>Office Online Server</w:t>
            </w:r>
          </w:p>
        </w:tc>
      </w:tr>
    </w:tbl>
    <w:p w:rsidR="009C76F6" w:rsidRDefault="00D21E72">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9C76F6" w:rsidRDefault="009C76F6">
      <w:pPr>
        <w:pStyle w:val="ProductList-Body"/>
      </w:pPr>
    </w:p>
    <w:p w:rsidR="009C76F6" w:rsidRDefault="00D21E72">
      <w:pPr>
        <w:pStyle w:val="ProductList-ClauseHeading"/>
        <w:outlineLvl w:val="2"/>
      </w:pPr>
      <w:bookmarkStart w:id="349" w:name="_Sec580"/>
      <w:r>
        <w:t>Услуги по планированию</w:t>
      </w:r>
      <w:bookmarkEnd w:id="349"/>
    </w:p>
    <w:p w:rsidR="009C76F6" w:rsidRDefault="00D21E72">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9C76F6" w:rsidRDefault="009C76F6">
      <w:pPr>
        <w:pStyle w:val="ProductList-Body"/>
      </w:pPr>
    </w:p>
    <w:p w:rsidR="009C76F6" w:rsidRDefault="00D21E72">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9C76F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Баллы</w:t>
            </w:r>
          </w:p>
        </w:tc>
      </w:tr>
      <w:tr w:rsidR="009C76F6">
        <w:tc>
          <w:tcPr>
            <w:tcW w:w="10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1</w:t>
            </w:r>
          </w:p>
        </w:tc>
      </w:tr>
      <w:tr w:rsidR="009C76F6">
        <w:tc>
          <w:tcPr>
            <w:tcW w:w="10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2</w:t>
            </w:r>
          </w:p>
        </w:tc>
      </w:tr>
      <w:tr w:rsidR="009C76F6">
        <w:tc>
          <w:tcPr>
            <w:tcW w:w="10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25</w:t>
            </w:r>
          </w:p>
        </w:tc>
      </w:tr>
      <w:tr w:rsidR="009C76F6">
        <w:tc>
          <w:tcPr>
            <w:tcW w:w="10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50</w:t>
            </w:r>
          </w:p>
        </w:tc>
      </w:tr>
      <w:tr w:rsidR="009C76F6">
        <w:tc>
          <w:tcPr>
            <w:tcW w:w="10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75</w:t>
            </w:r>
          </w:p>
        </w:tc>
      </w:tr>
    </w:tbl>
    <w:p w:rsidR="009C76F6" w:rsidRDefault="00D21E72">
      <w:pPr>
        <w:pStyle w:val="ProductList-Body"/>
      </w:pPr>
      <w:r>
        <w:rPr>
          <w:b/>
          <w:i/>
        </w:rPr>
        <w:t>Примечание.</w:t>
      </w:r>
      <w:r>
        <w:rPr>
          <w:i/>
        </w:rPr>
        <w:t xml:space="preserve"> Сведения о лицензиях CAL для SQL см. в таблице лицензий CAL Suite в этом разделе</w:t>
      </w:r>
    </w:p>
    <w:p w:rsidR="009C76F6" w:rsidRDefault="009C76F6">
      <w:pPr>
        <w:pStyle w:val="ProductList-Body"/>
      </w:pPr>
    </w:p>
    <w:p w:rsidR="009C76F6" w:rsidRDefault="00D21E72">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9C76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600,000+</w:t>
            </w:r>
          </w:p>
        </w:tc>
      </w:tr>
      <w:tr w:rsidR="009C76F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76F6" w:rsidRDefault="00D21E72">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75</w:t>
            </w:r>
          </w:p>
        </w:tc>
      </w:tr>
    </w:tbl>
    <w:p w:rsidR="009C76F6" w:rsidRDefault="009C76F6">
      <w:pPr>
        <w:pStyle w:val="ProductList-Body"/>
      </w:pPr>
    </w:p>
    <w:p w:rsidR="009C76F6" w:rsidRDefault="00D21E72">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9C76F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76F6" w:rsidRDefault="00D21E72">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76F6" w:rsidRDefault="00D21E72">
            <w:pPr>
              <w:pStyle w:val="ProductList-TableBody"/>
            </w:pPr>
            <w:r>
              <w:t>→600,000+</w:t>
            </w:r>
          </w:p>
        </w:tc>
      </w:tr>
      <w:tr w:rsidR="009C76F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76F6" w:rsidRDefault="00D21E72">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12</w:t>
            </w:r>
          </w:p>
        </w:tc>
      </w:tr>
    </w:tbl>
    <w:p w:rsidR="009C76F6" w:rsidRDefault="00D21E72">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7">
        <w:r>
          <w:rPr>
            <w:color w:val="00467F"/>
            <w:u w:val="single"/>
          </w:rPr>
          <w:t>http://www.microsoft.com/licensing/software-assurance/planning-services-overview.aspx</w:t>
        </w:r>
      </w:hyperlink>
      <w:r>
        <w:t xml:space="preserve">. </w:t>
      </w:r>
    </w:p>
    <w:p w:rsidR="009C76F6" w:rsidRDefault="009C76F6">
      <w:pPr>
        <w:pStyle w:val="ProductList-Body"/>
      </w:pPr>
    </w:p>
    <w:p w:rsidR="009C76F6" w:rsidRDefault="00D21E72">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9C76F6" w:rsidRDefault="00D21E72" w:rsidP="00D21E72">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8">
        <w:r>
          <w:rPr>
            <w:color w:val="00467F"/>
            <w:u w:val="single"/>
          </w:rPr>
          <w:t>http://directory.partners.extranet.microsoft.com/psbproviders</w:t>
        </w:r>
      </w:hyperlink>
    </w:p>
    <w:p w:rsidR="009C76F6" w:rsidRDefault="00D21E72" w:rsidP="00D21E72">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9C76F6" w:rsidRDefault="00D21E72" w:rsidP="00D21E72">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9C76F6" w:rsidRDefault="00D21E72" w:rsidP="00D21E72">
      <w:pPr>
        <w:pStyle w:val="ProductList-Bullet"/>
        <w:numPr>
          <w:ilvl w:val="0"/>
          <w:numId w:val="47"/>
        </w:numPr>
      </w:pPr>
      <w:r>
        <w:t>Ваучеры по Услугам по планированию нельзя обменивать на денежные средства и другие ценности.</w:t>
      </w:r>
    </w:p>
    <w:p w:rsidR="009C76F6" w:rsidRDefault="00D21E72" w:rsidP="00D21E72">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9C76F6" w:rsidRDefault="00D21E72" w:rsidP="00D21E72">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9C76F6" w:rsidRDefault="00D21E72" w:rsidP="00D21E72">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9C76F6" w:rsidRDefault="00D21E72" w:rsidP="00D21E72">
      <w:pPr>
        <w:pStyle w:val="ProductList-Bullet"/>
        <w:numPr>
          <w:ilvl w:val="0"/>
          <w:numId w:val="47"/>
        </w:numPr>
      </w:pPr>
      <w:r>
        <w:t>Ваучеры необходимо назначить в течение срока действия покрытия Software Assurance.</w:t>
      </w:r>
    </w:p>
    <w:p w:rsidR="009C76F6" w:rsidRDefault="00D21E72" w:rsidP="00D21E72">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9C76F6" w:rsidRDefault="009C76F6">
      <w:pPr>
        <w:pStyle w:val="ProductList-Body"/>
      </w:pPr>
    </w:p>
    <w:p w:rsidR="009C76F6" w:rsidRDefault="00D21E72">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9C76F6" w:rsidRDefault="009C76F6">
      <w:pPr>
        <w:pStyle w:val="ProductList-Body"/>
      </w:pPr>
    </w:p>
    <w:p w:rsidR="009C76F6" w:rsidRDefault="00D21E72">
      <w:pPr>
        <w:pStyle w:val="ProductList-ClauseHeading"/>
        <w:outlineLvl w:val="2"/>
      </w:pPr>
      <w:bookmarkStart w:id="350" w:name="_Sec581"/>
      <w:r>
        <w:t>Программа лицензирования исходного кода для предприятий</w:t>
      </w:r>
      <w:bookmarkEnd w:id="350"/>
    </w:p>
    <w:p w:rsidR="009C76F6" w:rsidRDefault="00D21E72">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9C76F6" w:rsidRDefault="009C76F6">
      <w:pPr>
        <w:pStyle w:val="ProductList-Body"/>
      </w:pPr>
    </w:p>
    <w:p w:rsidR="009C76F6" w:rsidRDefault="00D21E72">
      <w:pPr>
        <w:pStyle w:val="ProductList-ClauseHeading"/>
        <w:outlineLvl w:val="2"/>
      </w:pPr>
      <w:bookmarkStart w:id="351" w:name="_Sec582"/>
      <w:r>
        <w:t>Ваучеры на обучение</w:t>
      </w:r>
      <w:bookmarkEnd w:id="351"/>
    </w:p>
    <w:p w:rsidR="009C76F6" w:rsidRDefault="00D21E72">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Категория «Системы»</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день на 50 лицензий (не более 10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день за 50 лицензий или баллов</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 дней по соответствующему соглашению о регистрации или Договору с клиентом о закупках</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15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55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80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125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200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300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400 дней*</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700 дней*</w:t>
            </w:r>
          </w:p>
        </w:tc>
      </w:tr>
    </w:tbl>
    <w:p w:rsidR="009C76F6" w:rsidRDefault="00D21E72">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9C76F6" w:rsidRDefault="009C76F6">
      <w:pPr>
        <w:pStyle w:val="ProductList-Body"/>
      </w:pPr>
    </w:p>
    <w:p w:rsidR="009C76F6" w:rsidRDefault="00D21E72" w:rsidP="00D21E72">
      <w:pPr>
        <w:pStyle w:val="ProductList-Bullet"/>
        <w:numPr>
          <w:ilvl w:val="0"/>
          <w:numId w:val="4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9C76F6" w:rsidRDefault="00D21E72" w:rsidP="00D21E72">
      <w:pPr>
        <w:pStyle w:val="ProductList-Bullet"/>
        <w:numPr>
          <w:ilvl w:val="0"/>
          <w:numId w:val="4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9C76F6" w:rsidRDefault="00D21E72" w:rsidP="00D21E72">
      <w:pPr>
        <w:pStyle w:val="ProductList-Bullet"/>
        <w:numPr>
          <w:ilvl w:val="0"/>
          <w:numId w:val="4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9C76F6" w:rsidRDefault="00D21E72" w:rsidP="00D21E72">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9C76F6" w:rsidRDefault="00D21E72" w:rsidP="00D21E72">
      <w:pPr>
        <w:pStyle w:val="ProductList-Bullet"/>
        <w:numPr>
          <w:ilvl w:val="0"/>
          <w:numId w:val="48"/>
        </w:numPr>
      </w:pPr>
      <w:r>
        <w:t>Ваучеры могут погашаться только лицом, утвержденным клиентом.</w:t>
      </w:r>
    </w:p>
    <w:p w:rsidR="009C76F6" w:rsidRDefault="00D21E72" w:rsidP="00D21E72">
      <w:pPr>
        <w:pStyle w:val="ProductList-Bullet"/>
        <w:numPr>
          <w:ilvl w:val="0"/>
          <w:numId w:val="48"/>
        </w:numPr>
      </w:pPr>
      <w:r>
        <w:t xml:space="preserve">Ваучеры нельзя обменивать на денежные средства и другие ценности. </w:t>
      </w:r>
    </w:p>
    <w:p w:rsidR="009C76F6" w:rsidRDefault="00D21E72" w:rsidP="00D21E72">
      <w:pPr>
        <w:pStyle w:val="ProductList-Bullet"/>
        <w:numPr>
          <w:ilvl w:val="0"/>
          <w:numId w:val="48"/>
        </w:numPr>
      </w:pPr>
      <w:r>
        <w:t xml:space="preserve">Ваучеры необходимо назначить в течение срока действия покрытия Software Assurance. </w:t>
      </w:r>
    </w:p>
    <w:p w:rsidR="009C76F6" w:rsidRDefault="00D21E72" w:rsidP="00D21E72">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9C76F6" w:rsidRDefault="00D21E72" w:rsidP="00D21E72">
      <w:pPr>
        <w:pStyle w:val="ProductList-Bullet"/>
        <w:numPr>
          <w:ilvl w:val="0"/>
          <w:numId w:val="4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9C76F6" w:rsidRDefault="00D21E72" w:rsidP="00D21E72">
      <w:pPr>
        <w:pStyle w:val="ProductList-Bullet"/>
        <w:numPr>
          <w:ilvl w:val="0"/>
          <w:numId w:val="48"/>
        </w:numPr>
      </w:pPr>
      <w:r>
        <w:t xml:space="preserve">Ваучеры, использованные для приобретения Официальных продуктов Microsoft для обучения, не могут быть переданы или проданы. </w:t>
      </w:r>
    </w:p>
    <w:p w:rsidR="009C76F6" w:rsidRDefault="00D21E72" w:rsidP="00D21E72">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9C76F6" w:rsidRDefault="00D21E72" w:rsidP="00D21E72">
      <w:pPr>
        <w:pStyle w:val="ProductList-Bullet"/>
        <w:numPr>
          <w:ilvl w:val="0"/>
          <w:numId w:val="4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9C76F6" w:rsidRDefault="00D21E72" w:rsidP="00D21E72">
      <w:pPr>
        <w:pStyle w:val="ProductList-Bullet"/>
        <w:numPr>
          <w:ilvl w:val="0"/>
          <w:numId w:val="48"/>
        </w:numPr>
      </w:pPr>
      <w:r>
        <w:t>Предложение Официальных продуктов Microsoft для обучения может меняться в любое время без уведомления.</w:t>
      </w:r>
    </w:p>
    <w:p w:rsidR="009C76F6" w:rsidRDefault="00D21E72" w:rsidP="00D21E72">
      <w:pPr>
        <w:pStyle w:val="ProductList-Bullet"/>
        <w:numPr>
          <w:ilvl w:val="0"/>
          <w:numId w:val="48"/>
        </w:numPr>
      </w:pPr>
      <w:r>
        <w:t>Количество дней, необходимое для приобретения Официального продукта Microsoft для обучения, может меняться в любое время.</w:t>
      </w:r>
    </w:p>
    <w:p w:rsidR="009C76F6" w:rsidRDefault="009C76F6">
      <w:pPr>
        <w:pStyle w:val="ProductList-Body"/>
      </w:pPr>
    </w:p>
    <w:p w:rsidR="009C76F6" w:rsidRDefault="00D21E72">
      <w:pPr>
        <w:pStyle w:val="ProductList-ClauseHeading"/>
        <w:outlineLvl w:val="2"/>
      </w:pPr>
      <w:bookmarkStart w:id="352" w:name="_Sec583"/>
      <w:r>
        <w:t>E-Learning</w:t>
      </w:r>
      <w:bookmarkEnd w:id="352"/>
    </w:p>
    <w:p w:rsidR="009C76F6" w:rsidRDefault="00D21E72">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9C76F6" w:rsidRDefault="009C76F6">
      <w:pPr>
        <w:pStyle w:val="ProductList-Body"/>
      </w:pPr>
    </w:p>
    <w:p w:rsidR="009C76F6" w:rsidRDefault="00D21E72">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9C76F6" w:rsidRDefault="009C76F6">
      <w:pPr>
        <w:pStyle w:val="ProductList-Body"/>
      </w:pPr>
    </w:p>
    <w:p w:rsidR="009C76F6" w:rsidRDefault="00D21E72">
      <w:pPr>
        <w:pStyle w:val="ProductList-ClauseHeading"/>
        <w:outlineLvl w:val="2"/>
      </w:pPr>
      <w:bookmarkStart w:id="353" w:name="_Sec584"/>
      <w:r>
        <w:t>Программа использования ПО на домашних компьютерах</w:t>
      </w:r>
      <w:bookmarkEnd w:id="353"/>
    </w:p>
    <w:p w:rsidR="009C76F6" w:rsidRDefault="00D21E72">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9C76F6" w:rsidRDefault="009C76F6">
      <w:pPr>
        <w:pStyle w:val="ProductList-Body"/>
      </w:pPr>
    </w:p>
    <w:p w:rsidR="009C76F6" w:rsidRDefault="00D21E72">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9C76F6" w:rsidRDefault="009C76F6">
      <w:pPr>
        <w:pStyle w:val="ProductList-Body"/>
      </w:pPr>
    </w:p>
    <w:p w:rsidR="009C76F6" w:rsidRDefault="00D21E72">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9C76F6" w:rsidRDefault="009C76F6">
      <w:pPr>
        <w:pStyle w:val="ProductList-Body"/>
      </w:pPr>
    </w:p>
    <w:p w:rsidR="009C76F6" w:rsidRDefault="00D21E72">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Соответствующая лицензия в рамках Программы использования ПО на домашних компьютерах</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стандартный 2010/2013/2016</w:t>
            </w:r>
          </w:p>
          <w:p w:rsidR="009C76F6" w:rsidRDefault="00D21E72">
            <w:pPr>
              <w:pStyle w:val="ProductList-TableBody"/>
            </w:pPr>
            <w:r>
              <w:t xml:space="preserve">Office профессиональный плюс 2010/2013/2016 </w:t>
            </w:r>
          </w:p>
          <w:p w:rsidR="009C76F6" w:rsidRDefault="00D21E72">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профессиональный плюс 2016 HUP и Office для дома и бизнеса 2016 для Mac с Skype для бизнеса DL HUP</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Access 2010/2013/2016</w:t>
            </w:r>
          </w:p>
          <w:p w:rsidR="009C76F6" w:rsidRDefault="00D21E72">
            <w:pPr>
              <w:pStyle w:val="ProductList-TableBody"/>
            </w:pPr>
            <w:r>
              <w:t>Excel 2010/2013/2016</w:t>
            </w:r>
          </w:p>
          <w:p w:rsidR="009C76F6" w:rsidRDefault="00D21E72">
            <w:pPr>
              <w:pStyle w:val="ProductList-TableBody"/>
            </w:pPr>
            <w:r>
              <w:t>PowerPoint 2010/2013/2016</w:t>
            </w:r>
          </w:p>
          <w:p w:rsidR="009C76F6" w:rsidRDefault="00D21E72">
            <w:pPr>
              <w:pStyle w:val="ProductList-TableBody"/>
            </w:pPr>
            <w:r>
              <w:t>InfoPath 2010/2013/2016</w:t>
            </w:r>
          </w:p>
          <w:p w:rsidR="009C76F6" w:rsidRDefault="00D21E72">
            <w:pPr>
              <w:pStyle w:val="ProductList-TableBody"/>
            </w:pPr>
            <w:r>
              <w:t>Lync 2010/2013/2015</w:t>
            </w:r>
          </w:p>
          <w:p w:rsidR="009C76F6" w:rsidRDefault="00D21E72">
            <w:pPr>
              <w:pStyle w:val="ProductList-TableBody"/>
            </w:pPr>
            <w:r>
              <w:t>OneNote 2010/2013/2016</w:t>
            </w:r>
          </w:p>
          <w:p w:rsidR="009C76F6" w:rsidRDefault="00D21E72">
            <w:pPr>
              <w:pStyle w:val="ProductList-TableBody"/>
            </w:pPr>
            <w:r>
              <w:t>Outlook 2010/2013/2016</w:t>
            </w:r>
          </w:p>
          <w:p w:rsidR="009C76F6" w:rsidRDefault="00D21E72">
            <w:pPr>
              <w:pStyle w:val="ProductList-TableBody"/>
            </w:pPr>
            <w:r>
              <w:t>Publisher 2010/2013/2016</w:t>
            </w:r>
          </w:p>
          <w:p w:rsidR="009C76F6" w:rsidRDefault="00D21E72">
            <w:pPr>
              <w:pStyle w:val="ProductList-TableBody"/>
            </w:pPr>
            <w:r>
              <w:t>Skype для бизнеса 2015</w:t>
            </w:r>
          </w:p>
          <w:p w:rsidR="009C76F6" w:rsidRDefault="00D21E7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Office профессиональный плюс 2016 HUP и Office для дома и бизнеса 2016 для Mac с Skype для бизнеса DL HUP </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Visio стандартный 2010/2013/2016 </w:t>
            </w:r>
          </w:p>
          <w:p w:rsidR="009C76F6" w:rsidRDefault="00D21E72">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Visio Professional 2016 HUP</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Project стандартный 2010/2013/2016</w:t>
            </w:r>
          </w:p>
          <w:p w:rsidR="009C76F6" w:rsidRDefault="00D21E72">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Project профессиональный 2016 HUP</w:t>
            </w:r>
          </w:p>
        </w:tc>
      </w:tr>
    </w:tbl>
    <w:p w:rsidR="009C76F6" w:rsidRDefault="00D21E72">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9">
        <w:r>
          <w:rPr>
            <w:i/>
            <w:color w:val="00467F"/>
            <w:u w:val="single"/>
          </w:rPr>
          <w:t>http://www.microsoft.com/licensing</w:t>
        </w:r>
      </w:hyperlink>
      <w:r>
        <w:rPr>
          <w:i/>
        </w:rPr>
        <w:t>.</w:t>
      </w:r>
    </w:p>
    <w:p w:rsidR="009C76F6" w:rsidRDefault="009C76F6">
      <w:pPr>
        <w:pStyle w:val="ProductList-Body"/>
      </w:pPr>
    </w:p>
    <w:p w:rsidR="009C76F6" w:rsidRDefault="00D21E72">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9C76F6" w:rsidRDefault="009C76F6">
      <w:pPr>
        <w:pStyle w:val="ProductList-Body"/>
        <w:jc w:val="right"/>
      </w:pPr>
    </w:p>
    <w:p w:rsidR="009C76F6" w:rsidRDefault="00D21E72">
      <w:pPr>
        <w:pStyle w:val="ProductList-ClauseHeading"/>
        <w:outlineLvl w:val="2"/>
      </w:pPr>
      <w:bookmarkStart w:id="354" w:name="_Sec585"/>
      <w:r>
        <w:t>Круглосуточная техническая поддержка</w:t>
      </w:r>
      <w:bookmarkEnd w:id="354"/>
    </w:p>
    <w:p w:rsidR="009C76F6" w:rsidRDefault="00D21E72">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9C76F6" w:rsidRDefault="009C76F6">
      <w:pPr>
        <w:pStyle w:val="ProductList-Body"/>
      </w:pPr>
    </w:p>
    <w:p w:rsidR="009C76F6" w:rsidRDefault="00D21E72">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9C76F6" w:rsidRDefault="009C76F6">
      <w:pPr>
        <w:pStyle w:val="ProductList-Body"/>
      </w:pPr>
    </w:p>
    <w:p w:rsidR="009C76F6" w:rsidRDefault="00D21E72">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9C76F6" w:rsidRDefault="009C76F6">
      <w:pPr>
        <w:pStyle w:val="ProductList-Body"/>
      </w:pPr>
    </w:p>
    <w:p w:rsidR="009C76F6" w:rsidRDefault="00D21E72">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9C76F6" w:rsidRDefault="009C76F6">
      <w:pPr>
        <w:pStyle w:val="ProductList-Body"/>
      </w:pPr>
    </w:p>
    <w:p w:rsidR="009C76F6" w:rsidRDefault="00D21E72">
      <w:pPr>
        <w:pStyle w:val="ProductList-SubClauseHeading"/>
        <w:outlineLvl w:val="3"/>
      </w:pPr>
      <w:r>
        <w:t>Количество инцидентов поддержки по телефону для всех программ, кроме MPSA</w:t>
      </w:r>
    </w:p>
    <w:p w:rsidR="009C76F6" w:rsidRDefault="00D21E72">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9C76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IW / Клиент — дает право на получение инцидента</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$200,000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300,000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270,000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330 000 330,000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1 650 000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1 600 000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215,000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£135,000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24 000 000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240 000 000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1 650 000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350,000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2 000 000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7 000 000</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10 000 000 INR</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6 600 000 RUB</w:t>
            </w:r>
          </w:p>
        </w:tc>
      </w:tr>
    </w:tbl>
    <w:p w:rsidR="009C76F6" w:rsidRDefault="009C76F6">
      <w:pPr>
        <w:pStyle w:val="ProductList-BodyIndented"/>
        <w:ind w:left="720"/>
      </w:pPr>
    </w:p>
    <w:p w:rsidR="009C76F6" w:rsidRDefault="00D21E72">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9C76F6" w:rsidRDefault="009C76F6">
      <w:pPr>
        <w:pStyle w:val="ProductList-BodyIndented"/>
      </w:pPr>
    </w:p>
    <w:p w:rsidR="009C76F6" w:rsidRDefault="00D21E72">
      <w:pPr>
        <w:pStyle w:val="ProductList-BodyIndented"/>
      </w:pPr>
      <w:r>
        <w:t xml:space="preserve">Локальную поддержку по телефону можно получить в рабочие часы, сведения о которых см. на веб-сайте </w:t>
      </w:r>
      <w:hyperlink r:id="rId150">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9C76F6" w:rsidRDefault="009C76F6">
      <w:pPr>
        <w:pStyle w:val="ProductList-BodyIndented"/>
      </w:pPr>
    </w:p>
    <w:p w:rsidR="009C76F6" w:rsidRDefault="00D21E72">
      <w:pPr>
        <w:pStyle w:val="ProductList-SubClauseHeading"/>
        <w:outlineLvl w:val="3"/>
      </w:pPr>
      <w:r>
        <w:t>Количество инцидентов поддержки по телефону для MPSA</w:t>
      </w:r>
    </w:p>
    <w:p w:rsidR="009C76F6" w:rsidRDefault="00D21E72">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8"/>
        <w:gridCol w:w="5152"/>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9C76F6" w:rsidRDefault="00D21E72">
            <w:pPr>
              <w:pStyle w:val="ProductList-TableBody"/>
            </w:pPr>
            <w:r>
              <w:rPr>
                <w:color w:val="FFFFFF"/>
              </w:rPr>
              <w:t>Баллы для инцидентов поддержки по телефону</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Приложения и Системы (объединено).</w:t>
            </w:r>
          </w:p>
        </w:tc>
        <w:tc>
          <w:tcPr>
            <w:tcW w:w="6000" w:type="dxa"/>
            <w:tcBorders>
              <w:left w:val="single" w:sz="4" w:space="0" w:color="000000"/>
              <w:right w:val="single" w:sz="4" w:space="0" w:color="000000"/>
            </w:tcBorders>
          </w:tcPr>
          <w:p w:rsidR="009C76F6" w:rsidRDefault="00D21E72">
            <w:pPr>
              <w:pStyle w:val="ProductList-TableBody"/>
            </w:pPr>
            <w:r>
              <w:t>2,000</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w:t>
            </w:r>
          </w:p>
        </w:tc>
        <w:tc>
          <w:tcPr>
            <w:tcW w:w="6000" w:type="dxa"/>
            <w:tcBorders>
              <w:left w:val="single" w:sz="4" w:space="0" w:color="000000"/>
              <w:right w:val="single" w:sz="4" w:space="0" w:color="000000"/>
            </w:tcBorders>
          </w:tcPr>
          <w:p w:rsidR="009C76F6" w:rsidRDefault="00D21E72">
            <w:pPr>
              <w:pStyle w:val="ProductList-TableBody"/>
            </w:pPr>
            <w:r>
              <w:t>400</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CAL</w:t>
            </w:r>
          </w:p>
        </w:tc>
        <w:tc>
          <w:tcPr>
            <w:tcW w:w="6000" w:type="dxa"/>
            <w:tcBorders>
              <w:left w:val="single" w:sz="4" w:space="0" w:color="000000"/>
              <w:right w:val="single" w:sz="4" w:space="0" w:color="000000"/>
            </w:tcBorders>
          </w:tcPr>
          <w:p w:rsidR="009C76F6" w:rsidRDefault="00D21E72">
            <w:pPr>
              <w:pStyle w:val="ProductList-TableBody"/>
            </w:pPr>
            <w:r>
              <w:t>400</w:t>
            </w:r>
          </w:p>
        </w:tc>
      </w:tr>
    </w:tbl>
    <w:p w:rsidR="009C76F6" w:rsidRDefault="009C76F6">
      <w:pPr>
        <w:pStyle w:val="ProductList-BodyIndented"/>
      </w:pPr>
    </w:p>
    <w:p w:rsidR="009C76F6" w:rsidRDefault="00D21E72">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9C76F6" w:rsidRDefault="009C76F6">
      <w:pPr>
        <w:pStyle w:val="ProductList-BodyIndented"/>
      </w:pPr>
    </w:p>
    <w:p w:rsidR="009C76F6" w:rsidRDefault="00D21E72">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9C76F6" w:rsidRDefault="009C76F6">
      <w:pPr>
        <w:pStyle w:val="ProductList-SubClauseHeading"/>
        <w:outlineLvl w:val="3"/>
      </w:pPr>
    </w:p>
    <w:p w:rsidR="009C76F6" w:rsidRDefault="00D21E72">
      <w:pPr>
        <w:pStyle w:val="ProductList-SubClauseHeading"/>
        <w:outlineLvl w:val="3"/>
      </w:pPr>
      <w:r>
        <w:t>Инциденты поддержки через Интернет</w:t>
      </w:r>
    </w:p>
    <w:p w:rsidR="009C76F6" w:rsidRDefault="00D21E72">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9C76F6" w:rsidRDefault="009C76F6">
      <w:pPr>
        <w:pStyle w:val="ProductList-BodyIndented"/>
      </w:pPr>
    </w:p>
    <w:p w:rsidR="009C76F6" w:rsidRDefault="00D21E72">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9C76F6" w:rsidRDefault="009C76F6">
      <w:pPr>
        <w:pStyle w:val="ProductList-BodyIndented"/>
        <w:ind w:left="720"/>
      </w:pPr>
    </w:p>
    <w:p w:rsidR="009C76F6" w:rsidRDefault="00D21E72">
      <w:pPr>
        <w:pStyle w:val="ProductList-SubClauseHeading"/>
        <w:outlineLvl w:val="3"/>
      </w:pPr>
      <w:r>
        <w:t>Контактные лица службы поддержки</w:t>
      </w:r>
    </w:p>
    <w:p w:rsidR="009C76F6" w:rsidRDefault="00D21E72">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9C76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S/S+: EA, уровень D</w:t>
            </w:r>
          </w:p>
        </w:tc>
      </w:tr>
      <w:tr w:rsidR="009C76F6">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 необходимости</w:t>
            </w:r>
          </w:p>
        </w:tc>
      </w:tr>
      <w:tr w:rsidR="009C76F6">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w:t>
            </w:r>
          </w:p>
        </w:tc>
      </w:tr>
    </w:tbl>
    <w:p w:rsidR="009C76F6" w:rsidRDefault="009C76F6">
      <w:pPr>
        <w:pStyle w:val="ProductList-BodyIndented"/>
      </w:pPr>
    </w:p>
    <w:p w:rsidR="009C76F6" w:rsidRDefault="00D21E72">
      <w:pPr>
        <w:pStyle w:val="ProductList-SubClauseHeading"/>
        <w:outlineLvl w:val="3"/>
      </w:pPr>
      <w:r>
        <w:t>Уровень обслуживания для клиентов программы Software Assurance</w:t>
      </w:r>
    </w:p>
    <w:p w:rsidR="009C76F6" w:rsidRDefault="00D21E72">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9C76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Предполагаемые действия со стороны клиента</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Критические последствия для деятельности предприятия: </w:t>
            </w:r>
          </w:p>
          <w:p w:rsidR="009C76F6" w:rsidRDefault="00D21E72">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Первый ответ в течение 2 часов или более короткого периода времени в зависимости от предложения поддержки</w:t>
            </w:r>
          </w:p>
          <w:p w:rsidR="009C76F6" w:rsidRDefault="00D21E72">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Выделение соответствующих ресурсов для получения непрерывной круглосуточной поддержки семь дней в неделю2</w:t>
            </w:r>
          </w:p>
          <w:p w:rsidR="009C76F6" w:rsidRDefault="00D21E72">
            <w:pPr>
              <w:pStyle w:val="ProductList-TableBody"/>
            </w:pPr>
            <w:r>
              <w:t>Быстрый доступ и ответ из службы управления изменениями</w:t>
            </w:r>
          </w:p>
          <w:p w:rsidR="009C76F6" w:rsidRDefault="00D21E72">
            <w:pPr>
              <w:pStyle w:val="ProductList-TableBody"/>
            </w:pPr>
            <w:r>
              <w:t>Уведомление руководства</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Умеренные последствия для деятельности предприятия: </w:t>
            </w:r>
          </w:p>
          <w:p w:rsidR="009C76F6" w:rsidRDefault="00D21E72">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1-й ответ в течение 4 часов или более короткого периода времени в зависимости от предложения поддержки</w:t>
            </w:r>
          </w:p>
          <w:p w:rsidR="009C76F6" w:rsidRDefault="00D21E72">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Выделение соответствующих ресурсов для получения непрерывной поддержки в Рабочие часы</w:t>
            </w:r>
          </w:p>
          <w:p w:rsidR="009C76F6" w:rsidRDefault="00D21E72">
            <w:pPr>
              <w:pStyle w:val="ProductList-TableBody"/>
            </w:pPr>
            <w:r>
              <w:t>Доступ и ответ из службы управления изменениями в течение 4 Рабочих часов</w:t>
            </w:r>
          </w:p>
        </w:tc>
      </w:tr>
      <w:tr w:rsidR="009C76F6">
        <w:tc>
          <w:tcPr>
            <w:tcW w:w="29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Минимальные последствия для деятельности предприятия: </w:t>
            </w:r>
          </w:p>
          <w:p w:rsidR="009C76F6" w:rsidRDefault="00D21E72">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1-й ответ в течение одного рабочего дня или более короткого периода времени в зависимости от предложения поддержки</w:t>
            </w:r>
          </w:p>
          <w:p w:rsidR="009C76F6" w:rsidRDefault="00D21E72">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Точная контактная информация об инициаторе запроса</w:t>
            </w:r>
          </w:p>
          <w:p w:rsidR="009C76F6" w:rsidRDefault="00D21E72">
            <w:pPr>
              <w:pStyle w:val="ProductList-TableBody"/>
            </w:pPr>
            <w:r>
              <w:t>Ответ в течение одного рабочего дня.</w:t>
            </w:r>
          </w:p>
        </w:tc>
      </w:tr>
    </w:tbl>
    <w:p w:rsidR="009C76F6" w:rsidRDefault="00D21E72">
      <w:pPr>
        <w:pStyle w:val="ProductList-BodyIndented"/>
      </w:pPr>
      <w:r>
        <w:rPr>
          <w:i/>
        </w:rPr>
        <w:t>1 Местные рабочие часы можно узнать у представителя Microsoft.</w:t>
      </w:r>
    </w:p>
    <w:p w:rsidR="009C76F6" w:rsidRDefault="00D21E72">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9C76F6" w:rsidRDefault="009C76F6">
      <w:pPr>
        <w:pStyle w:val="ProductList-BodyIndented"/>
        <w:ind w:left="720"/>
      </w:pPr>
    </w:p>
    <w:p w:rsidR="009C76F6" w:rsidRDefault="00D21E72">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9C76F6" w:rsidRDefault="00D21E72">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9C76F6" w:rsidRDefault="009C76F6">
      <w:pPr>
        <w:pStyle w:val="ProductList-BodyIndented"/>
      </w:pPr>
    </w:p>
    <w:p w:rsidR="009C76F6" w:rsidRDefault="00D21E72">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9C76F6" w:rsidRDefault="009C76F6">
      <w:pPr>
        <w:pStyle w:val="ProductList-BodyIndented"/>
        <w:ind w:left="720"/>
      </w:pPr>
    </w:p>
    <w:p w:rsidR="009C76F6" w:rsidRDefault="00D21E72">
      <w:pPr>
        <w:pStyle w:val="ProductList-SubClauseHeading"/>
        <w:outlineLvl w:val="3"/>
      </w:pPr>
      <w:r>
        <w:t>Дополнительные положения для коммерческих организаций</w:t>
      </w:r>
    </w:p>
    <w:p w:rsidR="009C76F6" w:rsidRDefault="00D21E72">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9C76F6" w:rsidRDefault="009C76F6">
      <w:pPr>
        <w:pStyle w:val="ProductList-BodyIndented"/>
      </w:pPr>
    </w:p>
    <w:p w:rsidR="009C76F6" w:rsidRDefault="00D21E72">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9C76F6" w:rsidRDefault="009C76F6">
      <w:pPr>
        <w:pStyle w:val="ProductList-BodyIndented"/>
      </w:pPr>
    </w:p>
    <w:p w:rsidR="009C76F6" w:rsidRDefault="00D21E72">
      <w:pPr>
        <w:pStyle w:val="ProductList-SubClauseHeading"/>
        <w:outlineLvl w:val="3"/>
      </w:pPr>
      <w:r>
        <w:t>Право на хранилище параллельных данных (SCE)</w:t>
      </w:r>
    </w:p>
    <w:p w:rsidR="009C76F6" w:rsidRDefault="00D21E72">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9C76F6" w:rsidRDefault="009C76F6">
      <w:pPr>
        <w:pStyle w:val="ProductList-BodyIndented"/>
      </w:pPr>
    </w:p>
    <w:p w:rsidR="009C76F6" w:rsidRDefault="00D21E72">
      <w:pPr>
        <w:pStyle w:val="ProductList-BodyIndented"/>
      </w:pPr>
      <w:r>
        <w:t>Соответствующими Платформами приложений являются следующие Продукты:</w:t>
      </w:r>
    </w:p>
    <w:p w:rsidR="009C76F6" w:rsidRDefault="00D21E72" w:rsidP="00D21E72">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9C76F6" w:rsidRDefault="00D21E72" w:rsidP="00D21E72">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w:t>
      </w:r>
    </w:p>
    <w:p w:rsidR="009C76F6" w:rsidRDefault="00D21E72" w:rsidP="00D21E72">
      <w:pPr>
        <w:pStyle w:val="ProductList-Bullet"/>
        <w:numPr>
          <w:ilvl w:val="1"/>
          <w:numId w:val="49"/>
        </w:numPr>
      </w:pPr>
      <w:r>
        <w:t>Office SharePoint Server</w:t>
      </w:r>
      <w:r>
        <w:fldChar w:fldCharType="begin"/>
      </w:r>
      <w:r>
        <w:instrText xml:space="preserve"> XE "SharePoint Server" </w:instrText>
      </w:r>
      <w:r>
        <w:fldChar w:fldCharType="end"/>
      </w:r>
    </w:p>
    <w:p w:rsidR="009C76F6" w:rsidRDefault="00D21E72">
      <w:pPr>
        <w:pStyle w:val="ProductList-BodyIndented"/>
      </w:pPr>
      <w:r>
        <w:t>Соответствующие продукты из компонента Core Infrastructure:</w:t>
      </w:r>
    </w:p>
    <w:p w:rsidR="009C76F6" w:rsidRDefault="00D21E72" w:rsidP="00D21E7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9C76F6" w:rsidRDefault="00D21E72" w:rsidP="00D21E7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9C76F6" w:rsidRDefault="009C76F6">
      <w:pPr>
        <w:pStyle w:val="ProductList-BodyIndented"/>
      </w:pPr>
    </w:p>
    <w:p w:rsidR="009C76F6" w:rsidRDefault="00D21E72">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375,000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337,500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412,500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2,062,500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2,000,000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268,750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168,750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30,000,000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300,000,000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2,062,500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437,500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2,500,000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8,750,000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12,500,000</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8,250,000</w:t>
            </w:r>
          </w:p>
        </w:tc>
      </w:tr>
    </w:tbl>
    <w:p w:rsidR="009C76F6" w:rsidRDefault="009C76F6">
      <w:pPr>
        <w:pStyle w:val="ProductList-BodyIndented"/>
        <w:ind w:left="720"/>
      </w:pPr>
    </w:p>
    <w:p w:rsidR="009C76F6" w:rsidRDefault="00D21E72">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9C76F6" w:rsidRDefault="009C76F6">
      <w:pPr>
        <w:pStyle w:val="ProductList-BodyIndented"/>
        <w:ind w:left="720"/>
      </w:pPr>
    </w:p>
    <w:p w:rsidR="009C76F6" w:rsidRDefault="00D21E72">
      <w:pPr>
        <w:pStyle w:val="ProductList-SubClauseHeading"/>
        <w:outlineLvl w:val="3"/>
      </w:pPr>
      <w:r>
        <w:t>Права на Parallel Data Warehouse</w:t>
      </w:r>
    </w:p>
    <w:p w:rsidR="009C76F6" w:rsidRDefault="00D21E72">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9C76F6" w:rsidRDefault="009C76F6">
      <w:pPr>
        <w:pStyle w:val="ProductList-BodyIndented"/>
      </w:pPr>
    </w:p>
    <w:p w:rsidR="009C76F6" w:rsidRDefault="00D21E72">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9C76F6" w:rsidRDefault="009C76F6">
      <w:pPr>
        <w:pStyle w:val="ProductList-BodyIndented"/>
      </w:pPr>
    </w:p>
    <w:p w:rsidR="009C76F6" w:rsidRDefault="00D21E72">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Допустимое количество контактных лиц</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6</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w:t>
            </w:r>
          </w:p>
        </w:tc>
      </w:tr>
    </w:tbl>
    <w:p w:rsidR="009C76F6" w:rsidRDefault="009C76F6">
      <w:pPr>
        <w:pStyle w:val="ProductList-BodyIndented"/>
      </w:pPr>
    </w:p>
    <w:p w:rsidR="009C76F6" w:rsidRDefault="00D21E72">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9C76F6" w:rsidRDefault="00D21E72">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1">
        <w:r>
          <w:rPr>
            <w:color w:val="00467F"/>
            <w:u w:val="single"/>
          </w:rPr>
          <w:t>Условиях для продуктов от июня 2016 г</w:t>
        </w:r>
      </w:hyperlink>
      <w:r>
        <w:t>.</w:t>
      </w:r>
    </w:p>
    <w:p w:rsidR="009C76F6" w:rsidRDefault="009C76F6">
      <w:pPr>
        <w:pStyle w:val="ProductList-BodyIndented"/>
      </w:pPr>
    </w:p>
    <w:p w:rsidR="009C76F6" w:rsidRDefault="00D21E72">
      <w:pPr>
        <w:pStyle w:val="ProductList-ClauseHeading"/>
        <w:outlineLvl w:val="2"/>
      </w:pPr>
      <w:bookmarkStart w:id="355" w:name="_Sec587"/>
      <w:r>
        <w:t>Доступность лицензий на переход вверх*</w:t>
      </w:r>
      <w:bookmarkEnd w:id="355"/>
    </w:p>
    <w:p w:rsidR="009C76F6" w:rsidRDefault="00D21E72">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13"/>
        <w:gridCol w:w="5477"/>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Переход к</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Standard</w:t>
            </w:r>
            <w:r>
              <w:fldChar w:fldCharType="begin"/>
            </w:r>
            <w:r>
              <w:instrText xml:space="preserve"> XE "BizTalk Server Standard"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Enterprise</w:t>
            </w:r>
            <w:r>
              <w:fldChar w:fldCharType="begin"/>
            </w:r>
            <w:r>
              <w:instrText xml:space="preserve"> XE "BizTalk Server Enterprise"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BizTalk Server Enterprise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w:t>
            </w:r>
            <w:r>
              <w:fldChar w:fldCharType="begin"/>
            </w:r>
            <w:r>
              <w:instrText xml:space="preserve"> XE "Enterprise CAL" </w:instrText>
            </w:r>
            <w:r>
              <w:fldChar w:fldCharType="end"/>
            </w:r>
            <w:r>
              <w:t xml:space="preserve"> Suite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Datacenter</w:t>
            </w:r>
            <w:r>
              <w:fldChar w:fldCharType="begin"/>
            </w:r>
            <w:r>
              <w:instrText xml:space="preserve"> XE "Core Infrastructure Server Suite Datacenter"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Desktop Education w/ Enterprise CAL Suite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Desktop School w/ Enterprise CAL Suite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Exchange Server Enterprise</w:t>
            </w:r>
            <w:r>
              <w:fldChar w:fldCharType="begin"/>
            </w:r>
            <w:r>
              <w:instrText xml:space="preserve"> XE "Exchange Server Enterprise"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Forefront TMG Enterprise</w:t>
            </w:r>
            <w:r>
              <w:fldChar w:fldCharType="begin"/>
            </w:r>
            <w:r>
              <w:instrText xml:space="preserve"> XE "Forefront TMG Enterprise"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Платформа Enterprise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Project профессиональный</w:t>
            </w:r>
            <w:r>
              <w:fldChar w:fldCharType="begin"/>
            </w:r>
            <w:r>
              <w:instrText xml:space="preserve"> XE "Project профессиональный"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 Enterprise Core</w:t>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 Business Intelligence</w:t>
            </w:r>
            <w:r>
              <w:fldChar w:fldCharType="begin"/>
            </w:r>
            <w:r>
              <w:instrText xml:space="preserve"> XE "SQL Server Business Intelligence"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Datacenter</w:t>
            </w:r>
            <w:r>
              <w:fldChar w:fldCharType="begin"/>
            </w:r>
            <w:r>
              <w:instrText xml:space="preserve"> XE "System Center Datacenter"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Visio профессиональный</w:t>
            </w:r>
            <w:r>
              <w:fldChar w:fldCharType="begin"/>
            </w:r>
            <w:r>
              <w:instrText xml:space="preserve"> XE "Visio профессиональный"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Подписка Visual Studio Enterprise</w:t>
            </w:r>
            <w:r>
              <w:fldChar w:fldCharType="begin"/>
            </w:r>
            <w:r>
              <w:instrText xml:space="preserve"> XE "Подписка Visual Studio Enterprise"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Подписка Visual Studio Enterprise</w:t>
            </w:r>
            <w:r>
              <w:fldChar w:fldCharType="begin"/>
            </w:r>
            <w:r>
              <w:instrText xml:space="preserve"> XE "Подписка Visual Studio Enterprise" </w:instrText>
            </w:r>
            <w:r>
              <w:fldChar w:fldCharType="end"/>
            </w:r>
          </w:p>
        </w:tc>
      </w:tr>
      <w:tr w:rsidR="009C76F6">
        <w:tc>
          <w:tcPr>
            <w:tcW w:w="600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Server Datacenter</w:t>
            </w:r>
            <w:r>
              <w:fldChar w:fldCharType="begin"/>
            </w:r>
            <w:r>
              <w:instrText xml:space="preserve"> XE "Windows Server Datacenter" </w:instrText>
            </w:r>
            <w:r>
              <w:fldChar w:fldCharType="end"/>
            </w:r>
          </w:p>
        </w:tc>
      </w:tr>
    </w:tbl>
    <w:p w:rsidR="009C76F6" w:rsidRDefault="009C76F6">
      <w:pPr>
        <w:pStyle w:val="ProductList-Body"/>
      </w:pPr>
    </w:p>
    <w:p w:rsidR="009C76F6" w:rsidRDefault="00D21E72">
      <w:pPr>
        <w:pStyle w:val="ProductList-ClauseHeading"/>
        <w:outlineLvl w:val="2"/>
      </w:pPr>
      <w:bookmarkStart w:id="356" w:name="_Sec588"/>
      <w:r>
        <w:t>Серверы — Права резервного копирования на случай аварийного восстановления</w:t>
      </w:r>
      <w:bookmarkEnd w:id="356"/>
    </w:p>
    <w:p w:rsidR="009C76F6" w:rsidRDefault="00D21E72">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9C76F6" w:rsidRDefault="009C76F6">
      <w:pPr>
        <w:pStyle w:val="ProductList-Body"/>
      </w:pPr>
    </w:p>
    <w:p w:rsidR="009C76F6" w:rsidRDefault="00D21E72">
      <w:pPr>
        <w:pStyle w:val="ProductList-SubSubClauseHeading"/>
        <w:outlineLvl w:val="4"/>
      </w:pPr>
      <w:r>
        <w:t>Разрешенное использование резервных экземпляров</w:t>
      </w:r>
    </w:p>
    <w:p w:rsidR="009C76F6" w:rsidRDefault="00D21E72">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9C76F6" w:rsidRDefault="00D21E72" w:rsidP="00D21E72">
      <w:pPr>
        <w:pStyle w:val="ProductList-Bullet"/>
        <w:numPr>
          <w:ilvl w:val="2"/>
          <w:numId w:val="51"/>
        </w:numPr>
      </w:pPr>
      <w:r>
        <w:t xml:space="preserve">в краткие периоды тестирования аварийного восстановления в течение одной недели каждые 90 дней; </w:t>
      </w:r>
    </w:p>
    <w:p w:rsidR="009C76F6" w:rsidRDefault="00D21E72" w:rsidP="00D21E72">
      <w:pPr>
        <w:pStyle w:val="ProductList-Bullet"/>
        <w:numPr>
          <w:ilvl w:val="2"/>
          <w:numId w:val="5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9C76F6" w:rsidRDefault="00D21E72" w:rsidP="00D21E72">
      <w:pPr>
        <w:pStyle w:val="ProductList-Bullet"/>
        <w:numPr>
          <w:ilvl w:val="2"/>
          <w:numId w:val="5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9C76F6" w:rsidRDefault="009C76F6">
      <w:pPr>
        <w:pStyle w:val="ProductList-BodyIndented2"/>
      </w:pPr>
    </w:p>
    <w:p w:rsidR="009C76F6" w:rsidRDefault="00D21E72">
      <w:pPr>
        <w:pStyle w:val="ProductList-SubSubClauseHeading"/>
        <w:outlineLvl w:val="4"/>
      </w:pPr>
      <w:r>
        <w:t>Использование Преимущества гибридного использования Azure для аварийного восстановления</w:t>
      </w:r>
    </w:p>
    <w:p w:rsidR="009C76F6" w:rsidRDefault="00D21E72">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9C76F6" w:rsidRDefault="009C76F6">
      <w:pPr>
        <w:pStyle w:val="ProductList-BodyIndented2"/>
      </w:pPr>
    </w:p>
    <w:p w:rsidR="009C76F6" w:rsidRDefault="00D21E72">
      <w:pPr>
        <w:pStyle w:val="ProductList-SubSubClauseHeading"/>
        <w:outlineLvl w:val="4"/>
      </w:pPr>
      <w:r>
        <w:t>Требования для использования аварийного восстановления</w:t>
      </w:r>
    </w:p>
    <w:p w:rsidR="009C76F6" w:rsidRDefault="00D21E72">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9C76F6" w:rsidRDefault="00D21E72" w:rsidP="00D21E72">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9C76F6" w:rsidRDefault="00D21E72" w:rsidP="00D21E72">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9C76F6" w:rsidRDefault="00D21E72" w:rsidP="00D21E72">
      <w:pPr>
        <w:pStyle w:val="ProductList-Bullet"/>
        <w:numPr>
          <w:ilvl w:val="2"/>
          <w:numId w:val="5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9C76F6" w:rsidRDefault="00D21E72" w:rsidP="00D21E72">
      <w:pPr>
        <w:pStyle w:val="ProductList-Bullet"/>
        <w:numPr>
          <w:ilvl w:val="2"/>
          <w:numId w:val="5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9C76F6" w:rsidRDefault="00D21E72" w:rsidP="00D21E72">
      <w:pPr>
        <w:pStyle w:val="ProductList-Bullet"/>
        <w:numPr>
          <w:ilvl w:val="2"/>
          <w:numId w:val="5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9C76F6" w:rsidRDefault="00D21E72" w:rsidP="00D21E72">
      <w:pPr>
        <w:pStyle w:val="ProductList-Bullet"/>
        <w:numPr>
          <w:ilvl w:val="2"/>
          <w:numId w:val="5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9C76F6" w:rsidRDefault="009C76F6">
      <w:pPr>
        <w:pStyle w:val="ProductList-BodyIndented2"/>
      </w:pPr>
    </w:p>
    <w:p w:rsidR="009C76F6" w:rsidRDefault="00D21E72">
      <w:pPr>
        <w:pStyle w:val="ProductList-SubSubClauseHeading"/>
        <w:outlineLvl w:val="4"/>
      </w:pPr>
      <w:r>
        <w:t>Дополнительные случаи разрешенного использования Windows Server</w:t>
      </w:r>
    </w:p>
    <w:p w:rsidR="009C76F6" w:rsidRDefault="00D21E72" w:rsidP="00D21E72">
      <w:pPr>
        <w:pStyle w:val="ProductList-Bullet"/>
        <w:numPr>
          <w:ilvl w:val="2"/>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9C76F6" w:rsidRDefault="00D21E72" w:rsidP="00D21E72">
      <w:pPr>
        <w:pStyle w:val="ProductList-Bullet"/>
        <w:numPr>
          <w:ilvl w:val="3"/>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9C76F6" w:rsidRDefault="00D21E72" w:rsidP="00D21E72">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9C76F6" w:rsidRDefault="00D21E72">
      <w:pPr>
        <w:pStyle w:val="ProductList-BodyIndented2"/>
        <w:ind w:left="1440"/>
      </w:pPr>
      <w:r>
        <w:t>– запуск программного обеспечения виртуализации устройств, например Hyper-V;</w:t>
      </w:r>
    </w:p>
    <w:p w:rsidR="009C76F6" w:rsidRDefault="00D21E72">
      <w:pPr>
        <w:pStyle w:val="ProductList-BodyIndented2"/>
        <w:ind w:left="1440"/>
      </w:pPr>
      <w:r>
        <w:t>– предоставления служб виртуализации устройств;</w:t>
      </w:r>
    </w:p>
    <w:p w:rsidR="009C76F6" w:rsidRDefault="00D21E72">
      <w:pPr>
        <w:pStyle w:val="ProductList-BodyIndented2"/>
        <w:ind w:left="1440"/>
      </w:pPr>
      <w:r>
        <w:t>– запуск программ-агентов для управления программным обеспечением виртуализации устройств;</w:t>
      </w:r>
    </w:p>
    <w:p w:rsidR="009C76F6" w:rsidRDefault="00D21E72">
      <w:pPr>
        <w:pStyle w:val="ProductList-BodyIndented2"/>
        <w:ind w:left="1440"/>
      </w:pPr>
      <w:r>
        <w:t>– обеспечение конечного пункта репликации;</w:t>
      </w:r>
    </w:p>
    <w:p w:rsidR="009C76F6" w:rsidRDefault="00D21E72">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9C76F6" w:rsidRDefault="00D21E72">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9C76F6" w:rsidRDefault="00D21E72">
      <w:pPr>
        <w:pStyle w:val="ProductList-BodyIndented2"/>
        <w:ind w:left="1440"/>
      </w:pPr>
      <w:r>
        <w:t xml:space="preserve">– осуществление рабочих нагрузок аварийного восстановления, как описано выше. </w:t>
      </w:r>
    </w:p>
    <w:p w:rsidR="009C76F6" w:rsidRDefault="00D21E72" w:rsidP="00D21E72">
      <w:pPr>
        <w:pStyle w:val="ProductList-Bullet"/>
        <w:numPr>
          <w:ilvl w:val="3"/>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9C76F6" w:rsidRDefault="009C76F6">
      <w:pPr>
        <w:pStyle w:val="ProductList-BodyIndented2"/>
      </w:pPr>
    </w:p>
    <w:p w:rsidR="009C76F6" w:rsidRDefault="009C76F6">
      <w:pPr>
        <w:pStyle w:val="ProductList-BodyIndented2"/>
      </w:pPr>
    </w:p>
    <w:p w:rsidR="009C76F6" w:rsidRDefault="00D21E72">
      <w:pPr>
        <w:pStyle w:val="ProductList-ClauseHeading"/>
        <w:outlineLvl w:val="2"/>
      </w:pPr>
      <w:bookmarkStart w:id="357" w:name="_Sec589"/>
      <w:r>
        <w:t>Перемещение лицензий</w:t>
      </w:r>
      <w:bookmarkEnd w:id="357"/>
    </w:p>
    <w:p w:rsidR="009C76F6" w:rsidRDefault="00D21E72">
      <w:pPr>
        <w:pStyle w:val="ProductList-SubClauseHeading"/>
        <w:outlineLvl w:val="3"/>
      </w:pPr>
      <w:r>
        <w:t>Перемещение лицензий между фермами серверов</w:t>
      </w:r>
    </w:p>
    <w:p w:rsidR="009C76F6" w:rsidRDefault="00D21E72">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9C76F6" w:rsidRDefault="009C76F6">
      <w:pPr>
        <w:pStyle w:val="ProductList-BodyIndented"/>
      </w:pPr>
    </w:p>
    <w:p w:rsidR="009C76F6" w:rsidRDefault="00D21E72">
      <w:pPr>
        <w:pStyle w:val="ProductList-SubClauseHeading"/>
        <w:outlineLvl w:val="3"/>
      </w:pPr>
      <w:r>
        <w:t>Перемещение лицензий с помощью Software Assurance</w:t>
      </w:r>
    </w:p>
    <w:p w:rsidR="009C76F6" w:rsidRDefault="00D21E72">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9C76F6" w:rsidRDefault="009C76F6">
      <w:pPr>
        <w:pStyle w:val="ProductList-BodyIndented"/>
      </w:pPr>
    </w:p>
    <w:p w:rsidR="009C76F6" w:rsidRDefault="00D21E72">
      <w:pPr>
        <w:pStyle w:val="ProductList-SubSubClauseHeading"/>
        <w:outlineLvl w:val="4"/>
      </w:pPr>
      <w:r>
        <w:t>Разрешенное использование</w:t>
      </w:r>
    </w:p>
    <w:p w:rsidR="009C76F6" w:rsidRDefault="00D21E72">
      <w:pPr>
        <w:pStyle w:val="ProductList-BodyIndented2"/>
      </w:pPr>
      <w:r>
        <w:t>Имея права на Перемещение лицензий с помощью Software Assurance, Клиент может:</w:t>
      </w:r>
    </w:p>
    <w:p w:rsidR="009C76F6" w:rsidRDefault="00D21E72" w:rsidP="00D21E72">
      <w:pPr>
        <w:pStyle w:val="ProductList-Bullet"/>
        <w:numPr>
          <w:ilvl w:val="2"/>
          <w:numId w:val="55"/>
        </w:numPr>
      </w:pPr>
      <w:r>
        <w:t xml:space="preserve">запускать лицензированное программное обеспечение на общих серверах; </w:t>
      </w:r>
    </w:p>
    <w:p w:rsidR="009C76F6" w:rsidRDefault="00D21E72" w:rsidP="00D21E72">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9C76F6" w:rsidRDefault="00D21E72" w:rsidP="00D21E72">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9C76F6" w:rsidRDefault="00D21E72" w:rsidP="00D21E72">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9C76F6" w:rsidRDefault="009C76F6">
      <w:pPr>
        <w:pStyle w:val="ProductList-BodyIndented2"/>
      </w:pPr>
    </w:p>
    <w:p w:rsidR="009C76F6" w:rsidRDefault="00D21E72">
      <w:pPr>
        <w:pStyle w:val="ProductList-SubSubClauseHeading"/>
        <w:outlineLvl w:val="4"/>
      </w:pPr>
      <w:r>
        <w:t>Требования</w:t>
      </w:r>
    </w:p>
    <w:p w:rsidR="009C76F6" w:rsidRDefault="00D21E72">
      <w:pPr>
        <w:pStyle w:val="ProductList-BodyIndented2"/>
      </w:pPr>
      <w:r>
        <w:t>Чтобы использовать Перемещение лицензий с помощью Software Assurance, Клиент должен выполнить следующее:</w:t>
      </w:r>
    </w:p>
    <w:p w:rsidR="009C76F6" w:rsidRDefault="00D21E72" w:rsidP="00D21E72">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9C76F6" w:rsidRDefault="00D21E72" w:rsidP="00D21E72">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9C76F6" w:rsidRDefault="00D21E72" w:rsidP="00D21E72">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9C76F6" w:rsidRDefault="009C76F6">
      <w:pPr>
        <w:pStyle w:val="ProductList-BodyIndented2"/>
      </w:pPr>
    </w:p>
    <w:p w:rsidR="009C76F6" w:rsidRDefault="00D21E72">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2"/>
        <w:gridCol w:w="2521"/>
        <w:gridCol w:w="2437"/>
        <w:gridCol w:w="2560"/>
      </w:tblGrid>
      <w:tr w:rsidR="009C76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Разрешенное количество:</w:t>
            </w:r>
          </w:p>
          <w:p w:rsidR="009C76F6" w:rsidRDefault="00D21E72">
            <w:pPr>
              <w:pStyle w:val="ProductList-TableBody"/>
            </w:pPr>
            <w:r>
              <w:rPr>
                <w:color w:val="FFFFFF"/>
              </w:rPr>
              <w:t>Виртуальных операционных сред или Ядер на Лицензию</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Одна (1) операционная среда на лицензию</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Одна (1) операционная среда на лицензию</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(две) Управляемые операционные среды на Лицензированный сервер</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 (десять) Управляемых операционных сред на Лицензированный сервер</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 (две) Управляемые операционные среды на Лицензированный сервер</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 (десять) Управляемых операционных сред на Лицензированный сервер</w:t>
            </w:r>
          </w:p>
        </w:tc>
      </w:tr>
    </w:tbl>
    <w:p w:rsidR="009C76F6" w:rsidRDefault="009C76F6">
      <w:pPr>
        <w:pStyle w:val="ProductList-BodyIndented2"/>
      </w:pPr>
    </w:p>
    <w:p w:rsidR="009C76F6" w:rsidRDefault="00D21E72">
      <w:pPr>
        <w:pStyle w:val="ProductList-SubSubClauseHeading"/>
        <w:outlineLvl w:val="4"/>
      </w:pPr>
      <w:r>
        <w:t>Права перехода на резервный ресурс в случае отказа устройства</w:t>
      </w:r>
    </w:p>
    <w:p w:rsidR="009C76F6" w:rsidRDefault="00D21E72">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9C76F6" w:rsidRDefault="009C76F6">
      <w:pPr>
        <w:pStyle w:val="ProductList-BodyIndented2"/>
      </w:pPr>
    </w:p>
    <w:p w:rsidR="009C76F6" w:rsidRDefault="00D21E72">
      <w:pPr>
        <w:pStyle w:val="ProductList-ClauseHeading"/>
        <w:outlineLvl w:val="2"/>
      </w:pPr>
      <w:bookmarkStart w:id="358" w:name="_Sec590"/>
      <w:r>
        <w:t>Серверы — Приложения с резидентным размещением</w:t>
      </w:r>
      <w:bookmarkEnd w:id="358"/>
    </w:p>
    <w:p w:rsidR="009C76F6" w:rsidRDefault="00D21E72">
      <w:pPr>
        <w:pStyle w:val="ProductList-Body"/>
      </w:pPr>
      <w:r>
        <w:t>Приложения с резидентным размещением — это Продукты, к которым применяются права на Резидентное размещение.</w:t>
      </w:r>
    </w:p>
    <w:p w:rsidR="009C76F6" w:rsidRDefault="009C76F6">
      <w:pPr>
        <w:pStyle w:val="ProductList-Body"/>
      </w:pPr>
    </w:p>
    <w:p w:rsidR="009C76F6" w:rsidRDefault="00D21E72">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9C76F6" w:rsidRDefault="009C76F6">
      <w:pPr>
        <w:pStyle w:val="ProductList-Body"/>
      </w:pPr>
    </w:p>
    <w:p w:rsidR="009C76F6" w:rsidRDefault="00D21E72">
      <w:pPr>
        <w:pStyle w:val="ProductList-SubClauseHeading"/>
        <w:outlineLvl w:val="3"/>
      </w:pPr>
      <w:r>
        <w:t>Требования</w:t>
      </w:r>
    </w:p>
    <w:p w:rsidR="009C76F6" w:rsidRDefault="00D21E72">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9C76F6" w:rsidRDefault="00D21E72" w:rsidP="00D21E72">
      <w:pPr>
        <w:pStyle w:val="ProductList-Bullet"/>
        <w:numPr>
          <w:ilvl w:val="1"/>
          <w:numId w:val="57"/>
        </w:numPr>
      </w:pPr>
      <w:r>
        <w:t>для приложения с резидентным размещением, являющегося частью Единого решения и</w:t>
      </w:r>
    </w:p>
    <w:p w:rsidR="009C76F6" w:rsidRDefault="00D21E72" w:rsidP="00D21E72">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9C76F6" w:rsidRDefault="00D21E72">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9C76F6" w:rsidRDefault="00D21E72" w:rsidP="00D21E72">
      <w:pPr>
        <w:pStyle w:val="ProductList-Bullet"/>
        <w:numPr>
          <w:ilvl w:val="1"/>
          <w:numId w:val="58"/>
        </w:numPr>
      </w:pPr>
      <w:r>
        <w:t>быть лицензированным по программе Корпоративного лицензирования;</w:t>
      </w:r>
    </w:p>
    <w:p w:rsidR="009C76F6" w:rsidRDefault="00D21E72" w:rsidP="00D21E72">
      <w:pPr>
        <w:pStyle w:val="ProductList-Bullet"/>
        <w:numPr>
          <w:ilvl w:val="1"/>
          <w:numId w:val="5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9C76F6" w:rsidRDefault="009C76F6">
      <w:pPr>
        <w:pStyle w:val="ProductList-BodyIndented"/>
      </w:pPr>
    </w:p>
    <w:p w:rsidR="009C76F6" w:rsidRDefault="00D21E72">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9C76F6" w:rsidRDefault="009C76F6">
      <w:pPr>
        <w:pStyle w:val="ProductList-BodyIndented"/>
      </w:pPr>
    </w:p>
    <w:p w:rsidR="009C76F6" w:rsidRDefault="00D21E72">
      <w:pPr>
        <w:pStyle w:val="ProductList-BodyIndented"/>
      </w:pPr>
      <w:r>
        <w:t>Программное обеспечение Клиента должно:</w:t>
      </w:r>
    </w:p>
    <w:p w:rsidR="009C76F6" w:rsidRDefault="00D21E72" w:rsidP="00D21E72">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9C76F6" w:rsidRDefault="00D21E72" w:rsidP="00D21E72">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9C76F6" w:rsidRDefault="00D21E72" w:rsidP="00D21E72">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9C76F6" w:rsidRDefault="00D21E72" w:rsidP="00D21E72">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9C76F6" w:rsidRDefault="009C76F6">
      <w:pPr>
        <w:pStyle w:val="ProductList-BodyIndented"/>
      </w:pPr>
    </w:p>
    <w:p w:rsidR="009C76F6" w:rsidRDefault="00D21E72">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9C76F6">
      <w:pPr>
        <w:pStyle w:val="PURBreadcrumb"/>
      </w:pPr>
    </w:p>
    <w:p w:rsidR="009C76F6" w:rsidRDefault="00D21E72">
      <w:pPr>
        <w:pStyle w:val="ProductList-SectionHeading"/>
        <w:pageBreakBefore/>
        <w:outlineLvl w:val="0"/>
      </w:pPr>
      <w:bookmarkStart w:id="359" w:name="_Sec1237"/>
      <w:bookmarkEnd w:id="336"/>
      <w:r>
        <w:t>Приложение C — Лицензии Add-on на веб-службы и другие переходные лицензии</w:t>
      </w:r>
      <w:r>
        <w:fldChar w:fldCharType="begin"/>
      </w:r>
      <w:r>
        <w:instrText xml:space="preserve"> TC "</w:instrText>
      </w:r>
      <w:bookmarkStart w:id="360" w:name="_Toc515575429"/>
      <w:r>
        <w:instrText>Приложение C — Лицензии Add-on на веб-службы и другие переходные лицензии</w:instrText>
      </w:r>
      <w:bookmarkEnd w:id="360"/>
      <w:r>
        <w:instrText>" \l 1</w:instrText>
      </w:r>
      <w:r>
        <w:fldChar w:fldCharType="end"/>
      </w: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361" w:name="_Sec1238"/>
      <w:r>
        <w:t>Лицензии Add-on</w:t>
      </w:r>
      <w:bookmarkEnd w:id="361"/>
      <w:r>
        <w:fldChar w:fldCharType="begin"/>
      </w:r>
      <w:r>
        <w:instrText xml:space="preserve"> TC "</w:instrText>
      </w:r>
      <w:bookmarkStart w:id="362" w:name="_Toc515575430"/>
      <w:r>
        <w:instrText>Лицензии Add-on</w:instrText>
      </w:r>
      <w:bookmarkEnd w:id="362"/>
      <w:r>
        <w:instrText>" \l 2</w:instrText>
      </w:r>
      <w:r>
        <w:fldChar w:fldCharType="end"/>
      </w:r>
    </w:p>
    <w:p w:rsidR="009C76F6" w:rsidRDefault="00D21E72">
      <w:pPr>
        <w:pStyle w:val="ProductList-Body"/>
      </w:pPr>
      <w:r>
        <w:t>Клиент может приобретать лицензии Add-on при соблюдении следующих условий:</w:t>
      </w:r>
    </w:p>
    <w:p w:rsidR="009C76F6" w:rsidRDefault="00D21E72" w:rsidP="00D21E72">
      <w:pPr>
        <w:pStyle w:val="ProductList-Bullet"/>
        <w:numPr>
          <w:ilvl w:val="0"/>
          <w:numId w:val="60"/>
        </w:numPr>
      </w:pPr>
      <w:r>
        <w:t xml:space="preserve">Чтобы получить Соответствующие лицензии, у Клиента должно быть действующее покрытие Software Assurance. </w:t>
      </w:r>
    </w:p>
    <w:p w:rsidR="009C76F6" w:rsidRDefault="00D21E72" w:rsidP="00D21E72">
      <w:pPr>
        <w:pStyle w:val="ProductList-Bullet"/>
        <w:numPr>
          <w:ilvl w:val="0"/>
          <w:numId w:val="6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9C76F6" w:rsidRDefault="00D21E72" w:rsidP="00D21E72">
      <w:pPr>
        <w:pStyle w:val="ProductList-Bullet"/>
        <w:numPr>
          <w:ilvl w:val="0"/>
          <w:numId w:val="60"/>
        </w:numPr>
      </w:pPr>
      <w:r>
        <w:t>Клиент может приобрести лицензии на подписку Add-on между датами сверочных заказов до приобретения Соответствующих лицензий.</w:t>
      </w:r>
    </w:p>
    <w:p w:rsidR="009C76F6" w:rsidRDefault="009C76F6">
      <w:pPr>
        <w:pStyle w:val="ProductList-Body"/>
      </w:pPr>
    </w:p>
    <w:p w:rsidR="009C76F6" w:rsidRDefault="00D21E72">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9C76F6" w:rsidRDefault="009C76F6">
      <w:pPr>
        <w:pStyle w:val="ProductList-Body"/>
      </w:pPr>
    </w:p>
    <w:p w:rsidR="009C76F6" w:rsidRDefault="00D21E72">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3" w:name="_Toc515575431"/>
      <w:r>
        <w:instrText>Операционная система Windows для настольных компьютеров</w:instrText>
      </w:r>
      <w:bookmarkEnd w:id="363"/>
      <w:r>
        <w:instrText>" \l 3</w:instrText>
      </w:r>
      <w:r>
        <w:fldChar w:fldCharType="end"/>
      </w:r>
    </w:p>
    <w:p w:rsidR="009C76F6" w:rsidRDefault="00D21E72">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39"/>
        <w:gridCol w:w="5551"/>
      </w:tblGrid>
      <w:tr w:rsidR="009C76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76F6" w:rsidRDefault="00D21E72">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9C76F6" w:rsidRDefault="009C76F6">
            <w:pPr>
              <w:pStyle w:val="ProductList-TableBody"/>
            </w:pP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9C76F6" w:rsidRDefault="00D21E72">
            <w:pPr>
              <w:pStyle w:val="ProductList-TableBody"/>
            </w:pPr>
            <w:r>
              <w:t>Windows 10 Корпоративная / для образовательных учреждений E3 «на устройство»</w:t>
            </w: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58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Корпоративная E3/E5 «на пользователя»</w:t>
            </w:r>
          </w:p>
        </w:tc>
      </w:tr>
      <w:tr w:rsidR="009C76F6">
        <w:tc>
          <w:tcPr>
            <w:tcW w:w="58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VDA E3/E5 «на пользователя»</w:t>
            </w:r>
          </w:p>
        </w:tc>
      </w:tr>
    </w:tbl>
    <w:p w:rsidR="009C76F6" w:rsidRDefault="009C76F6">
      <w:pPr>
        <w:pStyle w:val="ProductList-Body"/>
      </w:pPr>
    </w:p>
    <w:p w:rsidR="009C76F6" w:rsidRDefault="00D21E72">
      <w:pPr>
        <w:pStyle w:val="ProductList-Offering2HeadingNoBorder"/>
        <w:outlineLvl w:val="2"/>
      </w:pPr>
      <w:r>
        <w:t>Microsoft Operations Management and Security</w:t>
      </w:r>
      <w:r>
        <w:fldChar w:fldCharType="begin"/>
      </w:r>
      <w:r>
        <w:instrText xml:space="preserve"> TC "</w:instrText>
      </w:r>
      <w:bookmarkStart w:id="364" w:name="_Toc515575432"/>
      <w:r>
        <w:instrText>Microsoft Operations Management and Security</w:instrText>
      </w:r>
      <w:bookmarkEnd w:id="364"/>
      <w:r>
        <w:instrText>" \l 3</w:instrText>
      </w:r>
      <w:r>
        <w:fldChar w:fldCharType="end"/>
      </w:r>
    </w:p>
    <w:p w:rsidR="009C76F6" w:rsidRDefault="009C76F6">
      <w:pPr>
        <w:pStyle w:val="ProductList-Body"/>
      </w:pPr>
    </w:p>
    <w:p w:rsidR="009C76F6" w:rsidRDefault="00D21E72">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9C76F6" w:rsidRDefault="009C76F6">
      <w:pPr>
        <w:pStyle w:val="ProductList-Body"/>
      </w:pPr>
    </w:p>
    <w:p w:rsidR="009C76F6" w:rsidRDefault="00D21E72">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9C76F6" w:rsidRDefault="009C76F6">
      <w:pPr>
        <w:pStyle w:val="ProductList-Body"/>
      </w:pPr>
    </w:p>
    <w:tbl>
      <w:tblPr>
        <w:tblStyle w:val="PURTable"/>
        <w:tblW w:w="0" w:type="dxa"/>
        <w:tblLook w:val="04A0" w:firstRow="1" w:lastRow="0" w:firstColumn="1" w:lastColumn="0" w:noHBand="0" w:noVBand="1"/>
      </w:tblPr>
      <w:tblGrid>
        <w:gridCol w:w="3823"/>
        <w:gridCol w:w="3751"/>
        <w:gridCol w:w="3216"/>
      </w:tblGrid>
      <w:tr w:rsidR="009C76F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C76F6" w:rsidRDefault="00D21E72">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9C76F6" w:rsidRDefault="00D21E72">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9C76F6" w:rsidRDefault="00D21E72">
            <w:pPr>
              <w:pStyle w:val="ProductList-TableBody"/>
            </w:pPr>
            <w:r>
              <w:rPr>
                <w:color w:val="FFFFFF"/>
              </w:rPr>
              <w:t>Правомочное количество</w:t>
            </w:r>
          </w:p>
        </w:tc>
      </w:tr>
      <w:tr w:rsidR="009C76F6">
        <w:tc>
          <w:tcPr>
            <w:tcW w:w="42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1/4 (требуется не менее четырех соответствующих лицензий)</w:t>
            </w:r>
          </w:p>
        </w:tc>
      </w:tr>
      <w:tr w:rsidR="009C76F6">
        <w:tc>
          <w:tcPr>
            <w:tcW w:w="42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42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1</w:t>
            </w:r>
          </w:p>
        </w:tc>
      </w:tr>
      <w:tr w:rsidR="009C76F6">
        <w:tc>
          <w:tcPr>
            <w:tcW w:w="42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42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2</w:t>
            </w:r>
          </w:p>
        </w:tc>
      </w:tr>
      <w:tr w:rsidR="009C76F6">
        <w:tc>
          <w:tcPr>
            <w:tcW w:w="42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42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8</w:t>
            </w:r>
          </w:p>
        </w:tc>
      </w:tr>
      <w:tr w:rsidR="009C76F6">
        <w:tc>
          <w:tcPr>
            <w:tcW w:w="42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Offering2HeadingNoBorder"/>
        <w:outlineLvl w:val="2"/>
      </w:pPr>
      <w:r>
        <w:t>Планы пользователей Microsoft Azure</w:t>
      </w:r>
      <w:r>
        <w:fldChar w:fldCharType="begin"/>
      </w:r>
      <w:r>
        <w:instrText xml:space="preserve"> TC "</w:instrText>
      </w:r>
      <w:bookmarkStart w:id="365" w:name="_Toc515575433"/>
      <w:r>
        <w:instrText>Планы пользователей Microsoft Azure</w:instrText>
      </w:r>
      <w:bookmarkEnd w:id="365"/>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229"/>
        <w:gridCol w:w="5561"/>
      </w:tblGrid>
      <w:tr w:rsidR="009C76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76F6" w:rsidRDefault="00D21E72">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Enterprise CAL Suite</w:t>
            </w: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Клиентская лицензия на управление на Advanced Threat Analytics 2016 («на пользователя»)</w:t>
            </w:r>
          </w:p>
        </w:tc>
      </w:tr>
    </w:tbl>
    <w:p w:rsidR="009C76F6" w:rsidRDefault="009C76F6">
      <w:pPr>
        <w:pStyle w:val="ProductList-Body"/>
      </w:pPr>
    </w:p>
    <w:p w:rsidR="009C76F6" w:rsidRDefault="00D21E72">
      <w:pPr>
        <w:pStyle w:val="ProductList-Offering2HeadingNoBorder"/>
        <w:outlineLvl w:val="2"/>
      </w:pPr>
      <w:r>
        <w:t>Microsoft 365</w:t>
      </w:r>
      <w:r>
        <w:fldChar w:fldCharType="begin"/>
      </w:r>
      <w:r>
        <w:instrText xml:space="preserve"> TC "</w:instrText>
      </w:r>
      <w:bookmarkStart w:id="366" w:name="_Toc515575434"/>
      <w:r>
        <w:instrText>Microsoft 365</w:instrText>
      </w:r>
      <w:bookmarkEnd w:id="366"/>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220"/>
        <w:gridCol w:w="5570"/>
      </w:tblGrid>
      <w:tr w:rsidR="009C76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76F6" w:rsidRDefault="00D21E72">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58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 xml:space="preserve"> Microsoft 356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Windows 10 Корпоративная / для образовательных учреждений E3 «на устройство»,</w:t>
            </w:r>
          </w:p>
          <w:p w:rsidR="009C76F6" w:rsidRDefault="00D21E72">
            <w:pPr>
              <w:pStyle w:val="ProductList-TableBody"/>
            </w:pPr>
            <w:r>
              <w:t>Лицензия Core / Enterprise CAL Suite,</w:t>
            </w:r>
          </w:p>
          <w:p w:rsidR="009C76F6" w:rsidRDefault="00D21E72">
            <w:pPr>
              <w:pStyle w:val="ProductList-TableBody"/>
            </w:pPr>
            <w:r>
              <w:t>Office Профессиональный плюс</w:t>
            </w:r>
          </w:p>
        </w:tc>
      </w:tr>
      <w:tr w:rsidR="009C76F6">
        <w:tc>
          <w:tcPr>
            <w:tcW w:w="58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Windows 10 Корпоративная E3 «на пользователя» с SA — лицензия From SA и </w:t>
            </w:r>
          </w:p>
          <w:p w:rsidR="009C76F6" w:rsidRDefault="00D21E72">
            <w:pPr>
              <w:pStyle w:val="ProductList-TableBody"/>
            </w:pPr>
            <w:r>
              <w:t>Enterprise Mobility + Security E3 From SA и</w:t>
            </w:r>
          </w:p>
          <w:p w:rsidR="009C76F6" w:rsidRDefault="00D21E72">
            <w:pPr>
              <w:pStyle w:val="ProductList-TableBody"/>
            </w:pPr>
            <w:r>
              <w:t>Office 365 (корпоративный E3 и для государственных организаций E3), From SA</w:t>
            </w:r>
          </w:p>
        </w:tc>
      </w:tr>
      <w:tr w:rsidR="009C76F6">
        <w:tc>
          <w:tcPr>
            <w:tcW w:w="5880" w:type="dxa"/>
            <w:tcBorders>
              <w:top w:val="single" w:sz="4" w:space="0" w:color="000000"/>
              <w:left w:val="single" w:sz="4" w:space="0" w:color="000000"/>
              <w:bottom w:val="none" w:sz="4" w:space="0" w:color="000000"/>
              <w:right w:val="single" w:sz="4" w:space="0" w:color="000000"/>
            </w:tcBorders>
          </w:tcPr>
          <w:p w:rsidR="009C76F6" w:rsidRDefault="00D21E72">
            <w:pPr>
              <w:pStyle w:val="ProductList-TableBody"/>
            </w:pPr>
            <w:r>
              <w:t xml:space="preserve"> Microsoft 365 E5, лицензия From SA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Software Assurance на операционную систему настольного компьютера Windows,</w:t>
            </w:r>
          </w:p>
          <w:p w:rsidR="009C76F6" w:rsidRDefault="00D21E72">
            <w:pPr>
              <w:pStyle w:val="ProductList-TableBody"/>
            </w:pPr>
            <w:r>
              <w:t>Лицензия Core / Enterprise CAL Suite,</w:t>
            </w:r>
          </w:p>
          <w:p w:rsidR="009C76F6" w:rsidRDefault="00D21E72">
            <w:pPr>
              <w:pStyle w:val="ProductList-TableBody"/>
            </w:pPr>
            <w:r>
              <w:t>Office Профессиональный плюс</w:t>
            </w:r>
          </w:p>
        </w:tc>
      </w:tr>
      <w:tr w:rsidR="009C76F6">
        <w:tc>
          <w:tcPr>
            <w:tcW w:w="5880" w:type="dxa"/>
            <w:tcBorders>
              <w:top w:val="non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Windows 10 Корпоративная E5 «на пользователя» с SA — лицензия From SA и </w:t>
            </w:r>
          </w:p>
          <w:p w:rsidR="009C76F6" w:rsidRDefault="00D21E72">
            <w:pPr>
              <w:pStyle w:val="ProductList-TableBody"/>
            </w:pPr>
            <w:r>
              <w:t>Enterprise Mobility + Security E5 From SA и</w:t>
            </w:r>
          </w:p>
          <w:p w:rsidR="009C76F6" w:rsidRDefault="00D21E72">
            <w:pPr>
              <w:pStyle w:val="ProductList-TableBody"/>
            </w:pPr>
            <w:r>
              <w:t>Office 365 (корпоративный E5 и для государственных организаций E4), From SA</w:t>
            </w:r>
          </w:p>
        </w:tc>
      </w:tr>
      <w:tr w:rsidR="009C76F6">
        <w:tc>
          <w:tcPr>
            <w:tcW w:w="588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Office 365 E1/E3</w:t>
            </w:r>
          </w:p>
        </w:tc>
      </w:tr>
    </w:tbl>
    <w:p w:rsidR="009C76F6" w:rsidRDefault="009C76F6">
      <w:pPr>
        <w:pStyle w:val="ProductList-Body"/>
      </w:pPr>
    </w:p>
    <w:p w:rsidR="009C76F6" w:rsidRDefault="00D21E72">
      <w:pPr>
        <w:pStyle w:val="ProductList-Offering2HeadingNoBorder"/>
        <w:outlineLvl w:val="2"/>
      </w:pPr>
      <w:r>
        <w:t>Enterprise Mobility + Security</w:t>
      </w:r>
      <w:r>
        <w:fldChar w:fldCharType="begin"/>
      </w:r>
      <w:r>
        <w:instrText xml:space="preserve"> TC "</w:instrText>
      </w:r>
      <w:bookmarkStart w:id="367" w:name="_Toc515575435"/>
      <w:r>
        <w:instrText>Enterprise Mobility + Security</w:instrText>
      </w:r>
      <w:bookmarkEnd w:id="367"/>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329"/>
        <w:gridCol w:w="5461"/>
      </w:tblGrid>
      <w:tr w:rsidR="009C76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00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r w:rsidR="009C76F6">
        <w:tc>
          <w:tcPr>
            <w:tcW w:w="600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w:t>
            </w:r>
          </w:p>
        </w:tc>
      </w:tr>
      <w:tr w:rsidR="009C76F6">
        <w:tc>
          <w:tcPr>
            <w:tcW w:w="600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 Bridge для Office 365</w:t>
            </w:r>
          </w:p>
        </w:tc>
      </w:tr>
      <w:tr w:rsidR="009C76F6">
        <w:tc>
          <w:tcPr>
            <w:tcW w:w="600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 Bridge для Office 365 и Microsoft Intune</w:t>
            </w:r>
          </w:p>
        </w:tc>
      </w:tr>
      <w:tr w:rsidR="009C76F6">
        <w:tc>
          <w:tcPr>
            <w:tcW w:w="600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 Bridge для Office 365</w:t>
            </w:r>
          </w:p>
        </w:tc>
      </w:tr>
      <w:tr w:rsidR="009C76F6">
        <w:tc>
          <w:tcPr>
            <w:tcW w:w="600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 Bridge для Office 365 и Microsoft Intune</w:t>
            </w:r>
          </w:p>
        </w:tc>
      </w:tr>
    </w:tbl>
    <w:p w:rsidR="009C76F6" w:rsidRDefault="009C76F6">
      <w:pPr>
        <w:pStyle w:val="ProductList-Body"/>
      </w:pPr>
    </w:p>
    <w:p w:rsidR="009C76F6" w:rsidRDefault="00D21E72">
      <w:pPr>
        <w:pStyle w:val="ProductList-Offering2HeadingNoBorder"/>
        <w:outlineLvl w:val="2"/>
      </w:pPr>
      <w:r>
        <w:t>Microsoft Dynamics 365 Services</w:t>
      </w:r>
      <w:r>
        <w:fldChar w:fldCharType="begin"/>
      </w:r>
      <w:r>
        <w:instrText xml:space="preserve"> TC "</w:instrText>
      </w:r>
      <w:bookmarkStart w:id="368" w:name="_Toc515575436"/>
      <w:r>
        <w:instrText>Microsoft Dynamics 365 Services</w:instrText>
      </w:r>
      <w:bookmarkEnd w:id="368"/>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419"/>
        <w:gridCol w:w="5371"/>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Team Members,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Task CAL</w:t>
            </w:r>
          </w:p>
        </w:tc>
      </w:tr>
      <w:tr w:rsidR="009C76F6">
        <w:tc>
          <w:tcPr>
            <w:tcW w:w="612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Self Serve CAL</w:t>
            </w:r>
          </w:p>
        </w:tc>
      </w:tr>
      <w:tr w:rsidR="009C76F6">
        <w:tc>
          <w:tcPr>
            <w:tcW w:w="612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Essentials, лицензия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Team Members, локальное ПО, лицензия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Operations Device,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Task CAL («на устройство»)</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 «на устройство»</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уровень лицензии Activity,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 уровня Activity</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План Microsoft Dynamics 365,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Functional/Enterprise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Retail,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Functional/Enterprise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Talent,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Enterprise CAL</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локальное ПО, лицензия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локальное ПО, лицензия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Customer Service,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Customer Service, локальное ПО, лицензия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выпуск Enterprise, план 1,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Customer Service, локальное ПО, лицензия CAL</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Case Management,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Case Management, лицензия CAL</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Professional CAL</w:t>
            </w:r>
          </w:p>
        </w:tc>
      </w:tr>
    </w:tbl>
    <w:p w:rsidR="009C76F6" w:rsidRDefault="009C76F6">
      <w:pPr>
        <w:pStyle w:val="ProductList-Body"/>
      </w:pPr>
    </w:p>
    <w:p w:rsidR="009C76F6" w:rsidRDefault="00D21E72">
      <w:pPr>
        <w:pStyle w:val="ProductList-Offering2HeadingNoBorder"/>
        <w:outlineLvl w:val="2"/>
      </w:pPr>
      <w:r>
        <w:t>Приложения Office 365</w:t>
      </w:r>
      <w:r>
        <w:fldChar w:fldCharType="begin"/>
      </w:r>
      <w:r>
        <w:instrText xml:space="preserve"> TC "</w:instrText>
      </w:r>
      <w:bookmarkStart w:id="369" w:name="_Toc515575437"/>
      <w:r>
        <w:instrText>Приложения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профессиональный</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стандартный</w:t>
            </w:r>
          </w:p>
        </w:tc>
      </w:tr>
    </w:tbl>
    <w:p w:rsidR="009C76F6" w:rsidRDefault="009C76F6">
      <w:pPr>
        <w:pStyle w:val="ProductList-Body"/>
      </w:pPr>
    </w:p>
    <w:p w:rsidR="009C76F6" w:rsidRDefault="00D21E72">
      <w:pPr>
        <w:pStyle w:val="ProductList-Offering2HeadingNoBorder"/>
        <w:outlineLvl w:val="2"/>
      </w:pPr>
      <w:r>
        <w:t>Наборы Office 365</w:t>
      </w:r>
      <w:r>
        <w:fldChar w:fldCharType="begin"/>
      </w:r>
      <w:r>
        <w:instrText xml:space="preserve"> TC "</w:instrText>
      </w:r>
      <w:bookmarkStart w:id="370" w:name="_Toc515575438"/>
      <w:r>
        <w:instrText>Наборы Office 365</w:instrText>
      </w:r>
      <w:bookmarkEnd w:id="370"/>
      <w:r>
        <w:instrText>" \l 3</w:instrText>
      </w:r>
      <w:r>
        <w:fldChar w:fldCharType="end"/>
      </w:r>
    </w:p>
    <w:p w:rsidR="009C76F6" w:rsidRDefault="00D21E72">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9C76F6" w:rsidRDefault="009C76F6">
      <w:pPr>
        <w:pStyle w:val="ProductList-Body"/>
      </w:pPr>
    </w:p>
    <w:tbl>
      <w:tblPr>
        <w:tblStyle w:val="PURTable"/>
        <w:tblW w:w="0" w:type="dxa"/>
        <w:tblLook w:val="04A0" w:firstRow="1" w:lastRow="0" w:firstColumn="1" w:lastColumn="0" w:noHBand="0" w:noVBand="1"/>
      </w:tblPr>
      <w:tblGrid>
        <w:gridCol w:w="5549"/>
        <w:gridCol w:w="5241"/>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Core CAL Suite</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E3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Лицензия Core CAL Suite,</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D21E72">
            <w:pPr>
              <w:pStyle w:val="ProductList-TableBody"/>
            </w:pPr>
            <w:r>
              <w:t>Office профессиональный плюс</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Enterprise CAL Suite</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E3, Add-on</w:t>
            </w:r>
          </w:p>
        </w:tc>
        <w:tc>
          <w:tcPr>
            <w:tcW w:w="5880" w:type="dxa"/>
            <w:tcBorders>
              <w:top w:val="single" w:sz="4" w:space="0" w:color="000000"/>
              <w:left w:val="single" w:sz="4" w:space="0" w:color="6E6E6E"/>
              <w:bottom w:val="none" w:sz="4" w:space="0" w:color="6E6E6E"/>
              <w:right w:val="single" w:sz="4" w:space="0" w:color="6E6E6E"/>
            </w:tcBorders>
          </w:tcPr>
          <w:p w:rsidR="009C76F6" w:rsidRDefault="00D21E72">
            <w:pPr>
              <w:pStyle w:val="ProductList-TableBody"/>
            </w:pPr>
            <w:r>
              <w:t>Лицензия Enterprise CAL Suite,</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D21E72">
            <w:pPr>
              <w:pStyle w:val="ProductList-TableBody"/>
            </w:pPr>
            <w:r>
              <w:t>Office профессиональный плюс</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профессиональный плюс</w:t>
            </w:r>
          </w:p>
        </w:tc>
      </w:tr>
    </w:tbl>
    <w:p w:rsidR="009C76F6" w:rsidRDefault="009C76F6">
      <w:pPr>
        <w:pStyle w:val="ProductList-Body"/>
      </w:pPr>
    </w:p>
    <w:p w:rsidR="009C76F6" w:rsidRDefault="00D21E72">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1" w:name="_Toc515575439"/>
      <w:r>
        <w:instrText>Возможности поддержки нескольких географических регионов в Office 365</w:instrText>
      </w:r>
      <w:bookmarkEnd w:id="371"/>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540"/>
        <w:gridCol w:w="5250"/>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365 F1, E1, E3 или E5</w:t>
            </w:r>
          </w:p>
        </w:tc>
      </w:tr>
      <w:tr w:rsidR="009C76F6">
        <w:tc>
          <w:tcPr>
            <w:tcW w:w="624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F1, E1, E3 или E5</w:t>
            </w:r>
          </w:p>
        </w:tc>
      </w:tr>
      <w:tr w:rsidR="009C76F6">
        <w:tc>
          <w:tcPr>
            <w:tcW w:w="624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Exchange Online (план 1 и план 2)</w:t>
            </w:r>
          </w:p>
        </w:tc>
      </w:tr>
      <w:tr w:rsidR="009C76F6">
        <w:tc>
          <w:tcPr>
            <w:tcW w:w="624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OneDrive для бизнеса (план 1 и план 2)</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SharePoint Online (план 1 и план 2)</w:t>
            </w:r>
          </w:p>
        </w:tc>
      </w:tr>
    </w:tbl>
    <w:p w:rsidR="009C76F6" w:rsidRDefault="009C76F6">
      <w:pPr>
        <w:pStyle w:val="ProductList-Body"/>
      </w:pPr>
    </w:p>
    <w:p w:rsidR="009C76F6" w:rsidRDefault="00D21E72">
      <w:pPr>
        <w:pStyle w:val="ProductList-Offering2HeadingNoBorder"/>
        <w:outlineLvl w:val="2"/>
      </w:pPr>
      <w:r>
        <w:t>Exchange Online</w:t>
      </w:r>
      <w:r>
        <w:fldChar w:fldCharType="begin"/>
      </w:r>
      <w:r>
        <w:instrText xml:space="preserve"> TC "</w:instrText>
      </w:r>
      <w:bookmarkStart w:id="372" w:name="_Toc515575440"/>
      <w:r>
        <w:instrText>Exchange Online</w:instrText>
      </w:r>
      <w:bookmarkEnd w:id="372"/>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643"/>
        <w:gridCol w:w="5147"/>
      </w:tblGrid>
      <w:tr w:rsidR="009C76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3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Exchange Standard CAL</w:t>
            </w:r>
          </w:p>
        </w:tc>
      </w:tr>
      <w:tr w:rsidR="009C76F6">
        <w:tc>
          <w:tcPr>
            <w:tcW w:w="63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bl>
    <w:p w:rsidR="009C76F6" w:rsidRDefault="009C76F6">
      <w:pPr>
        <w:pStyle w:val="ProductList-Body"/>
      </w:pPr>
    </w:p>
    <w:p w:rsidR="009C76F6" w:rsidRDefault="00D21E72">
      <w:pPr>
        <w:pStyle w:val="ProductList-Offering2HeadingNoBorder"/>
        <w:outlineLvl w:val="2"/>
      </w:pPr>
      <w:r>
        <w:t>Project Online</w:t>
      </w:r>
      <w:r>
        <w:fldChar w:fldCharType="begin"/>
      </w:r>
      <w:r>
        <w:instrText xml:space="preserve"> TC "</w:instrText>
      </w:r>
      <w:bookmarkStart w:id="373" w:name="_Toc515575441"/>
      <w:r>
        <w:instrText>Project Online</w:instrText>
      </w:r>
      <w:bookmarkEnd w:id="373"/>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631"/>
        <w:gridCol w:w="5159"/>
      </w:tblGrid>
      <w:tr w:rsidR="009C76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Project профессиональный</w:t>
            </w: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Project стандартный</w:t>
            </w: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Project Server CAL</w:t>
            </w: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r>
      <w:tr w:rsidR="009C76F6">
        <w:tc>
          <w:tcPr>
            <w:tcW w:w="63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bl>
    <w:p w:rsidR="009C76F6" w:rsidRDefault="009C76F6">
      <w:pPr>
        <w:pStyle w:val="ProductList-Body"/>
      </w:pPr>
    </w:p>
    <w:p w:rsidR="009C76F6" w:rsidRDefault="00D21E72">
      <w:pPr>
        <w:pStyle w:val="ProductList-Offering2HeadingNoBorder"/>
        <w:outlineLvl w:val="2"/>
      </w:pPr>
      <w:r>
        <w:t>SharePoint Online</w:t>
      </w:r>
      <w:r>
        <w:fldChar w:fldCharType="begin"/>
      </w:r>
      <w:r>
        <w:instrText xml:space="preserve"> TC "</w:instrText>
      </w:r>
      <w:bookmarkStart w:id="374" w:name="_Toc515575442"/>
      <w:r>
        <w:instrText>SharePoint Online</w:instrText>
      </w:r>
      <w:bookmarkEnd w:id="374"/>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640"/>
        <w:gridCol w:w="5150"/>
      </w:tblGrid>
      <w:tr w:rsidR="009C76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3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SharePoint Standard CAL</w:t>
            </w:r>
          </w:p>
        </w:tc>
      </w:tr>
      <w:tr w:rsidR="009C76F6">
        <w:tc>
          <w:tcPr>
            <w:tcW w:w="63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bl>
    <w:p w:rsidR="009C76F6" w:rsidRDefault="009C76F6">
      <w:pPr>
        <w:pStyle w:val="ProductList-Body"/>
      </w:pPr>
    </w:p>
    <w:p w:rsidR="009C76F6" w:rsidRDefault="00D21E72">
      <w:pPr>
        <w:pStyle w:val="ProductList-Offering2HeadingNoBorder"/>
        <w:outlineLvl w:val="2"/>
      </w:pPr>
      <w:r>
        <w:t>Skype для бизнеса Online</w:t>
      </w:r>
      <w:r>
        <w:fldChar w:fldCharType="begin"/>
      </w:r>
      <w:r>
        <w:instrText xml:space="preserve"> TC "</w:instrText>
      </w:r>
      <w:bookmarkStart w:id="375" w:name="_Toc515575443"/>
      <w:r>
        <w:instrText>Skype для бизнеса Online</w:instrText>
      </w:r>
      <w:bookmarkEnd w:id="375"/>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743"/>
        <w:gridCol w:w="5047"/>
      </w:tblGrid>
      <w:tr w:rsidR="009C76F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48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Skype для бизнеса Standard, CAL</w:t>
            </w:r>
          </w:p>
        </w:tc>
      </w:tr>
      <w:tr w:rsidR="009C76F6">
        <w:tc>
          <w:tcPr>
            <w:tcW w:w="648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bl>
    <w:p w:rsidR="009C76F6" w:rsidRDefault="009C76F6">
      <w:pPr>
        <w:pStyle w:val="ProductList-Body"/>
      </w:pPr>
    </w:p>
    <w:p w:rsidR="009C76F6" w:rsidRDefault="00D21E72">
      <w:pPr>
        <w:pStyle w:val="ProductList-Offering2HeadingNoBorder"/>
        <w:outlineLvl w:val="2"/>
      </w:pPr>
      <w:r>
        <w:t>Microsoft Intune</w:t>
      </w:r>
      <w:r>
        <w:fldChar w:fldCharType="begin"/>
      </w:r>
      <w:r>
        <w:instrText xml:space="preserve"> TC "</w:instrText>
      </w:r>
      <w:bookmarkStart w:id="376" w:name="_Toc515575444"/>
      <w:r>
        <w:instrText>Microsoft Intune</w:instrText>
      </w:r>
      <w:bookmarkEnd w:id="376"/>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651"/>
        <w:gridCol w:w="5139"/>
      </w:tblGrid>
      <w:tr w:rsidR="009C76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3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r w:rsidR="009C76F6">
        <w:tc>
          <w:tcPr>
            <w:tcW w:w="63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w:t>
            </w:r>
          </w:p>
        </w:tc>
      </w:tr>
      <w:tr w:rsidR="009C76F6">
        <w:tc>
          <w:tcPr>
            <w:tcW w:w="63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r>
      <w:tr w:rsidR="009C76F6">
        <w:tc>
          <w:tcPr>
            <w:tcW w:w="63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w:t>
            </w:r>
          </w:p>
        </w:tc>
      </w:tr>
    </w:tbl>
    <w:p w:rsidR="009C76F6" w:rsidRDefault="009C76F6">
      <w:pPr>
        <w:pStyle w:val="ProductList-Body"/>
      </w:pP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OfferingGroupHeading"/>
        <w:outlineLvl w:val="1"/>
      </w:pPr>
      <w:bookmarkStart w:id="377" w:name="_Sec1240"/>
      <w:r>
        <w:t>From SA</w:t>
      </w:r>
      <w:bookmarkEnd w:id="377"/>
      <w:r>
        <w:fldChar w:fldCharType="begin"/>
      </w:r>
      <w:r>
        <w:instrText xml:space="preserve"> TC "</w:instrText>
      </w:r>
      <w:bookmarkStart w:id="378" w:name="_Toc515575445"/>
      <w:r>
        <w:instrText>From SA</w:instrText>
      </w:r>
      <w:bookmarkEnd w:id="378"/>
      <w:r>
        <w:instrText>" \l 2</w:instrText>
      </w:r>
      <w:r>
        <w:fldChar w:fldCharType="end"/>
      </w:r>
    </w:p>
    <w:p w:rsidR="009C76F6" w:rsidRDefault="00D21E72">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9C76F6" w:rsidRDefault="00D21E72" w:rsidP="00D21E72">
      <w:pPr>
        <w:pStyle w:val="ProductList-Bullet"/>
        <w:numPr>
          <w:ilvl w:val="0"/>
          <w:numId w:val="61"/>
        </w:numPr>
      </w:pPr>
      <w:r>
        <w:t>У Клиента имеется действующее покрытие Software Assurance или Клиент продлевает покрытие для Соответствующих лицензий.</w:t>
      </w:r>
    </w:p>
    <w:p w:rsidR="009C76F6" w:rsidRDefault="00D21E72" w:rsidP="00D21E72">
      <w:pPr>
        <w:pStyle w:val="ProductList-Bullet"/>
        <w:numPr>
          <w:ilvl w:val="0"/>
          <w:numId w:val="61"/>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9C76F6" w:rsidRDefault="00D21E72" w:rsidP="00D21E72">
      <w:pPr>
        <w:pStyle w:val="ProductList-Bullet"/>
        <w:numPr>
          <w:ilvl w:val="0"/>
          <w:numId w:val="61"/>
        </w:numPr>
      </w:pPr>
      <w:r>
        <w:t xml:space="preserve">Клиент приобретает лицензии From SA на подписку в годовщину Соглашения о регистрации или при его продлении. </w:t>
      </w:r>
    </w:p>
    <w:p w:rsidR="009C76F6" w:rsidRDefault="009C76F6">
      <w:pPr>
        <w:pStyle w:val="ProductList-Body"/>
      </w:pPr>
    </w:p>
    <w:p w:rsidR="009C76F6" w:rsidRDefault="00D21E72">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9C76F6" w:rsidRDefault="009C76F6">
      <w:pPr>
        <w:pStyle w:val="ProductList-Body"/>
      </w:pPr>
    </w:p>
    <w:p w:rsidR="009C76F6" w:rsidRDefault="00D21E72">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2.1.1 </w:t>
      </w:r>
      <w:hyperlink w:anchor="_Sec652">
        <w:r>
          <w:rPr>
            <w:color w:val="00467F"/>
            <w:u w:val="single"/>
          </w:rPr>
          <w:t>«Операционная система настольного компьютера Windows»</w:t>
        </w:r>
      </w:hyperlink>
      <w:r>
        <w:t xml:space="preserve">. </w:t>
      </w:r>
    </w:p>
    <w:p w:rsidR="009C76F6" w:rsidRDefault="009C76F6">
      <w:pPr>
        <w:pStyle w:val="ProductList-Body"/>
      </w:pPr>
    </w:p>
    <w:p w:rsidR="009C76F6" w:rsidRDefault="00D21E72">
      <w:pPr>
        <w:pStyle w:val="ProductList-Offering2HeadingNoBorder"/>
        <w:outlineLvl w:val="2"/>
      </w:pPr>
      <w:r>
        <w:t>Лицензии CAL Suite</w:t>
      </w:r>
      <w:r>
        <w:fldChar w:fldCharType="begin"/>
      </w:r>
      <w:r>
        <w:instrText xml:space="preserve"> TC "</w:instrText>
      </w:r>
      <w:bookmarkStart w:id="379" w:name="_Toc515575446"/>
      <w:r>
        <w:instrText>Лицензии CAL Suite</w:instrText>
      </w:r>
      <w:bookmarkEnd w:id="379"/>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436"/>
        <w:gridCol w:w="5354"/>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Software Assurance для родительской лицензии CAL Suite</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Software Assurance для родительской лицензии CAL Suite</w:t>
            </w:r>
          </w:p>
        </w:tc>
      </w:tr>
    </w:tbl>
    <w:p w:rsidR="009C76F6" w:rsidRDefault="009C76F6">
      <w:pPr>
        <w:pStyle w:val="ProductList-Body"/>
      </w:pPr>
    </w:p>
    <w:p w:rsidR="009C76F6" w:rsidRDefault="00D21E72">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0" w:name="_Toc515575447"/>
      <w:r>
        <w:instrText>Операционная система Windows для настольных компьютеров</w:instrText>
      </w:r>
      <w:bookmarkEnd w:id="380"/>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436"/>
        <w:gridCol w:w="5354"/>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1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SA на операционную систему настольного компьютера Windows;</w:t>
            </w:r>
          </w:p>
        </w:tc>
      </w:tr>
    </w:tbl>
    <w:p w:rsidR="009C76F6" w:rsidRDefault="009C76F6">
      <w:pPr>
        <w:pStyle w:val="ProductList-Body"/>
      </w:pPr>
    </w:p>
    <w:p w:rsidR="009C76F6" w:rsidRDefault="009C76F6">
      <w:pPr>
        <w:pStyle w:val="ProductList-Body"/>
      </w:pPr>
    </w:p>
    <w:p w:rsidR="009C76F6" w:rsidRDefault="00D21E72">
      <w:pPr>
        <w:pStyle w:val="ProductList-Offering2HeadingNoBorder"/>
        <w:outlineLvl w:val="2"/>
      </w:pPr>
      <w:r>
        <w:t>Microsoft Operations Management and Security</w:t>
      </w:r>
      <w:r>
        <w:fldChar w:fldCharType="begin"/>
      </w:r>
      <w:r>
        <w:instrText xml:space="preserve"> TC "</w:instrText>
      </w:r>
      <w:bookmarkStart w:id="381" w:name="_Toc515575448"/>
      <w:r>
        <w:instrText>Microsoft Operations Management and Security</w:instrText>
      </w:r>
      <w:bookmarkEnd w:id="381"/>
      <w:r>
        <w:instrText>" \l 3</w:instrText>
      </w:r>
      <w:r>
        <w:fldChar w:fldCharType="end"/>
      </w:r>
    </w:p>
    <w:p w:rsidR="009C76F6" w:rsidRDefault="009C76F6">
      <w:pPr>
        <w:pStyle w:val="ProductList-Body"/>
      </w:pPr>
    </w:p>
    <w:p w:rsidR="009C76F6" w:rsidRDefault="00D21E72">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9C76F6" w:rsidRDefault="009C76F6">
      <w:pPr>
        <w:pStyle w:val="ProductList-Body"/>
      </w:pPr>
    </w:p>
    <w:tbl>
      <w:tblPr>
        <w:tblStyle w:val="PURTable"/>
        <w:tblW w:w="0" w:type="dxa"/>
        <w:tblLook w:val="04A0" w:firstRow="1" w:lastRow="0" w:firstColumn="1" w:lastColumn="0" w:noHBand="0" w:noVBand="1"/>
      </w:tblPr>
      <w:tblGrid>
        <w:gridCol w:w="3407"/>
        <w:gridCol w:w="3745"/>
        <w:gridCol w:w="3638"/>
      </w:tblGrid>
      <w:tr w:rsidR="009C76F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9C76F6" w:rsidRDefault="00D21E72">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Правомочное количество</w:t>
            </w:r>
          </w:p>
        </w:tc>
      </w:tr>
      <w:tr w:rsidR="009C76F6">
        <w:tc>
          <w:tcPr>
            <w:tcW w:w="3800" w:type="dxa"/>
            <w:tcBorders>
              <w:top w:val="single" w:sz="4" w:space="0" w:color="6E6E6E"/>
              <w:left w:val="single" w:sz="4" w:space="0" w:color="6E6E6E"/>
              <w:bottom w:val="none" w:sz="4" w:space="0" w:color="6E6E6E"/>
            </w:tcBorders>
          </w:tcPr>
          <w:p w:rsidR="009C76F6" w:rsidRDefault="00D21E72">
            <w:pPr>
              <w:pStyle w:val="ProductList-TableBody"/>
            </w:pPr>
            <w:r>
              <w:t>Operations Management and Security E1/E2, From SA</w:t>
            </w:r>
          </w:p>
        </w:tc>
        <w:tc>
          <w:tcPr>
            <w:tcW w:w="4160" w:type="dxa"/>
          </w:tcPr>
          <w:p w:rsidR="009C76F6" w:rsidRDefault="00D21E72">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9C76F6" w:rsidRDefault="00D21E72">
            <w:pPr>
              <w:pStyle w:val="ProductList-TableBody"/>
            </w:pPr>
            <w:r>
              <w:t>1/4 (требуется не менее четырех соответствующих лицензий)</w:t>
            </w:r>
          </w:p>
        </w:tc>
      </w:tr>
      <w:tr w:rsidR="009C76F6">
        <w:tc>
          <w:tcPr>
            <w:tcW w:w="3800" w:type="dxa"/>
            <w:tcBorders>
              <w:top w:val="none" w:sz="4" w:space="0" w:color="6E6E6E"/>
              <w:left w:val="single" w:sz="4" w:space="0" w:color="6E6E6E"/>
              <w:bottom w:val="single" w:sz="4" w:space="0" w:color="6E6E6E"/>
            </w:tcBorders>
          </w:tcPr>
          <w:p w:rsidR="009C76F6" w:rsidRDefault="009C76F6">
            <w:pPr>
              <w:pStyle w:val="ProductList-TableBody"/>
            </w:pPr>
          </w:p>
        </w:tc>
        <w:tc>
          <w:tcPr>
            <w:tcW w:w="4160" w:type="dxa"/>
          </w:tcPr>
          <w:p w:rsidR="009C76F6" w:rsidRDefault="00D21E72">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9C76F6" w:rsidRDefault="009C76F6">
            <w:pPr>
              <w:pStyle w:val="ProductList-TableBody"/>
            </w:pPr>
          </w:p>
        </w:tc>
      </w:tr>
      <w:tr w:rsidR="009C76F6">
        <w:tc>
          <w:tcPr>
            <w:tcW w:w="3800" w:type="dxa"/>
            <w:tcBorders>
              <w:top w:val="single" w:sz="4" w:space="0" w:color="6E6E6E"/>
              <w:left w:val="single" w:sz="4" w:space="0" w:color="6E6E6E"/>
              <w:bottom w:val="none" w:sz="4" w:space="0" w:color="6E6E6E"/>
            </w:tcBorders>
          </w:tcPr>
          <w:p w:rsidR="009C76F6" w:rsidRDefault="00D21E72">
            <w:pPr>
              <w:pStyle w:val="ProductList-TableBody"/>
            </w:pPr>
            <w:r>
              <w:t>Operations Management and Security E1/E2, From SA</w:t>
            </w:r>
          </w:p>
        </w:tc>
        <w:tc>
          <w:tcPr>
            <w:tcW w:w="4160" w:type="dxa"/>
          </w:tcPr>
          <w:p w:rsidR="009C76F6" w:rsidRDefault="00D21E72">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9C76F6" w:rsidRDefault="00D21E72">
            <w:pPr>
              <w:pStyle w:val="ProductList-TableBody"/>
            </w:pPr>
            <w:r>
              <w:t>1</w:t>
            </w:r>
          </w:p>
        </w:tc>
      </w:tr>
      <w:tr w:rsidR="009C76F6">
        <w:tc>
          <w:tcPr>
            <w:tcW w:w="3800" w:type="dxa"/>
            <w:tcBorders>
              <w:top w:val="none" w:sz="4" w:space="0" w:color="6E6E6E"/>
              <w:left w:val="single" w:sz="4" w:space="0" w:color="6E6E6E"/>
              <w:bottom w:val="single" w:sz="4" w:space="0" w:color="6E6E6E"/>
            </w:tcBorders>
          </w:tcPr>
          <w:p w:rsidR="009C76F6" w:rsidRDefault="009C76F6">
            <w:pPr>
              <w:pStyle w:val="ProductList-TableBody"/>
            </w:pPr>
          </w:p>
        </w:tc>
        <w:tc>
          <w:tcPr>
            <w:tcW w:w="4160" w:type="dxa"/>
          </w:tcPr>
          <w:p w:rsidR="009C76F6" w:rsidRDefault="00D21E72">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9C76F6" w:rsidRDefault="009C76F6">
            <w:pPr>
              <w:pStyle w:val="ProductList-TableBody"/>
            </w:pPr>
          </w:p>
        </w:tc>
      </w:tr>
      <w:tr w:rsidR="009C76F6">
        <w:tc>
          <w:tcPr>
            <w:tcW w:w="3800" w:type="dxa"/>
            <w:tcBorders>
              <w:top w:val="single" w:sz="4" w:space="0" w:color="6E6E6E"/>
              <w:left w:val="single" w:sz="4" w:space="0" w:color="6E6E6E"/>
              <w:bottom w:val="none" w:sz="4" w:space="0" w:color="6E6E6E"/>
            </w:tcBorders>
          </w:tcPr>
          <w:p w:rsidR="009C76F6" w:rsidRDefault="00D21E72">
            <w:pPr>
              <w:pStyle w:val="ProductList-TableBody"/>
            </w:pPr>
            <w:r>
              <w:t>Operations Management and Security E1/E2, From SA</w:t>
            </w:r>
          </w:p>
        </w:tc>
        <w:tc>
          <w:tcPr>
            <w:tcW w:w="4160" w:type="dxa"/>
          </w:tcPr>
          <w:p w:rsidR="009C76F6" w:rsidRDefault="00D21E72">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9C76F6" w:rsidRDefault="00D21E72">
            <w:pPr>
              <w:pStyle w:val="ProductList-TableBody"/>
            </w:pPr>
            <w:r>
              <w:t>2</w:t>
            </w:r>
          </w:p>
        </w:tc>
      </w:tr>
      <w:tr w:rsidR="009C76F6">
        <w:tc>
          <w:tcPr>
            <w:tcW w:w="3800" w:type="dxa"/>
            <w:tcBorders>
              <w:top w:val="none" w:sz="4" w:space="0" w:color="6E6E6E"/>
              <w:left w:val="single" w:sz="4" w:space="0" w:color="6E6E6E"/>
              <w:bottom w:val="single" w:sz="4" w:space="0" w:color="6E6E6E"/>
            </w:tcBorders>
          </w:tcPr>
          <w:p w:rsidR="009C76F6" w:rsidRDefault="009C76F6">
            <w:pPr>
              <w:pStyle w:val="ProductList-TableBody"/>
            </w:pPr>
          </w:p>
        </w:tc>
        <w:tc>
          <w:tcPr>
            <w:tcW w:w="4160" w:type="dxa"/>
          </w:tcPr>
          <w:p w:rsidR="009C76F6" w:rsidRDefault="00D21E72">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9C76F6" w:rsidRDefault="009C76F6">
            <w:pPr>
              <w:pStyle w:val="ProductList-TableBody"/>
            </w:pPr>
          </w:p>
        </w:tc>
      </w:tr>
      <w:tr w:rsidR="009C76F6">
        <w:tc>
          <w:tcPr>
            <w:tcW w:w="380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Operations Management and Security E1/E2, From SA</w:t>
            </w:r>
          </w:p>
        </w:tc>
        <w:tc>
          <w:tcPr>
            <w:tcW w:w="4160" w:type="dxa"/>
            <w:tcBorders>
              <w:left w:val="single" w:sz="4" w:space="0" w:color="6E6E6E"/>
              <w:right w:val="single" w:sz="4" w:space="0" w:color="6E6E6E"/>
            </w:tcBorders>
          </w:tcPr>
          <w:p w:rsidR="009C76F6" w:rsidRDefault="00D21E72">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8</w:t>
            </w:r>
          </w:p>
        </w:tc>
      </w:tr>
      <w:tr w:rsidR="009C76F6">
        <w:tc>
          <w:tcPr>
            <w:tcW w:w="380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4160" w:type="dxa"/>
            <w:tcBorders>
              <w:left w:val="single" w:sz="4" w:space="0" w:color="6E6E6E"/>
              <w:bottom w:val="single" w:sz="4" w:space="0" w:color="6E6E6E"/>
              <w:right w:val="single" w:sz="4" w:space="0" w:color="6E6E6E"/>
            </w:tcBorders>
          </w:tcPr>
          <w:p w:rsidR="009C76F6" w:rsidRDefault="00D21E72">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r>
    </w:tbl>
    <w:p w:rsidR="009C76F6" w:rsidRDefault="009C76F6">
      <w:pPr>
        <w:pStyle w:val="ProductList-Body"/>
      </w:pPr>
    </w:p>
    <w:p w:rsidR="009C76F6" w:rsidRDefault="00D21E72">
      <w:pPr>
        <w:pStyle w:val="ProductList-Offering2HeadingNoBorder"/>
        <w:outlineLvl w:val="2"/>
      </w:pPr>
      <w:r>
        <w:t>Microsoft 365</w:t>
      </w:r>
      <w:r>
        <w:fldChar w:fldCharType="begin"/>
      </w:r>
      <w:r>
        <w:instrText xml:space="preserve"> TC "</w:instrText>
      </w:r>
      <w:bookmarkStart w:id="382" w:name="_Toc515575449"/>
      <w:r>
        <w:instrText>Microsoft 365</w:instrText>
      </w:r>
      <w:bookmarkEnd w:id="382"/>
      <w:r>
        <w:instrText xml:space="preserve"> " \l 3</w:instrText>
      </w:r>
      <w:r>
        <w:fldChar w:fldCharType="end"/>
      </w:r>
    </w:p>
    <w:p w:rsidR="009C76F6" w:rsidRDefault="009C76F6">
      <w:pPr>
        <w:pStyle w:val="ProductList-Body"/>
      </w:pPr>
    </w:p>
    <w:p w:rsidR="009C76F6" w:rsidRDefault="00D21E72">
      <w:pPr>
        <w:pStyle w:val="ProductList-Body"/>
      </w:pPr>
      <w:r>
        <w:t xml:space="preserve">Для приобретения лицензии на подписку «на пользователя» From SA на Microsoft 365 клиенты должны отвечать требованиям, определяющим наличие прав, и требованиям к назначению Лицензий для каждого компонента Microsoft 365. Лицензии на Microsoft 365 (лицензии на подписку «на пользователя» From SA) обеспечивают те же преимущества в рамках программы Software Assurance, что и компоненты From SA лицензии на Microsoft 365 (лицензия на подписку «на пользователя» From SA). Компонентами Microsoft 365 E3/E5 являются Office 365 корпоративный E3/E5, Enterprise Mobility + Security E3/E5, и Windows 10 Корпоративная E3/E5, лицензия «на пользователя»). </w:t>
      </w:r>
    </w:p>
    <w:p w:rsidR="009C76F6" w:rsidRDefault="009C76F6">
      <w:pPr>
        <w:pStyle w:val="ProductList-Body"/>
      </w:pPr>
    </w:p>
    <w:tbl>
      <w:tblPr>
        <w:tblStyle w:val="PURTable"/>
        <w:tblW w:w="0" w:type="dxa"/>
        <w:tblLook w:val="04A0" w:firstRow="1" w:lastRow="0" w:firstColumn="1" w:lastColumn="0" w:noHBand="0" w:noVBand="1"/>
      </w:tblPr>
      <w:tblGrid>
        <w:gridCol w:w="5531"/>
        <w:gridCol w:w="5259"/>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Software Assurance на операционную систему настольного компьютера Windows,</w:t>
            </w:r>
          </w:p>
          <w:p w:rsidR="009C76F6" w:rsidRDefault="00D21E72">
            <w:pPr>
              <w:pStyle w:val="ProductList-TableBody"/>
            </w:pPr>
            <w:r>
              <w:t>Лицензия Core / Enterprise CAL Suite,</w:t>
            </w:r>
          </w:p>
          <w:p w:rsidR="009C76F6" w:rsidRDefault="00D21E72">
            <w:pPr>
              <w:pStyle w:val="ProductList-TableBody"/>
            </w:pPr>
            <w:r>
              <w:t>Office профессиональный плюс</w:t>
            </w:r>
          </w:p>
        </w:tc>
      </w:tr>
    </w:tbl>
    <w:p w:rsidR="009C76F6" w:rsidRDefault="009C76F6">
      <w:pPr>
        <w:pStyle w:val="ProductList-Body"/>
      </w:pPr>
    </w:p>
    <w:p w:rsidR="009C76F6" w:rsidRDefault="00D21E72">
      <w:pPr>
        <w:pStyle w:val="ProductList-Offering2HeadingNoBorder"/>
        <w:outlineLvl w:val="2"/>
      </w:pPr>
      <w:r>
        <w:t>Enterprise Mobility + Security</w:t>
      </w:r>
      <w:r>
        <w:fldChar w:fldCharType="begin"/>
      </w:r>
      <w:r>
        <w:instrText xml:space="preserve"> TC "</w:instrText>
      </w:r>
      <w:bookmarkStart w:id="383" w:name="_Toc515575450"/>
      <w:r>
        <w:instrText>Enterprise Mobility + Security</w:instrText>
      </w:r>
      <w:bookmarkEnd w:id="383"/>
      <w:r>
        <w:instrText xml:space="preserve"> " \l 3</w:instrText>
      </w:r>
      <w:r>
        <w:fldChar w:fldCharType="end"/>
      </w:r>
    </w:p>
    <w:p w:rsidR="009C76F6" w:rsidRDefault="009C76F6">
      <w:pPr>
        <w:pStyle w:val="ProductList-Body"/>
      </w:pPr>
    </w:p>
    <w:p w:rsidR="009C76F6" w:rsidRDefault="00D21E72">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 указанных в разделе 2.4.</w:t>
      </w:r>
    </w:p>
    <w:p w:rsidR="009C76F6" w:rsidRDefault="009C76F6">
      <w:pPr>
        <w:pStyle w:val="ProductList-Body"/>
      </w:pPr>
    </w:p>
    <w:p w:rsidR="009C76F6" w:rsidRDefault="00D21E72">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9C76F6" w:rsidRDefault="009C76F6">
      <w:pPr>
        <w:pStyle w:val="ProductList-Body"/>
      </w:pPr>
    </w:p>
    <w:tbl>
      <w:tblPr>
        <w:tblStyle w:val="PURTable"/>
        <w:tblW w:w="0" w:type="dxa"/>
        <w:tblLook w:val="04A0" w:firstRow="1" w:lastRow="0" w:firstColumn="1" w:lastColumn="0" w:noHBand="0" w:noVBand="1"/>
      </w:tblPr>
      <w:tblGrid>
        <w:gridCol w:w="3716"/>
        <w:gridCol w:w="3746"/>
        <w:gridCol w:w="3328"/>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9C76F6" w:rsidRDefault="00D21E72">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Требуемая лицензия CAL Suite Bridge или лицензия на подписку «на пользователя»</w:t>
            </w:r>
          </w:p>
        </w:tc>
      </w:tr>
      <w:tr w:rsidR="009C76F6">
        <w:tc>
          <w:tcPr>
            <w:tcW w:w="416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Лицензия Core CAL Bridge для Enterprise Mobility + Security или Office 365 корпоративный / для государственных организаций E1, E3, E5</w:t>
            </w:r>
          </w:p>
        </w:tc>
      </w:tr>
      <w:tr w:rsidR="009C76F6">
        <w:tc>
          <w:tcPr>
            <w:tcW w:w="416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Лицензия Enterprise CAL Bridge для Enterprise Mobility + Security или Office 365 корпоративный / для государственных организаций E3, E5</w:t>
            </w:r>
          </w:p>
        </w:tc>
      </w:tr>
    </w:tbl>
    <w:p w:rsidR="009C76F6" w:rsidRDefault="009C76F6">
      <w:pPr>
        <w:pStyle w:val="ProductList-Body"/>
      </w:pPr>
    </w:p>
    <w:p w:rsidR="009C76F6" w:rsidRDefault="00D21E72">
      <w:pPr>
        <w:pStyle w:val="ProductList-Offering2HeadingNoBorder"/>
        <w:outlineLvl w:val="2"/>
      </w:pPr>
      <w:r>
        <w:t>Microsoft Dynamics 365 Services</w:t>
      </w:r>
      <w:r>
        <w:fldChar w:fldCharType="begin"/>
      </w:r>
      <w:r>
        <w:instrText xml:space="preserve"> TC "</w:instrText>
      </w:r>
      <w:bookmarkStart w:id="384" w:name="_Toc515575451"/>
      <w:r>
        <w:instrText>Microsoft Dynamics 365 Services</w:instrText>
      </w:r>
      <w:bookmarkEnd w:id="384"/>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522"/>
        <w:gridCol w:w="5268"/>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Team Members,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Task CAL</w:t>
            </w:r>
          </w:p>
        </w:tc>
      </w:tr>
      <w:tr w:rsidR="009C76F6">
        <w:tc>
          <w:tcPr>
            <w:tcW w:w="624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Self Serve CAL</w:t>
            </w:r>
          </w:p>
        </w:tc>
      </w:tr>
      <w:tr w:rsidR="009C76F6">
        <w:tc>
          <w:tcPr>
            <w:tcW w:w="6240" w:type="dxa"/>
            <w:tcBorders>
              <w:top w:val="none" w:sz="4" w:space="0" w:color="6E6E6E"/>
              <w:left w:val="single" w:sz="4" w:space="0" w:color="6E6E6E"/>
              <w:bottom w:val="non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Essentials, лицензия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Team Members, локальное ПО, лицензия CAL</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Operations, уровень лицензии Device,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Task CAL («на устройство»)</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 «на устройство»</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уровень лицензии Activity,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 уровня Activity</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План Microsoft Dynamics 365,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Functional/Enterprise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Retail,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Functional/Enterprise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Operations, лицензия CAL</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Talent,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AX, лицензия Enterprise CAL</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локальное ПО, лицензия CAL</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Sales, локальное ПО, лицензия CAL</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for Customer Service,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Customer Service, локальное ПО, лицензия CAL</w:t>
            </w:r>
          </w:p>
        </w:tc>
      </w:tr>
      <w:tr w:rsidR="009C76F6">
        <w:tc>
          <w:tcPr>
            <w:tcW w:w="624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Microsoft Dynamics 365, выпуск Enterprise, план 1,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лицензия Basic CAL</w:t>
            </w:r>
          </w:p>
        </w:tc>
      </w:tr>
      <w:tr w:rsidR="009C76F6">
        <w:tc>
          <w:tcPr>
            <w:tcW w:w="624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Customer Service, локальное ПО, лицензия CAL</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365 for Case Management,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for Sales, локальное ПО, лицензия CAL</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Microsoft Dynamics CRM Professional CAL</w:t>
            </w:r>
          </w:p>
        </w:tc>
      </w:tr>
    </w:tbl>
    <w:p w:rsidR="009C76F6" w:rsidRDefault="009C76F6">
      <w:pPr>
        <w:pStyle w:val="ProductList-Body"/>
      </w:pPr>
    </w:p>
    <w:p w:rsidR="009C76F6" w:rsidRDefault="00D21E72">
      <w:pPr>
        <w:pStyle w:val="ProductList-Offering2HeadingNoBorder"/>
        <w:outlineLvl w:val="2"/>
      </w:pPr>
      <w:r>
        <w:t>Приложения Office 365</w:t>
      </w:r>
      <w:r>
        <w:fldChar w:fldCharType="begin"/>
      </w:r>
      <w:r>
        <w:instrText xml:space="preserve"> TC "</w:instrText>
      </w:r>
      <w:bookmarkStart w:id="385" w:name="_Toc515575452"/>
      <w:r>
        <w:instrText>Приложения Office 365</w:instrText>
      </w:r>
      <w:bookmarkEnd w:id="385"/>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549"/>
        <w:gridCol w:w="5241"/>
      </w:tblGrid>
      <w:tr w:rsidR="009C76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Office профессиональный плюс</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профессиональный</w:t>
            </w:r>
          </w:p>
        </w:tc>
      </w:tr>
      <w:tr w:rsidR="009C76F6">
        <w:tc>
          <w:tcPr>
            <w:tcW w:w="624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Visio стандартный</w:t>
            </w:r>
          </w:p>
        </w:tc>
      </w:tr>
    </w:tbl>
    <w:p w:rsidR="009C76F6" w:rsidRDefault="009C76F6">
      <w:pPr>
        <w:pStyle w:val="ProductList-Body"/>
      </w:pPr>
    </w:p>
    <w:p w:rsidR="009C76F6" w:rsidRDefault="00D21E72">
      <w:pPr>
        <w:pStyle w:val="ProductList-Offering2HeadingNoBorder"/>
        <w:outlineLvl w:val="2"/>
      </w:pPr>
      <w:r>
        <w:t>Наборы Office 365</w:t>
      </w:r>
      <w:r>
        <w:fldChar w:fldCharType="begin"/>
      </w:r>
      <w:r>
        <w:instrText xml:space="preserve"> TC "</w:instrText>
      </w:r>
      <w:bookmarkStart w:id="386" w:name="_Toc515575453"/>
      <w:r>
        <w:instrText>Наборы Office 365</w:instrText>
      </w:r>
      <w:bookmarkEnd w:id="386"/>
      <w:r>
        <w:instrText>" \l 3</w:instrText>
      </w:r>
      <w:r>
        <w:fldChar w:fldCharType="end"/>
      </w:r>
    </w:p>
    <w:p w:rsidR="009C76F6" w:rsidRDefault="009C76F6">
      <w:pPr>
        <w:pStyle w:val="ProductList-Body"/>
      </w:pPr>
    </w:p>
    <w:p w:rsidR="009C76F6" w:rsidRDefault="00D21E72">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9C76F6" w:rsidRDefault="009C76F6">
      <w:pPr>
        <w:pStyle w:val="ProductList-Body"/>
      </w:pPr>
    </w:p>
    <w:p w:rsidR="009C76F6" w:rsidRDefault="00D21E72">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9C76F6" w:rsidRDefault="009C76F6">
      <w:pPr>
        <w:pStyle w:val="ProductList-Body"/>
      </w:pPr>
    </w:p>
    <w:tbl>
      <w:tblPr>
        <w:tblStyle w:val="PURTable"/>
        <w:tblW w:w="0" w:type="dxa"/>
        <w:tblLook w:val="04A0" w:firstRow="1" w:lastRow="0" w:firstColumn="1" w:lastColumn="0" w:noHBand="0" w:noVBand="1"/>
      </w:tblPr>
      <w:tblGrid>
        <w:gridCol w:w="3697"/>
        <w:gridCol w:w="3421"/>
        <w:gridCol w:w="3672"/>
      </w:tblGrid>
      <w:tr w:rsidR="009C76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9C76F6" w:rsidRDefault="00D21E72">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Требуемая лицензия CAL Suite Bridge или лицензия на подписку «на пользователя»</w:t>
            </w:r>
          </w:p>
        </w:tc>
      </w:tr>
      <w:tr w:rsidR="009C76F6">
        <w:tc>
          <w:tcPr>
            <w:tcW w:w="4160" w:type="dxa"/>
            <w:tcBorders>
              <w:top w:val="single" w:sz="4" w:space="0" w:color="6E6E6E"/>
              <w:left w:val="single" w:sz="4" w:space="0" w:color="6E6E6E"/>
              <w:bottom w:val="single" w:sz="4" w:space="0" w:color="6E6E6E"/>
            </w:tcBorders>
          </w:tcPr>
          <w:p w:rsidR="009C76F6" w:rsidRDefault="00D21E72">
            <w:pPr>
              <w:pStyle w:val="ProductList-TableBody"/>
            </w:pPr>
            <w:r>
              <w:t>Office 365 корпоративный / для государственных организаций E1, From SA</w:t>
            </w:r>
          </w:p>
        </w:tc>
        <w:tc>
          <w:tcPr>
            <w:tcW w:w="3800" w:type="dxa"/>
          </w:tcPr>
          <w:p w:rsidR="009C76F6" w:rsidRDefault="00D21E72">
            <w:pPr>
              <w:pStyle w:val="ProductList-TableBody"/>
            </w:pPr>
            <w:r>
              <w:t>Core CAL Suite</w:t>
            </w:r>
          </w:p>
        </w:tc>
        <w:tc>
          <w:tcPr>
            <w:tcW w:w="4160" w:type="dxa"/>
            <w:tcBorders>
              <w:top w:val="single" w:sz="4" w:space="0" w:color="6E6E6E"/>
              <w:bottom w:val="none" w:sz="4" w:space="0" w:color="6E6E6E"/>
              <w:right w:val="single" w:sz="4" w:space="0" w:color="6E6E6E"/>
            </w:tcBorders>
          </w:tcPr>
          <w:p w:rsidR="009C76F6" w:rsidRDefault="00D21E72">
            <w:pPr>
              <w:pStyle w:val="ProductList-TableBody"/>
            </w:pPr>
            <w:r>
              <w:t>Лицензия Core CAL Bridge для Office 365 или</w:t>
            </w:r>
          </w:p>
          <w:p w:rsidR="009C76F6" w:rsidRDefault="00D21E72">
            <w:pPr>
              <w:pStyle w:val="ProductList-TableBody"/>
            </w:pPr>
            <w:r>
              <w:t>Enterprise Mobility + Security</w:t>
            </w:r>
          </w:p>
        </w:tc>
      </w:tr>
      <w:tr w:rsidR="009C76F6">
        <w:tc>
          <w:tcPr>
            <w:tcW w:w="4160" w:type="dxa"/>
            <w:tcBorders>
              <w:top w:val="single" w:sz="4" w:space="0" w:color="6E6E6E"/>
              <w:left w:val="single" w:sz="4" w:space="0" w:color="6E6E6E"/>
              <w:bottom w:val="single" w:sz="4" w:space="0" w:color="6E6E6E"/>
            </w:tcBorders>
          </w:tcPr>
          <w:p w:rsidR="009C76F6" w:rsidRDefault="00D21E72">
            <w:pPr>
              <w:pStyle w:val="ProductList-TableBody"/>
            </w:pPr>
            <w:r>
              <w:t>Office 365 (корпоративный E3, E5 и для государственных организаций E3, E4), From SA</w:t>
            </w:r>
          </w:p>
        </w:tc>
        <w:tc>
          <w:tcPr>
            <w:tcW w:w="3800" w:type="dxa"/>
          </w:tcPr>
          <w:p w:rsidR="009C76F6" w:rsidRDefault="00D21E72">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9C76F6" w:rsidRDefault="009C76F6">
            <w:pPr>
              <w:pStyle w:val="ProductList-TableBody"/>
            </w:pPr>
          </w:p>
        </w:tc>
      </w:tr>
      <w:tr w:rsidR="009C76F6">
        <w:tc>
          <w:tcPr>
            <w:tcW w:w="4160" w:type="dxa"/>
            <w:tcBorders>
              <w:top w:val="single" w:sz="4" w:space="0" w:color="6E6E6E"/>
              <w:left w:val="single" w:sz="4" w:space="0" w:color="6E6E6E"/>
              <w:bottom w:val="single" w:sz="4" w:space="0" w:color="6E6E6E"/>
            </w:tcBorders>
          </w:tcPr>
          <w:p w:rsidR="009C76F6" w:rsidRDefault="00D21E72">
            <w:pPr>
              <w:pStyle w:val="ProductList-TableBody"/>
            </w:pPr>
            <w:r>
              <w:t>Office 365 (корпоративный E3, E5 и для государственных организаций E3, E4), From SA</w:t>
            </w:r>
          </w:p>
        </w:tc>
        <w:tc>
          <w:tcPr>
            <w:tcW w:w="3800" w:type="dxa"/>
          </w:tcPr>
          <w:p w:rsidR="009C76F6" w:rsidRDefault="00D21E72">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9C76F6" w:rsidRDefault="00D21E72">
            <w:pPr>
              <w:pStyle w:val="ProductList-TableBody"/>
            </w:pPr>
            <w:r>
              <w:t>Лицензия Enterprise CAL Bridge для Office 365 или</w:t>
            </w:r>
          </w:p>
          <w:p w:rsidR="009C76F6" w:rsidRDefault="00D21E72">
            <w:pPr>
              <w:pStyle w:val="ProductList-TableBody"/>
            </w:pPr>
            <w:r>
              <w:t>Enterprise Mobility + Security</w:t>
            </w:r>
          </w:p>
        </w:tc>
      </w:tr>
    </w:tbl>
    <w:p w:rsidR="009C76F6" w:rsidRDefault="009C76F6">
      <w:pPr>
        <w:pStyle w:val="ProductList-Body"/>
      </w:pPr>
    </w:p>
    <w:p w:rsidR="009C76F6" w:rsidRDefault="00D21E72">
      <w:pPr>
        <w:pStyle w:val="ProductList-Offering2HeadingNoBorder"/>
        <w:outlineLvl w:val="2"/>
      </w:pPr>
      <w:r>
        <w:t>Project Online</w:t>
      </w:r>
      <w:r>
        <w:fldChar w:fldCharType="begin"/>
      </w:r>
      <w:r>
        <w:instrText xml:space="preserve"> TC "</w:instrText>
      </w:r>
      <w:bookmarkStart w:id="387" w:name="_Toc515575454"/>
      <w:r>
        <w:instrText>Project Online</w:instrText>
      </w:r>
      <w:bookmarkEnd w:id="387"/>
      <w:r>
        <w:instrText>" \l 3</w:instrText>
      </w:r>
      <w:r>
        <w:fldChar w:fldCharType="end"/>
      </w:r>
    </w:p>
    <w:p w:rsidR="009C76F6" w:rsidRDefault="009C76F6">
      <w:pPr>
        <w:pStyle w:val="ProductList-Body"/>
      </w:pPr>
    </w:p>
    <w:tbl>
      <w:tblPr>
        <w:tblStyle w:val="PURTable"/>
        <w:tblW w:w="0" w:type="dxa"/>
        <w:tblLook w:val="04A0" w:firstRow="1" w:lastRow="0" w:firstColumn="1" w:lastColumn="0" w:noHBand="0" w:noVBand="1"/>
      </w:tblPr>
      <w:tblGrid>
        <w:gridCol w:w="5425"/>
        <w:gridCol w:w="5365"/>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76F6" w:rsidRDefault="00D21E72">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C76F6" w:rsidRDefault="00D21E72">
            <w:pPr>
              <w:pStyle w:val="ProductList-TableBody"/>
            </w:pPr>
            <w:r>
              <w:rPr>
                <w:color w:val="FFFFFF"/>
              </w:rPr>
              <w:t>Соответствующие лицензии</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профессиональный</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Server CAL</w:t>
            </w:r>
          </w:p>
        </w:tc>
      </w:tr>
      <w:tr w:rsidR="009C76F6">
        <w:tc>
          <w:tcPr>
            <w:tcW w:w="6120" w:type="dxa"/>
            <w:tcBorders>
              <w:top w:val="single" w:sz="4" w:space="0" w:color="6E6E6E"/>
              <w:left w:val="single" w:sz="4" w:space="0" w:color="6E6E6E"/>
              <w:bottom w:val="none" w:sz="4" w:space="0" w:color="6E6E6E"/>
              <w:right w:val="single" w:sz="4" w:space="0" w:color="6E6E6E"/>
            </w:tcBorders>
          </w:tcPr>
          <w:p w:rsidR="009C76F6" w:rsidRDefault="00D21E7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профессиональный</w:t>
            </w:r>
          </w:p>
        </w:tc>
      </w:tr>
      <w:tr w:rsidR="009C76F6">
        <w:tc>
          <w:tcPr>
            <w:tcW w:w="6120" w:type="dxa"/>
            <w:tcBorders>
              <w:top w:val="none" w:sz="4" w:space="0" w:color="6E6E6E"/>
              <w:left w:val="single" w:sz="4" w:space="0" w:color="6E6E6E"/>
              <w:bottom w:val="single" w:sz="4" w:space="0" w:color="6E6E6E"/>
              <w:right w:val="single" w:sz="4" w:space="0" w:color="6E6E6E"/>
            </w:tcBorders>
          </w:tcPr>
          <w:p w:rsidR="009C76F6" w:rsidRDefault="009C76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Project Server CAL</w:t>
            </w:r>
          </w:p>
        </w:tc>
      </w:tr>
    </w:tbl>
    <w:p w:rsidR="009C76F6" w:rsidRDefault="00D21E72">
      <w:pPr>
        <w:pStyle w:val="ProductList-SectionHeading"/>
        <w:pageBreakBefore/>
        <w:outlineLvl w:val="0"/>
      </w:pPr>
      <w:bookmarkStart w:id="388" w:name="_Sec562"/>
      <w:bookmarkEnd w:id="359"/>
      <w:r>
        <w:t>Приложение D — Профессиональные услуги</w:t>
      </w:r>
      <w:r>
        <w:fldChar w:fldCharType="begin"/>
      </w:r>
      <w:r>
        <w:instrText xml:space="preserve"> TC "</w:instrText>
      </w:r>
      <w:bookmarkStart w:id="389" w:name="_Toc515575455"/>
      <w:r>
        <w:instrText>Приложение D — Профессиональные услуги</w:instrText>
      </w:r>
      <w:bookmarkEnd w:id="389"/>
      <w:r>
        <w:instrText>" \l 1</w:instrText>
      </w:r>
      <w:r>
        <w:fldChar w:fldCharType="end"/>
      </w:r>
    </w:p>
    <w:p w:rsidR="009C76F6" w:rsidRDefault="00D21E72">
      <w:pPr>
        <w:pStyle w:val="ProductList-Body"/>
      </w:pPr>
      <w:r>
        <w:t>Профессиональные услуги, предлагаемые в рамках программ корпоративного лицензирования Microsoft, описаны ниже.</w:t>
      </w:r>
    </w:p>
    <w:p w:rsidR="009C76F6" w:rsidRDefault="00D21E72">
      <w:pPr>
        <w:pStyle w:val="ProductList-Offering1Heading"/>
        <w:outlineLvl w:val="1"/>
      </w:pPr>
      <w:bookmarkStart w:id="390" w:name="_Sec565"/>
      <w:r>
        <w:t>Предложения премьер-поддержки Microsoft</w:t>
      </w:r>
      <w:bookmarkEnd w:id="390"/>
      <w:r>
        <w:fldChar w:fldCharType="begin"/>
      </w:r>
      <w:r>
        <w:instrText xml:space="preserve"> TC "</w:instrText>
      </w:r>
      <w:bookmarkStart w:id="391" w:name="_Toc515575456"/>
      <w:r>
        <w:instrText>Предложения премьер-поддержки Microsoft</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9C76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jc w:val="center"/>
            </w:pPr>
            <w:r>
              <w:rPr>
                <w:color w:val="FFFFFF"/>
              </w:rPr>
              <w:t>Premier Plus</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Каждый месяц</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10 часов</w:t>
            </w:r>
          </w:p>
          <w:p w:rsidR="009C76F6" w:rsidRDefault="00D21E72">
            <w:pPr>
              <w:pStyle w:val="ProductList-TableBody"/>
            </w:pPr>
            <w:r>
              <w:t>+ 1 проверка работоспособности</w:t>
            </w:r>
          </w:p>
          <w:p w:rsidR="009C76F6" w:rsidRDefault="00D21E72">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160 часов</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140 часов</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jc w:val="center"/>
            </w:pPr>
            <w:r>
              <w:t>X</w:t>
            </w:r>
          </w:p>
        </w:tc>
      </w:tr>
      <w:tr w:rsidR="009C76F6">
        <w:tc>
          <w:tcPr>
            <w:tcW w:w="404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Пакеты из 20 часов</w:t>
            </w:r>
          </w:p>
        </w:tc>
      </w:tr>
    </w:tbl>
    <w:p w:rsidR="009C76F6" w:rsidRDefault="00D21E72">
      <w:pPr>
        <w:pStyle w:val="ProductList-Body"/>
      </w:pPr>
      <w:r>
        <w:rPr>
          <w:vertAlign w:val="superscript"/>
        </w:rPr>
        <w:t xml:space="preserve">1 </w:t>
      </w:r>
      <w:r>
        <w:rPr>
          <w:i/>
        </w:rPr>
        <w:t>Рабочие часы определяются с учетом региона.</w:t>
      </w:r>
    </w:p>
    <w:p w:rsidR="009C76F6" w:rsidRDefault="009C76F6">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9C76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Предполагаемые действия со стороны Клиента</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Катастрофические последствия для деятельности предприятия: </w:t>
            </w:r>
          </w:p>
          <w:p w:rsidR="009C76F6" w:rsidRDefault="00D21E72">
            <w:pPr>
              <w:pStyle w:val="ProductList-TableBody"/>
            </w:pPr>
            <w:r>
              <w:t>Полная остановка основных (критически важных) бизнес-процессов и невозможность дальнейшей рабочей деятельности</w:t>
            </w:r>
          </w:p>
          <w:p w:rsidR="009C76F6" w:rsidRDefault="00D21E72">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Первый ответ в течение 1 часа или более короткого периода</w:t>
            </w:r>
          </w:p>
          <w:p w:rsidR="009C76F6" w:rsidRDefault="00D21E72">
            <w:pPr>
              <w:pStyle w:val="ProductList-TableBody"/>
            </w:pPr>
            <w:r>
              <w:t>Срочное предоставление Ресурсов Microsoft на предприятии клиента.</w:t>
            </w:r>
          </w:p>
          <w:p w:rsidR="009C76F6" w:rsidRDefault="00D21E72">
            <w:pPr>
              <w:pStyle w:val="ProductList-TableBody"/>
            </w:pPr>
            <w:r>
              <w:t>Непрерывная круглосуточная поддержка семь дней в неделю</w:t>
            </w:r>
          </w:p>
          <w:p w:rsidR="009C76F6" w:rsidRDefault="00D21E72">
            <w:pPr>
              <w:pStyle w:val="ProductList-TableBody"/>
            </w:pPr>
            <w:r>
              <w:t>Срочная эскалация ситуации в группы разработки Продуктов Microsoft</w:t>
            </w:r>
          </w:p>
          <w:p w:rsidR="009C76F6" w:rsidRDefault="00D21E72">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Уведомление Высшего руководства Клиента </w:t>
            </w:r>
          </w:p>
          <w:p w:rsidR="009C76F6" w:rsidRDefault="00D21E72">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9C76F6" w:rsidRDefault="00D21E72">
            <w:pPr>
              <w:pStyle w:val="ProductList-TableBody"/>
            </w:pPr>
            <w:r>
              <w:t>Быстрый доступ и ответ из службы управления изменениями</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Критические последствия для деятельности предприятия: </w:t>
            </w:r>
          </w:p>
          <w:p w:rsidR="009C76F6" w:rsidRDefault="00D21E72">
            <w:pPr>
              <w:pStyle w:val="ProductList-TableBody"/>
            </w:pPr>
            <w:r>
              <w:t>серьезные нарушения или значительное снижение качества услуг</w:t>
            </w:r>
          </w:p>
          <w:p w:rsidR="009C76F6" w:rsidRDefault="00D21E72">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Первый ответ в течение 1 часа или более короткого периода</w:t>
            </w:r>
          </w:p>
          <w:p w:rsidR="009C76F6" w:rsidRDefault="00D21E72">
            <w:pPr>
              <w:pStyle w:val="ProductList-TableBody"/>
            </w:pPr>
            <w:r>
              <w:t>Предоставление Ресурсов Microsoft на предприятии Клиента по мере необходимости.</w:t>
            </w:r>
          </w:p>
          <w:p w:rsidR="009C76F6" w:rsidRDefault="00D21E72">
            <w:pPr>
              <w:pStyle w:val="ProductList-TableBody"/>
            </w:pPr>
            <w:r>
              <w:t>Непрерывная круглосуточная поддержка семь дней в неделю</w:t>
            </w:r>
          </w:p>
          <w:p w:rsidR="009C76F6" w:rsidRDefault="00D21E72">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9C76F6" w:rsidRDefault="00D21E72">
            <w:pPr>
              <w:pStyle w:val="ProductList-TableBody"/>
            </w:pPr>
            <w:r>
              <w:t>Быстрый доступ и ответ из службы управления изменениями</w:t>
            </w:r>
          </w:p>
          <w:p w:rsidR="009C76F6" w:rsidRDefault="00D21E72">
            <w:pPr>
              <w:pStyle w:val="ProductList-TableBody"/>
            </w:pPr>
            <w:r>
              <w:t>Уведомление руководства</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Умеренные последствия для деятельности предприятия: </w:t>
            </w:r>
          </w:p>
          <w:p w:rsidR="009C76F6" w:rsidRDefault="00D21E72">
            <w:pPr>
              <w:pStyle w:val="ProductList-TableBody"/>
            </w:pPr>
            <w:r>
              <w:t>средние нарушения или снижение качества услуг, что не мешает дальнейшей рабочей деятельности.</w:t>
            </w:r>
          </w:p>
          <w:p w:rsidR="009C76F6" w:rsidRDefault="00D21E72">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Первый ответ в течение 2 часов или более короткого периода</w:t>
            </w:r>
          </w:p>
          <w:p w:rsidR="009C76F6" w:rsidRDefault="00D21E72">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Выделение соответствующих ресурсов для получения непрерывной поддержки в Рабочие часы</w:t>
            </w:r>
            <w:r>
              <w:rPr>
                <w:vertAlign w:val="superscript"/>
              </w:rPr>
              <w:t>1</w:t>
            </w:r>
          </w:p>
          <w:p w:rsidR="009C76F6" w:rsidRDefault="00D21E72">
            <w:pPr>
              <w:pStyle w:val="ProductList-TableBody"/>
            </w:pPr>
            <w:r>
              <w:t>Доступ и ответ из службы управления изменениями в течение 4 Рабочих часов</w:t>
            </w:r>
            <w:r>
              <w:rPr>
                <w:vertAlign w:val="superscript"/>
              </w:rPr>
              <w:t>1</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Минимальные последствия для деятельности предприятия: </w:t>
            </w:r>
          </w:p>
          <w:p w:rsidR="009C76F6" w:rsidRDefault="00D21E72">
            <w:pPr>
              <w:pStyle w:val="ProductList-TableBody"/>
            </w:pPr>
            <w:r>
              <w:t>качество услуг по существу не изменилось, или наблюдаются незначительные изменения.</w:t>
            </w:r>
          </w:p>
          <w:p w:rsidR="009C76F6" w:rsidRDefault="00D21E72">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Первый ответ в течение 4 часов или более короткого периода</w:t>
            </w:r>
          </w:p>
          <w:p w:rsidR="009C76F6" w:rsidRDefault="00D21E72">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Точная контактная информация об инициаторе запроса</w:t>
            </w:r>
          </w:p>
          <w:p w:rsidR="009C76F6" w:rsidRDefault="00D21E72">
            <w:pPr>
              <w:pStyle w:val="ProductList-TableBody"/>
            </w:pPr>
            <w:r>
              <w:t>Предоставление ответов в течение 24 часов</w:t>
            </w:r>
          </w:p>
        </w:tc>
      </w:tr>
    </w:tbl>
    <w:p w:rsidR="009C76F6" w:rsidRDefault="00D21E72">
      <w:pPr>
        <w:pStyle w:val="ProductList-Body"/>
      </w:pPr>
      <w:r>
        <w:rPr>
          <w:vertAlign w:val="superscript"/>
        </w:rPr>
        <w:t>1</w:t>
      </w:r>
      <w:r>
        <w:rPr>
          <w:i/>
        </w:rPr>
        <w:t>Рабочие часы определяются с учетом региона.</w:t>
      </w:r>
    </w:p>
    <w:p w:rsidR="009C76F6" w:rsidRDefault="00D21E72">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9C76F6" w:rsidRDefault="009C76F6">
      <w:pPr>
        <w:pStyle w:val="ProductList-Body"/>
      </w:pPr>
    </w:p>
    <w:p w:rsidR="009C76F6" w:rsidRDefault="00D21E72">
      <w:pPr>
        <w:pStyle w:val="ProductList-ClauseHeading"/>
        <w:outlineLvl w:val="2"/>
      </w:pPr>
      <w:r>
        <w:t>Связанные бизнес-правила</w:t>
      </w:r>
    </w:p>
    <w:p w:rsidR="009C76F6" w:rsidRDefault="00D21E72">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9C76F6" w:rsidRDefault="00D21E72">
      <w:pPr>
        <w:pStyle w:val="ProductList-Offering1Heading"/>
        <w:outlineLvl w:val="1"/>
      </w:pPr>
      <w:bookmarkStart w:id="392" w:name="_Sec566"/>
      <w:r>
        <w:t>Предложения по цифровым консультационным услугам Microsoft</w:t>
      </w:r>
      <w:bookmarkEnd w:id="392"/>
      <w:r>
        <w:fldChar w:fldCharType="begin"/>
      </w:r>
      <w:r>
        <w:instrText xml:space="preserve"> TC "</w:instrText>
      </w:r>
      <w:bookmarkStart w:id="393" w:name="_Toc515575457"/>
      <w:r>
        <w:instrText>Предложения по цифровым консультационным услугам Microsoft</w:instrText>
      </w:r>
      <w:bookmarkEnd w:id="393"/>
      <w:r>
        <w:instrText>" \l 2</w:instrText>
      </w:r>
      <w:r>
        <w:fldChar w:fldCharType="end"/>
      </w:r>
    </w:p>
    <w:p w:rsidR="009C76F6" w:rsidRDefault="00D21E72">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9C76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Enterprise Strategy Portfolio</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9RO-xxxx</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До 1600 часов совокупной работы Цифрового консультанта и Группы предоставления корпоративных услуг Microsoft</w:t>
            </w: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76F6" w:rsidRDefault="009C76F6">
            <w:pPr>
              <w:pStyle w:val="ProductList-TableBody"/>
            </w:pPr>
          </w:p>
        </w:tc>
      </w:tr>
      <w:tr w:rsidR="009C76F6">
        <w:tc>
          <w:tcPr>
            <w:tcW w:w="306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C76F6" w:rsidRDefault="00D21E72">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9C76F6" w:rsidRDefault="009C76F6">
            <w:pPr>
              <w:pStyle w:val="ProductList-TableBody"/>
            </w:pPr>
          </w:p>
        </w:tc>
      </w:tr>
    </w:tbl>
    <w:p w:rsidR="009C76F6" w:rsidRDefault="009C76F6">
      <w:pPr>
        <w:pStyle w:val="ProductList-Body"/>
      </w:pPr>
    </w:p>
    <w:p w:rsidR="009C76F6" w:rsidRDefault="00D21E72">
      <w:pPr>
        <w:pStyle w:val="ProductList-ClauseHeading"/>
        <w:outlineLvl w:val="2"/>
      </w:pPr>
      <w:r>
        <w:t>Модули цифровых консультационных услуг</w:t>
      </w:r>
    </w:p>
    <w:p w:rsidR="009C76F6" w:rsidRDefault="00D21E72">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9C76F6" w:rsidRDefault="009C76F6">
      <w:pPr>
        <w:pStyle w:val="ProductList-Body"/>
      </w:pPr>
    </w:p>
    <w:p w:rsidR="009C76F6" w:rsidRDefault="00D21E72">
      <w:pPr>
        <w:pStyle w:val="ProductList-ClauseHeading"/>
        <w:outlineLvl w:val="2"/>
      </w:pPr>
      <w:r>
        <w:t>Услуги, не входящие в предложение</w:t>
      </w:r>
    </w:p>
    <w:p w:rsidR="009C76F6" w:rsidRDefault="00D21E72">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9C76F6" w:rsidRDefault="009C76F6">
      <w:pPr>
        <w:pStyle w:val="ProductList-Body"/>
      </w:pPr>
    </w:p>
    <w:p w:rsidR="009C76F6" w:rsidRDefault="00D21E72">
      <w:pPr>
        <w:pStyle w:val="ProductList-ClauseHeading"/>
        <w:outlineLvl w:val="2"/>
      </w:pPr>
      <w:r>
        <w:t>Обязанности Клиента</w:t>
      </w:r>
    </w:p>
    <w:p w:rsidR="009C76F6" w:rsidRDefault="00D21E72">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9C76F6" w:rsidRDefault="00D21E72">
      <w:pPr>
        <w:pStyle w:val="ProductList-Offering1Heading"/>
        <w:outlineLvl w:val="1"/>
      </w:pPr>
      <w:bookmarkStart w:id="394" w:name="_Sec567"/>
      <w:r>
        <w:t>Предложения по улучшению эффективности продаж</w:t>
      </w:r>
      <w:bookmarkEnd w:id="394"/>
      <w:r>
        <w:fldChar w:fldCharType="begin"/>
      </w:r>
      <w:r>
        <w:instrText xml:space="preserve"> TC "</w:instrText>
      </w:r>
      <w:bookmarkStart w:id="395" w:name="_Toc515575458"/>
      <w:r>
        <w:instrText>Предложения по улучшению эффективности продаж</w:instrText>
      </w:r>
      <w:bookmarkEnd w:id="395"/>
      <w:r>
        <w:instrText>" \l 2</w:instrText>
      </w:r>
      <w:r>
        <w:fldChar w:fldCharType="end"/>
      </w:r>
    </w:p>
    <w:p w:rsidR="009C76F6" w:rsidRDefault="00D21E72">
      <w:pPr>
        <w:pStyle w:val="ProductList-ClauseHeading"/>
        <w:outlineLvl w:val="2"/>
      </w:pPr>
      <w:r>
        <w:t>Обзор Услуги улучшения эффективности продаж</w:t>
      </w:r>
    </w:p>
    <w:p w:rsidR="009C76F6" w:rsidRDefault="00D21E72">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9C76F6" w:rsidRDefault="009C76F6">
      <w:pPr>
        <w:pStyle w:val="ProductList-Body"/>
      </w:pPr>
    </w:p>
    <w:p w:rsidR="009C76F6" w:rsidRDefault="00D21E72">
      <w:pPr>
        <w:pStyle w:val="ProductList-Body"/>
      </w:pPr>
      <w:r>
        <w:t>Услуга улучшения эффективности продаж предусматривает следующие конечные результаты.</w:t>
      </w:r>
    </w:p>
    <w:p w:rsidR="009C76F6" w:rsidRDefault="00D21E72" w:rsidP="00D21E72">
      <w:pPr>
        <w:pStyle w:val="ProductList-Bullet"/>
        <w:numPr>
          <w:ilvl w:val="0"/>
          <w:numId w:val="62"/>
        </w:numPr>
      </w:pPr>
      <w:r>
        <w:rPr>
          <w:b/>
          <w:color w:val="00188F"/>
        </w:rPr>
        <w:t>План обслуживания</w:t>
      </w:r>
      <w:r>
        <w:t>. составляется Консультантом Microsoft с учетом коммерческих целей и задач клиента.</w:t>
      </w:r>
    </w:p>
    <w:p w:rsidR="009C76F6" w:rsidRDefault="00D21E72" w:rsidP="00D21E72">
      <w:pPr>
        <w:pStyle w:val="ProductList-Bullet"/>
        <w:numPr>
          <w:ilvl w:val="0"/>
          <w:numId w:val="6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9C76F6" w:rsidRDefault="00D21E72" w:rsidP="00D21E72">
      <w:pPr>
        <w:pStyle w:val="ProductList-Bullet"/>
        <w:numPr>
          <w:ilvl w:val="1"/>
          <w:numId w:val="6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9C76F6" w:rsidRDefault="00D21E72" w:rsidP="00D21E72">
      <w:pPr>
        <w:pStyle w:val="ProductList-Bullet"/>
        <w:numPr>
          <w:ilvl w:val="1"/>
          <w:numId w:val="62"/>
        </w:numPr>
      </w:pPr>
      <w:r>
        <w:t>Максимум четыре (4) семинара на этапе «Сборки», в ходе которых выполняется обзор проекта.</w:t>
      </w:r>
    </w:p>
    <w:p w:rsidR="009C76F6" w:rsidRDefault="00D21E72" w:rsidP="00D21E72">
      <w:pPr>
        <w:pStyle w:val="ProductList-Bullet"/>
        <w:numPr>
          <w:ilvl w:val="0"/>
          <w:numId w:val="6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9C76F6" w:rsidRDefault="00D21E72" w:rsidP="00D21E72">
      <w:pPr>
        <w:pStyle w:val="ProductList-Bullet"/>
        <w:numPr>
          <w:ilvl w:val="0"/>
          <w:numId w:val="6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9C76F6" w:rsidRDefault="00D21E72" w:rsidP="00D21E72">
      <w:pPr>
        <w:pStyle w:val="ProductList-Bullet"/>
        <w:numPr>
          <w:ilvl w:val="0"/>
          <w:numId w:val="6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9C76F6" w:rsidRDefault="00D21E72" w:rsidP="00D21E72">
      <w:pPr>
        <w:pStyle w:val="ProductList-Bullet"/>
        <w:numPr>
          <w:ilvl w:val="0"/>
          <w:numId w:val="6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9C76F6" w:rsidRDefault="00D21E72" w:rsidP="00D21E72">
      <w:pPr>
        <w:pStyle w:val="ProductList-Bullet"/>
        <w:numPr>
          <w:ilvl w:val="0"/>
          <w:numId w:val="6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9C76F6" w:rsidRDefault="009C76F6">
      <w:pPr>
        <w:pStyle w:val="ProductList-Body"/>
      </w:pPr>
    </w:p>
    <w:p w:rsidR="009C76F6" w:rsidRDefault="00D21E72">
      <w:pPr>
        <w:pStyle w:val="ProductList-ClauseHeading"/>
        <w:outlineLvl w:val="2"/>
      </w:pPr>
      <w:r>
        <w:t>Обязанности Клиента</w:t>
      </w:r>
    </w:p>
    <w:p w:rsidR="009C76F6" w:rsidRDefault="00D21E72">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D21E72">
      <w:pPr>
        <w:pStyle w:val="ProductList-SectionHeading"/>
        <w:pageBreakBefore/>
        <w:outlineLvl w:val="0"/>
      </w:pPr>
      <w:bookmarkStart w:id="396" w:name="_Sec563"/>
      <w:bookmarkEnd w:id="388"/>
      <w:r>
        <w:t>Приложение E — Дополнительные условия соглашения программы</w:t>
      </w:r>
      <w:r>
        <w:fldChar w:fldCharType="begin"/>
      </w:r>
      <w:r>
        <w:instrText xml:space="preserve"> TC "</w:instrText>
      </w:r>
      <w:bookmarkStart w:id="397" w:name="_Toc515575459"/>
      <w:r>
        <w:instrText>Приложение E — Дополнительные условия соглашения программы</w:instrText>
      </w:r>
      <w:bookmarkEnd w:id="397"/>
      <w:r>
        <w:instrText>" \l 1</w:instrText>
      </w:r>
      <w:r>
        <w:fldChar w:fldCharType="end"/>
      </w:r>
    </w:p>
    <w:p w:rsidR="009C76F6" w:rsidRDefault="00D21E72">
      <w:pPr>
        <w:pStyle w:val="ProductList-Body"/>
      </w:pPr>
      <w:r>
        <w:t>Приведенные ниже условия применяются к соглашению о корпоративном лицензировании Клиента.</w:t>
      </w:r>
    </w:p>
    <w:p w:rsidR="009C76F6" w:rsidRDefault="00D21E72">
      <w:pPr>
        <w:pStyle w:val="ProductList-Offering1Heading"/>
        <w:outlineLvl w:val="1"/>
      </w:pPr>
      <w:bookmarkStart w:id="398" w:name="_Sec568"/>
      <w:r>
        <w:t>Дополнительные условия для программ Select Plus</w:t>
      </w:r>
      <w:bookmarkEnd w:id="398"/>
      <w:r>
        <w:fldChar w:fldCharType="begin"/>
      </w:r>
      <w:r>
        <w:instrText xml:space="preserve"> TC "</w:instrText>
      </w:r>
      <w:bookmarkStart w:id="399" w:name="_Toc515575460"/>
      <w:r>
        <w:instrText>Дополнительные условия для программ Select Plus</w:instrText>
      </w:r>
      <w:bookmarkEnd w:id="399"/>
      <w:r>
        <w:instrText>" \l 2</w:instrText>
      </w:r>
      <w:r>
        <w:fldChar w:fldCharType="end"/>
      </w:r>
    </w:p>
    <w:p w:rsidR="009C76F6" w:rsidRDefault="00D21E72">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9C76F6" w:rsidRDefault="009C76F6">
      <w:pPr>
        <w:pStyle w:val="ProductList-Body"/>
      </w:pPr>
    </w:p>
    <w:p w:rsidR="009C76F6" w:rsidRDefault="00D21E72">
      <w:pPr>
        <w:pStyle w:val="ProductList-ClauseHeading"/>
        <w:outlineLvl w:val="2"/>
      </w:pPr>
      <w:r>
        <w:t>Ценовые уровни в программе Select Plus</w:t>
      </w:r>
    </w:p>
    <w:p w:rsidR="009C76F6" w:rsidRDefault="00D21E72">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9C76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76F6" w:rsidRDefault="00D21E72">
            <w:pPr>
              <w:pStyle w:val="ProductList-TableBody"/>
            </w:pPr>
            <w:r>
              <w:rPr>
                <w:color w:val="FFFFFF"/>
              </w:rPr>
              <w:t>Минимальное количество баллов за год для каждой категории</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500</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4,000</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10,000</w:t>
            </w:r>
          </w:p>
        </w:tc>
      </w:tr>
      <w:tr w:rsidR="009C76F6">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76F6" w:rsidRDefault="00D21E72">
            <w:pPr>
              <w:pStyle w:val="ProductList-TableBody"/>
            </w:pPr>
            <w:r>
              <w:t>25,000</w:t>
            </w:r>
          </w:p>
        </w:tc>
      </w:tr>
    </w:tbl>
    <w:p w:rsidR="009C76F6" w:rsidRDefault="00D21E72">
      <w:pPr>
        <w:pStyle w:val="ProductList-Offering1Heading"/>
        <w:outlineLvl w:val="1"/>
      </w:pPr>
      <w:bookmarkStart w:id="400" w:name="_Sec569"/>
      <w:r>
        <w:t>Определение управления для соответствующих устройств</w:t>
      </w:r>
      <w:bookmarkEnd w:id="400"/>
      <w:r>
        <w:fldChar w:fldCharType="begin"/>
      </w:r>
      <w:r>
        <w:instrText xml:space="preserve"> TC "</w:instrText>
      </w:r>
      <w:bookmarkStart w:id="401" w:name="_Toc515575461"/>
      <w:r>
        <w:instrText>Определение управления для соответствующих устройств</w:instrText>
      </w:r>
      <w:bookmarkEnd w:id="401"/>
      <w:r>
        <w:instrText>" \l 2</w:instrText>
      </w:r>
      <w:r>
        <w:fldChar w:fldCharType="end"/>
      </w:r>
    </w:p>
    <w:p w:rsidR="009C76F6" w:rsidRDefault="00D21E72">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9C76F6" w:rsidRDefault="00D21E72" w:rsidP="00D21E72">
      <w:pPr>
        <w:pStyle w:val="ProductList-Bullet"/>
        <w:numPr>
          <w:ilvl w:val="0"/>
          <w:numId w:val="63"/>
        </w:numPr>
      </w:pPr>
      <w:r>
        <w:t>которым он разрешает присоединяться к его домену, или</w:t>
      </w:r>
    </w:p>
    <w:p w:rsidR="009C76F6" w:rsidRDefault="00D21E72" w:rsidP="00D21E72">
      <w:pPr>
        <w:pStyle w:val="ProductList-Bullet"/>
        <w:numPr>
          <w:ilvl w:val="0"/>
          <w:numId w:val="63"/>
        </w:numPr>
      </w:pPr>
      <w:r>
        <w:t>проверку подлинности которых он выполняет как обязательное требование для использования приложений на его территории, или</w:t>
      </w:r>
    </w:p>
    <w:p w:rsidR="009C76F6" w:rsidRDefault="00D21E72" w:rsidP="00D21E72">
      <w:pPr>
        <w:pStyle w:val="ProductList-Bullet"/>
        <w:numPr>
          <w:ilvl w:val="0"/>
          <w:numId w:val="6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9C76F6" w:rsidRDefault="00D21E72" w:rsidP="00D21E72">
      <w:pPr>
        <w:pStyle w:val="ProductList-Bullet"/>
        <w:numPr>
          <w:ilvl w:val="0"/>
          <w:numId w:val="63"/>
        </w:numPr>
      </w:pPr>
      <w:r>
        <w:t>к которым он прямо или косвенно применяет групповые политики и обеспечивает их выполнение, или</w:t>
      </w:r>
    </w:p>
    <w:p w:rsidR="009C76F6" w:rsidRDefault="00D21E72" w:rsidP="00D21E72">
      <w:pPr>
        <w:pStyle w:val="ProductList-Bullet"/>
        <w:numPr>
          <w:ilvl w:val="0"/>
          <w:numId w:val="6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9C76F6" w:rsidRDefault="00D21E72" w:rsidP="00D21E72">
      <w:pPr>
        <w:pStyle w:val="ProductList-Bullet"/>
        <w:numPr>
          <w:ilvl w:val="0"/>
          <w:numId w:val="6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9C76F6" w:rsidRDefault="009C76F6">
      <w:pPr>
        <w:pStyle w:val="ProductList-Body"/>
      </w:pPr>
    </w:p>
    <w:p w:rsidR="009C76F6" w:rsidRDefault="00D21E72">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9C76F6" w:rsidRDefault="00D21E72">
      <w:pPr>
        <w:pStyle w:val="ProductList-Offering1Heading"/>
        <w:outlineLvl w:val="1"/>
      </w:pPr>
      <w:bookmarkStart w:id="402" w:name="_Sec570"/>
      <w:r>
        <w:t>Веб-службы в программах Open</w:t>
      </w:r>
      <w:bookmarkEnd w:id="402"/>
      <w:r>
        <w:fldChar w:fldCharType="begin"/>
      </w:r>
      <w:r>
        <w:instrText xml:space="preserve"> TC "</w:instrText>
      </w:r>
      <w:bookmarkStart w:id="403" w:name="_Toc515575462"/>
      <w:r>
        <w:instrText>Веб-службы в программах Open</w:instrText>
      </w:r>
      <w:bookmarkEnd w:id="403"/>
      <w:r>
        <w:instrText>" \l 2</w:instrText>
      </w:r>
      <w:r>
        <w:fldChar w:fldCharType="end"/>
      </w:r>
    </w:p>
    <w:p w:rsidR="009C76F6" w:rsidRDefault="00D21E72">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9C76F6" w:rsidRDefault="009C76F6">
      <w:pPr>
        <w:pStyle w:val="ProductList-Body"/>
      </w:pPr>
    </w:p>
    <w:p w:rsidR="009C76F6" w:rsidRDefault="00D21E72">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9C76F6" w:rsidRDefault="00D21E72">
      <w:pPr>
        <w:pStyle w:val="ProductList-Offering1Heading"/>
        <w:outlineLvl w:val="1"/>
      </w:pPr>
      <w:bookmarkStart w:id="404" w:name="_Sec571"/>
      <w:r>
        <w:t>Дополнительные условия для профессиональных услуг — Соглашения Legacy</w:t>
      </w:r>
      <w:bookmarkEnd w:id="404"/>
      <w:r>
        <w:fldChar w:fldCharType="begin"/>
      </w:r>
      <w:r>
        <w:instrText xml:space="preserve"> TC "</w:instrText>
      </w:r>
      <w:bookmarkStart w:id="405" w:name="_Toc515575463"/>
      <w:r>
        <w:instrText>Дополнительные условия для профессиональных услуг — Соглашения Legacy</w:instrText>
      </w:r>
      <w:bookmarkEnd w:id="405"/>
      <w:r>
        <w:instrText>" \l 2</w:instrText>
      </w:r>
      <w:r>
        <w:fldChar w:fldCharType="end"/>
      </w:r>
    </w:p>
    <w:p w:rsidR="009C76F6" w:rsidRDefault="00D21E72">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9C76F6" w:rsidRDefault="009C76F6">
      <w:pPr>
        <w:pStyle w:val="ProductList-Body"/>
      </w:pPr>
    </w:p>
    <w:p w:rsidR="009C76F6" w:rsidRDefault="00D21E72">
      <w:pPr>
        <w:pStyle w:val="ProductList-ClauseHeading"/>
        <w:outlineLvl w:val="2"/>
      </w:pPr>
      <w:r>
        <w:t>Использование, собственность и лицензионные права</w:t>
      </w:r>
    </w:p>
    <w:p w:rsidR="009C76F6" w:rsidRDefault="00D21E72">
      <w:pPr>
        <w:pStyle w:val="ProductList-SubClauseHeading"/>
        <w:outlineLvl w:val="3"/>
      </w:pPr>
      <w:r>
        <w:t>Исправления</w:t>
      </w:r>
    </w:p>
    <w:p w:rsidR="009C76F6" w:rsidRDefault="00D21E72">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9C76F6" w:rsidRDefault="009C76F6">
      <w:pPr>
        <w:pStyle w:val="ProductList-BodyIndented"/>
      </w:pPr>
    </w:p>
    <w:p w:rsidR="009C76F6" w:rsidRDefault="00D21E72">
      <w:pPr>
        <w:pStyle w:val="ProductList-SubClauseHeading"/>
        <w:outlineLvl w:val="3"/>
      </w:pPr>
      <w:r>
        <w:t>Предшествующие разработки</w:t>
      </w:r>
    </w:p>
    <w:p w:rsidR="009C76F6" w:rsidRDefault="00D21E72">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9C76F6" w:rsidRDefault="00D21E72">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9C76F6" w:rsidRDefault="009C76F6">
      <w:pPr>
        <w:pStyle w:val="ProductList-BodyIndented"/>
      </w:pPr>
    </w:p>
    <w:p w:rsidR="009C76F6" w:rsidRDefault="00D21E72">
      <w:pPr>
        <w:pStyle w:val="ProductList-SubClauseHeading"/>
        <w:outlineLvl w:val="3"/>
      </w:pPr>
      <w:r>
        <w:t>Поставляемые сервисные материалы</w:t>
      </w:r>
    </w:p>
    <w:p w:rsidR="009C76F6" w:rsidRDefault="00D21E72">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9C76F6" w:rsidRDefault="009C76F6">
      <w:pPr>
        <w:pStyle w:val="ProductList-BodyIndented"/>
      </w:pPr>
    </w:p>
    <w:p w:rsidR="009C76F6" w:rsidRDefault="00D21E72">
      <w:pPr>
        <w:pStyle w:val="ProductList-SubClauseHeading"/>
        <w:outlineLvl w:val="3"/>
      </w:pPr>
      <w:r>
        <w:t>Использование технической информации Профессиональных услуг</w:t>
      </w:r>
    </w:p>
    <w:p w:rsidR="009C76F6" w:rsidRDefault="00D21E72">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9C76F6" w:rsidRDefault="009C76F6">
      <w:pPr>
        <w:pStyle w:val="ProductList-BodyIndented"/>
      </w:pPr>
    </w:p>
    <w:p w:rsidR="009C76F6" w:rsidRDefault="00D21E72">
      <w:pPr>
        <w:pStyle w:val="ProductList-SubClauseHeading"/>
        <w:outlineLvl w:val="3"/>
      </w:pPr>
      <w:r>
        <w:t>Ограничения для Лицензии на открытый исходный код</w:t>
      </w:r>
    </w:p>
    <w:p w:rsidR="009C76F6" w:rsidRDefault="00D21E72">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9C76F6" w:rsidRDefault="009C76F6">
      <w:pPr>
        <w:pStyle w:val="ProductList-BodyIndented"/>
      </w:pPr>
    </w:p>
    <w:p w:rsidR="009C76F6" w:rsidRDefault="00D21E72">
      <w:pPr>
        <w:pStyle w:val="ProductList-SubClauseHeading"/>
        <w:outlineLvl w:val="3"/>
      </w:pPr>
      <w:r>
        <w:t>Права Аффилированных лиц</w:t>
      </w:r>
    </w:p>
    <w:p w:rsidR="009C76F6" w:rsidRDefault="00D21E72">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9C76F6" w:rsidRDefault="009C76F6">
      <w:pPr>
        <w:pStyle w:val="ProductList-BodyIndented"/>
      </w:pPr>
    </w:p>
    <w:p w:rsidR="009C76F6" w:rsidRDefault="00D21E72">
      <w:pPr>
        <w:pStyle w:val="ProductList-ClauseHeading"/>
        <w:outlineLvl w:val="2"/>
      </w:pPr>
      <w:r>
        <w:t>Гарантии и ограничение ответственности</w:t>
      </w:r>
    </w:p>
    <w:p w:rsidR="009C76F6" w:rsidRDefault="00D21E72">
      <w:pPr>
        <w:pStyle w:val="ProductList-SubClauseHeading"/>
        <w:outlineLvl w:val="3"/>
      </w:pPr>
      <w:r>
        <w:t>Гарантия на Профессиональные услуги</w:t>
      </w:r>
    </w:p>
    <w:p w:rsidR="009C76F6" w:rsidRDefault="00D21E72">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9C76F6" w:rsidRDefault="009C76F6">
      <w:pPr>
        <w:pStyle w:val="ProductList-BodyIndented"/>
      </w:pPr>
    </w:p>
    <w:p w:rsidR="009C76F6" w:rsidRDefault="00D21E72">
      <w:pPr>
        <w:pStyle w:val="ProductList-SubClauseHeading"/>
        <w:outlineLvl w:val="3"/>
      </w:pPr>
      <w:r>
        <w:t>Ограничение ответственности</w:t>
      </w:r>
    </w:p>
    <w:p w:rsidR="009C76F6" w:rsidRDefault="00D21E72">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9C76F6" w:rsidRDefault="009C76F6">
      <w:pPr>
        <w:pStyle w:val="ProductList-BodyIndented"/>
        <w:jc w:val="right"/>
      </w:pPr>
    </w:p>
    <w:tbl>
      <w:tblPr>
        <w:tblStyle w:val="PURTable0"/>
        <w:tblW w:w="0" w:type="dxa"/>
        <w:tblLook w:val="04A0" w:firstRow="1" w:lastRow="0" w:firstColumn="1" w:lastColumn="0" w:noHBand="0" w:noVBand="1"/>
      </w:tblPr>
      <w:tblGrid>
        <w:gridCol w:w="1044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Indented"/>
      </w:pPr>
    </w:p>
    <w:p w:rsidR="009C76F6" w:rsidRDefault="00D21E72">
      <w:pPr>
        <w:pStyle w:val="ProductList-SectionHeading"/>
        <w:pageBreakBefore/>
        <w:outlineLvl w:val="0"/>
      </w:pPr>
      <w:bookmarkStart w:id="406" w:name="_Sec572"/>
      <w:bookmarkEnd w:id="396"/>
      <w:r>
        <w:t>Приложение F — Специальные предложения</w:t>
      </w:r>
      <w:r>
        <w:fldChar w:fldCharType="begin"/>
      </w:r>
      <w:r>
        <w:instrText xml:space="preserve"> TC "</w:instrText>
      </w:r>
      <w:bookmarkStart w:id="407" w:name="_Toc515575464"/>
      <w:r>
        <w:instrText>Приложение F — Специальные предложения</w:instrText>
      </w:r>
      <w:bookmarkEnd w:id="407"/>
      <w:r>
        <w:instrText>" \l 1</w:instrText>
      </w:r>
      <w:r>
        <w:fldChar w:fldCharType="end"/>
      </w:r>
    </w:p>
    <w:p w:rsidR="009C76F6" w:rsidRDefault="00D21E72">
      <w:pPr>
        <w:pStyle w:val="ProductList-OfferingGroupHeading"/>
        <w:outlineLvl w:val="1"/>
      </w:pPr>
      <w:bookmarkStart w:id="408" w:name="_Sec1196"/>
      <w:r>
        <w:t>Специальное предложение «Вычислительная мощность Azure»</w:t>
      </w:r>
      <w:bookmarkEnd w:id="408"/>
      <w:r>
        <w:fldChar w:fldCharType="begin"/>
      </w:r>
      <w:r>
        <w:instrText xml:space="preserve"> TC "</w:instrText>
      </w:r>
      <w:bookmarkStart w:id="409" w:name="_Toc515575465"/>
      <w:r>
        <w:instrText>Специальное предложение</w:instrText>
      </w:r>
      <w:bookmarkEnd w:id="409"/>
      <w:r>
        <w:instrText xml:space="preserve"> «Вычислительная мощность Azure»" \l 2</w:instrText>
      </w:r>
      <w:r>
        <w:fldChar w:fldCharType="end"/>
      </w:r>
    </w:p>
    <w:p w:rsidR="009C76F6" w:rsidRDefault="00D21E72">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9C76F6" w:rsidRDefault="00D21E72">
      <w:pPr>
        <w:pStyle w:val="ProductList-OfferingGroupHeading"/>
        <w:outlineLvl w:val="1"/>
      </w:pPr>
      <w:bookmarkStart w:id="410" w:name="_Sec1224"/>
      <w:r>
        <w:t>Предложение SQL Server 2017 для Linux</w:t>
      </w:r>
      <w:bookmarkEnd w:id="410"/>
      <w:r>
        <w:fldChar w:fldCharType="begin"/>
      </w:r>
      <w:r>
        <w:instrText xml:space="preserve"> TC "</w:instrText>
      </w:r>
      <w:bookmarkStart w:id="411" w:name="_Toc515575466"/>
      <w:r>
        <w:instrText>Предложение SQL Server 2017 для Linux</w:instrText>
      </w:r>
      <w:bookmarkEnd w:id="411"/>
      <w:r>
        <w:instrText>" \l 2</w:instrText>
      </w:r>
      <w:r>
        <w:fldChar w:fldCharType="end"/>
      </w:r>
    </w:p>
    <w:p w:rsidR="009C76F6" w:rsidRDefault="00D21E72">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9C76F6" w:rsidRDefault="00D21E72">
      <w:pPr>
        <w:pStyle w:val="ProductList-SectionHeading"/>
        <w:pageBreakBefore/>
        <w:outlineLvl w:val="0"/>
      </w:pPr>
      <w:bookmarkStart w:id="412" w:name="_Sec899"/>
      <w:bookmarkEnd w:id="406"/>
      <w:r>
        <w:t>Приложение G — Условия использования Массивов хранения данных и Azure Data Box</w:t>
      </w:r>
      <w:r>
        <w:fldChar w:fldCharType="begin"/>
      </w:r>
      <w:r>
        <w:instrText xml:space="preserve"> TC "</w:instrText>
      </w:r>
      <w:bookmarkStart w:id="413" w:name="_Toc515575467"/>
      <w:r>
        <w:instrText>Приложение G — Условия использования Массивов хранения данных и Azure Data Box</w:instrText>
      </w:r>
      <w:bookmarkEnd w:id="413"/>
      <w:r>
        <w:instrText>" \l 1</w:instrText>
      </w:r>
      <w:r>
        <w:fldChar w:fldCharType="end"/>
      </w:r>
    </w:p>
    <w:p w:rsidR="009C76F6" w:rsidRDefault="00D21E72">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9C76F6" w:rsidRDefault="00D21E72">
      <w:pPr>
        <w:pStyle w:val="ProductList-Offering1Heading"/>
        <w:outlineLvl w:val="1"/>
      </w:pPr>
      <w:bookmarkStart w:id="414" w:name="_Sec900"/>
      <w:r>
        <w:t>Условия использования Массивов хранения данных</w:t>
      </w:r>
      <w:bookmarkEnd w:id="414"/>
      <w:r>
        <w:fldChar w:fldCharType="begin"/>
      </w:r>
      <w:r>
        <w:instrText xml:space="preserve"> TC "</w:instrText>
      </w:r>
      <w:bookmarkStart w:id="415" w:name="_Toc515575468"/>
      <w:r>
        <w:instrText>Условия использования Массивов хранения данных</w:instrText>
      </w:r>
      <w:bookmarkEnd w:id="415"/>
      <w:r>
        <w:instrText>" \l 2</w:instrText>
      </w:r>
      <w:r>
        <w:fldChar w:fldCharType="end"/>
      </w:r>
    </w:p>
    <w:p w:rsidR="009C76F6" w:rsidRDefault="00D21E72">
      <w:pPr>
        <w:pStyle w:val="ProductList-ClauseHeading"/>
        <w:outlineLvl w:val="2"/>
      </w:pPr>
      <w:r>
        <w:t>Доступность</w:t>
      </w:r>
    </w:p>
    <w:p w:rsidR="009C76F6" w:rsidRDefault="00D21E72">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9C76F6" w:rsidRDefault="009C76F6">
      <w:pPr>
        <w:pStyle w:val="ProductList-Body"/>
      </w:pPr>
    </w:p>
    <w:p w:rsidR="009C76F6" w:rsidRDefault="00D21E72">
      <w:pPr>
        <w:pStyle w:val="ProductList-ClauseHeading"/>
        <w:outlineLvl w:val="2"/>
      </w:pPr>
      <w:r>
        <w:t>Поставка и право собственности</w:t>
      </w:r>
    </w:p>
    <w:p w:rsidR="009C76F6" w:rsidRDefault="00D21E72">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9C76F6" w:rsidRDefault="009C76F6">
      <w:pPr>
        <w:pStyle w:val="ProductList-Body"/>
      </w:pPr>
    </w:p>
    <w:p w:rsidR="009C76F6" w:rsidRDefault="00D21E72">
      <w:pPr>
        <w:pStyle w:val="ProductList-ClauseHeading"/>
        <w:outlineLvl w:val="2"/>
      </w:pPr>
      <w:r>
        <w:t>Программное обеспечение Массивов хранения данных</w:t>
      </w:r>
    </w:p>
    <w:p w:rsidR="009C76F6" w:rsidRDefault="00D21E72">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9C76F6" w:rsidRDefault="009C76F6">
      <w:pPr>
        <w:pStyle w:val="ProductList-Body"/>
      </w:pPr>
    </w:p>
    <w:p w:rsidR="009C76F6" w:rsidRDefault="00D21E72">
      <w:pPr>
        <w:pStyle w:val="ProductList-SubClauseHeading"/>
        <w:outlineLvl w:val="3"/>
      </w:pPr>
      <w:r>
        <w:t>Ограничения</w:t>
      </w:r>
    </w:p>
    <w:p w:rsidR="009C76F6" w:rsidRDefault="00D21E72">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9C76F6" w:rsidRDefault="009C76F6">
      <w:pPr>
        <w:pStyle w:val="ProductList-BodyIndented"/>
      </w:pPr>
    </w:p>
    <w:p w:rsidR="009C76F6" w:rsidRDefault="00D21E72">
      <w:pPr>
        <w:pStyle w:val="ProductList-SubClauseHeading"/>
        <w:outlineLvl w:val="3"/>
      </w:pPr>
      <w:r>
        <w:t>Определенное программное обеспечение третьих лиц с открытым исходным кодом</w:t>
      </w:r>
    </w:p>
    <w:p w:rsidR="009C76F6" w:rsidRDefault="00D21E72">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9C76F6" w:rsidRDefault="009C76F6">
      <w:pPr>
        <w:pStyle w:val="ProductList-BodyIndented"/>
      </w:pPr>
    </w:p>
    <w:p w:rsidR="009C76F6" w:rsidRDefault="00D21E72">
      <w:pPr>
        <w:pStyle w:val="ProductList-SubClauseHeading"/>
        <w:outlineLvl w:val="3"/>
      </w:pPr>
      <w:r>
        <w:t>Согласие на сбор информации для служб Интернета и активация таких служб</w:t>
      </w:r>
    </w:p>
    <w:p w:rsidR="009C76F6" w:rsidRDefault="00D21E72">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9C76F6" w:rsidRDefault="009C76F6">
      <w:pPr>
        <w:pStyle w:val="ProductList-BodyIndented"/>
      </w:pPr>
    </w:p>
    <w:p w:rsidR="009C76F6" w:rsidRDefault="00D21E72">
      <w:pPr>
        <w:pStyle w:val="ProductList-SubClauseHeading"/>
        <w:outlineLvl w:val="3"/>
      </w:pPr>
      <w:r>
        <w:t>Обновление Программного обеспечения Массивов хранения данных</w:t>
      </w:r>
    </w:p>
    <w:p w:rsidR="009C76F6" w:rsidRDefault="00D21E72">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9C76F6" w:rsidRDefault="009C76F6">
      <w:pPr>
        <w:pStyle w:val="ProductList-BodyIndented"/>
      </w:pPr>
    </w:p>
    <w:p w:rsidR="009C76F6" w:rsidRDefault="00D21E72">
      <w:pPr>
        <w:pStyle w:val="ProductList-ClauseHeading"/>
        <w:outlineLvl w:val="2"/>
      </w:pPr>
      <w:r>
        <w:t>Ограниченная гарантия на аппаратное обеспечение</w:t>
      </w:r>
    </w:p>
    <w:p w:rsidR="009C76F6" w:rsidRDefault="00D21E72">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9C76F6" w:rsidRDefault="009C76F6">
      <w:pPr>
        <w:pStyle w:val="ProductList-Body"/>
      </w:pPr>
    </w:p>
    <w:p w:rsidR="009C76F6" w:rsidRDefault="00D21E72">
      <w:pPr>
        <w:pStyle w:val="ProductList-ClauseHeading"/>
        <w:outlineLvl w:val="2"/>
      </w:pPr>
      <w:r>
        <w:t>Ограждение от ответственности. Возражение на иски третьих лиц</w:t>
      </w:r>
    </w:p>
    <w:p w:rsidR="009C76F6" w:rsidRDefault="00D21E72">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9C76F6" w:rsidRDefault="009C76F6">
      <w:pPr>
        <w:pStyle w:val="ProductList-Body"/>
      </w:pPr>
    </w:p>
    <w:p w:rsidR="009C76F6" w:rsidRDefault="00D21E72">
      <w:pPr>
        <w:pStyle w:val="ProductList-ClauseHeading"/>
        <w:outlineLvl w:val="2"/>
      </w:pPr>
      <w:r>
        <w:t>Ограничение ответственности</w:t>
      </w:r>
    </w:p>
    <w:p w:rsidR="009C76F6" w:rsidRDefault="00D21E72">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9C76F6" w:rsidRDefault="009C76F6">
      <w:pPr>
        <w:pStyle w:val="ProductList-Body"/>
      </w:pPr>
    </w:p>
    <w:p w:rsidR="009C76F6" w:rsidRDefault="00D21E72">
      <w:pPr>
        <w:pStyle w:val="ProductList-ClauseHeading"/>
        <w:outlineLvl w:val="2"/>
      </w:pPr>
      <w:r>
        <w:t>Экспортное законодательство США</w:t>
      </w:r>
    </w:p>
    <w:p w:rsidR="009C76F6" w:rsidRDefault="00D21E72">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9C76F6" w:rsidRDefault="009C76F6">
      <w:pPr>
        <w:pStyle w:val="ProductList-Body"/>
      </w:pPr>
    </w:p>
    <w:p w:rsidR="009C76F6" w:rsidRDefault="00D21E72">
      <w:pPr>
        <w:pStyle w:val="ProductList-ClauseHeading"/>
        <w:outlineLvl w:val="2"/>
      </w:pPr>
      <w:r>
        <w:t>Сбор диагностической информации</w:t>
      </w:r>
    </w:p>
    <w:p w:rsidR="009C76F6" w:rsidRDefault="00D21E72">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3">
        <w:r>
          <w:rPr>
            <w:color w:val="00467F"/>
            <w:u w:val="single"/>
          </w:rPr>
          <w:t>https://www.microsoft.com/ru-ru/privacystatement</w:t>
        </w:r>
      </w:hyperlink>
      <w:r>
        <w:t>.</w:t>
      </w:r>
    </w:p>
    <w:p w:rsidR="009C76F6" w:rsidRDefault="009C76F6">
      <w:pPr>
        <w:pStyle w:val="ProductList-Body"/>
      </w:pPr>
    </w:p>
    <w:p w:rsidR="009C76F6" w:rsidRDefault="00D21E72">
      <w:pPr>
        <w:pStyle w:val="ProductList-ClauseHeading"/>
        <w:outlineLvl w:val="2"/>
      </w:pPr>
      <w:r>
        <w:t>Использование государственными организациями</w:t>
      </w:r>
    </w:p>
    <w:p w:rsidR="009C76F6" w:rsidRDefault="00D21E72">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9C76F6" w:rsidRDefault="009C76F6">
      <w:pPr>
        <w:pStyle w:val="ProductList-Body"/>
      </w:pPr>
    </w:p>
    <w:p w:rsidR="009C76F6" w:rsidRDefault="009C76F6">
      <w:pPr>
        <w:pStyle w:val="ProductList-Body"/>
      </w:pPr>
    </w:p>
    <w:p w:rsidR="009C76F6" w:rsidRDefault="00D21E72">
      <w:pPr>
        <w:pStyle w:val="ProductList-Offering1Heading"/>
        <w:outlineLvl w:val="1"/>
      </w:pPr>
      <w:bookmarkStart w:id="416" w:name="_Sec901"/>
      <w:r>
        <w:t>Условия использования Azure Data Box</w:t>
      </w:r>
      <w:bookmarkEnd w:id="416"/>
      <w:r>
        <w:fldChar w:fldCharType="begin"/>
      </w:r>
      <w:r>
        <w:instrText xml:space="preserve"> TC "</w:instrText>
      </w:r>
      <w:bookmarkStart w:id="417" w:name="_Toc515575469"/>
      <w:r>
        <w:instrText>Условия использования Azure Data Box</w:instrText>
      </w:r>
      <w:bookmarkEnd w:id="417"/>
      <w:r>
        <w:instrText>" \l 2</w:instrText>
      </w:r>
      <w:r>
        <w:fldChar w:fldCharType="end"/>
      </w:r>
    </w:p>
    <w:p w:rsidR="009C76F6" w:rsidRDefault="00D21E72">
      <w:pPr>
        <w:pStyle w:val="ProductList-ClauseHeading"/>
        <w:outlineLvl w:val="2"/>
      </w:pPr>
      <w:r>
        <w:t>Определения</w:t>
      </w:r>
    </w:p>
    <w:p w:rsidR="009C76F6" w:rsidRDefault="00D21E72">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9C76F6" w:rsidRDefault="00D21E72">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rsidR="009C76F6" w:rsidRDefault="00D21E72">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rsidR="009C76F6" w:rsidRDefault="00D21E72">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9C76F6" w:rsidRDefault="00D21E72">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9C76F6" w:rsidRDefault="00D21E72">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9C76F6" w:rsidRDefault="009C76F6">
      <w:pPr>
        <w:pStyle w:val="ProductList-Body"/>
      </w:pPr>
    </w:p>
    <w:p w:rsidR="009C76F6" w:rsidRDefault="00D21E72">
      <w:pPr>
        <w:pStyle w:val="ProductList-ClauseHeading"/>
        <w:outlineLvl w:val="2"/>
      </w:pPr>
      <w:r>
        <w:t>Программное обеспечение Data Box</w:t>
      </w:r>
    </w:p>
    <w:p w:rsidR="009C76F6" w:rsidRDefault="00D21E72">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9C76F6" w:rsidRDefault="009C76F6">
      <w:pPr>
        <w:pStyle w:val="ProductList-Body"/>
      </w:pPr>
    </w:p>
    <w:p w:rsidR="009C76F6" w:rsidRDefault="00D21E72">
      <w:pPr>
        <w:pStyle w:val="ProductList-SubClauseHeading"/>
        <w:outlineLvl w:val="3"/>
      </w:pPr>
      <w:r>
        <w:t>Ограничения</w:t>
      </w:r>
    </w:p>
    <w:p w:rsidR="009C76F6" w:rsidRDefault="00D21E72">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9C76F6" w:rsidRDefault="009C76F6">
      <w:pPr>
        <w:pStyle w:val="ProductList-BodyIndented"/>
      </w:pPr>
    </w:p>
    <w:p w:rsidR="009C76F6" w:rsidRDefault="00D21E72">
      <w:pPr>
        <w:pStyle w:val="ProductList-SubClauseHeading"/>
        <w:outlineLvl w:val="3"/>
      </w:pPr>
      <w:r>
        <w:t>Согласие на сбор информации для служб Интернета и активация таких служб</w:t>
      </w:r>
    </w:p>
    <w:p w:rsidR="009C76F6" w:rsidRDefault="00D21E72">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9C76F6" w:rsidRDefault="009C76F6">
      <w:pPr>
        <w:pStyle w:val="ProductList-BodyIndented"/>
      </w:pPr>
    </w:p>
    <w:p w:rsidR="009C76F6" w:rsidRDefault="00D21E72">
      <w:pPr>
        <w:pStyle w:val="ProductList-SubClauseHeading"/>
        <w:outlineLvl w:val="3"/>
      </w:pPr>
      <w:r>
        <w:t>Обновления программного обеспечения</w:t>
      </w:r>
    </w:p>
    <w:p w:rsidR="009C76F6" w:rsidRDefault="00D21E72">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9C76F6" w:rsidRDefault="009C76F6">
      <w:pPr>
        <w:pStyle w:val="ProductList-BodyIndented"/>
      </w:pPr>
    </w:p>
    <w:p w:rsidR="009C76F6" w:rsidRDefault="00D21E72">
      <w:pPr>
        <w:pStyle w:val="ProductList-ClauseHeading"/>
        <w:outlineLvl w:val="2"/>
      </w:pPr>
      <w:r>
        <w:t>Ограничения</w:t>
      </w:r>
    </w:p>
    <w:p w:rsidR="009C76F6" w:rsidRDefault="00D21E72">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rsidR="009C76F6" w:rsidRDefault="009C76F6">
      <w:pPr>
        <w:pStyle w:val="ProductList-Body"/>
      </w:pPr>
    </w:p>
    <w:p w:rsidR="009C76F6" w:rsidRDefault="00D21E72">
      <w:pPr>
        <w:pStyle w:val="ProductList-ClauseHeading"/>
        <w:outlineLvl w:val="2"/>
      </w:pPr>
      <w:r>
        <w:t>Условия использования Служб Azure</w:t>
      </w:r>
    </w:p>
    <w:p w:rsidR="009C76F6" w:rsidRDefault="00D21E72">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rsidR="009C76F6" w:rsidRDefault="009C76F6">
      <w:pPr>
        <w:pStyle w:val="ProductList-Body"/>
      </w:pPr>
    </w:p>
    <w:p w:rsidR="009C76F6" w:rsidRDefault="00D21E72">
      <w:pPr>
        <w:pStyle w:val="ProductList-ClauseHeading"/>
        <w:outlineLvl w:val="2"/>
      </w:pPr>
      <w:r>
        <w:t>Права на использование продуктов</w:t>
      </w:r>
    </w:p>
    <w:p w:rsidR="009C76F6" w:rsidRDefault="00D21E72">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rsidR="009C76F6" w:rsidRDefault="00D21E72" w:rsidP="00D21E72">
      <w:pPr>
        <w:pStyle w:val="ProductList-Bullet"/>
        <w:numPr>
          <w:ilvl w:val="0"/>
          <w:numId w:val="64"/>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9C76F6" w:rsidRDefault="00D21E72" w:rsidP="00D21E72">
      <w:pPr>
        <w:pStyle w:val="ProductList-Bullet"/>
        <w:numPr>
          <w:ilvl w:val="0"/>
          <w:numId w:val="64"/>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rsidR="009C76F6" w:rsidRDefault="00D21E72" w:rsidP="00D21E72">
      <w:pPr>
        <w:pStyle w:val="ProductList-Bullet"/>
        <w:numPr>
          <w:ilvl w:val="0"/>
          <w:numId w:val="64"/>
        </w:numPr>
      </w:pPr>
      <w:r>
        <w:t>прекратить пользоваться Устройством Data Box для переноса данных сразу после получения уведомления от Microsoft.</w:t>
      </w:r>
    </w:p>
    <w:p w:rsidR="009C76F6" w:rsidRDefault="00D21E72">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rsidR="009C76F6" w:rsidRDefault="009C76F6">
      <w:pPr>
        <w:pStyle w:val="ProductList-Body"/>
      </w:pPr>
    </w:p>
    <w:p w:rsidR="009C76F6" w:rsidRDefault="00D21E72">
      <w:pPr>
        <w:pStyle w:val="ProductList-ClauseHeading"/>
        <w:outlineLvl w:val="2"/>
      </w:pPr>
      <w:r>
        <w:t>Владение Устройством Data Box и его возврат</w:t>
      </w:r>
    </w:p>
    <w:p w:rsidR="009C76F6" w:rsidRDefault="00D21E72">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rsidR="009C76F6" w:rsidRDefault="009C76F6">
      <w:pPr>
        <w:pStyle w:val="ProductList-Body"/>
      </w:pPr>
    </w:p>
    <w:p w:rsidR="009C76F6" w:rsidRDefault="00D21E72">
      <w:pPr>
        <w:pStyle w:val="ProductList-ClauseHeading"/>
        <w:outlineLvl w:val="2"/>
      </w:pPr>
      <w:r>
        <w:t>Доставка и право собственности; оплата</w:t>
      </w:r>
    </w:p>
    <w:p w:rsidR="009C76F6" w:rsidRDefault="00D21E72">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rsidR="009C76F6" w:rsidRDefault="009C76F6">
      <w:pPr>
        <w:pStyle w:val="ProductList-Body"/>
      </w:pPr>
    </w:p>
    <w:p w:rsidR="009C76F6" w:rsidRDefault="00D21E72">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9C76F6" w:rsidRDefault="009C76F6">
      <w:pPr>
        <w:pStyle w:val="ProductList-Body"/>
      </w:pPr>
    </w:p>
    <w:tbl>
      <w:tblPr>
        <w:tblStyle w:val="PURTable"/>
        <w:tblW w:w="0" w:type="dxa"/>
        <w:tblLook w:val="04A0" w:firstRow="1" w:lastRow="0" w:firstColumn="1" w:lastColumn="0" w:noHBand="0" w:noVBand="1"/>
      </w:tblPr>
      <w:tblGrid>
        <w:gridCol w:w="1906"/>
        <w:gridCol w:w="2559"/>
        <w:gridCol w:w="3014"/>
        <w:gridCol w:w="3311"/>
      </w:tblGrid>
      <w:tr w:rsidR="009C76F6">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jc w:val="center"/>
            </w:pPr>
            <w:r>
              <w:rPr>
                <w:b/>
              </w:rPr>
              <w:t>Утрата или существенное повреждение, период и сумма</w:t>
            </w:r>
          </w:p>
        </w:tc>
      </w:tr>
      <w:tr w:rsidR="009C76F6">
        <w:tc>
          <w:tcPr>
            <w:tcW w:w="20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Период: с 11 по 90 день</w:t>
            </w:r>
          </w:p>
          <w:p w:rsidR="009C76F6" w:rsidRDefault="00D21E72">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rsidR="009C76F6" w:rsidRDefault="00D21E72">
            <w:pPr>
              <w:pStyle w:val="ProductList-TableBody"/>
            </w:pPr>
            <w:r>
              <w:t>Период: через 90 дней</w:t>
            </w:r>
          </w:p>
          <w:p w:rsidR="009C76F6" w:rsidRDefault="00D21E72">
            <w:pPr>
              <w:pStyle w:val="ProductList-TableBody"/>
            </w:pPr>
            <w:r>
              <w:t>Сумма: 40 000,00 долл. США</w:t>
            </w:r>
          </w:p>
        </w:tc>
      </w:tr>
    </w:tbl>
    <w:p w:rsidR="009C76F6" w:rsidRDefault="009C76F6">
      <w:pPr>
        <w:pStyle w:val="ProductList-Body"/>
      </w:pPr>
    </w:p>
    <w:p w:rsidR="009C76F6" w:rsidRDefault="00D21E72">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9C76F6" w:rsidRDefault="009C76F6">
      <w:pPr>
        <w:pStyle w:val="ProductList-Body"/>
      </w:pPr>
    </w:p>
    <w:p w:rsidR="009C76F6" w:rsidRDefault="00D21E72">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rsidR="009C76F6" w:rsidRDefault="009C76F6">
      <w:pPr>
        <w:pStyle w:val="ProductList-Body"/>
      </w:pPr>
    </w:p>
    <w:p w:rsidR="009C76F6" w:rsidRDefault="00D21E72">
      <w:pPr>
        <w:pStyle w:val="ProductList-ClauseHeading"/>
        <w:outlineLvl w:val="2"/>
      </w:pPr>
      <w:r>
        <w:t>Ответственность в случае перемещения Клиентом Устройства Data Box между своими объектами</w:t>
      </w:r>
    </w:p>
    <w:p w:rsidR="009C76F6" w:rsidRDefault="00D21E72">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9C76F6" w:rsidRDefault="009C76F6">
      <w:pPr>
        <w:pStyle w:val="ProductList-Body"/>
      </w:pPr>
    </w:p>
    <w:p w:rsidR="009C76F6" w:rsidRDefault="00D21E72">
      <w:pPr>
        <w:pStyle w:val="ProductList-ClauseHeading"/>
        <w:outlineLvl w:val="2"/>
      </w:pPr>
      <w:r>
        <w:t>Заявление об отказе от предоставления гарантий</w:t>
      </w:r>
    </w:p>
    <w:p w:rsidR="009C76F6" w:rsidRDefault="00D21E72">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9C76F6" w:rsidRDefault="009C76F6">
      <w:pPr>
        <w:pStyle w:val="ProductList-Body"/>
      </w:pPr>
    </w:p>
    <w:p w:rsidR="009C76F6" w:rsidRDefault="00D21E72">
      <w:pPr>
        <w:pStyle w:val="ProductList-ClauseHeading"/>
        <w:outlineLvl w:val="2"/>
      </w:pPr>
      <w:r>
        <w:t>Экспортное законодательство США</w:t>
      </w:r>
    </w:p>
    <w:p w:rsidR="009C76F6" w:rsidRDefault="00D21E72">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rsidR="009C76F6" w:rsidRDefault="009C76F6">
      <w:pPr>
        <w:pStyle w:val="ProductList-Body"/>
      </w:pPr>
    </w:p>
    <w:p w:rsidR="009C76F6" w:rsidRDefault="00D21E72">
      <w:pPr>
        <w:pStyle w:val="ProductList-ClauseHeading"/>
        <w:outlineLvl w:val="2"/>
      </w:pPr>
      <w:r>
        <w:t>Конфиденциальность; обработка Персональных данных</w:t>
      </w:r>
    </w:p>
    <w:p w:rsidR="009C76F6" w:rsidRDefault="00D21E72">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rsidR="009C76F6" w:rsidRDefault="009C76F6">
      <w:pPr>
        <w:pStyle w:val="ProductList-Body"/>
      </w:pPr>
    </w:p>
    <w:p w:rsidR="009C76F6" w:rsidRDefault="00D21E72">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4">
        <w:r>
          <w:rPr>
            <w:color w:val="00467F"/>
            <w:u w:val="single"/>
          </w:rPr>
          <w:t>http://go.microsoft.com/?linkid=9840733</w:t>
        </w:r>
      </w:hyperlink>
      <w:r>
        <w:t>.</w:t>
      </w:r>
    </w:p>
    <w:p w:rsidR="009C76F6" w:rsidRDefault="009C76F6">
      <w:pPr>
        <w:pStyle w:val="ProductList-Body"/>
        <w:jc w:val="right"/>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9C76F6">
      <w:pPr>
        <w:pStyle w:val="ProductList-Body"/>
      </w:pPr>
    </w:p>
    <w:p w:rsidR="009C76F6" w:rsidRDefault="00D21E72">
      <w:pPr>
        <w:pStyle w:val="ProductList-SectionHeading"/>
        <w:pageBreakBefore/>
        <w:outlineLvl w:val="0"/>
      </w:pPr>
      <w:bookmarkStart w:id="418" w:name="_Sec1230"/>
      <w:bookmarkEnd w:id="41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19" w:name="_Toc515575470"/>
      <w:r>
        <w:instrText>Приложение H — Преимущества использования для учащихся и программы для образовательных учреждений</w:instrText>
      </w:r>
      <w:bookmarkEnd w:id="419"/>
      <w:r>
        <w:instrText>" \l 1</w:instrText>
      </w:r>
      <w:r>
        <w:fldChar w:fldCharType="end"/>
      </w:r>
    </w:p>
    <w:p w:rsidR="009C76F6" w:rsidRDefault="00D21E72">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9C76F6" w:rsidRDefault="00D21E72">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0" w:name="_Toc515575471"/>
      <w:r>
        <w:instrText>Права на Преимущества использования для учащихся в рамках Соответствующей программы</w:instrText>
      </w:r>
      <w:bookmarkEnd w:id="420"/>
      <w:r>
        <w:instrText>" \l 2</w:instrText>
      </w:r>
      <w:r>
        <w:fldChar w:fldCharType="end"/>
      </w:r>
    </w:p>
    <w:p w:rsidR="009C76F6" w:rsidRDefault="00D21E72">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либо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w:t>
      </w:r>
    </w:p>
    <w:tbl>
      <w:tblPr>
        <w:tblStyle w:val="PURTable"/>
        <w:tblW w:w="0" w:type="dxa"/>
        <w:tblLook w:val="04A0" w:firstRow="1" w:lastRow="0" w:firstColumn="1" w:lastColumn="0" w:noHBand="0" w:noVBand="1"/>
      </w:tblPr>
      <w:tblGrid>
        <w:gridCol w:w="2261"/>
        <w:gridCol w:w="4375"/>
        <w:gridCol w:w="2583"/>
        <w:gridCol w:w="1581"/>
      </w:tblGrid>
      <w:tr w:rsidR="009C76F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C76F6" w:rsidRDefault="00D21E72">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9C76F6" w:rsidRDefault="00D21E72">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9C76F6" w:rsidRDefault="00D21E72">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9C76F6" w:rsidRDefault="00D21E72">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9C76F6" w:rsidRDefault="009C76F6">
            <w:pPr>
              <w:pStyle w:val="ProductList-TableBody"/>
              <w:jc w:val="center"/>
            </w:pPr>
          </w:p>
        </w:tc>
      </w:tr>
      <w:tr w:rsidR="009C76F6">
        <w:tc>
          <w:tcPr>
            <w:tcW w:w="2440" w:type="dxa"/>
            <w:tcBorders>
              <w:bottom w:val="dashed" w:sz="4" w:space="0" w:color="6E6E6E"/>
              <w:right w:val="single" w:sz="4" w:space="0" w:color="6E6E6E"/>
            </w:tcBorders>
          </w:tcPr>
          <w:p w:rsidR="009C76F6" w:rsidRDefault="00D21E7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C76F6" w:rsidRDefault="00D21E7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C76F6" w:rsidRDefault="00D21E72">
            <w:pPr>
              <w:pStyle w:val="ProductList-TableBody"/>
            </w:pPr>
            <w:r>
              <w:t>OVS-ES, School, EES</w:t>
            </w:r>
          </w:p>
        </w:tc>
        <w:tc>
          <w:tcPr>
            <w:tcW w:w="1600" w:type="dxa"/>
            <w:tcBorders>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EES (2017 г.),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EES (2017 г.),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 и Office 365 Cloud App Security, Enterprise Mobility + Security E32, Windows 10 для образовательных учреждений E3 («на пользователя)4,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left w:val="none" w:sz="4" w:space="0" w:color="6E6E6E"/>
              <w:bottom w:val="dashed" w:sz="4" w:space="0" w:color="6E6E6E"/>
              <w:right w:val="single" w:sz="4" w:space="0" w:color="6E6E6E"/>
            </w:tcBorders>
          </w:tcPr>
          <w:p w:rsidR="009C76F6" w:rsidRDefault="00D21E72">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 Office 365 Cloud App Security, ATP, Enterprise Mobility + Security E53, Windows 10 для образовательных учреждений E3 («на пользователя)4,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left w:val="none" w:sz="4" w:space="0" w:color="6E6E6E"/>
              <w:bottom w:val="dashed" w:sz="4" w:space="0" w:color="6E6E6E"/>
              <w:right w:val="single" w:sz="4" w:space="0" w:color="6E6E6E"/>
            </w:tcBorders>
          </w:tcPr>
          <w:p w:rsidR="009C76F6" w:rsidRDefault="00D21E72">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15</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 xml:space="preserve"> 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 xml:space="preserve"> 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 xml:space="preserve"> 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C76F6" w:rsidRDefault="00D21E7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C76F6" w:rsidRDefault="00D21E72">
            <w:pPr>
              <w:pStyle w:val="ProductList-TableBody"/>
            </w:pPr>
            <w:r>
              <w:t>40</w:t>
            </w:r>
          </w:p>
        </w:tc>
      </w:tr>
      <w:tr w:rsidR="009C76F6">
        <w:tc>
          <w:tcPr>
            <w:tcW w:w="2440" w:type="dxa"/>
            <w:tcBorders>
              <w:top w:val="dashed" w:sz="4" w:space="0" w:color="6E6E6E"/>
              <w:bottom w:val="none" w:sz="4" w:space="0" w:color="6E6E6E"/>
              <w:right w:val="single" w:sz="4" w:space="0" w:color="6E6E6E"/>
            </w:tcBorders>
          </w:tcPr>
          <w:p w:rsidR="009C76F6" w:rsidRDefault="00D21E72">
            <w:pPr>
              <w:pStyle w:val="ProductList-TableBody"/>
            </w:pPr>
            <w:r>
              <w:t>Обновление до Windows 10 для образовательных учреждений («на устройство»)</w:t>
            </w:r>
          </w:p>
        </w:tc>
        <w:tc>
          <w:tcPr>
            <w:tcW w:w="5020" w:type="dxa"/>
            <w:tcBorders>
              <w:top w:val="dashed" w:sz="4" w:space="0" w:color="6E6E6E"/>
              <w:left w:val="single" w:sz="4" w:space="0" w:color="6E6E6E"/>
              <w:bottom w:val="none" w:sz="4" w:space="0" w:color="6E6E6E"/>
              <w:right w:val="single" w:sz="4" w:space="0" w:color="6E6E6E"/>
            </w:tcBorders>
          </w:tcPr>
          <w:p w:rsidR="009C76F6" w:rsidRDefault="00D21E72">
            <w:pPr>
              <w:pStyle w:val="ProductList-TableBody"/>
            </w:pPr>
            <w:r>
              <w:t>Обновление до Windows 10 для образовательных учреждений («на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C76F6" w:rsidRDefault="00D21E7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C76F6" w:rsidRDefault="00D21E72">
            <w:pPr>
              <w:pStyle w:val="ProductList-TableBody"/>
            </w:pPr>
            <w:r>
              <w:t>40</w:t>
            </w:r>
          </w:p>
        </w:tc>
      </w:tr>
    </w:tbl>
    <w:p w:rsidR="009C76F6" w:rsidRDefault="00D21E72">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9C76F6" w:rsidRDefault="00D21E72">
      <w:pPr>
        <w:pStyle w:val="ProductList-Body"/>
      </w:pPr>
      <w:r>
        <w:rPr>
          <w:i/>
          <w:vertAlign w:val="superscript"/>
        </w:rPr>
        <w:t>2</w:t>
      </w:r>
      <w:r>
        <w:rPr>
          <w:i/>
        </w:rPr>
        <w:t>В предложение «Преимущества использования для учащихся» не входит Azure Information Protection.</w:t>
      </w:r>
    </w:p>
    <w:p w:rsidR="009C76F6" w:rsidRDefault="00D21E72">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rsidR="009C76F6" w:rsidRDefault="00D21E72">
      <w:pPr>
        <w:pStyle w:val="ProductList-Body"/>
      </w:pPr>
      <w:r>
        <w:rPr>
          <w:i/>
          <w:vertAlign w:val="superscript"/>
        </w:rPr>
        <w:t>4</w:t>
      </w:r>
      <w:r>
        <w:rPr>
          <w:i/>
        </w:rPr>
        <w:t>Преимущества использования для учащихся включают права только на Windows 10 E3/A3.</w:t>
      </w:r>
    </w:p>
    <w:p w:rsidR="009C76F6" w:rsidRDefault="009C76F6">
      <w:pPr>
        <w:pStyle w:val="ProductList-Body"/>
      </w:pPr>
    </w:p>
    <w:p w:rsidR="009C76F6" w:rsidRDefault="00D21E72">
      <w:pPr>
        <w:pStyle w:val="ProductList-ClauseHeading"/>
        <w:outlineLvl w:val="2"/>
      </w:pPr>
      <w:r>
        <w:t>Ограничения, касающиеся операционной системы Windows для настольных систем</w:t>
      </w:r>
    </w:p>
    <w:p w:rsidR="009C76F6" w:rsidRDefault="00D21E72">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9C76F6" w:rsidRDefault="009C76F6">
      <w:pPr>
        <w:pStyle w:val="ProductList-Body"/>
      </w:pPr>
    </w:p>
    <w:p w:rsidR="009C76F6" w:rsidRDefault="00D21E72">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1" w:name="_Toc515575472"/>
      <w:r>
        <w:instrText>Доступность программы Enrollment for Education Solutions (версия, существовавшая до 2017 г.)</w:instrText>
      </w:r>
      <w:bookmarkEnd w:id="421"/>
      <w:r>
        <w:instrText>" \l 2</w:instrText>
      </w:r>
      <w:r>
        <w:fldChar w:fldCharType="end"/>
      </w:r>
    </w:p>
    <w:p w:rsidR="009C76F6" w:rsidRDefault="00D21E72">
      <w:pPr>
        <w:pStyle w:val="ProductList-Body"/>
      </w:pPr>
      <w:r>
        <w:t>В этом разделе определены соответствующие продукты и требования для решения Enrollment for Education Solutions (версии до 2017 года).</w:t>
      </w:r>
    </w:p>
    <w:p w:rsidR="009C76F6" w:rsidRDefault="00D21E72">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858"/>
        <w:gridCol w:w="2932"/>
      </w:tblGrid>
      <w:tr w:rsidR="009C76F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C76F6" w:rsidRDefault="00D21E72">
            <w:pPr>
              <w:pStyle w:val="ProductList-TableBody"/>
              <w:jc w:val="center"/>
            </w:pPr>
            <w:r>
              <w:rPr>
                <w:color w:val="FFFFFF"/>
              </w:rPr>
              <w:t xml:space="preserve">EES </w:t>
            </w:r>
          </w:p>
        </w:tc>
      </w:tr>
      <w:tr w:rsidR="009C76F6">
        <w:tc>
          <w:tcPr>
            <w:tcW w:w="8820" w:type="dxa"/>
            <w:tcBorders>
              <w:top w:val="single" w:sz="4" w:space="0" w:color="FFFFFF"/>
              <w:left w:val="single" w:sz="4" w:space="0" w:color="FFFFFF"/>
              <w:bottom w:val="dashed" w:sz="4" w:space="0" w:color="B2B2B2"/>
              <w:right w:val="single" w:sz="4" w:space="0" w:color="FFFFFF"/>
            </w:tcBorders>
          </w:tcPr>
          <w:p w:rsidR="009C76F6" w:rsidRDefault="00D21E72">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C76F6">
        <w:tc>
          <w:tcPr>
            <w:tcW w:w="8820" w:type="dxa"/>
            <w:tcBorders>
              <w:top w:val="dashed" w:sz="4" w:space="0" w:color="B2B2B2"/>
              <w:left w:val="single" w:sz="4" w:space="0" w:color="FFFFFF"/>
              <w:bottom w:val="dashed" w:sz="4" w:space="0" w:color="B2B2B2"/>
              <w:right w:val="single" w:sz="4" w:space="0" w:color="FFFFFF"/>
            </w:tcBorders>
          </w:tcPr>
          <w:p w:rsidR="009C76F6" w:rsidRDefault="00D21E72">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C76F6">
        <w:tc>
          <w:tcPr>
            <w:tcW w:w="8820" w:type="dxa"/>
            <w:tcBorders>
              <w:top w:val="dashed" w:sz="4" w:space="0" w:color="B2B2B2"/>
              <w:left w:val="single" w:sz="4" w:space="0" w:color="FFFFFF"/>
              <w:bottom w:val="dashed" w:sz="4" w:space="0" w:color="B2B2B2"/>
              <w:right w:val="single" w:sz="4" w:space="0" w:color="FFFFFF"/>
            </w:tcBorders>
          </w:tcPr>
          <w:p w:rsidR="009C76F6" w:rsidRDefault="00D21E72">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C76F6">
        <w:tc>
          <w:tcPr>
            <w:tcW w:w="8820" w:type="dxa"/>
            <w:tcBorders>
              <w:top w:val="dashed" w:sz="4" w:space="0" w:color="B2B2B2"/>
              <w:left w:val="single" w:sz="4" w:space="0" w:color="FFFFFF"/>
              <w:bottom w:val="dashed" w:sz="4" w:space="0" w:color="B2B2B2"/>
              <w:right w:val="single" w:sz="4" w:space="0" w:color="FFFFFF"/>
            </w:tcBorders>
          </w:tcPr>
          <w:p w:rsidR="009C76F6" w:rsidRDefault="00D21E72">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C76F6">
        <w:tc>
          <w:tcPr>
            <w:tcW w:w="8820" w:type="dxa"/>
            <w:tcBorders>
              <w:top w:val="dashed" w:sz="4" w:space="0" w:color="B2B2B2"/>
              <w:left w:val="single" w:sz="4" w:space="0" w:color="FFFFFF"/>
              <w:bottom w:val="dashed" w:sz="4" w:space="0" w:color="B2B2B2"/>
              <w:right w:val="single" w:sz="4" w:space="0" w:color="FFFFFF"/>
            </w:tcBorders>
          </w:tcPr>
          <w:p w:rsidR="009C76F6" w:rsidRDefault="00D21E72">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C76F6">
        <w:tc>
          <w:tcPr>
            <w:tcW w:w="8820" w:type="dxa"/>
            <w:tcBorders>
              <w:top w:val="dashed" w:sz="4" w:space="0" w:color="B2B2B2"/>
              <w:left w:val="single" w:sz="4" w:space="0" w:color="FFFFFF"/>
              <w:bottom w:val="single" w:sz="4" w:space="0" w:color="FFFFFF"/>
              <w:right w:val="single" w:sz="4" w:space="0" w:color="FFFFFF"/>
            </w:tcBorders>
          </w:tcPr>
          <w:p w:rsidR="009C76F6" w:rsidRDefault="00D21E72">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76F6" w:rsidRDefault="00D21E72">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9C76F6" w:rsidRDefault="009C76F6">
      <w:pPr>
        <w:pStyle w:val="ProductList-Body"/>
      </w:pPr>
    </w:p>
    <w:p w:rsidR="009C76F6" w:rsidRDefault="00D21E72">
      <w:pPr>
        <w:pStyle w:val="ProductList-ClauseHeading"/>
        <w:outlineLvl w:val="2"/>
      </w:pPr>
      <w:r>
        <w:t>Требования</w:t>
      </w:r>
    </w:p>
    <w:p w:rsidR="009C76F6" w:rsidRDefault="00D21E72" w:rsidP="00D21E72">
      <w:pPr>
        <w:pStyle w:val="ProductList-Bullet"/>
        <w:numPr>
          <w:ilvl w:val="0"/>
          <w:numId w:val="65"/>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rsidR="009C76F6" w:rsidRDefault="00D21E72" w:rsidP="00D21E72">
      <w:pPr>
        <w:pStyle w:val="ProductList-Bullet"/>
        <w:numPr>
          <w:ilvl w:val="0"/>
          <w:numId w:val="65"/>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rsidR="009C76F6" w:rsidRDefault="00D21E72" w:rsidP="00D21E72">
      <w:pPr>
        <w:pStyle w:val="ProductList-Bullet"/>
        <w:numPr>
          <w:ilvl w:val="0"/>
          <w:numId w:val="65"/>
        </w:numPr>
      </w:pPr>
      <w:r>
        <w:t xml:space="preserve">Веб-службы платформ можно добавить в любое время в течение срока действия соглашения. </w:t>
      </w:r>
    </w:p>
    <w:p w:rsidR="009C76F6" w:rsidRDefault="009C76F6">
      <w:pPr>
        <w:pStyle w:val="ProductList-Body"/>
      </w:pPr>
    </w:p>
    <w:p w:rsidR="009C76F6" w:rsidRDefault="00D21E72">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350"/>
        <w:gridCol w:w="5450"/>
      </w:tblGrid>
      <w:tr w:rsidR="009C76F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C76F6" w:rsidRDefault="00D21E72">
            <w:pPr>
              <w:pStyle w:val="ProductList-TableBody"/>
            </w:pPr>
            <w:r>
              <w:rPr>
                <w:color w:val="FFFFFF"/>
              </w:rPr>
              <w:t>Соответствующие Платформы для настольных компьютеров</w:t>
            </w:r>
          </w:p>
        </w:tc>
        <w:tc>
          <w:tcPr>
            <w:tcW w:w="6120" w:type="dxa"/>
            <w:shd w:val="clear" w:color="auto" w:fill="0070C0"/>
          </w:tcPr>
          <w:p w:rsidR="009C76F6" w:rsidRDefault="00D21E72">
            <w:pPr>
              <w:pStyle w:val="ProductList-TableBody"/>
            </w:pPr>
            <w:r>
              <w:rPr>
                <w:color w:val="FFFFFF"/>
              </w:rPr>
              <w:t>Соответствующая Веб-служба</w:t>
            </w:r>
          </w:p>
        </w:tc>
      </w:tr>
      <w:tr w:rsidR="009C76F6">
        <w:tc>
          <w:tcPr>
            <w:tcW w:w="6000" w:type="dxa"/>
          </w:tcPr>
          <w:p w:rsidR="009C76F6" w:rsidRDefault="00D21E72">
            <w:pPr>
              <w:pStyle w:val="ProductList-TableBody"/>
            </w:pPr>
            <w:r>
              <w:t xml:space="preserve">Office Профессиональный плюс 2016 </w:t>
            </w:r>
            <w:r>
              <w:rPr>
                <w:b/>
              </w:rPr>
              <w:t>и</w:t>
            </w:r>
          </w:p>
          <w:p w:rsidR="009C76F6" w:rsidRDefault="00D21E72">
            <w:pPr>
              <w:pStyle w:val="ProductList-TableBody"/>
            </w:pPr>
            <w:r>
              <w:t xml:space="preserve">Desktop Core CAL или ECAL Suite («на устройство») </w:t>
            </w:r>
            <w:r>
              <w:rPr>
                <w:b/>
              </w:rPr>
              <w:t>и</w:t>
            </w:r>
          </w:p>
          <w:p w:rsidR="009C76F6" w:rsidRDefault="00D21E72">
            <w:pPr>
              <w:pStyle w:val="ProductList-TableBody"/>
            </w:pPr>
            <w:r>
              <w:t xml:space="preserve">Windows 10 для образовательных учреждений E5 («на устройство») </w:t>
            </w:r>
          </w:p>
        </w:tc>
        <w:tc>
          <w:tcPr>
            <w:tcW w:w="6120" w:type="dxa"/>
          </w:tcPr>
          <w:p w:rsidR="009C76F6" w:rsidRDefault="00D21E72">
            <w:pPr>
              <w:pStyle w:val="ProductList-TableBody"/>
            </w:pPr>
            <w:r>
              <w:t>Microsoft 365 для образования A3/A5 (лицензия на подписку «на пользователя»)</w:t>
            </w:r>
          </w:p>
        </w:tc>
      </w:tr>
      <w:tr w:rsidR="009C76F6">
        <w:tc>
          <w:tcPr>
            <w:tcW w:w="6000" w:type="dxa"/>
          </w:tcPr>
          <w:p w:rsidR="009C76F6" w:rsidRDefault="00D21E72">
            <w:pPr>
              <w:pStyle w:val="ProductList-TableBody"/>
            </w:pPr>
            <w:r>
              <w:t xml:space="preserve">Office Профессиональный плюс 2016 </w:t>
            </w:r>
            <w:r>
              <w:rPr>
                <w:b/>
              </w:rPr>
              <w:t>и</w:t>
            </w:r>
          </w:p>
          <w:p w:rsidR="009C76F6" w:rsidRDefault="00D21E72">
            <w:pPr>
              <w:pStyle w:val="ProductList-TableBody"/>
            </w:pPr>
            <w:r>
              <w:t>Core CAL или ECAL Suite («на устройство»)</w:t>
            </w:r>
          </w:p>
        </w:tc>
        <w:tc>
          <w:tcPr>
            <w:tcW w:w="6120" w:type="dxa"/>
          </w:tcPr>
          <w:p w:rsidR="009C76F6" w:rsidRDefault="00D21E72">
            <w:pPr>
              <w:pStyle w:val="ProductList-TableBody"/>
            </w:pPr>
            <w:r>
              <w:t xml:space="preserve">Office 365 A3/A5 («лицензия на подписку на пользователя») </w:t>
            </w:r>
            <w:r>
              <w:rPr>
                <w:b/>
              </w:rPr>
              <w:t>и</w:t>
            </w:r>
          </w:p>
          <w:p w:rsidR="009C76F6" w:rsidRDefault="00D21E72">
            <w:pPr>
              <w:pStyle w:val="ProductList-TableBody"/>
            </w:pPr>
            <w:r>
              <w:t>EMS E3/E5</w:t>
            </w:r>
          </w:p>
        </w:tc>
      </w:tr>
      <w:tr w:rsidR="009C76F6">
        <w:tc>
          <w:tcPr>
            <w:tcW w:w="6000" w:type="dxa"/>
          </w:tcPr>
          <w:p w:rsidR="009C76F6" w:rsidRDefault="00D21E72">
            <w:pPr>
              <w:pStyle w:val="ProductList-TableBody"/>
            </w:pPr>
            <w:r>
              <w:t>Core CAL или ECAL Suite («на устройство»)</w:t>
            </w:r>
          </w:p>
        </w:tc>
        <w:tc>
          <w:tcPr>
            <w:tcW w:w="6120" w:type="dxa"/>
          </w:tcPr>
          <w:p w:rsidR="009C76F6" w:rsidRDefault="00D21E72">
            <w:pPr>
              <w:pStyle w:val="ProductList-TableBody"/>
            </w:pPr>
            <w:r>
              <w:t>Office 365 A3/A5</w:t>
            </w:r>
          </w:p>
        </w:tc>
      </w:tr>
      <w:tr w:rsidR="009C76F6">
        <w:tc>
          <w:tcPr>
            <w:tcW w:w="6000" w:type="dxa"/>
          </w:tcPr>
          <w:p w:rsidR="009C76F6" w:rsidRDefault="00D21E72">
            <w:pPr>
              <w:pStyle w:val="ProductList-TableBody"/>
            </w:pPr>
            <w:r>
              <w:t>Office Профессиональный плюс 2016</w:t>
            </w:r>
          </w:p>
        </w:tc>
        <w:tc>
          <w:tcPr>
            <w:tcW w:w="6120" w:type="dxa"/>
          </w:tcPr>
          <w:p w:rsidR="009C76F6" w:rsidRDefault="00D21E72">
            <w:pPr>
              <w:pStyle w:val="ProductList-TableBody"/>
            </w:pPr>
            <w:r>
              <w:t>Office 365 профессиональный плюс</w:t>
            </w:r>
          </w:p>
        </w:tc>
      </w:tr>
    </w:tbl>
    <w:p w:rsidR="009C76F6" w:rsidRDefault="009C76F6">
      <w:pPr>
        <w:pStyle w:val="ProductList-Body"/>
      </w:pPr>
    </w:p>
    <w:p w:rsidR="009C76F6" w:rsidRDefault="009C76F6">
      <w:pPr>
        <w:pStyle w:val="PURBreadcrumb"/>
      </w:pPr>
    </w:p>
    <w:tbl>
      <w:tblPr>
        <w:tblStyle w:val="PURTable"/>
        <w:tblW w:w="0" w:type="dxa"/>
        <w:tblLook w:val="04A0" w:firstRow="1" w:lastRow="0" w:firstColumn="1" w:lastColumn="0" w:noHBand="0" w:noVBand="1"/>
      </w:tblPr>
      <w:tblGrid>
        <w:gridCol w:w="10800"/>
      </w:tblGrid>
      <w:tr w:rsidR="009C76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76F6" w:rsidRDefault="00AE65E6">
            <w:pPr>
              <w:pStyle w:val="ProductList-TableBody"/>
              <w:jc w:val="right"/>
            </w:pPr>
            <w:hyperlink w:anchor="_Sec842">
              <w:r w:rsidR="00D21E72">
                <w:rPr>
                  <w:color w:val="00467F"/>
                  <w:sz w:val="14"/>
                  <w:u w:val="single"/>
                </w:rPr>
                <w:t>Содержание</w:t>
              </w:r>
            </w:hyperlink>
            <w:r w:rsidR="00D21E72">
              <w:rPr>
                <w:sz w:val="14"/>
              </w:rPr>
              <w:t xml:space="preserve"> / </w:t>
            </w:r>
            <w:hyperlink w:anchor="_Sec549">
              <w:r w:rsidR="00D21E72">
                <w:rPr>
                  <w:color w:val="00467F"/>
                  <w:sz w:val="14"/>
                  <w:u w:val="single"/>
                </w:rPr>
                <w:t>Глоссарий</w:t>
              </w:r>
            </w:hyperlink>
            <w:r w:rsidR="00D21E72">
              <w:rPr>
                <w:sz w:val="14"/>
              </w:rPr>
              <w:t xml:space="preserve"> / </w:t>
            </w:r>
            <w:hyperlink w:anchor="_Sec844">
              <w:r w:rsidR="00D21E72">
                <w:rPr>
                  <w:color w:val="00467F"/>
                  <w:sz w:val="14"/>
                  <w:u w:val="single"/>
                </w:rPr>
                <w:t>Указатель</w:t>
              </w:r>
            </w:hyperlink>
          </w:p>
        </w:tc>
      </w:tr>
    </w:tbl>
    <w:p w:rsidR="009C76F6" w:rsidRDefault="009C76F6">
      <w:pPr>
        <w:pStyle w:val="ProductList-Body"/>
      </w:pPr>
    </w:p>
    <w:p w:rsidR="009C76F6" w:rsidRDefault="009C76F6">
      <w:pPr>
        <w:sectPr w:rsidR="009C76F6">
          <w:headerReference w:type="default" r:id="rId155"/>
          <w:footerReference w:type="default" r:id="rId156"/>
          <w:type w:val="continuous"/>
          <w:pgSz w:w="12240" w:h="15840" w:code="1"/>
          <w:pgMar w:top="1170" w:right="720" w:bottom="720" w:left="720" w:header="432" w:footer="288" w:gutter="0"/>
          <w:cols w:space="360"/>
        </w:sectPr>
      </w:pPr>
    </w:p>
    <w:bookmarkEnd w:id="418"/>
    <w:p w:rsidR="009C76F6" w:rsidRDefault="00D21E72">
      <w:pPr>
        <w:pStyle w:val="ProductList-SectionHeading"/>
        <w:pageBreakBefore/>
        <w:outlineLvl w:val="0"/>
      </w:pPr>
      <w:r>
        <w:t>Указатель</w:t>
      </w:r>
      <w:r>
        <w:fldChar w:fldCharType="begin"/>
      </w:r>
      <w:r>
        <w:instrText xml:space="preserve"> TC "</w:instrText>
      </w:r>
      <w:bookmarkStart w:id="422" w:name="_Toc515575473"/>
      <w:r>
        <w:instrText>Указатель</w:instrText>
      </w:r>
      <w:bookmarkEnd w:id="422"/>
      <w:r>
        <w:instrText>" \l 1</w:instrText>
      </w:r>
      <w:r>
        <w:fldChar w:fldCharType="end"/>
      </w:r>
    </w:p>
    <w:p w:rsidR="009C76F6" w:rsidRDefault="009C76F6">
      <w:pPr>
        <w:pStyle w:val="ProductList-Body"/>
      </w:pPr>
    </w:p>
    <w:p w:rsidR="009C76F6" w:rsidRDefault="009C76F6">
      <w:pPr>
        <w:sectPr w:rsidR="009C76F6">
          <w:headerReference w:type="default" r:id="rId157"/>
          <w:footerReference w:type="default" r:id="rId158"/>
          <w:type w:val="continuous"/>
          <w:pgSz w:w="12240" w:h="15840" w:code="1"/>
          <w:pgMar w:top="1170" w:right="720" w:bottom="720" w:left="720" w:header="432" w:footer="288" w:gutter="0"/>
          <w:cols w:space="360"/>
        </w:sectPr>
      </w:pPr>
    </w:p>
    <w:p w:rsidR="00FD56D2" w:rsidRDefault="00D21E72">
      <w:pPr>
        <w:pStyle w:val="ProductList-Body"/>
        <w:rPr>
          <w:noProof/>
        </w:rPr>
        <w:sectPr w:rsidR="00FD56D2" w:rsidSect="00FD56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D56D2" w:rsidRDefault="00FD56D2">
      <w:pPr>
        <w:pStyle w:val="Index1"/>
        <w:tabs>
          <w:tab w:val="right" w:pos="5030"/>
        </w:tabs>
        <w:rPr>
          <w:noProof/>
        </w:rPr>
      </w:pPr>
      <w:r>
        <w:rPr>
          <w:noProof/>
        </w:rPr>
        <w:t>Access 2016, 25</w:t>
      </w:r>
    </w:p>
    <w:p w:rsidR="00FD56D2" w:rsidRDefault="00FD56D2">
      <w:pPr>
        <w:pStyle w:val="Index1"/>
        <w:tabs>
          <w:tab w:val="right" w:pos="5030"/>
        </w:tabs>
        <w:rPr>
          <w:noProof/>
        </w:rPr>
      </w:pPr>
      <w:r>
        <w:rPr>
          <w:noProof/>
        </w:rPr>
        <w:t>Audio Conferencing, 78</w:t>
      </w:r>
    </w:p>
    <w:p w:rsidR="00FD56D2" w:rsidRDefault="00FD56D2">
      <w:pPr>
        <w:pStyle w:val="Index1"/>
        <w:tabs>
          <w:tab w:val="right" w:pos="5030"/>
        </w:tabs>
        <w:rPr>
          <w:noProof/>
        </w:rPr>
      </w:pPr>
      <w:r>
        <w:rPr>
          <w:noProof/>
        </w:rPr>
        <w:t>Azure Active Directory Basic, 62</w:t>
      </w:r>
    </w:p>
    <w:p w:rsidR="00FD56D2" w:rsidRDefault="00FD56D2">
      <w:pPr>
        <w:pStyle w:val="Index1"/>
        <w:tabs>
          <w:tab w:val="right" w:pos="5030"/>
        </w:tabs>
        <w:rPr>
          <w:noProof/>
        </w:rPr>
      </w:pPr>
      <w:r>
        <w:rPr>
          <w:noProof/>
        </w:rPr>
        <w:t>Azure Active Directory Premium (план 1), 62</w:t>
      </w:r>
    </w:p>
    <w:p w:rsidR="00FD56D2" w:rsidRDefault="00FD56D2">
      <w:pPr>
        <w:pStyle w:val="Index1"/>
        <w:tabs>
          <w:tab w:val="right" w:pos="5030"/>
        </w:tabs>
        <w:rPr>
          <w:noProof/>
        </w:rPr>
      </w:pPr>
      <w:r>
        <w:rPr>
          <w:noProof/>
        </w:rPr>
        <w:t>Azure Active Directory Premium (план 2), 62</w:t>
      </w:r>
    </w:p>
    <w:p w:rsidR="00FD56D2" w:rsidRDefault="00FD56D2">
      <w:pPr>
        <w:pStyle w:val="Index1"/>
        <w:tabs>
          <w:tab w:val="right" w:pos="5030"/>
        </w:tabs>
        <w:rPr>
          <w:noProof/>
        </w:rPr>
      </w:pPr>
      <w:r>
        <w:rPr>
          <w:noProof/>
        </w:rPr>
        <w:t>Azure Advanced Threat Protection for Users, 62</w:t>
      </w:r>
    </w:p>
    <w:p w:rsidR="00FD56D2" w:rsidRDefault="00FD56D2">
      <w:pPr>
        <w:pStyle w:val="Index1"/>
        <w:tabs>
          <w:tab w:val="right" w:pos="5030"/>
        </w:tabs>
        <w:rPr>
          <w:noProof/>
        </w:rPr>
      </w:pPr>
      <w:r>
        <w:rPr>
          <w:noProof/>
        </w:rPr>
        <w:t>Azure Information Protection Premium (план 1), 63</w:t>
      </w:r>
    </w:p>
    <w:p w:rsidR="00FD56D2" w:rsidRDefault="00FD56D2">
      <w:pPr>
        <w:pStyle w:val="Index1"/>
        <w:tabs>
          <w:tab w:val="right" w:pos="5030"/>
        </w:tabs>
        <w:rPr>
          <w:noProof/>
        </w:rPr>
      </w:pPr>
      <w:r>
        <w:rPr>
          <w:noProof/>
        </w:rPr>
        <w:t>Azure Information Protection Premium (план 1), Add-on, 63</w:t>
      </w:r>
    </w:p>
    <w:p w:rsidR="00FD56D2" w:rsidRDefault="00FD56D2">
      <w:pPr>
        <w:pStyle w:val="Index1"/>
        <w:tabs>
          <w:tab w:val="right" w:pos="5030"/>
        </w:tabs>
        <w:rPr>
          <w:noProof/>
        </w:rPr>
      </w:pPr>
      <w:r>
        <w:rPr>
          <w:noProof/>
        </w:rPr>
        <w:t>Azure Information Protection Premium (план 2), 63</w:t>
      </w:r>
    </w:p>
    <w:p w:rsidR="00FD56D2" w:rsidRDefault="00FD56D2">
      <w:pPr>
        <w:pStyle w:val="Index1"/>
        <w:tabs>
          <w:tab w:val="right" w:pos="5030"/>
        </w:tabs>
        <w:rPr>
          <w:noProof/>
        </w:rPr>
      </w:pPr>
      <w:r>
        <w:rPr>
          <w:noProof/>
        </w:rPr>
        <w:t>Azure Information Protection Premium (план 2) Add-on, 63</w:t>
      </w:r>
    </w:p>
    <w:p w:rsidR="00FD56D2" w:rsidRDefault="00FD56D2">
      <w:pPr>
        <w:pStyle w:val="Index1"/>
        <w:tabs>
          <w:tab w:val="right" w:pos="5030"/>
        </w:tabs>
        <w:rPr>
          <w:noProof/>
        </w:rPr>
      </w:pPr>
      <w:r>
        <w:rPr>
          <w:noProof/>
        </w:rPr>
        <w:t>Azure Site Recovery, 104</w:t>
      </w:r>
    </w:p>
    <w:p w:rsidR="00FD56D2" w:rsidRDefault="00FD56D2">
      <w:pPr>
        <w:pStyle w:val="Index1"/>
        <w:tabs>
          <w:tab w:val="right" w:pos="5030"/>
        </w:tabs>
        <w:rPr>
          <w:noProof/>
        </w:rPr>
      </w:pPr>
      <w:r>
        <w:rPr>
          <w:noProof/>
        </w:rPr>
        <w:t>Azure Site Recovery (для Собственного сайта Клиента), 61</w:t>
      </w:r>
    </w:p>
    <w:p w:rsidR="00FD56D2" w:rsidRDefault="00FD56D2">
      <w:pPr>
        <w:pStyle w:val="Index1"/>
        <w:tabs>
          <w:tab w:val="right" w:pos="5030"/>
        </w:tabs>
        <w:rPr>
          <w:noProof/>
        </w:rPr>
      </w:pPr>
      <w:r>
        <w:rPr>
          <w:noProof/>
        </w:rPr>
        <w:t>Bing Maps Enterprise Platform (лицензия на подписку), 79</w:t>
      </w:r>
    </w:p>
    <w:p w:rsidR="00FD56D2" w:rsidRDefault="00FD56D2">
      <w:pPr>
        <w:pStyle w:val="Index1"/>
        <w:tabs>
          <w:tab w:val="right" w:pos="5030"/>
        </w:tabs>
        <w:rPr>
          <w:noProof/>
        </w:rPr>
      </w:pPr>
      <w:r>
        <w:rPr>
          <w:noProof/>
        </w:rPr>
        <w:t>BizTalk Server, 102</w:t>
      </w:r>
    </w:p>
    <w:p w:rsidR="00FD56D2" w:rsidRDefault="00FD56D2">
      <w:pPr>
        <w:pStyle w:val="Index1"/>
        <w:tabs>
          <w:tab w:val="right" w:pos="5030"/>
        </w:tabs>
        <w:rPr>
          <w:noProof/>
        </w:rPr>
      </w:pPr>
      <w:r>
        <w:rPr>
          <w:noProof/>
        </w:rPr>
        <w:t>BizTalk Server 2013 R2, 16</w:t>
      </w:r>
    </w:p>
    <w:p w:rsidR="00FD56D2" w:rsidRDefault="00FD56D2">
      <w:pPr>
        <w:pStyle w:val="Index1"/>
        <w:tabs>
          <w:tab w:val="right" w:pos="5030"/>
        </w:tabs>
        <w:rPr>
          <w:noProof/>
        </w:rPr>
      </w:pPr>
      <w:r>
        <w:rPr>
          <w:noProof/>
        </w:rPr>
        <w:t>BizTalk Server 2016 Branch Edition, 16</w:t>
      </w:r>
    </w:p>
    <w:p w:rsidR="00FD56D2" w:rsidRDefault="00FD56D2">
      <w:pPr>
        <w:pStyle w:val="Index1"/>
        <w:tabs>
          <w:tab w:val="right" w:pos="5030"/>
        </w:tabs>
        <w:rPr>
          <w:noProof/>
        </w:rPr>
      </w:pPr>
      <w:r>
        <w:rPr>
          <w:noProof/>
        </w:rPr>
        <w:t>BizTalk Server 2016 Branch IDC, 16</w:t>
      </w:r>
    </w:p>
    <w:p w:rsidR="00FD56D2" w:rsidRDefault="00FD56D2">
      <w:pPr>
        <w:pStyle w:val="Index1"/>
        <w:tabs>
          <w:tab w:val="right" w:pos="5030"/>
        </w:tabs>
        <w:rPr>
          <w:noProof/>
        </w:rPr>
      </w:pPr>
      <w:r>
        <w:rPr>
          <w:noProof/>
        </w:rPr>
        <w:t>BizTalk Server 2016 Enterprise Edition, 16</w:t>
      </w:r>
    </w:p>
    <w:p w:rsidR="00FD56D2" w:rsidRDefault="00FD56D2">
      <w:pPr>
        <w:pStyle w:val="Index1"/>
        <w:tabs>
          <w:tab w:val="right" w:pos="5030"/>
        </w:tabs>
        <w:rPr>
          <w:noProof/>
        </w:rPr>
      </w:pPr>
      <w:r>
        <w:rPr>
          <w:noProof/>
        </w:rPr>
        <w:t>BizTalk Server 2016 Standard Edition, 16</w:t>
      </w:r>
    </w:p>
    <w:p w:rsidR="00FD56D2" w:rsidRDefault="00FD56D2">
      <w:pPr>
        <w:pStyle w:val="Index1"/>
        <w:tabs>
          <w:tab w:val="right" w:pos="5030"/>
        </w:tabs>
        <w:rPr>
          <w:noProof/>
        </w:rPr>
      </w:pPr>
      <w:r>
        <w:rPr>
          <w:noProof/>
        </w:rPr>
        <w:t>BizTalk Server 2016 Standard Edition IDC, 16</w:t>
      </w:r>
    </w:p>
    <w:p w:rsidR="00FD56D2" w:rsidRDefault="00FD56D2">
      <w:pPr>
        <w:pStyle w:val="Index1"/>
        <w:tabs>
          <w:tab w:val="right" w:pos="5030"/>
        </w:tabs>
        <w:rPr>
          <w:noProof/>
        </w:rPr>
      </w:pPr>
      <w:r>
        <w:rPr>
          <w:noProof/>
        </w:rPr>
        <w:t>BizTalk Server Branch, 103</w:t>
      </w:r>
    </w:p>
    <w:p w:rsidR="00FD56D2" w:rsidRDefault="00FD56D2">
      <w:pPr>
        <w:pStyle w:val="Index1"/>
        <w:tabs>
          <w:tab w:val="right" w:pos="5030"/>
        </w:tabs>
        <w:rPr>
          <w:noProof/>
        </w:rPr>
      </w:pPr>
      <w:r>
        <w:rPr>
          <w:noProof/>
        </w:rPr>
        <w:t>BizTalk Server Enterprise, 103</w:t>
      </w:r>
    </w:p>
    <w:p w:rsidR="00FD56D2" w:rsidRDefault="00FD56D2">
      <w:pPr>
        <w:pStyle w:val="Index1"/>
        <w:tabs>
          <w:tab w:val="right" w:pos="5030"/>
        </w:tabs>
        <w:rPr>
          <w:noProof/>
        </w:rPr>
      </w:pPr>
      <w:r>
        <w:rPr>
          <w:noProof/>
        </w:rPr>
        <w:t>BizTalk Server Standard, 103</w:t>
      </w:r>
    </w:p>
    <w:p w:rsidR="00FD56D2" w:rsidRDefault="00FD56D2">
      <w:pPr>
        <w:pStyle w:val="Index1"/>
        <w:tabs>
          <w:tab w:val="right" w:pos="5030"/>
        </w:tabs>
        <w:rPr>
          <w:noProof/>
        </w:rPr>
      </w:pPr>
      <w:r>
        <w:rPr>
          <w:noProof/>
        </w:rPr>
        <w:t>Business Productivity Online Deskless Suite, 74</w:t>
      </w:r>
    </w:p>
    <w:p w:rsidR="00FD56D2" w:rsidRDefault="00FD56D2">
      <w:pPr>
        <w:pStyle w:val="Index1"/>
        <w:tabs>
          <w:tab w:val="right" w:pos="5030"/>
        </w:tabs>
        <w:rPr>
          <w:noProof/>
        </w:rPr>
      </w:pPr>
      <w:r>
        <w:rPr>
          <w:noProof/>
        </w:rPr>
        <w:t>Calling Plan, 78</w:t>
      </w:r>
    </w:p>
    <w:p w:rsidR="00FD56D2" w:rsidRDefault="00FD56D2">
      <w:pPr>
        <w:pStyle w:val="Index1"/>
        <w:tabs>
          <w:tab w:val="right" w:pos="5030"/>
        </w:tabs>
        <w:rPr>
          <w:noProof/>
        </w:rPr>
      </w:pPr>
      <w:r>
        <w:rPr>
          <w:noProof/>
        </w:rPr>
        <w:t>CIS Suite Datacenter, 102</w:t>
      </w:r>
    </w:p>
    <w:p w:rsidR="00FD56D2" w:rsidRDefault="00FD56D2">
      <w:pPr>
        <w:pStyle w:val="Index1"/>
        <w:tabs>
          <w:tab w:val="right" w:pos="5030"/>
        </w:tabs>
        <w:rPr>
          <w:noProof/>
        </w:rPr>
      </w:pPr>
      <w:r>
        <w:rPr>
          <w:noProof/>
        </w:rPr>
        <w:t>CIS Suite Standard, 102</w:t>
      </w:r>
    </w:p>
    <w:p w:rsidR="00FD56D2" w:rsidRDefault="00FD56D2">
      <w:pPr>
        <w:pStyle w:val="Index1"/>
        <w:tabs>
          <w:tab w:val="right" w:pos="5030"/>
        </w:tabs>
        <w:rPr>
          <w:noProof/>
        </w:rPr>
      </w:pPr>
      <w:r>
        <w:rPr>
          <w:noProof/>
        </w:rPr>
        <w:t>Communication Credits, 78</w:t>
      </w:r>
    </w:p>
    <w:p w:rsidR="00FD56D2" w:rsidRDefault="00FD56D2">
      <w:pPr>
        <w:pStyle w:val="Index1"/>
        <w:tabs>
          <w:tab w:val="right" w:pos="5030"/>
        </w:tabs>
        <w:rPr>
          <w:noProof/>
        </w:rPr>
      </w:pPr>
      <w:r>
        <w:rPr>
          <w:noProof/>
        </w:rPr>
        <w:t>Core CAL, 37, 96, 103</w:t>
      </w:r>
    </w:p>
    <w:p w:rsidR="00FD56D2" w:rsidRDefault="00FD56D2">
      <w:pPr>
        <w:pStyle w:val="Index1"/>
        <w:tabs>
          <w:tab w:val="right" w:pos="5030"/>
        </w:tabs>
        <w:rPr>
          <w:noProof/>
        </w:rPr>
      </w:pPr>
      <w:r>
        <w:rPr>
          <w:noProof/>
        </w:rPr>
        <w:t>Core CAL Suite, 17</w:t>
      </w:r>
    </w:p>
    <w:p w:rsidR="00FD56D2" w:rsidRDefault="00FD56D2">
      <w:pPr>
        <w:pStyle w:val="Index1"/>
        <w:tabs>
          <w:tab w:val="right" w:pos="5030"/>
        </w:tabs>
        <w:rPr>
          <w:noProof/>
        </w:rPr>
      </w:pPr>
      <w:r>
        <w:rPr>
          <w:noProof/>
        </w:rPr>
        <w:t>Core CAL Suite Bridge для Enterprise Mobility + Security, 17</w:t>
      </w:r>
    </w:p>
    <w:p w:rsidR="00FD56D2" w:rsidRDefault="00FD56D2">
      <w:pPr>
        <w:pStyle w:val="Index1"/>
        <w:tabs>
          <w:tab w:val="right" w:pos="5030"/>
        </w:tabs>
        <w:rPr>
          <w:noProof/>
        </w:rPr>
      </w:pPr>
      <w:r>
        <w:rPr>
          <w:noProof/>
        </w:rPr>
        <w:t>Core CAL Suite Bridge для Microsoft Intune, 17</w:t>
      </w:r>
    </w:p>
    <w:p w:rsidR="00FD56D2" w:rsidRDefault="00FD56D2">
      <w:pPr>
        <w:pStyle w:val="Index1"/>
        <w:tabs>
          <w:tab w:val="right" w:pos="5030"/>
        </w:tabs>
        <w:rPr>
          <w:noProof/>
        </w:rPr>
      </w:pPr>
      <w:r>
        <w:rPr>
          <w:noProof/>
        </w:rPr>
        <w:t>Core CAL Suite Bridge для Office 365, 17</w:t>
      </w:r>
    </w:p>
    <w:p w:rsidR="00FD56D2" w:rsidRDefault="00FD56D2">
      <w:pPr>
        <w:pStyle w:val="Index1"/>
        <w:tabs>
          <w:tab w:val="right" w:pos="5030"/>
        </w:tabs>
        <w:rPr>
          <w:noProof/>
        </w:rPr>
      </w:pPr>
      <w:r>
        <w:rPr>
          <w:noProof/>
        </w:rPr>
        <w:t>Core CAL Suite Bridge для Office 365 и Microsoft Intune, 17</w:t>
      </w:r>
    </w:p>
    <w:p w:rsidR="00FD56D2" w:rsidRDefault="00FD56D2">
      <w:pPr>
        <w:pStyle w:val="Index1"/>
        <w:tabs>
          <w:tab w:val="right" w:pos="5030"/>
        </w:tabs>
        <w:rPr>
          <w:noProof/>
        </w:rPr>
      </w:pPr>
      <w:r>
        <w:rPr>
          <w:noProof/>
        </w:rPr>
        <w:t>Core Infrastructure Server Suite Datacenter, 103</w:t>
      </w:r>
    </w:p>
    <w:p w:rsidR="00FD56D2" w:rsidRDefault="00FD56D2">
      <w:pPr>
        <w:pStyle w:val="Index1"/>
        <w:tabs>
          <w:tab w:val="right" w:pos="5030"/>
        </w:tabs>
        <w:rPr>
          <w:noProof/>
        </w:rPr>
      </w:pPr>
      <w:r>
        <w:rPr>
          <w:noProof/>
        </w:rPr>
        <w:t>Core Infrastructure Server Suite Datacenter (пакеты по 16 лицензий, 19</w:t>
      </w:r>
    </w:p>
    <w:p w:rsidR="00FD56D2" w:rsidRDefault="00FD56D2">
      <w:pPr>
        <w:pStyle w:val="Index1"/>
        <w:tabs>
          <w:tab w:val="right" w:pos="5030"/>
        </w:tabs>
        <w:rPr>
          <w:noProof/>
        </w:rPr>
      </w:pPr>
      <w:r>
        <w:rPr>
          <w:noProof/>
        </w:rPr>
        <w:t>Core Infrastructure Server Suite Datacenter (пакеты по 2 лицензии, 19</w:t>
      </w:r>
    </w:p>
    <w:p w:rsidR="00FD56D2" w:rsidRDefault="00FD56D2">
      <w:pPr>
        <w:pStyle w:val="Index1"/>
        <w:tabs>
          <w:tab w:val="right" w:pos="5030"/>
        </w:tabs>
        <w:rPr>
          <w:noProof/>
        </w:rPr>
      </w:pPr>
      <w:r>
        <w:rPr>
          <w:noProof/>
        </w:rPr>
        <w:t>Core Infrastructure Server Suite Standard, 103</w:t>
      </w:r>
    </w:p>
    <w:p w:rsidR="00FD56D2" w:rsidRDefault="00FD56D2">
      <w:pPr>
        <w:pStyle w:val="Index1"/>
        <w:tabs>
          <w:tab w:val="right" w:pos="5030"/>
        </w:tabs>
        <w:rPr>
          <w:noProof/>
        </w:rPr>
      </w:pPr>
      <w:r>
        <w:rPr>
          <w:noProof/>
        </w:rPr>
        <w:t>Core Infrastructure Server Suite Standard (пакеты по 16 лицензий, 19</w:t>
      </w:r>
    </w:p>
    <w:p w:rsidR="00FD56D2" w:rsidRDefault="00FD56D2">
      <w:pPr>
        <w:pStyle w:val="Index1"/>
        <w:tabs>
          <w:tab w:val="right" w:pos="5030"/>
        </w:tabs>
        <w:rPr>
          <w:noProof/>
        </w:rPr>
      </w:pPr>
      <w:r>
        <w:rPr>
          <w:noProof/>
        </w:rPr>
        <w:t>Core Infrastructure Server Suite Standard (пакеты по 2 лицензии, 19</w:t>
      </w:r>
    </w:p>
    <w:p w:rsidR="00FD56D2" w:rsidRDefault="00FD56D2">
      <w:pPr>
        <w:pStyle w:val="Index1"/>
        <w:tabs>
          <w:tab w:val="right" w:pos="5030"/>
        </w:tabs>
        <w:rPr>
          <w:noProof/>
        </w:rPr>
      </w:pPr>
      <w:r>
        <w:rPr>
          <w:noProof/>
        </w:rPr>
        <w:t>Dynamics 365 for Operations Server, 96</w:t>
      </w:r>
    </w:p>
    <w:p w:rsidR="00FD56D2" w:rsidRDefault="00FD56D2">
      <w:pPr>
        <w:pStyle w:val="Index1"/>
        <w:tabs>
          <w:tab w:val="right" w:pos="5030"/>
        </w:tabs>
        <w:rPr>
          <w:noProof/>
        </w:rPr>
      </w:pPr>
      <w:r>
        <w:rPr>
          <w:noProof/>
        </w:rPr>
        <w:t>Enterprise CAL, 37, 76, 96, 103</w:t>
      </w:r>
    </w:p>
    <w:p w:rsidR="00FD56D2" w:rsidRDefault="00FD56D2">
      <w:pPr>
        <w:pStyle w:val="Index1"/>
        <w:tabs>
          <w:tab w:val="right" w:pos="5030"/>
        </w:tabs>
        <w:rPr>
          <w:noProof/>
        </w:rPr>
      </w:pPr>
      <w:r>
        <w:rPr>
          <w:noProof/>
        </w:rPr>
        <w:t>Enterprise CAL Bridge для Enterprise Mobility + Security, 17</w:t>
      </w:r>
    </w:p>
    <w:p w:rsidR="00FD56D2" w:rsidRDefault="00FD56D2">
      <w:pPr>
        <w:pStyle w:val="Index1"/>
        <w:tabs>
          <w:tab w:val="right" w:pos="5030"/>
        </w:tabs>
        <w:rPr>
          <w:noProof/>
        </w:rPr>
      </w:pPr>
      <w:r>
        <w:rPr>
          <w:noProof/>
        </w:rPr>
        <w:t>Enterprise CAL Bridge для Enterprise Mobility + Security From SA, 17</w:t>
      </w:r>
    </w:p>
    <w:p w:rsidR="00FD56D2" w:rsidRDefault="00FD56D2">
      <w:pPr>
        <w:pStyle w:val="Index1"/>
        <w:tabs>
          <w:tab w:val="right" w:pos="5030"/>
        </w:tabs>
        <w:rPr>
          <w:noProof/>
        </w:rPr>
      </w:pPr>
      <w:r>
        <w:rPr>
          <w:noProof/>
        </w:rPr>
        <w:t>Enterprise CAL Suite, 17</w:t>
      </w:r>
    </w:p>
    <w:p w:rsidR="00FD56D2" w:rsidRDefault="00FD56D2">
      <w:pPr>
        <w:pStyle w:val="Index1"/>
        <w:tabs>
          <w:tab w:val="right" w:pos="5030"/>
        </w:tabs>
        <w:rPr>
          <w:noProof/>
        </w:rPr>
      </w:pPr>
      <w:r>
        <w:rPr>
          <w:noProof/>
        </w:rPr>
        <w:t>Enterprise CAL Suite Bridge для Microsoft Intune, 17</w:t>
      </w:r>
    </w:p>
    <w:p w:rsidR="00FD56D2" w:rsidRDefault="00FD56D2">
      <w:pPr>
        <w:pStyle w:val="Index1"/>
        <w:tabs>
          <w:tab w:val="right" w:pos="5030"/>
        </w:tabs>
        <w:rPr>
          <w:noProof/>
        </w:rPr>
      </w:pPr>
      <w:r>
        <w:rPr>
          <w:noProof/>
        </w:rPr>
        <w:t>Enterprise CAL Suite Bridge для Office 365, 17</w:t>
      </w:r>
    </w:p>
    <w:p w:rsidR="00FD56D2" w:rsidRDefault="00FD56D2">
      <w:pPr>
        <w:pStyle w:val="Index1"/>
        <w:tabs>
          <w:tab w:val="right" w:pos="5030"/>
        </w:tabs>
        <w:rPr>
          <w:noProof/>
        </w:rPr>
      </w:pPr>
      <w:r>
        <w:rPr>
          <w:noProof/>
        </w:rPr>
        <w:t>Enterprise CAL Suite Bridge для Office 365 From SA, 17</w:t>
      </w:r>
    </w:p>
    <w:p w:rsidR="00FD56D2" w:rsidRDefault="00FD56D2">
      <w:pPr>
        <w:pStyle w:val="Index1"/>
        <w:tabs>
          <w:tab w:val="right" w:pos="5030"/>
        </w:tabs>
        <w:rPr>
          <w:noProof/>
        </w:rPr>
      </w:pPr>
      <w:r>
        <w:rPr>
          <w:noProof/>
        </w:rPr>
        <w:t>Enterprise CAL Suite Bridge для Office 365 и Microsoft Intune, 17</w:t>
      </w:r>
    </w:p>
    <w:p w:rsidR="00FD56D2" w:rsidRDefault="00FD56D2">
      <w:pPr>
        <w:pStyle w:val="Index1"/>
        <w:tabs>
          <w:tab w:val="right" w:pos="5030"/>
        </w:tabs>
        <w:rPr>
          <w:noProof/>
        </w:rPr>
      </w:pPr>
      <w:r>
        <w:rPr>
          <w:noProof/>
        </w:rPr>
        <w:t>Enterprise Mobility + Security E3, 18, 66</w:t>
      </w:r>
    </w:p>
    <w:p w:rsidR="00FD56D2" w:rsidRDefault="00FD56D2">
      <w:pPr>
        <w:pStyle w:val="Index1"/>
        <w:tabs>
          <w:tab w:val="right" w:pos="5030"/>
        </w:tabs>
        <w:rPr>
          <w:noProof/>
        </w:rPr>
      </w:pPr>
      <w:r>
        <w:rPr>
          <w:noProof/>
        </w:rPr>
        <w:t>Enterprise Mobility + Security E3 Add-on, 66</w:t>
      </w:r>
    </w:p>
    <w:p w:rsidR="00FD56D2" w:rsidRDefault="00FD56D2">
      <w:pPr>
        <w:pStyle w:val="Index1"/>
        <w:tabs>
          <w:tab w:val="right" w:pos="5030"/>
        </w:tabs>
        <w:rPr>
          <w:noProof/>
        </w:rPr>
      </w:pPr>
      <w:r>
        <w:rPr>
          <w:noProof/>
        </w:rPr>
        <w:t>Enterprise Mobility + Security E3, From SA, 66</w:t>
      </w:r>
    </w:p>
    <w:p w:rsidR="00FD56D2" w:rsidRDefault="00FD56D2">
      <w:pPr>
        <w:pStyle w:val="Index1"/>
        <w:tabs>
          <w:tab w:val="right" w:pos="5030"/>
        </w:tabs>
        <w:rPr>
          <w:noProof/>
        </w:rPr>
      </w:pPr>
      <w:r>
        <w:rPr>
          <w:noProof/>
        </w:rPr>
        <w:t>Enterprise Mobility + Security E5, 18</w:t>
      </w:r>
    </w:p>
    <w:p w:rsidR="00FD56D2" w:rsidRDefault="00FD56D2">
      <w:pPr>
        <w:pStyle w:val="Index1"/>
        <w:tabs>
          <w:tab w:val="right" w:pos="5030"/>
        </w:tabs>
        <w:rPr>
          <w:noProof/>
        </w:rPr>
      </w:pPr>
      <w:r>
        <w:rPr>
          <w:noProof/>
        </w:rPr>
        <w:t>Enterprise Mobility + Security E5, 66</w:t>
      </w:r>
    </w:p>
    <w:p w:rsidR="00FD56D2" w:rsidRDefault="00FD56D2">
      <w:pPr>
        <w:pStyle w:val="Index1"/>
        <w:tabs>
          <w:tab w:val="right" w:pos="5030"/>
        </w:tabs>
        <w:rPr>
          <w:noProof/>
        </w:rPr>
      </w:pPr>
      <w:r>
        <w:rPr>
          <w:noProof/>
        </w:rPr>
        <w:t>Enterprise Mobility + Security E5 Add-on, 66</w:t>
      </w:r>
    </w:p>
    <w:p w:rsidR="00FD56D2" w:rsidRDefault="00FD56D2">
      <w:pPr>
        <w:pStyle w:val="Index1"/>
        <w:tabs>
          <w:tab w:val="right" w:pos="5030"/>
        </w:tabs>
        <w:rPr>
          <w:noProof/>
        </w:rPr>
      </w:pPr>
      <w:r>
        <w:rPr>
          <w:noProof/>
        </w:rPr>
        <w:t>Enterprise Mobility + Security E5, From SA, 66</w:t>
      </w:r>
    </w:p>
    <w:p w:rsidR="00FD56D2" w:rsidRDefault="00FD56D2">
      <w:pPr>
        <w:pStyle w:val="Index1"/>
        <w:tabs>
          <w:tab w:val="right" w:pos="5030"/>
        </w:tabs>
        <w:rPr>
          <w:noProof/>
        </w:rPr>
      </w:pPr>
      <w:r>
        <w:rPr>
          <w:noProof/>
        </w:rPr>
        <w:t>Excel 2016, 25</w:t>
      </w:r>
    </w:p>
    <w:p w:rsidR="00FD56D2" w:rsidRDefault="00FD56D2">
      <w:pPr>
        <w:pStyle w:val="Index1"/>
        <w:tabs>
          <w:tab w:val="right" w:pos="5030"/>
        </w:tabs>
        <w:rPr>
          <w:noProof/>
        </w:rPr>
      </w:pPr>
      <w:r>
        <w:rPr>
          <w:noProof/>
        </w:rPr>
        <w:t>Excel 2016 для Mac, 27</w:t>
      </w:r>
    </w:p>
    <w:p w:rsidR="00FD56D2" w:rsidRDefault="00FD56D2">
      <w:pPr>
        <w:pStyle w:val="Index1"/>
        <w:tabs>
          <w:tab w:val="right" w:pos="5030"/>
        </w:tabs>
        <w:rPr>
          <w:noProof/>
        </w:rPr>
      </w:pPr>
      <w:r>
        <w:rPr>
          <w:noProof/>
        </w:rPr>
        <w:t>Exchange Hosted Archive, 76</w:t>
      </w:r>
    </w:p>
    <w:p w:rsidR="00FD56D2" w:rsidRDefault="00FD56D2">
      <w:pPr>
        <w:pStyle w:val="Index1"/>
        <w:tabs>
          <w:tab w:val="right" w:pos="5030"/>
        </w:tabs>
        <w:rPr>
          <w:noProof/>
        </w:rPr>
      </w:pPr>
      <w:r>
        <w:rPr>
          <w:noProof/>
        </w:rPr>
        <w:t>Exchange Online (план 1, 29</w:t>
      </w:r>
    </w:p>
    <w:p w:rsidR="00FD56D2" w:rsidRDefault="00FD56D2">
      <w:pPr>
        <w:pStyle w:val="Index1"/>
        <w:tabs>
          <w:tab w:val="right" w:pos="5030"/>
        </w:tabs>
        <w:rPr>
          <w:noProof/>
        </w:rPr>
      </w:pPr>
      <w:r>
        <w:rPr>
          <w:noProof/>
        </w:rPr>
        <w:t>Exchange Online (план 1), 75</w:t>
      </w:r>
    </w:p>
    <w:p w:rsidR="00FD56D2" w:rsidRDefault="00FD56D2">
      <w:pPr>
        <w:pStyle w:val="Index1"/>
        <w:tabs>
          <w:tab w:val="right" w:pos="5030"/>
        </w:tabs>
        <w:rPr>
          <w:noProof/>
        </w:rPr>
      </w:pPr>
      <w:r>
        <w:rPr>
          <w:noProof/>
        </w:rPr>
        <w:t>Exchange Online (план 1) Add-on, 75</w:t>
      </w:r>
    </w:p>
    <w:p w:rsidR="00FD56D2" w:rsidRDefault="00FD56D2">
      <w:pPr>
        <w:pStyle w:val="Index1"/>
        <w:tabs>
          <w:tab w:val="right" w:pos="5030"/>
        </w:tabs>
        <w:rPr>
          <w:noProof/>
        </w:rPr>
      </w:pPr>
      <w:r>
        <w:rPr>
          <w:noProof/>
        </w:rPr>
        <w:t>Exchange Online (план 1A) для алюмни, 75</w:t>
      </w:r>
    </w:p>
    <w:p w:rsidR="00FD56D2" w:rsidRDefault="00FD56D2">
      <w:pPr>
        <w:pStyle w:val="Index1"/>
        <w:tabs>
          <w:tab w:val="right" w:pos="5030"/>
        </w:tabs>
        <w:rPr>
          <w:noProof/>
        </w:rPr>
      </w:pPr>
      <w:r>
        <w:rPr>
          <w:noProof/>
        </w:rPr>
        <w:t>Exchange Online (план 2, 29</w:t>
      </w:r>
    </w:p>
    <w:p w:rsidR="00FD56D2" w:rsidRDefault="00FD56D2">
      <w:pPr>
        <w:pStyle w:val="Index1"/>
        <w:tabs>
          <w:tab w:val="right" w:pos="5030"/>
        </w:tabs>
        <w:rPr>
          <w:noProof/>
        </w:rPr>
      </w:pPr>
      <w:r>
        <w:rPr>
          <w:noProof/>
        </w:rPr>
        <w:t>Exchange Online (план 2), 75</w:t>
      </w:r>
    </w:p>
    <w:p w:rsidR="00FD56D2" w:rsidRDefault="00FD56D2">
      <w:pPr>
        <w:pStyle w:val="Index1"/>
        <w:tabs>
          <w:tab w:val="right" w:pos="5030"/>
        </w:tabs>
        <w:rPr>
          <w:noProof/>
        </w:rPr>
      </w:pPr>
      <w:r>
        <w:rPr>
          <w:noProof/>
        </w:rPr>
        <w:t>Exchange Online Protection, 18, 76</w:t>
      </w:r>
    </w:p>
    <w:p w:rsidR="00FD56D2" w:rsidRDefault="00FD56D2">
      <w:pPr>
        <w:pStyle w:val="Index1"/>
        <w:tabs>
          <w:tab w:val="right" w:pos="5030"/>
        </w:tabs>
        <w:rPr>
          <w:noProof/>
        </w:rPr>
      </w:pPr>
      <w:r>
        <w:rPr>
          <w:noProof/>
        </w:rPr>
        <w:t>Exchange Server, 64</w:t>
      </w:r>
    </w:p>
    <w:p w:rsidR="00FD56D2" w:rsidRDefault="00FD56D2">
      <w:pPr>
        <w:pStyle w:val="Index1"/>
        <w:tabs>
          <w:tab w:val="right" w:pos="5030"/>
        </w:tabs>
        <w:rPr>
          <w:noProof/>
        </w:rPr>
      </w:pPr>
      <w:r>
        <w:rPr>
          <w:noProof/>
        </w:rPr>
        <w:t>Exchange Server 2013, 28</w:t>
      </w:r>
    </w:p>
    <w:p w:rsidR="00FD56D2" w:rsidRDefault="00FD56D2">
      <w:pPr>
        <w:pStyle w:val="Index1"/>
        <w:tabs>
          <w:tab w:val="right" w:pos="5030"/>
        </w:tabs>
        <w:rPr>
          <w:noProof/>
        </w:rPr>
      </w:pPr>
      <w:r>
        <w:rPr>
          <w:noProof/>
        </w:rPr>
        <w:t>Exchange Server Enterprise, 103</w:t>
      </w:r>
    </w:p>
    <w:p w:rsidR="00FD56D2" w:rsidRDefault="00FD56D2">
      <w:pPr>
        <w:pStyle w:val="Index1"/>
        <w:tabs>
          <w:tab w:val="right" w:pos="5030"/>
        </w:tabs>
        <w:rPr>
          <w:noProof/>
        </w:rPr>
      </w:pPr>
      <w:r>
        <w:rPr>
          <w:noProof/>
        </w:rPr>
        <w:t>Exchange Server Enterprise 2016, 28</w:t>
      </w:r>
    </w:p>
    <w:p w:rsidR="00FD56D2" w:rsidRDefault="00FD56D2">
      <w:pPr>
        <w:pStyle w:val="Index1"/>
        <w:tabs>
          <w:tab w:val="right" w:pos="5030"/>
        </w:tabs>
        <w:rPr>
          <w:noProof/>
        </w:rPr>
      </w:pPr>
      <w:r>
        <w:rPr>
          <w:noProof/>
        </w:rPr>
        <w:t>Exchange Server Enterprise 2016 CAL, 28</w:t>
      </w:r>
    </w:p>
    <w:p w:rsidR="00FD56D2" w:rsidRDefault="00FD56D2">
      <w:pPr>
        <w:pStyle w:val="Index1"/>
        <w:tabs>
          <w:tab w:val="right" w:pos="5030"/>
        </w:tabs>
        <w:rPr>
          <w:noProof/>
        </w:rPr>
      </w:pPr>
      <w:r>
        <w:rPr>
          <w:noProof/>
        </w:rPr>
        <w:t>Exchange Server Standard, 103</w:t>
      </w:r>
    </w:p>
    <w:p w:rsidR="00FD56D2" w:rsidRDefault="00FD56D2">
      <w:pPr>
        <w:pStyle w:val="Index1"/>
        <w:tabs>
          <w:tab w:val="right" w:pos="5030"/>
        </w:tabs>
        <w:rPr>
          <w:noProof/>
        </w:rPr>
      </w:pPr>
      <w:r>
        <w:rPr>
          <w:noProof/>
        </w:rPr>
        <w:t>Exchange Server Standard 2016, 28</w:t>
      </w:r>
    </w:p>
    <w:p w:rsidR="00FD56D2" w:rsidRDefault="00FD56D2">
      <w:pPr>
        <w:pStyle w:val="Index1"/>
        <w:tabs>
          <w:tab w:val="right" w:pos="5030"/>
        </w:tabs>
        <w:rPr>
          <w:noProof/>
        </w:rPr>
      </w:pPr>
      <w:r>
        <w:rPr>
          <w:noProof/>
        </w:rPr>
        <w:t>Exchange Server Standard 2016 CAL, 28</w:t>
      </w:r>
    </w:p>
    <w:p w:rsidR="00FD56D2" w:rsidRDefault="00FD56D2">
      <w:pPr>
        <w:pStyle w:val="Index1"/>
        <w:tabs>
          <w:tab w:val="right" w:pos="5030"/>
        </w:tabs>
        <w:rPr>
          <w:noProof/>
        </w:rPr>
      </w:pPr>
      <w:r>
        <w:rPr>
          <w:noProof/>
        </w:rPr>
        <w:t>Forefront Identity Manager 2010 — Windows Live Edition, 21</w:t>
      </w:r>
    </w:p>
    <w:p w:rsidR="00FD56D2" w:rsidRDefault="00FD56D2">
      <w:pPr>
        <w:pStyle w:val="Index1"/>
        <w:tabs>
          <w:tab w:val="right" w:pos="5030"/>
        </w:tabs>
        <w:rPr>
          <w:noProof/>
        </w:rPr>
      </w:pPr>
      <w:r>
        <w:rPr>
          <w:noProof/>
        </w:rPr>
        <w:t>Forefront Identity Manager 2010 R2, 24</w:t>
      </w:r>
    </w:p>
    <w:p w:rsidR="00FD56D2" w:rsidRDefault="00FD56D2">
      <w:pPr>
        <w:pStyle w:val="Index1"/>
        <w:tabs>
          <w:tab w:val="right" w:pos="5030"/>
        </w:tabs>
        <w:rPr>
          <w:noProof/>
        </w:rPr>
      </w:pPr>
      <w:r>
        <w:rPr>
          <w:noProof/>
        </w:rPr>
        <w:t>Forefront Identity Manager 2010 R2 — Windows Live Edition, 21</w:t>
      </w:r>
    </w:p>
    <w:p w:rsidR="00FD56D2" w:rsidRDefault="00FD56D2">
      <w:pPr>
        <w:pStyle w:val="Index1"/>
        <w:tabs>
          <w:tab w:val="right" w:pos="5030"/>
        </w:tabs>
        <w:rPr>
          <w:noProof/>
        </w:rPr>
      </w:pPr>
      <w:r>
        <w:rPr>
          <w:noProof/>
        </w:rPr>
        <w:t>Forefront TMG Enterprise, 103</w:t>
      </w:r>
    </w:p>
    <w:p w:rsidR="00FD56D2" w:rsidRDefault="00FD56D2">
      <w:pPr>
        <w:pStyle w:val="Index1"/>
        <w:tabs>
          <w:tab w:val="right" w:pos="5030"/>
        </w:tabs>
        <w:rPr>
          <w:noProof/>
        </w:rPr>
      </w:pPr>
      <w:r>
        <w:rPr>
          <w:noProof/>
        </w:rPr>
        <w:t>Forefront TMG Standard, 103</w:t>
      </w:r>
    </w:p>
    <w:p w:rsidR="00FD56D2" w:rsidRDefault="00FD56D2">
      <w:pPr>
        <w:pStyle w:val="Index1"/>
        <w:tabs>
          <w:tab w:val="right" w:pos="5030"/>
        </w:tabs>
        <w:rPr>
          <w:noProof/>
        </w:rPr>
      </w:pPr>
      <w:r>
        <w:rPr>
          <w:noProof/>
        </w:rPr>
        <w:t>Forefront United Access Gateway 2010, 19</w:t>
      </w:r>
    </w:p>
    <w:p w:rsidR="00FD56D2" w:rsidRDefault="00FD56D2">
      <w:pPr>
        <w:pStyle w:val="Index1"/>
        <w:tabs>
          <w:tab w:val="right" w:pos="5030"/>
        </w:tabs>
        <w:rPr>
          <w:noProof/>
        </w:rPr>
      </w:pPr>
      <w:r>
        <w:rPr>
          <w:noProof/>
        </w:rPr>
        <w:t>HPC Pack, 56</w:t>
      </w:r>
    </w:p>
    <w:p w:rsidR="00FD56D2" w:rsidRDefault="00FD56D2">
      <w:pPr>
        <w:pStyle w:val="Index1"/>
        <w:tabs>
          <w:tab w:val="right" w:pos="5030"/>
        </w:tabs>
        <w:rPr>
          <w:noProof/>
        </w:rPr>
      </w:pPr>
      <w:r>
        <w:rPr>
          <w:noProof/>
        </w:rPr>
        <w:t>Live Meeting Professional, 32</w:t>
      </w:r>
    </w:p>
    <w:p w:rsidR="00FD56D2" w:rsidRDefault="00FD56D2">
      <w:pPr>
        <w:pStyle w:val="Index1"/>
        <w:tabs>
          <w:tab w:val="right" w:pos="5030"/>
        </w:tabs>
        <w:rPr>
          <w:noProof/>
        </w:rPr>
      </w:pPr>
      <w:r>
        <w:rPr>
          <w:noProof/>
        </w:rPr>
        <w:t>Live Meeting Standard, 32</w:t>
      </w:r>
    </w:p>
    <w:p w:rsidR="00FD56D2" w:rsidRDefault="00FD56D2">
      <w:pPr>
        <w:pStyle w:val="Index1"/>
        <w:tabs>
          <w:tab w:val="right" w:pos="5030"/>
        </w:tabs>
        <w:rPr>
          <w:noProof/>
        </w:rPr>
      </w:pPr>
      <w:r>
        <w:rPr>
          <w:noProof/>
        </w:rPr>
        <w:t>Lync 2013, 25</w:t>
      </w:r>
    </w:p>
    <w:p w:rsidR="00FD56D2" w:rsidRDefault="00FD56D2">
      <w:pPr>
        <w:pStyle w:val="Index1"/>
        <w:tabs>
          <w:tab w:val="right" w:pos="5030"/>
        </w:tabs>
        <w:rPr>
          <w:noProof/>
        </w:rPr>
      </w:pPr>
      <w:r>
        <w:rPr>
          <w:noProof/>
        </w:rPr>
        <w:t>Lync Server 2010, 31</w:t>
      </w:r>
    </w:p>
    <w:p w:rsidR="00FD56D2" w:rsidRDefault="00FD56D2">
      <w:pPr>
        <w:pStyle w:val="Index1"/>
        <w:tabs>
          <w:tab w:val="right" w:pos="5030"/>
        </w:tabs>
        <w:rPr>
          <w:noProof/>
        </w:rPr>
      </w:pPr>
      <w:r>
        <w:rPr>
          <w:noProof/>
        </w:rPr>
        <w:t>Lync Server 2013, 31</w:t>
      </w:r>
    </w:p>
    <w:p w:rsidR="00FD56D2" w:rsidRDefault="00FD56D2">
      <w:pPr>
        <w:pStyle w:val="Index1"/>
        <w:tabs>
          <w:tab w:val="right" w:pos="5030"/>
        </w:tabs>
        <w:rPr>
          <w:noProof/>
        </w:rPr>
      </w:pPr>
      <w:r>
        <w:rPr>
          <w:noProof/>
        </w:rPr>
        <w:t>Lync для Mac 2011, 27, 78</w:t>
      </w:r>
    </w:p>
    <w:p w:rsidR="00FD56D2" w:rsidRDefault="00FD56D2">
      <w:pPr>
        <w:pStyle w:val="Index1"/>
        <w:tabs>
          <w:tab w:val="right" w:pos="5030"/>
        </w:tabs>
        <w:rPr>
          <w:noProof/>
        </w:rPr>
      </w:pPr>
      <w:r>
        <w:rPr>
          <w:noProof/>
        </w:rPr>
        <w:t>macOS, 47</w:t>
      </w:r>
    </w:p>
    <w:p w:rsidR="00FD56D2" w:rsidRDefault="00FD56D2">
      <w:pPr>
        <w:pStyle w:val="Index1"/>
        <w:tabs>
          <w:tab w:val="right" w:pos="5030"/>
        </w:tabs>
        <w:rPr>
          <w:noProof/>
        </w:rPr>
      </w:pPr>
      <w:r>
        <w:rPr>
          <w:noProof/>
        </w:rPr>
        <w:t>Microsoft 356 E3, лицензия Add-on, 63</w:t>
      </w:r>
    </w:p>
    <w:p w:rsidR="00FD56D2" w:rsidRDefault="00FD56D2">
      <w:pPr>
        <w:pStyle w:val="Index1"/>
        <w:tabs>
          <w:tab w:val="right" w:pos="5030"/>
        </w:tabs>
        <w:rPr>
          <w:noProof/>
        </w:rPr>
      </w:pPr>
      <w:r>
        <w:rPr>
          <w:noProof/>
        </w:rPr>
        <w:t>Microsoft 356 E5, лицензия Add-on, 63</w:t>
      </w:r>
    </w:p>
    <w:p w:rsidR="00FD56D2" w:rsidRDefault="00FD56D2">
      <w:pPr>
        <w:pStyle w:val="Index1"/>
        <w:tabs>
          <w:tab w:val="right" w:pos="5030"/>
        </w:tabs>
        <w:rPr>
          <w:noProof/>
        </w:rPr>
      </w:pPr>
      <w:r>
        <w:rPr>
          <w:noProof/>
        </w:rPr>
        <w:t>Microsoft 365 E3, 63</w:t>
      </w:r>
    </w:p>
    <w:p w:rsidR="00FD56D2" w:rsidRDefault="00FD56D2">
      <w:pPr>
        <w:pStyle w:val="Index1"/>
        <w:tabs>
          <w:tab w:val="right" w:pos="5030"/>
        </w:tabs>
        <w:rPr>
          <w:noProof/>
        </w:rPr>
      </w:pPr>
      <w:r>
        <w:rPr>
          <w:noProof/>
        </w:rPr>
        <w:t>Microsoft 365 E3, лицензия From SA, 63</w:t>
      </w:r>
    </w:p>
    <w:p w:rsidR="00FD56D2" w:rsidRDefault="00FD56D2">
      <w:pPr>
        <w:pStyle w:val="Index1"/>
        <w:tabs>
          <w:tab w:val="right" w:pos="5030"/>
        </w:tabs>
        <w:rPr>
          <w:noProof/>
        </w:rPr>
      </w:pPr>
      <w:r>
        <w:rPr>
          <w:noProof/>
        </w:rPr>
        <w:t>Microsoft 365 E5, 63</w:t>
      </w:r>
    </w:p>
    <w:p w:rsidR="00FD56D2" w:rsidRDefault="00FD56D2">
      <w:pPr>
        <w:pStyle w:val="Index1"/>
        <w:tabs>
          <w:tab w:val="right" w:pos="5030"/>
        </w:tabs>
        <w:rPr>
          <w:noProof/>
        </w:rPr>
      </w:pPr>
      <w:r>
        <w:rPr>
          <w:noProof/>
        </w:rPr>
        <w:t>Microsoft 365 E5, лицензия From SA, 63</w:t>
      </w:r>
    </w:p>
    <w:p w:rsidR="00FD56D2" w:rsidRDefault="00FD56D2">
      <w:pPr>
        <w:pStyle w:val="Index1"/>
        <w:tabs>
          <w:tab w:val="right" w:pos="5030"/>
        </w:tabs>
        <w:rPr>
          <w:noProof/>
        </w:rPr>
      </w:pPr>
      <w:r>
        <w:rPr>
          <w:noProof/>
        </w:rPr>
        <w:t>Microsoft 365 F1, 37, 63</w:t>
      </w:r>
    </w:p>
    <w:p w:rsidR="00FD56D2" w:rsidRDefault="00FD56D2">
      <w:pPr>
        <w:pStyle w:val="Index1"/>
        <w:tabs>
          <w:tab w:val="right" w:pos="5030"/>
        </w:tabs>
        <w:rPr>
          <w:noProof/>
        </w:rPr>
      </w:pPr>
      <w:r>
        <w:rPr>
          <w:noProof/>
        </w:rPr>
        <w:t>Microsoft 365 бизнес, 63</w:t>
      </w:r>
    </w:p>
    <w:p w:rsidR="00FD56D2" w:rsidRDefault="00FD56D2">
      <w:pPr>
        <w:pStyle w:val="Index1"/>
        <w:tabs>
          <w:tab w:val="right" w:pos="5030"/>
        </w:tabs>
        <w:rPr>
          <w:noProof/>
        </w:rPr>
      </w:pPr>
      <w:r>
        <w:rPr>
          <w:noProof/>
        </w:rPr>
        <w:t>Microsoft 365 для образования A1, 63</w:t>
      </w:r>
    </w:p>
    <w:p w:rsidR="00FD56D2" w:rsidRDefault="00FD56D2">
      <w:pPr>
        <w:pStyle w:val="Index1"/>
        <w:tabs>
          <w:tab w:val="right" w:pos="5030"/>
        </w:tabs>
        <w:rPr>
          <w:noProof/>
        </w:rPr>
      </w:pPr>
      <w:r>
        <w:rPr>
          <w:noProof/>
        </w:rPr>
        <w:t>Microsoft 365 для образования A3, 63</w:t>
      </w:r>
    </w:p>
    <w:p w:rsidR="00FD56D2" w:rsidRDefault="00FD56D2">
      <w:pPr>
        <w:pStyle w:val="Index1"/>
        <w:tabs>
          <w:tab w:val="right" w:pos="5030"/>
        </w:tabs>
        <w:rPr>
          <w:noProof/>
        </w:rPr>
      </w:pPr>
      <w:r>
        <w:rPr>
          <w:noProof/>
        </w:rPr>
        <w:t>Microsoft 365 для образования A3 с лицензией Core CAL, 63</w:t>
      </w:r>
    </w:p>
    <w:p w:rsidR="00FD56D2" w:rsidRDefault="00FD56D2">
      <w:pPr>
        <w:pStyle w:val="Index1"/>
        <w:tabs>
          <w:tab w:val="right" w:pos="5030"/>
        </w:tabs>
        <w:rPr>
          <w:noProof/>
        </w:rPr>
      </w:pPr>
      <w:r>
        <w:rPr>
          <w:noProof/>
        </w:rPr>
        <w:t>Microsoft 365 для образования A5, 63</w:t>
      </w:r>
    </w:p>
    <w:p w:rsidR="00FD56D2" w:rsidRDefault="00FD56D2">
      <w:pPr>
        <w:pStyle w:val="Index1"/>
        <w:tabs>
          <w:tab w:val="right" w:pos="5030"/>
        </w:tabs>
        <w:rPr>
          <w:noProof/>
        </w:rPr>
      </w:pPr>
      <w:r>
        <w:rPr>
          <w:noProof/>
        </w:rPr>
        <w:t>Microsoft Cloud App Security, 82</w:t>
      </w:r>
    </w:p>
    <w:p w:rsidR="00FD56D2" w:rsidRDefault="00FD56D2">
      <w:pPr>
        <w:pStyle w:val="Index1"/>
        <w:tabs>
          <w:tab w:val="right" w:pos="5030"/>
        </w:tabs>
        <w:rPr>
          <w:noProof/>
        </w:rPr>
      </w:pPr>
      <w:r>
        <w:rPr>
          <w:noProof/>
        </w:rPr>
        <w:t>Microsoft Dynamics 365 Business Central Essentials, 68</w:t>
      </w:r>
    </w:p>
    <w:p w:rsidR="00FD56D2" w:rsidRDefault="00FD56D2">
      <w:pPr>
        <w:pStyle w:val="Index1"/>
        <w:tabs>
          <w:tab w:val="right" w:pos="5030"/>
        </w:tabs>
        <w:rPr>
          <w:noProof/>
        </w:rPr>
      </w:pPr>
      <w:r>
        <w:rPr>
          <w:noProof/>
        </w:rPr>
        <w:t>Microsoft Dynamics 365 Business Central Premium, 68</w:t>
      </w:r>
    </w:p>
    <w:p w:rsidR="00FD56D2" w:rsidRDefault="00FD56D2">
      <w:pPr>
        <w:pStyle w:val="Index1"/>
        <w:tabs>
          <w:tab w:val="right" w:pos="5030"/>
        </w:tabs>
        <w:rPr>
          <w:noProof/>
        </w:rPr>
      </w:pPr>
      <w:r>
        <w:rPr>
          <w:noProof/>
        </w:rPr>
        <w:t>Microsoft Dynamics 365 Business Central Team Member, 68</w:t>
      </w:r>
    </w:p>
    <w:p w:rsidR="00FD56D2" w:rsidRDefault="00FD56D2">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69</w:t>
      </w:r>
    </w:p>
    <w:p w:rsidR="00FD56D2" w:rsidRDefault="00FD56D2">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69</w:t>
      </w:r>
    </w:p>
    <w:p w:rsidR="00FD56D2" w:rsidRDefault="00FD56D2">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69</w:t>
      </w:r>
    </w:p>
    <w:p w:rsidR="00FD56D2" w:rsidRDefault="00FD56D2">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69</w:t>
      </w:r>
    </w:p>
    <w:p w:rsidR="00FD56D2" w:rsidRDefault="00FD56D2">
      <w:pPr>
        <w:pStyle w:val="Index1"/>
        <w:tabs>
          <w:tab w:val="right" w:pos="5030"/>
        </w:tabs>
        <w:rPr>
          <w:noProof/>
        </w:rPr>
      </w:pPr>
      <w:r>
        <w:rPr>
          <w:noProof/>
        </w:rPr>
        <w:t>Microsoft Dynamics 365 Enterprise edition — дополнительный портал для привлечения клиентов, 69</w:t>
      </w:r>
    </w:p>
    <w:p w:rsidR="00FD56D2" w:rsidRDefault="00FD56D2">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69</w:t>
      </w:r>
    </w:p>
    <w:p w:rsidR="00FD56D2" w:rsidRDefault="00FD56D2">
      <w:pPr>
        <w:pStyle w:val="Index1"/>
        <w:tabs>
          <w:tab w:val="right" w:pos="5030"/>
        </w:tabs>
        <w:rPr>
          <w:noProof/>
        </w:rPr>
      </w:pPr>
      <w:r>
        <w:rPr>
          <w:noProof/>
        </w:rPr>
        <w:t>Microsoft Dynamics 365 for Customer Service, Enterprise edition, 69</w:t>
      </w:r>
    </w:p>
    <w:p w:rsidR="00FD56D2" w:rsidRDefault="00FD56D2">
      <w:pPr>
        <w:pStyle w:val="Index1"/>
        <w:tabs>
          <w:tab w:val="right" w:pos="5030"/>
        </w:tabs>
        <w:rPr>
          <w:noProof/>
        </w:rPr>
      </w:pPr>
      <w:r>
        <w:rPr>
          <w:noProof/>
        </w:rPr>
        <w:t>Microsoft Dynamics 365 for Customer Service, выпуск Enterprise, 23</w:t>
      </w:r>
    </w:p>
    <w:p w:rsidR="00FD56D2" w:rsidRDefault="00FD56D2">
      <w:pPr>
        <w:pStyle w:val="Index1"/>
        <w:tabs>
          <w:tab w:val="right" w:pos="5030"/>
        </w:tabs>
        <w:rPr>
          <w:noProof/>
        </w:rPr>
      </w:pPr>
      <w:r>
        <w:rPr>
          <w:noProof/>
        </w:rPr>
        <w:t>Microsoft Dynamics 365 for Customer Service, лицензия CAL, 96</w:t>
      </w:r>
    </w:p>
    <w:p w:rsidR="00FD56D2" w:rsidRDefault="00FD56D2">
      <w:pPr>
        <w:pStyle w:val="Index1"/>
        <w:tabs>
          <w:tab w:val="right" w:pos="5030"/>
        </w:tabs>
        <w:rPr>
          <w:noProof/>
        </w:rPr>
      </w:pPr>
      <w:r>
        <w:rPr>
          <w:noProof/>
        </w:rPr>
        <w:t>Microsoft Dynamics 365 for Customer Service, локальное ПО, лицензия CAL, 103</w:t>
      </w:r>
    </w:p>
    <w:p w:rsidR="00FD56D2" w:rsidRDefault="00FD56D2">
      <w:pPr>
        <w:pStyle w:val="Index1"/>
        <w:tabs>
          <w:tab w:val="right" w:pos="5030"/>
        </w:tabs>
        <w:rPr>
          <w:noProof/>
        </w:rPr>
      </w:pPr>
      <w:r>
        <w:rPr>
          <w:noProof/>
        </w:rPr>
        <w:t>Microsoft Dynamics 365 for Customer Service, локальное ПО, лицензия CAL, 22</w:t>
      </w:r>
    </w:p>
    <w:p w:rsidR="00FD56D2" w:rsidRDefault="00FD56D2">
      <w:pPr>
        <w:pStyle w:val="Index1"/>
        <w:tabs>
          <w:tab w:val="right" w:pos="5030"/>
        </w:tabs>
        <w:rPr>
          <w:noProof/>
        </w:rPr>
      </w:pPr>
      <w:r>
        <w:rPr>
          <w:noProof/>
        </w:rPr>
        <w:t>Microsoft Dynamics 365 for Field Service, Enterprise edition, 69</w:t>
      </w:r>
    </w:p>
    <w:p w:rsidR="00FD56D2" w:rsidRDefault="00FD56D2">
      <w:pPr>
        <w:pStyle w:val="Index1"/>
        <w:tabs>
          <w:tab w:val="right" w:pos="5030"/>
        </w:tabs>
        <w:rPr>
          <w:noProof/>
        </w:rPr>
      </w:pPr>
      <w:r>
        <w:rPr>
          <w:noProof/>
        </w:rPr>
        <w:t>Microsoft Dynamics 365 for Field Service, Enterprise edition — оптимизация планирования ресурсов, 69</w:t>
      </w:r>
    </w:p>
    <w:p w:rsidR="00FD56D2" w:rsidRDefault="00FD56D2">
      <w:pPr>
        <w:pStyle w:val="Index1"/>
        <w:tabs>
          <w:tab w:val="right" w:pos="5030"/>
        </w:tabs>
        <w:rPr>
          <w:noProof/>
        </w:rPr>
      </w:pPr>
      <w:r>
        <w:rPr>
          <w:noProof/>
        </w:rPr>
        <w:t>Microsoft Dynamics 365 for Marketing, 69</w:t>
      </w:r>
    </w:p>
    <w:p w:rsidR="00FD56D2" w:rsidRDefault="00FD56D2">
      <w:pPr>
        <w:pStyle w:val="Index1"/>
        <w:tabs>
          <w:tab w:val="right" w:pos="5030"/>
        </w:tabs>
        <w:rPr>
          <w:noProof/>
        </w:rPr>
      </w:pPr>
      <w:r>
        <w:rPr>
          <w:noProof/>
        </w:rPr>
        <w:t>Microsoft Dynamics 365 for Marketing, дополнительные контактные лица, 69</w:t>
      </w:r>
    </w:p>
    <w:p w:rsidR="00FD56D2" w:rsidRDefault="00FD56D2">
      <w:pPr>
        <w:pStyle w:val="Index1"/>
        <w:tabs>
          <w:tab w:val="right" w:pos="5030"/>
        </w:tabs>
        <w:rPr>
          <w:noProof/>
        </w:rPr>
      </w:pPr>
      <w:r>
        <w:rPr>
          <w:noProof/>
        </w:rPr>
        <w:t>Microsoft Dynamics 365 for Operations Device, Enterprise edition, 69</w:t>
      </w:r>
    </w:p>
    <w:p w:rsidR="00FD56D2" w:rsidRDefault="00FD56D2">
      <w:pPr>
        <w:pStyle w:val="Index1"/>
        <w:tabs>
          <w:tab w:val="right" w:pos="5030"/>
        </w:tabs>
        <w:rPr>
          <w:noProof/>
        </w:rPr>
      </w:pPr>
      <w:r>
        <w:rPr>
          <w:noProof/>
        </w:rPr>
        <w:t>Microsoft Dynamics 365 for Operations Device, Enterprise edition, Add-on, 69</w:t>
      </w:r>
    </w:p>
    <w:p w:rsidR="00FD56D2" w:rsidRDefault="00FD56D2">
      <w:pPr>
        <w:pStyle w:val="Index1"/>
        <w:tabs>
          <w:tab w:val="right" w:pos="5030"/>
        </w:tabs>
        <w:rPr>
          <w:noProof/>
        </w:rPr>
      </w:pPr>
      <w:r>
        <w:rPr>
          <w:noProof/>
        </w:rPr>
        <w:t>Microsoft Dynamics 365 for Operations Device, Enterprise edition, From SA, 69</w:t>
      </w:r>
    </w:p>
    <w:p w:rsidR="00FD56D2" w:rsidRDefault="00FD56D2">
      <w:pPr>
        <w:pStyle w:val="Index1"/>
        <w:tabs>
          <w:tab w:val="right" w:pos="5030"/>
        </w:tabs>
        <w:rPr>
          <w:noProof/>
        </w:rPr>
      </w:pPr>
      <w:r>
        <w:rPr>
          <w:noProof/>
        </w:rPr>
        <w:t>Microsoft Dynamics 365 for Operations Server, 22</w:t>
      </w:r>
    </w:p>
    <w:p w:rsidR="00FD56D2" w:rsidRDefault="00FD56D2">
      <w:pPr>
        <w:pStyle w:val="Index1"/>
        <w:tabs>
          <w:tab w:val="right" w:pos="5030"/>
        </w:tabs>
        <w:rPr>
          <w:noProof/>
        </w:rPr>
      </w:pPr>
      <w:r>
        <w:rPr>
          <w:noProof/>
        </w:rPr>
        <w:t>Microsoft Dynamics 365 for Operations, Enterprise edition — Sandbox уровень 1</w:t>
      </w:r>
    </w:p>
    <w:p w:rsidR="00FD56D2" w:rsidRDefault="00FD56D2">
      <w:pPr>
        <w:pStyle w:val="Index2"/>
        <w:tabs>
          <w:tab w:val="right" w:pos="5030"/>
        </w:tabs>
        <w:rPr>
          <w:noProof/>
        </w:rPr>
      </w:pPr>
      <w:r>
        <w:rPr>
          <w:noProof/>
        </w:rPr>
        <w:t>экземпляр для разработчиков и тестирования, 70</w:t>
      </w:r>
    </w:p>
    <w:p w:rsidR="00FD56D2" w:rsidRDefault="00FD56D2">
      <w:pPr>
        <w:pStyle w:val="Index1"/>
        <w:tabs>
          <w:tab w:val="right" w:pos="5030"/>
        </w:tabs>
        <w:rPr>
          <w:noProof/>
        </w:rPr>
      </w:pPr>
      <w:r>
        <w:rPr>
          <w:noProof/>
        </w:rPr>
        <w:t>Microsoft Dynamics 365 for Operations, Enterprise edition — Sandbox уровень 2</w:t>
      </w:r>
    </w:p>
    <w:p w:rsidR="00FD56D2" w:rsidRDefault="00FD56D2">
      <w:pPr>
        <w:pStyle w:val="Index2"/>
        <w:tabs>
          <w:tab w:val="right" w:pos="5030"/>
        </w:tabs>
        <w:rPr>
          <w:noProof/>
        </w:rPr>
      </w:pPr>
      <w:r>
        <w:rPr>
          <w:noProof/>
        </w:rPr>
        <w:t>приемочное тестирование уровня Standard, 70</w:t>
      </w:r>
    </w:p>
    <w:p w:rsidR="00FD56D2" w:rsidRDefault="00FD56D2">
      <w:pPr>
        <w:pStyle w:val="Index1"/>
        <w:tabs>
          <w:tab w:val="right" w:pos="5030"/>
        </w:tabs>
        <w:rPr>
          <w:noProof/>
        </w:rPr>
      </w:pPr>
      <w:r>
        <w:rPr>
          <w:noProof/>
        </w:rPr>
        <w:t>Microsoft Dynamics 365 for Operations, Enterprise Edition — Sandbox уровень 3</w:t>
      </w:r>
    </w:p>
    <w:p w:rsidR="00FD56D2" w:rsidRDefault="00FD56D2">
      <w:pPr>
        <w:pStyle w:val="Index2"/>
        <w:tabs>
          <w:tab w:val="right" w:pos="5030"/>
        </w:tabs>
        <w:rPr>
          <w:noProof/>
        </w:rPr>
      </w:pPr>
      <w:r>
        <w:rPr>
          <w:noProof/>
        </w:rPr>
        <w:t>приемочное тестирование уровня Premier, 70</w:t>
      </w:r>
    </w:p>
    <w:p w:rsidR="00FD56D2" w:rsidRDefault="00FD56D2">
      <w:pPr>
        <w:pStyle w:val="Index1"/>
        <w:tabs>
          <w:tab w:val="right" w:pos="5030"/>
        </w:tabs>
        <w:rPr>
          <w:noProof/>
        </w:rPr>
      </w:pPr>
      <w:r>
        <w:rPr>
          <w:noProof/>
        </w:rPr>
        <w:t>Microsoft Dynamics 365 for Operations, Enterprise edition — Sandbox уровень 4</w:t>
      </w:r>
    </w:p>
    <w:p w:rsidR="00FD56D2" w:rsidRDefault="00FD56D2">
      <w:pPr>
        <w:pStyle w:val="Index2"/>
        <w:tabs>
          <w:tab w:val="right" w:pos="5030"/>
        </w:tabs>
        <w:rPr>
          <w:noProof/>
        </w:rPr>
      </w:pPr>
      <w:r>
        <w:rPr>
          <w:noProof/>
        </w:rPr>
        <w:t>тестирование производительности уровня Standard, 70</w:t>
      </w:r>
    </w:p>
    <w:p w:rsidR="00FD56D2" w:rsidRDefault="00FD56D2">
      <w:pPr>
        <w:pStyle w:val="Index1"/>
        <w:tabs>
          <w:tab w:val="right" w:pos="5030"/>
        </w:tabs>
        <w:rPr>
          <w:noProof/>
        </w:rPr>
      </w:pPr>
      <w:r>
        <w:rPr>
          <w:noProof/>
        </w:rPr>
        <w:t>Microsoft Dynamics 365 for Operations, Enterprise edition — Sandbox уровень 5</w:t>
      </w:r>
    </w:p>
    <w:p w:rsidR="00FD56D2" w:rsidRDefault="00FD56D2">
      <w:pPr>
        <w:pStyle w:val="Index2"/>
        <w:tabs>
          <w:tab w:val="right" w:pos="5030"/>
        </w:tabs>
        <w:rPr>
          <w:noProof/>
        </w:rPr>
      </w:pPr>
      <w:r>
        <w:rPr>
          <w:noProof/>
        </w:rPr>
        <w:t>тестирование производительности уровня Premier, 70</w:t>
      </w:r>
    </w:p>
    <w:p w:rsidR="00FD56D2" w:rsidRDefault="00FD56D2">
      <w:pPr>
        <w:pStyle w:val="Index1"/>
        <w:tabs>
          <w:tab w:val="right" w:pos="5030"/>
        </w:tabs>
        <w:rPr>
          <w:noProof/>
        </w:rPr>
      </w:pPr>
      <w:r>
        <w:rPr>
          <w:noProof/>
        </w:rPr>
        <w:t>Microsoft Dynamics 365 for Operations, Enterprise edition — дополнительное пространство для хранения баз данных, 69</w:t>
      </w:r>
    </w:p>
    <w:p w:rsidR="00FD56D2" w:rsidRDefault="00FD56D2">
      <w:pPr>
        <w:pStyle w:val="Index1"/>
        <w:tabs>
          <w:tab w:val="right" w:pos="5030"/>
        </w:tabs>
        <w:rPr>
          <w:noProof/>
        </w:rPr>
      </w:pPr>
      <w:r>
        <w:rPr>
          <w:noProof/>
        </w:rPr>
        <w:t>Microsoft Dynamics 365 for Operations, Enterprise edition — дополнительное пространство для хранения файлов, 69</w:t>
      </w:r>
    </w:p>
    <w:p w:rsidR="00FD56D2" w:rsidRDefault="00FD56D2">
      <w:pPr>
        <w:pStyle w:val="Index1"/>
        <w:tabs>
          <w:tab w:val="right" w:pos="5030"/>
        </w:tabs>
        <w:rPr>
          <w:noProof/>
        </w:rPr>
      </w:pPr>
      <w:r>
        <w:rPr>
          <w:noProof/>
        </w:rPr>
        <w:t>Microsoft Dynamics 365 for Operations, лицензия CAL, 96</w:t>
      </w:r>
    </w:p>
    <w:p w:rsidR="00FD56D2" w:rsidRDefault="00FD56D2">
      <w:pPr>
        <w:pStyle w:val="Index1"/>
        <w:tabs>
          <w:tab w:val="right" w:pos="5030"/>
        </w:tabs>
        <w:rPr>
          <w:noProof/>
        </w:rPr>
      </w:pPr>
      <w:r>
        <w:rPr>
          <w:noProof/>
        </w:rPr>
        <w:t>Microsoft Dynamics 365 for Operations, лицензия CAL уровня Activity, 96</w:t>
      </w:r>
    </w:p>
    <w:p w:rsidR="00FD56D2" w:rsidRDefault="00FD56D2">
      <w:pPr>
        <w:pStyle w:val="Index1"/>
        <w:tabs>
          <w:tab w:val="right" w:pos="5030"/>
        </w:tabs>
        <w:rPr>
          <w:noProof/>
        </w:rPr>
      </w:pPr>
      <w:r>
        <w:rPr>
          <w:noProof/>
        </w:rPr>
        <w:t>Microsoft Dynamics 365 for Operations, лицензия уровня Activity, выпуск Enterprise, 23</w:t>
      </w:r>
    </w:p>
    <w:p w:rsidR="00FD56D2" w:rsidRDefault="00FD56D2">
      <w:pPr>
        <w:pStyle w:val="Index1"/>
        <w:tabs>
          <w:tab w:val="right" w:pos="5030"/>
        </w:tabs>
        <w:rPr>
          <w:noProof/>
        </w:rPr>
      </w:pPr>
      <w:r>
        <w:rPr>
          <w:noProof/>
        </w:rPr>
        <w:t>Microsoft Dynamics 365 for Operations, лицензия уровня Device, выпуск Enterprise, 23</w:t>
      </w:r>
    </w:p>
    <w:p w:rsidR="00FD56D2" w:rsidRDefault="00FD56D2">
      <w:pPr>
        <w:pStyle w:val="Index1"/>
        <w:tabs>
          <w:tab w:val="right" w:pos="5030"/>
        </w:tabs>
        <w:rPr>
          <w:noProof/>
        </w:rPr>
      </w:pPr>
      <w:r>
        <w:rPr>
          <w:noProof/>
        </w:rPr>
        <w:t>Microsoft Dynamics 365 for Operations, локальное ПО, лицензия CAL, 22, 103</w:t>
      </w:r>
    </w:p>
    <w:p w:rsidR="00FD56D2" w:rsidRDefault="00FD56D2">
      <w:pPr>
        <w:pStyle w:val="Index1"/>
        <w:tabs>
          <w:tab w:val="right" w:pos="5030"/>
        </w:tabs>
        <w:rPr>
          <w:noProof/>
        </w:rPr>
      </w:pPr>
      <w:r>
        <w:rPr>
          <w:noProof/>
        </w:rPr>
        <w:t>Microsoft Dynamics 365 for Operations, локальное ПО, лицензия CAL уровня Activity, 22, 103</w:t>
      </w:r>
    </w:p>
    <w:p w:rsidR="00FD56D2" w:rsidRDefault="00FD56D2">
      <w:pPr>
        <w:pStyle w:val="Index1"/>
        <w:tabs>
          <w:tab w:val="right" w:pos="5030"/>
        </w:tabs>
        <w:rPr>
          <w:noProof/>
        </w:rPr>
      </w:pPr>
      <w:r>
        <w:rPr>
          <w:noProof/>
        </w:rPr>
        <w:t>Microsoft Dynamics 365 for Operations, локальное ПО, лицензия CAL уровня Device, 22</w:t>
      </w:r>
    </w:p>
    <w:p w:rsidR="00FD56D2" w:rsidRDefault="00FD56D2">
      <w:pPr>
        <w:pStyle w:val="Index1"/>
        <w:tabs>
          <w:tab w:val="right" w:pos="5030"/>
        </w:tabs>
        <w:rPr>
          <w:noProof/>
        </w:rPr>
      </w:pPr>
      <w:r>
        <w:rPr>
          <w:noProof/>
        </w:rPr>
        <w:t>Microsoft Dynamics 365 for Project Service Automation, Enterprise edition, 69</w:t>
      </w:r>
    </w:p>
    <w:p w:rsidR="00FD56D2" w:rsidRDefault="00FD56D2">
      <w:pPr>
        <w:pStyle w:val="Index1"/>
        <w:tabs>
          <w:tab w:val="right" w:pos="5030"/>
        </w:tabs>
        <w:rPr>
          <w:noProof/>
        </w:rPr>
      </w:pPr>
      <w:r>
        <w:rPr>
          <w:noProof/>
        </w:rPr>
        <w:t>Microsoft Dynamics 365 for Retail, Enterprise edition, 69</w:t>
      </w:r>
    </w:p>
    <w:p w:rsidR="00FD56D2" w:rsidRDefault="00FD56D2">
      <w:pPr>
        <w:pStyle w:val="Index1"/>
        <w:tabs>
          <w:tab w:val="right" w:pos="5030"/>
        </w:tabs>
        <w:rPr>
          <w:noProof/>
        </w:rPr>
      </w:pPr>
      <w:r>
        <w:rPr>
          <w:noProof/>
        </w:rPr>
        <w:t>Microsoft Dynamics 365 for Retail, Enterprise edition From SA, 69</w:t>
      </w:r>
    </w:p>
    <w:p w:rsidR="00FD56D2" w:rsidRDefault="00FD56D2">
      <w:pPr>
        <w:pStyle w:val="Index1"/>
        <w:tabs>
          <w:tab w:val="right" w:pos="5030"/>
        </w:tabs>
        <w:rPr>
          <w:noProof/>
        </w:rPr>
      </w:pPr>
      <w:r>
        <w:rPr>
          <w:noProof/>
        </w:rPr>
        <w:t>Microsoft Dynamics 365 for Sales Professional (лицензия на подписку, 69</w:t>
      </w:r>
    </w:p>
    <w:p w:rsidR="00FD56D2" w:rsidRDefault="00FD56D2">
      <w:pPr>
        <w:pStyle w:val="Index1"/>
        <w:tabs>
          <w:tab w:val="right" w:pos="5030"/>
        </w:tabs>
        <w:rPr>
          <w:noProof/>
        </w:rPr>
      </w:pPr>
      <w:r>
        <w:rPr>
          <w:noProof/>
        </w:rPr>
        <w:t>Microsoft Dynamics 365 for Sales, Enterprise edition, 69</w:t>
      </w:r>
    </w:p>
    <w:p w:rsidR="00FD56D2" w:rsidRDefault="00FD56D2">
      <w:pPr>
        <w:pStyle w:val="Index1"/>
        <w:tabs>
          <w:tab w:val="right" w:pos="5030"/>
        </w:tabs>
        <w:rPr>
          <w:noProof/>
        </w:rPr>
      </w:pPr>
      <w:r>
        <w:rPr>
          <w:noProof/>
        </w:rPr>
        <w:t>Microsoft Dynamics 365 for Sales, выпуск Enterprise, 23</w:t>
      </w:r>
    </w:p>
    <w:p w:rsidR="00FD56D2" w:rsidRDefault="00FD56D2">
      <w:pPr>
        <w:pStyle w:val="Index1"/>
        <w:tabs>
          <w:tab w:val="right" w:pos="5030"/>
        </w:tabs>
        <w:rPr>
          <w:noProof/>
        </w:rPr>
      </w:pPr>
      <w:r>
        <w:rPr>
          <w:noProof/>
        </w:rPr>
        <w:t>Microsoft Dynamics 365 for Sales, лицензия CAL, 96</w:t>
      </w:r>
    </w:p>
    <w:p w:rsidR="00FD56D2" w:rsidRDefault="00FD56D2">
      <w:pPr>
        <w:pStyle w:val="Index1"/>
        <w:tabs>
          <w:tab w:val="right" w:pos="5030"/>
        </w:tabs>
        <w:rPr>
          <w:noProof/>
        </w:rPr>
      </w:pPr>
      <w:r>
        <w:rPr>
          <w:noProof/>
        </w:rPr>
        <w:t>Microsoft Dynamics 365 for Sales, локальное ПО, лицензия CAL, 22, 103</w:t>
      </w:r>
    </w:p>
    <w:p w:rsidR="00FD56D2" w:rsidRDefault="00FD56D2">
      <w:pPr>
        <w:pStyle w:val="Index1"/>
        <w:tabs>
          <w:tab w:val="right" w:pos="5030"/>
        </w:tabs>
        <w:rPr>
          <w:noProof/>
        </w:rPr>
      </w:pPr>
      <w:r>
        <w:rPr>
          <w:noProof/>
        </w:rPr>
        <w:t>Microsoft Dynamics 365 for Talent, Enterprise edition, 69</w:t>
      </w:r>
    </w:p>
    <w:p w:rsidR="00FD56D2" w:rsidRDefault="00FD56D2">
      <w:pPr>
        <w:pStyle w:val="Index1"/>
        <w:tabs>
          <w:tab w:val="right" w:pos="5030"/>
        </w:tabs>
        <w:rPr>
          <w:noProof/>
        </w:rPr>
      </w:pPr>
      <w:r>
        <w:rPr>
          <w:noProof/>
        </w:rPr>
        <w:t>Microsoft Dynamics 365 for Talent, Enterprise edition From-SA, 69</w:t>
      </w:r>
    </w:p>
    <w:p w:rsidR="00FD56D2" w:rsidRDefault="00FD56D2">
      <w:pPr>
        <w:pStyle w:val="Index1"/>
        <w:tabs>
          <w:tab w:val="right" w:pos="5030"/>
        </w:tabs>
        <w:rPr>
          <w:noProof/>
        </w:rPr>
      </w:pPr>
      <w:r>
        <w:rPr>
          <w:noProof/>
        </w:rPr>
        <w:t>Microsoft Dynamics 365 for Team Members, Enterprise Edition, 22, 69</w:t>
      </w:r>
    </w:p>
    <w:p w:rsidR="00FD56D2" w:rsidRDefault="00FD56D2">
      <w:pPr>
        <w:pStyle w:val="Index1"/>
        <w:tabs>
          <w:tab w:val="right" w:pos="5030"/>
        </w:tabs>
        <w:rPr>
          <w:noProof/>
        </w:rPr>
      </w:pPr>
      <w:r>
        <w:rPr>
          <w:noProof/>
        </w:rPr>
        <w:t>Microsoft Dynamics 365 for Team Members, Enterprise edition, Add-on, 69</w:t>
      </w:r>
    </w:p>
    <w:p w:rsidR="00FD56D2" w:rsidRDefault="00FD56D2">
      <w:pPr>
        <w:pStyle w:val="Index1"/>
        <w:tabs>
          <w:tab w:val="right" w:pos="5030"/>
        </w:tabs>
        <w:rPr>
          <w:noProof/>
        </w:rPr>
      </w:pPr>
      <w:r>
        <w:rPr>
          <w:noProof/>
        </w:rPr>
        <w:t>Microsoft Dynamics 365 for Team Members, Enterprise edition, From SA, 69</w:t>
      </w:r>
    </w:p>
    <w:p w:rsidR="00FD56D2" w:rsidRDefault="00FD56D2">
      <w:pPr>
        <w:pStyle w:val="Index1"/>
        <w:tabs>
          <w:tab w:val="right" w:pos="5030"/>
        </w:tabs>
        <w:rPr>
          <w:noProof/>
        </w:rPr>
      </w:pPr>
      <w:r>
        <w:rPr>
          <w:noProof/>
        </w:rPr>
        <w:t>Microsoft Dynamics 365 for Team Members, локальное ПО, лицензия CAL, 22, 103</w:t>
      </w:r>
    </w:p>
    <w:p w:rsidR="00FD56D2" w:rsidRDefault="00FD56D2">
      <w:pPr>
        <w:pStyle w:val="Index1"/>
        <w:tabs>
          <w:tab w:val="right" w:pos="5030"/>
        </w:tabs>
        <w:rPr>
          <w:noProof/>
        </w:rPr>
      </w:pPr>
      <w:r>
        <w:rPr>
          <w:noProof/>
        </w:rPr>
        <w:t>Microsoft Dynamics AX 2012 R2, 22</w:t>
      </w:r>
    </w:p>
    <w:p w:rsidR="00FD56D2" w:rsidRDefault="00FD56D2">
      <w:pPr>
        <w:pStyle w:val="Index1"/>
        <w:tabs>
          <w:tab w:val="right" w:pos="5030"/>
        </w:tabs>
        <w:rPr>
          <w:noProof/>
        </w:rPr>
      </w:pPr>
      <w:r>
        <w:rPr>
          <w:noProof/>
        </w:rPr>
        <w:t>Microsoft Dynamics AX 2012 R3, 22</w:t>
      </w:r>
    </w:p>
    <w:p w:rsidR="00FD56D2" w:rsidRDefault="00FD56D2">
      <w:pPr>
        <w:pStyle w:val="Index1"/>
        <w:tabs>
          <w:tab w:val="right" w:pos="5030"/>
        </w:tabs>
        <w:rPr>
          <w:noProof/>
        </w:rPr>
      </w:pPr>
      <w:r>
        <w:rPr>
          <w:noProof/>
        </w:rPr>
        <w:t>Microsoft Dynamics AX Standard Commerce Core Server, 96</w:t>
      </w:r>
    </w:p>
    <w:p w:rsidR="00FD56D2" w:rsidRDefault="00FD56D2">
      <w:pPr>
        <w:pStyle w:val="Index1"/>
        <w:tabs>
          <w:tab w:val="right" w:pos="5030"/>
        </w:tabs>
        <w:rPr>
          <w:noProof/>
        </w:rPr>
      </w:pPr>
      <w:r>
        <w:rPr>
          <w:noProof/>
        </w:rPr>
        <w:t>Microsoft Dynamics AX Store Server, 96</w:t>
      </w:r>
    </w:p>
    <w:p w:rsidR="00FD56D2" w:rsidRDefault="00FD56D2">
      <w:pPr>
        <w:pStyle w:val="Index1"/>
        <w:tabs>
          <w:tab w:val="right" w:pos="5030"/>
        </w:tabs>
        <w:rPr>
          <w:noProof/>
        </w:rPr>
      </w:pPr>
      <w:r>
        <w:rPr>
          <w:noProof/>
        </w:rPr>
        <w:t>Microsoft Dynamics AX, лицензия Enterprise CAL, 96</w:t>
      </w:r>
    </w:p>
    <w:p w:rsidR="00FD56D2" w:rsidRDefault="00FD56D2">
      <w:pPr>
        <w:pStyle w:val="Index1"/>
        <w:tabs>
          <w:tab w:val="right" w:pos="5030"/>
        </w:tabs>
        <w:rPr>
          <w:noProof/>
        </w:rPr>
      </w:pPr>
      <w:r>
        <w:rPr>
          <w:noProof/>
        </w:rPr>
        <w:t>Microsoft Dynamics AX, лицензия Functional CAL, 96</w:t>
      </w:r>
    </w:p>
    <w:p w:rsidR="00FD56D2" w:rsidRDefault="00FD56D2">
      <w:pPr>
        <w:pStyle w:val="Index1"/>
        <w:tabs>
          <w:tab w:val="right" w:pos="5030"/>
        </w:tabs>
        <w:rPr>
          <w:noProof/>
        </w:rPr>
      </w:pPr>
      <w:r>
        <w:rPr>
          <w:noProof/>
        </w:rPr>
        <w:t>Microsoft Dynamics AX, лицензия Task CAL, 96</w:t>
      </w:r>
    </w:p>
    <w:p w:rsidR="00FD56D2" w:rsidRDefault="00FD56D2">
      <w:pPr>
        <w:pStyle w:val="Index1"/>
        <w:tabs>
          <w:tab w:val="right" w:pos="5030"/>
        </w:tabs>
        <w:rPr>
          <w:noProof/>
        </w:rPr>
      </w:pPr>
      <w:r>
        <w:rPr>
          <w:noProof/>
        </w:rPr>
        <w:t>Microsoft Dynamics CRM 2015, 22</w:t>
      </w:r>
    </w:p>
    <w:p w:rsidR="00FD56D2" w:rsidRDefault="00FD56D2">
      <w:pPr>
        <w:pStyle w:val="Index1"/>
        <w:tabs>
          <w:tab w:val="right" w:pos="5030"/>
        </w:tabs>
        <w:rPr>
          <w:noProof/>
        </w:rPr>
      </w:pPr>
      <w:r>
        <w:rPr>
          <w:noProof/>
        </w:rPr>
        <w:t>Microsoft Dynamics CRM 2016, 22</w:t>
      </w:r>
    </w:p>
    <w:p w:rsidR="00FD56D2" w:rsidRDefault="00FD56D2">
      <w:pPr>
        <w:pStyle w:val="Index1"/>
        <w:tabs>
          <w:tab w:val="right" w:pos="5030"/>
        </w:tabs>
        <w:rPr>
          <w:noProof/>
        </w:rPr>
      </w:pPr>
      <w:r>
        <w:rPr>
          <w:noProof/>
        </w:rPr>
        <w:t>Microsoft Dynamics CRM Server 2013, 96</w:t>
      </w:r>
    </w:p>
    <w:p w:rsidR="00FD56D2" w:rsidRDefault="00FD56D2">
      <w:pPr>
        <w:pStyle w:val="Index1"/>
        <w:tabs>
          <w:tab w:val="right" w:pos="5030"/>
        </w:tabs>
        <w:rPr>
          <w:noProof/>
        </w:rPr>
      </w:pPr>
      <w:r>
        <w:rPr>
          <w:noProof/>
        </w:rPr>
        <w:t>Microsoft Dynamics CRM Server 2015, 96</w:t>
      </w:r>
    </w:p>
    <w:p w:rsidR="00FD56D2" w:rsidRDefault="00FD56D2">
      <w:pPr>
        <w:pStyle w:val="Index1"/>
        <w:tabs>
          <w:tab w:val="right" w:pos="5030"/>
        </w:tabs>
        <w:rPr>
          <w:noProof/>
        </w:rPr>
      </w:pPr>
      <w:r>
        <w:rPr>
          <w:noProof/>
        </w:rPr>
        <w:t>Microsoft Flow план 1, 80</w:t>
      </w:r>
    </w:p>
    <w:p w:rsidR="00FD56D2" w:rsidRDefault="00FD56D2">
      <w:pPr>
        <w:pStyle w:val="Index1"/>
        <w:tabs>
          <w:tab w:val="right" w:pos="5030"/>
        </w:tabs>
        <w:rPr>
          <w:noProof/>
        </w:rPr>
      </w:pPr>
      <w:r>
        <w:rPr>
          <w:noProof/>
        </w:rPr>
        <w:t>Microsoft Flow план 2, 80</w:t>
      </w:r>
    </w:p>
    <w:p w:rsidR="00FD56D2" w:rsidRDefault="00FD56D2">
      <w:pPr>
        <w:pStyle w:val="Index1"/>
        <w:tabs>
          <w:tab w:val="right" w:pos="5030"/>
        </w:tabs>
        <w:rPr>
          <w:noProof/>
        </w:rPr>
      </w:pPr>
      <w:r>
        <w:rPr>
          <w:noProof/>
        </w:rPr>
        <w:t>Microsoft Identity Manager 2016 CAL, 24</w:t>
      </w:r>
    </w:p>
    <w:p w:rsidR="00FD56D2" w:rsidRDefault="00FD56D2">
      <w:pPr>
        <w:pStyle w:val="Index1"/>
        <w:tabs>
          <w:tab w:val="right" w:pos="5030"/>
        </w:tabs>
        <w:rPr>
          <w:noProof/>
        </w:rPr>
      </w:pPr>
      <w:r>
        <w:rPr>
          <w:noProof/>
        </w:rPr>
        <w:t>Microsoft Identity Manager 2016 External Connector, 24</w:t>
      </w:r>
    </w:p>
    <w:p w:rsidR="00FD56D2" w:rsidRDefault="00FD56D2">
      <w:pPr>
        <w:pStyle w:val="Index1"/>
        <w:tabs>
          <w:tab w:val="right" w:pos="5030"/>
        </w:tabs>
        <w:rPr>
          <w:noProof/>
        </w:rPr>
      </w:pPr>
      <w:r>
        <w:rPr>
          <w:noProof/>
        </w:rPr>
        <w:t>Microsoft Intune, 18, 37, 82</w:t>
      </w:r>
    </w:p>
    <w:p w:rsidR="00FD56D2" w:rsidRDefault="00FD56D2">
      <w:pPr>
        <w:pStyle w:val="Index1"/>
        <w:tabs>
          <w:tab w:val="right" w:pos="5030"/>
        </w:tabs>
        <w:rPr>
          <w:noProof/>
        </w:rPr>
      </w:pPr>
      <w:r>
        <w:rPr>
          <w:noProof/>
        </w:rPr>
        <w:t>Microsoft Intune Add-on, 82</w:t>
      </w:r>
    </w:p>
    <w:p w:rsidR="00FD56D2" w:rsidRDefault="00FD56D2">
      <w:pPr>
        <w:pStyle w:val="Index1"/>
        <w:tabs>
          <w:tab w:val="right" w:pos="5030"/>
        </w:tabs>
        <w:rPr>
          <w:noProof/>
        </w:rPr>
      </w:pPr>
      <w:r>
        <w:rPr>
          <w:noProof/>
        </w:rPr>
        <w:t>Microsoft Intune для образовательных учреждений, 82</w:t>
      </w:r>
    </w:p>
    <w:p w:rsidR="00FD56D2" w:rsidRDefault="00FD56D2">
      <w:pPr>
        <w:pStyle w:val="Index1"/>
        <w:tabs>
          <w:tab w:val="right" w:pos="5030"/>
        </w:tabs>
        <w:rPr>
          <w:noProof/>
        </w:rPr>
      </w:pPr>
      <w:r>
        <w:rPr>
          <w:noProof/>
        </w:rPr>
        <w:t>Microsoft Intune для образовательных учреждений, лицензия Add-on, 82</w:t>
      </w:r>
    </w:p>
    <w:p w:rsidR="00FD56D2" w:rsidRDefault="00FD56D2">
      <w:pPr>
        <w:pStyle w:val="Index1"/>
        <w:tabs>
          <w:tab w:val="right" w:pos="5030"/>
        </w:tabs>
        <w:rPr>
          <w:noProof/>
        </w:rPr>
      </w:pPr>
      <w:r>
        <w:rPr>
          <w:noProof/>
        </w:rPr>
        <w:t>Microsoft Kaizala Pro, 81</w:t>
      </w:r>
    </w:p>
    <w:p w:rsidR="00FD56D2" w:rsidRDefault="00FD56D2">
      <w:pPr>
        <w:pStyle w:val="Index1"/>
        <w:tabs>
          <w:tab w:val="right" w:pos="5030"/>
        </w:tabs>
        <w:rPr>
          <w:noProof/>
        </w:rPr>
      </w:pPr>
      <w:r>
        <w:rPr>
          <w:noProof/>
        </w:rPr>
        <w:t>Microsoft Learning Imagine Academy, 83</w:t>
      </w:r>
    </w:p>
    <w:p w:rsidR="00FD56D2" w:rsidRDefault="00FD56D2">
      <w:pPr>
        <w:pStyle w:val="Index1"/>
        <w:tabs>
          <w:tab w:val="right" w:pos="5030"/>
        </w:tabs>
        <w:rPr>
          <w:noProof/>
        </w:rPr>
      </w:pPr>
      <w:r>
        <w:rPr>
          <w:noProof/>
        </w:rPr>
        <w:t>Microsoft Learning MCP 1 Exam Vouchers, 83</w:t>
      </w:r>
    </w:p>
    <w:p w:rsidR="00FD56D2" w:rsidRDefault="00FD56D2">
      <w:pPr>
        <w:pStyle w:val="Index1"/>
        <w:tabs>
          <w:tab w:val="right" w:pos="5030"/>
        </w:tabs>
        <w:rPr>
          <w:noProof/>
        </w:rPr>
      </w:pPr>
      <w:r>
        <w:rPr>
          <w:noProof/>
        </w:rPr>
        <w:t>Microsoft Learning MCP 30 Exam Vouchers, 83</w:t>
      </w:r>
    </w:p>
    <w:p w:rsidR="00FD56D2" w:rsidRDefault="00FD56D2">
      <w:pPr>
        <w:pStyle w:val="Index1"/>
        <w:tabs>
          <w:tab w:val="right" w:pos="5030"/>
        </w:tabs>
        <w:rPr>
          <w:noProof/>
        </w:rPr>
      </w:pPr>
      <w:r>
        <w:rPr>
          <w:noProof/>
        </w:rPr>
        <w:t>Microsoft Learning MOS/MCE Certification 125 Exam Site License, 83</w:t>
      </w:r>
    </w:p>
    <w:p w:rsidR="00FD56D2" w:rsidRDefault="00FD56D2">
      <w:pPr>
        <w:pStyle w:val="Index1"/>
        <w:tabs>
          <w:tab w:val="right" w:pos="5030"/>
        </w:tabs>
        <w:rPr>
          <w:noProof/>
        </w:rPr>
      </w:pPr>
      <w:r>
        <w:rPr>
          <w:noProof/>
        </w:rPr>
        <w:t>Microsoft Learning MOS/MTA/MCE Certification 500 Exam Site License, 83</w:t>
      </w:r>
    </w:p>
    <w:p w:rsidR="00FD56D2" w:rsidRDefault="00FD56D2">
      <w:pPr>
        <w:pStyle w:val="Index1"/>
        <w:tabs>
          <w:tab w:val="right" w:pos="5030"/>
        </w:tabs>
        <w:rPr>
          <w:noProof/>
        </w:rPr>
      </w:pPr>
      <w:r>
        <w:rPr>
          <w:noProof/>
        </w:rPr>
        <w:t>Microsoft Learning MTA/MCA Certification 125 Exam Site License, 83</w:t>
      </w:r>
    </w:p>
    <w:p w:rsidR="00FD56D2" w:rsidRDefault="00FD56D2">
      <w:pPr>
        <w:pStyle w:val="Index1"/>
        <w:tabs>
          <w:tab w:val="right" w:pos="5030"/>
        </w:tabs>
        <w:rPr>
          <w:noProof/>
        </w:rPr>
      </w:pPr>
      <w:r>
        <w:rPr>
          <w:noProof/>
        </w:rPr>
        <w:t>Microsoft MultiFactor Authentication, 63</w:t>
      </w:r>
    </w:p>
    <w:p w:rsidR="00FD56D2" w:rsidRDefault="00FD56D2">
      <w:pPr>
        <w:pStyle w:val="Index1"/>
        <w:tabs>
          <w:tab w:val="right" w:pos="5030"/>
        </w:tabs>
        <w:rPr>
          <w:noProof/>
        </w:rPr>
      </w:pPr>
      <w:r>
        <w:rPr>
          <w:noProof/>
        </w:rPr>
        <w:t>Microsoft MyAnalytics, 75</w:t>
      </w:r>
    </w:p>
    <w:p w:rsidR="00FD56D2" w:rsidRDefault="00FD56D2">
      <w:pPr>
        <w:pStyle w:val="Index1"/>
        <w:tabs>
          <w:tab w:val="right" w:pos="5030"/>
        </w:tabs>
        <w:rPr>
          <w:noProof/>
        </w:rPr>
      </w:pPr>
      <w:r>
        <w:rPr>
          <w:noProof/>
        </w:rPr>
        <w:t>Microsoft Office Audit and Control Management Server 2013, 30</w:t>
      </w:r>
    </w:p>
    <w:p w:rsidR="00FD56D2" w:rsidRDefault="00FD56D2">
      <w:pPr>
        <w:pStyle w:val="Index1"/>
        <w:tabs>
          <w:tab w:val="right" w:pos="5030"/>
        </w:tabs>
        <w:rPr>
          <w:noProof/>
        </w:rPr>
      </w:pPr>
      <w:r>
        <w:rPr>
          <w:noProof/>
        </w:rPr>
        <w:t>Microsoft PowerApps (план 1), 80</w:t>
      </w:r>
    </w:p>
    <w:p w:rsidR="00FD56D2" w:rsidRDefault="00FD56D2">
      <w:pPr>
        <w:pStyle w:val="Index1"/>
        <w:tabs>
          <w:tab w:val="right" w:pos="5030"/>
        </w:tabs>
        <w:rPr>
          <w:noProof/>
        </w:rPr>
      </w:pPr>
      <w:r>
        <w:rPr>
          <w:noProof/>
        </w:rPr>
        <w:t>Microsoft PowerApps (план 2), 80</w:t>
      </w:r>
    </w:p>
    <w:p w:rsidR="00FD56D2" w:rsidRDefault="00FD56D2">
      <w:pPr>
        <w:pStyle w:val="Index1"/>
        <w:tabs>
          <w:tab w:val="right" w:pos="5030"/>
        </w:tabs>
        <w:rPr>
          <w:noProof/>
        </w:rPr>
      </w:pPr>
      <w:r>
        <w:rPr>
          <w:noProof/>
        </w:rPr>
        <w:t>Microsoft Relationship Sales, 70</w:t>
      </w:r>
    </w:p>
    <w:p w:rsidR="00FD56D2" w:rsidRDefault="00FD56D2">
      <w:pPr>
        <w:pStyle w:val="Index1"/>
        <w:tabs>
          <w:tab w:val="right" w:pos="5030"/>
        </w:tabs>
        <w:rPr>
          <w:noProof/>
        </w:rPr>
      </w:pPr>
      <w:r>
        <w:rPr>
          <w:noProof/>
        </w:rPr>
        <w:t>Microsoft Stream (план 1), 80</w:t>
      </w:r>
    </w:p>
    <w:p w:rsidR="00FD56D2" w:rsidRDefault="00FD56D2">
      <w:pPr>
        <w:pStyle w:val="Index1"/>
        <w:tabs>
          <w:tab w:val="right" w:pos="5030"/>
        </w:tabs>
        <w:rPr>
          <w:noProof/>
        </w:rPr>
      </w:pPr>
      <w:r>
        <w:rPr>
          <w:noProof/>
        </w:rPr>
        <w:t>Microsoft Stream (план 2), 80</w:t>
      </w:r>
    </w:p>
    <w:p w:rsidR="00FD56D2" w:rsidRDefault="00FD56D2">
      <w:pPr>
        <w:pStyle w:val="Index1"/>
        <w:tabs>
          <w:tab w:val="right" w:pos="5030"/>
        </w:tabs>
        <w:rPr>
          <w:noProof/>
        </w:rPr>
      </w:pPr>
      <w:r>
        <w:rPr>
          <w:noProof/>
        </w:rPr>
        <w:t>Microsoft Stream Storage Add-on (500 ГБ), 80</w:t>
      </w:r>
    </w:p>
    <w:p w:rsidR="00FD56D2" w:rsidRDefault="00FD56D2">
      <w:pPr>
        <w:pStyle w:val="Index1"/>
        <w:tabs>
          <w:tab w:val="right" w:pos="5030"/>
        </w:tabs>
        <w:rPr>
          <w:noProof/>
        </w:rPr>
      </w:pPr>
      <w:r>
        <w:rPr>
          <w:noProof/>
        </w:rPr>
        <w:t>Microsoft Stream план 2 Add-on, 80</w:t>
      </w:r>
    </w:p>
    <w:p w:rsidR="00FD56D2" w:rsidRDefault="00FD56D2">
      <w:pPr>
        <w:pStyle w:val="Index1"/>
        <w:tabs>
          <w:tab w:val="right" w:pos="5030"/>
        </w:tabs>
        <w:rPr>
          <w:noProof/>
        </w:rPr>
      </w:pPr>
      <w:r>
        <w:rPr>
          <w:noProof/>
        </w:rPr>
        <w:t>Microsoft Translator API, 60</w:t>
      </w:r>
    </w:p>
    <w:p w:rsidR="00FD56D2" w:rsidRDefault="00FD56D2">
      <w:pPr>
        <w:pStyle w:val="Index1"/>
        <w:tabs>
          <w:tab w:val="right" w:pos="5030"/>
        </w:tabs>
        <w:rPr>
          <w:noProof/>
        </w:rPr>
      </w:pPr>
      <w:r>
        <w:rPr>
          <w:noProof/>
        </w:rPr>
        <w:t>Minecraft</w:t>
      </w:r>
    </w:p>
    <w:p w:rsidR="00FD56D2" w:rsidRDefault="00FD56D2">
      <w:pPr>
        <w:pStyle w:val="Index2"/>
        <w:tabs>
          <w:tab w:val="right" w:pos="5030"/>
        </w:tabs>
        <w:rPr>
          <w:noProof/>
        </w:rPr>
      </w:pPr>
      <w:r>
        <w:rPr>
          <w:noProof/>
        </w:rPr>
        <w:t>Education Edition, 83</w:t>
      </w:r>
    </w:p>
    <w:p w:rsidR="00FD56D2" w:rsidRDefault="00FD56D2">
      <w:pPr>
        <w:pStyle w:val="Index1"/>
        <w:tabs>
          <w:tab w:val="right" w:pos="5030"/>
        </w:tabs>
        <w:rPr>
          <w:noProof/>
        </w:rPr>
      </w:pPr>
      <w:r>
        <w:rPr>
          <w:noProof/>
        </w:rPr>
        <w:t>Mobile Asset Management Platform, 79</w:t>
      </w:r>
    </w:p>
    <w:p w:rsidR="00FD56D2" w:rsidRDefault="00FD56D2">
      <w:pPr>
        <w:pStyle w:val="Index1"/>
        <w:tabs>
          <w:tab w:val="right" w:pos="5030"/>
        </w:tabs>
        <w:rPr>
          <w:noProof/>
        </w:rPr>
      </w:pPr>
      <w:r>
        <w:rPr>
          <w:noProof/>
        </w:rPr>
        <w:t>Office 2013, 25</w:t>
      </w:r>
    </w:p>
    <w:p w:rsidR="00FD56D2" w:rsidRDefault="00FD56D2">
      <w:pPr>
        <w:pStyle w:val="Index1"/>
        <w:tabs>
          <w:tab w:val="right" w:pos="5030"/>
        </w:tabs>
        <w:rPr>
          <w:noProof/>
        </w:rPr>
      </w:pPr>
      <w:r>
        <w:rPr>
          <w:noProof/>
        </w:rPr>
        <w:t>Office 2016 для Mac Standard, 27</w:t>
      </w:r>
    </w:p>
    <w:p w:rsidR="00FD56D2" w:rsidRDefault="00FD56D2">
      <w:pPr>
        <w:pStyle w:val="Index1"/>
        <w:tabs>
          <w:tab w:val="right" w:pos="5030"/>
        </w:tabs>
        <w:rPr>
          <w:noProof/>
        </w:rPr>
      </w:pPr>
      <w:r>
        <w:rPr>
          <w:noProof/>
        </w:rPr>
        <w:t>Office 365 A1, 73</w:t>
      </w:r>
    </w:p>
    <w:p w:rsidR="00FD56D2" w:rsidRDefault="00FD56D2">
      <w:pPr>
        <w:pStyle w:val="Index1"/>
        <w:tabs>
          <w:tab w:val="right" w:pos="5030"/>
        </w:tabs>
        <w:rPr>
          <w:noProof/>
        </w:rPr>
      </w:pPr>
      <w:r>
        <w:rPr>
          <w:noProof/>
        </w:rPr>
        <w:t>Office 365 A3, 73</w:t>
      </w:r>
    </w:p>
    <w:p w:rsidR="00FD56D2" w:rsidRDefault="00FD56D2">
      <w:pPr>
        <w:pStyle w:val="Index1"/>
        <w:tabs>
          <w:tab w:val="right" w:pos="5030"/>
        </w:tabs>
        <w:rPr>
          <w:noProof/>
        </w:rPr>
      </w:pPr>
      <w:r>
        <w:rPr>
          <w:noProof/>
        </w:rPr>
        <w:t>Office 365 A5, 73</w:t>
      </w:r>
    </w:p>
    <w:p w:rsidR="00FD56D2" w:rsidRDefault="00FD56D2">
      <w:pPr>
        <w:pStyle w:val="Index1"/>
        <w:tabs>
          <w:tab w:val="right" w:pos="5030"/>
        </w:tabs>
        <w:rPr>
          <w:noProof/>
        </w:rPr>
      </w:pPr>
      <w:r>
        <w:rPr>
          <w:noProof/>
        </w:rPr>
        <w:t>Office 365 A5 Add-on, 73</w:t>
      </w:r>
    </w:p>
    <w:p w:rsidR="00FD56D2" w:rsidRDefault="00FD56D2">
      <w:pPr>
        <w:pStyle w:val="Index1"/>
        <w:tabs>
          <w:tab w:val="right" w:pos="5030"/>
        </w:tabs>
        <w:rPr>
          <w:noProof/>
        </w:rPr>
      </w:pPr>
      <w:r>
        <w:rPr>
          <w:noProof/>
        </w:rPr>
        <w:t>Office 365 Advanced Compliance, 75</w:t>
      </w:r>
    </w:p>
    <w:p w:rsidR="00FD56D2" w:rsidRDefault="00FD56D2">
      <w:pPr>
        <w:pStyle w:val="Index1"/>
        <w:tabs>
          <w:tab w:val="right" w:pos="5030"/>
        </w:tabs>
        <w:rPr>
          <w:noProof/>
        </w:rPr>
      </w:pPr>
      <w:r>
        <w:rPr>
          <w:noProof/>
        </w:rPr>
        <w:t>Office 365 Advanced Threat Protection, 76</w:t>
      </w:r>
    </w:p>
    <w:p w:rsidR="00FD56D2" w:rsidRDefault="00FD56D2">
      <w:pPr>
        <w:pStyle w:val="Index1"/>
        <w:tabs>
          <w:tab w:val="right" w:pos="5030"/>
        </w:tabs>
        <w:rPr>
          <w:noProof/>
        </w:rPr>
      </w:pPr>
      <w:r>
        <w:rPr>
          <w:noProof/>
        </w:rPr>
        <w:t>Office 365 Cloud App Security (лицензия на подписку, 74</w:t>
      </w:r>
    </w:p>
    <w:p w:rsidR="00FD56D2" w:rsidRDefault="00FD56D2">
      <w:pPr>
        <w:pStyle w:val="Index1"/>
        <w:tabs>
          <w:tab w:val="right" w:pos="5030"/>
        </w:tabs>
        <w:rPr>
          <w:noProof/>
        </w:rPr>
      </w:pPr>
      <w:r>
        <w:rPr>
          <w:noProof/>
        </w:rPr>
        <w:t>Office 365 Threat Intelligence, 76</w:t>
      </w:r>
    </w:p>
    <w:p w:rsidR="00FD56D2" w:rsidRDefault="00FD56D2">
      <w:pPr>
        <w:pStyle w:val="Index1"/>
        <w:tabs>
          <w:tab w:val="right" w:pos="5030"/>
        </w:tabs>
        <w:rPr>
          <w:noProof/>
        </w:rPr>
      </w:pPr>
      <w:r>
        <w:rPr>
          <w:noProof/>
        </w:rPr>
        <w:t>Office 365 бизнес, 71</w:t>
      </w:r>
    </w:p>
    <w:p w:rsidR="00FD56D2" w:rsidRDefault="00FD56D2">
      <w:pPr>
        <w:pStyle w:val="Index1"/>
        <w:tabs>
          <w:tab w:val="right" w:pos="5030"/>
        </w:tabs>
        <w:rPr>
          <w:noProof/>
        </w:rPr>
      </w:pPr>
      <w:r>
        <w:rPr>
          <w:noProof/>
        </w:rPr>
        <w:t>Office 365 бизнес базовый, 73</w:t>
      </w:r>
    </w:p>
    <w:p w:rsidR="00FD56D2" w:rsidRDefault="00FD56D2">
      <w:pPr>
        <w:pStyle w:val="Index1"/>
        <w:tabs>
          <w:tab w:val="right" w:pos="5030"/>
        </w:tabs>
        <w:rPr>
          <w:noProof/>
        </w:rPr>
      </w:pPr>
      <w:r>
        <w:rPr>
          <w:noProof/>
        </w:rPr>
        <w:t>Office 365 бизнес премиум, 73</w:t>
      </w:r>
    </w:p>
    <w:p w:rsidR="00FD56D2" w:rsidRDefault="00FD56D2">
      <w:pPr>
        <w:pStyle w:val="Index1"/>
        <w:tabs>
          <w:tab w:val="right" w:pos="5030"/>
        </w:tabs>
        <w:rPr>
          <w:noProof/>
        </w:rPr>
      </w:pPr>
      <w:r>
        <w:rPr>
          <w:noProof/>
        </w:rPr>
        <w:t>Office 365 корпоративный E1, 18, 73</w:t>
      </w:r>
    </w:p>
    <w:p w:rsidR="00FD56D2" w:rsidRDefault="00FD56D2">
      <w:pPr>
        <w:pStyle w:val="Index1"/>
        <w:tabs>
          <w:tab w:val="right" w:pos="5030"/>
        </w:tabs>
        <w:rPr>
          <w:noProof/>
        </w:rPr>
      </w:pPr>
      <w:r>
        <w:rPr>
          <w:noProof/>
        </w:rPr>
        <w:t>Office 365 корпоративный E1 From SA, 73</w:t>
      </w:r>
    </w:p>
    <w:p w:rsidR="00FD56D2" w:rsidRDefault="00FD56D2">
      <w:pPr>
        <w:pStyle w:val="Index1"/>
        <w:tabs>
          <w:tab w:val="right" w:pos="5030"/>
        </w:tabs>
        <w:rPr>
          <w:noProof/>
        </w:rPr>
      </w:pPr>
      <w:r>
        <w:rPr>
          <w:noProof/>
        </w:rPr>
        <w:t>Office 365 корпоративный E1 и Microsoft Intune, 18</w:t>
      </w:r>
    </w:p>
    <w:p w:rsidR="00FD56D2" w:rsidRDefault="00FD56D2">
      <w:pPr>
        <w:pStyle w:val="Index1"/>
        <w:tabs>
          <w:tab w:val="right" w:pos="5030"/>
        </w:tabs>
        <w:rPr>
          <w:noProof/>
        </w:rPr>
      </w:pPr>
      <w:r>
        <w:rPr>
          <w:noProof/>
        </w:rPr>
        <w:t>Office 365 корпоративный E1, E3, Add-on, 73</w:t>
      </w:r>
    </w:p>
    <w:p w:rsidR="00FD56D2" w:rsidRDefault="00FD56D2">
      <w:pPr>
        <w:pStyle w:val="Index1"/>
        <w:tabs>
          <w:tab w:val="right" w:pos="5030"/>
        </w:tabs>
        <w:rPr>
          <w:noProof/>
        </w:rPr>
      </w:pPr>
      <w:r>
        <w:rPr>
          <w:noProof/>
        </w:rPr>
        <w:t>Office 365 корпоративный E3, 18, 73</w:t>
      </w:r>
    </w:p>
    <w:p w:rsidR="00FD56D2" w:rsidRDefault="00FD56D2">
      <w:pPr>
        <w:pStyle w:val="Index1"/>
        <w:tabs>
          <w:tab w:val="right" w:pos="5030"/>
        </w:tabs>
        <w:rPr>
          <w:noProof/>
        </w:rPr>
      </w:pPr>
      <w:r>
        <w:rPr>
          <w:noProof/>
        </w:rPr>
        <w:t>Office 365 корпоративный E3 From SA, 73</w:t>
      </w:r>
    </w:p>
    <w:p w:rsidR="00FD56D2" w:rsidRDefault="00FD56D2">
      <w:pPr>
        <w:pStyle w:val="Index1"/>
        <w:tabs>
          <w:tab w:val="right" w:pos="5030"/>
        </w:tabs>
        <w:rPr>
          <w:noProof/>
        </w:rPr>
      </w:pPr>
      <w:r>
        <w:rPr>
          <w:noProof/>
        </w:rPr>
        <w:t>Office 365 корпоративный E3 без Office профессиональный плюс Add-on, 73</w:t>
      </w:r>
    </w:p>
    <w:p w:rsidR="00FD56D2" w:rsidRDefault="00FD56D2">
      <w:pPr>
        <w:pStyle w:val="Index1"/>
        <w:tabs>
          <w:tab w:val="right" w:pos="5030"/>
        </w:tabs>
        <w:rPr>
          <w:noProof/>
        </w:rPr>
      </w:pPr>
      <w:r>
        <w:rPr>
          <w:noProof/>
        </w:rPr>
        <w:t>Office 365 корпоративный E3 и Microsoft Intune, 18</w:t>
      </w:r>
    </w:p>
    <w:p w:rsidR="00FD56D2" w:rsidRDefault="00FD56D2">
      <w:pPr>
        <w:pStyle w:val="Index1"/>
        <w:tabs>
          <w:tab w:val="right" w:pos="5030"/>
        </w:tabs>
        <w:rPr>
          <w:noProof/>
        </w:rPr>
      </w:pPr>
      <w:r>
        <w:rPr>
          <w:noProof/>
        </w:rPr>
        <w:t>Office 365 корпоративный E4, 73</w:t>
      </w:r>
    </w:p>
    <w:p w:rsidR="00FD56D2" w:rsidRDefault="00FD56D2">
      <w:pPr>
        <w:pStyle w:val="Index1"/>
        <w:tabs>
          <w:tab w:val="right" w:pos="5030"/>
        </w:tabs>
        <w:rPr>
          <w:noProof/>
        </w:rPr>
      </w:pPr>
      <w:r>
        <w:rPr>
          <w:noProof/>
        </w:rPr>
        <w:t>Office 365 корпоративный E4 Add-on, 73</w:t>
      </w:r>
    </w:p>
    <w:p w:rsidR="00FD56D2" w:rsidRDefault="00FD56D2">
      <w:pPr>
        <w:pStyle w:val="Index1"/>
        <w:tabs>
          <w:tab w:val="right" w:pos="5030"/>
        </w:tabs>
        <w:rPr>
          <w:noProof/>
        </w:rPr>
      </w:pPr>
      <w:r>
        <w:rPr>
          <w:noProof/>
        </w:rPr>
        <w:t>Office 365 корпоративный E4 From SA, 73</w:t>
      </w:r>
    </w:p>
    <w:p w:rsidR="00FD56D2" w:rsidRDefault="00FD56D2">
      <w:pPr>
        <w:pStyle w:val="Index1"/>
        <w:tabs>
          <w:tab w:val="right" w:pos="5030"/>
        </w:tabs>
        <w:rPr>
          <w:noProof/>
        </w:rPr>
      </w:pPr>
      <w:r>
        <w:rPr>
          <w:noProof/>
        </w:rPr>
        <w:t>Office 365 корпоративный E4 без Office профессиональный плюс Add-on, 73</w:t>
      </w:r>
    </w:p>
    <w:p w:rsidR="00FD56D2" w:rsidRDefault="00FD56D2">
      <w:pPr>
        <w:pStyle w:val="Index1"/>
        <w:tabs>
          <w:tab w:val="right" w:pos="5030"/>
        </w:tabs>
        <w:rPr>
          <w:noProof/>
        </w:rPr>
      </w:pPr>
      <w:r>
        <w:rPr>
          <w:noProof/>
        </w:rPr>
        <w:t>Office 365 корпоративный E5, 18</w:t>
      </w:r>
    </w:p>
    <w:p w:rsidR="00FD56D2" w:rsidRDefault="00FD56D2">
      <w:pPr>
        <w:pStyle w:val="Index1"/>
        <w:tabs>
          <w:tab w:val="right" w:pos="5030"/>
        </w:tabs>
        <w:rPr>
          <w:noProof/>
        </w:rPr>
      </w:pPr>
      <w:r>
        <w:rPr>
          <w:noProof/>
        </w:rPr>
        <w:t>Office 365 корпоративный E5 (лицензия на подписку, 73</w:t>
      </w:r>
    </w:p>
    <w:p w:rsidR="00FD56D2" w:rsidRDefault="00FD56D2">
      <w:pPr>
        <w:pStyle w:val="Index1"/>
        <w:tabs>
          <w:tab w:val="right" w:pos="5030"/>
        </w:tabs>
        <w:rPr>
          <w:noProof/>
        </w:rPr>
      </w:pPr>
      <w:r>
        <w:rPr>
          <w:noProof/>
        </w:rPr>
        <w:t>Office 365 корпоративный E5 Add-on, 73</w:t>
      </w:r>
    </w:p>
    <w:p w:rsidR="00FD56D2" w:rsidRDefault="00FD56D2">
      <w:pPr>
        <w:pStyle w:val="Index1"/>
        <w:tabs>
          <w:tab w:val="right" w:pos="5030"/>
        </w:tabs>
        <w:rPr>
          <w:noProof/>
        </w:rPr>
      </w:pPr>
      <w:r>
        <w:rPr>
          <w:noProof/>
        </w:rPr>
        <w:t>Office 365 корпоративный E5 From SA, 73</w:t>
      </w:r>
    </w:p>
    <w:p w:rsidR="00FD56D2" w:rsidRDefault="00FD56D2">
      <w:pPr>
        <w:pStyle w:val="Index1"/>
        <w:tabs>
          <w:tab w:val="right" w:pos="5030"/>
        </w:tabs>
        <w:rPr>
          <w:noProof/>
        </w:rPr>
      </w:pPr>
      <w:r>
        <w:rPr>
          <w:noProof/>
        </w:rPr>
        <w:t>Office 365 корпоративный E5 и Microsoft Intune, 18</w:t>
      </w:r>
    </w:p>
    <w:p w:rsidR="00FD56D2" w:rsidRDefault="00FD56D2">
      <w:pPr>
        <w:pStyle w:val="Index1"/>
        <w:tabs>
          <w:tab w:val="right" w:pos="5030"/>
        </w:tabs>
        <w:rPr>
          <w:noProof/>
        </w:rPr>
      </w:pPr>
      <w:r>
        <w:rPr>
          <w:noProof/>
        </w:rPr>
        <w:t>Office 365 корпоративный F1, 73</w:t>
      </w:r>
    </w:p>
    <w:p w:rsidR="00FD56D2" w:rsidRDefault="00FD56D2">
      <w:pPr>
        <w:pStyle w:val="Index1"/>
        <w:tabs>
          <w:tab w:val="right" w:pos="5030"/>
        </w:tabs>
        <w:rPr>
          <w:noProof/>
        </w:rPr>
      </w:pPr>
      <w:r>
        <w:rPr>
          <w:noProof/>
        </w:rPr>
        <w:t>Office 365 профессиональный плюс, 71</w:t>
      </w:r>
    </w:p>
    <w:p w:rsidR="00FD56D2" w:rsidRDefault="00FD56D2">
      <w:pPr>
        <w:pStyle w:val="Index1"/>
        <w:tabs>
          <w:tab w:val="right" w:pos="5030"/>
        </w:tabs>
        <w:rPr>
          <w:noProof/>
        </w:rPr>
      </w:pPr>
      <w:r>
        <w:rPr>
          <w:noProof/>
        </w:rPr>
        <w:t>Office 365 профессиональный плюс From SA, 71</w:t>
      </w:r>
    </w:p>
    <w:p w:rsidR="00FD56D2" w:rsidRDefault="00FD56D2">
      <w:pPr>
        <w:pStyle w:val="Index1"/>
        <w:tabs>
          <w:tab w:val="right" w:pos="5030"/>
        </w:tabs>
        <w:rPr>
          <w:noProof/>
        </w:rPr>
      </w:pPr>
      <w:r>
        <w:rPr>
          <w:noProof/>
        </w:rPr>
        <w:t>Office 365 с дополнительным хранилищем (1 ГБ), 78</w:t>
      </w:r>
    </w:p>
    <w:p w:rsidR="00FD56D2" w:rsidRDefault="00FD56D2">
      <w:pPr>
        <w:pStyle w:val="Index1"/>
        <w:tabs>
          <w:tab w:val="right" w:pos="5030"/>
        </w:tabs>
        <w:rPr>
          <w:noProof/>
        </w:rPr>
      </w:pPr>
      <w:r>
        <w:rPr>
          <w:noProof/>
        </w:rPr>
        <w:t>Office Multi Language Pack 2013, 25</w:t>
      </w:r>
    </w:p>
    <w:p w:rsidR="00FD56D2" w:rsidRDefault="00FD56D2">
      <w:pPr>
        <w:pStyle w:val="Index1"/>
        <w:tabs>
          <w:tab w:val="right" w:pos="5030"/>
        </w:tabs>
        <w:rPr>
          <w:noProof/>
        </w:rPr>
      </w:pPr>
      <w:r>
        <w:rPr>
          <w:noProof/>
        </w:rPr>
        <w:t>Office Online, 72</w:t>
      </w:r>
    </w:p>
    <w:p w:rsidR="00FD56D2" w:rsidRDefault="00FD56D2">
      <w:pPr>
        <w:pStyle w:val="Index1"/>
        <w:tabs>
          <w:tab w:val="right" w:pos="5030"/>
        </w:tabs>
        <w:rPr>
          <w:noProof/>
        </w:rPr>
      </w:pPr>
      <w:r>
        <w:rPr>
          <w:noProof/>
        </w:rPr>
        <w:t>Office Online для Office 365, 96</w:t>
      </w:r>
    </w:p>
    <w:p w:rsidR="00FD56D2" w:rsidRDefault="00FD56D2">
      <w:pPr>
        <w:pStyle w:val="Index1"/>
        <w:tabs>
          <w:tab w:val="right" w:pos="5030"/>
        </w:tabs>
        <w:rPr>
          <w:noProof/>
        </w:rPr>
      </w:pPr>
      <w:r>
        <w:rPr>
          <w:noProof/>
        </w:rPr>
        <w:t>Office для Mac Standard, 96</w:t>
      </w:r>
    </w:p>
    <w:p w:rsidR="00FD56D2" w:rsidRDefault="00FD56D2">
      <w:pPr>
        <w:pStyle w:val="Index1"/>
        <w:tabs>
          <w:tab w:val="right" w:pos="5030"/>
        </w:tabs>
        <w:rPr>
          <w:noProof/>
        </w:rPr>
      </w:pPr>
      <w:r>
        <w:rPr>
          <w:noProof/>
        </w:rPr>
        <w:t>Office профессиональный плюс, 72</w:t>
      </w:r>
    </w:p>
    <w:p w:rsidR="00FD56D2" w:rsidRDefault="00FD56D2">
      <w:pPr>
        <w:pStyle w:val="Index1"/>
        <w:tabs>
          <w:tab w:val="right" w:pos="5030"/>
        </w:tabs>
        <w:rPr>
          <w:noProof/>
        </w:rPr>
      </w:pPr>
      <w:r>
        <w:rPr>
          <w:noProof/>
        </w:rPr>
        <w:t>Office Профессиональный плюс, 96, 103</w:t>
      </w:r>
    </w:p>
    <w:p w:rsidR="00FD56D2" w:rsidRDefault="00FD56D2">
      <w:pPr>
        <w:pStyle w:val="Index1"/>
        <w:tabs>
          <w:tab w:val="right" w:pos="5030"/>
        </w:tabs>
        <w:rPr>
          <w:noProof/>
        </w:rPr>
      </w:pPr>
      <w:r>
        <w:rPr>
          <w:noProof/>
        </w:rPr>
        <w:t>Office профессиональный плюс 2013, 72</w:t>
      </w:r>
    </w:p>
    <w:p w:rsidR="00FD56D2" w:rsidRDefault="00FD56D2">
      <w:pPr>
        <w:pStyle w:val="Index1"/>
        <w:tabs>
          <w:tab w:val="right" w:pos="5030"/>
        </w:tabs>
        <w:rPr>
          <w:noProof/>
        </w:rPr>
      </w:pPr>
      <w:r>
        <w:rPr>
          <w:noProof/>
        </w:rPr>
        <w:t>Office профессиональный плюс 2016, 43</w:t>
      </w:r>
    </w:p>
    <w:p w:rsidR="00FD56D2" w:rsidRDefault="00FD56D2">
      <w:pPr>
        <w:pStyle w:val="Index1"/>
        <w:tabs>
          <w:tab w:val="right" w:pos="5030"/>
        </w:tabs>
        <w:rPr>
          <w:noProof/>
        </w:rPr>
      </w:pPr>
      <w:r>
        <w:rPr>
          <w:noProof/>
        </w:rPr>
        <w:t>Office Профессиональный плюс 2016, 25</w:t>
      </w:r>
    </w:p>
    <w:p w:rsidR="00FD56D2" w:rsidRDefault="00FD56D2">
      <w:pPr>
        <w:pStyle w:val="Index1"/>
        <w:tabs>
          <w:tab w:val="right" w:pos="5030"/>
        </w:tabs>
        <w:rPr>
          <w:noProof/>
        </w:rPr>
      </w:pPr>
      <w:r>
        <w:rPr>
          <w:noProof/>
        </w:rPr>
        <w:t>Office стандартный, 72, 96, 103</w:t>
      </w:r>
    </w:p>
    <w:p w:rsidR="00FD56D2" w:rsidRDefault="00FD56D2">
      <w:pPr>
        <w:pStyle w:val="Index1"/>
        <w:tabs>
          <w:tab w:val="right" w:pos="5030"/>
        </w:tabs>
        <w:rPr>
          <w:noProof/>
        </w:rPr>
      </w:pPr>
      <w:r>
        <w:rPr>
          <w:noProof/>
        </w:rPr>
        <w:t>Office Стандартный 2016, 25</w:t>
      </w:r>
    </w:p>
    <w:p w:rsidR="00FD56D2" w:rsidRDefault="00FD56D2">
      <w:pPr>
        <w:pStyle w:val="Index1"/>
        <w:tabs>
          <w:tab w:val="right" w:pos="5030"/>
        </w:tabs>
        <w:rPr>
          <w:noProof/>
        </w:rPr>
      </w:pPr>
      <w:r>
        <w:rPr>
          <w:noProof/>
        </w:rPr>
        <w:t>OneDrive для бизнеса (план 1), 76</w:t>
      </w:r>
    </w:p>
    <w:p w:rsidR="00FD56D2" w:rsidRDefault="00FD56D2">
      <w:pPr>
        <w:pStyle w:val="Index1"/>
        <w:tabs>
          <w:tab w:val="right" w:pos="5030"/>
        </w:tabs>
        <w:rPr>
          <w:noProof/>
        </w:rPr>
      </w:pPr>
      <w:r>
        <w:rPr>
          <w:noProof/>
        </w:rPr>
        <w:t>OneDrive для бизнеса (план 2), 76</w:t>
      </w:r>
    </w:p>
    <w:p w:rsidR="00FD56D2" w:rsidRDefault="00FD56D2">
      <w:pPr>
        <w:pStyle w:val="Index1"/>
        <w:tabs>
          <w:tab w:val="right" w:pos="5030"/>
        </w:tabs>
        <w:rPr>
          <w:noProof/>
        </w:rPr>
      </w:pPr>
      <w:r>
        <w:rPr>
          <w:noProof/>
        </w:rPr>
        <w:t>Operations Management and Security</w:t>
      </w:r>
    </w:p>
    <w:p w:rsidR="00FD56D2" w:rsidRDefault="00FD56D2">
      <w:pPr>
        <w:pStyle w:val="Index2"/>
        <w:tabs>
          <w:tab w:val="right" w:pos="5030"/>
        </w:tabs>
        <w:rPr>
          <w:noProof/>
        </w:rPr>
      </w:pPr>
      <w:r>
        <w:rPr>
          <w:noProof/>
        </w:rPr>
        <w:t>автоматизация и контроль, 61</w:t>
      </w:r>
    </w:p>
    <w:p w:rsidR="00FD56D2" w:rsidRDefault="00FD56D2">
      <w:pPr>
        <w:pStyle w:val="Index2"/>
        <w:tabs>
          <w:tab w:val="right" w:pos="5030"/>
        </w:tabs>
        <w:rPr>
          <w:noProof/>
        </w:rPr>
      </w:pPr>
      <w:r>
        <w:rPr>
          <w:noProof/>
        </w:rPr>
        <w:t>безопасность и соответствие требованиям, 61</w:t>
      </w:r>
    </w:p>
    <w:p w:rsidR="00FD56D2" w:rsidRDefault="00FD56D2">
      <w:pPr>
        <w:pStyle w:val="Index2"/>
        <w:tabs>
          <w:tab w:val="right" w:pos="5030"/>
        </w:tabs>
        <w:rPr>
          <w:noProof/>
        </w:rPr>
      </w:pPr>
      <w:r>
        <w:rPr>
          <w:noProof/>
        </w:rPr>
        <w:t>Резервное копирование и Аварийное восстановление, 61</w:t>
      </w:r>
    </w:p>
    <w:p w:rsidR="00FD56D2" w:rsidRDefault="00FD56D2">
      <w:pPr>
        <w:pStyle w:val="Index2"/>
        <w:tabs>
          <w:tab w:val="right" w:pos="5030"/>
        </w:tabs>
        <w:rPr>
          <w:noProof/>
        </w:rPr>
      </w:pPr>
      <w:r>
        <w:rPr>
          <w:noProof/>
        </w:rPr>
        <w:t>сведения и аналитика, 61</w:t>
      </w:r>
    </w:p>
    <w:p w:rsidR="00FD56D2" w:rsidRDefault="00FD56D2">
      <w:pPr>
        <w:pStyle w:val="Index1"/>
        <w:tabs>
          <w:tab w:val="right" w:pos="5030"/>
        </w:tabs>
        <w:rPr>
          <w:noProof/>
        </w:rPr>
      </w:pPr>
      <w:r>
        <w:rPr>
          <w:noProof/>
        </w:rPr>
        <w:t>Operations Management and Security E1, 61</w:t>
      </w:r>
    </w:p>
    <w:p w:rsidR="00FD56D2" w:rsidRDefault="00FD56D2">
      <w:pPr>
        <w:pStyle w:val="Index1"/>
        <w:tabs>
          <w:tab w:val="right" w:pos="5030"/>
        </w:tabs>
        <w:rPr>
          <w:noProof/>
        </w:rPr>
      </w:pPr>
      <w:r>
        <w:rPr>
          <w:noProof/>
        </w:rPr>
        <w:t>Operations Management and Security E1, From SA, 61</w:t>
      </w:r>
    </w:p>
    <w:p w:rsidR="00FD56D2" w:rsidRDefault="00FD56D2">
      <w:pPr>
        <w:pStyle w:val="Index1"/>
        <w:tabs>
          <w:tab w:val="right" w:pos="5030"/>
        </w:tabs>
        <w:rPr>
          <w:noProof/>
        </w:rPr>
      </w:pPr>
      <w:r>
        <w:rPr>
          <w:noProof/>
        </w:rPr>
        <w:t>Operations Management and Security E1, лицензия Add-on, 61</w:t>
      </w:r>
    </w:p>
    <w:p w:rsidR="00FD56D2" w:rsidRDefault="00FD56D2">
      <w:pPr>
        <w:pStyle w:val="Index1"/>
        <w:tabs>
          <w:tab w:val="right" w:pos="5030"/>
        </w:tabs>
        <w:rPr>
          <w:noProof/>
        </w:rPr>
      </w:pPr>
      <w:r>
        <w:rPr>
          <w:noProof/>
        </w:rPr>
        <w:t>Operations Management and Security E2, 61</w:t>
      </w:r>
    </w:p>
    <w:p w:rsidR="00FD56D2" w:rsidRDefault="00FD56D2">
      <w:pPr>
        <w:pStyle w:val="Index1"/>
        <w:tabs>
          <w:tab w:val="right" w:pos="5030"/>
        </w:tabs>
        <w:rPr>
          <w:noProof/>
        </w:rPr>
      </w:pPr>
      <w:r>
        <w:rPr>
          <w:noProof/>
        </w:rPr>
        <w:t>Operations Management and Security E2, From SA, 61</w:t>
      </w:r>
    </w:p>
    <w:p w:rsidR="00FD56D2" w:rsidRDefault="00FD56D2">
      <w:pPr>
        <w:pStyle w:val="Index1"/>
        <w:tabs>
          <w:tab w:val="right" w:pos="5030"/>
        </w:tabs>
        <w:rPr>
          <w:noProof/>
        </w:rPr>
      </w:pPr>
      <w:r>
        <w:rPr>
          <w:noProof/>
        </w:rPr>
        <w:t>Operations Management and Security E2, лицензия Add-on, 61</w:t>
      </w:r>
    </w:p>
    <w:p w:rsidR="00FD56D2" w:rsidRDefault="00FD56D2">
      <w:pPr>
        <w:pStyle w:val="Index1"/>
        <w:tabs>
          <w:tab w:val="right" w:pos="5030"/>
        </w:tabs>
        <w:rPr>
          <w:noProof/>
        </w:rPr>
      </w:pPr>
      <w:r>
        <w:rPr>
          <w:noProof/>
        </w:rPr>
        <w:t>Outlook 2016, 25</w:t>
      </w:r>
    </w:p>
    <w:p w:rsidR="00FD56D2" w:rsidRDefault="00FD56D2">
      <w:pPr>
        <w:pStyle w:val="Index1"/>
        <w:tabs>
          <w:tab w:val="right" w:pos="5030"/>
        </w:tabs>
        <w:rPr>
          <w:noProof/>
        </w:rPr>
      </w:pPr>
      <w:r>
        <w:rPr>
          <w:noProof/>
        </w:rPr>
        <w:t>Outlook 2016 для Mac, 27</w:t>
      </w:r>
    </w:p>
    <w:p w:rsidR="00FD56D2" w:rsidRDefault="00FD56D2">
      <w:pPr>
        <w:pStyle w:val="Index1"/>
        <w:tabs>
          <w:tab w:val="right" w:pos="5030"/>
        </w:tabs>
        <w:rPr>
          <w:noProof/>
        </w:rPr>
      </w:pPr>
      <w:r>
        <w:rPr>
          <w:noProof/>
        </w:rPr>
        <w:t>Phone System, 78</w:t>
      </w:r>
    </w:p>
    <w:p w:rsidR="00FD56D2" w:rsidRDefault="00FD56D2">
      <w:pPr>
        <w:pStyle w:val="Index1"/>
        <w:tabs>
          <w:tab w:val="right" w:pos="5030"/>
        </w:tabs>
        <w:rPr>
          <w:noProof/>
        </w:rPr>
      </w:pPr>
      <w:r>
        <w:rPr>
          <w:noProof/>
        </w:rPr>
        <w:t>Power BI Premium EM1, 80</w:t>
      </w:r>
    </w:p>
    <w:p w:rsidR="00FD56D2" w:rsidRDefault="00FD56D2">
      <w:pPr>
        <w:pStyle w:val="Index1"/>
        <w:tabs>
          <w:tab w:val="right" w:pos="5030"/>
        </w:tabs>
        <w:rPr>
          <w:noProof/>
        </w:rPr>
      </w:pPr>
      <w:r>
        <w:rPr>
          <w:noProof/>
        </w:rPr>
        <w:t>Power BI Premium EM1 A, 80</w:t>
      </w:r>
    </w:p>
    <w:p w:rsidR="00FD56D2" w:rsidRDefault="00FD56D2">
      <w:pPr>
        <w:pStyle w:val="Index1"/>
        <w:tabs>
          <w:tab w:val="right" w:pos="5030"/>
        </w:tabs>
        <w:rPr>
          <w:noProof/>
        </w:rPr>
      </w:pPr>
      <w:r>
        <w:rPr>
          <w:noProof/>
        </w:rPr>
        <w:t>Power BI Premium EM2, 80</w:t>
      </w:r>
    </w:p>
    <w:p w:rsidR="00FD56D2" w:rsidRDefault="00FD56D2">
      <w:pPr>
        <w:pStyle w:val="Index1"/>
        <w:tabs>
          <w:tab w:val="right" w:pos="5030"/>
        </w:tabs>
        <w:rPr>
          <w:noProof/>
        </w:rPr>
      </w:pPr>
      <w:r>
        <w:rPr>
          <w:noProof/>
        </w:rPr>
        <w:t>Power BI Premium EM2 A, 80</w:t>
      </w:r>
    </w:p>
    <w:p w:rsidR="00FD56D2" w:rsidRDefault="00FD56D2">
      <w:pPr>
        <w:pStyle w:val="Index1"/>
        <w:tabs>
          <w:tab w:val="right" w:pos="5030"/>
        </w:tabs>
        <w:rPr>
          <w:noProof/>
        </w:rPr>
      </w:pPr>
      <w:r>
        <w:rPr>
          <w:noProof/>
        </w:rPr>
        <w:t>Power BI Premium EM3, 80</w:t>
      </w:r>
    </w:p>
    <w:p w:rsidR="00FD56D2" w:rsidRDefault="00FD56D2">
      <w:pPr>
        <w:pStyle w:val="Index1"/>
        <w:tabs>
          <w:tab w:val="right" w:pos="5030"/>
        </w:tabs>
        <w:rPr>
          <w:noProof/>
        </w:rPr>
      </w:pPr>
      <w:r>
        <w:rPr>
          <w:noProof/>
        </w:rPr>
        <w:t>Power BI Premium EM3 A, 80</w:t>
      </w:r>
    </w:p>
    <w:p w:rsidR="00FD56D2" w:rsidRDefault="00FD56D2">
      <w:pPr>
        <w:pStyle w:val="Index1"/>
        <w:tabs>
          <w:tab w:val="right" w:pos="5030"/>
        </w:tabs>
        <w:rPr>
          <w:noProof/>
        </w:rPr>
      </w:pPr>
      <w:r>
        <w:rPr>
          <w:noProof/>
        </w:rPr>
        <w:t>Power BI Premium Promo, 81</w:t>
      </w:r>
    </w:p>
    <w:p w:rsidR="00FD56D2" w:rsidRDefault="00FD56D2">
      <w:pPr>
        <w:pStyle w:val="Index1"/>
        <w:tabs>
          <w:tab w:val="right" w:pos="5030"/>
        </w:tabs>
        <w:rPr>
          <w:noProof/>
        </w:rPr>
      </w:pPr>
      <w:r>
        <w:rPr>
          <w:noProof/>
        </w:rPr>
        <w:t>Power BI Pro, 81</w:t>
      </w:r>
    </w:p>
    <w:p w:rsidR="00FD56D2" w:rsidRDefault="00FD56D2">
      <w:pPr>
        <w:pStyle w:val="Index1"/>
        <w:tabs>
          <w:tab w:val="right" w:pos="5030"/>
        </w:tabs>
        <w:rPr>
          <w:noProof/>
        </w:rPr>
      </w:pPr>
      <w:r>
        <w:rPr>
          <w:noProof/>
        </w:rPr>
        <w:t>Power BI Pro A, 81</w:t>
      </w:r>
    </w:p>
    <w:p w:rsidR="00FD56D2" w:rsidRDefault="00FD56D2">
      <w:pPr>
        <w:pStyle w:val="Index1"/>
        <w:tabs>
          <w:tab w:val="right" w:pos="5030"/>
        </w:tabs>
        <w:rPr>
          <w:noProof/>
        </w:rPr>
      </w:pPr>
      <w:r>
        <w:rPr>
          <w:noProof/>
        </w:rPr>
        <w:t>Power BI Report Server, 35</w:t>
      </w:r>
    </w:p>
    <w:p w:rsidR="00FD56D2" w:rsidRDefault="00FD56D2">
      <w:pPr>
        <w:pStyle w:val="Index1"/>
        <w:tabs>
          <w:tab w:val="right" w:pos="5030"/>
        </w:tabs>
        <w:rPr>
          <w:noProof/>
        </w:rPr>
      </w:pPr>
      <w:r>
        <w:rPr>
          <w:noProof/>
        </w:rPr>
        <w:t>PowerPoint 2016, 25</w:t>
      </w:r>
    </w:p>
    <w:p w:rsidR="00FD56D2" w:rsidRDefault="00FD56D2">
      <w:pPr>
        <w:pStyle w:val="Index1"/>
        <w:tabs>
          <w:tab w:val="right" w:pos="5030"/>
        </w:tabs>
        <w:rPr>
          <w:noProof/>
        </w:rPr>
      </w:pPr>
      <w:r>
        <w:rPr>
          <w:noProof/>
        </w:rPr>
        <w:t>PowerPoint 2016 для Mac, 27</w:t>
      </w:r>
    </w:p>
    <w:p w:rsidR="00FD56D2" w:rsidRDefault="00FD56D2">
      <w:pPr>
        <w:pStyle w:val="Index1"/>
        <w:tabs>
          <w:tab w:val="right" w:pos="5030"/>
        </w:tabs>
        <w:rPr>
          <w:noProof/>
        </w:rPr>
      </w:pPr>
      <w:r>
        <w:rPr>
          <w:noProof/>
        </w:rPr>
        <w:t>Premium Assurance Add-on, 33, 54</w:t>
      </w:r>
    </w:p>
    <w:p w:rsidR="00FD56D2" w:rsidRDefault="00FD56D2">
      <w:pPr>
        <w:pStyle w:val="Index1"/>
        <w:tabs>
          <w:tab w:val="right" w:pos="5030"/>
        </w:tabs>
        <w:rPr>
          <w:noProof/>
        </w:rPr>
      </w:pPr>
      <w:r>
        <w:rPr>
          <w:noProof/>
        </w:rPr>
        <w:t>Project 2013, 29</w:t>
      </w:r>
    </w:p>
    <w:p w:rsidR="00FD56D2" w:rsidRDefault="00FD56D2">
      <w:pPr>
        <w:pStyle w:val="Index1"/>
        <w:tabs>
          <w:tab w:val="right" w:pos="5030"/>
        </w:tabs>
        <w:rPr>
          <w:noProof/>
        </w:rPr>
      </w:pPr>
      <w:r>
        <w:rPr>
          <w:noProof/>
        </w:rPr>
        <w:t>Project Online Essentials, 77</w:t>
      </w:r>
    </w:p>
    <w:p w:rsidR="00FD56D2" w:rsidRDefault="00FD56D2">
      <w:pPr>
        <w:pStyle w:val="Index1"/>
        <w:tabs>
          <w:tab w:val="right" w:pos="5030"/>
        </w:tabs>
        <w:rPr>
          <w:noProof/>
        </w:rPr>
      </w:pPr>
      <w:r>
        <w:rPr>
          <w:noProof/>
        </w:rPr>
        <w:t>Project Online Premium, 77</w:t>
      </w:r>
    </w:p>
    <w:p w:rsidR="00FD56D2" w:rsidRDefault="00FD56D2">
      <w:pPr>
        <w:pStyle w:val="Index1"/>
        <w:tabs>
          <w:tab w:val="right" w:pos="5030"/>
        </w:tabs>
        <w:rPr>
          <w:noProof/>
        </w:rPr>
      </w:pPr>
      <w:r>
        <w:rPr>
          <w:noProof/>
        </w:rPr>
        <w:t>Project Online Premium From SA, 77</w:t>
      </w:r>
    </w:p>
    <w:p w:rsidR="00FD56D2" w:rsidRDefault="00FD56D2">
      <w:pPr>
        <w:pStyle w:val="Index1"/>
        <w:tabs>
          <w:tab w:val="right" w:pos="5030"/>
        </w:tabs>
        <w:rPr>
          <w:noProof/>
        </w:rPr>
      </w:pPr>
      <w:r>
        <w:rPr>
          <w:noProof/>
        </w:rPr>
        <w:t>Project Online Professional, 77</w:t>
      </w:r>
    </w:p>
    <w:p w:rsidR="00FD56D2" w:rsidRDefault="00FD56D2">
      <w:pPr>
        <w:pStyle w:val="Index1"/>
        <w:tabs>
          <w:tab w:val="right" w:pos="5030"/>
        </w:tabs>
        <w:rPr>
          <w:noProof/>
        </w:rPr>
      </w:pPr>
      <w:r>
        <w:rPr>
          <w:noProof/>
        </w:rPr>
        <w:t>Project Online Professional From SA, 77</w:t>
      </w:r>
    </w:p>
    <w:p w:rsidR="00FD56D2" w:rsidRDefault="00FD56D2">
      <w:pPr>
        <w:pStyle w:val="Index1"/>
        <w:tabs>
          <w:tab w:val="right" w:pos="5030"/>
        </w:tabs>
        <w:rPr>
          <w:noProof/>
        </w:rPr>
      </w:pPr>
      <w:r>
        <w:rPr>
          <w:noProof/>
        </w:rPr>
        <w:t>Project Server 2016, 25, 29</w:t>
      </w:r>
    </w:p>
    <w:p w:rsidR="00FD56D2" w:rsidRDefault="00FD56D2">
      <w:pPr>
        <w:pStyle w:val="Index1"/>
        <w:tabs>
          <w:tab w:val="right" w:pos="5030"/>
        </w:tabs>
        <w:rPr>
          <w:noProof/>
        </w:rPr>
      </w:pPr>
      <w:r>
        <w:rPr>
          <w:noProof/>
        </w:rPr>
        <w:t>Project Server 2016 CAL, 29</w:t>
      </w:r>
    </w:p>
    <w:p w:rsidR="00FD56D2" w:rsidRDefault="00FD56D2">
      <w:pPr>
        <w:pStyle w:val="Index1"/>
        <w:tabs>
          <w:tab w:val="right" w:pos="5030"/>
        </w:tabs>
        <w:rPr>
          <w:noProof/>
        </w:rPr>
      </w:pPr>
      <w:r>
        <w:rPr>
          <w:noProof/>
        </w:rPr>
        <w:t>Project Server 2016 Device CAL, 25</w:t>
      </w:r>
    </w:p>
    <w:p w:rsidR="00FD56D2" w:rsidRDefault="00FD56D2">
      <w:pPr>
        <w:pStyle w:val="Index1"/>
        <w:tabs>
          <w:tab w:val="right" w:pos="5030"/>
        </w:tabs>
        <w:rPr>
          <w:noProof/>
        </w:rPr>
      </w:pPr>
      <w:r>
        <w:rPr>
          <w:noProof/>
        </w:rPr>
        <w:t>Project профессиональный, 103</w:t>
      </w:r>
    </w:p>
    <w:p w:rsidR="00FD56D2" w:rsidRDefault="00FD56D2">
      <w:pPr>
        <w:pStyle w:val="Index1"/>
        <w:tabs>
          <w:tab w:val="right" w:pos="5030"/>
        </w:tabs>
        <w:rPr>
          <w:noProof/>
        </w:rPr>
      </w:pPr>
      <w:r>
        <w:rPr>
          <w:noProof/>
        </w:rPr>
        <w:t>Project профессиональный 2016, 25</w:t>
      </w:r>
    </w:p>
    <w:p w:rsidR="00FD56D2" w:rsidRDefault="00FD56D2">
      <w:pPr>
        <w:pStyle w:val="Index1"/>
        <w:tabs>
          <w:tab w:val="right" w:pos="5030"/>
        </w:tabs>
        <w:rPr>
          <w:noProof/>
        </w:rPr>
      </w:pPr>
      <w:r>
        <w:rPr>
          <w:noProof/>
        </w:rPr>
        <w:t>Project стандартный, 96, 103</w:t>
      </w:r>
    </w:p>
    <w:p w:rsidR="00FD56D2" w:rsidRDefault="00FD56D2">
      <w:pPr>
        <w:pStyle w:val="Index1"/>
        <w:tabs>
          <w:tab w:val="right" w:pos="5030"/>
        </w:tabs>
        <w:rPr>
          <w:noProof/>
        </w:rPr>
      </w:pPr>
      <w:r>
        <w:rPr>
          <w:noProof/>
        </w:rPr>
        <w:t>Project стандартный 2016, 25</w:t>
      </w:r>
    </w:p>
    <w:p w:rsidR="00FD56D2" w:rsidRDefault="00FD56D2">
      <w:pPr>
        <w:pStyle w:val="Index1"/>
        <w:tabs>
          <w:tab w:val="right" w:pos="5030"/>
        </w:tabs>
        <w:rPr>
          <w:noProof/>
        </w:rPr>
      </w:pPr>
      <w:r>
        <w:rPr>
          <w:noProof/>
        </w:rPr>
        <w:t>Publisher 2016, 25</w:t>
      </w:r>
    </w:p>
    <w:p w:rsidR="00FD56D2" w:rsidRDefault="00FD56D2">
      <w:pPr>
        <w:pStyle w:val="Index1"/>
        <w:tabs>
          <w:tab w:val="right" w:pos="5030"/>
        </w:tabs>
        <w:rPr>
          <w:noProof/>
        </w:rPr>
      </w:pPr>
      <w:r>
        <w:rPr>
          <w:noProof/>
        </w:rPr>
        <w:t>SharePoint Online, 96</w:t>
      </w:r>
    </w:p>
    <w:p w:rsidR="00FD56D2" w:rsidRDefault="00FD56D2">
      <w:pPr>
        <w:pStyle w:val="Index1"/>
        <w:tabs>
          <w:tab w:val="right" w:pos="5030"/>
        </w:tabs>
        <w:rPr>
          <w:noProof/>
        </w:rPr>
      </w:pPr>
      <w:r>
        <w:rPr>
          <w:noProof/>
        </w:rPr>
        <w:t>SharePoint Online (план 1 или 2), 30</w:t>
      </w:r>
    </w:p>
    <w:p w:rsidR="00FD56D2" w:rsidRDefault="00FD56D2">
      <w:pPr>
        <w:pStyle w:val="Index1"/>
        <w:tabs>
          <w:tab w:val="right" w:pos="5030"/>
        </w:tabs>
        <w:rPr>
          <w:noProof/>
        </w:rPr>
      </w:pPr>
      <w:r>
        <w:rPr>
          <w:noProof/>
        </w:rPr>
        <w:t>SharePoint Online (план 1), 77</w:t>
      </w:r>
    </w:p>
    <w:p w:rsidR="00FD56D2" w:rsidRDefault="00FD56D2">
      <w:pPr>
        <w:pStyle w:val="Index1"/>
        <w:tabs>
          <w:tab w:val="right" w:pos="5030"/>
        </w:tabs>
        <w:rPr>
          <w:noProof/>
        </w:rPr>
      </w:pPr>
      <w:r>
        <w:rPr>
          <w:noProof/>
        </w:rPr>
        <w:t>SharePoint Online (план 1) Add-on, 77</w:t>
      </w:r>
    </w:p>
    <w:p w:rsidR="00FD56D2" w:rsidRDefault="00FD56D2">
      <w:pPr>
        <w:pStyle w:val="Index1"/>
        <w:tabs>
          <w:tab w:val="right" w:pos="5030"/>
        </w:tabs>
        <w:rPr>
          <w:noProof/>
        </w:rPr>
      </w:pPr>
      <w:r>
        <w:rPr>
          <w:noProof/>
        </w:rPr>
        <w:t>SharePoint Online (план 2), 30, 78</w:t>
      </w:r>
    </w:p>
    <w:p w:rsidR="00FD56D2" w:rsidRDefault="00FD56D2">
      <w:pPr>
        <w:pStyle w:val="Index1"/>
        <w:tabs>
          <w:tab w:val="right" w:pos="5030"/>
        </w:tabs>
        <w:rPr>
          <w:noProof/>
        </w:rPr>
      </w:pPr>
      <w:r>
        <w:rPr>
          <w:noProof/>
        </w:rPr>
        <w:t>SharePoint Server, 64, 102</w:t>
      </w:r>
    </w:p>
    <w:p w:rsidR="00FD56D2" w:rsidRDefault="00FD56D2">
      <w:pPr>
        <w:pStyle w:val="Index1"/>
        <w:tabs>
          <w:tab w:val="right" w:pos="5030"/>
        </w:tabs>
        <w:rPr>
          <w:noProof/>
        </w:rPr>
      </w:pPr>
      <w:r>
        <w:rPr>
          <w:noProof/>
        </w:rPr>
        <w:t>SharePoint Server 2013, 30</w:t>
      </w:r>
    </w:p>
    <w:p w:rsidR="00FD56D2" w:rsidRDefault="00FD56D2">
      <w:pPr>
        <w:pStyle w:val="Index1"/>
        <w:tabs>
          <w:tab w:val="right" w:pos="5030"/>
        </w:tabs>
        <w:rPr>
          <w:noProof/>
        </w:rPr>
      </w:pPr>
      <w:r>
        <w:rPr>
          <w:noProof/>
        </w:rPr>
        <w:t>SharePoint Server 2016, 30</w:t>
      </w:r>
    </w:p>
    <w:p w:rsidR="00FD56D2" w:rsidRDefault="00FD56D2">
      <w:pPr>
        <w:pStyle w:val="Index1"/>
        <w:tabs>
          <w:tab w:val="right" w:pos="5030"/>
        </w:tabs>
        <w:rPr>
          <w:noProof/>
        </w:rPr>
      </w:pPr>
      <w:r>
        <w:rPr>
          <w:noProof/>
        </w:rPr>
        <w:t>SharePoint Server 2016 Enterprise CAL, 30</w:t>
      </w:r>
    </w:p>
    <w:p w:rsidR="00FD56D2" w:rsidRDefault="00FD56D2">
      <w:pPr>
        <w:pStyle w:val="Index1"/>
        <w:tabs>
          <w:tab w:val="right" w:pos="5030"/>
        </w:tabs>
        <w:rPr>
          <w:noProof/>
        </w:rPr>
      </w:pPr>
      <w:r>
        <w:rPr>
          <w:noProof/>
        </w:rPr>
        <w:t>SharePoint Server 2016 Standard CAL, 30</w:t>
      </w:r>
    </w:p>
    <w:p w:rsidR="00FD56D2" w:rsidRDefault="00FD56D2">
      <w:pPr>
        <w:pStyle w:val="Index1"/>
        <w:tabs>
          <w:tab w:val="right" w:pos="5030"/>
        </w:tabs>
        <w:rPr>
          <w:noProof/>
        </w:rPr>
      </w:pPr>
      <w:r>
        <w:rPr>
          <w:noProof/>
        </w:rPr>
        <w:t>Skype для бизнеса 2016, 25</w:t>
      </w:r>
    </w:p>
    <w:p w:rsidR="00FD56D2" w:rsidRDefault="00FD56D2">
      <w:pPr>
        <w:pStyle w:val="Index1"/>
        <w:tabs>
          <w:tab w:val="right" w:pos="5030"/>
        </w:tabs>
        <w:rPr>
          <w:noProof/>
        </w:rPr>
      </w:pPr>
      <w:r>
        <w:rPr>
          <w:noProof/>
        </w:rPr>
        <w:t>Skype для бизнеса Online (план 1, 32</w:t>
      </w:r>
    </w:p>
    <w:p w:rsidR="00FD56D2" w:rsidRDefault="00FD56D2">
      <w:pPr>
        <w:pStyle w:val="Index1"/>
        <w:tabs>
          <w:tab w:val="right" w:pos="5030"/>
        </w:tabs>
        <w:rPr>
          <w:noProof/>
        </w:rPr>
      </w:pPr>
      <w:r>
        <w:rPr>
          <w:noProof/>
        </w:rPr>
        <w:t>Skype для бизнеса Online (план 1), 78</w:t>
      </w:r>
    </w:p>
    <w:p w:rsidR="00FD56D2" w:rsidRDefault="00FD56D2">
      <w:pPr>
        <w:pStyle w:val="Index1"/>
        <w:tabs>
          <w:tab w:val="right" w:pos="5030"/>
        </w:tabs>
        <w:rPr>
          <w:noProof/>
        </w:rPr>
      </w:pPr>
      <w:r>
        <w:rPr>
          <w:noProof/>
        </w:rPr>
        <w:t>Skype для бизнеса Online (план 1) Add-on, 78</w:t>
      </w:r>
    </w:p>
    <w:p w:rsidR="00FD56D2" w:rsidRDefault="00FD56D2">
      <w:pPr>
        <w:pStyle w:val="Index1"/>
        <w:tabs>
          <w:tab w:val="right" w:pos="5030"/>
        </w:tabs>
        <w:rPr>
          <w:noProof/>
        </w:rPr>
      </w:pPr>
      <w:r>
        <w:rPr>
          <w:noProof/>
        </w:rPr>
        <w:t>Skype для бизнеса Online (план 2, 32</w:t>
      </w:r>
    </w:p>
    <w:p w:rsidR="00FD56D2" w:rsidRDefault="00FD56D2">
      <w:pPr>
        <w:pStyle w:val="Index1"/>
        <w:tabs>
          <w:tab w:val="right" w:pos="5030"/>
        </w:tabs>
        <w:rPr>
          <w:noProof/>
        </w:rPr>
      </w:pPr>
      <w:r>
        <w:rPr>
          <w:noProof/>
        </w:rPr>
        <w:t>Skype для бизнеса Online (план 2), 78</w:t>
      </w:r>
    </w:p>
    <w:p w:rsidR="00FD56D2" w:rsidRDefault="00FD56D2">
      <w:pPr>
        <w:pStyle w:val="Index1"/>
        <w:tabs>
          <w:tab w:val="right" w:pos="5030"/>
        </w:tabs>
        <w:rPr>
          <w:noProof/>
        </w:rPr>
      </w:pPr>
      <w:r>
        <w:rPr>
          <w:noProof/>
        </w:rPr>
        <w:t>Skype для бизнеса Server, 64</w:t>
      </w:r>
    </w:p>
    <w:p w:rsidR="00FD56D2" w:rsidRDefault="00FD56D2">
      <w:pPr>
        <w:pStyle w:val="Index1"/>
        <w:tabs>
          <w:tab w:val="right" w:pos="5030"/>
        </w:tabs>
        <w:rPr>
          <w:noProof/>
        </w:rPr>
      </w:pPr>
      <w:r>
        <w:rPr>
          <w:noProof/>
        </w:rPr>
        <w:t>Skype для бизнеса Server 2015, 31</w:t>
      </w:r>
    </w:p>
    <w:p w:rsidR="00FD56D2" w:rsidRDefault="00FD56D2">
      <w:pPr>
        <w:pStyle w:val="Index1"/>
        <w:tabs>
          <w:tab w:val="right" w:pos="5030"/>
        </w:tabs>
        <w:rPr>
          <w:noProof/>
        </w:rPr>
      </w:pPr>
      <w:r>
        <w:rPr>
          <w:noProof/>
        </w:rPr>
        <w:t>Skype для бизнеса Server 2015 Enterprise CAL, 31</w:t>
      </w:r>
    </w:p>
    <w:p w:rsidR="00FD56D2" w:rsidRDefault="00FD56D2">
      <w:pPr>
        <w:pStyle w:val="Index1"/>
        <w:tabs>
          <w:tab w:val="right" w:pos="5030"/>
        </w:tabs>
        <w:rPr>
          <w:noProof/>
        </w:rPr>
      </w:pPr>
      <w:r>
        <w:rPr>
          <w:noProof/>
        </w:rPr>
        <w:t>Skype для бизнеса Server 2015 Plus CAL, 31</w:t>
      </w:r>
    </w:p>
    <w:p w:rsidR="00FD56D2" w:rsidRDefault="00FD56D2">
      <w:pPr>
        <w:pStyle w:val="Index1"/>
        <w:tabs>
          <w:tab w:val="right" w:pos="5030"/>
        </w:tabs>
        <w:rPr>
          <w:noProof/>
        </w:rPr>
      </w:pPr>
      <w:r>
        <w:rPr>
          <w:noProof/>
        </w:rPr>
        <w:t>Skype для бизнеса Server 2015 Standard CAL, 31</w:t>
      </w:r>
    </w:p>
    <w:p w:rsidR="00FD56D2" w:rsidRDefault="00FD56D2">
      <w:pPr>
        <w:pStyle w:val="Index1"/>
        <w:tabs>
          <w:tab w:val="right" w:pos="5030"/>
        </w:tabs>
        <w:rPr>
          <w:noProof/>
        </w:rPr>
      </w:pPr>
      <w:r>
        <w:rPr>
          <w:noProof/>
        </w:rPr>
        <w:t>SQL Parallel Data Warehouse, 96</w:t>
      </w:r>
    </w:p>
    <w:p w:rsidR="00FD56D2" w:rsidRDefault="00FD56D2">
      <w:pPr>
        <w:pStyle w:val="Index1"/>
        <w:tabs>
          <w:tab w:val="right" w:pos="5030"/>
        </w:tabs>
        <w:rPr>
          <w:noProof/>
        </w:rPr>
      </w:pPr>
      <w:r>
        <w:rPr>
          <w:noProof/>
        </w:rPr>
        <w:t>SQL Server, 102</w:t>
      </w:r>
    </w:p>
    <w:p w:rsidR="00FD56D2" w:rsidRDefault="00FD56D2">
      <w:pPr>
        <w:pStyle w:val="Index1"/>
        <w:tabs>
          <w:tab w:val="right" w:pos="5030"/>
        </w:tabs>
        <w:rPr>
          <w:noProof/>
        </w:rPr>
      </w:pPr>
      <w:r>
        <w:rPr>
          <w:noProof/>
        </w:rPr>
        <w:t>SQL Server 2016, 33</w:t>
      </w:r>
    </w:p>
    <w:p w:rsidR="00FD56D2" w:rsidRDefault="00FD56D2">
      <w:pPr>
        <w:pStyle w:val="Index1"/>
        <w:tabs>
          <w:tab w:val="right" w:pos="5030"/>
        </w:tabs>
        <w:rPr>
          <w:noProof/>
        </w:rPr>
      </w:pPr>
      <w:r>
        <w:rPr>
          <w:noProof/>
        </w:rPr>
        <w:t>SQL Server 2017 CAL, 33</w:t>
      </w:r>
    </w:p>
    <w:p w:rsidR="00FD56D2" w:rsidRDefault="00FD56D2">
      <w:pPr>
        <w:pStyle w:val="Index1"/>
        <w:tabs>
          <w:tab w:val="right" w:pos="5030"/>
        </w:tabs>
        <w:rPr>
          <w:noProof/>
        </w:rPr>
      </w:pPr>
      <w:r>
        <w:rPr>
          <w:noProof/>
        </w:rPr>
        <w:t>SQL Server 2017 Enterprise, 33</w:t>
      </w:r>
    </w:p>
    <w:p w:rsidR="00FD56D2" w:rsidRDefault="00FD56D2">
      <w:pPr>
        <w:pStyle w:val="Index1"/>
        <w:tabs>
          <w:tab w:val="right" w:pos="5030"/>
        </w:tabs>
        <w:rPr>
          <w:noProof/>
        </w:rPr>
      </w:pPr>
      <w:r>
        <w:rPr>
          <w:noProof/>
        </w:rPr>
        <w:t>SQL Server 2017 Enterprise Core, 33</w:t>
      </w:r>
    </w:p>
    <w:p w:rsidR="00FD56D2" w:rsidRDefault="00FD56D2">
      <w:pPr>
        <w:pStyle w:val="Index1"/>
        <w:tabs>
          <w:tab w:val="right" w:pos="5030"/>
        </w:tabs>
        <w:rPr>
          <w:noProof/>
        </w:rPr>
      </w:pPr>
      <w:r>
        <w:rPr>
          <w:noProof/>
        </w:rPr>
        <w:t>SQL Server 2017 Standard, 33</w:t>
      </w:r>
    </w:p>
    <w:p w:rsidR="00FD56D2" w:rsidRDefault="00FD56D2">
      <w:pPr>
        <w:pStyle w:val="Index1"/>
        <w:tabs>
          <w:tab w:val="right" w:pos="5030"/>
        </w:tabs>
        <w:rPr>
          <w:noProof/>
        </w:rPr>
      </w:pPr>
      <w:r>
        <w:rPr>
          <w:noProof/>
        </w:rPr>
        <w:t>SQL Server 2017 Standard Core, 33</w:t>
      </w:r>
    </w:p>
    <w:p w:rsidR="00FD56D2" w:rsidRDefault="00FD56D2">
      <w:pPr>
        <w:pStyle w:val="Index1"/>
        <w:tabs>
          <w:tab w:val="right" w:pos="5030"/>
        </w:tabs>
        <w:rPr>
          <w:noProof/>
        </w:rPr>
      </w:pPr>
      <w:r>
        <w:rPr>
          <w:noProof/>
        </w:rPr>
        <w:t>SQL Server Business Intelligence, 96, 103</w:t>
      </w:r>
    </w:p>
    <w:p w:rsidR="00FD56D2" w:rsidRDefault="00FD56D2">
      <w:pPr>
        <w:pStyle w:val="Index1"/>
        <w:tabs>
          <w:tab w:val="right" w:pos="5030"/>
        </w:tabs>
        <w:rPr>
          <w:noProof/>
        </w:rPr>
      </w:pPr>
      <w:r>
        <w:rPr>
          <w:noProof/>
        </w:rPr>
        <w:t>SQL Server Data Center, 96</w:t>
      </w:r>
    </w:p>
    <w:p w:rsidR="00FD56D2" w:rsidRDefault="00FD56D2">
      <w:pPr>
        <w:pStyle w:val="Index1"/>
        <w:tabs>
          <w:tab w:val="right" w:pos="5030"/>
        </w:tabs>
        <w:rPr>
          <w:noProof/>
        </w:rPr>
      </w:pPr>
      <w:r>
        <w:rPr>
          <w:noProof/>
        </w:rPr>
        <w:t>SQL Server Enterprise, 96</w:t>
      </w:r>
    </w:p>
    <w:p w:rsidR="00FD56D2" w:rsidRDefault="00FD56D2">
      <w:pPr>
        <w:pStyle w:val="Index1"/>
        <w:tabs>
          <w:tab w:val="right" w:pos="5030"/>
        </w:tabs>
        <w:rPr>
          <w:noProof/>
        </w:rPr>
      </w:pPr>
      <w:r>
        <w:rPr>
          <w:noProof/>
        </w:rPr>
        <w:t>SQL Server Standard, 96, 103</w:t>
      </w:r>
    </w:p>
    <w:p w:rsidR="00FD56D2" w:rsidRDefault="00FD56D2">
      <w:pPr>
        <w:pStyle w:val="Index1"/>
        <w:tabs>
          <w:tab w:val="right" w:pos="5030"/>
        </w:tabs>
        <w:rPr>
          <w:noProof/>
        </w:rPr>
      </w:pPr>
      <w:r>
        <w:rPr>
          <w:noProof/>
        </w:rPr>
        <w:t>System Center 2012 Client Management Suite, 37, 39, 40, 41</w:t>
      </w:r>
    </w:p>
    <w:p w:rsidR="00FD56D2" w:rsidRDefault="00FD56D2">
      <w:pPr>
        <w:pStyle w:val="Index1"/>
        <w:tabs>
          <w:tab w:val="right" w:pos="5030"/>
        </w:tabs>
        <w:rPr>
          <w:noProof/>
        </w:rPr>
      </w:pPr>
      <w:r>
        <w:rPr>
          <w:noProof/>
        </w:rPr>
        <w:t>System Center 2012 Datacenter Server, лицензия на управление, 96</w:t>
      </w:r>
    </w:p>
    <w:p w:rsidR="00FD56D2" w:rsidRDefault="00FD56D2">
      <w:pPr>
        <w:pStyle w:val="Index1"/>
        <w:tabs>
          <w:tab w:val="right" w:pos="5030"/>
        </w:tabs>
        <w:rPr>
          <w:noProof/>
        </w:rPr>
      </w:pPr>
      <w:r>
        <w:rPr>
          <w:noProof/>
        </w:rPr>
        <w:t>System Center 2012 R2, 35</w:t>
      </w:r>
    </w:p>
    <w:p w:rsidR="00FD56D2" w:rsidRDefault="00FD56D2">
      <w:pPr>
        <w:pStyle w:val="Index1"/>
        <w:tabs>
          <w:tab w:val="right" w:pos="5030"/>
        </w:tabs>
        <w:rPr>
          <w:noProof/>
        </w:rPr>
      </w:pPr>
      <w:r>
        <w:rPr>
          <w:noProof/>
        </w:rPr>
        <w:t>System Center 2012 R2 Configuration Manager, 36</w:t>
      </w:r>
    </w:p>
    <w:p w:rsidR="00FD56D2" w:rsidRDefault="00FD56D2">
      <w:pPr>
        <w:pStyle w:val="Index1"/>
        <w:tabs>
          <w:tab w:val="right" w:pos="5030"/>
        </w:tabs>
        <w:rPr>
          <w:noProof/>
        </w:rPr>
      </w:pPr>
      <w:r>
        <w:rPr>
          <w:noProof/>
        </w:rPr>
        <w:t>System Center 2012 R2 Endpoint Protection, 38</w:t>
      </w:r>
    </w:p>
    <w:p w:rsidR="00FD56D2" w:rsidRDefault="00FD56D2">
      <w:pPr>
        <w:pStyle w:val="Index1"/>
        <w:tabs>
          <w:tab w:val="right" w:pos="5030"/>
        </w:tabs>
        <w:rPr>
          <w:noProof/>
        </w:rPr>
      </w:pPr>
      <w:r>
        <w:rPr>
          <w:noProof/>
        </w:rPr>
        <w:t>System Center 2012 Standard Server, лицензия на управление, 96</w:t>
      </w:r>
    </w:p>
    <w:p w:rsidR="00FD56D2" w:rsidRDefault="00FD56D2">
      <w:pPr>
        <w:pStyle w:val="Index1"/>
        <w:tabs>
          <w:tab w:val="right" w:pos="5030"/>
        </w:tabs>
        <w:rPr>
          <w:noProof/>
        </w:rPr>
      </w:pPr>
      <w:r>
        <w:rPr>
          <w:noProof/>
        </w:rPr>
        <w:t>System Center 2016 Data Protection Manager, 37</w:t>
      </w:r>
    </w:p>
    <w:p w:rsidR="00FD56D2" w:rsidRDefault="00FD56D2">
      <w:pPr>
        <w:pStyle w:val="Index1"/>
        <w:tabs>
          <w:tab w:val="right" w:pos="5030"/>
        </w:tabs>
        <w:rPr>
          <w:noProof/>
        </w:rPr>
      </w:pPr>
      <w:r>
        <w:rPr>
          <w:noProof/>
        </w:rPr>
        <w:t>System Center 2016 Datacenter, серверная лицензия на управление (пакеты по 16 лицензий, 35</w:t>
      </w:r>
    </w:p>
    <w:p w:rsidR="00FD56D2" w:rsidRDefault="00FD56D2">
      <w:pPr>
        <w:pStyle w:val="Index1"/>
        <w:tabs>
          <w:tab w:val="right" w:pos="5030"/>
        </w:tabs>
        <w:rPr>
          <w:noProof/>
        </w:rPr>
      </w:pPr>
      <w:r>
        <w:rPr>
          <w:noProof/>
        </w:rPr>
        <w:t>System Center 2016 Datacenter, серверная лицензия на управление (пакеты по 2 лицензии, 35</w:t>
      </w:r>
    </w:p>
    <w:p w:rsidR="00FD56D2" w:rsidRDefault="00FD56D2">
      <w:pPr>
        <w:pStyle w:val="Index1"/>
        <w:tabs>
          <w:tab w:val="right" w:pos="5030"/>
        </w:tabs>
        <w:rPr>
          <w:noProof/>
        </w:rPr>
      </w:pPr>
      <w:r>
        <w:rPr>
          <w:noProof/>
        </w:rPr>
        <w:t>System Center 2016 Operations Manager, 39</w:t>
      </w:r>
    </w:p>
    <w:p w:rsidR="00FD56D2" w:rsidRDefault="00FD56D2">
      <w:pPr>
        <w:pStyle w:val="Index1"/>
        <w:tabs>
          <w:tab w:val="right" w:pos="5030"/>
        </w:tabs>
        <w:rPr>
          <w:noProof/>
        </w:rPr>
      </w:pPr>
      <w:r>
        <w:rPr>
          <w:noProof/>
        </w:rPr>
        <w:t>System Center 2016 Orchestrator, 40</w:t>
      </w:r>
    </w:p>
    <w:p w:rsidR="00FD56D2" w:rsidRDefault="00FD56D2">
      <w:pPr>
        <w:pStyle w:val="Index1"/>
        <w:tabs>
          <w:tab w:val="right" w:pos="5030"/>
        </w:tabs>
        <w:rPr>
          <w:noProof/>
        </w:rPr>
      </w:pPr>
      <w:r>
        <w:rPr>
          <w:noProof/>
        </w:rPr>
        <w:t>System Center 2016 Service Manager, 41</w:t>
      </w:r>
    </w:p>
    <w:p w:rsidR="00FD56D2" w:rsidRDefault="00FD56D2">
      <w:pPr>
        <w:pStyle w:val="Index1"/>
        <w:tabs>
          <w:tab w:val="right" w:pos="5030"/>
        </w:tabs>
        <w:rPr>
          <w:noProof/>
        </w:rPr>
      </w:pPr>
      <w:r>
        <w:rPr>
          <w:noProof/>
        </w:rPr>
        <w:t>System Center 2016 Standard, серверная лицензия на управление (пакеты по 16 лицензий, 35</w:t>
      </w:r>
    </w:p>
    <w:p w:rsidR="00FD56D2" w:rsidRDefault="00FD56D2">
      <w:pPr>
        <w:pStyle w:val="Index1"/>
        <w:tabs>
          <w:tab w:val="right" w:pos="5030"/>
        </w:tabs>
        <w:rPr>
          <w:noProof/>
        </w:rPr>
      </w:pPr>
      <w:r>
        <w:rPr>
          <w:noProof/>
        </w:rPr>
        <w:t>System Center 2016 Standard, серверная лицензия на управление (пакеты по 2 лицензии, 35</w:t>
      </w:r>
    </w:p>
    <w:p w:rsidR="00FD56D2" w:rsidRDefault="00FD56D2">
      <w:pPr>
        <w:pStyle w:val="Index1"/>
        <w:tabs>
          <w:tab w:val="right" w:pos="5030"/>
        </w:tabs>
        <w:rPr>
          <w:noProof/>
        </w:rPr>
      </w:pPr>
      <w:r>
        <w:rPr>
          <w:noProof/>
        </w:rPr>
        <w:t>System Center Configuration Manager 1606, клиентская лицензия на управление, 36</w:t>
      </w:r>
    </w:p>
    <w:p w:rsidR="00FD56D2" w:rsidRDefault="00FD56D2">
      <w:pPr>
        <w:pStyle w:val="Index1"/>
        <w:tabs>
          <w:tab w:val="right" w:pos="5030"/>
        </w:tabs>
        <w:rPr>
          <w:noProof/>
        </w:rPr>
      </w:pPr>
      <w:r>
        <w:rPr>
          <w:noProof/>
        </w:rPr>
        <w:t>System Center Datacenter, 102, 103</w:t>
      </w:r>
    </w:p>
    <w:p w:rsidR="00FD56D2" w:rsidRDefault="00FD56D2">
      <w:pPr>
        <w:pStyle w:val="Index1"/>
        <w:tabs>
          <w:tab w:val="right" w:pos="5030"/>
        </w:tabs>
        <w:rPr>
          <w:noProof/>
        </w:rPr>
      </w:pPr>
      <w:r>
        <w:rPr>
          <w:noProof/>
        </w:rPr>
        <w:t>System Center Datacenter (пакеты по 2 лицензии, 21</w:t>
      </w:r>
    </w:p>
    <w:p w:rsidR="00FD56D2" w:rsidRDefault="00FD56D2">
      <w:pPr>
        <w:pStyle w:val="Index1"/>
        <w:tabs>
          <w:tab w:val="right" w:pos="5030"/>
        </w:tabs>
        <w:rPr>
          <w:noProof/>
        </w:rPr>
      </w:pPr>
      <w:r>
        <w:rPr>
          <w:noProof/>
        </w:rPr>
        <w:t>System Center Endpoint Protection 1606, 38</w:t>
      </w:r>
    </w:p>
    <w:p w:rsidR="00FD56D2" w:rsidRDefault="00FD56D2">
      <w:pPr>
        <w:pStyle w:val="Index1"/>
        <w:tabs>
          <w:tab w:val="right" w:pos="5030"/>
        </w:tabs>
        <w:rPr>
          <w:noProof/>
        </w:rPr>
      </w:pPr>
      <w:r>
        <w:rPr>
          <w:noProof/>
        </w:rPr>
        <w:t>System Center Standard, 102, 103</w:t>
      </w:r>
    </w:p>
    <w:p w:rsidR="00FD56D2" w:rsidRDefault="00FD56D2">
      <w:pPr>
        <w:pStyle w:val="Index1"/>
        <w:tabs>
          <w:tab w:val="right" w:pos="5030"/>
        </w:tabs>
        <w:rPr>
          <w:noProof/>
        </w:rPr>
      </w:pPr>
      <w:r>
        <w:rPr>
          <w:noProof/>
        </w:rPr>
        <w:t>System Center Standard (пакеты по 2 лицензии, 21</w:t>
      </w:r>
    </w:p>
    <w:p w:rsidR="00FD56D2" w:rsidRDefault="00FD56D2">
      <w:pPr>
        <w:pStyle w:val="Index1"/>
        <w:tabs>
          <w:tab w:val="right" w:pos="5030"/>
        </w:tabs>
        <w:rPr>
          <w:noProof/>
        </w:rPr>
      </w:pPr>
      <w:r>
        <w:rPr>
          <w:noProof/>
        </w:rPr>
        <w:t>VDI, 42</w:t>
      </w:r>
    </w:p>
    <w:p w:rsidR="00FD56D2" w:rsidRDefault="00FD56D2">
      <w:pPr>
        <w:pStyle w:val="Index1"/>
        <w:tabs>
          <w:tab w:val="right" w:pos="5030"/>
        </w:tabs>
        <w:rPr>
          <w:noProof/>
        </w:rPr>
      </w:pPr>
      <w:r>
        <w:rPr>
          <w:noProof/>
        </w:rPr>
        <w:t>Visio Online (план 1), 71</w:t>
      </w:r>
    </w:p>
    <w:p w:rsidR="00FD56D2" w:rsidRDefault="00FD56D2">
      <w:pPr>
        <w:pStyle w:val="Index1"/>
        <w:tabs>
          <w:tab w:val="right" w:pos="5030"/>
        </w:tabs>
        <w:rPr>
          <w:noProof/>
        </w:rPr>
      </w:pPr>
      <w:r>
        <w:rPr>
          <w:noProof/>
        </w:rPr>
        <w:t>Visio Online (план 2), 71</w:t>
      </w:r>
    </w:p>
    <w:p w:rsidR="00FD56D2" w:rsidRDefault="00FD56D2">
      <w:pPr>
        <w:pStyle w:val="Index1"/>
        <w:tabs>
          <w:tab w:val="right" w:pos="5030"/>
        </w:tabs>
        <w:rPr>
          <w:noProof/>
        </w:rPr>
      </w:pPr>
      <w:r>
        <w:rPr>
          <w:noProof/>
        </w:rPr>
        <w:t>Visio Online (план 2) Add-on, 71</w:t>
      </w:r>
    </w:p>
    <w:p w:rsidR="00FD56D2" w:rsidRDefault="00FD56D2">
      <w:pPr>
        <w:pStyle w:val="Index1"/>
        <w:tabs>
          <w:tab w:val="right" w:pos="5030"/>
        </w:tabs>
        <w:rPr>
          <w:noProof/>
        </w:rPr>
      </w:pPr>
      <w:r>
        <w:rPr>
          <w:noProof/>
        </w:rPr>
        <w:t>Visio Online (планы 1 и 2) From SA, 71</w:t>
      </w:r>
    </w:p>
    <w:p w:rsidR="00FD56D2" w:rsidRDefault="00FD56D2">
      <w:pPr>
        <w:pStyle w:val="Index1"/>
        <w:tabs>
          <w:tab w:val="right" w:pos="5030"/>
        </w:tabs>
        <w:rPr>
          <w:noProof/>
        </w:rPr>
      </w:pPr>
      <w:r>
        <w:rPr>
          <w:noProof/>
        </w:rPr>
        <w:t>Visio профессиональный, 103</w:t>
      </w:r>
    </w:p>
    <w:p w:rsidR="00FD56D2" w:rsidRDefault="00FD56D2">
      <w:pPr>
        <w:pStyle w:val="Index1"/>
        <w:tabs>
          <w:tab w:val="right" w:pos="5030"/>
        </w:tabs>
        <w:rPr>
          <w:noProof/>
        </w:rPr>
      </w:pPr>
      <w:r>
        <w:rPr>
          <w:noProof/>
        </w:rPr>
        <w:t>Visio профессиональный 2016, 25</w:t>
      </w:r>
    </w:p>
    <w:p w:rsidR="00FD56D2" w:rsidRDefault="00FD56D2">
      <w:pPr>
        <w:pStyle w:val="Index1"/>
        <w:tabs>
          <w:tab w:val="right" w:pos="5030"/>
        </w:tabs>
        <w:rPr>
          <w:noProof/>
        </w:rPr>
      </w:pPr>
      <w:r>
        <w:rPr>
          <w:noProof/>
        </w:rPr>
        <w:t>Visio стандартный, 96, 103</w:t>
      </w:r>
    </w:p>
    <w:p w:rsidR="00FD56D2" w:rsidRDefault="00FD56D2">
      <w:pPr>
        <w:pStyle w:val="Index1"/>
        <w:tabs>
          <w:tab w:val="right" w:pos="5030"/>
        </w:tabs>
        <w:rPr>
          <w:noProof/>
        </w:rPr>
      </w:pPr>
      <w:r>
        <w:rPr>
          <w:noProof/>
        </w:rPr>
        <w:t>Visio стандартный 2016, 25</w:t>
      </w:r>
    </w:p>
    <w:p w:rsidR="00FD56D2" w:rsidRDefault="00FD56D2">
      <w:pPr>
        <w:pStyle w:val="Index1"/>
        <w:tabs>
          <w:tab w:val="right" w:pos="5030"/>
        </w:tabs>
        <w:rPr>
          <w:noProof/>
        </w:rPr>
      </w:pPr>
      <w:r>
        <w:rPr>
          <w:noProof/>
        </w:rPr>
        <w:t>Visual Studio 2015, 42</w:t>
      </w:r>
    </w:p>
    <w:p w:rsidR="00FD56D2" w:rsidRDefault="00FD56D2">
      <w:pPr>
        <w:pStyle w:val="Index1"/>
        <w:tabs>
          <w:tab w:val="right" w:pos="5030"/>
        </w:tabs>
        <w:rPr>
          <w:noProof/>
        </w:rPr>
      </w:pPr>
      <w:r>
        <w:rPr>
          <w:noProof/>
        </w:rPr>
        <w:t>Visual Studio Professional 2017, 42</w:t>
      </w:r>
    </w:p>
    <w:p w:rsidR="00FD56D2" w:rsidRDefault="00FD56D2">
      <w:pPr>
        <w:pStyle w:val="Index1"/>
        <w:tabs>
          <w:tab w:val="right" w:pos="5030"/>
        </w:tabs>
        <w:rPr>
          <w:noProof/>
        </w:rPr>
      </w:pPr>
      <w:r>
        <w:rPr>
          <w:noProof/>
        </w:rPr>
        <w:t>Visual Studio Team Foundation Server 2018 с технологией SQL Server 2017, 44</w:t>
      </w:r>
    </w:p>
    <w:p w:rsidR="00FD56D2" w:rsidRDefault="00FD56D2">
      <w:pPr>
        <w:pStyle w:val="Index1"/>
        <w:tabs>
          <w:tab w:val="right" w:pos="5030"/>
        </w:tabs>
        <w:rPr>
          <w:noProof/>
        </w:rPr>
      </w:pPr>
      <w:r>
        <w:rPr>
          <w:noProof/>
        </w:rPr>
        <w:t>Windows 10, 47</w:t>
      </w:r>
    </w:p>
    <w:p w:rsidR="00FD56D2" w:rsidRDefault="00FD56D2">
      <w:pPr>
        <w:pStyle w:val="Index1"/>
        <w:tabs>
          <w:tab w:val="right" w:pos="5030"/>
        </w:tabs>
        <w:rPr>
          <w:noProof/>
        </w:rPr>
      </w:pPr>
      <w:r>
        <w:rPr>
          <w:noProof/>
        </w:rPr>
        <w:t>Windows 10 IoT Корпоративная, 47</w:t>
      </w:r>
    </w:p>
    <w:p w:rsidR="00FD56D2" w:rsidRDefault="00FD56D2">
      <w:pPr>
        <w:pStyle w:val="Index1"/>
        <w:tabs>
          <w:tab w:val="right" w:pos="5030"/>
        </w:tabs>
        <w:rPr>
          <w:noProof/>
        </w:rPr>
      </w:pPr>
      <w:r>
        <w:rPr>
          <w:noProof/>
        </w:rPr>
        <w:t>Windows 10 IoT Корпоративная для розничной сети или тонких клиентов, 48</w:t>
      </w:r>
    </w:p>
    <w:p w:rsidR="00FD56D2" w:rsidRDefault="00FD56D2">
      <w:pPr>
        <w:pStyle w:val="Index1"/>
        <w:tabs>
          <w:tab w:val="right" w:pos="5030"/>
        </w:tabs>
        <w:rPr>
          <w:noProof/>
        </w:rPr>
      </w:pPr>
      <w:r>
        <w:rPr>
          <w:noProof/>
        </w:rPr>
        <w:t>Windows 10 для образовательных учреждений, 45</w:t>
      </w:r>
    </w:p>
    <w:p w:rsidR="00FD56D2" w:rsidRDefault="00FD56D2">
      <w:pPr>
        <w:pStyle w:val="Index1"/>
        <w:tabs>
          <w:tab w:val="right" w:pos="5030"/>
        </w:tabs>
        <w:rPr>
          <w:noProof/>
        </w:rPr>
      </w:pPr>
      <w:r>
        <w:rPr>
          <w:noProof/>
        </w:rPr>
        <w:t>Windows 10 для образовательных учреждений A3, 45</w:t>
      </w:r>
    </w:p>
    <w:p w:rsidR="00FD56D2" w:rsidRDefault="00FD56D2">
      <w:pPr>
        <w:pStyle w:val="Index1"/>
        <w:tabs>
          <w:tab w:val="right" w:pos="5030"/>
        </w:tabs>
        <w:rPr>
          <w:noProof/>
        </w:rPr>
      </w:pPr>
      <w:r>
        <w:rPr>
          <w:noProof/>
        </w:rPr>
        <w:t>Windows 10 для образовательных учреждений A5, 46</w:t>
      </w:r>
    </w:p>
    <w:p w:rsidR="00FD56D2" w:rsidRDefault="00FD56D2">
      <w:pPr>
        <w:pStyle w:val="Index1"/>
        <w:tabs>
          <w:tab w:val="right" w:pos="5030"/>
        </w:tabs>
        <w:rPr>
          <w:noProof/>
        </w:rPr>
      </w:pPr>
      <w:r>
        <w:rPr>
          <w:noProof/>
        </w:rPr>
        <w:t>Windows 10 для образовательных учреждений E3, 45</w:t>
      </w:r>
    </w:p>
    <w:p w:rsidR="00FD56D2" w:rsidRDefault="00FD56D2">
      <w:pPr>
        <w:pStyle w:val="Index1"/>
        <w:tabs>
          <w:tab w:val="right" w:pos="5030"/>
        </w:tabs>
        <w:rPr>
          <w:noProof/>
        </w:rPr>
      </w:pPr>
      <w:r>
        <w:rPr>
          <w:noProof/>
        </w:rPr>
        <w:t>Windows 10 для образовательных учреждений E5, 46</w:t>
      </w:r>
    </w:p>
    <w:p w:rsidR="00FD56D2" w:rsidRDefault="00FD56D2">
      <w:pPr>
        <w:pStyle w:val="Index1"/>
        <w:tabs>
          <w:tab w:val="right" w:pos="5030"/>
        </w:tabs>
        <w:rPr>
          <w:noProof/>
        </w:rPr>
      </w:pPr>
      <w:r>
        <w:rPr>
          <w:noProof/>
        </w:rPr>
        <w:t>Windows 10 для образовательных учреждений E5 (, 46</w:t>
      </w:r>
    </w:p>
    <w:p w:rsidR="00FD56D2" w:rsidRDefault="00FD56D2">
      <w:pPr>
        <w:pStyle w:val="Index1"/>
        <w:tabs>
          <w:tab w:val="right" w:pos="5030"/>
        </w:tabs>
        <w:rPr>
          <w:noProof/>
        </w:rPr>
      </w:pPr>
      <w:r>
        <w:rPr>
          <w:noProof/>
        </w:rPr>
        <w:t>Windows 10 для образовательных учреждений E5, Add-on, 46</w:t>
      </w:r>
    </w:p>
    <w:p w:rsidR="00FD56D2" w:rsidRDefault="00FD56D2">
      <w:pPr>
        <w:pStyle w:val="Index1"/>
        <w:tabs>
          <w:tab w:val="right" w:pos="5030"/>
        </w:tabs>
        <w:rPr>
          <w:noProof/>
        </w:rPr>
      </w:pPr>
      <w:r>
        <w:rPr>
          <w:noProof/>
        </w:rPr>
        <w:t>Windows 10 Корпоративная 2015 с долгосрочным обслуживанием, 46</w:t>
      </w:r>
    </w:p>
    <w:p w:rsidR="00FD56D2" w:rsidRDefault="00FD56D2">
      <w:pPr>
        <w:pStyle w:val="Index1"/>
        <w:tabs>
          <w:tab w:val="right" w:pos="5030"/>
        </w:tabs>
        <w:rPr>
          <w:noProof/>
        </w:rPr>
      </w:pPr>
      <w:r>
        <w:rPr>
          <w:noProof/>
        </w:rPr>
        <w:t>Windows 10 Корпоративная E3, 45</w:t>
      </w:r>
    </w:p>
    <w:p w:rsidR="00FD56D2" w:rsidRDefault="00FD56D2">
      <w:pPr>
        <w:pStyle w:val="Index1"/>
        <w:tabs>
          <w:tab w:val="right" w:pos="5030"/>
        </w:tabs>
        <w:rPr>
          <w:noProof/>
        </w:rPr>
      </w:pPr>
      <w:r>
        <w:rPr>
          <w:noProof/>
        </w:rPr>
        <w:t>Windows 10 Корпоративная E3 на устройство с SA, 45</w:t>
      </w:r>
    </w:p>
    <w:p w:rsidR="00FD56D2" w:rsidRDefault="00FD56D2">
      <w:pPr>
        <w:pStyle w:val="Index1"/>
        <w:tabs>
          <w:tab w:val="right" w:pos="5030"/>
        </w:tabs>
        <w:rPr>
          <w:noProof/>
        </w:rPr>
      </w:pPr>
      <w:r>
        <w:rPr>
          <w:noProof/>
        </w:rPr>
        <w:t>Windows 10 Корпоративная E3,, 45</w:t>
      </w:r>
    </w:p>
    <w:p w:rsidR="00FD56D2" w:rsidRDefault="00FD56D2">
      <w:pPr>
        <w:pStyle w:val="Index1"/>
        <w:tabs>
          <w:tab w:val="right" w:pos="5030"/>
        </w:tabs>
        <w:rPr>
          <w:noProof/>
        </w:rPr>
      </w:pPr>
      <w:r>
        <w:rPr>
          <w:noProof/>
        </w:rPr>
        <w:t>Windows 10 Корпоративная E3, Add-on, 46</w:t>
      </w:r>
    </w:p>
    <w:p w:rsidR="00FD56D2" w:rsidRDefault="00FD56D2">
      <w:pPr>
        <w:pStyle w:val="Index1"/>
        <w:tabs>
          <w:tab w:val="right" w:pos="5030"/>
        </w:tabs>
        <w:rPr>
          <w:noProof/>
        </w:rPr>
      </w:pPr>
      <w:r>
        <w:rPr>
          <w:noProof/>
        </w:rPr>
        <w:t>Windows 10 Корпоративная E3/E5, 45</w:t>
      </w:r>
    </w:p>
    <w:p w:rsidR="00FD56D2" w:rsidRDefault="00FD56D2">
      <w:pPr>
        <w:pStyle w:val="Index1"/>
        <w:tabs>
          <w:tab w:val="right" w:pos="5030"/>
        </w:tabs>
        <w:rPr>
          <w:noProof/>
        </w:rPr>
      </w:pPr>
      <w:r>
        <w:rPr>
          <w:noProof/>
        </w:rPr>
        <w:t>Windows 10 Корпоративная E5, 45</w:t>
      </w:r>
    </w:p>
    <w:p w:rsidR="00FD56D2" w:rsidRDefault="00FD56D2">
      <w:pPr>
        <w:pStyle w:val="Index1"/>
        <w:tabs>
          <w:tab w:val="right" w:pos="5030"/>
        </w:tabs>
        <w:rPr>
          <w:noProof/>
        </w:rPr>
      </w:pPr>
      <w:r>
        <w:rPr>
          <w:noProof/>
        </w:rPr>
        <w:t>Windows 10 Корпоративная E5, Add-on, 46</w:t>
      </w:r>
    </w:p>
    <w:p w:rsidR="00FD56D2" w:rsidRDefault="00FD56D2">
      <w:pPr>
        <w:pStyle w:val="Index1"/>
        <w:tabs>
          <w:tab w:val="right" w:pos="5030"/>
        </w:tabs>
        <w:rPr>
          <w:noProof/>
        </w:rPr>
      </w:pPr>
      <w:r>
        <w:rPr>
          <w:noProof/>
        </w:rPr>
        <w:t>Windows 10 Корпоративная Virtual Desktop Access E3, 46</w:t>
      </w:r>
    </w:p>
    <w:p w:rsidR="00FD56D2" w:rsidRDefault="00FD56D2">
      <w:pPr>
        <w:pStyle w:val="Index1"/>
        <w:tabs>
          <w:tab w:val="right" w:pos="5030"/>
        </w:tabs>
        <w:rPr>
          <w:noProof/>
        </w:rPr>
      </w:pPr>
      <w:r>
        <w:rPr>
          <w:noProof/>
        </w:rPr>
        <w:t>Windows 10 Корпоративная Virtual Desktop Access E5, 46</w:t>
      </w:r>
    </w:p>
    <w:p w:rsidR="00FD56D2" w:rsidRDefault="00FD56D2">
      <w:pPr>
        <w:pStyle w:val="Index1"/>
        <w:tabs>
          <w:tab w:val="right" w:pos="5030"/>
        </w:tabs>
        <w:rPr>
          <w:noProof/>
        </w:rPr>
      </w:pPr>
      <w:r>
        <w:rPr>
          <w:noProof/>
        </w:rPr>
        <w:t>Windows 10 Корпоративная с долгосрочным обслуживанием (, 45</w:t>
      </w:r>
    </w:p>
    <w:p w:rsidR="00FD56D2" w:rsidRDefault="00FD56D2">
      <w:pPr>
        <w:pStyle w:val="Index1"/>
        <w:tabs>
          <w:tab w:val="right" w:pos="5030"/>
        </w:tabs>
        <w:rPr>
          <w:noProof/>
        </w:rPr>
      </w:pPr>
      <w:r>
        <w:rPr>
          <w:noProof/>
        </w:rPr>
        <w:t>Windows 10 Профессиональная, 45</w:t>
      </w:r>
    </w:p>
    <w:p w:rsidR="00FD56D2" w:rsidRDefault="00FD56D2">
      <w:pPr>
        <w:pStyle w:val="Index1"/>
        <w:tabs>
          <w:tab w:val="right" w:pos="5030"/>
        </w:tabs>
        <w:rPr>
          <w:noProof/>
        </w:rPr>
      </w:pPr>
      <w:r>
        <w:rPr>
          <w:noProof/>
        </w:rPr>
        <w:t>Windows 2000 Professional for Embedded Systems, 47</w:t>
      </w:r>
    </w:p>
    <w:p w:rsidR="00FD56D2" w:rsidRDefault="00FD56D2">
      <w:pPr>
        <w:pStyle w:val="Index1"/>
        <w:tabs>
          <w:tab w:val="right" w:pos="5030"/>
        </w:tabs>
        <w:rPr>
          <w:noProof/>
        </w:rPr>
      </w:pPr>
      <w:r>
        <w:rPr>
          <w:noProof/>
        </w:rPr>
        <w:t>Windows 7, 47</w:t>
      </w:r>
    </w:p>
    <w:p w:rsidR="00FD56D2" w:rsidRDefault="00FD56D2">
      <w:pPr>
        <w:pStyle w:val="Index1"/>
        <w:tabs>
          <w:tab w:val="right" w:pos="5030"/>
        </w:tabs>
        <w:rPr>
          <w:noProof/>
        </w:rPr>
      </w:pPr>
      <w:r>
        <w:rPr>
          <w:noProof/>
        </w:rPr>
        <w:t>Windows 7 Профессиональная/Максимальная для встроенных систем, 47</w:t>
      </w:r>
    </w:p>
    <w:p w:rsidR="00FD56D2" w:rsidRDefault="00FD56D2">
      <w:pPr>
        <w:pStyle w:val="Index1"/>
        <w:tabs>
          <w:tab w:val="right" w:pos="5030"/>
        </w:tabs>
        <w:rPr>
          <w:noProof/>
        </w:rPr>
      </w:pPr>
      <w:r>
        <w:rPr>
          <w:noProof/>
        </w:rPr>
        <w:t>Windows 8/8.1, 47</w:t>
      </w:r>
    </w:p>
    <w:p w:rsidR="00FD56D2" w:rsidRDefault="00FD56D2">
      <w:pPr>
        <w:pStyle w:val="Index1"/>
        <w:tabs>
          <w:tab w:val="right" w:pos="5030"/>
        </w:tabs>
        <w:rPr>
          <w:noProof/>
        </w:rPr>
      </w:pPr>
      <w:r>
        <w:rPr>
          <w:noProof/>
        </w:rPr>
        <w:t>Windows Embedded 2009, 48</w:t>
      </w:r>
    </w:p>
    <w:p w:rsidR="00FD56D2" w:rsidRDefault="00FD56D2">
      <w:pPr>
        <w:pStyle w:val="Index1"/>
        <w:tabs>
          <w:tab w:val="right" w:pos="5030"/>
        </w:tabs>
        <w:rPr>
          <w:noProof/>
        </w:rPr>
      </w:pPr>
      <w:r>
        <w:rPr>
          <w:noProof/>
        </w:rPr>
        <w:t>Windows Embedded 8 Standard, 48</w:t>
      </w:r>
    </w:p>
    <w:p w:rsidR="00FD56D2" w:rsidRDefault="00FD56D2">
      <w:pPr>
        <w:pStyle w:val="Index1"/>
        <w:tabs>
          <w:tab w:val="right" w:pos="5030"/>
        </w:tabs>
        <w:rPr>
          <w:noProof/>
        </w:rPr>
      </w:pPr>
      <w:r>
        <w:rPr>
          <w:noProof/>
        </w:rPr>
        <w:t>Windows Embedded 8 Standard Enterprise Kit (упаковка из 100 лицензий), 46</w:t>
      </w:r>
    </w:p>
    <w:p w:rsidR="00FD56D2" w:rsidRDefault="00FD56D2">
      <w:pPr>
        <w:pStyle w:val="Index1"/>
        <w:tabs>
          <w:tab w:val="right" w:pos="5030"/>
        </w:tabs>
        <w:rPr>
          <w:noProof/>
        </w:rPr>
      </w:pPr>
      <w:r>
        <w:rPr>
          <w:noProof/>
        </w:rPr>
        <w:t>Windows Embedded 8 и 8.1 Industry Retail, 48</w:t>
      </w:r>
    </w:p>
    <w:p w:rsidR="00FD56D2" w:rsidRDefault="00FD56D2">
      <w:pPr>
        <w:pStyle w:val="Index1"/>
        <w:tabs>
          <w:tab w:val="right" w:pos="5030"/>
        </w:tabs>
        <w:rPr>
          <w:noProof/>
        </w:rPr>
      </w:pPr>
      <w:r>
        <w:rPr>
          <w:noProof/>
        </w:rPr>
        <w:t>Windows Embedded 8.1 Industry, 46</w:t>
      </w:r>
    </w:p>
    <w:p w:rsidR="00FD56D2" w:rsidRDefault="00FD56D2">
      <w:pPr>
        <w:pStyle w:val="Index1"/>
        <w:tabs>
          <w:tab w:val="right" w:pos="5030"/>
        </w:tabs>
        <w:rPr>
          <w:noProof/>
        </w:rPr>
      </w:pPr>
      <w:r>
        <w:rPr>
          <w:noProof/>
        </w:rPr>
        <w:t>Windows Embedded 8/8.1 Pro, Industry Pro, 47</w:t>
      </w:r>
    </w:p>
    <w:p w:rsidR="00FD56D2" w:rsidRDefault="00FD56D2">
      <w:pPr>
        <w:pStyle w:val="Index1"/>
        <w:tabs>
          <w:tab w:val="right" w:pos="5030"/>
        </w:tabs>
        <w:rPr>
          <w:noProof/>
        </w:rPr>
      </w:pPr>
      <w:r>
        <w:rPr>
          <w:noProof/>
        </w:rPr>
        <w:t>Windows Embedded for Point of Service, 48</w:t>
      </w:r>
    </w:p>
    <w:p w:rsidR="00FD56D2" w:rsidRDefault="00FD56D2">
      <w:pPr>
        <w:pStyle w:val="Index1"/>
        <w:tabs>
          <w:tab w:val="right" w:pos="5030"/>
        </w:tabs>
        <w:rPr>
          <w:noProof/>
        </w:rPr>
      </w:pPr>
      <w:r>
        <w:rPr>
          <w:noProof/>
        </w:rPr>
        <w:t>Windows Embedded POSReady 2009, 48</w:t>
      </w:r>
    </w:p>
    <w:p w:rsidR="00FD56D2" w:rsidRDefault="00FD56D2">
      <w:pPr>
        <w:pStyle w:val="Index1"/>
        <w:tabs>
          <w:tab w:val="right" w:pos="5030"/>
        </w:tabs>
        <w:rPr>
          <w:noProof/>
        </w:rPr>
      </w:pPr>
      <w:r>
        <w:rPr>
          <w:noProof/>
        </w:rPr>
        <w:t>Windows Embedded POSReady 7, 48</w:t>
      </w:r>
    </w:p>
    <w:p w:rsidR="00FD56D2" w:rsidRDefault="00FD56D2">
      <w:pPr>
        <w:pStyle w:val="Index1"/>
        <w:tabs>
          <w:tab w:val="right" w:pos="5030"/>
        </w:tabs>
        <w:rPr>
          <w:noProof/>
        </w:rPr>
      </w:pPr>
      <w:r>
        <w:rPr>
          <w:noProof/>
        </w:rPr>
        <w:t>Windows Embedded POSReady 7 Pro, 48</w:t>
      </w:r>
    </w:p>
    <w:p w:rsidR="00FD56D2" w:rsidRDefault="00FD56D2">
      <w:pPr>
        <w:pStyle w:val="Index1"/>
        <w:tabs>
          <w:tab w:val="right" w:pos="5030"/>
        </w:tabs>
        <w:rPr>
          <w:noProof/>
        </w:rPr>
      </w:pPr>
      <w:r>
        <w:rPr>
          <w:noProof/>
        </w:rPr>
        <w:t>Windows Embedded Standard 7, 48</w:t>
      </w:r>
    </w:p>
    <w:p w:rsidR="00FD56D2" w:rsidRDefault="00FD56D2">
      <w:pPr>
        <w:pStyle w:val="Index1"/>
        <w:tabs>
          <w:tab w:val="right" w:pos="5030"/>
        </w:tabs>
        <w:rPr>
          <w:noProof/>
        </w:rPr>
      </w:pPr>
      <w:r>
        <w:rPr>
          <w:noProof/>
        </w:rPr>
        <w:t>Windows HPC Server, 56</w:t>
      </w:r>
    </w:p>
    <w:p w:rsidR="00FD56D2" w:rsidRDefault="00FD56D2">
      <w:pPr>
        <w:pStyle w:val="Index1"/>
        <w:tabs>
          <w:tab w:val="right" w:pos="5030"/>
        </w:tabs>
        <w:rPr>
          <w:noProof/>
        </w:rPr>
      </w:pPr>
      <w:r>
        <w:rPr>
          <w:noProof/>
        </w:rPr>
        <w:t>Windows MultiPoint Server 2012, 52</w:t>
      </w:r>
    </w:p>
    <w:p w:rsidR="00FD56D2" w:rsidRDefault="00FD56D2">
      <w:pPr>
        <w:pStyle w:val="Index1"/>
        <w:tabs>
          <w:tab w:val="right" w:pos="5030"/>
        </w:tabs>
        <w:rPr>
          <w:noProof/>
        </w:rPr>
      </w:pPr>
      <w:r>
        <w:rPr>
          <w:noProof/>
        </w:rPr>
        <w:t>Windows MultiPoint Server 2016 Premium, 52</w:t>
      </w:r>
    </w:p>
    <w:p w:rsidR="00FD56D2" w:rsidRDefault="00FD56D2">
      <w:pPr>
        <w:pStyle w:val="Index1"/>
        <w:tabs>
          <w:tab w:val="right" w:pos="5030"/>
        </w:tabs>
        <w:rPr>
          <w:noProof/>
        </w:rPr>
      </w:pPr>
      <w:r>
        <w:rPr>
          <w:noProof/>
        </w:rPr>
        <w:t>Windows Server, 103</w:t>
      </w:r>
    </w:p>
    <w:p w:rsidR="00FD56D2" w:rsidRDefault="00FD56D2">
      <w:pPr>
        <w:pStyle w:val="Index1"/>
        <w:tabs>
          <w:tab w:val="right" w:pos="5030"/>
        </w:tabs>
        <w:rPr>
          <w:noProof/>
        </w:rPr>
      </w:pPr>
      <w:r>
        <w:rPr>
          <w:noProof/>
        </w:rPr>
        <w:t>Windows Server 2012, 54</w:t>
      </w:r>
    </w:p>
    <w:p w:rsidR="00FD56D2" w:rsidRDefault="00FD56D2">
      <w:pPr>
        <w:pStyle w:val="Index1"/>
        <w:tabs>
          <w:tab w:val="right" w:pos="5030"/>
        </w:tabs>
        <w:rPr>
          <w:noProof/>
        </w:rPr>
      </w:pPr>
      <w:r>
        <w:rPr>
          <w:noProof/>
        </w:rPr>
        <w:t>Windows Server 2012 R2, 54</w:t>
      </w:r>
    </w:p>
    <w:p w:rsidR="00FD56D2" w:rsidRDefault="00FD56D2">
      <w:pPr>
        <w:pStyle w:val="Index1"/>
        <w:tabs>
          <w:tab w:val="right" w:pos="5030"/>
        </w:tabs>
        <w:rPr>
          <w:noProof/>
        </w:rPr>
      </w:pPr>
      <w:r>
        <w:rPr>
          <w:noProof/>
        </w:rPr>
        <w:t>Windows Server 2016 Active Directory Rights Management Services CAL, 53</w:t>
      </w:r>
    </w:p>
    <w:p w:rsidR="00FD56D2" w:rsidRDefault="00FD56D2">
      <w:pPr>
        <w:pStyle w:val="Index1"/>
        <w:tabs>
          <w:tab w:val="right" w:pos="5030"/>
        </w:tabs>
        <w:rPr>
          <w:noProof/>
        </w:rPr>
      </w:pPr>
      <w:r>
        <w:rPr>
          <w:noProof/>
        </w:rPr>
        <w:t>Windows Server 2016 CAL, 53</w:t>
      </w:r>
    </w:p>
    <w:p w:rsidR="00FD56D2" w:rsidRDefault="00FD56D2">
      <w:pPr>
        <w:pStyle w:val="Index1"/>
        <w:tabs>
          <w:tab w:val="right" w:pos="5030"/>
        </w:tabs>
        <w:rPr>
          <w:noProof/>
        </w:rPr>
      </w:pPr>
      <w:r>
        <w:rPr>
          <w:noProof/>
        </w:rPr>
        <w:t>Windows Server 2016 Datacenter (пакеты по 16 лицензий, 54</w:t>
      </w:r>
    </w:p>
    <w:p w:rsidR="00FD56D2" w:rsidRDefault="00FD56D2">
      <w:pPr>
        <w:pStyle w:val="Index1"/>
        <w:tabs>
          <w:tab w:val="right" w:pos="5030"/>
        </w:tabs>
        <w:rPr>
          <w:noProof/>
        </w:rPr>
      </w:pPr>
      <w:r>
        <w:rPr>
          <w:noProof/>
        </w:rPr>
        <w:t>Windows Server 2016 Datacenter (пакеты по 2 лицензии, 53</w:t>
      </w:r>
    </w:p>
    <w:p w:rsidR="00FD56D2" w:rsidRDefault="00FD56D2">
      <w:pPr>
        <w:pStyle w:val="Index1"/>
        <w:tabs>
          <w:tab w:val="right" w:pos="5030"/>
        </w:tabs>
        <w:rPr>
          <w:noProof/>
        </w:rPr>
      </w:pPr>
      <w:r>
        <w:rPr>
          <w:noProof/>
        </w:rPr>
        <w:t>Windows Server 2016 Essentials, 54</w:t>
      </w:r>
    </w:p>
    <w:p w:rsidR="00FD56D2" w:rsidRDefault="00FD56D2">
      <w:pPr>
        <w:pStyle w:val="Index1"/>
        <w:tabs>
          <w:tab w:val="right" w:pos="5030"/>
        </w:tabs>
        <w:rPr>
          <w:noProof/>
        </w:rPr>
      </w:pPr>
      <w:r>
        <w:rPr>
          <w:noProof/>
        </w:rPr>
        <w:t>Windows Server 2016 External Connector, 54</w:t>
      </w:r>
    </w:p>
    <w:p w:rsidR="00FD56D2" w:rsidRDefault="00FD56D2">
      <w:pPr>
        <w:pStyle w:val="Index1"/>
        <w:tabs>
          <w:tab w:val="right" w:pos="5030"/>
        </w:tabs>
        <w:rPr>
          <w:noProof/>
        </w:rPr>
      </w:pPr>
      <w:r>
        <w:rPr>
          <w:noProof/>
        </w:rPr>
        <w:t>Windows Server 2016 Remote Desktop Services CAL, 53</w:t>
      </w:r>
    </w:p>
    <w:p w:rsidR="00FD56D2" w:rsidRDefault="00FD56D2">
      <w:pPr>
        <w:pStyle w:val="Index1"/>
        <w:tabs>
          <w:tab w:val="right" w:pos="5030"/>
        </w:tabs>
        <w:rPr>
          <w:noProof/>
        </w:rPr>
      </w:pPr>
      <w:r>
        <w:rPr>
          <w:noProof/>
        </w:rPr>
        <w:t>Windows Server 2016 Remote Desktop Services External Connector, 53</w:t>
      </w:r>
    </w:p>
    <w:p w:rsidR="00FD56D2" w:rsidRDefault="00FD56D2">
      <w:pPr>
        <w:pStyle w:val="Index1"/>
        <w:tabs>
          <w:tab w:val="right" w:pos="5030"/>
        </w:tabs>
        <w:rPr>
          <w:noProof/>
        </w:rPr>
      </w:pPr>
      <w:r>
        <w:rPr>
          <w:noProof/>
        </w:rPr>
        <w:t>Windows Server 2016 Standard (пакеты по 16 лицензий, 54</w:t>
      </w:r>
    </w:p>
    <w:p w:rsidR="00FD56D2" w:rsidRDefault="00FD56D2">
      <w:pPr>
        <w:pStyle w:val="Index1"/>
        <w:tabs>
          <w:tab w:val="right" w:pos="5030"/>
        </w:tabs>
        <w:rPr>
          <w:noProof/>
        </w:rPr>
      </w:pPr>
      <w:r>
        <w:rPr>
          <w:noProof/>
        </w:rPr>
        <w:t>Windows Server 2016 Standard (пакеты по 2 лицензии, 54</w:t>
      </w:r>
    </w:p>
    <w:p w:rsidR="00FD56D2" w:rsidRDefault="00FD56D2">
      <w:pPr>
        <w:pStyle w:val="Index1"/>
        <w:tabs>
          <w:tab w:val="right" w:pos="5030"/>
        </w:tabs>
        <w:rPr>
          <w:noProof/>
        </w:rPr>
      </w:pPr>
      <w:r>
        <w:rPr>
          <w:noProof/>
        </w:rPr>
        <w:t>Windows Server 2016, CAL-версия, 53</w:t>
      </w:r>
    </w:p>
    <w:p w:rsidR="00FD56D2" w:rsidRDefault="00FD56D2">
      <w:pPr>
        <w:pStyle w:val="Index1"/>
        <w:tabs>
          <w:tab w:val="right" w:pos="5030"/>
        </w:tabs>
        <w:rPr>
          <w:noProof/>
        </w:rPr>
      </w:pPr>
      <w:r>
        <w:rPr>
          <w:noProof/>
        </w:rPr>
        <w:t>Windows Server Datacenter, 96, 102, 103</w:t>
      </w:r>
    </w:p>
    <w:p w:rsidR="00FD56D2" w:rsidRDefault="00FD56D2">
      <w:pPr>
        <w:pStyle w:val="Index1"/>
        <w:tabs>
          <w:tab w:val="right" w:pos="5030"/>
        </w:tabs>
        <w:rPr>
          <w:noProof/>
        </w:rPr>
      </w:pPr>
      <w:r>
        <w:rPr>
          <w:noProof/>
        </w:rPr>
        <w:t>Windows Server Datacenter (пакеты по 2 лицензии, 21</w:t>
      </w:r>
    </w:p>
    <w:p w:rsidR="00FD56D2" w:rsidRDefault="00FD56D2">
      <w:pPr>
        <w:pStyle w:val="Index1"/>
        <w:tabs>
          <w:tab w:val="right" w:pos="5030"/>
        </w:tabs>
        <w:rPr>
          <w:noProof/>
        </w:rPr>
      </w:pPr>
      <w:r>
        <w:rPr>
          <w:noProof/>
        </w:rPr>
        <w:t>Windows Server Enterprise, 56, 96</w:t>
      </w:r>
    </w:p>
    <w:p w:rsidR="00FD56D2" w:rsidRDefault="00FD56D2">
      <w:pPr>
        <w:pStyle w:val="Index1"/>
        <w:tabs>
          <w:tab w:val="right" w:pos="5030"/>
        </w:tabs>
        <w:rPr>
          <w:noProof/>
        </w:rPr>
      </w:pPr>
      <w:r>
        <w:rPr>
          <w:noProof/>
        </w:rPr>
        <w:t>Windows Server HPC Edition, 56</w:t>
      </w:r>
    </w:p>
    <w:p w:rsidR="00FD56D2" w:rsidRDefault="00FD56D2">
      <w:pPr>
        <w:pStyle w:val="Index1"/>
        <w:tabs>
          <w:tab w:val="right" w:pos="5030"/>
        </w:tabs>
        <w:rPr>
          <w:noProof/>
        </w:rPr>
      </w:pPr>
      <w:r>
        <w:rPr>
          <w:noProof/>
        </w:rPr>
        <w:t>Windows Server Standard, 96, 102, 103</w:t>
      </w:r>
    </w:p>
    <w:p w:rsidR="00FD56D2" w:rsidRDefault="00FD56D2">
      <w:pPr>
        <w:pStyle w:val="Index1"/>
        <w:tabs>
          <w:tab w:val="right" w:pos="5030"/>
        </w:tabs>
        <w:rPr>
          <w:noProof/>
        </w:rPr>
      </w:pPr>
      <w:r>
        <w:rPr>
          <w:noProof/>
        </w:rPr>
        <w:t>Windows Server Standard (пакеты по 2 лицензии, 21</w:t>
      </w:r>
    </w:p>
    <w:p w:rsidR="00FD56D2" w:rsidRDefault="00FD56D2">
      <w:pPr>
        <w:pStyle w:val="Index1"/>
        <w:tabs>
          <w:tab w:val="right" w:pos="5030"/>
        </w:tabs>
        <w:rPr>
          <w:noProof/>
        </w:rPr>
      </w:pPr>
      <w:r>
        <w:rPr>
          <w:noProof/>
        </w:rPr>
        <w:t>Windows Server для компьютеров на базе процессоров Itanium, 56</w:t>
      </w:r>
    </w:p>
    <w:p w:rsidR="00FD56D2" w:rsidRDefault="00FD56D2">
      <w:pPr>
        <w:pStyle w:val="Index1"/>
        <w:tabs>
          <w:tab w:val="right" w:pos="5030"/>
        </w:tabs>
        <w:rPr>
          <w:noProof/>
        </w:rPr>
      </w:pPr>
      <w:r>
        <w:rPr>
          <w:noProof/>
        </w:rPr>
        <w:t>Windows Small Business Server, 56</w:t>
      </w:r>
    </w:p>
    <w:p w:rsidR="00FD56D2" w:rsidRDefault="00FD56D2">
      <w:pPr>
        <w:pStyle w:val="Index1"/>
        <w:tabs>
          <w:tab w:val="right" w:pos="5030"/>
        </w:tabs>
        <w:rPr>
          <w:noProof/>
        </w:rPr>
      </w:pPr>
      <w:r>
        <w:rPr>
          <w:noProof/>
        </w:rPr>
        <w:t>Windows Vista, 47</w:t>
      </w:r>
    </w:p>
    <w:p w:rsidR="00FD56D2" w:rsidRDefault="00FD56D2">
      <w:pPr>
        <w:pStyle w:val="Index1"/>
        <w:tabs>
          <w:tab w:val="right" w:pos="5030"/>
        </w:tabs>
        <w:rPr>
          <w:noProof/>
        </w:rPr>
      </w:pPr>
      <w:r>
        <w:rPr>
          <w:noProof/>
        </w:rPr>
        <w:t>Windows Vista Business/Ultimate для встроенных систем, 47</w:t>
      </w:r>
    </w:p>
    <w:p w:rsidR="00FD56D2" w:rsidRDefault="00FD56D2">
      <w:pPr>
        <w:pStyle w:val="Index1"/>
        <w:tabs>
          <w:tab w:val="right" w:pos="5030"/>
        </w:tabs>
        <w:rPr>
          <w:noProof/>
        </w:rPr>
      </w:pPr>
      <w:r>
        <w:rPr>
          <w:noProof/>
        </w:rPr>
        <w:t>Windows XP, 47</w:t>
      </w:r>
    </w:p>
    <w:p w:rsidR="00FD56D2" w:rsidRDefault="00FD56D2">
      <w:pPr>
        <w:pStyle w:val="Index1"/>
        <w:tabs>
          <w:tab w:val="right" w:pos="5030"/>
        </w:tabs>
        <w:rPr>
          <w:noProof/>
        </w:rPr>
      </w:pPr>
      <w:r>
        <w:rPr>
          <w:noProof/>
        </w:rPr>
        <w:t>Windows XP Embedded, 48</w:t>
      </w:r>
    </w:p>
    <w:p w:rsidR="00FD56D2" w:rsidRDefault="00FD56D2">
      <w:pPr>
        <w:pStyle w:val="Index1"/>
        <w:tabs>
          <w:tab w:val="right" w:pos="5030"/>
        </w:tabs>
        <w:rPr>
          <w:noProof/>
        </w:rPr>
      </w:pPr>
      <w:r>
        <w:rPr>
          <w:noProof/>
        </w:rPr>
        <w:t>Windows XP Professional for Embedded Systems, 47</w:t>
      </w:r>
    </w:p>
    <w:p w:rsidR="00FD56D2" w:rsidRDefault="00FD56D2">
      <w:pPr>
        <w:pStyle w:val="Index1"/>
        <w:tabs>
          <w:tab w:val="right" w:pos="5030"/>
        </w:tabs>
        <w:rPr>
          <w:noProof/>
        </w:rPr>
      </w:pPr>
      <w:r>
        <w:rPr>
          <w:noProof/>
        </w:rPr>
        <w:t>Word 2016, 25</w:t>
      </w:r>
    </w:p>
    <w:p w:rsidR="00FD56D2" w:rsidRDefault="00FD56D2">
      <w:pPr>
        <w:pStyle w:val="Index1"/>
        <w:tabs>
          <w:tab w:val="right" w:pos="5030"/>
        </w:tabs>
        <w:rPr>
          <w:noProof/>
        </w:rPr>
      </w:pPr>
      <w:r>
        <w:rPr>
          <w:noProof/>
        </w:rPr>
        <w:t>Word 2016 для Mac, 27</w:t>
      </w:r>
    </w:p>
    <w:p w:rsidR="00FD56D2" w:rsidRDefault="00FD56D2">
      <w:pPr>
        <w:pStyle w:val="Index1"/>
        <w:tabs>
          <w:tab w:val="right" w:pos="5030"/>
        </w:tabs>
        <w:rPr>
          <w:noProof/>
        </w:rPr>
      </w:pPr>
      <w:r>
        <w:rPr>
          <w:noProof/>
        </w:rPr>
        <w:t>Work At Home для Mac 2016, 27</w:t>
      </w:r>
    </w:p>
    <w:p w:rsidR="00FD56D2" w:rsidRDefault="00FD56D2">
      <w:pPr>
        <w:pStyle w:val="Index1"/>
        <w:tabs>
          <w:tab w:val="right" w:pos="5030"/>
        </w:tabs>
        <w:rPr>
          <w:noProof/>
        </w:rPr>
      </w:pPr>
      <w:r>
        <w:rPr>
          <w:noProof/>
        </w:rPr>
        <w:t>Work At Home для Office профессиональный плюс 2016, 25</w:t>
      </w:r>
    </w:p>
    <w:p w:rsidR="00FD56D2" w:rsidRDefault="00FD56D2">
      <w:pPr>
        <w:pStyle w:val="Index1"/>
        <w:tabs>
          <w:tab w:val="right" w:pos="5030"/>
        </w:tabs>
        <w:rPr>
          <w:noProof/>
        </w:rPr>
      </w:pPr>
      <w:r>
        <w:rPr>
          <w:noProof/>
        </w:rPr>
        <w:t>Work At Home для Office стандартный 2016, 25</w:t>
      </w:r>
    </w:p>
    <w:p w:rsidR="00FD56D2" w:rsidRDefault="00FD56D2">
      <w:pPr>
        <w:pStyle w:val="Index1"/>
        <w:tabs>
          <w:tab w:val="right" w:pos="5030"/>
        </w:tabs>
        <w:rPr>
          <w:noProof/>
        </w:rPr>
      </w:pPr>
      <w:r>
        <w:rPr>
          <w:noProof/>
        </w:rPr>
        <w:t>Workplace Analytics, 79</w:t>
      </w:r>
    </w:p>
    <w:p w:rsidR="00FD56D2" w:rsidRDefault="00FD56D2">
      <w:pPr>
        <w:pStyle w:val="Index1"/>
        <w:tabs>
          <w:tab w:val="right" w:pos="5030"/>
        </w:tabs>
        <w:rPr>
          <w:noProof/>
        </w:rPr>
      </w:pPr>
      <w:r>
        <w:rPr>
          <w:noProof/>
        </w:rPr>
        <w:t>архивацию на базе Exchange Online для Exchange Server, 18</w:t>
      </w:r>
    </w:p>
    <w:p w:rsidR="00FD56D2" w:rsidRDefault="00FD56D2">
      <w:pPr>
        <w:pStyle w:val="Index1"/>
        <w:tabs>
          <w:tab w:val="right" w:pos="5030"/>
        </w:tabs>
        <w:rPr>
          <w:noProof/>
        </w:rPr>
      </w:pPr>
      <w:r>
        <w:rPr>
          <w:noProof/>
        </w:rPr>
        <w:t>Архивация на базе Exchange Online для Exchange Online, 76</w:t>
      </w:r>
    </w:p>
    <w:p w:rsidR="00FD56D2" w:rsidRDefault="00FD56D2">
      <w:pPr>
        <w:pStyle w:val="Index1"/>
        <w:tabs>
          <w:tab w:val="right" w:pos="5030"/>
        </w:tabs>
        <w:rPr>
          <w:noProof/>
        </w:rPr>
      </w:pPr>
      <w:r>
        <w:rPr>
          <w:noProof/>
        </w:rPr>
        <w:t>Архивация на базе Exchange Online для Exchange Server, 76</w:t>
      </w:r>
    </w:p>
    <w:p w:rsidR="00FD56D2" w:rsidRDefault="00FD56D2">
      <w:pPr>
        <w:pStyle w:val="Index1"/>
        <w:tabs>
          <w:tab w:val="right" w:pos="5030"/>
        </w:tabs>
        <w:rPr>
          <w:noProof/>
        </w:rPr>
      </w:pPr>
      <w:r>
        <w:rPr>
          <w:noProof/>
        </w:rPr>
        <w:t>Базовая подписка на Exchange Online, 76</w:t>
      </w:r>
    </w:p>
    <w:p w:rsidR="00FD56D2" w:rsidRDefault="00FD56D2">
      <w:pPr>
        <w:pStyle w:val="Index1"/>
        <w:tabs>
          <w:tab w:val="right" w:pos="5030"/>
        </w:tabs>
        <w:rPr>
          <w:noProof/>
        </w:rPr>
      </w:pPr>
      <w:r>
        <w:rPr>
          <w:noProof/>
        </w:rPr>
        <w:t>Возобновление действия плана Microsoft Azure StorSimple 8100, 61</w:t>
      </w:r>
    </w:p>
    <w:p w:rsidR="00FD56D2" w:rsidRDefault="00FD56D2">
      <w:pPr>
        <w:pStyle w:val="Index1"/>
        <w:tabs>
          <w:tab w:val="right" w:pos="5030"/>
        </w:tabs>
        <w:rPr>
          <w:noProof/>
        </w:rPr>
      </w:pPr>
      <w:r>
        <w:rPr>
          <w:noProof/>
        </w:rPr>
        <w:t>Возобновление действия плана Microsoft Azure StorSimple 8600 (без устройства), 61</w:t>
      </w:r>
    </w:p>
    <w:p w:rsidR="00FD56D2" w:rsidRDefault="00FD56D2">
      <w:pPr>
        <w:pStyle w:val="Index1"/>
        <w:tabs>
          <w:tab w:val="right" w:pos="5030"/>
        </w:tabs>
        <w:rPr>
          <w:noProof/>
        </w:rPr>
      </w:pPr>
      <w:r>
        <w:rPr>
          <w:noProof/>
        </w:rPr>
        <w:t>Глобальный монитор служб System Center, 36</w:t>
      </w:r>
    </w:p>
    <w:p w:rsidR="00FD56D2" w:rsidRDefault="00FD56D2">
      <w:pPr>
        <w:pStyle w:val="Index1"/>
        <w:tabs>
          <w:tab w:val="right" w:pos="5030"/>
        </w:tabs>
        <w:rPr>
          <w:noProof/>
        </w:rPr>
      </w:pPr>
      <w:r>
        <w:rPr>
          <w:noProof/>
        </w:rPr>
        <w:t>Дополнительная лицензия Project Online Essentials, 77</w:t>
      </w:r>
    </w:p>
    <w:p w:rsidR="00FD56D2" w:rsidRDefault="00FD56D2">
      <w:pPr>
        <w:pStyle w:val="Index1"/>
        <w:tabs>
          <w:tab w:val="right" w:pos="5030"/>
        </w:tabs>
        <w:rPr>
          <w:noProof/>
        </w:rPr>
      </w:pPr>
      <w:r>
        <w:rPr>
          <w:noProof/>
        </w:rPr>
        <w:t>Дополнительная лицензия Project Online Premium, 77</w:t>
      </w:r>
    </w:p>
    <w:p w:rsidR="00FD56D2" w:rsidRDefault="00FD56D2">
      <w:pPr>
        <w:pStyle w:val="Index1"/>
        <w:tabs>
          <w:tab w:val="right" w:pos="5030"/>
        </w:tabs>
        <w:rPr>
          <w:noProof/>
        </w:rPr>
      </w:pPr>
      <w:r>
        <w:rPr>
          <w:noProof/>
        </w:rPr>
        <w:t>Дополнительная лицензия Project Online Professional, 77</w:t>
      </w:r>
    </w:p>
    <w:p w:rsidR="00FD56D2" w:rsidRDefault="00FD56D2">
      <w:pPr>
        <w:pStyle w:val="Index1"/>
        <w:tabs>
          <w:tab w:val="right" w:pos="5030"/>
        </w:tabs>
        <w:rPr>
          <w:noProof/>
        </w:rPr>
      </w:pPr>
      <w:r>
        <w:rPr>
          <w:noProof/>
        </w:rPr>
        <w:t>Дополнительное хранилище для лицензии на дополнительный компонент по подписке на Microsoft Intune, 82</w:t>
      </w:r>
    </w:p>
    <w:p w:rsidR="00FD56D2" w:rsidRDefault="00FD56D2">
      <w:pPr>
        <w:pStyle w:val="Index1"/>
        <w:tabs>
          <w:tab w:val="right" w:pos="5030"/>
        </w:tabs>
        <w:rPr>
          <w:noProof/>
        </w:rPr>
      </w:pPr>
      <w:r>
        <w:rPr>
          <w:noProof/>
        </w:rPr>
        <w:t>Дополнительный компонент Microsoft Dynamics 365 for Retail, Enterprise edition, 69</w:t>
      </w:r>
    </w:p>
    <w:p w:rsidR="00FD56D2" w:rsidRDefault="00FD56D2">
      <w:pPr>
        <w:pStyle w:val="Index1"/>
        <w:tabs>
          <w:tab w:val="right" w:pos="5030"/>
        </w:tabs>
        <w:rPr>
          <w:noProof/>
        </w:rPr>
      </w:pPr>
      <w:r>
        <w:rPr>
          <w:noProof/>
        </w:rPr>
        <w:t>Дополнительный компонент Microsoft Dynamics 365 for Talent, Enterprise edition, 69</w:t>
      </w:r>
    </w:p>
    <w:p w:rsidR="00FD56D2" w:rsidRDefault="00FD56D2">
      <w:pPr>
        <w:pStyle w:val="Index1"/>
        <w:tabs>
          <w:tab w:val="right" w:pos="5030"/>
        </w:tabs>
        <w:rPr>
          <w:noProof/>
        </w:rPr>
      </w:pPr>
      <w:r>
        <w:rPr>
          <w:noProof/>
        </w:rPr>
        <w:t>Дополнительный компонент Плана Microsoft Dynamics 365 Customer Engagement, Enterprise edition, 68</w:t>
      </w:r>
    </w:p>
    <w:p w:rsidR="00FD56D2" w:rsidRDefault="00FD56D2">
      <w:pPr>
        <w:pStyle w:val="Index1"/>
        <w:tabs>
          <w:tab w:val="right" w:pos="5030"/>
        </w:tabs>
        <w:rPr>
          <w:noProof/>
        </w:rPr>
      </w:pPr>
      <w:r>
        <w:rPr>
          <w:noProof/>
        </w:rPr>
        <w:t>Дополнительный компонент Плана Microsoft Dynamics 365 Unified Operations, Enterprise edition, 68</w:t>
      </w:r>
    </w:p>
    <w:p w:rsidR="00FD56D2" w:rsidRDefault="00FD56D2">
      <w:pPr>
        <w:pStyle w:val="Index1"/>
        <w:tabs>
          <w:tab w:val="right" w:pos="5030"/>
        </w:tabs>
        <w:rPr>
          <w:noProof/>
        </w:rPr>
      </w:pPr>
      <w:r>
        <w:rPr>
          <w:noProof/>
        </w:rPr>
        <w:t>Загрузка неопубликованных приложений для Windows 8.1 Корпоративной, 46</w:t>
      </w:r>
    </w:p>
    <w:p w:rsidR="00FD56D2" w:rsidRDefault="00FD56D2">
      <w:pPr>
        <w:pStyle w:val="Index1"/>
        <w:tabs>
          <w:tab w:val="right" w:pos="5030"/>
        </w:tabs>
        <w:rPr>
          <w:noProof/>
        </w:rPr>
      </w:pPr>
      <w:r>
        <w:rPr>
          <w:noProof/>
        </w:rPr>
        <w:t>Карты Bing</w:t>
      </w:r>
    </w:p>
    <w:p w:rsidR="00FD56D2" w:rsidRDefault="00FD56D2">
      <w:pPr>
        <w:pStyle w:val="Index2"/>
        <w:tabs>
          <w:tab w:val="right" w:pos="5030"/>
        </w:tabs>
        <w:rPr>
          <w:noProof/>
        </w:rPr>
      </w:pPr>
      <w:r>
        <w:rPr>
          <w:noProof/>
        </w:rPr>
        <w:t>использование внутреннего веб-сайта, 100 000 транзакций (лицензия на подписку), 79</w:t>
      </w:r>
    </w:p>
    <w:p w:rsidR="00FD56D2" w:rsidRDefault="00FD56D2">
      <w:pPr>
        <w:pStyle w:val="Index2"/>
        <w:tabs>
          <w:tab w:val="right" w:pos="5030"/>
        </w:tabs>
        <w:rPr>
          <w:noProof/>
        </w:rPr>
      </w:pPr>
      <w:r>
        <w:rPr>
          <w:noProof/>
        </w:rPr>
        <w:t>использование внутреннего веб-сайта, 500 000 транзакций и более (лицензия на подписку), 79</w:t>
      </w:r>
    </w:p>
    <w:p w:rsidR="00FD56D2" w:rsidRDefault="00FD56D2">
      <w:pPr>
        <w:pStyle w:val="Index2"/>
        <w:tabs>
          <w:tab w:val="right" w:pos="5030"/>
        </w:tabs>
        <w:rPr>
          <w:noProof/>
        </w:rPr>
      </w:pPr>
      <w:r>
        <w:rPr>
          <w:noProof/>
        </w:rPr>
        <w:t>использование общедоступного веб-сайта, 100 000 транзакций (лицензия на подписку), 80</w:t>
      </w:r>
    </w:p>
    <w:p w:rsidR="00FD56D2" w:rsidRDefault="00FD56D2">
      <w:pPr>
        <w:pStyle w:val="Index2"/>
        <w:tabs>
          <w:tab w:val="right" w:pos="5030"/>
        </w:tabs>
        <w:rPr>
          <w:noProof/>
        </w:rPr>
      </w:pPr>
      <w:r>
        <w:rPr>
          <w:noProof/>
        </w:rPr>
        <w:t>использование общедоступного веб-сайта, 500 000 транзакций и более (лицензия на подписку), 80</w:t>
      </w:r>
    </w:p>
    <w:p w:rsidR="00FD56D2" w:rsidRDefault="00FD56D2">
      <w:pPr>
        <w:pStyle w:val="Index2"/>
        <w:tabs>
          <w:tab w:val="right" w:pos="5030"/>
        </w:tabs>
        <w:rPr>
          <w:noProof/>
        </w:rPr>
      </w:pPr>
      <w:r>
        <w:rPr>
          <w:noProof/>
        </w:rPr>
        <w:t>лицензия на подписку, 79</w:t>
      </w:r>
    </w:p>
    <w:p w:rsidR="00FD56D2" w:rsidRDefault="00FD56D2">
      <w:pPr>
        <w:pStyle w:val="Index2"/>
        <w:tabs>
          <w:tab w:val="right" w:pos="5030"/>
        </w:tabs>
        <w:rPr>
          <w:noProof/>
        </w:rPr>
      </w:pPr>
      <w:r>
        <w:rPr>
          <w:noProof/>
        </w:rPr>
        <w:t>пакет на 5000 известных пользователей (лицензия на подписку), 79</w:t>
      </w:r>
    </w:p>
    <w:p w:rsidR="00FD56D2" w:rsidRDefault="00FD56D2">
      <w:pPr>
        <w:pStyle w:val="Index1"/>
        <w:tabs>
          <w:tab w:val="right" w:pos="5030"/>
        </w:tabs>
        <w:rPr>
          <w:noProof/>
        </w:rPr>
      </w:pPr>
      <w:r>
        <w:rPr>
          <w:noProof/>
        </w:rPr>
        <w:t>Клиентская лицензия Add-on на управление Azure Advanced Threat Protection for Users, 63</w:t>
      </w:r>
    </w:p>
    <w:p w:rsidR="00FD56D2" w:rsidRDefault="00FD56D2">
      <w:pPr>
        <w:pStyle w:val="Index1"/>
        <w:tabs>
          <w:tab w:val="right" w:pos="5030"/>
        </w:tabs>
        <w:rPr>
          <w:noProof/>
        </w:rPr>
      </w:pPr>
      <w:r>
        <w:rPr>
          <w:noProof/>
        </w:rPr>
        <w:t>Клиентская лицензия на управление на Advanced Threat Analytics 2016 (, 15</w:t>
      </w:r>
    </w:p>
    <w:p w:rsidR="00FD56D2" w:rsidRDefault="00FD56D2">
      <w:pPr>
        <w:pStyle w:val="Index1"/>
        <w:tabs>
          <w:tab w:val="right" w:pos="5030"/>
        </w:tabs>
        <w:rPr>
          <w:noProof/>
        </w:rPr>
      </w:pPr>
      <w:r>
        <w:rPr>
          <w:noProof/>
        </w:rPr>
        <w:t>Количество ядер для SQL Parallel Data Warehouse, 103</w:t>
      </w:r>
    </w:p>
    <w:p w:rsidR="00FD56D2" w:rsidRDefault="00FD56D2">
      <w:pPr>
        <w:pStyle w:val="Index1"/>
        <w:tabs>
          <w:tab w:val="right" w:pos="5030"/>
        </w:tabs>
        <w:rPr>
          <w:noProof/>
        </w:rPr>
      </w:pPr>
      <w:r>
        <w:rPr>
          <w:noProof/>
        </w:rPr>
        <w:t>Коммерческое использование Office для дома и учебы 2013 RT, 25</w:t>
      </w:r>
    </w:p>
    <w:p w:rsidR="00FD56D2" w:rsidRDefault="00FD56D2">
      <w:pPr>
        <w:pStyle w:val="Index1"/>
        <w:tabs>
          <w:tab w:val="right" w:pos="5030"/>
        </w:tabs>
        <w:rPr>
          <w:noProof/>
        </w:rPr>
      </w:pPr>
      <w:r>
        <w:rPr>
          <w:noProof/>
        </w:rPr>
        <w:t>Лицензия CAL на Visual Studio Team Foundation Server 2018, 44</w:t>
      </w:r>
    </w:p>
    <w:p w:rsidR="00FD56D2" w:rsidRDefault="00FD56D2">
      <w:pPr>
        <w:pStyle w:val="Index1"/>
        <w:tabs>
          <w:tab w:val="right" w:pos="5030"/>
        </w:tabs>
        <w:rPr>
          <w:noProof/>
        </w:rPr>
      </w:pPr>
      <w:r>
        <w:rPr>
          <w:noProof/>
        </w:rPr>
        <w:t>Лицензия Plus CAL Add-on на Skype для бизнеса к Microsoft 365 E3 (лицензия на подписку, 63</w:t>
      </w:r>
    </w:p>
    <w:p w:rsidR="00FD56D2" w:rsidRDefault="00FD56D2">
      <w:pPr>
        <w:pStyle w:val="Index1"/>
        <w:tabs>
          <w:tab w:val="right" w:pos="5030"/>
        </w:tabs>
        <w:rPr>
          <w:noProof/>
        </w:rPr>
      </w:pPr>
      <w:r>
        <w:rPr>
          <w:noProof/>
        </w:rPr>
        <w:t>Лицензия Plus CAL на Skype для бизнеса, 31</w:t>
      </w:r>
    </w:p>
    <w:p w:rsidR="00FD56D2" w:rsidRDefault="00FD56D2">
      <w:pPr>
        <w:pStyle w:val="Index1"/>
        <w:tabs>
          <w:tab w:val="right" w:pos="5030"/>
        </w:tabs>
        <w:rPr>
          <w:noProof/>
        </w:rPr>
      </w:pPr>
      <w:r>
        <w:rPr>
          <w:noProof/>
        </w:rPr>
        <w:t>Лицензия Windows Server 2016 Active Directory Rights Management Services External Connector, 54</w:t>
      </w:r>
    </w:p>
    <w:p w:rsidR="00FD56D2" w:rsidRDefault="00FD56D2">
      <w:pPr>
        <w:pStyle w:val="Index1"/>
        <w:tabs>
          <w:tab w:val="right" w:pos="5030"/>
        </w:tabs>
        <w:rPr>
          <w:noProof/>
        </w:rPr>
      </w:pPr>
      <w:r>
        <w:rPr>
          <w:noProof/>
        </w:rPr>
        <w:t>Лицензия на переход с Windows 10 Домашняя на Windows 10 Профессиональная, 46</w:t>
      </w:r>
    </w:p>
    <w:p w:rsidR="00FD56D2" w:rsidRDefault="00FD56D2">
      <w:pPr>
        <w:pStyle w:val="Index1"/>
        <w:tabs>
          <w:tab w:val="right" w:pos="5030"/>
        </w:tabs>
        <w:rPr>
          <w:noProof/>
        </w:rPr>
      </w:pPr>
      <w:r>
        <w:rPr>
          <w:noProof/>
        </w:rPr>
        <w:t>Облегченная версия Карт Bing</w:t>
      </w:r>
    </w:p>
    <w:p w:rsidR="00FD56D2" w:rsidRDefault="00FD56D2">
      <w:pPr>
        <w:pStyle w:val="Index2"/>
        <w:tabs>
          <w:tab w:val="right" w:pos="5030"/>
        </w:tabs>
        <w:rPr>
          <w:noProof/>
        </w:rPr>
      </w:pPr>
      <w:r>
        <w:rPr>
          <w:noProof/>
        </w:rPr>
        <w:t>пакет на 5000 известных пользователей (лицензия на подписку), 79</w:t>
      </w:r>
    </w:p>
    <w:p w:rsidR="00FD56D2" w:rsidRDefault="00FD56D2">
      <w:pPr>
        <w:pStyle w:val="Index1"/>
        <w:tabs>
          <w:tab w:val="right" w:pos="5030"/>
        </w:tabs>
        <w:rPr>
          <w:noProof/>
        </w:rPr>
      </w:pPr>
      <w:r>
        <w:rPr>
          <w:noProof/>
        </w:rPr>
        <w:t>пакета многоязыкового интерфейса для Office, 72</w:t>
      </w:r>
    </w:p>
    <w:p w:rsidR="00FD56D2" w:rsidRDefault="00FD56D2">
      <w:pPr>
        <w:pStyle w:val="Index1"/>
        <w:tabs>
          <w:tab w:val="right" w:pos="5030"/>
        </w:tabs>
        <w:rPr>
          <w:noProof/>
        </w:rPr>
      </w:pPr>
      <w:r>
        <w:rPr>
          <w:noProof/>
        </w:rPr>
        <w:t>Пакета многоязыкового интерфейса для Office, 74</w:t>
      </w:r>
    </w:p>
    <w:p w:rsidR="00FD56D2" w:rsidRDefault="00FD56D2">
      <w:pPr>
        <w:pStyle w:val="Index1"/>
        <w:tabs>
          <w:tab w:val="right" w:pos="5030"/>
        </w:tabs>
        <w:rPr>
          <w:noProof/>
        </w:rPr>
      </w:pPr>
      <w:r>
        <w:rPr>
          <w:noProof/>
        </w:rPr>
        <w:t>Переход от поддержки Microsoft Azure StorSimple Standard Support к поддержке Premium Support, 62</w:t>
      </w:r>
    </w:p>
    <w:p w:rsidR="00FD56D2" w:rsidRDefault="00FD56D2">
      <w:pPr>
        <w:pStyle w:val="Index1"/>
        <w:tabs>
          <w:tab w:val="right" w:pos="5030"/>
        </w:tabs>
        <w:rPr>
          <w:noProof/>
        </w:rPr>
      </w:pPr>
      <w:r>
        <w:rPr>
          <w:noProof/>
        </w:rPr>
        <w:t>План Microsoft Azure StorSimple с устройством (устройство 8100), 61</w:t>
      </w:r>
    </w:p>
    <w:p w:rsidR="00FD56D2" w:rsidRDefault="00FD56D2">
      <w:pPr>
        <w:pStyle w:val="Index1"/>
        <w:tabs>
          <w:tab w:val="right" w:pos="5030"/>
        </w:tabs>
        <w:rPr>
          <w:noProof/>
        </w:rPr>
      </w:pPr>
      <w:r>
        <w:rPr>
          <w:noProof/>
        </w:rPr>
        <w:t>План Microsoft Azure StorSimple с устройством (устройство 8600), 61</w:t>
      </w:r>
    </w:p>
    <w:p w:rsidR="00FD56D2" w:rsidRDefault="00FD56D2">
      <w:pPr>
        <w:pStyle w:val="Index1"/>
        <w:tabs>
          <w:tab w:val="right" w:pos="5030"/>
        </w:tabs>
        <w:rPr>
          <w:noProof/>
        </w:rPr>
      </w:pPr>
      <w:r>
        <w:rPr>
          <w:noProof/>
        </w:rPr>
        <w:t>План Microsoft Dynamics 365 Customer Engagement, Enterprise edition, 68</w:t>
      </w:r>
    </w:p>
    <w:p w:rsidR="00FD56D2" w:rsidRDefault="00FD56D2">
      <w:pPr>
        <w:pStyle w:val="Index1"/>
        <w:tabs>
          <w:tab w:val="right" w:pos="5030"/>
        </w:tabs>
        <w:rPr>
          <w:noProof/>
        </w:rPr>
      </w:pPr>
      <w:r>
        <w:rPr>
          <w:noProof/>
        </w:rPr>
        <w:t>План Microsoft Dynamics 365 Customer Engagement, Enterprise edition From SA, 68</w:t>
      </w:r>
    </w:p>
    <w:p w:rsidR="00FD56D2" w:rsidRDefault="00FD56D2">
      <w:pPr>
        <w:pStyle w:val="Index1"/>
        <w:tabs>
          <w:tab w:val="right" w:pos="5030"/>
        </w:tabs>
        <w:rPr>
          <w:noProof/>
        </w:rPr>
      </w:pPr>
      <w:r>
        <w:rPr>
          <w:noProof/>
        </w:rPr>
        <w:t>План Microsoft Dynamics 365 Unified Operations, Enterprise edition, 68</w:t>
      </w:r>
    </w:p>
    <w:p w:rsidR="00FD56D2" w:rsidRDefault="00FD56D2">
      <w:pPr>
        <w:pStyle w:val="Index1"/>
        <w:tabs>
          <w:tab w:val="right" w:pos="5030"/>
        </w:tabs>
        <w:rPr>
          <w:noProof/>
        </w:rPr>
      </w:pPr>
      <w:r>
        <w:rPr>
          <w:noProof/>
        </w:rPr>
        <w:t>План Microsoft Dynamics 365 Unified Operations, Enterprise edition From SA, 68</w:t>
      </w:r>
    </w:p>
    <w:p w:rsidR="00FD56D2" w:rsidRDefault="00FD56D2">
      <w:pPr>
        <w:pStyle w:val="Index1"/>
        <w:tabs>
          <w:tab w:val="right" w:pos="5030"/>
        </w:tabs>
        <w:rPr>
          <w:noProof/>
        </w:rPr>
      </w:pPr>
      <w:r>
        <w:rPr>
          <w:noProof/>
        </w:rPr>
        <w:t>План Microsoft Dynamics 365, Enterprise edition, 68</w:t>
      </w:r>
    </w:p>
    <w:p w:rsidR="00FD56D2" w:rsidRDefault="00FD56D2">
      <w:pPr>
        <w:pStyle w:val="Index1"/>
        <w:tabs>
          <w:tab w:val="right" w:pos="5030"/>
        </w:tabs>
        <w:rPr>
          <w:noProof/>
        </w:rPr>
      </w:pPr>
      <w:r>
        <w:rPr>
          <w:noProof/>
        </w:rPr>
        <w:t>План Microsoft Dynamics 365, Enterprise edition, Add-on, 68</w:t>
      </w:r>
    </w:p>
    <w:p w:rsidR="00FD56D2" w:rsidRDefault="00FD56D2">
      <w:pPr>
        <w:pStyle w:val="Index1"/>
        <w:tabs>
          <w:tab w:val="right" w:pos="5030"/>
        </w:tabs>
        <w:rPr>
          <w:noProof/>
        </w:rPr>
      </w:pPr>
      <w:r>
        <w:rPr>
          <w:noProof/>
        </w:rPr>
        <w:t>План Microsoft Dynamics 365, Enterprise edition, From SA, 68</w:t>
      </w:r>
    </w:p>
    <w:p w:rsidR="00FD56D2" w:rsidRDefault="00FD56D2">
      <w:pPr>
        <w:pStyle w:val="Index1"/>
        <w:tabs>
          <w:tab w:val="right" w:pos="5030"/>
        </w:tabs>
        <w:rPr>
          <w:noProof/>
        </w:rPr>
      </w:pPr>
      <w:r>
        <w:rPr>
          <w:noProof/>
        </w:rPr>
        <w:t>План обслуживания приложений Azure, 61</w:t>
      </w:r>
    </w:p>
    <w:p w:rsidR="00FD56D2" w:rsidRDefault="00FD56D2">
      <w:pPr>
        <w:pStyle w:val="Index1"/>
        <w:tabs>
          <w:tab w:val="right" w:pos="5030"/>
        </w:tabs>
        <w:rPr>
          <w:noProof/>
        </w:rPr>
      </w:pPr>
      <w:r>
        <w:rPr>
          <w:noProof/>
        </w:rPr>
        <w:t>План превентивного обслуживания № 1 для набора IoT, 61</w:t>
      </w:r>
    </w:p>
    <w:p w:rsidR="00FD56D2" w:rsidRDefault="00FD56D2">
      <w:pPr>
        <w:pStyle w:val="Index1"/>
        <w:tabs>
          <w:tab w:val="right" w:pos="5030"/>
        </w:tabs>
        <w:rPr>
          <w:noProof/>
        </w:rPr>
      </w:pPr>
      <w:r>
        <w:rPr>
          <w:noProof/>
        </w:rPr>
        <w:t>План превентивного обслуживания № 2 для набора IoT, 61</w:t>
      </w:r>
    </w:p>
    <w:p w:rsidR="00FD56D2" w:rsidRDefault="00FD56D2">
      <w:pPr>
        <w:pStyle w:val="Index1"/>
        <w:tabs>
          <w:tab w:val="right" w:pos="5030"/>
        </w:tabs>
        <w:rPr>
          <w:noProof/>
        </w:rPr>
      </w:pPr>
      <w:r>
        <w:rPr>
          <w:noProof/>
        </w:rPr>
        <w:t>План удаленного мониторинга № 1 для набора IoT, 61</w:t>
      </w:r>
    </w:p>
    <w:p w:rsidR="00FD56D2" w:rsidRDefault="00FD56D2">
      <w:pPr>
        <w:pStyle w:val="Index1"/>
        <w:tabs>
          <w:tab w:val="right" w:pos="5030"/>
        </w:tabs>
        <w:rPr>
          <w:noProof/>
        </w:rPr>
      </w:pPr>
      <w:r>
        <w:rPr>
          <w:noProof/>
        </w:rPr>
        <w:t>План удаленного мониторинга № 2 для набора IoT, 61</w:t>
      </w:r>
    </w:p>
    <w:p w:rsidR="00FD56D2" w:rsidRDefault="00FD56D2">
      <w:pPr>
        <w:pStyle w:val="Index1"/>
        <w:tabs>
          <w:tab w:val="right" w:pos="5030"/>
        </w:tabs>
        <w:rPr>
          <w:noProof/>
        </w:rPr>
      </w:pPr>
      <w:r>
        <w:rPr>
          <w:noProof/>
        </w:rPr>
        <w:t>Платформа управления мобильными лицензиями,, 79</w:t>
      </w:r>
    </w:p>
    <w:p w:rsidR="00FD56D2" w:rsidRDefault="00FD56D2">
      <w:pPr>
        <w:pStyle w:val="Index1"/>
        <w:tabs>
          <w:tab w:val="right" w:pos="5030"/>
        </w:tabs>
        <w:rPr>
          <w:noProof/>
        </w:rPr>
      </w:pPr>
      <w:r>
        <w:rPr>
          <w:noProof/>
        </w:rPr>
        <w:t>Платформа управления мобильными лицензиями, Drive Analytics (, 80</w:t>
      </w:r>
    </w:p>
    <w:p w:rsidR="00FD56D2" w:rsidRDefault="00FD56D2">
      <w:pPr>
        <w:pStyle w:val="Index1"/>
        <w:tabs>
          <w:tab w:val="right" w:pos="5030"/>
        </w:tabs>
        <w:rPr>
          <w:noProof/>
        </w:rPr>
      </w:pPr>
      <w:r>
        <w:rPr>
          <w:noProof/>
        </w:rPr>
        <w:t>Платформа управления мобильными лицензиями, маршрутизация для грузовых автомобилей (, 79</w:t>
      </w:r>
    </w:p>
    <w:p w:rsidR="00FD56D2" w:rsidRDefault="00FD56D2">
      <w:pPr>
        <w:pStyle w:val="Index1"/>
        <w:tabs>
          <w:tab w:val="right" w:pos="5030"/>
        </w:tabs>
        <w:rPr>
          <w:noProof/>
        </w:rPr>
      </w:pPr>
      <w:r>
        <w:rPr>
          <w:noProof/>
        </w:rPr>
        <w:t>Платформа управления мобильными лицензиями, матрица расстояний (, 79</w:t>
      </w:r>
    </w:p>
    <w:p w:rsidR="00FD56D2" w:rsidRDefault="00FD56D2">
      <w:pPr>
        <w:pStyle w:val="Index1"/>
        <w:tabs>
          <w:tab w:val="right" w:pos="5030"/>
        </w:tabs>
        <w:rPr>
          <w:noProof/>
        </w:rPr>
      </w:pPr>
      <w:r>
        <w:rPr>
          <w:noProof/>
        </w:rPr>
        <w:t>Платформы MSDN, 42</w:t>
      </w:r>
    </w:p>
    <w:p w:rsidR="00FD56D2" w:rsidRDefault="00FD56D2">
      <w:pPr>
        <w:pStyle w:val="Index1"/>
        <w:tabs>
          <w:tab w:val="right" w:pos="5030"/>
        </w:tabs>
        <w:rPr>
          <w:noProof/>
        </w:rPr>
      </w:pPr>
      <w:r>
        <w:rPr>
          <w:noProof/>
        </w:rPr>
        <w:t>Поддержка Microsoft Azure StorSimple Premium Support, 62</w:t>
      </w:r>
    </w:p>
    <w:p w:rsidR="00FD56D2" w:rsidRDefault="00FD56D2">
      <w:pPr>
        <w:pStyle w:val="Index1"/>
        <w:tabs>
          <w:tab w:val="right" w:pos="5030"/>
        </w:tabs>
        <w:rPr>
          <w:noProof/>
        </w:rPr>
      </w:pPr>
      <w:r>
        <w:rPr>
          <w:noProof/>
        </w:rPr>
        <w:t>Поддержка Microsoft Azure StorSimple Standard Support, 62</w:t>
      </w:r>
    </w:p>
    <w:p w:rsidR="00FD56D2" w:rsidRDefault="00FD56D2">
      <w:pPr>
        <w:pStyle w:val="Index1"/>
        <w:tabs>
          <w:tab w:val="right" w:pos="5030"/>
        </w:tabs>
        <w:rPr>
          <w:noProof/>
        </w:rPr>
      </w:pPr>
      <w:r>
        <w:rPr>
          <w:noProof/>
        </w:rPr>
        <w:t>подписка Visual Studio Enterprise, 96</w:t>
      </w:r>
    </w:p>
    <w:p w:rsidR="00FD56D2" w:rsidRDefault="00FD56D2">
      <w:pPr>
        <w:pStyle w:val="Index1"/>
        <w:tabs>
          <w:tab w:val="right" w:pos="5030"/>
        </w:tabs>
        <w:rPr>
          <w:noProof/>
        </w:rPr>
      </w:pPr>
      <w:r>
        <w:rPr>
          <w:noProof/>
        </w:rPr>
        <w:t>Подписка Visual Studio Enterprise, 103</w:t>
      </w:r>
    </w:p>
    <w:p w:rsidR="00FD56D2" w:rsidRDefault="00FD56D2">
      <w:pPr>
        <w:pStyle w:val="Index1"/>
        <w:tabs>
          <w:tab w:val="right" w:pos="5030"/>
        </w:tabs>
        <w:rPr>
          <w:noProof/>
        </w:rPr>
      </w:pPr>
      <w:r>
        <w:rPr>
          <w:noProof/>
        </w:rPr>
        <w:t>Подписка Visual Studio Enterprise 2017, 42</w:t>
      </w:r>
    </w:p>
    <w:p w:rsidR="00FD56D2" w:rsidRDefault="00FD56D2">
      <w:pPr>
        <w:pStyle w:val="Index1"/>
        <w:tabs>
          <w:tab w:val="right" w:pos="5030"/>
        </w:tabs>
        <w:rPr>
          <w:noProof/>
        </w:rPr>
      </w:pPr>
      <w:r>
        <w:rPr>
          <w:noProof/>
        </w:rPr>
        <w:t>подписка Visual Studio Professional, 96</w:t>
      </w:r>
    </w:p>
    <w:p w:rsidR="00FD56D2" w:rsidRDefault="00FD56D2">
      <w:pPr>
        <w:pStyle w:val="Index1"/>
        <w:tabs>
          <w:tab w:val="right" w:pos="5030"/>
        </w:tabs>
        <w:rPr>
          <w:noProof/>
        </w:rPr>
      </w:pPr>
      <w:r>
        <w:rPr>
          <w:noProof/>
        </w:rPr>
        <w:t>Подписка Visual Studio Professional, 103</w:t>
      </w:r>
    </w:p>
    <w:p w:rsidR="00FD56D2" w:rsidRDefault="00FD56D2">
      <w:pPr>
        <w:pStyle w:val="Index1"/>
        <w:tabs>
          <w:tab w:val="right" w:pos="5030"/>
        </w:tabs>
        <w:rPr>
          <w:noProof/>
        </w:rPr>
      </w:pPr>
      <w:r>
        <w:rPr>
          <w:noProof/>
        </w:rPr>
        <w:t>Подписка Visual Studio Professional 2017, 42</w:t>
      </w:r>
    </w:p>
    <w:p w:rsidR="00FD56D2" w:rsidRDefault="00FD56D2">
      <w:pPr>
        <w:pStyle w:val="Index1"/>
        <w:tabs>
          <w:tab w:val="right" w:pos="5030"/>
        </w:tabs>
        <w:rPr>
          <w:noProof/>
        </w:rPr>
      </w:pPr>
      <w:r>
        <w:rPr>
          <w:noProof/>
        </w:rPr>
        <w:t>подписка Visual Studio Test Professional, 96</w:t>
      </w:r>
    </w:p>
    <w:p w:rsidR="00FD56D2" w:rsidRDefault="00FD56D2">
      <w:pPr>
        <w:pStyle w:val="Index1"/>
        <w:tabs>
          <w:tab w:val="right" w:pos="5030"/>
        </w:tabs>
        <w:rPr>
          <w:noProof/>
        </w:rPr>
      </w:pPr>
      <w:r>
        <w:rPr>
          <w:noProof/>
        </w:rPr>
        <w:t>Подписка Visual Studio Test Professional, 103</w:t>
      </w:r>
    </w:p>
    <w:p w:rsidR="00FD56D2" w:rsidRDefault="00FD56D2">
      <w:pPr>
        <w:pStyle w:val="Index1"/>
        <w:tabs>
          <w:tab w:val="right" w:pos="5030"/>
        </w:tabs>
        <w:rPr>
          <w:noProof/>
        </w:rPr>
      </w:pPr>
      <w:r>
        <w:rPr>
          <w:noProof/>
        </w:rPr>
        <w:t>Подписка Visual Studio Test Professional 2017, 42</w:t>
      </w:r>
    </w:p>
    <w:p w:rsidR="00FD56D2" w:rsidRDefault="00FD56D2">
      <w:pPr>
        <w:pStyle w:val="Index1"/>
        <w:tabs>
          <w:tab w:val="right" w:pos="5030"/>
        </w:tabs>
        <w:rPr>
          <w:noProof/>
        </w:rPr>
      </w:pPr>
      <w:r>
        <w:rPr>
          <w:noProof/>
        </w:rPr>
        <w:t>Подписка Windows Companion, 51</w:t>
      </w:r>
    </w:p>
    <w:p w:rsidR="00FD56D2" w:rsidRDefault="00FD56D2">
      <w:pPr>
        <w:pStyle w:val="Index1"/>
        <w:tabs>
          <w:tab w:val="right" w:pos="5030"/>
        </w:tabs>
        <w:rPr>
          <w:noProof/>
        </w:rPr>
      </w:pPr>
      <w:r>
        <w:rPr>
          <w:noProof/>
        </w:rPr>
        <w:t>Приложения Office для Mac 2011, 27</w:t>
      </w:r>
    </w:p>
    <w:p w:rsidR="00FD56D2" w:rsidRDefault="00FD56D2">
      <w:pPr>
        <w:pStyle w:val="Index1"/>
        <w:tabs>
          <w:tab w:val="right" w:pos="5030"/>
        </w:tabs>
        <w:rPr>
          <w:noProof/>
        </w:rPr>
      </w:pPr>
      <w:r>
        <w:rPr>
          <w:noProof/>
        </w:rPr>
        <w:t>Профессиональная прямая поддержка Azure Active, 62</w:t>
      </w:r>
    </w:p>
    <w:p w:rsidR="00FD56D2" w:rsidRDefault="00FD56D2">
      <w:pPr>
        <w:pStyle w:val="Index1"/>
        <w:tabs>
          <w:tab w:val="right" w:pos="5030"/>
        </w:tabs>
        <w:rPr>
          <w:noProof/>
        </w:rPr>
      </w:pPr>
      <w:r>
        <w:rPr>
          <w:noProof/>
        </w:rPr>
        <w:t>Профессиональная прямая поддержка Microsoft Dynamics 365, 70</w:t>
      </w:r>
    </w:p>
    <w:p w:rsidR="00FD56D2" w:rsidRDefault="00FD56D2">
      <w:pPr>
        <w:pStyle w:val="Index1"/>
        <w:tabs>
          <w:tab w:val="right" w:pos="5030"/>
        </w:tabs>
        <w:rPr>
          <w:noProof/>
        </w:rPr>
      </w:pPr>
      <w:r>
        <w:rPr>
          <w:noProof/>
        </w:rPr>
        <w:t>Расширенная поддержка Microsoft Dynamics 365, 70</w:t>
      </w:r>
    </w:p>
    <w:p w:rsidR="00FD56D2" w:rsidRDefault="00FD56D2">
      <w:pPr>
        <w:pStyle w:val="Index1"/>
        <w:tabs>
          <w:tab w:val="right" w:pos="5030"/>
        </w:tabs>
        <w:rPr>
          <w:noProof/>
        </w:rPr>
      </w:pPr>
      <w:r>
        <w:rPr>
          <w:noProof/>
        </w:rPr>
        <w:t>Служба Office 365 для среднего бизнеса, 74</w:t>
      </w:r>
    </w:p>
    <w:p w:rsidR="00FD56D2" w:rsidRDefault="00FD56D2">
      <w:pPr>
        <w:pStyle w:val="Index1"/>
        <w:tabs>
          <w:tab w:val="right" w:pos="5030"/>
        </w:tabs>
        <w:rPr>
          <w:noProof/>
        </w:rPr>
      </w:pPr>
      <w:r>
        <w:rPr>
          <w:noProof/>
        </w:rPr>
        <w:t>Служба импорта для Office 365, 76</w:t>
      </w:r>
    </w:p>
    <w:p w:rsidR="00FD56D2" w:rsidRDefault="00FD56D2">
      <w:pPr>
        <w:pStyle w:val="Index1"/>
        <w:tabs>
          <w:tab w:val="right" w:pos="5030"/>
        </w:tabs>
        <w:rPr>
          <w:noProof/>
        </w:rPr>
      </w:pPr>
      <w:r>
        <w:rPr>
          <w:noProof/>
        </w:rPr>
        <w:t>Службами платформы Microsoft Azure, 105</w:t>
      </w:r>
    </w:p>
    <w:p w:rsidR="00FD56D2" w:rsidRDefault="00FD56D2">
      <w:pPr>
        <w:pStyle w:val="Index1"/>
        <w:tabs>
          <w:tab w:val="right" w:pos="5030"/>
        </w:tabs>
        <w:rPr>
          <w:noProof/>
        </w:rPr>
      </w:pPr>
      <w:r>
        <w:rPr>
          <w:noProof/>
        </w:rPr>
        <w:t>Службах Microsoft Azure, 103, 104</w:t>
      </w:r>
    </w:p>
    <w:p w:rsidR="00FD56D2" w:rsidRDefault="00FD56D2">
      <w:pPr>
        <w:pStyle w:val="Index1"/>
        <w:tabs>
          <w:tab w:val="right" w:pos="5030"/>
        </w:tabs>
        <w:rPr>
          <w:noProof/>
        </w:rPr>
      </w:pPr>
      <w:r>
        <w:rPr>
          <w:noProof/>
        </w:rPr>
        <w:t>Службы Microsoft Azure, 60</w:t>
      </w:r>
    </w:p>
    <w:p w:rsidR="00FD56D2" w:rsidRDefault="00FD56D2">
      <w:pPr>
        <w:pStyle w:val="Index1"/>
        <w:tabs>
          <w:tab w:val="right" w:pos="5030"/>
        </w:tabs>
        <w:rPr>
          <w:noProof/>
        </w:rPr>
      </w:pPr>
      <w:r>
        <w:rPr>
          <w:noProof/>
        </w:rPr>
        <w:t>Стандартная поддержка Azure Active, 62</w:t>
      </w:r>
    </w:p>
    <w:p w:rsidR="00FD56D2" w:rsidRDefault="00FD56D2">
      <w:pPr>
        <w:pStyle w:val="Index1"/>
        <w:tabs>
          <w:tab w:val="right" w:pos="5030"/>
        </w:tabs>
        <w:rPr>
          <w:noProof/>
        </w:rPr>
      </w:pPr>
      <w:r>
        <w:rPr>
          <w:noProof/>
        </w:rPr>
        <w:t>Телефон общего пользования, 78</w:t>
      </w:r>
    </w:p>
    <w:p w:rsidR="00FD56D2" w:rsidRDefault="00FD56D2">
      <w:pPr>
        <w:pStyle w:val="Index1"/>
        <w:tabs>
          <w:tab w:val="right" w:pos="5030"/>
        </w:tabs>
        <w:rPr>
          <w:noProof/>
        </w:rPr>
      </w:pPr>
      <w:r>
        <w:rPr>
          <w:noProof/>
        </w:rPr>
        <w:t>является последующей версией Communicator для Mac 2011, 27</w:t>
      </w:r>
    </w:p>
    <w:p w:rsidR="00FD56D2" w:rsidRDefault="00FD56D2">
      <w:pPr>
        <w:pStyle w:val="ProductList-Body"/>
        <w:rPr>
          <w:noProof/>
        </w:rPr>
        <w:sectPr w:rsidR="00FD56D2" w:rsidSect="00FD56D2">
          <w:type w:val="continuous"/>
          <w:pgSz w:w="12240" w:h="15840" w:code="1"/>
          <w:pgMar w:top="1170" w:right="720" w:bottom="720" w:left="720" w:header="432" w:footer="288" w:gutter="0"/>
          <w:cols w:num="2" w:space="720"/>
        </w:sectPr>
      </w:pPr>
    </w:p>
    <w:p w:rsidR="009C76F6" w:rsidRDefault="00D21E72">
      <w:pPr>
        <w:pStyle w:val="ProductList-Body"/>
        <w:sectPr w:rsidR="009C76F6" w:rsidSect="00FD56D2">
          <w:type w:val="continuous"/>
          <w:pgSz w:w="12240" w:h="15840" w:code="1"/>
          <w:pgMar w:top="1170" w:right="720" w:bottom="720" w:left="720" w:header="432" w:footer="288" w:gutter="0"/>
          <w:cols w:num="2" w:space="360"/>
        </w:sectPr>
      </w:pPr>
      <w:r>
        <w:fldChar w:fldCharType="end"/>
      </w:r>
    </w:p>
    <w:p w:rsidR="009C76F6" w:rsidRDefault="009C76F6">
      <w:pPr>
        <w:pStyle w:val="ProductList-Body"/>
      </w:pPr>
    </w:p>
    <w:sectPr w:rsidR="009C76F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1E72" w:rsidRDefault="00D21E72" w:rsidP="007C7D4D">
      <w:pPr>
        <w:spacing w:after="0"/>
      </w:pPr>
      <w:r>
        <w:separator/>
      </w:r>
    </w:p>
    <w:p w:rsidR="00D21E72" w:rsidRDefault="00D21E72"/>
  </w:endnote>
  <w:endnote w:type="continuationSeparator" w:id="0">
    <w:p w:rsidR="00D21E72" w:rsidRDefault="00D21E72" w:rsidP="007C7D4D">
      <w:pPr>
        <w:spacing w:after="0"/>
      </w:pPr>
      <w:r>
        <w:continuationSeparator/>
      </w:r>
    </w:p>
    <w:p w:rsidR="00D21E72" w:rsidRDefault="00D21E72"/>
  </w:endnote>
  <w:endnote w:type="continuationNotice" w:id="1">
    <w:p w:rsidR="00D21E72" w:rsidRDefault="00D21E7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444E" w:rsidRDefault="00D21E7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4">
            <w:r w:rsidR="00D21E72">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844">
            <w:r w:rsidR="00D21E72">
              <w:rPr>
                <w:color w:val="00467F"/>
                <w:u w:val="single"/>
              </w:rPr>
              <w:t>Указатель</w:t>
            </w:r>
          </w:hyperlink>
        </w:p>
      </w:tc>
    </w:tr>
  </w:tbl>
  <w:p w:rsidR="009C76F6" w:rsidRDefault="009C76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76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842">
            <w:r w:rsidR="00D21E72">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1">
            <w:r w:rsidR="00D21E72">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36">
            <w:r w:rsidR="00D21E72">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7">
            <w:r w:rsidR="00D21E72">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8">
            <w:r w:rsidR="00D21E72">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49">
            <w:r w:rsidR="00D21E72">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76F6" w:rsidRDefault="00AE65E6">
          <w:pPr>
            <w:pStyle w:val="PURFooterText"/>
            <w:jc w:val="center"/>
          </w:pPr>
          <w:hyperlink w:anchor="_Sec591">
            <w:r w:rsidR="00D21E7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76F6" w:rsidRDefault="009C76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76F6" w:rsidRDefault="00AE65E6">
          <w:pPr>
            <w:pStyle w:val="PURFooterText"/>
            <w:jc w:val="center"/>
          </w:pPr>
          <w:hyperlink w:anchor="_Sec844">
            <w:r w:rsidR="00D21E72">
              <w:rPr>
                <w:color w:val="00467F"/>
                <w:u w:val="single"/>
              </w:rPr>
              <w:t>Указатель</w:t>
            </w:r>
          </w:hyperlink>
        </w:p>
      </w:tc>
    </w:tr>
  </w:tbl>
  <w:p w:rsidR="009C76F6" w:rsidRDefault="009C76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1E72" w:rsidRDefault="00D21E72" w:rsidP="007C7D4D">
      <w:pPr>
        <w:spacing w:after="0"/>
      </w:pPr>
      <w:r>
        <w:separator/>
      </w:r>
    </w:p>
    <w:p w:rsidR="00D21E72" w:rsidRDefault="00D21E72"/>
  </w:footnote>
  <w:footnote w:type="continuationSeparator" w:id="0">
    <w:p w:rsidR="00D21E72" w:rsidRDefault="00D21E72" w:rsidP="007C7D4D">
      <w:pPr>
        <w:spacing w:after="0"/>
      </w:pPr>
      <w:r>
        <w:continuationSeparator/>
      </w:r>
    </w:p>
    <w:p w:rsidR="00D21E72" w:rsidRDefault="00D21E72"/>
  </w:footnote>
  <w:footnote w:type="continuationNotice" w:id="1">
    <w:p w:rsidR="00D21E72" w:rsidRDefault="00D21E7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C76F6">
      <w:tc>
        <w:tcPr>
          <w:tcW w:w="8560" w:type="dxa"/>
        </w:tcPr>
        <w:p w:rsidR="009C76F6" w:rsidRDefault="00D21E72">
          <w:pPr>
            <w:pStyle w:val="PURHeaderText"/>
          </w:pPr>
          <w:r>
            <w:t>Условия для продуктов в рамках корпоративного лицензирования Microsoft (русский, июнь 2018 г.)</w:t>
          </w:r>
        </w:p>
      </w:tc>
      <w:tc>
        <w:tcPr>
          <w:tcW w:w="3680" w:type="dxa"/>
        </w:tcPr>
        <w:p w:rsidR="009C76F6" w:rsidRDefault="00D21E7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468B"/>
    <w:multiLevelType w:val="multilevel"/>
    <w:tmpl w:val="15024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373C9"/>
    <w:multiLevelType w:val="multilevel"/>
    <w:tmpl w:val="4836B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C7F23"/>
    <w:multiLevelType w:val="multilevel"/>
    <w:tmpl w:val="859C3B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579C1"/>
    <w:multiLevelType w:val="multilevel"/>
    <w:tmpl w:val="51127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40B41"/>
    <w:multiLevelType w:val="multilevel"/>
    <w:tmpl w:val="F9526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A3E79"/>
    <w:multiLevelType w:val="multilevel"/>
    <w:tmpl w:val="B5D40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B1965"/>
    <w:multiLevelType w:val="multilevel"/>
    <w:tmpl w:val="EEB88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3751E"/>
    <w:multiLevelType w:val="multilevel"/>
    <w:tmpl w:val="853CC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90B19"/>
    <w:multiLevelType w:val="multilevel"/>
    <w:tmpl w:val="FCC6F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53B2A"/>
    <w:multiLevelType w:val="multilevel"/>
    <w:tmpl w:val="DB4460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D064B"/>
    <w:multiLevelType w:val="multilevel"/>
    <w:tmpl w:val="39722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77029"/>
    <w:multiLevelType w:val="multilevel"/>
    <w:tmpl w:val="47D4F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B3D0D"/>
    <w:multiLevelType w:val="multilevel"/>
    <w:tmpl w:val="B956C7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63F88"/>
    <w:multiLevelType w:val="multilevel"/>
    <w:tmpl w:val="10BC7D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A473EA"/>
    <w:multiLevelType w:val="multilevel"/>
    <w:tmpl w:val="55D40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80966"/>
    <w:multiLevelType w:val="multilevel"/>
    <w:tmpl w:val="65468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B266F"/>
    <w:multiLevelType w:val="multilevel"/>
    <w:tmpl w:val="3B303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C312B"/>
    <w:multiLevelType w:val="multilevel"/>
    <w:tmpl w:val="E74C0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750B34"/>
    <w:multiLevelType w:val="multilevel"/>
    <w:tmpl w:val="FDF8A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95DA9"/>
    <w:multiLevelType w:val="multilevel"/>
    <w:tmpl w:val="BA7C9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080343"/>
    <w:multiLevelType w:val="multilevel"/>
    <w:tmpl w:val="999A3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732F5"/>
    <w:multiLevelType w:val="multilevel"/>
    <w:tmpl w:val="4A0E5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2A5963"/>
    <w:multiLevelType w:val="multilevel"/>
    <w:tmpl w:val="CB481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230F16"/>
    <w:multiLevelType w:val="multilevel"/>
    <w:tmpl w:val="C8BEBB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D6738B"/>
    <w:multiLevelType w:val="multilevel"/>
    <w:tmpl w:val="CF02F6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A33CF1"/>
    <w:multiLevelType w:val="multilevel"/>
    <w:tmpl w:val="6D4A2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83D70"/>
    <w:multiLevelType w:val="multilevel"/>
    <w:tmpl w:val="69928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2921F7"/>
    <w:multiLevelType w:val="multilevel"/>
    <w:tmpl w:val="682E21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92C63"/>
    <w:multiLevelType w:val="multilevel"/>
    <w:tmpl w:val="1CB80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3521F5"/>
    <w:multiLevelType w:val="multilevel"/>
    <w:tmpl w:val="DFB6D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E87875"/>
    <w:multiLevelType w:val="multilevel"/>
    <w:tmpl w:val="E53E3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31655A"/>
    <w:multiLevelType w:val="multilevel"/>
    <w:tmpl w:val="DD242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7604A"/>
    <w:multiLevelType w:val="multilevel"/>
    <w:tmpl w:val="78B40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2C467D"/>
    <w:multiLevelType w:val="multilevel"/>
    <w:tmpl w:val="FAC61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B755D"/>
    <w:multiLevelType w:val="multilevel"/>
    <w:tmpl w:val="67F21E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7B000D"/>
    <w:multiLevelType w:val="multilevel"/>
    <w:tmpl w:val="3B605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F30BF8"/>
    <w:multiLevelType w:val="multilevel"/>
    <w:tmpl w:val="B9929A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971867"/>
    <w:multiLevelType w:val="multilevel"/>
    <w:tmpl w:val="9BDA9F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C464B"/>
    <w:multiLevelType w:val="multilevel"/>
    <w:tmpl w:val="EFD2ED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B66E0F"/>
    <w:multiLevelType w:val="multilevel"/>
    <w:tmpl w:val="14181A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343C8A"/>
    <w:multiLevelType w:val="multilevel"/>
    <w:tmpl w:val="84DC75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D93B4B"/>
    <w:multiLevelType w:val="multilevel"/>
    <w:tmpl w:val="C51E8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13A726B"/>
    <w:multiLevelType w:val="multilevel"/>
    <w:tmpl w:val="6E680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F73CD5"/>
    <w:multiLevelType w:val="multilevel"/>
    <w:tmpl w:val="F74E2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387D2D"/>
    <w:multiLevelType w:val="multilevel"/>
    <w:tmpl w:val="0318F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A07C95"/>
    <w:multiLevelType w:val="multilevel"/>
    <w:tmpl w:val="50042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9E3D88"/>
    <w:multiLevelType w:val="multilevel"/>
    <w:tmpl w:val="98C2D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4C4AD1"/>
    <w:multiLevelType w:val="multilevel"/>
    <w:tmpl w:val="0E44B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8B1620"/>
    <w:multiLevelType w:val="multilevel"/>
    <w:tmpl w:val="D91EE1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175F0B"/>
    <w:multiLevelType w:val="multilevel"/>
    <w:tmpl w:val="06009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BA377F"/>
    <w:multiLevelType w:val="multilevel"/>
    <w:tmpl w:val="92EE2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5676F3"/>
    <w:multiLevelType w:val="multilevel"/>
    <w:tmpl w:val="2C0AE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511AEF"/>
    <w:multiLevelType w:val="multilevel"/>
    <w:tmpl w:val="FD8CA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556B5F"/>
    <w:multiLevelType w:val="multilevel"/>
    <w:tmpl w:val="BBDA1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A35A89"/>
    <w:multiLevelType w:val="multilevel"/>
    <w:tmpl w:val="FA72A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224BB1"/>
    <w:multiLevelType w:val="multilevel"/>
    <w:tmpl w:val="35322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6002FC"/>
    <w:multiLevelType w:val="multilevel"/>
    <w:tmpl w:val="54E06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046438"/>
    <w:multiLevelType w:val="multilevel"/>
    <w:tmpl w:val="E71E25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161F9B"/>
    <w:multiLevelType w:val="multilevel"/>
    <w:tmpl w:val="6E5C62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2656F7"/>
    <w:multiLevelType w:val="multilevel"/>
    <w:tmpl w:val="3A5C4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64274D"/>
    <w:multiLevelType w:val="multilevel"/>
    <w:tmpl w:val="E8B637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C0706A"/>
    <w:multiLevelType w:val="multilevel"/>
    <w:tmpl w:val="C7A81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685999"/>
    <w:multiLevelType w:val="multilevel"/>
    <w:tmpl w:val="FF064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62"/>
  </w:num>
  <w:num w:numId="4">
    <w:abstractNumId w:val="5"/>
  </w:num>
  <w:num w:numId="5">
    <w:abstractNumId w:val="7"/>
  </w:num>
  <w:num w:numId="6">
    <w:abstractNumId w:val="15"/>
  </w:num>
  <w:num w:numId="7">
    <w:abstractNumId w:val="30"/>
  </w:num>
  <w:num w:numId="8">
    <w:abstractNumId w:val="49"/>
  </w:num>
  <w:num w:numId="9">
    <w:abstractNumId w:val="13"/>
  </w:num>
  <w:num w:numId="10">
    <w:abstractNumId w:val="56"/>
  </w:num>
  <w:num w:numId="11">
    <w:abstractNumId w:val="31"/>
  </w:num>
  <w:num w:numId="12">
    <w:abstractNumId w:val="18"/>
  </w:num>
  <w:num w:numId="13">
    <w:abstractNumId w:val="48"/>
  </w:num>
  <w:num w:numId="14">
    <w:abstractNumId w:val="23"/>
  </w:num>
  <w:num w:numId="15">
    <w:abstractNumId w:val="52"/>
  </w:num>
  <w:num w:numId="16">
    <w:abstractNumId w:val="45"/>
  </w:num>
  <w:num w:numId="17">
    <w:abstractNumId w:val="11"/>
  </w:num>
  <w:num w:numId="18">
    <w:abstractNumId w:val="9"/>
  </w:num>
  <w:num w:numId="19">
    <w:abstractNumId w:val="22"/>
  </w:num>
  <w:num w:numId="20">
    <w:abstractNumId w:val="3"/>
  </w:num>
  <w:num w:numId="21">
    <w:abstractNumId w:val="0"/>
  </w:num>
  <w:num w:numId="22">
    <w:abstractNumId w:val="6"/>
  </w:num>
  <w:num w:numId="23">
    <w:abstractNumId w:val="10"/>
  </w:num>
  <w:num w:numId="24">
    <w:abstractNumId w:val="54"/>
  </w:num>
  <w:num w:numId="25">
    <w:abstractNumId w:val="8"/>
  </w:num>
  <w:num w:numId="26">
    <w:abstractNumId w:val="58"/>
  </w:num>
  <w:num w:numId="27">
    <w:abstractNumId w:val="35"/>
  </w:num>
  <w:num w:numId="28">
    <w:abstractNumId w:val="16"/>
  </w:num>
  <w:num w:numId="29">
    <w:abstractNumId w:val="37"/>
  </w:num>
  <w:num w:numId="30">
    <w:abstractNumId w:val="4"/>
  </w:num>
  <w:num w:numId="31">
    <w:abstractNumId w:val="34"/>
  </w:num>
  <w:num w:numId="32">
    <w:abstractNumId w:val="24"/>
  </w:num>
  <w:num w:numId="33">
    <w:abstractNumId w:val="50"/>
  </w:num>
  <w:num w:numId="34">
    <w:abstractNumId w:val="33"/>
  </w:num>
  <w:num w:numId="35">
    <w:abstractNumId w:val="17"/>
  </w:num>
  <w:num w:numId="36">
    <w:abstractNumId w:val="55"/>
  </w:num>
  <w:num w:numId="37">
    <w:abstractNumId w:val="21"/>
  </w:num>
  <w:num w:numId="38">
    <w:abstractNumId w:val="47"/>
  </w:num>
  <w:num w:numId="39">
    <w:abstractNumId w:val="36"/>
  </w:num>
  <w:num w:numId="40">
    <w:abstractNumId w:val="39"/>
  </w:num>
  <w:num w:numId="41">
    <w:abstractNumId w:val="60"/>
  </w:num>
  <w:num w:numId="42">
    <w:abstractNumId w:val="57"/>
  </w:num>
  <w:num w:numId="43">
    <w:abstractNumId w:val="1"/>
  </w:num>
  <w:num w:numId="44">
    <w:abstractNumId w:val="25"/>
  </w:num>
  <w:num w:numId="45">
    <w:abstractNumId w:val="42"/>
  </w:num>
  <w:num w:numId="46">
    <w:abstractNumId w:val="29"/>
  </w:num>
  <w:num w:numId="47">
    <w:abstractNumId w:val="63"/>
  </w:num>
  <w:num w:numId="48">
    <w:abstractNumId w:val="14"/>
  </w:num>
  <w:num w:numId="49">
    <w:abstractNumId w:val="53"/>
  </w:num>
  <w:num w:numId="50">
    <w:abstractNumId w:val="61"/>
  </w:num>
  <w:num w:numId="51">
    <w:abstractNumId w:val="27"/>
  </w:num>
  <w:num w:numId="52">
    <w:abstractNumId w:val="28"/>
  </w:num>
  <w:num w:numId="53">
    <w:abstractNumId w:val="46"/>
  </w:num>
  <w:num w:numId="54">
    <w:abstractNumId w:val="12"/>
  </w:num>
  <w:num w:numId="55">
    <w:abstractNumId w:val="44"/>
  </w:num>
  <w:num w:numId="56">
    <w:abstractNumId w:val="20"/>
  </w:num>
  <w:num w:numId="57">
    <w:abstractNumId w:val="32"/>
  </w:num>
  <w:num w:numId="58">
    <w:abstractNumId w:val="26"/>
  </w:num>
  <w:num w:numId="59">
    <w:abstractNumId w:val="2"/>
  </w:num>
  <w:num w:numId="60">
    <w:abstractNumId w:val="41"/>
  </w:num>
  <w:num w:numId="61">
    <w:abstractNumId w:val="59"/>
  </w:num>
  <w:num w:numId="62">
    <w:abstractNumId w:val="38"/>
  </w:num>
  <w:num w:numId="63">
    <w:abstractNumId w:val="19"/>
  </w:num>
  <w:num w:numId="64">
    <w:abstractNumId w:val="51"/>
  </w:num>
  <w:num w:numId="65">
    <w:abstractNumId w:val="6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2mh+rrSRhfPXlfQh9dpi8Beju2+c7IFWMh7F6VLSESYv+kUP5kltw4TfRPhGvFU3vBT2YHHjCAVjKRxBIhsDw==" w:salt="DXrENpShvyGlPLIJOjKDg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6F6"/>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5E6"/>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E7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44E"/>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56D2"/>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D56D2"/>
    <w:rPr>
      <w:color w:val="605E5C"/>
      <w:shd w:val="clear" w:color="auto" w:fill="E1DFDD"/>
    </w:rPr>
  </w:style>
  <w:style w:type="paragraph" w:styleId="Index2">
    <w:name w:val="index 2"/>
    <w:basedOn w:val="Normal"/>
    <w:next w:val="Normal"/>
    <w:autoRedefine/>
    <w:uiPriority w:val="99"/>
    <w:semiHidden/>
    <w:unhideWhenUsed/>
    <w:rsid w:val="00FD56D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FB978CD-8AAB-4A8D-A70C-D1A1D1032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135658</Words>
  <Characters>773252</Characters>
  <Application>Microsoft Office Word</Application>
  <DocSecurity>8</DocSecurity>
  <Lines>6443</Lines>
  <Paragraphs>1814</Paragraphs>
  <ScaleCrop>false</ScaleCrop>
  <Company/>
  <LinksUpToDate>false</LinksUpToDate>
  <CharactersWithSpaces>907096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2018-06-01T07:55:00Z</dcterms:created>
  <dcterms:modified xsi:type="dcterms:W3CDTF">2018-06-01T07:55:00Z</dcterms:modified>
</cp:coreProperties>
</file>