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E234E" w:rsidRDefault="00FE234E">
      <w:pPr>
        <w:pStyle w:val="PURBody"/>
        <w:shd w:val="clear" w:color="auto" w:fill="00188F"/>
        <w:tabs>
          <w:tab w:val="clear" w:pos="360"/>
        </w:tabs>
        <w:ind w:right="7920" w:firstLine="360"/>
        <w:rPr>
          <w:color w:val="FFFFFF"/>
          <w:sz w:val="6"/>
          <w:szCs w:val="6"/>
        </w:rPr>
      </w:pPr>
    </w:p>
    <w:p w:rsidR="00FE234E" w:rsidRDefault="008C77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FE234E" w:rsidRDefault="008C77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FE234E" w:rsidRDefault="00FE234E">
      <w:pPr>
        <w:pStyle w:val="PURBody"/>
        <w:shd w:val="clear" w:color="auto" w:fill="00188F"/>
        <w:tabs>
          <w:tab w:val="clear" w:pos="360"/>
        </w:tabs>
        <w:spacing w:after="0"/>
        <w:ind w:right="7920" w:firstLine="360"/>
        <w:rPr>
          <w:color w:val="FFFFFF" w:themeColor="background1"/>
          <w:szCs w:val="18"/>
        </w:rPr>
      </w:pPr>
    </w:p>
    <w:p w:rsidR="00FE234E" w:rsidRDefault="00FE234E">
      <w:pPr>
        <w:pStyle w:val="PURBody"/>
        <w:shd w:val="clear" w:color="auto" w:fill="00188F"/>
        <w:tabs>
          <w:tab w:val="clear" w:pos="360"/>
        </w:tabs>
        <w:spacing w:after="0"/>
        <w:ind w:right="7920" w:firstLine="360"/>
        <w:rPr>
          <w:color w:val="FFFFFF" w:themeColor="background1"/>
          <w:szCs w:val="18"/>
        </w:rPr>
      </w:pPr>
    </w:p>
    <w:p w:rsidR="00FE234E" w:rsidRDefault="00FE234E">
      <w:pPr>
        <w:pStyle w:val="PURBody"/>
        <w:shd w:val="clear" w:color="auto" w:fill="00188F"/>
        <w:tabs>
          <w:tab w:val="clear" w:pos="360"/>
        </w:tabs>
        <w:spacing w:after="0"/>
        <w:ind w:right="7920" w:firstLine="360"/>
        <w:rPr>
          <w:color w:val="FFFFFF" w:themeColor="background1"/>
          <w:szCs w:val="18"/>
        </w:rPr>
      </w:pPr>
    </w:p>
    <w:p w:rsidR="00FE234E" w:rsidRDefault="00FE234E">
      <w:pPr>
        <w:pStyle w:val="PURBody"/>
        <w:shd w:val="clear" w:color="auto" w:fill="00188F"/>
        <w:tabs>
          <w:tab w:val="clear" w:pos="360"/>
        </w:tabs>
        <w:spacing w:after="0"/>
        <w:ind w:right="7920" w:firstLine="360"/>
        <w:rPr>
          <w:color w:val="FFFFFF" w:themeColor="background1"/>
          <w:szCs w:val="18"/>
        </w:rPr>
      </w:pPr>
    </w:p>
    <w:p w:rsidR="00FE234E" w:rsidRDefault="00FE234E">
      <w:pPr>
        <w:pStyle w:val="PURBody"/>
        <w:shd w:val="clear" w:color="auto" w:fill="00188F"/>
        <w:tabs>
          <w:tab w:val="clear" w:pos="360"/>
        </w:tabs>
        <w:spacing w:after="0"/>
        <w:ind w:right="7920" w:firstLine="360"/>
        <w:rPr>
          <w:color w:val="FFFFFF" w:themeColor="background1"/>
          <w:szCs w:val="18"/>
        </w:rPr>
      </w:pPr>
    </w:p>
    <w:p w:rsidR="00FE234E" w:rsidRDefault="00FE234E">
      <w:pPr>
        <w:pStyle w:val="PURBody"/>
        <w:shd w:val="clear" w:color="auto" w:fill="0072C6"/>
        <w:tabs>
          <w:tab w:val="clear" w:pos="360"/>
        </w:tabs>
        <w:ind w:right="1800" w:firstLine="360"/>
        <w:rPr>
          <w:sz w:val="72"/>
          <w:szCs w:val="72"/>
        </w:rPr>
      </w:pPr>
    </w:p>
    <w:p w:rsidR="00FE234E" w:rsidRDefault="00FE234E">
      <w:pPr>
        <w:pStyle w:val="PURBody"/>
        <w:shd w:val="clear" w:color="auto" w:fill="0072C6"/>
        <w:tabs>
          <w:tab w:val="clear" w:pos="360"/>
          <w:tab w:val="left" w:pos="180"/>
        </w:tabs>
        <w:ind w:right="1800" w:firstLine="360"/>
        <w:rPr>
          <w:color w:val="FFFFFF" w:themeColor="background1"/>
          <w:sz w:val="72"/>
          <w:szCs w:val="72"/>
        </w:rPr>
      </w:pPr>
    </w:p>
    <w:p w:rsidR="00FE234E" w:rsidRDefault="008C77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Условия для </w:t>
      </w:r>
      <w:bookmarkStart w:id="0" w:name="_GoBack"/>
      <w:bookmarkEnd w:id="0"/>
      <w:r>
        <w:rPr>
          <w:color w:val="FFFFFF" w:themeColor="background1"/>
          <w:sz w:val="96"/>
          <w:szCs w:val="96"/>
        </w:rPr>
        <w:t>продуктов</w:t>
      </w:r>
    </w:p>
    <w:p w:rsidR="00FE234E" w:rsidRDefault="008C77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марта 2017 г.</w:t>
      </w:r>
    </w:p>
    <w:p w:rsidR="00FE234E" w:rsidRDefault="00FE234E">
      <w:pPr>
        <w:pStyle w:val="PURBody"/>
        <w:shd w:val="clear" w:color="auto" w:fill="0072C6"/>
        <w:tabs>
          <w:tab w:val="clear" w:pos="360"/>
        </w:tabs>
        <w:spacing w:after="0" w:line="230" w:lineRule="auto"/>
        <w:ind w:right="1800" w:firstLine="360"/>
        <w:rPr>
          <w:color w:val="FFFFFF" w:themeColor="background1"/>
          <w:sz w:val="96"/>
          <w:szCs w:val="96"/>
        </w:rPr>
      </w:pPr>
    </w:p>
    <w:p w:rsidR="00FE234E" w:rsidRDefault="008C77F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E234E" w:rsidRDefault="00FE234E">
      <w:pPr>
        <w:sectPr w:rsidR="00FE234E">
          <w:footerReference w:type="default" r:id="rId13"/>
          <w:type w:val="continuous"/>
          <w:pgSz w:w="12240" w:h="15840" w:code="1"/>
          <w:pgMar w:top="1170" w:right="720" w:bottom="720" w:left="720" w:header="432" w:footer="288" w:gutter="0"/>
          <w:cols w:space="360"/>
        </w:sectPr>
      </w:pPr>
    </w:p>
    <w:p w:rsidR="00FE234E" w:rsidRDefault="008C77FC">
      <w:pPr>
        <w:pStyle w:val="ProductList-SectionHeading"/>
        <w:pageBreakBefore/>
      </w:pPr>
      <w:bookmarkStart w:id="1" w:name="_Sec842"/>
      <w:r>
        <w:lastRenderedPageBreak/>
        <w:t>Оглавление</w:t>
      </w:r>
    </w:p>
    <w:p w:rsidR="00FE234E" w:rsidRDefault="00FE234E">
      <w:pPr>
        <w:pStyle w:val="ProductList-Body"/>
      </w:pPr>
    </w:p>
    <w:p w:rsidR="00FE234E" w:rsidRDefault="00FE234E">
      <w:pPr>
        <w:sectPr w:rsidR="00FE234E">
          <w:headerReference w:type="default" r:id="rId14"/>
          <w:footerReference w:type="default" r:id="rId15"/>
          <w:type w:val="continuous"/>
          <w:pgSz w:w="12240" w:h="15840" w:code="1"/>
          <w:pgMar w:top="1170" w:right="720" w:bottom="1620" w:left="720" w:header="432" w:footer="288" w:gutter="0"/>
          <w:cols w:space="360"/>
        </w:sectPr>
      </w:pPr>
    </w:p>
    <w:p w:rsidR="00712756" w:rsidRDefault="008C77FC">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8867" w:history="1">
        <w:r w:rsidR="00712756" w:rsidRPr="00DD290D">
          <w:rPr>
            <w:rStyle w:val="Hyperlink"/>
            <w:noProof/>
          </w:rPr>
          <w:t>Введение</w:t>
        </w:r>
        <w:r w:rsidR="00712756">
          <w:rPr>
            <w:noProof/>
          </w:rPr>
          <w:tab/>
        </w:r>
        <w:r w:rsidR="00712756">
          <w:rPr>
            <w:noProof/>
          </w:rPr>
          <w:fldChar w:fldCharType="begin"/>
        </w:r>
        <w:r w:rsidR="00712756">
          <w:rPr>
            <w:noProof/>
          </w:rPr>
          <w:instrText xml:space="preserve"> PAGEREF _Toc476128867 \h </w:instrText>
        </w:r>
        <w:r w:rsidR="00712756">
          <w:rPr>
            <w:noProof/>
          </w:rPr>
        </w:r>
        <w:r w:rsidR="00712756">
          <w:rPr>
            <w:noProof/>
          </w:rPr>
          <w:fldChar w:fldCharType="separate"/>
        </w:r>
        <w:r w:rsidR="00712756">
          <w:rPr>
            <w:noProof/>
          </w:rPr>
          <w:t>4</w:t>
        </w:r>
        <w:r w:rsidR="00712756">
          <w:rPr>
            <w:noProof/>
          </w:rPr>
          <w:fldChar w:fldCharType="end"/>
        </w:r>
      </w:hyperlink>
    </w:p>
    <w:p w:rsidR="00712756" w:rsidRDefault="00EA1D79">
      <w:pPr>
        <w:pStyle w:val="TOC2"/>
        <w:rPr>
          <w:rFonts w:eastAsiaTheme="minorEastAsia"/>
          <w:smallCaps w:val="0"/>
          <w:sz w:val="22"/>
        </w:rPr>
      </w:pPr>
      <w:hyperlink w:anchor="_Toc476128868" w:history="1">
        <w:r w:rsidR="00712756" w:rsidRPr="00DD290D">
          <w:rPr>
            <w:rStyle w:val="Hyperlink"/>
          </w:rPr>
          <w:t>Сведения о данном документе</w:t>
        </w:r>
        <w:r w:rsidR="00712756">
          <w:tab/>
        </w:r>
        <w:r w:rsidR="00712756">
          <w:fldChar w:fldCharType="begin"/>
        </w:r>
        <w:r w:rsidR="00712756">
          <w:instrText xml:space="preserve"> PAGEREF _Toc476128868 \h </w:instrText>
        </w:r>
        <w:r w:rsidR="00712756">
          <w:fldChar w:fldCharType="separate"/>
        </w:r>
        <w:r w:rsidR="00712756">
          <w:t>4</w:t>
        </w:r>
        <w:r w:rsidR="00712756">
          <w:fldChar w:fldCharType="end"/>
        </w:r>
      </w:hyperlink>
    </w:p>
    <w:p w:rsidR="00712756" w:rsidRDefault="00EA1D79">
      <w:pPr>
        <w:pStyle w:val="TOC2"/>
        <w:rPr>
          <w:rFonts w:eastAsiaTheme="minorEastAsia"/>
          <w:smallCaps w:val="0"/>
          <w:sz w:val="22"/>
        </w:rPr>
      </w:pPr>
      <w:hyperlink w:anchor="_Toc476128869" w:history="1">
        <w:r w:rsidR="00712756" w:rsidRPr="00DD290D">
          <w:rPr>
            <w:rStyle w:val="Hyperlink"/>
          </w:rPr>
          <w:t>Содержание настоящего документа</w:t>
        </w:r>
        <w:r w:rsidR="00712756">
          <w:tab/>
        </w:r>
        <w:r w:rsidR="00712756">
          <w:fldChar w:fldCharType="begin"/>
        </w:r>
        <w:r w:rsidR="00712756">
          <w:instrText xml:space="preserve"> PAGEREF _Toc476128869 \h </w:instrText>
        </w:r>
        <w:r w:rsidR="00712756">
          <w:fldChar w:fldCharType="separate"/>
        </w:r>
        <w:r w:rsidR="00712756">
          <w:t>4</w:t>
        </w:r>
        <w:r w:rsidR="00712756">
          <w:fldChar w:fldCharType="end"/>
        </w:r>
      </w:hyperlink>
    </w:p>
    <w:p w:rsidR="00712756" w:rsidRDefault="00EA1D79">
      <w:pPr>
        <w:pStyle w:val="TOC2"/>
        <w:rPr>
          <w:rFonts w:eastAsiaTheme="minorEastAsia"/>
          <w:smallCaps w:val="0"/>
          <w:sz w:val="22"/>
        </w:rPr>
      </w:pPr>
      <w:hyperlink w:anchor="_Toc476128870" w:history="1">
        <w:r w:rsidR="00712756" w:rsidRPr="00DD290D">
          <w:rPr>
            <w:rStyle w:val="Hyperlink"/>
          </w:rPr>
          <w:t>Структура Описания Продукта</w:t>
        </w:r>
        <w:r w:rsidR="00712756">
          <w:tab/>
        </w:r>
        <w:r w:rsidR="00712756">
          <w:fldChar w:fldCharType="begin"/>
        </w:r>
        <w:r w:rsidR="00712756">
          <w:instrText xml:space="preserve"> PAGEREF _Toc476128870 \h </w:instrText>
        </w:r>
        <w:r w:rsidR="00712756">
          <w:fldChar w:fldCharType="separate"/>
        </w:r>
        <w:r w:rsidR="00712756">
          <w:t>4</w:t>
        </w:r>
        <w:r w:rsidR="00712756">
          <w:fldChar w:fldCharType="end"/>
        </w:r>
      </w:hyperlink>
    </w:p>
    <w:p w:rsidR="00712756" w:rsidRDefault="00EA1D79">
      <w:pPr>
        <w:pStyle w:val="TOC2"/>
        <w:rPr>
          <w:rFonts w:eastAsiaTheme="minorEastAsia"/>
          <w:smallCaps w:val="0"/>
          <w:sz w:val="22"/>
        </w:rPr>
      </w:pPr>
      <w:hyperlink w:anchor="_Toc476128871" w:history="1">
        <w:r w:rsidR="00712756" w:rsidRPr="00DD290D">
          <w:rPr>
            <w:rStyle w:val="Hyperlink"/>
          </w:rPr>
          <w:t>Пояснения и сводка изменений в данном Документе</w:t>
        </w:r>
        <w:r w:rsidR="00712756">
          <w:tab/>
        </w:r>
        <w:r w:rsidR="00712756">
          <w:fldChar w:fldCharType="begin"/>
        </w:r>
        <w:r w:rsidR="00712756">
          <w:instrText xml:space="preserve"> PAGEREF _Toc476128871 \h </w:instrText>
        </w:r>
        <w:r w:rsidR="00712756">
          <w:fldChar w:fldCharType="separate"/>
        </w:r>
        <w:r w:rsidR="00712756">
          <w:t>5</w:t>
        </w:r>
        <w:r w:rsidR="00712756">
          <w:fldChar w:fldCharType="end"/>
        </w:r>
      </w:hyperlink>
    </w:p>
    <w:p w:rsidR="00712756" w:rsidRDefault="00EA1D79">
      <w:pPr>
        <w:pStyle w:val="TOC1"/>
        <w:rPr>
          <w:rFonts w:eastAsiaTheme="minorEastAsia"/>
          <w:b w:val="0"/>
          <w:caps w:val="0"/>
          <w:noProof/>
          <w:sz w:val="22"/>
          <w:szCs w:val="22"/>
        </w:rPr>
      </w:pPr>
      <w:hyperlink w:anchor="_Toc476128872" w:history="1">
        <w:r w:rsidR="00712756" w:rsidRPr="00DD290D">
          <w:rPr>
            <w:rStyle w:val="Hyperlink"/>
            <w:noProof/>
          </w:rPr>
          <w:t>Условия лицензии</w:t>
        </w:r>
        <w:r w:rsidR="00712756">
          <w:rPr>
            <w:noProof/>
          </w:rPr>
          <w:tab/>
        </w:r>
        <w:r w:rsidR="00712756">
          <w:rPr>
            <w:noProof/>
          </w:rPr>
          <w:fldChar w:fldCharType="begin"/>
        </w:r>
        <w:r w:rsidR="00712756">
          <w:rPr>
            <w:noProof/>
          </w:rPr>
          <w:instrText xml:space="preserve"> PAGEREF _Toc476128872 \h </w:instrText>
        </w:r>
        <w:r w:rsidR="00712756">
          <w:rPr>
            <w:noProof/>
          </w:rPr>
        </w:r>
        <w:r w:rsidR="00712756">
          <w:rPr>
            <w:noProof/>
          </w:rPr>
          <w:fldChar w:fldCharType="separate"/>
        </w:r>
        <w:r w:rsidR="00712756">
          <w:rPr>
            <w:noProof/>
          </w:rPr>
          <w:t>7</w:t>
        </w:r>
        <w:r w:rsidR="00712756">
          <w:rPr>
            <w:noProof/>
          </w:rPr>
          <w:fldChar w:fldCharType="end"/>
        </w:r>
      </w:hyperlink>
    </w:p>
    <w:p w:rsidR="00712756" w:rsidRDefault="00EA1D79">
      <w:pPr>
        <w:pStyle w:val="TOC2"/>
        <w:rPr>
          <w:rFonts w:eastAsiaTheme="minorEastAsia"/>
          <w:smallCaps w:val="0"/>
          <w:sz w:val="22"/>
        </w:rPr>
      </w:pPr>
      <w:hyperlink w:anchor="_Toc476128873" w:history="1">
        <w:r w:rsidR="00712756" w:rsidRPr="00DD290D">
          <w:rPr>
            <w:rStyle w:val="Hyperlink"/>
          </w:rPr>
          <w:t>Универсальные условия лицензирования</w:t>
        </w:r>
        <w:r w:rsidR="00712756">
          <w:tab/>
        </w:r>
        <w:r w:rsidR="00712756">
          <w:fldChar w:fldCharType="begin"/>
        </w:r>
        <w:r w:rsidR="00712756">
          <w:instrText xml:space="preserve"> PAGEREF _Toc476128873 \h </w:instrText>
        </w:r>
        <w:r w:rsidR="00712756">
          <w:fldChar w:fldCharType="separate"/>
        </w:r>
        <w:r w:rsidR="00712756">
          <w:t>7</w:t>
        </w:r>
        <w:r w:rsidR="00712756">
          <w:fldChar w:fldCharType="end"/>
        </w:r>
      </w:hyperlink>
    </w:p>
    <w:p w:rsidR="00712756" w:rsidRDefault="00EA1D79">
      <w:pPr>
        <w:pStyle w:val="TOC2"/>
        <w:rPr>
          <w:rFonts w:eastAsiaTheme="minorEastAsia"/>
          <w:smallCaps w:val="0"/>
          <w:sz w:val="22"/>
        </w:rPr>
      </w:pPr>
      <w:hyperlink w:anchor="_Toc476128874" w:history="1">
        <w:r w:rsidR="00712756" w:rsidRPr="00DD290D">
          <w:rPr>
            <w:rStyle w:val="Hyperlink"/>
          </w:rPr>
          <w:t>Условия модели лицензирования</w:t>
        </w:r>
        <w:r w:rsidR="00712756">
          <w:tab/>
        </w:r>
        <w:r w:rsidR="00712756">
          <w:fldChar w:fldCharType="begin"/>
        </w:r>
        <w:r w:rsidR="00712756">
          <w:instrText xml:space="preserve"> PAGEREF _Toc476128874 \h </w:instrText>
        </w:r>
        <w:r w:rsidR="00712756">
          <w:fldChar w:fldCharType="separate"/>
        </w:r>
        <w:r w:rsidR="00712756">
          <w:t>10</w:t>
        </w:r>
        <w:r w:rsidR="00712756">
          <w:fldChar w:fldCharType="end"/>
        </w:r>
      </w:hyperlink>
    </w:p>
    <w:p w:rsidR="00712756" w:rsidRDefault="00EA1D79">
      <w:pPr>
        <w:pStyle w:val="TOC3"/>
        <w:rPr>
          <w:rFonts w:eastAsiaTheme="minorEastAsia"/>
          <w:smallCaps w:val="0"/>
          <w:sz w:val="22"/>
        </w:rPr>
      </w:pPr>
      <w:hyperlink w:anchor="_Toc476128875" w:history="1">
        <w:r w:rsidR="00712756" w:rsidRPr="00DD290D">
          <w:rPr>
            <w:rStyle w:val="Hyperlink"/>
          </w:rPr>
          <w:t>Приложения для настольных компьютеров (Desktop Applications)</w:t>
        </w:r>
        <w:r w:rsidR="00712756">
          <w:tab/>
        </w:r>
        <w:r w:rsidR="00712756">
          <w:fldChar w:fldCharType="begin"/>
        </w:r>
        <w:r w:rsidR="00712756">
          <w:instrText xml:space="preserve"> PAGEREF _Toc476128875 \h </w:instrText>
        </w:r>
        <w:r w:rsidR="00712756">
          <w:fldChar w:fldCharType="separate"/>
        </w:r>
        <w:r w:rsidR="00712756">
          <w:t>10</w:t>
        </w:r>
        <w:r w:rsidR="00712756">
          <w:fldChar w:fldCharType="end"/>
        </w:r>
      </w:hyperlink>
    </w:p>
    <w:p w:rsidR="00712756" w:rsidRDefault="00EA1D79">
      <w:pPr>
        <w:pStyle w:val="TOC3"/>
        <w:rPr>
          <w:rFonts w:eastAsiaTheme="minorEastAsia"/>
          <w:smallCaps w:val="0"/>
          <w:sz w:val="22"/>
        </w:rPr>
      </w:pPr>
      <w:hyperlink w:anchor="_Toc476128876" w:history="1">
        <w:r w:rsidR="00712756" w:rsidRPr="00DD290D">
          <w:rPr>
            <w:rStyle w:val="Hyperlink"/>
          </w:rPr>
          <w:t>Операционные системы для настольных компьютеров</w:t>
        </w:r>
        <w:r w:rsidR="00712756">
          <w:tab/>
        </w:r>
        <w:r w:rsidR="00712756">
          <w:fldChar w:fldCharType="begin"/>
        </w:r>
        <w:r w:rsidR="00712756">
          <w:instrText xml:space="preserve"> PAGEREF _Toc476128876 \h </w:instrText>
        </w:r>
        <w:r w:rsidR="00712756">
          <w:fldChar w:fldCharType="separate"/>
        </w:r>
        <w:r w:rsidR="00712756">
          <w:t>10</w:t>
        </w:r>
        <w:r w:rsidR="00712756">
          <w:fldChar w:fldCharType="end"/>
        </w:r>
      </w:hyperlink>
    </w:p>
    <w:p w:rsidR="00712756" w:rsidRDefault="00EA1D79">
      <w:pPr>
        <w:pStyle w:val="TOC3"/>
        <w:rPr>
          <w:rFonts w:eastAsiaTheme="minorEastAsia"/>
          <w:smallCaps w:val="0"/>
          <w:sz w:val="22"/>
        </w:rPr>
      </w:pPr>
      <w:hyperlink w:anchor="_Toc476128877" w:history="1">
        <w:r w:rsidR="00712756" w:rsidRPr="00DD290D">
          <w:rPr>
            <w:rStyle w:val="Hyperlink"/>
          </w:rPr>
          <w:t>Лицензирование</w:t>
        </w:r>
        <w:r w:rsidR="00712756">
          <w:tab/>
        </w:r>
        <w:r w:rsidR="00712756">
          <w:fldChar w:fldCharType="begin"/>
        </w:r>
        <w:r w:rsidR="00712756">
          <w:instrText xml:space="preserve"> PAGEREF _Toc476128877 \h </w:instrText>
        </w:r>
        <w:r w:rsidR="00712756">
          <w:fldChar w:fldCharType="separate"/>
        </w:r>
        <w:r w:rsidR="00712756">
          <w:t>11</w:t>
        </w:r>
        <w:r w:rsidR="00712756">
          <w:fldChar w:fldCharType="end"/>
        </w:r>
      </w:hyperlink>
    </w:p>
    <w:p w:rsidR="00712756" w:rsidRDefault="00EA1D79">
      <w:pPr>
        <w:pStyle w:val="TOC3"/>
        <w:rPr>
          <w:rFonts w:eastAsiaTheme="minorEastAsia"/>
          <w:smallCaps w:val="0"/>
          <w:sz w:val="22"/>
        </w:rPr>
      </w:pPr>
      <w:hyperlink w:anchor="_Toc476128878" w:history="1">
        <w:r w:rsidR="00712756" w:rsidRPr="00DD290D">
          <w:rPr>
            <w:rStyle w:val="Hyperlink"/>
          </w:rPr>
          <w:t>Сервер/CAL</w:t>
        </w:r>
        <w:r w:rsidR="00712756">
          <w:tab/>
        </w:r>
        <w:r w:rsidR="00712756">
          <w:fldChar w:fldCharType="begin"/>
        </w:r>
        <w:r w:rsidR="00712756">
          <w:instrText xml:space="preserve"> PAGEREF _Toc476128878 \h </w:instrText>
        </w:r>
        <w:r w:rsidR="00712756">
          <w:fldChar w:fldCharType="separate"/>
        </w:r>
        <w:r w:rsidR="00712756">
          <w:t>11</w:t>
        </w:r>
        <w:r w:rsidR="00712756">
          <w:fldChar w:fldCharType="end"/>
        </w:r>
      </w:hyperlink>
    </w:p>
    <w:p w:rsidR="00712756" w:rsidRDefault="00EA1D79">
      <w:pPr>
        <w:pStyle w:val="TOC3"/>
        <w:rPr>
          <w:rFonts w:eastAsiaTheme="minorEastAsia"/>
          <w:smallCaps w:val="0"/>
          <w:sz w:val="22"/>
        </w:rPr>
      </w:pPr>
      <w:hyperlink w:anchor="_Toc476128879" w:history="1">
        <w:r w:rsidR="00712756" w:rsidRPr="00DD290D">
          <w:rPr>
            <w:rStyle w:val="Hyperlink"/>
          </w:rPr>
          <w:t>Лицензирование</w:t>
        </w:r>
        <w:r w:rsidR="00712756">
          <w:tab/>
        </w:r>
        <w:r w:rsidR="00712756">
          <w:fldChar w:fldCharType="begin"/>
        </w:r>
        <w:r w:rsidR="00712756">
          <w:instrText xml:space="preserve"> PAGEREF _Toc476128879 \h </w:instrText>
        </w:r>
        <w:r w:rsidR="00712756">
          <w:fldChar w:fldCharType="separate"/>
        </w:r>
        <w:r w:rsidR="00712756">
          <w:t>11</w:t>
        </w:r>
        <w:r w:rsidR="00712756">
          <w:fldChar w:fldCharType="end"/>
        </w:r>
      </w:hyperlink>
    </w:p>
    <w:p w:rsidR="00712756" w:rsidRDefault="00EA1D79">
      <w:pPr>
        <w:pStyle w:val="TOC3"/>
        <w:rPr>
          <w:rFonts w:eastAsiaTheme="minorEastAsia"/>
          <w:smallCaps w:val="0"/>
          <w:sz w:val="22"/>
        </w:rPr>
      </w:pPr>
      <w:hyperlink w:anchor="_Toc476128880" w:history="1">
        <w:r w:rsidR="00712756" w:rsidRPr="00DD290D">
          <w:rPr>
            <w:rStyle w:val="Hyperlink"/>
          </w:rPr>
          <w:t>Серверы управления</w:t>
        </w:r>
        <w:r w:rsidR="00712756">
          <w:tab/>
        </w:r>
        <w:r w:rsidR="00712756">
          <w:fldChar w:fldCharType="begin"/>
        </w:r>
        <w:r w:rsidR="00712756">
          <w:instrText xml:space="preserve"> PAGEREF _Toc476128880 \h </w:instrText>
        </w:r>
        <w:r w:rsidR="00712756">
          <w:fldChar w:fldCharType="separate"/>
        </w:r>
        <w:r w:rsidR="00712756">
          <w:t>12</w:t>
        </w:r>
        <w:r w:rsidR="00712756">
          <w:fldChar w:fldCharType="end"/>
        </w:r>
      </w:hyperlink>
    </w:p>
    <w:p w:rsidR="00712756" w:rsidRDefault="00EA1D79">
      <w:pPr>
        <w:pStyle w:val="TOC3"/>
        <w:rPr>
          <w:rFonts w:eastAsiaTheme="minorEastAsia"/>
          <w:smallCaps w:val="0"/>
          <w:sz w:val="22"/>
        </w:rPr>
      </w:pPr>
      <w:hyperlink w:anchor="_Toc476128881" w:history="1">
        <w:r w:rsidR="00712756" w:rsidRPr="00DD290D">
          <w:rPr>
            <w:rStyle w:val="Hyperlink"/>
          </w:rPr>
          <w:t>Специализированные серверы</w:t>
        </w:r>
        <w:r w:rsidR="00712756">
          <w:tab/>
        </w:r>
        <w:r w:rsidR="00712756">
          <w:fldChar w:fldCharType="begin"/>
        </w:r>
        <w:r w:rsidR="00712756">
          <w:instrText xml:space="preserve"> PAGEREF _Toc476128881 \h </w:instrText>
        </w:r>
        <w:r w:rsidR="00712756">
          <w:fldChar w:fldCharType="separate"/>
        </w:r>
        <w:r w:rsidR="00712756">
          <w:t>13</w:t>
        </w:r>
        <w:r w:rsidR="00712756">
          <w:fldChar w:fldCharType="end"/>
        </w:r>
      </w:hyperlink>
    </w:p>
    <w:p w:rsidR="00712756" w:rsidRDefault="00EA1D79">
      <w:pPr>
        <w:pStyle w:val="TOC3"/>
        <w:rPr>
          <w:rFonts w:eastAsiaTheme="minorEastAsia"/>
          <w:smallCaps w:val="0"/>
          <w:sz w:val="22"/>
        </w:rPr>
      </w:pPr>
      <w:hyperlink w:anchor="_Toc476128882" w:history="1">
        <w:r w:rsidR="00712756" w:rsidRPr="00DD290D">
          <w:rPr>
            <w:rStyle w:val="Hyperlink"/>
          </w:rPr>
          <w:t>Средства разработчика</w:t>
        </w:r>
        <w:r w:rsidR="00712756">
          <w:tab/>
        </w:r>
        <w:r w:rsidR="00712756">
          <w:fldChar w:fldCharType="begin"/>
        </w:r>
        <w:r w:rsidR="00712756">
          <w:instrText xml:space="preserve"> PAGEREF _Toc476128882 \h </w:instrText>
        </w:r>
        <w:r w:rsidR="00712756">
          <w:fldChar w:fldCharType="separate"/>
        </w:r>
        <w:r w:rsidR="00712756">
          <w:t>13</w:t>
        </w:r>
        <w:r w:rsidR="00712756">
          <w:fldChar w:fldCharType="end"/>
        </w:r>
      </w:hyperlink>
    </w:p>
    <w:p w:rsidR="00712756" w:rsidRDefault="00EA1D79">
      <w:pPr>
        <w:pStyle w:val="TOC1"/>
        <w:rPr>
          <w:rFonts w:eastAsiaTheme="minorEastAsia"/>
          <w:b w:val="0"/>
          <w:caps w:val="0"/>
          <w:noProof/>
          <w:sz w:val="22"/>
          <w:szCs w:val="22"/>
        </w:rPr>
      </w:pPr>
      <w:hyperlink w:anchor="_Toc476128883" w:history="1">
        <w:r w:rsidR="00712756" w:rsidRPr="00DD290D">
          <w:rPr>
            <w:rStyle w:val="Hyperlink"/>
            <w:noProof/>
          </w:rPr>
          <w:t>Программное обеспечение</w:t>
        </w:r>
        <w:r w:rsidR="00712756">
          <w:rPr>
            <w:noProof/>
          </w:rPr>
          <w:tab/>
        </w:r>
        <w:r w:rsidR="00712756">
          <w:rPr>
            <w:noProof/>
          </w:rPr>
          <w:fldChar w:fldCharType="begin"/>
        </w:r>
        <w:r w:rsidR="00712756">
          <w:rPr>
            <w:noProof/>
          </w:rPr>
          <w:instrText xml:space="preserve"> PAGEREF _Toc476128883 \h </w:instrText>
        </w:r>
        <w:r w:rsidR="00712756">
          <w:rPr>
            <w:noProof/>
          </w:rPr>
        </w:r>
        <w:r w:rsidR="00712756">
          <w:rPr>
            <w:noProof/>
          </w:rPr>
          <w:fldChar w:fldCharType="separate"/>
        </w:r>
        <w:r w:rsidR="00712756">
          <w:rPr>
            <w:noProof/>
          </w:rPr>
          <w:t>14</w:t>
        </w:r>
        <w:r w:rsidR="00712756">
          <w:rPr>
            <w:noProof/>
          </w:rPr>
          <w:fldChar w:fldCharType="end"/>
        </w:r>
      </w:hyperlink>
    </w:p>
    <w:p w:rsidR="00712756" w:rsidRDefault="00EA1D79">
      <w:pPr>
        <w:pStyle w:val="TOC2"/>
        <w:rPr>
          <w:rFonts w:eastAsiaTheme="minorEastAsia"/>
          <w:smallCaps w:val="0"/>
          <w:sz w:val="22"/>
        </w:rPr>
      </w:pPr>
      <w:hyperlink w:anchor="_Toc476128884" w:history="1">
        <w:r w:rsidR="00712756" w:rsidRPr="00DD290D">
          <w:rPr>
            <w:rStyle w:val="Hyperlink"/>
          </w:rPr>
          <w:t>Advanced Threat Analytics</w:t>
        </w:r>
        <w:r w:rsidR="00712756">
          <w:tab/>
        </w:r>
        <w:r w:rsidR="00712756">
          <w:fldChar w:fldCharType="begin"/>
        </w:r>
        <w:r w:rsidR="00712756">
          <w:instrText xml:space="preserve"> PAGEREF _Toc476128884 \h </w:instrText>
        </w:r>
        <w:r w:rsidR="00712756">
          <w:fldChar w:fldCharType="separate"/>
        </w:r>
        <w:r w:rsidR="00712756">
          <w:t>14</w:t>
        </w:r>
        <w:r w:rsidR="00712756">
          <w:fldChar w:fldCharType="end"/>
        </w:r>
      </w:hyperlink>
    </w:p>
    <w:p w:rsidR="00712756" w:rsidRDefault="00EA1D79">
      <w:pPr>
        <w:pStyle w:val="TOC2"/>
        <w:rPr>
          <w:rFonts w:eastAsiaTheme="minorEastAsia"/>
          <w:smallCaps w:val="0"/>
          <w:sz w:val="22"/>
        </w:rPr>
      </w:pPr>
      <w:hyperlink w:anchor="_Toc476128885" w:history="1">
        <w:r w:rsidR="00712756" w:rsidRPr="00DD290D">
          <w:rPr>
            <w:rStyle w:val="Hyperlink"/>
          </w:rPr>
          <w:t>BizTalk</w:t>
        </w:r>
        <w:r w:rsidR="00712756">
          <w:tab/>
        </w:r>
        <w:r w:rsidR="00712756">
          <w:fldChar w:fldCharType="begin"/>
        </w:r>
        <w:r w:rsidR="00712756">
          <w:instrText xml:space="preserve"> PAGEREF _Toc476128885 \h </w:instrText>
        </w:r>
        <w:r w:rsidR="00712756">
          <w:fldChar w:fldCharType="separate"/>
        </w:r>
        <w:r w:rsidR="00712756">
          <w:t>15</w:t>
        </w:r>
        <w:r w:rsidR="00712756">
          <w:fldChar w:fldCharType="end"/>
        </w:r>
      </w:hyperlink>
    </w:p>
    <w:p w:rsidR="00712756" w:rsidRDefault="00EA1D79">
      <w:pPr>
        <w:pStyle w:val="TOC2"/>
        <w:rPr>
          <w:rFonts w:eastAsiaTheme="minorEastAsia"/>
          <w:smallCaps w:val="0"/>
          <w:sz w:val="22"/>
        </w:rPr>
      </w:pPr>
      <w:hyperlink w:anchor="_Toc476128886" w:history="1">
        <w:r w:rsidR="00712756" w:rsidRPr="00DD290D">
          <w:rPr>
            <w:rStyle w:val="Hyperlink"/>
          </w:rPr>
          <w:t>Лицензии CAL Suite</w:t>
        </w:r>
        <w:r w:rsidR="00712756">
          <w:tab/>
        </w:r>
        <w:r w:rsidR="00712756">
          <w:fldChar w:fldCharType="begin"/>
        </w:r>
        <w:r w:rsidR="00712756">
          <w:instrText xml:space="preserve"> PAGEREF _Toc476128886 \h </w:instrText>
        </w:r>
        <w:r w:rsidR="00712756">
          <w:fldChar w:fldCharType="separate"/>
        </w:r>
        <w:r w:rsidR="00712756">
          <w:t>16</w:t>
        </w:r>
        <w:r w:rsidR="00712756">
          <w:fldChar w:fldCharType="end"/>
        </w:r>
      </w:hyperlink>
    </w:p>
    <w:p w:rsidR="00712756" w:rsidRDefault="00EA1D79">
      <w:pPr>
        <w:pStyle w:val="TOC2"/>
        <w:rPr>
          <w:rFonts w:eastAsiaTheme="minorEastAsia"/>
          <w:smallCaps w:val="0"/>
          <w:sz w:val="22"/>
        </w:rPr>
      </w:pPr>
      <w:hyperlink w:anchor="_Toc476128887" w:history="1">
        <w:r w:rsidR="00712756" w:rsidRPr="00DD290D">
          <w:rPr>
            <w:rStyle w:val="Hyperlink"/>
          </w:rPr>
          <w:t>Core Infrastructure Server (CIS) Suite</w:t>
        </w:r>
        <w:r w:rsidR="00712756">
          <w:tab/>
        </w:r>
        <w:r w:rsidR="00712756">
          <w:fldChar w:fldCharType="begin"/>
        </w:r>
        <w:r w:rsidR="00712756">
          <w:instrText xml:space="preserve"> PAGEREF _Toc476128887 \h </w:instrText>
        </w:r>
        <w:r w:rsidR="00712756">
          <w:fldChar w:fldCharType="separate"/>
        </w:r>
        <w:r w:rsidR="00712756">
          <w:t>18</w:t>
        </w:r>
        <w:r w:rsidR="00712756">
          <w:fldChar w:fldCharType="end"/>
        </w:r>
      </w:hyperlink>
    </w:p>
    <w:p w:rsidR="00712756" w:rsidRDefault="00EA1D79">
      <w:pPr>
        <w:pStyle w:val="TOC2"/>
        <w:rPr>
          <w:rFonts w:eastAsiaTheme="minorEastAsia"/>
          <w:smallCaps w:val="0"/>
          <w:sz w:val="22"/>
        </w:rPr>
      </w:pPr>
      <w:hyperlink w:anchor="_Toc476128888" w:history="1">
        <w:r w:rsidR="00712756" w:rsidRPr="00DD290D">
          <w:rPr>
            <w:rStyle w:val="Hyperlink"/>
          </w:rPr>
          <w:t>Forefront</w:t>
        </w:r>
        <w:r w:rsidR="00712756">
          <w:tab/>
        </w:r>
        <w:r w:rsidR="00712756">
          <w:fldChar w:fldCharType="begin"/>
        </w:r>
        <w:r w:rsidR="00712756">
          <w:instrText xml:space="preserve"> PAGEREF _Toc476128888 \h </w:instrText>
        </w:r>
        <w:r w:rsidR="00712756">
          <w:fldChar w:fldCharType="separate"/>
        </w:r>
        <w:r w:rsidR="00712756">
          <w:t>19</w:t>
        </w:r>
        <w:r w:rsidR="00712756">
          <w:fldChar w:fldCharType="end"/>
        </w:r>
      </w:hyperlink>
    </w:p>
    <w:p w:rsidR="00712756" w:rsidRDefault="00EA1D79">
      <w:pPr>
        <w:pStyle w:val="TOC2"/>
        <w:rPr>
          <w:rFonts w:eastAsiaTheme="minorEastAsia"/>
          <w:smallCaps w:val="0"/>
          <w:sz w:val="22"/>
        </w:rPr>
      </w:pPr>
      <w:hyperlink w:anchor="_Toc476128889" w:history="1">
        <w:r w:rsidR="00712756" w:rsidRPr="00DD290D">
          <w:rPr>
            <w:rStyle w:val="Hyperlink"/>
          </w:rPr>
          <w:t>Microsoft Dynamics</w:t>
        </w:r>
        <w:r w:rsidR="00712756">
          <w:tab/>
        </w:r>
        <w:r w:rsidR="00712756">
          <w:fldChar w:fldCharType="begin"/>
        </w:r>
        <w:r w:rsidR="00712756">
          <w:instrText xml:space="preserve"> PAGEREF _Toc476128889 \h </w:instrText>
        </w:r>
        <w:r w:rsidR="00712756">
          <w:fldChar w:fldCharType="separate"/>
        </w:r>
        <w:r w:rsidR="00712756">
          <w:t>20</w:t>
        </w:r>
        <w:r w:rsidR="00712756">
          <w:fldChar w:fldCharType="end"/>
        </w:r>
      </w:hyperlink>
    </w:p>
    <w:p w:rsidR="00712756" w:rsidRDefault="00EA1D79">
      <w:pPr>
        <w:pStyle w:val="TOC3"/>
        <w:rPr>
          <w:rFonts w:eastAsiaTheme="minorEastAsia"/>
          <w:smallCaps w:val="0"/>
          <w:sz w:val="22"/>
        </w:rPr>
      </w:pPr>
      <w:hyperlink w:anchor="_Toc476128890" w:history="1">
        <w:r w:rsidR="00712756" w:rsidRPr="00DD290D">
          <w:rPr>
            <w:rStyle w:val="Hyperlink"/>
          </w:rPr>
          <w:t>Microsoft Dynamics 365, локальное ПО</w:t>
        </w:r>
        <w:r w:rsidR="00712756">
          <w:tab/>
        </w:r>
        <w:r w:rsidR="00712756">
          <w:fldChar w:fldCharType="begin"/>
        </w:r>
        <w:r w:rsidR="00712756">
          <w:instrText xml:space="preserve"> PAGEREF _Toc476128890 \h </w:instrText>
        </w:r>
        <w:r w:rsidR="00712756">
          <w:fldChar w:fldCharType="separate"/>
        </w:r>
        <w:r w:rsidR="00712756">
          <w:t>20</w:t>
        </w:r>
        <w:r w:rsidR="00712756">
          <w:fldChar w:fldCharType="end"/>
        </w:r>
      </w:hyperlink>
    </w:p>
    <w:p w:rsidR="00712756" w:rsidRDefault="00EA1D79">
      <w:pPr>
        <w:pStyle w:val="TOC3"/>
        <w:rPr>
          <w:rFonts w:eastAsiaTheme="minorEastAsia"/>
          <w:smallCaps w:val="0"/>
          <w:sz w:val="22"/>
        </w:rPr>
      </w:pPr>
      <w:hyperlink w:anchor="_Toc476128891" w:history="1">
        <w:r w:rsidR="00712756" w:rsidRPr="00DD290D">
          <w:rPr>
            <w:rStyle w:val="Hyperlink"/>
          </w:rPr>
          <w:t>Microsoft Dynamics AX</w:t>
        </w:r>
        <w:r w:rsidR="00712756">
          <w:tab/>
        </w:r>
        <w:r w:rsidR="00712756">
          <w:fldChar w:fldCharType="begin"/>
        </w:r>
        <w:r w:rsidR="00712756">
          <w:instrText xml:space="preserve"> PAGEREF _Toc476128891 \h </w:instrText>
        </w:r>
        <w:r w:rsidR="00712756">
          <w:fldChar w:fldCharType="separate"/>
        </w:r>
        <w:r w:rsidR="00712756">
          <w:t>22</w:t>
        </w:r>
        <w:r w:rsidR="00712756">
          <w:fldChar w:fldCharType="end"/>
        </w:r>
      </w:hyperlink>
    </w:p>
    <w:p w:rsidR="00712756" w:rsidRDefault="00EA1D79">
      <w:pPr>
        <w:pStyle w:val="TOC2"/>
        <w:rPr>
          <w:rFonts w:eastAsiaTheme="minorEastAsia"/>
          <w:smallCaps w:val="0"/>
          <w:sz w:val="22"/>
        </w:rPr>
      </w:pPr>
      <w:hyperlink w:anchor="_Toc476128892" w:history="1">
        <w:r w:rsidR="00712756" w:rsidRPr="00DD290D">
          <w:rPr>
            <w:rStyle w:val="Hyperlink"/>
          </w:rPr>
          <w:t>Microsoft Identity Manager</w:t>
        </w:r>
        <w:r w:rsidR="00712756">
          <w:tab/>
        </w:r>
        <w:r w:rsidR="00712756">
          <w:fldChar w:fldCharType="begin"/>
        </w:r>
        <w:r w:rsidR="00712756">
          <w:instrText xml:space="preserve"> PAGEREF _Toc476128892 \h </w:instrText>
        </w:r>
        <w:r w:rsidR="00712756">
          <w:fldChar w:fldCharType="separate"/>
        </w:r>
        <w:r w:rsidR="00712756">
          <w:t>24</w:t>
        </w:r>
        <w:r w:rsidR="00712756">
          <w:fldChar w:fldCharType="end"/>
        </w:r>
      </w:hyperlink>
    </w:p>
    <w:p w:rsidR="00712756" w:rsidRDefault="00EA1D79">
      <w:pPr>
        <w:pStyle w:val="TOC2"/>
        <w:rPr>
          <w:rFonts w:eastAsiaTheme="minorEastAsia"/>
          <w:smallCaps w:val="0"/>
          <w:sz w:val="22"/>
        </w:rPr>
      </w:pPr>
      <w:hyperlink w:anchor="_Toc476128893" w:history="1">
        <w:r w:rsidR="00712756" w:rsidRPr="00DD290D">
          <w:rPr>
            <w:rStyle w:val="Hyperlink"/>
          </w:rPr>
          <w:t>Приложения Office</w:t>
        </w:r>
        <w:r w:rsidR="00712756">
          <w:tab/>
        </w:r>
        <w:r w:rsidR="00712756">
          <w:fldChar w:fldCharType="begin"/>
        </w:r>
        <w:r w:rsidR="00712756">
          <w:instrText xml:space="preserve"> PAGEREF _Toc476128893 \h </w:instrText>
        </w:r>
        <w:r w:rsidR="00712756">
          <w:fldChar w:fldCharType="separate"/>
        </w:r>
        <w:r w:rsidR="00712756">
          <w:t>24</w:t>
        </w:r>
        <w:r w:rsidR="00712756">
          <w:fldChar w:fldCharType="end"/>
        </w:r>
      </w:hyperlink>
    </w:p>
    <w:p w:rsidR="00712756" w:rsidRDefault="00EA1D79">
      <w:pPr>
        <w:pStyle w:val="TOC3"/>
        <w:rPr>
          <w:rFonts w:eastAsiaTheme="minorEastAsia"/>
          <w:smallCaps w:val="0"/>
          <w:sz w:val="22"/>
        </w:rPr>
      </w:pPr>
      <w:hyperlink w:anchor="_Toc476128894" w:history="1">
        <w:r w:rsidR="00712756" w:rsidRPr="00DD290D">
          <w:rPr>
            <w:rStyle w:val="Hyperlink"/>
          </w:rPr>
          <w:t>Приложения Office для настольных компьютеров</w:t>
        </w:r>
        <w:r w:rsidR="00712756">
          <w:tab/>
        </w:r>
        <w:r w:rsidR="00712756">
          <w:fldChar w:fldCharType="begin"/>
        </w:r>
        <w:r w:rsidR="00712756">
          <w:instrText xml:space="preserve"> PAGEREF _Toc476128894 \h </w:instrText>
        </w:r>
        <w:r w:rsidR="00712756">
          <w:fldChar w:fldCharType="separate"/>
        </w:r>
        <w:r w:rsidR="00712756">
          <w:t>24</w:t>
        </w:r>
        <w:r w:rsidR="00712756">
          <w:fldChar w:fldCharType="end"/>
        </w:r>
      </w:hyperlink>
    </w:p>
    <w:p w:rsidR="00712756" w:rsidRDefault="00EA1D79">
      <w:pPr>
        <w:pStyle w:val="TOC3"/>
        <w:rPr>
          <w:rFonts w:eastAsiaTheme="minorEastAsia"/>
          <w:smallCaps w:val="0"/>
          <w:sz w:val="22"/>
        </w:rPr>
      </w:pPr>
      <w:hyperlink w:anchor="_Toc476128895" w:history="1">
        <w:r w:rsidR="00712756" w:rsidRPr="00DD290D">
          <w:rPr>
            <w:rStyle w:val="Hyperlink"/>
          </w:rPr>
          <w:t>Office для Mac</w:t>
        </w:r>
        <w:r w:rsidR="00712756">
          <w:tab/>
        </w:r>
        <w:r w:rsidR="00712756">
          <w:fldChar w:fldCharType="begin"/>
        </w:r>
        <w:r w:rsidR="00712756">
          <w:instrText xml:space="preserve"> PAGEREF _Toc476128895 \h </w:instrText>
        </w:r>
        <w:r w:rsidR="00712756">
          <w:fldChar w:fldCharType="separate"/>
        </w:r>
        <w:r w:rsidR="00712756">
          <w:t>26</w:t>
        </w:r>
        <w:r w:rsidR="00712756">
          <w:fldChar w:fldCharType="end"/>
        </w:r>
      </w:hyperlink>
    </w:p>
    <w:p w:rsidR="00712756" w:rsidRDefault="00EA1D79">
      <w:pPr>
        <w:pStyle w:val="TOC2"/>
        <w:rPr>
          <w:rFonts w:eastAsiaTheme="minorEastAsia"/>
          <w:smallCaps w:val="0"/>
          <w:sz w:val="22"/>
        </w:rPr>
      </w:pPr>
      <w:hyperlink w:anchor="_Toc476128896" w:history="1">
        <w:r w:rsidR="00712756" w:rsidRPr="00DD290D">
          <w:rPr>
            <w:rStyle w:val="Hyperlink"/>
          </w:rPr>
          <w:t>Серверы Office</w:t>
        </w:r>
        <w:r w:rsidR="00712756">
          <w:tab/>
        </w:r>
        <w:r w:rsidR="00712756">
          <w:fldChar w:fldCharType="begin"/>
        </w:r>
        <w:r w:rsidR="00712756">
          <w:instrText xml:space="preserve"> PAGEREF _Toc476128896 \h </w:instrText>
        </w:r>
        <w:r w:rsidR="00712756">
          <w:fldChar w:fldCharType="separate"/>
        </w:r>
        <w:r w:rsidR="00712756">
          <w:t>27</w:t>
        </w:r>
        <w:r w:rsidR="00712756">
          <w:fldChar w:fldCharType="end"/>
        </w:r>
      </w:hyperlink>
    </w:p>
    <w:p w:rsidR="00712756" w:rsidRDefault="00EA1D79">
      <w:pPr>
        <w:pStyle w:val="TOC3"/>
        <w:rPr>
          <w:rFonts w:eastAsiaTheme="minorEastAsia"/>
          <w:smallCaps w:val="0"/>
          <w:sz w:val="22"/>
        </w:rPr>
      </w:pPr>
      <w:hyperlink w:anchor="_Toc476128897" w:history="1">
        <w:r w:rsidR="00712756" w:rsidRPr="00DD290D">
          <w:rPr>
            <w:rStyle w:val="Hyperlink"/>
          </w:rPr>
          <w:t>Exchange Server</w:t>
        </w:r>
        <w:r w:rsidR="00712756">
          <w:tab/>
        </w:r>
        <w:r w:rsidR="00712756">
          <w:fldChar w:fldCharType="begin"/>
        </w:r>
        <w:r w:rsidR="00712756">
          <w:instrText xml:space="preserve"> PAGEREF _Toc476128897 \h </w:instrText>
        </w:r>
        <w:r w:rsidR="00712756">
          <w:fldChar w:fldCharType="separate"/>
        </w:r>
        <w:r w:rsidR="00712756">
          <w:t>27</w:t>
        </w:r>
        <w:r w:rsidR="00712756">
          <w:fldChar w:fldCharType="end"/>
        </w:r>
      </w:hyperlink>
    </w:p>
    <w:p w:rsidR="00712756" w:rsidRDefault="00EA1D79">
      <w:pPr>
        <w:pStyle w:val="TOC3"/>
        <w:rPr>
          <w:rFonts w:eastAsiaTheme="minorEastAsia"/>
          <w:smallCaps w:val="0"/>
          <w:sz w:val="22"/>
        </w:rPr>
      </w:pPr>
      <w:hyperlink w:anchor="_Toc476128898" w:history="1">
        <w:r w:rsidR="00712756" w:rsidRPr="00DD290D">
          <w:rPr>
            <w:rStyle w:val="Hyperlink"/>
          </w:rPr>
          <w:t>Project Server</w:t>
        </w:r>
        <w:r w:rsidR="00712756">
          <w:tab/>
        </w:r>
        <w:r w:rsidR="00712756">
          <w:fldChar w:fldCharType="begin"/>
        </w:r>
        <w:r w:rsidR="00712756">
          <w:instrText xml:space="preserve"> PAGEREF _Toc476128898 \h </w:instrText>
        </w:r>
        <w:r w:rsidR="00712756">
          <w:fldChar w:fldCharType="separate"/>
        </w:r>
        <w:r w:rsidR="00712756">
          <w:t>28</w:t>
        </w:r>
        <w:r w:rsidR="00712756">
          <w:fldChar w:fldCharType="end"/>
        </w:r>
      </w:hyperlink>
    </w:p>
    <w:p w:rsidR="00712756" w:rsidRDefault="00EA1D79">
      <w:pPr>
        <w:pStyle w:val="TOC3"/>
        <w:rPr>
          <w:rFonts w:eastAsiaTheme="minorEastAsia"/>
          <w:smallCaps w:val="0"/>
          <w:sz w:val="22"/>
        </w:rPr>
      </w:pPr>
      <w:hyperlink w:anchor="_Toc476128899" w:history="1">
        <w:r w:rsidR="00712756" w:rsidRPr="00DD290D">
          <w:rPr>
            <w:rStyle w:val="Hyperlink"/>
          </w:rPr>
          <w:t>SharePoint Server</w:t>
        </w:r>
        <w:r w:rsidR="00712756">
          <w:tab/>
        </w:r>
        <w:r w:rsidR="00712756">
          <w:fldChar w:fldCharType="begin"/>
        </w:r>
        <w:r w:rsidR="00712756">
          <w:instrText xml:space="preserve"> PAGEREF _Toc476128899 \h </w:instrText>
        </w:r>
        <w:r w:rsidR="00712756">
          <w:fldChar w:fldCharType="separate"/>
        </w:r>
        <w:r w:rsidR="00712756">
          <w:t>29</w:t>
        </w:r>
        <w:r w:rsidR="00712756">
          <w:fldChar w:fldCharType="end"/>
        </w:r>
      </w:hyperlink>
    </w:p>
    <w:p w:rsidR="00712756" w:rsidRDefault="00EA1D79">
      <w:pPr>
        <w:pStyle w:val="TOC3"/>
        <w:rPr>
          <w:rFonts w:eastAsiaTheme="minorEastAsia"/>
          <w:smallCaps w:val="0"/>
          <w:sz w:val="22"/>
        </w:rPr>
      </w:pPr>
      <w:hyperlink w:anchor="_Toc476128900" w:history="1">
        <w:r w:rsidR="00712756" w:rsidRPr="00DD290D">
          <w:rPr>
            <w:rStyle w:val="Hyperlink"/>
          </w:rPr>
          <w:t>Skype для бизнеса Server</w:t>
        </w:r>
        <w:r w:rsidR="00712756">
          <w:tab/>
        </w:r>
        <w:r w:rsidR="00712756">
          <w:fldChar w:fldCharType="begin"/>
        </w:r>
        <w:r w:rsidR="00712756">
          <w:instrText xml:space="preserve"> PAGEREF _Toc476128900 \h </w:instrText>
        </w:r>
        <w:r w:rsidR="00712756">
          <w:fldChar w:fldCharType="separate"/>
        </w:r>
        <w:r w:rsidR="00712756">
          <w:t>30</w:t>
        </w:r>
        <w:r w:rsidR="00712756">
          <w:fldChar w:fldCharType="end"/>
        </w:r>
      </w:hyperlink>
    </w:p>
    <w:p w:rsidR="00712756" w:rsidRDefault="00EA1D79">
      <w:pPr>
        <w:pStyle w:val="TOC2"/>
        <w:rPr>
          <w:rFonts w:eastAsiaTheme="minorEastAsia"/>
          <w:smallCaps w:val="0"/>
          <w:sz w:val="22"/>
        </w:rPr>
      </w:pPr>
      <w:hyperlink w:anchor="_Toc476128901" w:history="1">
        <w:r w:rsidR="00712756" w:rsidRPr="00DD290D">
          <w:rPr>
            <w:rStyle w:val="Hyperlink"/>
          </w:rPr>
          <w:t>R Server</w:t>
        </w:r>
        <w:r w:rsidR="00712756">
          <w:tab/>
        </w:r>
        <w:r w:rsidR="00712756">
          <w:fldChar w:fldCharType="begin"/>
        </w:r>
        <w:r w:rsidR="00712756">
          <w:instrText xml:space="preserve"> PAGEREF _Toc476128901 \h </w:instrText>
        </w:r>
        <w:r w:rsidR="00712756">
          <w:fldChar w:fldCharType="separate"/>
        </w:r>
        <w:r w:rsidR="00712756">
          <w:t>32</w:t>
        </w:r>
        <w:r w:rsidR="00712756">
          <w:fldChar w:fldCharType="end"/>
        </w:r>
      </w:hyperlink>
    </w:p>
    <w:p w:rsidR="00712756" w:rsidRDefault="00EA1D79">
      <w:pPr>
        <w:pStyle w:val="TOC2"/>
        <w:rPr>
          <w:rFonts w:eastAsiaTheme="minorEastAsia"/>
          <w:smallCaps w:val="0"/>
          <w:sz w:val="22"/>
        </w:rPr>
      </w:pPr>
      <w:hyperlink w:anchor="_Toc476128902" w:history="1">
        <w:r w:rsidR="00712756" w:rsidRPr="00DD290D">
          <w:rPr>
            <w:rStyle w:val="Hyperlink"/>
          </w:rPr>
          <w:t>SQL Server</w:t>
        </w:r>
        <w:r w:rsidR="00712756">
          <w:tab/>
        </w:r>
        <w:r w:rsidR="00712756">
          <w:fldChar w:fldCharType="begin"/>
        </w:r>
        <w:r w:rsidR="00712756">
          <w:instrText xml:space="preserve"> PAGEREF _Toc476128902 \h </w:instrText>
        </w:r>
        <w:r w:rsidR="00712756">
          <w:fldChar w:fldCharType="separate"/>
        </w:r>
        <w:r w:rsidR="00712756">
          <w:t>32</w:t>
        </w:r>
        <w:r w:rsidR="00712756">
          <w:fldChar w:fldCharType="end"/>
        </w:r>
      </w:hyperlink>
    </w:p>
    <w:p w:rsidR="00712756" w:rsidRDefault="00EA1D79">
      <w:pPr>
        <w:pStyle w:val="TOC2"/>
        <w:rPr>
          <w:rFonts w:eastAsiaTheme="minorEastAsia"/>
          <w:smallCaps w:val="0"/>
          <w:sz w:val="22"/>
        </w:rPr>
      </w:pPr>
      <w:hyperlink w:anchor="_Toc476128903" w:history="1">
        <w:r w:rsidR="00712756" w:rsidRPr="00DD290D">
          <w:rPr>
            <w:rStyle w:val="Hyperlink"/>
          </w:rPr>
          <w:t>System Center</w:t>
        </w:r>
        <w:r w:rsidR="00712756">
          <w:tab/>
        </w:r>
        <w:r w:rsidR="00712756">
          <w:fldChar w:fldCharType="begin"/>
        </w:r>
        <w:r w:rsidR="00712756">
          <w:instrText xml:space="preserve"> PAGEREF _Toc476128903 \h </w:instrText>
        </w:r>
        <w:r w:rsidR="00712756">
          <w:fldChar w:fldCharType="separate"/>
        </w:r>
        <w:r w:rsidR="00712756">
          <w:t>35</w:t>
        </w:r>
        <w:r w:rsidR="00712756">
          <w:fldChar w:fldCharType="end"/>
        </w:r>
      </w:hyperlink>
    </w:p>
    <w:p w:rsidR="00712756" w:rsidRDefault="00EA1D79">
      <w:pPr>
        <w:pStyle w:val="TOC3"/>
        <w:rPr>
          <w:rFonts w:eastAsiaTheme="minorEastAsia"/>
          <w:smallCaps w:val="0"/>
          <w:sz w:val="22"/>
        </w:rPr>
      </w:pPr>
      <w:hyperlink w:anchor="_Toc476128904" w:history="1">
        <w:r w:rsidR="00712756" w:rsidRPr="00DD290D">
          <w:rPr>
            <w:rStyle w:val="Hyperlink"/>
          </w:rPr>
          <w:t>System Center Server</w:t>
        </w:r>
        <w:r w:rsidR="00712756">
          <w:tab/>
        </w:r>
        <w:r w:rsidR="00712756">
          <w:fldChar w:fldCharType="begin"/>
        </w:r>
        <w:r w:rsidR="00712756">
          <w:instrText xml:space="preserve"> PAGEREF _Toc476128904 \h </w:instrText>
        </w:r>
        <w:r w:rsidR="00712756">
          <w:fldChar w:fldCharType="separate"/>
        </w:r>
        <w:r w:rsidR="00712756">
          <w:t>35</w:t>
        </w:r>
        <w:r w:rsidR="00712756">
          <w:fldChar w:fldCharType="end"/>
        </w:r>
      </w:hyperlink>
    </w:p>
    <w:p w:rsidR="00712756" w:rsidRDefault="00EA1D79">
      <w:pPr>
        <w:pStyle w:val="TOC3"/>
        <w:rPr>
          <w:rFonts w:eastAsiaTheme="minorEastAsia"/>
          <w:smallCaps w:val="0"/>
          <w:sz w:val="22"/>
        </w:rPr>
      </w:pPr>
      <w:hyperlink w:anchor="_Toc476128905" w:history="1">
        <w:r w:rsidR="00712756" w:rsidRPr="00DD290D">
          <w:rPr>
            <w:rStyle w:val="Hyperlink"/>
          </w:rPr>
          <w:t>System Center Configuration Manager;</w:t>
        </w:r>
        <w:r w:rsidR="00712756">
          <w:tab/>
        </w:r>
        <w:r w:rsidR="00712756">
          <w:fldChar w:fldCharType="begin"/>
        </w:r>
        <w:r w:rsidR="00712756">
          <w:instrText xml:space="preserve"> PAGEREF _Toc476128905 \h </w:instrText>
        </w:r>
        <w:r w:rsidR="00712756">
          <w:fldChar w:fldCharType="separate"/>
        </w:r>
        <w:r w:rsidR="00712756">
          <w:t>36</w:t>
        </w:r>
        <w:r w:rsidR="00712756">
          <w:fldChar w:fldCharType="end"/>
        </w:r>
      </w:hyperlink>
    </w:p>
    <w:p w:rsidR="00712756" w:rsidRDefault="00EA1D79">
      <w:pPr>
        <w:pStyle w:val="TOC3"/>
        <w:rPr>
          <w:rFonts w:eastAsiaTheme="minorEastAsia"/>
          <w:smallCaps w:val="0"/>
          <w:sz w:val="22"/>
        </w:rPr>
      </w:pPr>
      <w:hyperlink w:anchor="_Toc476128906" w:history="1">
        <w:r w:rsidR="00712756" w:rsidRPr="00DD290D">
          <w:rPr>
            <w:rStyle w:val="Hyperlink"/>
          </w:rPr>
          <w:t>System Center Data Protection Manager;</w:t>
        </w:r>
        <w:r w:rsidR="00712756">
          <w:tab/>
        </w:r>
        <w:r w:rsidR="00712756">
          <w:fldChar w:fldCharType="begin"/>
        </w:r>
        <w:r w:rsidR="00712756">
          <w:instrText xml:space="preserve"> PAGEREF _Toc476128906 \h </w:instrText>
        </w:r>
        <w:r w:rsidR="00712756">
          <w:fldChar w:fldCharType="separate"/>
        </w:r>
        <w:r w:rsidR="00712756">
          <w:t>37</w:t>
        </w:r>
        <w:r w:rsidR="00712756">
          <w:fldChar w:fldCharType="end"/>
        </w:r>
      </w:hyperlink>
    </w:p>
    <w:p w:rsidR="00712756" w:rsidRDefault="00EA1D79">
      <w:pPr>
        <w:pStyle w:val="TOC3"/>
        <w:rPr>
          <w:rFonts w:eastAsiaTheme="minorEastAsia"/>
          <w:smallCaps w:val="0"/>
          <w:sz w:val="22"/>
        </w:rPr>
      </w:pPr>
      <w:hyperlink w:anchor="_Toc476128907" w:history="1">
        <w:r w:rsidR="00712756" w:rsidRPr="00DD290D">
          <w:rPr>
            <w:rStyle w:val="Hyperlink"/>
          </w:rPr>
          <w:t>System Center Endpoint Protection</w:t>
        </w:r>
        <w:r w:rsidR="00712756">
          <w:tab/>
        </w:r>
        <w:r w:rsidR="00712756">
          <w:fldChar w:fldCharType="begin"/>
        </w:r>
        <w:r w:rsidR="00712756">
          <w:instrText xml:space="preserve"> PAGEREF _Toc476128907 \h </w:instrText>
        </w:r>
        <w:r w:rsidR="00712756">
          <w:fldChar w:fldCharType="separate"/>
        </w:r>
        <w:r w:rsidR="00712756">
          <w:t>38</w:t>
        </w:r>
        <w:r w:rsidR="00712756">
          <w:fldChar w:fldCharType="end"/>
        </w:r>
      </w:hyperlink>
    </w:p>
    <w:p w:rsidR="00712756" w:rsidRDefault="00EA1D79">
      <w:pPr>
        <w:pStyle w:val="TOC3"/>
        <w:rPr>
          <w:rFonts w:eastAsiaTheme="minorEastAsia"/>
          <w:smallCaps w:val="0"/>
          <w:sz w:val="22"/>
        </w:rPr>
      </w:pPr>
      <w:hyperlink w:anchor="_Toc476128908" w:history="1">
        <w:r w:rsidR="00712756" w:rsidRPr="00DD290D">
          <w:rPr>
            <w:rStyle w:val="Hyperlink"/>
          </w:rPr>
          <w:t>System Center Operations Manager</w:t>
        </w:r>
        <w:r w:rsidR="00712756">
          <w:tab/>
        </w:r>
        <w:r w:rsidR="00712756">
          <w:fldChar w:fldCharType="begin"/>
        </w:r>
        <w:r w:rsidR="00712756">
          <w:instrText xml:space="preserve"> PAGEREF _Toc476128908 \h </w:instrText>
        </w:r>
        <w:r w:rsidR="00712756">
          <w:fldChar w:fldCharType="separate"/>
        </w:r>
        <w:r w:rsidR="00712756">
          <w:t>38</w:t>
        </w:r>
        <w:r w:rsidR="00712756">
          <w:fldChar w:fldCharType="end"/>
        </w:r>
      </w:hyperlink>
    </w:p>
    <w:p w:rsidR="00712756" w:rsidRDefault="00EA1D79">
      <w:pPr>
        <w:pStyle w:val="TOC3"/>
        <w:rPr>
          <w:rFonts w:eastAsiaTheme="minorEastAsia"/>
          <w:smallCaps w:val="0"/>
          <w:sz w:val="22"/>
        </w:rPr>
      </w:pPr>
      <w:hyperlink w:anchor="_Toc476128909" w:history="1">
        <w:r w:rsidR="00712756" w:rsidRPr="00DD290D">
          <w:rPr>
            <w:rStyle w:val="Hyperlink"/>
          </w:rPr>
          <w:t>System Center Orchestrator</w:t>
        </w:r>
        <w:r w:rsidR="00712756">
          <w:tab/>
        </w:r>
        <w:r w:rsidR="00712756">
          <w:fldChar w:fldCharType="begin"/>
        </w:r>
        <w:r w:rsidR="00712756">
          <w:instrText xml:space="preserve"> PAGEREF _Toc476128909 \h </w:instrText>
        </w:r>
        <w:r w:rsidR="00712756">
          <w:fldChar w:fldCharType="separate"/>
        </w:r>
        <w:r w:rsidR="00712756">
          <w:t>39</w:t>
        </w:r>
        <w:r w:rsidR="00712756">
          <w:fldChar w:fldCharType="end"/>
        </w:r>
      </w:hyperlink>
    </w:p>
    <w:p w:rsidR="00712756" w:rsidRDefault="00EA1D79">
      <w:pPr>
        <w:pStyle w:val="TOC3"/>
        <w:rPr>
          <w:rFonts w:eastAsiaTheme="minorEastAsia"/>
          <w:smallCaps w:val="0"/>
          <w:sz w:val="22"/>
        </w:rPr>
      </w:pPr>
      <w:hyperlink w:anchor="_Toc476128910" w:history="1">
        <w:r w:rsidR="00712756" w:rsidRPr="00DD290D">
          <w:rPr>
            <w:rStyle w:val="Hyperlink"/>
          </w:rPr>
          <w:t>System Center Service Manager</w:t>
        </w:r>
        <w:r w:rsidR="00712756">
          <w:tab/>
        </w:r>
        <w:r w:rsidR="00712756">
          <w:fldChar w:fldCharType="begin"/>
        </w:r>
        <w:r w:rsidR="00712756">
          <w:instrText xml:space="preserve"> PAGEREF _Toc476128910 \h </w:instrText>
        </w:r>
        <w:r w:rsidR="00712756">
          <w:fldChar w:fldCharType="separate"/>
        </w:r>
        <w:r w:rsidR="00712756">
          <w:t>40</w:t>
        </w:r>
        <w:r w:rsidR="00712756">
          <w:fldChar w:fldCharType="end"/>
        </w:r>
      </w:hyperlink>
    </w:p>
    <w:p w:rsidR="00712756" w:rsidRDefault="00EA1D79">
      <w:pPr>
        <w:pStyle w:val="TOC2"/>
        <w:rPr>
          <w:rFonts w:eastAsiaTheme="minorEastAsia"/>
          <w:smallCaps w:val="0"/>
          <w:sz w:val="22"/>
        </w:rPr>
      </w:pPr>
      <w:hyperlink w:anchor="_Toc476128911" w:history="1">
        <w:r w:rsidR="00712756" w:rsidRPr="00DD290D">
          <w:rPr>
            <w:rStyle w:val="Hyperlink"/>
          </w:rPr>
          <w:t>наборы Virtual Desktop Infrastructure (VDI) Suite;</w:t>
        </w:r>
        <w:r w:rsidR="00712756">
          <w:tab/>
        </w:r>
        <w:r w:rsidR="00712756">
          <w:fldChar w:fldCharType="begin"/>
        </w:r>
        <w:r w:rsidR="00712756">
          <w:instrText xml:space="preserve"> PAGEREF _Toc476128911 \h </w:instrText>
        </w:r>
        <w:r w:rsidR="00712756">
          <w:fldChar w:fldCharType="separate"/>
        </w:r>
        <w:r w:rsidR="00712756">
          <w:t>41</w:t>
        </w:r>
        <w:r w:rsidR="00712756">
          <w:fldChar w:fldCharType="end"/>
        </w:r>
      </w:hyperlink>
    </w:p>
    <w:p w:rsidR="00712756" w:rsidRDefault="00EA1D79">
      <w:pPr>
        <w:pStyle w:val="TOC2"/>
        <w:rPr>
          <w:rFonts w:eastAsiaTheme="minorEastAsia"/>
          <w:smallCaps w:val="0"/>
          <w:sz w:val="22"/>
        </w:rPr>
      </w:pPr>
      <w:hyperlink w:anchor="_Toc476128912" w:history="1">
        <w:r w:rsidR="00712756" w:rsidRPr="00DD290D">
          <w:rPr>
            <w:rStyle w:val="Hyperlink"/>
          </w:rPr>
          <w:t>Visual Studio</w:t>
        </w:r>
        <w:r w:rsidR="00712756">
          <w:tab/>
        </w:r>
        <w:r w:rsidR="00712756">
          <w:fldChar w:fldCharType="begin"/>
        </w:r>
        <w:r w:rsidR="00712756">
          <w:instrText xml:space="preserve"> PAGEREF _Toc476128912 \h </w:instrText>
        </w:r>
        <w:r w:rsidR="00712756">
          <w:fldChar w:fldCharType="separate"/>
        </w:r>
        <w:r w:rsidR="00712756">
          <w:t>41</w:t>
        </w:r>
        <w:r w:rsidR="00712756">
          <w:fldChar w:fldCharType="end"/>
        </w:r>
      </w:hyperlink>
    </w:p>
    <w:p w:rsidR="00712756" w:rsidRDefault="00EA1D79">
      <w:pPr>
        <w:pStyle w:val="TOC3"/>
        <w:rPr>
          <w:rFonts w:eastAsiaTheme="minorEastAsia"/>
          <w:smallCaps w:val="0"/>
          <w:sz w:val="22"/>
        </w:rPr>
      </w:pPr>
      <w:hyperlink w:anchor="_Toc476128913" w:history="1">
        <w:r w:rsidR="00712756" w:rsidRPr="00DD290D">
          <w:rPr>
            <w:rStyle w:val="Hyperlink"/>
          </w:rPr>
          <w:t>Visual Studio</w:t>
        </w:r>
        <w:r w:rsidR="00712756">
          <w:tab/>
        </w:r>
        <w:r w:rsidR="00712756">
          <w:fldChar w:fldCharType="begin"/>
        </w:r>
        <w:r w:rsidR="00712756">
          <w:instrText xml:space="preserve"> PAGEREF _Toc476128913 \h </w:instrText>
        </w:r>
        <w:r w:rsidR="00712756">
          <w:fldChar w:fldCharType="separate"/>
        </w:r>
        <w:r w:rsidR="00712756">
          <w:t>41</w:t>
        </w:r>
        <w:r w:rsidR="00712756">
          <w:fldChar w:fldCharType="end"/>
        </w:r>
      </w:hyperlink>
    </w:p>
    <w:p w:rsidR="00712756" w:rsidRDefault="00EA1D79">
      <w:pPr>
        <w:pStyle w:val="TOC3"/>
        <w:rPr>
          <w:rFonts w:eastAsiaTheme="minorEastAsia"/>
          <w:smallCaps w:val="0"/>
          <w:sz w:val="22"/>
        </w:rPr>
      </w:pPr>
      <w:hyperlink w:anchor="_Toc476128914" w:history="1">
        <w:r w:rsidR="00712756" w:rsidRPr="00DD290D">
          <w:rPr>
            <w:rStyle w:val="Hyperlink"/>
          </w:rPr>
          <w:t>Visual Studio Team Foundation Server</w:t>
        </w:r>
        <w:r w:rsidR="00712756">
          <w:tab/>
        </w:r>
        <w:r w:rsidR="00712756">
          <w:fldChar w:fldCharType="begin"/>
        </w:r>
        <w:r w:rsidR="00712756">
          <w:instrText xml:space="preserve"> PAGEREF _Toc476128914 \h </w:instrText>
        </w:r>
        <w:r w:rsidR="00712756">
          <w:fldChar w:fldCharType="separate"/>
        </w:r>
        <w:r w:rsidR="00712756">
          <w:t>43</w:t>
        </w:r>
        <w:r w:rsidR="00712756">
          <w:fldChar w:fldCharType="end"/>
        </w:r>
      </w:hyperlink>
    </w:p>
    <w:p w:rsidR="00712756" w:rsidRDefault="00EA1D79">
      <w:pPr>
        <w:pStyle w:val="TOC2"/>
        <w:rPr>
          <w:rFonts w:eastAsiaTheme="minorEastAsia"/>
          <w:smallCaps w:val="0"/>
          <w:sz w:val="22"/>
        </w:rPr>
      </w:pPr>
      <w:hyperlink w:anchor="_Toc476128915" w:history="1">
        <w:r w:rsidR="00712756" w:rsidRPr="00DD290D">
          <w:rPr>
            <w:rStyle w:val="Hyperlink"/>
          </w:rPr>
          <w:t>Windows</w:t>
        </w:r>
        <w:r w:rsidR="00712756">
          <w:tab/>
        </w:r>
        <w:r w:rsidR="00712756">
          <w:fldChar w:fldCharType="begin"/>
        </w:r>
        <w:r w:rsidR="00712756">
          <w:instrText xml:space="preserve"> PAGEREF _Toc476128915 \h </w:instrText>
        </w:r>
        <w:r w:rsidR="00712756">
          <w:fldChar w:fldCharType="separate"/>
        </w:r>
        <w:r w:rsidR="00712756">
          <w:t>44</w:t>
        </w:r>
        <w:r w:rsidR="00712756">
          <w:fldChar w:fldCharType="end"/>
        </w:r>
      </w:hyperlink>
    </w:p>
    <w:p w:rsidR="00712756" w:rsidRDefault="00EA1D79">
      <w:pPr>
        <w:pStyle w:val="TOC3"/>
        <w:rPr>
          <w:rFonts w:eastAsiaTheme="minorEastAsia"/>
          <w:smallCaps w:val="0"/>
          <w:sz w:val="22"/>
        </w:rPr>
      </w:pPr>
      <w:hyperlink w:anchor="_Toc476128916" w:history="1">
        <w:r w:rsidR="00712756" w:rsidRPr="00DD290D">
          <w:rPr>
            <w:rStyle w:val="Hyperlink"/>
          </w:rPr>
          <w:t>Операционная система для настольных компьютеров Windows</w:t>
        </w:r>
        <w:r w:rsidR="00712756">
          <w:tab/>
        </w:r>
        <w:r w:rsidR="00712756">
          <w:fldChar w:fldCharType="begin"/>
        </w:r>
        <w:r w:rsidR="00712756">
          <w:instrText xml:space="preserve"> PAGEREF _Toc476128916 \h </w:instrText>
        </w:r>
        <w:r w:rsidR="00712756">
          <w:fldChar w:fldCharType="separate"/>
        </w:r>
        <w:r w:rsidR="00712756">
          <w:t>44</w:t>
        </w:r>
        <w:r w:rsidR="00712756">
          <w:fldChar w:fldCharType="end"/>
        </w:r>
      </w:hyperlink>
    </w:p>
    <w:p w:rsidR="00712756" w:rsidRDefault="00EA1D79">
      <w:pPr>
        <w:pStyle w:val="TOC2"/>
        <w:rPr>
          <w:rFonts w:eastAsiaTheme="minorEastAsia"/>
          <w:smallCaps w:val="0"/>
          <w:sz w:val="22"/>
        </w:rPr>
      </w:pPr>
      <w:hyperlink w:anchor="_Toc476128917" w:history="1">
        <w:r w:rsidR="00712756" w:rsidRPr="00DD290D">
          <w:rPr>
            <w:rStyle w:val="Hyperlink"/>
          </w:rPr>
          <w:t>Система Windows Server</w:t>
        </w:r>
        <w:r w:rsidR="00712756">
          <w:tab/>
        </w:r>
        <w:r w:rsidR="00712756">
          <w:fldChar w:fldCharType="begin"/>
        </w:r>
        <w:r w:rsidR="00712756">
          <w:instrText xml:space="preserve"> PAGEREF _Toc476128917 \h </w:instrText>
        </w:r>
        <w:r w:rsidR="00712756">
          <w:fldChar w:fldCharType="separate"/>
        </w:r>
        <w:r w:rsidR="00712756">
          <w:t>52</w:t>
        </w:r>
        <w:r w:rsidR="00712756">
          <w:fldChar w:fldCharType="end"/>
        </w:r>
      </w:hyperlink>
    </w:p>
    <w:p w:rsidR="00712756" w:rsidRDefault="00EA1D79">
      <w:pPr>
        <w:pStyle w:val="TOC3"/>
        <w:rPr>
          <w:rFonts w:eastAsiaTheme="minorEastAsia"/>
          <w:smallCaps w:val="0"/>
          <w:sz w:val="22"/>
        </w:rPr>
      </w:pPr>
      <w:hyperlink w:anchor="_Toc476128918" w:history="1">
        <w:r w:rsidR="00712756" w:rsidRPr="00DD290D">
          <w:rPr>
            <w:rStyle w:val="Hyperlink"/>
          </w:rPr>
          <w:t>Windows MultiPoint Server</w:t>
        </w:r>
        <w:r w:rsidR="00712756">
          <w:tab/>
        </w:r>
        <w:r w:rsidR="00712756">
          <w:fldChar w:fldCharType="begin"/>
        </w:r>
        <w:r w:rsidR="00712756">
          <w:instrText xml:space="preserve"> PAGEREF _Toc476128918 \h </w:instrText>
        </w:r>
        <w:r w:rsidR="00712756">
          <w:fldChar w:fldCharType="separate"/>
        </w:r>
        <w:r w:rsidR="00712756">
          <w:t>52</w:t>
        </w:r>
        <w:r w:rsidR="00712756">
          <w:fldChar w:fldCharType="end"/>
        </w:r>
      </w:hyperlink>
    </w:p>
    <w:p w:rsidR="00712756" w:rsidRDefault="00EA1D79">
      <w:pPr>
        <w:pStyle w:val="TOC3"/>
        <w:rPr>
          <w:rFonts w:eastAsiaTheme="minorEastAsia"/>
          <w:smallCaps w:val="0"/>
          <w:sz w:val="22"/>
        </w:rPr>
      </w:pPr>
      <w:hyperlink w:anchor="_Toc476128919" w:history="1">
        <w:r w:rsidR="00712756" w:rsidRPr="00DD290D">
          <w:rPr>
            <w:rStyle w:val="Hyperlink"/>
          </w:rPr>
          <w:t>Система Windows Server</w:t>
        </w:r>
        <w:r w:rsidR="00712756">
          <w:tab/>
        </w:r>
        <w:r w:rsidR="00712756">
          <w:fldChar w:fldCharType="begin"/>
        </w:r>
        <w:r w:rsidR="00712756">
          <w:instrText xml:space="preserve"> PAGEREF _Toc476128919 \h </w:instrText>
        </w:r>
        <w:r w:rsidR="00712756">
          <w:fldChar w:fldCharType="separate"/>
        </w:r>
        <w:r w:rsidR="00712756">
          <w:t>53</w:t>
        </w:r>
        <w:r w:rsidR="00712756">
          <w:fldChar w:fldCharType="end"/>
        </w:r>
      </w:hyperlink>
    </w:p>
    <w:p w:rsidR="00712756" w:rsidRDefault="00EA1D79">
      <w:pPr>
        <w:pStyle w:val="TOC1"/>
        <w:rPr>
          <w:rFonts w:eastAsiaTheme="minorEastAsia"/>
          <w:b w:val="0"/>
          <w:caps w:val="0"/>
          <w:noProof/>
          <w:sz w:val="22"/>
          <w:szCs w:val="22"/>
        </w:rPr>
      </w:pPr>
      <w:hyperlink w:anchor="_Toc476128920" w:history="1">
        <w:r w:rsidR="00712756" w:rsidRPr="00DD290D">
          <w:rPr>
            <w:rStyle w:val="Hyperlink"/>
            <w:noProof/>
          </w:rPr>
          <w:t>Службы Интернета</w:t>
        </w:r>
        <w:r w:rsidR="00712756">
          <w:rPr>
            <w:noProof/>
          </w:rPr>
          <w:tab/>
        </w:r>
        <w:r w:rsidR="00712756">
          <w:rPr>
            <w:noProof/>
          </w:rPr>
          <w:fldChar w:fldCharType="begin"/>
        </w:r>
        <w:r w:rsidR="00712756">
          <w:rPr>
            <w:noProof/>
          </w:rPr>
          <w:instrText xml:space="preserve"> PAGEREF _Toc476128920 \h </w:instrText>
        </w:r>
        <w:r w:rsidR="00712756">
          <w:rPr>
            <w:noProof/>
          </w:rPr>
        </w:r>
        <w:r w:rsidR="00712756">
          <w:rPr>
            <w:noProof/>
          </w:rPr>
          <w:fldChar w:fldCharType="separate"/>
        </w:r>
        <w:r w:rsidR="00712756">
          <w:rPr>
            <w:noProof/>
          </w:rPr>
          <w:t>57</w:t>
        </w:r>
        <w:r w:rsidR="00712756">
          <w:rPr>
            <w:noProof/>
          </w:rPr>
          <w:fldChar w:fldCharType="end"/>
        </w:r>
      </w:hyperlink>
    </w:p>
    <w:p w:rsidR="00712756" w:rsidRDefault="00EA1D79">
      <w:pPr>
        <w:pStyle w:val="TOC2"/>
        <w:rPr>
          <w:rFonts w:eastAsiaTheme="minorEastAsia"/>
          <w:smallCaps w:val="0"/>
          <w:sz w:val="22"/>
        </w:rPr>
      </w:pPr>
      <w:hyperlink w:anchor="_Toc476128921" w:history="1">
        <w:r w:rsidR="00712756" w:rsidRPr="00DD290D">
          <w:rPr>
            <w:rStyle w:val="Hyperlink"/>
          </w:rPr>
          <w:t>Доступность Веб-служб в регионах</w:t>
        </w:r>
        <w:r w:rsidR="00712756">
          <w:tab/>
        </w:r>
        <w:r w:rsidR="00712756">
          <w:fldChar w:fldCharType="begin"/>
        </w:r>
        <w:r w:rsidR="00712756">
          <w:instrText xml:space="preserve"> PAGEREF _Toc476128921 \h </w:instrText>
        </w:r>
        <w:r w:rsidR="00712756">
          <w:fldChar w:fldCharType="separate"/>
        </w:r>
        <w:r w:rsidR="00712756">
          <w:t>57</w:t>
        </w:r>
        <w:r w:rsidR="00712756">
          <w:fldChar w:fldCharType="end"/>
        </w:r>
      </w:hyperlink>
    </w:p>
    <w:p w:rsidR="00712756" w:rsidRDefault="00EA1D79">
      <w:pPr>
        <w:pStyle w:val="TOC2"/>
        <w:rPr>
          <w:rFonts w:eastAsiaTheme="minorEastAsia"/>
          <w:smallCaps w:val="0"/>
          <w:sz w:val="22"/>
        </w:rPr>
      </w:pPr>
      <w:hyperlink w:anchor="_Toc476128922" w:history="1">
        <w:r w:rsidR="00712756" w:rsidRPr="00DD290D">
          <w:rPr>
            <w:rStyle w:val="Hyperlink"/>
          </w:rPr>
          <w:t>Правила приобретения Веб-служб</w:t>
        </w:r>
        <w:r w:rsidR="00712756">
          <w:tab/>
        </w:r>
        <w:r w:rsidR="00712756">
          <w:fldChar w:fldCharType="begin"/>
        </w:r>
        <w:r w:rsidR="00712756">
          <w:instrText xml:space="preserve"> PAGEREF _Toc476128922 \h </w:instrText>
        </w:r>
        <w:r w:rsidR="00712756">
          <w:fldChar w:fldCharType="separate"/>
        </w:r>
        <w:r w:rsidR="00712756">
          <w:t>57</w:t>
        </w:r>
        <w:r w:rsidR="00712756">
          <w:fldChar w:fldCharType="end"/>
        </w:r>
      </w:hyperlink>
    </w:p>
    <w:p w:rsidR="00712756" w:rsidRDefault="00EA1D79">
      <w:pPr>
        <w:pStyle w:val="TOC2"/>
        <w:rPr>
          <w:rFonts w:eastAsiaTheme="minorEastAsia"/>
          <w:smallCaps w:val="0"/>
          <w:sz w:val="22"/>
        </w:rPr>
      </w:pPr>
      <w:hyperlink w:anchor="_Toc476128923" w:history="1">
        <w:r w:rsidR="00712756" w:rsidRPr="00DD290D">
          <w:rPr>
            <w:rStyle w:val="Hyperlink"/>
          </w:rPr>
          <w:t>Возобновление действия Веб-службы</w:t>
        </w:r>
        <w:r w:rsidR="00712756">
          <w:tab/>
        </w:r>
        <w:r w:rsidR="00712756">
          <w:fldChar w:fldCharType="begin"/>
        </w:r>
        <w:r w:rsidR="00712756">
          <w:instrText xml:space="preserve"> PAGEREF _Toc476128923 \h </w:instrText>
        </w:r>
        <w:r w:rsidR="00712756">
          <w:fldChar w:fldCharType="separate"/>
        </w:r>
        <w:r w:rsidR="00712756">
          <w:t>57</w:t>
        </w:r>
        <w:r w:rsidR="00712756">
          <w:fldChar w:fldCharType="end"/>
        </w:r>
      </w:hyperlink>
    </w:p>
    <w:p w:rsidR="00712756" w:rsidRDefault="00EA1D79">
      <w:pPr>
        <w:pStyle w:val="TOC2"/>
        <w:rPr>
          <w:rFonts w:eastAsiaTheme="minorEastAsia"/>
          <w:smallCaps w:val="0"/>
          <w:sz w:val="22"/>
        </w:rPr>
      </w:pPr>
      <w:hyperlink w:anchor="_Toc476128924" w:history="1">
        <w:r w:rsidR="00712756" w:rsidRPr="00DD290D">
          <w:rPr>
            <w:rStyle w:val="Hyperlink"/>
          </w:rPr>
          <w:t>Службы Microsoft Azure</w:t>
        </w:r>
        <w:r w:rsidR="00712756">
          <w:tab/>
        </w:r>
        <w:r w:rsidR="00712756">
          <w:fldChar w:fldCharType="begin"/>
        </w:r>
        <w:r w:rsidR="00712756">
          <w:instrText xml:space="preserve"> PAGEREF _Toc476128924 \h </w:instrText>
        </w:r>
        <w:r w:rsidR="00712756">
          <w:fldChar w:fldCharType="separate"/>
        </w:r>
        <w:r w:rsidR="00712756">
          <w:t>57</w:t>
        </w:r>
        <w:r w:rsidR="00712756">
          <w:fldChar w:fldCharType="end"/>
        </w:r>
      </w:hyperlink>
    </w:p>
    <w:p w:rsidR="00712756" w:rsidRDefault="00EA1D79">
      <w:pPr>
        <w:pStyle w:val="TOC3"/>
        <w:rPr>
          <w:rFonts w:eastAsiaTheme="minorEastAsia"/>
          <w:smallCaps w:val="0"/>
          <w:sz w:val="22"/>
        </w:rPr>
      </w:pPr>
      <w:hyperlink w:anchor="_Toc476128925" w:history="1">
        <w:r w:rsidR="00712756" w:rsidRPr="00DD290D">
          <w:rPr>
            <w:rStyle w:val="Hyperlink"/>
          </w:rPr>
          <w:t>Службы Microsoft Azure</w:t>
        </w:r>
        <w:r w:rsidR="00712756">
          <w:tab/>
        </w:r>
        <w:r w:rsidR="00712756">
          <w:fldChar w:fldCharType="begin"/>
        </w:r>
        <w:r w:rsidR="00712756">
          <w:instrText xml:space="preserve"> PAGEREF _Toc476128925 \h </w:instrText>
        </w:r>
        <w:r w:rsidR="00712756">
          <w:fldChar w:fldCharType="separate"/>
        </w:r>
        <w:r w:rsidR="00712756">
          <w:t>59</w:t>
        </w:r>
        <w:r w:rsidR="00712756">
          <w:fldChar w:fldCharType="end"/>
        </w:r>
      </w:hyperlink>
    </w:p>
    <w:p w:rsidR="00712756" w:rsidRDefault="00EA1D79">
      <w:pPr>
        <w:pStyle w:val="TOC3"/>
        <w:rPr>
          <w:rFonts w:eastAsiaTheme="minorEastAsia"/>
          <w:smallCaps w:val="0"/>
          <w:sz w:val="22"/>
        </w:rPr>
      </w:pPr>
      <w:hyperlink w:anchor="_Toc476128926" w:history="1">
        <w:r w:rsidR="00712756" w:rsidRPr="00DD290D">
          <w:rPr>
            <w:rStyle w:val="Hyperlink"/>
          </w:rPr>
          <w:t>Планы инфраструктуры Microsoft Azure</w:t>
        </w:r>
        <w:r w:rsidR="00712756">
          <w:tab/>
        </w:r>
        <w:r w:rsidR="00712756">
          <w:fldChar w:fldCharType="begin"/>
        </w:r>
        <w:r w:rsidR="00712756">
          <w:instrText xml:space="preserve"> PAGEREF _Toc476128926 \h </w:instrText>
        </w:r>
        <w:r w:rsidR="00712756">
          <w:fldChar w:fldCharType="separate"/>
        </w:r>
        <w:r w:rsidR="00712756">
          <w:t>60</w:t>
        </w:r>
        <w:r w:rsidR="00712756">
          <w:fldChar w:fldCharType="end"/>
        </w:r>
      </w:hyperlink>
    </w:p>
    <w:p w:rsidR="00712756" w:rsidRDefault="00EA1D79">
      <w:pPr>
        <w:pStyle w:val="TOC3"/>
        <w:rPr>
          <w:rFonts w:eastAsiaTheme="minorEastAsia"/>
          <w:smallCaps w:val="0"/>
          <w:sz w:val="22"/>
        </w:rPr>
      </w:pPr>
      <w:hyperlink w:anchor="_Toc476128927" w:history="1">
        <w:r w:rsidR="00712756" w:rsidRPr="00DD290D">
          <w:rPr>
            <w:rStyle w:val="Hyperlink"/>
          </w:rPr>
          <w:t>Планы поддержки Microsoft Azure</w:t>
        </w:r>
        <w:r w:rsidR="00712756">
          <w:tab/>
        </w:r>
        <w:r w:rsidR="00712756">
          <w:fldChar w:fldCharType="begin"/>
        </w:r>
        <w:r w:rsidR="00712756">
          <w:instrText xml:space="preserve"> PAGEREF _Toc476128927 \h </w:instrText>
        </w:r>
        <w:r w:rsidR="00712756">
          <w:fldChar w:fldCharType="separate"/>
        </w:r>
        <w:r w:rsidR="00712756">
          <w:t>62</w:t>
        </w:r>
        <w:r w:rsidR="00712756">
          <w:fldChar w:fldCharType="end"/>
        </w:r>
      </w:hyperlink>
    </w:p>
    <w:p w:rsidR="00712756" w:rsidRDefault="00EA1D79">
      <w:pPr>
        <w:pStyle w:val="TOC3"/>
        <w:rPr>
          <w:rFonts w:eastAsiaTheme="minorEastAsia"/>
          <w:smallCaps w:val="0"/>
          <w:sz w:val="22"/>
        </w:rPr>
      </w:pPr>
      <w:hyperlink w:anchor="_Toc476128928" w:history="1">
        <w:r w:rsidR="00712756" w:rsidRPr="00DD290D">
          <w:rPr>
            <w:rStyle w:val="Hyperlink"/>
          </w:rPr>
          <w:t>Планы пользователей Microsoft Azure</w:t>
        </w:r>
        <w:r w:rsidR="00712756">
          <w:tab/>
        </w:r>
        <w:r w:rsidR="00712756">
          <w:fldChar w:fldCharType="begin"/>
        </w:r>
        <w:r w:rsidR="00712756">
          <w:instrText xml:space="preserve"> PAGEREF _Toc476128928 \h </w:instrText>
        </w:r>
        <w:r w:rsidR="00712756">
          <w:fldChar w:fldCharType="separate"/>
        </w:r>
        <w:r w:rsidR="00712756">
          <w:t>62</w:t>
        </w:r>
        <w:r w:rsidR="00712756">
          <w:fldChar w:fldCharType="end"/>
        </w:r>
      </w:hyperlink>
    </w:p>
    <w:p w:rsidR="00712756" w:rsidRDefault="00EA1D79">
      <w:pPr>
        <w:pStyle w:val="TOC2"/>
        <w:rPr>
          <w:rFonts w:eastAsiaTheme="minorEastAsia"/>
          <w:smallCaps w:val="0"/>
          <w:sz w:val="22"/>
        </w:rPr>
      </w:pPr>
      <w:hyperlink w:anchor="_Toc476128929" w:history="1">
        <w:r w:rsidR="00712756" w:rsidRPr="00DD290D">
          <w:rPr>
            <w:rStyle w:val="Hyperlink"/>
          </w:rPr>
          <w:t>Secure Productive Enterprise</w:t>
        </w:r>
        <w:r w:rsidR="00712756">
          <w:tab/>
        </w:r>
        <w:r w:rsidR="00712756">
          <w:fldChar w:fldCharType="begin"/>
        </w:r>
        <w:r w:rsidR="00712756">
          <w:instrText xml:space="preserve"> PAGEREF _Toc476128929 \h </w:instrText>
        </w:r>
        <w:r w:rsidR="00712756">
          <w:fldChar w:fldCharType="separate"/>
        </w:r>
        <w:r w:rsidR="00712756">
          <w:t>62</w:t>
        </w:r>
        <w:r w:rsidR="00712756">
          <w:fldChar w:fldCharType="end"/>
        </w:r>
      </w:hyperlink>
    </w:p>
    <w:p w:rsidR="00712756" w:rsidRDefault="00EA1D79">
      <w:pPr>
        <w:pStyle w:val="TOC2"/>
        <w:rPr>
          <w:rFonts w:eastAsiaTheme="minorEastAsia"/>
          <w:smallCaps w:val="0"/>
          <w:sz w:val="22"/>
        </w:rPr>
      </w:pPr>
      <w:hyperlink w:anchor="_Toc476128930" w:history="1">
        <w:r w:rsidR="00712756" w:rsidRPr="00DD290D">
          <w:rPr>
            <w:rStyle w:val="Hyperlink"/>
          </w:rPr>
          <w:t>Enterprise Mobility + Security</w:t>
        </w:r>
        <w:r w:rsidR="00712756">
          <w:tab/>
        </w:r>
        <w:r w:rsidR="00712756">
          <w:fldChar w:fldCharType="begin"/>
        </w:r>
        <w:r w:rsidR="00712756">
          <w:instrText xml:space="preserve"> PAGEREF _Toc476128930 \h </w:instrText>
        </w:r>
        <w:r w:rsidR="00712756">
          <w:fldChar w:fldCharType="separate"/>
        </w:r>
        <w:r w:rsidR="00712756">
          <w:t>64</w:t>
        </w:r>
        <w:r w:rsidR="00712756">
          <w:fldChar w:fldCharType="end"/>
        </w:r>
      </w:hyperlink>
    </w:p>
    <w:p w:rsidR="00712756" w:rsidRDefault="00EA1D79">
      <w:pPr>
        <w:pStyle w:val="TOC2"/>
        <w:rPr>
          <w:rFonts w:eastAsiaTheme="minorEastAsia"/>
          <w:smallCaps w:val="0"/>
          <w:sz w:val="22"/>
        </w:rPr>
      </w:pPr>
      <w:hyperlink w:anchor="_Toc476128931" w:history="1">
        <w:r w:rsidR="00712756" w:rsidRPr="00DD290D">
          <w:rPr>
            <w:rStyle w:val="Hyperlink"/>
          </w:rPr>
          <w:t>Microsoft Dynamics 365 Services</w:t>
        </w:r>
        <w:r w:rsidR="00712756">
          <w:tab/>
        </w:r>
        <w:r w:rsidR="00712756">
          <w:fldChar w:fldCharType="begin"/>
        </w:r>
        <w:r w:rsidR="00712756">
          <w:instrText xml:space="preserve"> PAGEREF _Toc476128931 \h </w:instrText>
        </w:r>
        <w:r w:rsidR="00712756">
          <w:fldChar w:fldCharType="separate"/>
        </w:r>
        <w:r w:rsidR="00712756">
          <w:t>65</w:t>
        </w:r>
        <w:r w:rsidR="00712756">
          <w:fldChar w:fldCharType="end"/>
        </w:r>
      </w:hyperlink>
    </w:p>
    <w:p w:rsidR="00712756" w:rsidRDefault="00EA1D79">
      <w:pPr>
        <w:pStyle w:val="TOC2"/>
        <w:rPr>
          <w:rFonts w:eastAsiaTheme="minorEastAsia"/>
          <w:smallCaps w:val="0"/>
          <w:sz w:val="22"/>
        </w:rPr>
      </w:pPr>
      <w:hyperlink w:anchor="_Toc476128932" w:history="1">
        <w:r w:rsidR="00712756" w:rsidRPr="00DD290D">
          <w:rPr>
            <w:rStyle w:val="Hyperlink"/>
          </w:rPr>
          <w:t>Службы Office 365</w:t>
        </w:r>
        <w:r w:rsidR="00712756">
          <w:tab/>
        </w:r>
        <w:r w:rsidR="00712756">
          <w:fldChar w:fldCharType="begin"/>
        </w:r>
        <w:r w:rsidR="00712756">
          <w:instrText xml:space="preserve"> PAGEREF _Toc476128932 \h </w:instrText>
        </w:r>
        <w:r w:rsidR="00712756">
          <w:fldChar w:fldCharType="separate"/>
        </w:r>
        <w:r w:rsidR="00712756">
          <w:t>68</w:t>
        </w:r>
        <w:r w:rsidR="00712756">
          <w:fldChar w:fldCharType="end"/>
        </w:r>
      </w:hyperlink>
    </w:p>
    <w:p w:rsidR="00712756" w:rsidRDefault="00EA1D79">
      <w:pPr>
        <w:pStyle w:val="TOC3"/>
        <w:rPr>
          <w:rFonts w:eastAsiaTheme="minorEastAsia"/>
          <w:smallCaps w:val="0"/>
          <w:sz w:val="22"/>
        </w:rPr>
      </w:pPr>
      <w:hyperlink w:anchor="_Toc476128933" w:history="1">
        <w:r w:rsidR="00712756" w:rsidRPr="00DD290D">
          <w:rPr>
            <w:rStyle w:val="Hyperlink"/>
          </w:rPr>
          <w:t>Приложения Office 365</w:t>
        </w:r>
        <w:r w:rsidR="00712756">
          <w:tab/>
        </w:r>
        <w:r w:rsidR="00712756">
          <w:fldChar w:fldCharType="begin"/>
        </w:r>
        <w:r w:rsidR="00712756">
          <w:instrText xml:space="preserve"> PAGEREF _Toc476128933 \h </w:instrText>
        </w:r>
        <w:r w:rsidR="00712756">
          <w:fldChar w:fldCharType="separate"/>
        </w:r>
        <w:r w:rsidR="00712756">
          <w:t>68</w:t>
        </w:r>
        <w:r w:rsidR="00712756">
          <w:fldChar w:fldCharType="end"/>
        </w:r>
      </w:hyperlink>
    </w:p>
    <w:p w:rsidR="00712756" w:rsidRDefault="00EA1D79">
      <w:pPr>
        <w:pStyle w:val="TOC3"/>
        <w:rPr>
          <w:rFonts w:eastAsiaTheme="minorEastAsia"/>
          <w:smallCaps w:val="0"/>
          <w:sz w:val="22"/>
        </w:rPr>
      </w:pPr>
      <w:hyperlink w:anchor="_Toc476128934" w:history="1">
        <w:r w:rsidR="00712756" w:rsidRPr="00DD290D">
          <w:rPr>
            <w:rStyle w:val="Hyperlink"/>
          </w:rPr>
          <w:t>Наборы Office 365</w:t>
        </w:r>
        <w:r w:rsidR="00712756">
          <w:tab/>
        </w:r>
        <w:r w:rsidR="00712756">
          <w:fldChar w:fldCharType="begin"/>
        </w:r>
        <w:r w:rsidR="00712756">
          <w:instrText xml:space="preserve"> PAGEREF _Toc476128934 \h </w:instrText>
        </w:r>
        <w:r w:rsidR="00712756">
          <w:fldChar w:fldCharType="separate"/>
        </w:r>
        <w:r w:rsidR="00712756">
          <w:t>69</w:t>
        </w:r>
        <w:r w:rsidR="00712756">
          <w:fldChar w:fldCharType="end"/>
        </w:r>
      </w:hyperlink>
    </w:p>
    <w:p w:rsidR="00712756" w:rsidRDefault="00EA1D79">
      <w:pPr>
        <w:pStyle w:val="TOC3"/>
        <w:rPr>
          <w:rFonts w:eastAsiaTheme="minorEastAsia"/>
          <w:smallCaps w:val="0"/>
          <w:sz w:val="22"/>
        </w:rPr>
      </w:pPr>
      <w:hyperlink w:anchor="_Toc476128935" w:history="1">
        <w:r w:rsidR="00712756" w:rsidRPr="00DD290D">
          <w:rPr>
            <w:rStyle w:val="Hyperlink"/>
          </w:rPr>
          <w:t>Улучшенные средства управления безопасностью для Office 365</w:t>
        </w:r>
        <w:r w:rsidR="00712756">
          <w:tab/>
        </w:r>
        <w:r w:rsidR="00712756">
          <w:fldChar w:fldCharType="begin"/>
        </w:r>
        <w:r w:rsidR="00712756">
          <w:instrText xml:space="preserve"> PAGEREF _Toc476128935 \h </w:instrText>
        </w:r>
        <w:r w:rsidR="00712756">
          <w:fldChar w:fldCharType="separate"/>
        </w:r>
        <w:r w:rsidR="00712756">
          <w:t>72</w:t>
        </w:r>
        <w:r w:rsidR="00712756">
          <w:fldChar w:fldCharType="end"/>
        </w:r>
      </w:hyperlink>
    </w:p>
    <w:p w:rsidR="00712756" w:rsidRDefault="00EA1D79">
      <w:pPr>
        <w:pStyle w:val="TOC3"/>
        <w:rPr>
          <w:rFonts w:eastAsiaTheme="minorEastAsia"/>
          <w:smallCaps w:val="0"/>
          <w:sz w:val="22"/>
        </w:rPr>
      </w:pPr>
      <w:hyperlink w:anchor="_Toc476128936" w:history="1">
        <w:r w:rsidR="00712756" w:rsidRPr="00DD290D">
          <w:rPr>
            <w:rStyle w:val="Hyperlink"/>
          </w:rPr>
          <w:t>Office 365 Customer Lockbox</w:t>
        </w:r>
        <w:r w:rsidR="00712756">
          <w:tab/>
        </w:r>
        <w:r w:rsidR="00712756">
          <w:fldChar w:fldCharType="begin"/>
        </w:r>
        <w:r w:rsidR="00712756">
          <w:instrText xml:space="preserve"> PAGEREF _Toc476128936 \h </w:instrText>
        </w:r>
        <w:r w:rsidR="00712756">
          <w:fldChar w:fldCharType="separate"/>
        </w:r>
        <w:r w:rsidR="00712756">
          <w:t>73</w:t>
        </w:r>
        <w:r w:rsidR="00712756">
          <w:fldChar w:fldCharType="end"/>
        </w:r>
      </w:hyperlink>
    </w:p>
    <w:p w:rsidR="00712756" w:rsidRDefault="00EA1D79">
      <w:pPr>
        <w:pStyle w:val="TOC3"/>
        <w:rPr>
          <w:rFonts w:eastAsiaTheme="minorEastAsia"/>
          <w:smallCaps w:val="0"/>
          <w:sz w:val="22"/>
        </w:rPr>
      </w:pPr>
      <w:hyperlink w:anchor="_Toc476128937" w:history="1">
        <w:r w:rsidR="00712756" w:rsidRPr="00DD290D">
          <w:rPr>
            <w:rStyle w:val="Hyperlink"/>
          </w:rPr>
          <w:t>Microsoft MyAnalytics</w:t>
        </w:r>
        <w:r w:rsidR="00712756">
          <w:tab/>
        </w:r>
        <w:r w:rsidR="00712756">
          <w:fldChar w:fldCharType="begin"/>
        </w:r>
        <w:r w:rsidR="00712756">
          <w:instrText xml:space="preserve"> PAGEREF _Toc476128937 \h </w:instrText>
        </w:r>
        <w:r w:rsidR="00712756">
          <w:fldChar w:fldCharType="separate"/>
        </w:r>
        <w:r w:rsidR="00712756">
          <w:t>73</w:t>
        </w:r>
        <w:r w:rsidR="00712756">
          <w:fldChar w:fldCharType="end"/>
        </w:r>
      </w:hyperlink>
    </w:p>
    <w:p w:rsidR="00712756" w:rsidRDefault="00EA1D79">
      <w:pPr>
        <w:pStyle w:val="TOC3"/>
        <w:rPr>
          <w:rFonts w:eastAsiaTheme="minorEastAsia"/>
          <w:smallCaps w:val="0"/>
          <w:sz w:val="22"/>
        </w:rPr>
      </w:pPr>
      <w:hyperlink w:anchor="_Toc476128938" w:history="1">
        <w:r w:rsidR="00712756" w:rsidRPr="00DD290D">
          <w:rPr>
            <w:rStyle w:val="Hyperlink"/>
          </w:rPr>
          <w:t>Office 365 Advanced Compliance</w:t>
        </w:r>
        <w:r w:rsidR="00712756">
          <w:tab/>
        </w:r>
        <w:r w:rsidR="00712756">
          <w:fldChar w:fldCharType="begin"/>
        </w:r>
        <w:r w:rsidR="00712756">
          <w:instrText xml:space="preserve"> PAGEREF _Toc476128938 \h </w:instrText>
        </w:r>
        <w:r w:rsidR="00712756">
          <w:fldChar w:fldCharType="separate"/>
        </w:r>
        <w:r w:rsidR="00712756">
          <w:t>73</w:t>
        </w:r>
        <w:r w:rsidR="00712756">
          <w:fldChar w:fldCharType="end"/>
        </w:r>
      </w:hyperlink>
    </w:p>
    <w:p w:rsidR="00712756" w:rsidRDefault="00EA1D79">
      <w:pPr>
        <w:pStyle w:val="TOC3"/>
        <w:rPr>
          <w:rFonts w:eastAsiaTheme="minorEastAsia"/>
          <w:smallCaps w:val="0"/>
          <w:sz w:val="22"/>
        </w:rPr>
      </w:pPr>
      <w:hyperlink w:anchor="_Toc476128939" w:history="1">
        <w:r w:rsidR="00712756" w:rsidRPr="00DD290D">
          <w:rPr>
            <w:rStyle w:val="Hyperlink"/>
          </w:rPr>
          <w:t>Exchange Online</w:t>
        </w:r>
        <w:r w:rsidR="00712756">
          <w:tab/>
        </w:r>
        <w:r w:rsidR="00712756">
          <w:fldChar w:fldCharType="begin"/>
        </w:r>
        <w:r w:rsidR="00712756">
          <w:instrText xml:space="preserve"> PAGEREF _Toc476128939 \h </w:instrText>
        </w:r>
        <w:r w:rsidR="00712756">
          <w:fldChar w:fldCharType="separate"/>
        </w:r>
        <w:r w:rsidR="00712756">
          <w:t>74</w:t>
        </w:r>
        <w:r w:rsidR="00712756">
          <w:fldChar w:fldCharType="end"/>
        </w:r>
      </w:hyperlink>
    </w:p>
    <w:p w:rsidR="00712756" w:rsidRDefault="00EA1D79">
      <w:pPr>
        <w:pStyle w:val="TOC3"/>
        <w:rPr>
          <w:rFonts w:eastAsiaTheme="minorEastAsia"/>
          <w:smallCaps w:val="0"/>
          <w:sz w:val="22"/>
        </w:rPr>
      </w:pPr>
      <w:hyperlink w:anchor="_Toc476128940" w:history="1">
        <w:r w:rsidR="00712756" w:rsidRPr="00DD290D">
          <w:rPr>
            <w:rStyle w:val="Hyperlink"/>
          </w:rPr>
          <w:t>OneDrive для бизнеса</w:t>
        </w:r>
        <w:r w:rsidR="00712756">
          <w:tab/>
        </w:r>
        <w:r w:rsidR="00712756">
          <w:fldChar w:fldCharType="begin"/>
        </w:r>
        <w:r w:rsidR="00712756">
          <w:instrText xml:space="preserve"> PAGEREF _Toc476128940 \h </w:instrText>
        </w:r>
        <w:r w:rsidR="00712756">
          <w:fldChar w:fldCharType="separate"/>
        </w:r>
        <w:r w:rsidR="00712756">
          <w:t>75</w:t>
        </w:r>
        <w:r w:rsidR="00712756">
          <w:fldChar w:fldCharType="end"/>
        </w:r>
      </w:hyperlink>
    </w:p>
    <w:p w:rsidR="00712756" w:rsidRDefault="00EA1D79">
      <w:pPr>
        <w:pStyle w:val="TOC3"/>
        <w:rPr>
          <w:rFonts w:eastAsiaTheme="minorEastAsia"/>
          <w:smallCaps w:val="0"/>
          <w:sz w:val="22"/>
        </w:rPr>
      </w:pPr>
      <w:hyperlink w:anchor="_Toc476128941" w:history="1">
        <w:r w:rsidR="00712756" w:rsidRPr="00DD290D">
          <w:rPr>
            <w:rStyle w:val="Hyperlink"/>
          </w:rPr>
          <w:t>Project Online</w:t>
        </w:r>
        <w:r w:rsidR="00712756">
          <w:tab/>
        </w:r>
        <w:r w:rsidR="00712756">
          <w:fldChar w:fldCharType="begin"/>
        </w:r>
        <w:r w:rsidR="00712756">
          <w:instrText xml:space="preserve"> PAGEREF _Toc476128941 \h </w:instrText>
        </w:r>
        <w:r w:rsidR="00712756">
          <w:fldChar w:fldCharType="separate"/>
        </w:r>
        <w:r w:rsidR="00712756">
          <w:t>75</w:t>
        </w:r>
        <w:r w:rsidR="00712756">
          <w:fldChar w:fldCharType="end"/>
        </w:r>
      </w:hyperlink>
    </w:p>
    <w:p w:rsidR="00712756" w:rsidRDefault="00EA1D79">
      <w:pPr>
        <w:pStyle w:val="TOC3"/>
        <w:rPr>
          <w:rFonts w:eastAsiaTheme="minorEastAsia"/>
          <w:smallCaps w:val="0"/>
          <w:sz w:val="22"/>
        </w:rPr>
      </w:pPr>
      <w:hyperlink w:anchor="_Toc476128942" w:history="1">
        <w:r w:rsidR="00712756" w:rsidRPr="00DD290D">
          <w:rPr>
            <w:rStyle w:val="Hyperlink"/>
          </w:rPr>
          <w:t>SharePoint Online</w:t>
        </w:r>
        <w:r w:rsidR="00712756">
          <w:tab/>
        </w:r>
        <w:r w:rsidR="00712756">
          <w:fldChar w:fldCharType="begin"/>
        </w:r>
        <w:r w:rsidR="00712756">
          <w:instrText xml:space="preserve"> PAGEREF _Toc476128942 \h </w:instrText>
        </w:r>
        <w:r w:rsidR="00712756">
          <w:fldChar w:fldCharType="separate"/>
        </w:r>
        <w:r w:rsidR="00712756">
          <w:t>76</w:t>
        </w:r>
        <w:r w:rsidR="00712756">
          <w:fldChar w:fldCharType="end"/>
        </w:r>
      </w:hyperlink>
    </w:p>
    <w:p w:rsidR="00712756" w:rsidRDefault="00EA1D79">
      <w:pPr>
        <w:pStyle w:val="TOC3"/>
        <w:rPr>
          <w:rFonts w:eastAsiaTheme="minorEastAsia"/>
          <w:smallCaps w:val="0"/>
          <w:sz w:val="22"/>
        </w:rPr>
      </w:pPr>
      <w:hyperlink w:anchor="_Toc476128943" w:history="1">
        <w:r w:rsidR="00712756" w:rsidRPr="00DD290D">
          <w:rPr>
            <w:rStyle w:val="Hyperlink"/>
          </w:rPr>
          <w:t>Skype для бизнеса Online</w:t>
        </w:r>
        <w:r w:rsidR="00712756">
          <w:tab/>
        </w:r>
        <w:r w:rsidR="00712756">
          <w:fldChar w:fldCharType="begin"/>
        </w:r>
        <w:r w:rsidR="00712756">
          <w:instrText xml:space="preserve"> PAGEREF _Toc476128943 \h </w:instrText>
        </w:r>
        <w:r w:rsidR="00712756">
          <w:fldChar w:fldCharType="separate"/>
        </w:r>
        <w:r w:rsidR="00712756">
          <w:t>77</w:t>
        </w:r>
        <w:r w:rsidR="00712756">
          <w:fldChar w:fldCharType="end"/>
        </w:r>
      </w:hyperlink>
    </w:p>
    <w:p w:rsidR="00712756" w:rsidRDefault="00EA1D79">
      <w:pPr>
        <w:pStyle w:val="TOC2"/>
        <w:rPr>
          <w:rFonts w:eastAsiaTheme="minorEastAsia"/>
          <w:smallCaps w:val="0"/>
          <w:sz w:val="22"/>
        </w:rPr>
      </w:pPr>
      <w:hyperlink w:anchor="_Toc476128944" w:history="1">
        <w:r w:rsidR="00712756" w:rsidRPr="00DD290D">
          <w:rPr>
            <w:rStyle w:val="Hyperlink"/>
          </w:rPr>
          <w:t>Другие веб-службы</w:t>
        </w:r>
        <w:r w:rsidR="00712756">
          <w:tab/>
        </w:r>
        <w:r w:rsidR="00712756">
          <w:fldChar w:fldCharType="begin"/>
        </w:r>
        <w:r w:rsidR="00712756">
          <w:instrText xml:space="preserve"> PAGEREF _Toc476128944 \h </w:instrText>
        </w:r>
        <w:r w:rsidR="00712756">
          <w:fldChar w:fldCharType="separate"/>
        </w:r>
        <w:r w:rsidR="00712756">
          <w:t>78</w:t>
        </w:r>
        <w:r w:rsidR="00712756">
          <w:fldChar w:fldCharType="end"/>
        </w:r>
      </w:hyperlink>
    </w:p>
    <w:p w:rsidR="00712756" w:rsidRDefault="00EA1D79">
      <w:pPr>
        <w:pStyle w:val="TOC3"/>
        <w:rPr>
          <w:rFonts w:eastAsiaTheme="minorEastAsia"/>
          <w:smallCaps w:val="0"/>
          <w:sz w:val="22"/>
        </w:rPr>
      </w:pPr>
      <w:hyperlink w:anchor="_Toc476128945" w:history="1">
        <w:r w:rsidR="00712756" w:rsidRPr="00DD290D">
          <w:rPr>
            <w:rStyle w:val="Hyperlink"/>
          </w:rPr>
          <w:t>Bing Maps</w:t>
        </w:r>
        <w:r w:rsidR="00712756">
          <w:tab/>
        </w:r>
        <w:r w:rsidR="00712756">
          <w:fldChar w:fldCharType="begin"/>
        </w:r>
        <w:r w:rsidR="00712756">
          <w:instrText xml:space="preserve"> PAGEREF _Toc476128945 \h </w:instrText>
        </w:r>
        <w:r w:rsidR="00712756">
          <w:fldChar w:fldCharType="separate"/>
        </w:r>
        <w:r w:rsidR="00712756">
          <w:t>78</w:t>
        </w:r>
        <w:r w:rsidR="00712756">
          <w:fldChar w:fldCharType="end"/>
        </w:r>
      </w:hyperlink>
    </w:p>
    <w:p w:rsidR="00712756" w:rsidRDefault="00EA1D79">
      <w:pPr>
        <w:pStyle w:val="TOC3"/>
        <w:rPr>
          <w:rFonts w:eastAsiaTheme="minorEastAsia"/>
          <w:smallCaps w:val="0"/>
          <w:sz w:val="22"/>
        </w:rPr>
      </w:pPr>
      <w:hyperlink w:anchor="_Toc476128946" w:history="1">
        <w:r w:rsidR="00712756" w:rsidRPr="00DD290D">
          <w:rPr>
            <w:rStyle w:val="Hyperlink"/>
          </w:rPr>
          <w:t>Платформа Business Application Platform</w:t>
        </w:r>
        <w:r w:rsidR="00712756">
          <w:tab/>
        </w:r>
        <w:r w:rsidR="00712756">
          <w:fldChar w:fldCharType="begin"/>
        </w:r>
        <w:r w:rsidR="00712756">
          <w:instrText xml:space="preserve"> PAGEREF _Toc476128946 \h </w:instrText>
        </w:r>
        <w:r w:rsidR="00712756">
          <w:fldChar w:fldCharType="separate"/>
        </w:r>
        <w:r w:rsidR="00712756">
          <w:t>78</w:t>
        </w:r>
        <w:r w:rsidR="00712756">
          <w:fldChar w:fldCharType="end"/>
        </w:r>
      </w:hyperlink>
    </w:p>
    <w:p w:rsidR="00712756" w:rsidRDefault="00EA1D79">
      <w:pPr>
        <w:pStyle w:val="TOC3"/>
        <w:rPr>
          <w:rFonts w:eastAsiaTheme="minorEastAsia"/>
          <w:smallCaps w:val="0"/>
          <w:sz w:val="22"/>
        </w:rPr>
      </w:pPr>
      <w:hyperlink w:anchor="_Toc476128947" w:history="1">
        <w:r w:rsidR="00712756" w:rsidRPr="00DD290D">
          <w:rPr>
            <w:rStyle w:val="Hyperlink"/>
          </w:rPr>
          <w:t>Microsoft Intune</w:t>
        </w:r>
        <w:r w:rsidR="00712756">
          <w:tab/>
        </w:r>
        <w:r w:rsidR="00712756">
          <w:fldChar w:fldCharType="begin"/>
        </w:r>
        <w:r w:rsidR="00712756">
          <w:instrText xml:space="preserve"> PAGEREF _Toc476128947 \h </w:instrText>
        </w:r>
        <w:r w:rsidR="00712756">
          <w:fldChar w:fldCharType="separate"/>
        </w:r>
        <w:r w:rsidR="00712756">
          <w:t>79</w:t>
        </w:r>
        <w:r w:rsidR="00712756">
          <w:fldChar w:fldCharType="end"/>
        </w:r>
      </w:hyperlink>
    </w:p>
    <w:p w:rsidR="00712756" w:rsidRDefault="00EA1D79">
      <w:pPr>
        <w:pStyle w:val="TOC3"/>
        <w:rPr>
          <w:rFonts w:eastAsiaTheme="minorEastAsia"/>
          <w:smallCaps w:val="0"/>
          <w:sz w:val="22"/>
        </w:rPr>
      </w:pPr>
      <w:hyperlink w:anchor="_Toc476128948" w:history="1">
        <w:r w:rsidR="00712756" w:rsidRPr="00DD290D">
          <w:rPr>
            <w:rStyle w:val="Hyperlink"/>
          </w:rPr>
          <w:t>Microsoft Learning</w:t>
        </w:r>
        <w:r w:rsidR="00712756">
          <w:tab/>
        </w:r>
        <w:r w:rsidR="00712756">
          <w:fldChar w:fldCharType="begin"/>
        </w:r>
        <w:r w:rsidR="00712756">
          <w:instrText xml:space="preserve"> PAGEREF _Toc476128948 \h </w:instrText>
        </w:r>
        <w:r w:rsidR="00712756">
          <w:fldChar w:fldCharType="separate"/>
        </w:r>
        <w:r w:rsidR="00712756">
          <w:t>79</w:t>
        </w:r>
        <w:r w:rsidR="00712756">
          <w:fldChar w:fldCharType="end"/>
        </w:r>
      </w:hyperlink>
    </w:p>
    <w:p w:rsidR="00712756" w:rsidRDefault="00EA1D79">
      <w:pPr>
        <w:pStyle w:val="TOC3"/>
        <w:rPr>
          <w:rFonts w:eastAsiaTheme="minorEastAsia"/>
          <w:smallCaps w:val="0"/>
          <w:sz w:val="22"/>
        </w:rPr>
      </w:pPr>
      <w:hyperlink w:anchor="_Toc476128949" w:history="1">
        <w:r w:rsidR="00712756" w:rsidRPr="00DD290D">
          <w:rPr>
            <w:rStyle w:val="Hyperlink"/>
          </w:rPr>
          <w:t>Minecraft: Education Edition</w:t>
        </w:r>
        <w:r w:rsidR="00712756">
          <w:tab/>
        </w:r>
        <w:r w:rsidR="00712756">
          <w:fldChar w:fldCharType="begin"/>
        </w:r>
        <w:r w:rsidR="00712756">
          <w:instrText xml:space="preserve"> PAGEREF _Toc476128949 \h </w:instrText>
        </w:r>
        <w:r w:rsidR="00712756">
          <w:fldChar w:fldCharType="separate"/>
        </w:r>
        <w:r w:rsidR="00712756">
          <w:t>80</w:t>
        </w:r>
        <w:r w:rsidR="00712756">
          <w:fldChar w:fldCharType="end"/>
        </w:r>
      </w:hyperlink>
    </w:p>
    <w:p w:rsidR="00712756" w:rsidRDefault="00EA1D79">
      <w:pPr>
        <w:pStyle w:val="TOC1"/>
        <w:rPr>
          <w:rFonts w:eastAsiaTheme="minorEastAsia"/>
          <w:b w:val="0"/>
          <w:caps w:val="0"/>
          <w:noProof/>
          <w:sz w:val="22"/>
          <w:szCs w:val="22"/>
        </w:rPr>
      </w:pPr>
      <w:hyperlink w:anchor="_Toc476128950" w:history="1">
        <w:r w:rsidR="00712756" w:rsidRPr="00DD290D">
          <w:rPr>
            <w:rStyle w:val="Hyperlink"/>
            <w:noProof/>
          </w:rPr>
          <w:t>Глоссарий</w:t>
        </w:r>
        <w:r w:rsidR="00712756">
          <w:rPr>
            <w:noProof/>
          </w:rPr>
          <w:tab/>
        </w:r>
        <w:r w:rsidR="00712756">
          <w:rPr>
            <w:noProof/>
          </w:rPr>
          <w:fldChar w:fldCharType="begin"/>
        </w:r>
        <w:r w:rsidR="00712756">
          <w:rPr>
            <w:noProof/>
          </w:rPr>
          <w:instrText xml:space="preserve"> PAGEREF _Toc476128950 \h </w:instrText>
        </w:r>
        <w:r w:rsidR="00712756">
          <w:rPr>
            <w:noProof/>
          </w:rPr>
        </w:r>
        <w:r w:rsidR="00712756">
          <w:rPr>
            <w:noProof/>
          </w:rPr>
          <w:fldChar w:fldCharType="separate"/>
        </w:r>
        <w:r w:rsidR="00712756">
          <w:rPr>
            <w:noProof/>
          </w:rPr>
          <w:t>81</w:t>
        </w:r>
        <w:r w:rsidR="00712756">
          <w:rPr>
            <w:noProof/>
          </w:rPr>
          <w:fldChar w:fldCharType="end"/>
        </w:r>
      </w:hyperlink>
    </w:p>
    <w:p w:rsidR="00712756" w:rsidRDefault="00EA1D79">
      <w:pPr>
        <w:pStyle w:val="TOC2"/>
        <w:rPr>
          <w:rFonts w:eastAsiaTheme="minorEastAsia"/>
          <w:smallCaps w:val="0"/>
          <w:sz w:val="22"/>
        </w:rPr>
      </w:pPr>
      <w:hyperlink w:anchor="_Toc476128951" w:history="1">
        <w:r w:rsidR="00712756" w:rsidRPr="00DD290D">
          <w:rPr>
            <w:rStyle w:val="Hyperlink"/>
          </w:rPr>
          <w:t>Характеристики</w:t>
        </w:r>
        <w:r w:rsidR="00712756">
          <w:tab/>
        </w:r>
        <w:r w:rsidR="00712756">
          <w:fldChar w:fldCharType="begin"/>
        </w:r>
        <w:r w:rsidR="00712756">
          <w:instrText xml:space="preserve"> PAGEREF _Toc476128951 \h </w:instrText>
        </w:r>
        <w:r w:rsidR="00712756">
          <w:fldChar w:fldCharType="separate"/>
        </w:r>
        <w:r w:rsidR="00712756">
          <w:t>81</w:t>
        </w:r>
        <w:r w:rsidR="00712756">
          <w:fldChar w:fldCharType="end"/>
        </w:r>
      </w:hyperlink>
    </w:p>
    <w:p w:rsidR="00712756" w:rsidRDefault="00EA1D79">
      <w:pPr>
        <w:pStyle w:val="TOC2"/>
        <w:rPr>
          <w:rFonts w:eastAsiaTheme="minorEastAsia"/>
          <w:smallCaps w:val="0"/>
          <w:sz w:val="22"/>
        </w:rPr>
      </w:pPr>
      <w:hyperlink w:anchor="_Toc476128952" w:history="1">
        <w:r w:rsidR="00712756" w:rsidRPr="00DD290D">
          <w:rPr>
            <w:rStyle w:val="Hyperlink"/>
          </w:rPr>
          <w:t>Значения ячеек</w:t>
        </w:r>
        <w:r w:rsidR="00712756">
          <w:tab/>
        </w:r>
        <w:r w:rsidR="00712756">
          <w:fldChar w:fldCharType="begin"/>
        </w:r>
        <w:r w:rsidR="00712756">
          <w:instrText xml:space="preserve"> PAGEREF _Toc476128952 \h </w:instrText>
        </w:r>
        <w:r w:rsidR="00712756">
          <w:fldChar w:fldCharType="separate"/>
        </w:r>
        <w:r w:rsidR="00712756">
          <w:t>82</w:t>
        </w:r>
        <w:r w:rsidR="00712756">
          <w:fldChar w:fldCharType="end"/>
        </w:r>
      </w:hyperlink>
    </w:p>
    <w:p w:rsidR="00712756" w:rsidRDefault="00EA1D79">
      <w:pPr>
        <w:pStyle w:val="TOC2"/>
        <w:rPr>
          <w:rFonts w:eastAsiaTheme="minorEastAsia"/>
          <w:smallCaps w:val="0"/>
          <w:sz w:val="22"/>
        </w:rPr>
      </w:pPr>
      <w:hyperlink w:anchor="_Toc476128953" w:history="1">
        <w:r w:rsidR="00712756" w:rsidRPr="00DD290D">
          <w:rPr>
            <w:rStyle w:val="Hyperlink"/>
          </w:rPr>
          <w:t>Заголовки столбцов</w:t>
        </w:r>
        <w:r w:rsidR="00712756">
          <w:tab/>
        </w:r>
        <w:r w:rsidR="00712756">
          <w:fldChar w:fldCharType="begin"/>
        </w:r>
        <w:r w:rsidR="00712756">
          <w:instrText xml:space="preserve"> PAGEREF _Toc476128953 \h </w:instrText>
        </w:r>
        <w:r w:rsidR="00712756">
          <w:fldChar w:fldCharType="separate"/>
        </w:r>
        <w:r w:rsidR="00712756">
          <w:t>83</w:t>
        </w:r>
        <w:r w:rsidR="00712756">
          <w:fldChar w:fldCharType="end"/>
        </w:r>
      </w:hyperlink>
    </w:p>
    <w:p w:rsidR="00712756" w:rsidRDefault="00EA1D79">
      <w:pPr>
        <w:pStyle w:val="TOC2"/>
        <w:rPr>
          <w:rFonts w:eastAsiaTheme="minorEastAsia"/>
          <w:smallCaps w:val="0"/>
          <w:sz w:val="22"/>
        </w:rPr>
      </w:pPr>
      <w:hyperlink w:anchor="_Toc476128954" w:history="1">
        <w:r w:rsidR="00712756" w:rsidRPr="00DD290D">
          <w:rPr>
            <w:rStyle w:val="Hyperlink"/>
          </w:rPr>
          <w:t>Определения</w:t>
        </w:r>
        <w:r w:rsidR="00712756">
          <w:tab/>
        </w:r>
        <w:r w:rsidR="00712756">
          <w:fldChar w:fldCharType="begin"/>
        </w:r>
        <w:r w:rsidR="00712756">
          <w:instrText xml:space="preserve"> PAGEREF _Toc476128954 \h </w:instrText>
        </w:r>
        <w:r w:rsidR="00712756">
          <w:fldChar w:fldCharType="separate"/>
        </w:r>
        <w:r w:rsidR="00712756">
          <w:t>83</w:t>
        </w:r>
        <w:r w:rsidR="00712756">
          <w:fldChar w:fldCharType="end"/>
        </w:r>
      </w:hyperlink>
    </w:p>
    <w:p w:rsidR="00712756" w:rsidRDefault="00EA1D79">
      <w:pPr>
        <w:pStyle w:val="TOC1"/>
        <w:rPr>
          <w:rFonts w:eastAsiaTheme="minorEastAsia"/>
          <w:b w:val="0"/>
          <w:caps w:val="0"/>
          <w:noProof/>
          <w:sz w:val="22"/>
          <w:szCs w:val="22"/>
        </w:rPr>
      </w:pPr>
      <w:hyperlink w:anchor="_Toc476128955" w:history="1">
        <w:r w:rsidR="00712756" w:rsidRPr="00DD290D">
          <w:rPr>
            <w:rStyle w:val="Hyperlink"/>
            <w:noProof/>
          </w:rPr>
          <w:t>Приложение А — Лицензия, соответствующая клиентской лицензии CAL или клиентской лицензии на управление ML</w:t>
        </w:r>
        <w:r w:rsidR="00712756">
          <w:rPr>
            <w:noProof/>
          </w:rPr>
          <w:tab/>
        </w:r>
        <w:r w:rsidR="00712756">
          <w:rPr>
            <w:noProof/>
          </w:rPr>
          <w:fldChar w:fldCharType="begin"/>
        </w:r>
        <w:r w:rsidR="00712756">
          <w:rPr>
            <w:noProof/>
          </w:rPr>
          <w:instrText xml:space="preserve"> PAGEREF _Toc476128955 \h </w:instrText>
        </w:r>
        <w:r w:rsidR="00712756">
          <w:rPr>
            <w:noProof/>
          </w:rPr>
        </w:r>
        <w:r w:rsidR="00712756">
          <w:rPr>
            <w:noProof/>
          </w:rPr>
          <w:fldChar w:fldCharType="separate"/>
        </w:r>
        <w:r w:rsidR="00712756">
          <w:rPr>
            <w:noProof/>
          </w:rPr>
          <w:t>86</w:t>
        </w:r>
        <w:r w:rsidR="00712756">
          <w:rPr>
            <w:noProof/>
          </w:rPr>
          <w:fldChar w:fldCharType="end"/>
        </w:r>
      </w:hyperlink>
    </w:p>
    <w:p w:rsidR="00712756" w:rsidRDefault="00EA1D79">
      <w:pPr>
        <w:pStyle w:val="TOC1"/>
        <w:rPr>
          <w:rFonts w:eastAsiaTheme="minorEastAsia"/>
          <w:b w:val="0"/>
          <w:caps w:val="0"/>
          <w:noProof/>
          <w:sz w:val="22"/>
          <w:szCs w:val="22"/>
        </w:rPr>
      </w:pPr>
      <w:hyperlink w:anchor="_Toc476128956" w:history="1">
        <w:r w:rsidR="00712756" w:rsidRPr="00DD290D">
          <w:rPr>
            <w:rStyle w:val="Hyperlink"/>
            <w:noProof/>
          </w:rPr>
          <w:t>Приложение Б — О Software Assurance</w:t>
        </w:r>
        <w:r w:rsidR="00712756">
          <w:rPr>
            <w:noProof/>
          </w:rPr>
          <w:tab/>
        </w:r>
        <w:r w:rsidR="00712756">
          <w:rPr>
            <w:noProof/>
          </w:rPr>
          <w:fldChar w:fldCharType="begin"/>
        </w:r>
        <w:r w:rsidR="00712756">
          <w:rPr>
            <w:noProof/>
          </w:rPr>
          <w:instrText xml:space="preserve"> PAGEREF _Toc476128956 \h </w:instrText>
        </w:r>
        <w:r w:rsidR="00712756">
          <w:rPr>
            <w:noProof/>
          </w:rPr>
        </w:r>
        <w:r w:rsidR="00712756">
          <w:rPr>
            <w:noProof/>
          </w:rPr>
          <w:fldChar w:fldCharType="separate"/>
        </w:r>
        <w:r w:rsidR="00712756">
          <w:rPr>
            <w:noProof/>
          </w:rPr>
          <w:t>87</w:t>
        </w:r>
        <w:r w:rsidR="00712756">
          <w:rPr>
            <w:noProof/>
          </w:rPr>
          <w:fldChar w:fldCharType="end"/>
        </w:r>
      </w:hyperlink>
    </w:p>
    <w:p w:rsidR="00712756" w:rsidRDefault="00EA1D79">
      <w:pPr>
        <w:pStyle w:val="TOC2"/>
        <w:rPr>
          <w:rFonts w:eastAsiaTheme="minorEastAsia"/>
          <w:smallCaps w:val="0"/>
          <w:sz w:val="22"/>
        </w:rPr>
      </w:pPr>
      <w:hyperlink w:anchor="_Toc476128957" w:history="1">
        <w:r w:rsidR="00712756" w:rsidRPr="00DD290D">
          <w:rPr>
            <w:rStyle w:val="Hyperlink"/>
          </w:rPr>
          <w:t>Приобретение Software Assurance</w:t>
        </w:r>
        <w:r w:rsidR="00712756">
          <w:tab/>
        </w:r>
        <w:r w:rsidR="00712756">
          <w:fldChar w:fldCharType="begin"/>
        </w:r>
        <w:r w:rsidR="00712756">
          <w:instrText xml:space="preserve"> PAGEREF _Toc476128957 \h </w:instrText>
        </w:r>
        <w:r w:rsidR="00712756">
          <w:fldChar w:fldCharType="separate"/>
        </w:r>
        <w:r w:rsidR="00712756">
          <w:t>87</w:t>
        </w:r>
        <w:r w:rsidR="00712756">
          <w:fldChar w:fldCharType="end"/>
        </w:r>
      </w:hyperlink>
    </w:p>
    <w:p w:rsidR="00712756" w:rsidRDefault="00EA1D79">
      <w:pPr>
        <w:pStyle w:val="TOC2"/>
        <w:rPr>
          <w:rFonts w:eastAsiaTheme="minorEastAsia"/>
          <w:smallCaps w:val="0"/>
          <w:sz w:val="22"/>
        </w:rPr>
      </w:pPr>
      <w:hyperlink w:anchor="_Toc476128958" w:history="1">
        <w:r w:rsidR="00712756" w:rsidRPr="00DD290D">
          <w:rPr>
            <w:rStyle w:val="Hyperlink"/>
          </w:rPr>
          <w:t>Возобновление действия Software Assurance</w:t>
        </w:r>
        <w:r w:rsidR="00712756">
          <w:tab/>
        </w:r>
        <w:r w:rsidR="00712756">
          <w:fldChar w:fldCharType="begin"/>
        </w:r>
        <w:r w:rsidR="00712756">
          <w:instrText xml:space="preserve"> PAGEREF _Toc476128958 \h </w:instrText>
        </w:r>
        <w:r w:rsidR="00712756">
          <w:fldChar w:fldCharType="separate"/>
        </w:r>
        <w:r w:rsidR="00712756">
          <w:t>87</w:t>
        </w:r>
        <w:r w:rsidR="00712756">
          <w:fldChar w:fldCharType="end"/>
        </w:r>
      </w:hyperlink>
    </w:p>
    <w:p w:rsidR="00712756" w:rsidRDefault="00EA1D79">
      <w:pPr>
        <w:pStyle w:val="TOC2"/>
        <w:rPr>
          <w:rFonts w:eastAsiaTheme="minorEastAsia"/>
          <w:smallCaps w:val="0"/>
          <w:sz w:val="22"/>
        </w:rPr>
      </w:pPr>
      <w:hyperlink w:anchor="_Toc476128959" w:history="1">
        <w:r w:rsidR="00712756" w:rsidRPr="00DD290D">
          <w:rPr>
            <w:rStyle w:val="Hyperlink"/>
          </w:rPr>
          <w:t>Лицензия на миграцию для остановленных продуктов или продуктов, жизненный цикл которых закончился</w:t>
        </w:r>
        <w:r w:rsidR="00712756">
          <w:tab/>
        </w:r>
        <w:r w:rsidR="00712756">
          <w:fldChar w:fldCharType="begin"/>
        </w:r>
        <w:r w:rsidR="00712756">
          <w:instrText xml:space="preserve"> PAGEREF _Toc476128959 \h </w:instrText>
        </w:r>
        <w:r w:rsidR="00712756">
          <w:fldChar w:fldCharType="separate"/>
        </w:r>
        <w:r w:rsidR="00712756">
          <w:t>88</w:t>
        </w:r>
        <w:r w:rsidR="00712756">
          <w:fldChar w:fldCharType="end"/>
        </w:r>
      </w:hyperlink>
    </w:p>
    <w:p w:rsidR="00712756" w:rsidRDefault="00EA1D79">
      <w:pPr>
        <w:pStyle w:val="TOC2"/>
        <w:rPr>
          <w:rFonts w:eastAsiaTheme="minorEastAsia"/>
          <w:smallCaps w:val="0"/>
          <w:sz w:val="22"/>
        </w:rPr>
      </w:pPr>
      <w:hyperlink w:anchor="_Toc476128960" w:history="1">
        <w:r w:rsidR="00712756" w:rsidRPr="00DD290D">
          <w:rPr>
            <w:rStyle w:val="Hyperlink"/>
          </w:rPr>
          <w:t>Преимущества в рамках программы Software Assurance</w:t>
        </w:r>
        <w:r w:rsidR="00712756">
          <w:tab/>
        </w:r>
        <w:r w:rsidR="00712756">
          <w:fldChar w:fldCharType="begin"/>
        </w:r>
        <w:r w:rsidR="00712756">
          <w:instrText xml:space="preserve"> PAGEREF _Toc476128960 \h </w:instrText>
        </w:r>
        <w:r w:rsidR="00712756">
          <w:fldChar w:fldCharType="separate"/>
        </w:r>
        <w:r w:rsidR="00712756">
          <w:t>89</w:t>
        </w:r>
        <w:r w:rsidR="00712756">
          <w:fldChar w:fldCharType="end"/>
        </w:r>
      </w:hyperlink>
    </w:p>
    <w:p w:rsidR="00712756" w:rsidRDefault="00EA1D79">
      <w:pPr>
        <w:pStyle w:val="TOC1"/>
        <w:rPr>
          <w:rFonts w:eastAsiaTheme="minorEastAsia"/>
          <w:b w:val="0"/>
          <w:caps w:val="0"/>
          <w:noProof/>
          <w:sz w:val="22"/>
          <w:szCs w:val="22"/>
        </w:rPr>
      </w:pPr>
      <w:hyperlink w:anchor="_Toc476128961" w:history="1">
        <w:r w:rsidR="00712756" w:rsidRPr="00DD290D">
          <w:rPr>
            <w:rStyle w:val="Hyperlink"/>
            <w:noProof/>
          </w:rPr>
          <w:t>Приложение В — Профессиональные услуги</w:t>
        </w:r>
        <w:r w:rsidR="00712756">
          <w:rPr>
            <w:noProof/>
          </w:rPr>
          <w:tab/>
        </w:r>
        <w:r w:rsidR="00712756">
          <w:rPr>
            <w:noProof/>
          </w:rPr>
          <w:fldChar w:fldCharType="begin"/>
        </w:r>
        <w:r w:rsidR="00712756">
          <w:rPr>
            <w:noProof/>
          </w:rPr>
          <w:instrText xml:space="preserve"> PAGEREF _Toc476128961 \h </w:instrText>
        </w:r>
        <w:r w:rsidR="00712756">
          <w:rPr>
            <w:noProof/>
          </w:rPr>
        </w:r>
        <w:r w:rsidR="00712756">
          <w:rPr>
            <w:noProof/>
          </w:rPr>
          <w:fldChar w:fldCharType="separate"/>
        </w:r>
        <w:r w:rsidR="00712756">
          <w:rPr>
            <w:noProof/>
          </w:rPr>
          <w:t>101</w:t>
        </w:r>
        <w:r w:rsidR="00712756">
          <w:rPr>
            <w:noProof/>
          </w:rPr>
          <w:fldChar w:fldCharType="end"/>
        </w:r>
      </w:hyperlink>
    </w:p>
    <w:p w:rsidR="00712756" w:rsidRDefault="00EA1D79">
      <w:pPr>
        <w:pStyle w:val="TOC2"/>
        <w:rPr>
          <w:rFonts w:eastAsiaTheme="minorEastAsia"/>
          <w:smallCaps w:val="0"/>
          <w:sz w:val="22"/>
        </w:rPr>
      </w:pPr>
      <w:hyperlink w:anchor="_Toc476128962" w:history="1">
        <w:r w:rsidR="00712756" w:rsidRPr="00DD290D">
          <w:rPr>
            <w:rStyle w:val="Hyperlink"/>
          </w:rPr>
          <w:t>Предложения премьер-поддержки Microsoft</w:t>
        </w:r>
        <w:r w:rsidR="00712756">
          <w:tab/>
        </w:r>
        <w:r w:rsidR="00712756">
          <w:fldChar w:fldCharType="begin"/>
        </w:r>
        <w:r w:rsidR="00712756">
          <w:instrText xml:space="preserve"> PAGEREF _Toc476128962 \h </w:instrText>
        </w:r>
        <w:r w:rsidR="00712756">
          <w:fldChar w:fldCharType="separate"/>
        </w:r>
        <w:r w:rsidR="00712756">
          <w:t>101</w:t>
        </w:r>
        <w:r w:rsidR="00712756">
          <w:fldChar w:fldCharType="end"/>
        </w:r>
      </w:hyperlink>
    </w:p>
    <w:p w:rsidR="00712756" w:rsidRDefault="00EA1D79">
      <w:pPr>
        <w:pStyle w:val="TOC2"/>
        <w:rPr>
          <w:rFonts w:eastAsiaTheme="minorEastAsia"/>
          <w:smallCaps w:val="0"/>
          <w:sz w:val="22"/>
        </w:rPr>
      </w:pPr>
      <w:hyperlink w:anchor="_Toc476128963" w:history="1">
        <w:r w:rsidR="00712756" w:rsidRPr="00DD290D">
          <w:rPr>
            <w:rStyle w:val="Hyperlink"/>
          </w:rPr>
          <w:t>Предложения по цифровым консультационным услугам Microsoft</w:t>
        </w:r>
        <w:r w:rsidR="00712756">
          <w:tab/>
        </w:r>
        <w:r w:rsidR="00712756">
          <w:fldChar w:fldCharType="begin"/>
        </w:r>
        <w:r w:rsidR="00712756">
          <w:instrText xml:space="preserve"> PAGEREF _Toc476128963 \h </w:instrText>
        </w:r>
        <w:r w:rsidR="00712756">
          <w:fldChar w:fldCharType="separate"/>
        </w:r>
        <w:r w:rsidR="00712756">
          <w:t>102</w:t>
        </w:r>
        <w:r w:rsidR="00712756">
          <w:fldChar w:fldCharType="end"/>
        </w:r>
      </w:hyperlink>
    </w:p>
    <w:p w:rsidR="00712756" w:rsidRDefault="00EA1D79">
      <w:pPr>
        <w:pStyle w:val="TOC2"/>
        <w:rPr>
          <w:rFonts w:eastAsiaTheme="minorEastAsia"/>
          <w:smallCaps w:val="0"/>
          <w:sz w:val="22"/>
        </w:rPr>
      </w:pPr>
      <w:hyperlink w:anchor="_Toc476128964" w:history="1">
        <w:r w:rsidR="00712756" w:rsidRPr="00DD290D">
          <w:rPr>
            <w:rStyle w:val="Hyperlink"/>
          </w:rPr>
          <w:t>Предложения по улучшению эффективности продаж</w:t>
        </w:r>
        <w:r w:rsidR="00712756">
          <w:tab/>
        </w:r>
        <w:r w:rsidR="00712756">
          <w:fldChar w:fldCharType="begin"/>
        </w:r>
        <w:r w:rsidR="00712756">
          <w:instrText xml:space="preserve"> PAGEREF _Toc476128964 \h </w:instrText>
        </w:r>
        <w:r w:rsidR="00712756">
          <w:fldChar w:fldCharType="separate"/>
        </w:r>
        <w:r w:rsidR="00712756">
          <w:t>102</w:t>
        </w:r>
        <w:r w:rsidR="00712756">
          <w:fldChar w:fldCharType="end"/>
        </w:r>
      </w:hyperlink>
    </w:p>
    <w:p w:rsidR="00712756" w:rsidRDefault="00EA1D79">
      <w:pPr>
        <w:pStyle w:val="TOC1"/>
        <w:rPr>
          <w:rFonts w:eastAsiaTheme="minorEastAsia"/>
          <w:b w:val="0"/>
          <w:caps w:val="0"/>
          <w:noProof/>
          <w:sz w:val="22"/>
          <w:szCs w:val="22"/>
        </w:rPr>
      </w:pPr>
      <w:hyperlink w:anchor="_Toc476128965" w:history="1">
        <w:r w:rsidR="00712756" w:rsidRPr="00DD290D">
          <w:rPr>
            <w:rStyle w:val="Hyperlink"/>
            <w:noProof/>
          </w:rPr>
          <w:t>Приложение Г — Дополнительные условия соглашения программы</w:t>
        </w:r>
        <w:r w:rsidR="00712756">
          <w:rPr>
            <w:noProof/>
          </w:rPr>
          <w:tab/>
        </w:r>
        <w:r w:rsidR="00712756">
          <w:rPr>
            <w:noProof/>
          </w:rPr>
          <w:fldChar w:fldCharType="begin"/>
        </w:r>
        <w:r w:rsidR="00712756">
          <w:rPr>
            <w:noProof/>
          </w:rPr>
          <w:instrText xml:space="preserve"> PAGEREF _Toc476128965 \h </w:instrText>
        </w:r>
        <w:r w:rsidR="00712756">
          <w:rPr>
            <w:noProof/>
          </w:rPr>
        </w:r>
        <w:r w:rsidR="00712756">
          <w:rPr>
            <w:noProof/>
          </w:rPr>
          <w:fldChar w:fldCharType="separate"/>
        </w:r>
        <w:r w:rsidR="00712756">
          <w:rPr>
            <w:noProof/>
          </w:rPr>
          <w:t>104</w:t>
        </w:r>
        <w:r w:rsidR="00712756">
          <w:rPr>
            <w:noProof/>
          </w:rPr>
          <w:fldChar w:fldCharType="end"/>
        </w:r>
      </w:hyperlink>
    </w:p>
    <w:p w:rsidR="00712756" w:rsidRDefault="00EA1D79">
      <w:pPr>
        <w:pStyle w:val="TOC2"/>
        <w:rPr>
          <w:rFonts w:eastAsiaTheme="minorEastAsia"/>
          <w:smallCaps w:val="0"/>
          <w:sz w:val="22"/>
        </w:rPr>
      </w:pPr>
      <w:hyperlink w:anchor="_Toc476128966" w:history="1">
        <w:r w:rsidR="00712756" w:rsidRPr="00DD290D">
          <w:rPr>
            <w:rStyle w:val="Hyperlink"/>
          </w:rPr>
          <w:t>Дополнительные условия для программ Select Plus</w:t>
        </w:r>
        <w:r w:rsidR="00712756">
          <w:tab/>
        </w:r>
        <w:r w:rsidR="00712756">
          <w:fldChar w:fldCharType="begin"/>
        </w:r>
        <w:r w:rsidR="00712756">
          <w:instrText xml:space="preserve"> PAGEREF _Toc476128966 \h </w:instrText>
        </w:r>
        <w:r w:rsidR="00712756">
          <w:fldChar w:fldCharType="separate"/>
        </w:r>
        <w:r w:rsidR="00712756">
          <w:t>104</w:t>
        </w:r>
        <w:r w:rsidR="00712756">
          <w:fldChar w:fldCharType="end"/>
        </w:r>
      </w:hyperlink>
    </w:p>
    <w:p w:rsidR="00712756" w:rsidRDefault="00EA1D79">
      <w:pPr>
        <w:pStyle w:val="TOC2"/>
        <w:rPr>
          <w:rFonts w:eastAsiaTheme="minorEastAsia"/>
          <w:smallCaps w:val="0"/>
          <w:sz w:val="22"/>
        </w:rPr>
      </w:pPr>
      <w:hyperlink w:anchor="_Toc476128967" w:history="1">
        <w:r w:rsidR="00712756" w:rsidRPr="00DD290D">
          <w:rPr>
            <w:rStyle w:val="Hyperlink"/>
          </w:rPr>
          <w:t>Определение управления для соответствующих устройств</w:t>
        </w:r>
        <w:r w:rsidR="00712756">
          <w:tab/>
        </w:r>
        <w:r w:rsidR="00712756">
          <w:fldChar w:fldCharType="begin"/>
        </w:r>
        <w:r w:rsidR="00712756">
          <w:instrText xml:space="preserve"> PAGEREF _Toc476128967 \h </w:instrText>
        </w:r>
        <w:r w:rsidR="00712756">
          <w:fldChar w:fldCharType="separate"/>
        </w:r>
        <w:r w:rsidR="00712756">
          <w:t>104</w:t>
        </w:r>
        <w:r w:rsidR="00712756">
          <w:fldChar w:fldCharType="end"/>
        </w:r>
      </w:hyperlink>
    </w:p>
    <w:p w:rsidR="00712756" w:rsidRDefault="00EA1D79">
      <w:pPr>
        <w:pStyle w:val="TOC2"/>
        <w:rPr>
          <w:rFonts w:eastAsiaTheme="minorEastAsia"/>
          <w:smallCaps w:val="0"/>
          <w:sz w:val="22"/>
        </w:rPr>
      </w:pPr>
      <w:hyperlink w:anchor="_Toc476128968" w:history="1">
        <w:r w:rsidR="00712756" w:rsidRPr="00DD290D">
          <w:rPr>
            <w:rStyle w:val="Hyperlink"/>
          </w:rPr>
          <w:t>Веб-службы в программах Open</w:t>
        </w:r>
        <w:r w:rsidR="00712756">
          <w:tab/>
        </w:r>
        <w:r w:rsidR="00712756">
          <w:fldChar w:fldCharType="begin"/>
        </w:r>
        <w:r w:rsidR="00712756">
          <w:instrText xml:space="preserve"> PAGEREF _Toc476128968 \h </w:instrText>
        </w:r>
        <w:r w:rsidR="00712756">
          <w:fldChar w:fldCharType="separate"/>
        </w:r>
        <w:r w:rsidR="00712756">
          <w:t>104</w:t>
        </w:r>
        <w:r w:rsidR="00712756">
          <w:fldChar w:fldCharType="end"/>
        </w:r>
      </w:hyperlink>
    </w:p>
    <w:p w:rsidR="00712756" w:rsidRDefault="00EA1D79">
      <w:pPr>
        <w:pStyle w:val="TOC2"/>
        <w:rPr>
          <w:rFonts w:eastAsiaTheme="minorEastAsia"/>
          <w:smallCaps w:val="0"/>
          <w:sz w:val="22"/>
        </w:rPr>
      </w:pPr>
      <w:hyperlink w:anchor="_Toc476128969" w:history="1">
        <w:r w:rsidR="00712756" w:rsidRPr="00DD290D">
          <w:rPr>
            <w:rStyle w:val="Hyperlink"/>
          </w:rPr>
          <w:t>Дополнительные условия для профессиональных услуг — Соглашения Legacy</w:t>
        </w:r>
        <w:r w:rsidR="00712756">
          <w:tab/>
        </w:r>
        <w:r w:rsidR="00712756">
          <w:fldChar w:fldCharType="begin"/>
        </w:r>
        <w:r w:rsidR="00712756">
          <w:instrText xml:space="preserve"> PAGEREF _Toc476128969 \h </w:instrText>
        </w:r>
        <w:r w:rsidR="00712756">
          <w:fldChar w:fldCharType="separate"/>
        </w:r>
        <w:r w:rsidR="00712756">
          <w:t>104</w:t>
        </w:r>
        <w:r w:rsidR="00712756">
          <w:fldChar w:fldCharType="end"/>
        </w:r>
      </w:hyperlink>
    </w:p>
    <w:p w:rsidR="00712756" w:rsidRDefault="00EA1D79">
      <w:pPr>
        <w:pStyle w:val="TOC1"/>
        <w:rPr>
          <w:rFonts w:eastAsiaTheme="minorEastAsia"/>
          <w:b w:val="0"/>
          <w:caps w:val="0"/>
          <w:noProof/>
          <w:sz w:val="22"/>
          <w:szCs w:val="22"/>
        </w:rPr>
      </w:pPr>
      <w:hyperlink w:anchor="_Toc476128970" w:history="1">
        <w:r w:rsidR="00712756" w:rsidRPr="00DD290D">
          <w:rPr>
            <w:rStyle w:val="Hyperlink"/>
            <w:noProof/>
          </w:rPr>
          <w:t>Приложение Д — Специальные предложения</w:t>
        </w:r>
        <w:r w:rsidR="00712756">
          <w:rPr>
            <w:noProof/>
          </w:rPr>
          <w:tab/>
        </w:r>
        <w:r w:rsidR="00712756">
          <w:rPr>
            <w:noProof/>
          </w:rPr>
          <w:fldChar w:fldCharType="begin"/>
        </w:r>
        <w:r w:rsidR="00712756">
          <w:rPr>
            <w:noProof/>
          </w:rPr>
          <w:instrText xml:space="preserve"> PAGEREF _Toc476128970 \h </w:instrText>
        </w:r>
        <w:r w:rsidR="00712756">
          <w:rPr>
            <w:noProof/>
          </w:rPr>
        </w:r>
        <w:r w:rsidR="00712756">
          <w:rPr>
            <w:noProof/>
          </w:rPr>
          <w:fldChar w:fldCharType="separate"/>
        </w:r>
        <w:r w:rsidR="00712756">
          <w:rPr>
            <w:noProof/>
          </w:rPr>
          <w:t>107</w:t>
        </w:r>
        <w:r w:rsidR="00712756">
          <w:rPr>
            <w:noProof/>
          </w:rPr>
          <w:fldChar w:fldCharType="end"/>
        </w:r>
      </w:hyperlink>
    </w:p>
    <w:p w:rsidR="00712756" w:rsidRDefault="00EA1D79">
      <w:pPr>
        <w:pStyle w:val="TOC2"/>
        <w:rPr>
          <w:rFonts w:eastAsiaTheme="minorEastAsia"/>
          <w:smallCaps w:val="0"/>
          <w:sz w:val="22"/>
        </w:rPr>
      </w:pPr>
      <w:hyperlink w:anchor="_Toc476128971" w:history="1">
        <w:r w:rsidR="00712756" w:rsidRPr="00DD290D">
          <w:rPr>
            <w:rStyle w:val="Hyperlink"/>
          </w:rPr>
          <w:t>Специальное предложение</w:t>
        </w:r>
        <w:r w:rsidR="00712756">
          <w:tab/>
        </w:r>
        <w:r w:rsidR="00712756">
          <w:fldChar w:fldCharType="begin"/>
        </w:r>
        <w:r w:rsidR="00712756">
          <w:instrText xml:space="preserve"> PAGEREF _Toc476128971 \h </w:instrText>
        </w:r>
        <w:r w:rsidR="00712756">
          <w:fldChar w:fldCharType="separate"/>
        </w:r>
        <w:r w:rsidR="00712756">
          <w:t>107</w:t>
        </w:r>
        <w:r w:rsidR="00712756">
          <w:fldChar w:fldCharType="end"/>
        </w:r>
      </w:hyperlink>
    </w:p>
    <w:p w:rsidR="00712756" w:rsidRDefault="00EA1D79">
      <w:pPr>
        <w:pStyle w:val="TOC2"/>
        <w:rPr>
          <w:rFonts w:eastAsiaTheme="minorEastAsia"/>
          <w:smallCaps w:val="0"/>
          <w:sz w:val="22"/>
        </w:rPr>
      </w:pPr>
      <w:hyperlink w:anchor="_Toc476128972" w:history="1">
        <w:r w:rsidR="00712756" w:rsidRPr="00DD290D">
          <w:rPr>
            <w:rStyle w:val="Hyperlink"/>
          </w:rPr>
          <w:t>Предложение для новых клиентов по минимальному заказу Azure в денежном эквиваленте</w:t>
        </w:r>
        <w:r w:rsidR="00712756">
          <w:tab/>
        </w:r>
        <w:r w:rsidR="00712756">
          <w:fldChar w:fldCharType="begin"/>
        </w:r>
        <w:r w:rsidR="00712756">
          <w:instrText xml:space="preserve"> PAGEREF _Toc476128972 \h </w:instrText>
        </w:r>
        <w:r w:rsidR="00712756">
          <w:fldChar w:fldCharType="separate"/>
        </w:r>
        <w:r w:rsidR="00712756">
          <w:t>107</w:t>
        </w:r>
        <w:r w:rsidR="00712756">
          <w:fldChar w:fldCharType="end"/>
        </w:r>
      </w:hyperlink>
    </w:p>
    <w:p w:rsidR="00712756" w:rsidRDefault="00EA1D79">
      <w:pPr>
        <w:pStyle w:val="TOC1"/>
        <w:rPr>
          <w:rFonts w:eastAsiaTheme="minorEastAsia"/>
          <w:b w:val="0"/>
          <w:caps w:val="0"/>
          <w:noProof/>
          <w:sz w:val="22"/>
          <w:szCs w:val="22"/>
        </w:rPr>
      </w:pPr>
      <w:hyperlink w:anchor="_Toc476128973" w:history="1">
        <w:r w:rsidR="00712756" w:rsidRPr="00DD290D">
          <w:rPr>
            <w:rStyle w:val="Hyperlink"/>
            <w:noProof/>
          </w:rPr>
          <w:t>Приложение F. Условия использования Массивов хранения данных</w:t>
        </w:r>
        <w:r w:rsidR="00712756">
          <w:rPr>
            <w:noProof/>
          </w:rPr>
          <w:tab/>
        </w:r>
        <w:r w:rsidR="00712756">
          <w:rPr>
            <w:noProof/>
          </w:rPr>
          <w:fldChar w:fldCharType="begin"/>
        </w:r>
        <w:r w:rsidR="00712756">
          <w:rPr>
            <w:noProof/>
          </w:rPr>
          <w:instrText xml:space="preserve"> PAGEREF _Toc476128973 \h </w:instrText>
        </w:r>
        <w:r w:rsidR="00712756">
          <w:rPr>
            <w:noProof/>
          </w:rPr>
        </w:r>
        <w:r w:rsidR="00712756">
          <w:rPr>
            <w:noProof/>
          </w:rPr>
          <w:fldChar w:fldCharType="separate"/>
        </w:r>
        <w:r w:rsidR="00712756">
          <w:rPr>
            <w:noProof/>
          </w:rPr>
          <w:t>108</w:t>
        </w:r>
        <w:r w:rsidR="00712756">
          <w:rPr>
            <w:noProof/>
          </w:rPr>
          <w:fldChar w:fldCharType="end"/>
        </w:r>
      </w:hyperlink>
    </w:p>
    <w:p w:rsidR="00712756" w:rsidRDefault="00EA1D79">
      <w:pPr>
        <w:pStyle w:val="TOC2"/>
        <w:rPr>
          <w:rFonts w:eastAsiaTheme="minorEastAsia"/>
          <w:smallCaps w:val="0"/>
          <w:sz w:val="22"/>
        </w:rPr>
      </w:pPr>
      <w:hyperlink w:anchor="_Toc476128974" w:history="1">
        <w:r w:rsidR="00712756" w:rsidRPr="00DD290D">
          <w:rPr>
            <w:rStyle w:val="Hyperlink"/>
          </w:rPr>
          <w:t>Доступность</w:t>
        </w:r>
        <w:r w:rsidR="00712756">
          <w:tab/>
        </w:r>
        <w:r w:rsidR="00712756">
          <w:fldChar w:fldCharType="begin"/>
        </w:r>
        <w:r w:rsidR="00712756">
          <w:instrText xml:space="preserve"> PAGEREF _Toc476128974 \h </w:instrText>
        </w:r>
        <w:r w:rsidR="00712756">
          <w:fldChar w:fldCharType="separate"/>
        </w:r>
        <w:r w:rsidR="00712756">
          <w:t>108</w:t>
        </w:r>
        <w:r w:rsidR="00712756">
          <w:fldChar w:fldCharType="end"/>
        </w:r>
      </w:hyperlink>
    </w:p>
    <w:p w:rsidR="00712756" w:rsidRDefault="00EA1D79">
      <w:pPr>
        <w:pStyle w:val="TOC2"/>
        <w:rPr>
          <w:rFonts w:eastAsiaTheme="minorEastAsia"/>
          <w:smallCaps w:val="0"/>
          <w:sz w:val="22"/>
        </w:rPr>
      </w:pPr>
      <w:hyperlink w:anchor="_Toc476128975" w:history="1">
        <w:r w:rsidR="00712756" w:rsidRPr="00DD290D">
          <w:rPr>
            <w:rStyle w:val="Hyperlink"/>
          </w:rPr>
          <w:t>Поставка и право собственности</w:t>
        </w:r>
        <w:r w:rsidR="00712756">
          <w:tab/>
        </w:r>
        <w:r w:rsidR="00712756">
          <w:fldChar w:fldCharType="begin"/>
        </w:r>
        <w:r w:rsidR="00712756">
          <w:instrText xml:space="preserve"> PAGEREF _Toc476128975 \h </w:instrText>
        </w:r>
        <w:r w:rsidR="00712756">
          <w:fldChar w:fldCharType="separate"/>
        </w:r>
        <w:r w:rsidR="00712756">
          <w:t>108</w:t>
        </w:r>
        <w:r w:rsidR="00712756">
          <w:fldChar w:fldCharType="end"/>
        </w:r>
      </w:hyperlink>
    </w:p>
    <w:p w:rsidR="00712756" w:rsidRDefault="00EA1D79">
      <w:pPr>
        <w:pStyle w:val="TOC2"/>
        <w:rPr>
          <w:rFonts w:eastAsiaTheme="minorEastAsia"/>
          <w:smallCaps w:val="0"/>
          <w:sz w:val="22"/>
        </w:rPr>
      </w:pPr>
      <w:hyperlink w:anchor="_Toc476128976" w:history="1">
        <w:r w:rsidR="00712756" w:rsidRPr="00DD290D">
          <w:rPr>
            <w:rStyle w:val="Hyperlink"/>
          </w:rPr>
          <w:t>Программное обеспечение Массивов хранения данных</w:t>
        </w:r>
        <w:r w:rsidR="00712756">
          <w:tab/>
        </w:r>
        <w:r w:rsidR="00712756">
          <w:fldChar w:fldCharType="begin"/>
        </w:r>
        <w:r w:rsidR="00712756">
          <w:instrText xml:space="preserve"> PAGEREF _Toc476128976 \h </w:instrText>
        </w:r>
        <w:r w:rsidR="00712756">
          <w:fldChar w:fldCharType="separate"/>
        </w:r>
        <w:r w:rsidR="00712756">
          <w:t>108</w:t>
        </w:r>
        <w:r w:rsidR="00712756">
          <w:fldChar w:fldCharType="end"/>
        </w:r>
      </w:hyperlink>
    </w:p>
    <w:p w:rsidR="00712756" w:rsidRDefault="00EA1D79">
      <w:pPr>
        <w:pStyle w:val="TOC2"/>
        <w:rPr>
          <w:rFonts w:eastAsiaTheme="minorEastAsia"/>
          <w:smallCaps w:val="0"/>
          <w:sz w:val="22"/>
        </w:rPr>
      </w:pPr>
      <w:hyperlink w:anchor="_Toc476128977" w:history="1">
        <w:r w:rsidR="00712756" w:rsidRPr="00DD290D">
          <w:rPr>
            <w:rStyle w:val="Hyperlink"/>
          </w:rPr>
          <w:t>Ограниченная гарантия на аппаратное обеспечение</w:t>
        </w:r>
        <w:r w:rsidR="00712756">
          <w:tab/>
        </w:r>
        <w:r w:rsidR="00712756">
          <w:fldChar w:fldCharType="begin"/>
        </w:r>
        <w:r w:rsidR="00712756">
          <w:instrText xml:space="preserve"> PAGEREF _Toc476128977 \h </w:instrText>
        </w:r>
        <w:r w:rsidR="00712756">
          <w:fldChar w:fldCharType="separate"/>
        </w:r>
        <w:r w:rsidR="00712756">
          <w:t>109</w:t>
        </w:r>
        <w:r w:rsidR="00712756">
          <w:fldChar w:fldCharType="end"/>
        </w:r>
      </w:hyperlink>
    </w:p>
    <w:p w:rsidR="00712756" w:rsidRDefault="00EA1D79">
      <w:pPr>
        <w:pStyle w:val="TOC2"/>
        <w:rPr>
          <w:rFonts w:eastAsiaTheme="minorEastAsia"/>
          <w:smallCaps w:val="0"/>
          <w:sz w:val="22"/>
        </w:rPr>
      </w:pPr>
      <w:hyperlink w:anchor="_Toc476128978" w:history="1">
        <w:r w:rsidR="00712756" w:rsidRPr="00DD290D">
          <w:rPr>
            <w:rStyle w:val="Hyperlink"/>
          </w:rPr>
          <w:t>Возмещение. Возражение на иски третьих лиц</w:t>
        </w:r>
        <w:r w:rsidR="00712756">
          <w:tab/>
        </w:r>
        <w:r w:rsidR="00712756">
          <w:fldChar w:fldCharType="begin"/>
        </w:r>
        <w:r w:rsidR="00712756">
          <w:instrText xml:space="preserve"> PAGEREF _Toc476128978 \h </w:instrText>
        </w:r>
        <w:r w:rsidR="00712756">
          <w:fldChar w:fldCharType="separate"/>
        </w:r>
        <w:r w:rsidR="00712756">
          <w:t>109</w:t>
        </w:r>
        <w:r w:rsidR="00712756">
          <w:fldChar w:fldCharType="end"/>
        </w:r>
      </w:hyperlink>
    </w:p>
    <w:p w:rsidR="00712756" w:rsidRDefault="00EA1D79">
      <w:pPr>
        <w:pStyle w:val="TOC2"/>
        <w:rPr>
          <w:rFonts w:eastAsiaTheme="minorEastAsia"/>
          <w:smallCaps w:val="0"/>
          <w:sz w:val="22"/>
        </w:rPr>
      </w:pPr>
      <w:hyperlink w:anchor="_Toc476128979" w:history="1">
        <w:r w:rsidR="00712756" w:rsidRPr="00DD290D">
          <w:rPr>
            <w:rStyle w:val="Hyperlink"/>
          </w:rPr>
          <w:t>Ограничение ответственности</w:t>
        </w:r>
        <w:r w:rsidR="00712756">
          <w:tab/>
        </w:r>
        <w:r w:rsidR="00712756">
          <w:fldChar w:fldCharType="begin"/>
        </w:r>
        <w:r w:rsidR="00712756">
          <w:instrText xml:space="preserve"> PAGEREF _Toc476128979 \h </w:instrText>
        </w:r>
        <w:r w:rsidR="00712756">
          <w:fldChar w:fldCharType="separate"/>
        </w:r>
        <w:r w:rsidR="00712756">
          <w:t>109</w:t>
        </w:r>
        <w:r w:rsidR="00712756">
          <w:fldChar w:fldCharType="end"/>
        </w:r>
      </w:hyperlink>
    </w:p>
    <w:p w:rsidR="00712756" w:rsidRDefault="00EA1D79">
      <w:pPr>
        <w:pStyle w:val="TOC2"/>
        <w:rPr>
          <w:rFonts w:eastAsiaTheme="minorEastAsia"/>
          <w:smallCaps w:val="0"/>
          <w:sz w:val="22"/>
        </w:rPr>
      </w:pPr>
      <w:hyperlink w:anchor="_Toc476128980" w:history="1">
        <w:r w:rsidR="00712756" w:rsidRPr="00DD290D">
          <w:rPr>
            <w:rStyle w:val="Hyperlink"/>
          </w:rPr>
          <w:t>Экспортное законодательство США</w:t>
        </w:r>
        <w:r w:rsidR="00712756">
          <w:tab/>
        </w:r>
        <w:r w:rsidR="00712756">
          <w:fldChar w:fldCharType="begin"/>
        </w:r>
        <w:r w:rsidR="00712756">
          <w:instrText xml:space="preserve"> PAGEREF _Toc476128980 \h </w:instrText>
        </w:r>
        <w:r w:rsidR="00712756">
          <w:fldChar w:fldCharType="separate"/>
        </w:r>
        <w:r w:rsidR="00712756">
          <w:t>109</w:t>
        </w:r>
        <w:r w:rsidR="00712756">
          <w:fldChar w:fldCharType="end"/>
        </w:r>
      </w:hyperlink>
    </w:p>
    <w:p w:rsidR="00712756" w:rsidRDefault="00EA1D79">
      <w:pPr>
        <w:pStyle w:val="TOC2"/>
        <w:rPr>
          <w:rFonts w:eastAsiaTheme="minorEastAsia"/>
          <w:smallCaps w:val="0"/>
          <w:sz w:val="22"/>
        </w:rPr>
      </w:pPr>
      <w:hyperlink w:anchor="_Toc476128981" w:history="1">
        <w:r w:rsidR="00712756" w:rsidRPr="00DD290D">
          <w:rPr>
            <w:rStyle w:val="Hyperlink"/>
          </w:rPr>
          <w:t>Сбор диагностической информации</w:t>
        </w:r>
        <w:r w:rsidR="00712756">
          <w:tab/>
        </w:r>
        <w:r w:rsidR="00712756">
          <w:fldChar w:fldCharType="begin"/>
        </w:r>
        <w:r w:rsidR="00712756">
          <w:instrText xml:space="preserve"> PAGEREF _Toc476128981 \h </w:instrText>
        </w:r>
        <w:r w:rsidR="00712756">
          <w:fldChar w:fldCharType="separate"/>
        </w:r>
        <w:r w:rsidR="00712756">
          <w:t>109</w:t>
        </w:r>
        <w:r w:rsidR="00712756">
          <w:fldChar w:fldCharType="end"/>
        </w:r>
      </w:hyperlink>
    </w:p>
    <w:p w:rsidR="00712756" w:rsidRDefault="00EA1D79">
      <w:pPr>
        <w:pStyle w:val="TOC2"/>
        <w:rPr>
          <w:rFonts w:eastAsiaTheme="minorEastAsia"/>
          <w:smallCaps w:val="0"/>
          <w:sz w:val="22"/>
        </w:rPr>
      </w:pPr>
      <w:hyperlink w:anchor="_Toc476128982" w:history="1">
        <w:r w:rsidR="00712756" w:rsidRPr="00DD290D">
          <w:rPr>
            <w:rStyle w:val="Hyperlink"/>
          </w:rPr>
          <w:t>Использование государственными организациями</w:t>
        </w:r>
        <w:r w:rsidR="00712756">
          <w:tab/>
        </w:r>
        <w:r w:rsidR="00712756">
          <w:fldChar w:fldCharType="begin"/>
        </w:r>
        <w:r w:rsidR="00712756">
          <w:instrText xml:space="preserve"> PAGEREF _Toc476128982 \h </w:instrText>
        </w:r>
        <w:r w:rsidR="00712756">
          <w:fldChar w:fldCharType="separate"/>
        </w:r>
        <w:r w:rsidR="00712756">
          <w:t>109</w:t>
        </w:r>
        <w:r w:rsidR="00712756">
          <w:fldChar w:fldCharType="end"/>
        </w:r>
      </w:hyperlink>
    </w:p>
    <w:p w:rsidR="00712756" w:rsidRDefault="00EA1D79">
      <w:pPr>
        <w:pStyle w:val="TOC1"/>
        <w:rPr>
          <w:rFonts w:eastAsiaTheme="minorEastAsia"/>
          <w:b w:val="0"/>
          <w:caps w:val="0"/>
          <w:noProof/>
          <w:sz w:val="22"/>
          <w:szCs w:val="22"/>
        </w:rPr>
      </w:pPr>
      <w:hyperlink w:anchor="_Toc476128983" w:history="1">
        <w:r w:rsidR="00712756" w:rsidRPr="00DD290D">
          <w:rPr>
            <w:rStyle w:val="Hyperlink"/>
            <w:noProof/>
          </w:rPr>
          <w:t>Приложение Ж — О Premium Assurance</w:t>
        </w:r>
        <w:r w:rsidR="00712756">
          <w:rPr>
            <w:noProof/>
          </w:rPr>
          <w:tab/>
        </w:r>
        <w:r w:rsidR="00712756">
          <w:rPr>
            <w:noProof/>
          </w:rPr>
          <w:fldChar w:fldCharType="begin"/>
        </w:r>
        <w:r w:rsidR="00712756">
          <w:rPr>
            <w:noProof/>
          </w:rPr>
          <w:instrText xml:space="preserve"> PAGEREF _Toc476128983 \h </w:instrText>
        </w:r>
        <w:r w:rsidR="00712756">
          <w:rPr>
            <w:noProof/>
          </w:rPr>
        </w:r>
        <w:r w:rsidR="00712756">
          <w:rPr>
            <w:noProof/>
          </w:rPr>
          <w:fldChar w:fldCharType="separate"/>
        </w:r>
        <w:r w:rsidR="00712756">
          <w:rPr>
            <w:noProof/>
          </w:rPr>
          <w:t>111</w:t>
        </w:r>
        <w:r w:rsidR="00712756">
          <w:rPr>
            <w:noProof/>
          </w:rPr>
          <w:fldChar w:fldCharType="end"/>
        </w:r>
      </w:hyperlink>
    </w:p>
    <w:p w:rsidR="00712756" w:rsidRDefault="00EA1D79">
      <w:pPr>
        <w:pStyle w:val="TOC1"/>
        <w:rPr>
          <w:rFonts w:eastAsiaTheme="minorEastAsia"/>
          <w:b w:val="0"/>
          <w:caps w:val="0"/>
          <w:noProof/>
          <w:sz w:val="22"/>
          <w:szCs w:val="22"/>
        </w:rPr>
      </w:pPr>
      <w:hyperlink w:anchor="_Toc476128984" w:history="1">
        <w:r w:rsidR="00712756" w:rsidRPr="00DD290D">
          <w:rPr>
            <w:rStyle w:val="Hyperlink"/>
            <w:noProof/>
          </w:rPr>
          <w:t>Указатель</w:t>
        </w:r>
        <w:r w:rsidR="00712756">
          <w:rPr>
            <w:noProof/>
          </w:rPr>
          <w:tab/>
        </w:r>
        <w:r w:rsidR="00712756">
          <w:rPr>
            <w:noProof/>
          </w:rPr>
          <w:fldChar w:fldCharType="begin"/>
        </w:r>
        <w:r w:rsidR="00712756">
          <w:rPr>
            <w:noProof/>
          </w:rPr>
          <w:instrText xml:space="preserve"> PAGEREF _Toc476128984 \h </w:instrText>
        </w:r>
        <w:r w:rsidR="00712756">
          <w:rPr>
            <w:noProof/>
          </w:rPr>
        </w:r>
        <w:r w:rsidR="00712756">
          <w:rPr>
            <w:noProof/>
          </w:rPr>
          <w:fldChar w:fldCharType="separate"/>
        </w:r>
        <w:r w:rsidR="00712756">
          <w:rPr>
            <w:noProof/>
          </w:rPr>
          <w:t>113</w:t>
        </w:r>
        <w:r w:rsidR="00712756">
          <w:rPr>
            <w:noProof/>
          </w:rPr>
          <w:fldChar w:fldCharType="end"/>
        </w:r>
      </w:hyperlink>
    </w:p>
    <w:p w:rsidR="00FE234E" w:rsidRDefault="008C77FC">
      <w:pPr>
        <w:pStyle w:val="ProductList-Body"/>
        <w:sectPr w:rsidR="00FE234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FE234E" w:rsidRDefault="00FE234E">
      <w:pPr>
        <w:pStyle w:val="ProductList-Body"/>
      </w:pPr>
    </w:p>
    <w:p w:rsidR="00FE234E" w:rsidRDefault="00FE234E">
      <w:pPr>
        <w:sectPr w:rsidR="00FE234E">
          <w:headerReference w:type="default" r:id="rId18"/>
          <w:footerReference w:type="default" r:id="rId19"/>
          <w:type w:val="continuous"/>
          <w:pgSz w:w="12240" w:h="15840" w:code="1"/>
          <w:pgMar w:top="1170" w:right="720" w:bottom="720" w:left="720" w:header="432" w:footer="288" w:gutter="0"/>
          <w:cols w:space="360"/>
        </w:sectPr>
      </w:pPr>
    </w:p>
    <w:p w:rsidR="00FE234E" w:rsidRDefault="008C77FC">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476128867"/>
      <w:r>
        <w:instrText>Введение</w:instrText>
      </w:r>
      <w:bookmarkEnd w:id="3"/>
      <w:r>
        <w:instrText>" \l 1</w:instrText>
      </w:r>
      <w:r>
        <w:fldChar w:fldCharType="end"/>
      </w:r>
    </w:p>
    <w:p w:rsidR="00FE234E" w:rsidRDefault="00FE234E">
      <w:pPr>
        <w:pStyle w:val="ProductList-Body"/>
      </w:pPr>
    </w:p>
    <w:p w:rsidR="00FE234E" w:rsidRDefault="008C77FC">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76128868"/>
      <w:r>
        <w:instrText>Сведения о данном документе</w:instrText>
      </w:r>
      <w:bookmarkEnd w:id="5"/>
      <w:r>
        <w:instrText>" \l 2</w:instrText>
      </w:r>
      <w:r>
        <w:fldChar w:fldCharType="end"/>
      </w:r>
    </w:p>
    <w:p w:rsidR="00FE234E" w:rsidRDefault="008C77FC">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0">
        <w:r>
          <w:rPr>
            <w:color w:val="00467F"/>
            <w:u w:val="single"/>
          </w:rPr>
          <w:t>http://go.microsoft.com/?linkid=9840733</w:t>
        </w:r>
      </w:hyperlink>
      <w:r>
        <w:t>.</w:t>
      </w:r>
    </w:p>
    <w:p w:rsidR="00FE234E" w:rsidRDefault="00FE234E">
      <w:pPr>
        <w:pStyle w:val="ProductList-Body"/>
      </w:pPr>
    </w:p>
    <w:p w:rsidR="00FE234E" w:rsidRDefault="008C77FC">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1">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2">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FE234E" w:rsidRDefault="008C77FC">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76128869"/>
      <w:r>
        <w:instrText>Содержание настоящего документа</w:instrText>
      </w:r>
      <w:bookmarkEnd w:id="7"/>
      <w:r>
        <w:instrText>" \l 2</w:instrText>
      </w:r>
      <w:r>
        <w:fldChar w:fldCharType="end"/>
      </w:r>
    </w:p>
    <w:p w:rsidR="00FE234E" w:rsidRDefault="008C77FC">
      <w:pPr>
        <w:pStyle w:val="ProductList-Body"/>
      </w:pPr>
      <w:r>
        <w:t xml:space="preserve">Условия для продукта содержат следующие разделы: </w:t>
      </w:r>
    </w:p>
    <w:p w:rsidR="00FE234E" w:rsidRDefault="00EA1D79" w:rsidP="008C77FC">
      <w:pPr>
        <w:pStyle w:val="ProductList-Bullet"/>
        <w:numPr>
          <w:ilvl w:val="0"/>
          <w:numId w:val="3"/>
        </w:numPr>
      </w:pPr>
      <w:hyperlink w:anchor="_Sec531">
        <w:r w:rsidR="008C77FC">
          <w:rPr>
            <w:color w:val="00467F"/>
            <w:u w:val="single"/>
          </w:rPr>
          <w:t>Введение</w:t>
        </w:r>
      </w:hyperlink>
      <w:r w:rsidR="008C77FC">
        <w:t>: приведен список последних изменений.</w:t>
      </w:r>
    </w:p>
    <w:p w:rsidR="00FE234E" w:rsidRDefault="00EA1D79" w:rsidP="008C77FC">
      <w:pPr>
        <w:pStyle w:val="ProductList-Bullet"/>
        <w:numPr>
          <w:ilvl w:val="0"/>
          <w:numId w:val="3"/>
        </w:numPr>
      </w:pPr>
      <w:hyperlink w:anchor="_Sec536">
        <w:r w:rsidR="008C77FC">
          <w:rPr>
            <w:color w:val="00467F"/>
            <w:u w:val="single"/>
          </w:rPr>
          <w:t>Условия лицензии</w:t>
        </w:r>
      </w:hyperlink>
      <w:r w:rsidR="008C77FC">
        <w:t>: описаны Универсальные условия лицензирования и Условия модели лицензирования, которые применяются к Программным продуктам.</w:t>
      </w:r>
    </w:p>
    <w:p w:rsidR="00FE234E" w:rsidRDefault="00EA1D79" w:rsidP="008C77FC">
      <w:pPr>
        <w:pStyle w:val="ProductList-Bullet"/>
        <w:numPr>
          <w:ilvl w:val="0"/>
          <w:numId w:val="3"/>
        </w:numPr>
      </w:pPr>
      <w:hyperlink w:anchor="_Sec547">
        <w:r w:rsidR="008C77FC">
          <w:rPr>
            <w:color w:val="00467F"/>
            <w:u w:val="single"/>
          </w:rPr>
          <w:t>Программные продукты</w:t>
        </w:r>
      </w:hyperlink>
      <w:r w:rsidR="008C77FC">
        <w:t>: представлен список всех Программных продуктов.</w:t>
      </w:r>
    </w:p>
    <w:p w:rsidR="00FE234E" w:rsidRDefault="00EA1D79" w:rsidP="008C77FC">
      <w:pPr>
        <w:pStyle w:val="ProductList-Bullet"/>
        <w:numPr>
          <w:ilvl w:val="0"/>
          <w:numId w:val="3"/>
        </w:numPr>
      </w:pPr>
      <w:hyperlink w:anchor="_Sec548">
        <w:r w:rsidR="008C77FC">
          <w:rPr>
            <w:color w:val="00467F"/>
            <w:u w:val="single"/>
          </w:rPr>
          <w:t>Продукты в категории «Веб-службы»</w:t>
        </w:r>
      </w:hyperlink>
      <w:r w:rsidR="008C77FC">
        <w:t>: представлен список всех Продуктов из категории «Веб-службы».</w:t>
      </w:r>
    </w:p>
    <w:p w:rsidR="00FE234E" w:rsidRDefault="00EA1D79" w:rsidP="008C77FC">
      <w:pPr>
        <w:pStyle w:val="ProductList-Bullet"/>
        <w:numPr>
          <w:ilvl w:val="0"/>
          <w:numId w:val="3"/>
        </w:numPr>
      </w:pPr>
      <w:hyperlink w:anchor="_Sec549">
        <w:r w:rsidR="008C77FC">
          <w:rPr>
            <w:color w:val="00467F"/>
            <w:u w:val="single"/>
          </w:rPr>
          <w:t>Глоссарий</w:t>
        </w:r>
      </w:hyperlink>
      <w:r w:rsidR="008C77FC">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FE234E" w:rsidRDefault="008C77FC" w:rsidP="008C77FC">
      <w:pPr>
        <w:pStyle w:val="ProductList-Bullet"/>
        <w:numPr>
          <w:ilvl w:val="0"/>
          <w:numId w:val="3"/>
        </w:numPr>
      </w:pPr>
      <w:r>
        <w:t>Имеются следующие приложения:</w:t>
      </w:r>
    </w:p>
    <w:p w:rsidR="00FE234E" w:rsidRDefault="00EA1D79" w:rsidP="008C77FC">
      <w:pPr>
        <w:pStyle w:val="ProductList-Bullet"/>
        <w:numPr>
          <w:ilvl w:val="1"/>
          <w:numId w:val="3"/>
        </w:numPr>
      </w:pPr>
      <w:hyperlink w:anchor="_Sec591">
        <w:r w:rsidR="008C77FC">
          <w:rPr>
            <w:color w:val="00467F"/>
            <w:u w:val="single"/>
          </w:rPr>
          <w:t>Приложение A — Таблица лицензий, соответствующих лицензиям на управление ML и CAL</w:t>
        </w:r>
      </w:hyperlink>
      <w:r w:rsidR="008C77FC">
        <w:t>: указаны доступные наборы CAL и Лицензии на подписку на Веб-службы, предоставляющие доступ к Серверным продуктам.</w:t>
      </w:r>
    </w:p>
    <w:p w:rsidR="00FE234E" w:rsidRDefault="00EA1D79" w:rsidP="008C77FC">
      <w:pPr>
        <w:pStyle w:val="ProductList-Bullet"/>
        <w:numPr>
          <w:ilvl w:val="1"/>
          <w:numId w:val="3"/>
        </w:numPr>
      </w:pPr>
      <w:hyperlink w:anchor="_Sec564">
        <w:r w:rsidR="008C77FC">
          <w:rPr>
            <w:color w:val="00467F"/>
            <w:u w:val="single"/>
          </w:rPr>
          <w:t>Приложение B — Software Assurance</w:t>
        </w:r>
      </w:hyperlink>
      <w:r w:rsidR="008C77FC">
        <w:t>: описаны правила покупки SA и дополнительных преимуществ, доступных клиентам SA.</w:t>
      </w:r>
    </w:p>
    <w:p w:rsidR="00FE234E" w:rsidRDefault="00EA1D79" w:rsidP="008C77FC">
      <w:pPr>
        <w:pStyle w:val="ProductList-Bullet"/>
        <w:numPr>
          <w:ilvl w:val="1"/>
          <w:numId w:val="3"/>
        </w:numPr>
      </w:pPr>
      <w:hyperlink w:anchor="_Sec562">
        <w:r w:rsidR="008C77FC">
          <w:rPr>
            <w:color w:val="00467F"/>
            <w:u w:val="single"/>
          </w:rPr>
          <w:t>Приложение C — Профессиональные услуги</w:t>
        </w:r>
      </w:hyperlink>
      <w:r w:rsidR="008C77FC">
        <w:t>: описаны Профессиональные услуги, предлагаемые в рамках программы корпоративного лицензирования Microsoft.</w:t>
      </w:r>
    </w:p>
    <w:p w:rsidR="00FE234E" w:rsidRDefault="00EA1D79" w:rsidP="008C77FC">
      <w:pPr>
        <w:pStyle w:val="ProductList-Bullet"/>
        <w:numPr>
          <w:ilvl w:val="1"/>
          <w:numId w:val="3"/>
        </w:numPr>
      </w:pPr>
      <w:hyperlink w:anchor="_Sec563">
        <w:r w:rsidR="008C77FC">
          <w:rPr>
            <w:color w:val="00467F"/>
            <w:u w:val="single"/>
          </w:rPr>
          <w:t>Приложение D — дополнительные условия соглашения об участии в программе</w:t>
        </w:r>
      </w:hyperlink>
      <w:r w:rsidR="008C77FC">
        <w:t>: представлены условия, дополняющие Соглашения об участии в программе корпоративного лицензирования Microsoft.</w:t>
      </w:r>
    </w:p>
    <w:p w:rsidR="00FE234E" w:rsidRDefault="00EA1D79" w:rsidP="008C77FC">
      <w:pPr>
        <w:pStyle w:val="ProductList-Bullet"/>
        <w:numPr>
          <w:ilvl w:val="1"/>
          <w:numId w:val="3"/>
        </w:numPr>
      </w:pPr>
      <w:hyperlink w:anchor="_Sec572">
        <w:r w:rsidR="008C77FC">
          <w:rPr>
            <w:color w:val="00467F"/>
            <w:u w:val="single"/>
          </w:rPr>
          <w:t>Приложение E — Специальные предложения для продуктов</w:t>
        </w:r>
      </w:hyperlink>
      <w:r w:rsidR="008C77FC">
        <w:t>: перечислены специальные предложения для Продуктов, которые не указываются в Прайс-листе.</w:t>
      </w:r>
    </w:p>
    <w:p w:rsidR="00FE234E" w:rsidRDefault="00EA1D79" w:rsidP="008C77FC">
      <w:pPr>
        <w:pStyle w:val="ProductList-Bullet"/>
        <w:numPr>
          <w:ilvl w:val="1"/>
          <w:numId w:val="3"/>
        </w:numPr>
      </w:pPr>
      <w:hyperlink w:anchor="_Sec899">
        <w:r w:rsidR="008C77FC">
          <w:rPr>
            <w:color w:val="00467F"/>
            <w:u w:val="single"/>
          </w:rPr>
          <w:t>Приложение F. Условия для Массива хранения данных</w:t>
        </w:r>
      </w:hyperlink>
      <w:r w:rsidR="008C77FC">
        <w:t>, содержащие дополнительные условия для устройств Массива хранения данных.</w:t>
      </w:r>
    </w:p>
    <w:p w:rsidR="00FE234E" w:rsidRDefault="00EA1D79" w:rsidP="008C77FC">
      <w:pPr>
        <w:pStyle w:val="ProductList-Bullet"/>
        <w:numPr>
          <w:ilvl w:val="0"/>
          <w:numId w:val="3"/>
        </w:numPr>
      </w:pPr>
      <w:hyperlink w:anchor="_Sec844">
        <w:r w:rsidR="008C77FC">
          <w:rPr>
            <w:color w:val="00467F"/>
            <w:u w:val="single"/>
          </w:rPr>
          <w:t>Указатель</w:t>
        </w:r>
      </w:hyperlink>
      <w:r w:rsidR="008C77FC">
        <w:t>: перечислены все Продукты, упомянутые в Условиях для продуктов, с указанием их местонахождения.</w:t>
      </w:r>
    </w:p>
    <w:p w:rsidR="00FE234E" w:rsidRDefault="008C77FC">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76128870"/>
      <w:r>
        <w:instrText>Структура Описания Продукта</w:instrText>
      </w:r>
      <w:bookmarkEnd w:id="9"/>
      <w:r>
        <w:instrText>" \l 2</w:instrText>
      </w:r>
      <w:r>
        <w:fldChar w:fldCharType="end"/>
      </w:r>
    </w:p>
    <w:p w:rsidR="00FE234E" w:rsidRDefault="008C77FC">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FE234E" w:rsidRDefault="008C77FC">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FE234E" w:rsidRDefault="00FE234E">
      <w:pPr>
        <w:pStyle w:val="ProductList-Body"/>
      </w:pPr>
    </w:p>
    <w:p w:rsidR="00FE234E" w:rsidRDefault="008C77FC">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FE234E" w:rsidRDefault="008C77F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FE234E" w:rsidRDefault="00FE234E">
      <w:pPr>
        <w:pStyle w:val="ProductList-Body"/>
      </w:pPr>
    </w:p>
    <w:p w:rsidR="00FE234E" w:rsidRDefault="008C77FC">
      <w:pPr>
        <w:pStyle w:val="ProductList-Body"/>
      </w:pPr>
      <w:r>
        <w:rPr>
          <w:b/>
          <w:color w:val="00188F"/>
        </w:rPr>
        <w:lastRenderedPageBreak/>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FE234E" w:rsidRDefault="008C77F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FE234E" w:rsidRDefault="00FE234E">
      <w:pPr>
        <w:pStyle w:val="ProductList-Body"/>
      </w:pPr>
    </w:p>
    <w:p w:rsidR="00FE234E" w:rsidRDefault="008C77FC">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FE234E" w:rsidRDefault="008C77F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FE234E" w:rsidRDefault="00FE234E">
      <w:pPr>
        <w:pStyle w:val="ProductList-Body"/>
      </w:pPr>
    </w:p>
    <w:p w:rsidR="00FE234E" w:rsidRDefault="008C77FC">
      <w:pPr>
        <w:pStyle w:val="ProductList-Body"/>
      </w:pPr>
      <w:r>
        <w:rPr>
          <w:b/>
          <w:color w:val="00188F"/>
        </w:rPr>
        <w:t xml:space="preserve">4. В разделе «Software Assurance» </w:t>
      </w:r>
      <w:r>
        <w:t>изложены условия, связанные с покрытием Software Assurance.</w:t>
      </w:r>
    </w:p>
    <w:p w:rsidR="00FE234E" w:rsidRDefault="008C77F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FE234E" w:rsidRDefault="008C77FC">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76128871"/>
      <w:r>
        <w:instrText>Пояснения и сводка изменений в данном Документе</w:instrText>
      </w:r>
      <w:bookmarkEnd w:id="11"/>
      <w:r>
        <w:instrText>" \l 2</w:instrText>
      </w:r>
      <w:r>
        <w:fldChar w:fldCharType="end"/>
      </w:r>
    </w:p>
    <w:p w:rsidR="00FE234E" w:rsidRDefault="008C77FC">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7"/>
        <w:gridCol w:w="5393"/>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Удаления</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SQL Server Standard Premium Assurance Add-on </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Библиотека Microsoft Learning E-Reference Library</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Standard Core Premium Assurance Add-on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Enterprise Core Premium Assurance Add-on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Datacenter Core Premium Assurance Add-on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Datacenter Core Premium Assurance Add-on (пакет — 16 лицензий «на ядро»)</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Standard Core Premium Assurance Add-on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Standard Core Premium Assurance Add-on (пакет — 16 лицензий «на ядро»)</w:t>
            </w:r>
          </w:p>
        </w:tc>
        <w:tc>
          <w:tcPr>
            <w:tcW w:w="612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FE234E">
      <w:pPr>
        <w:pStyle w:val="ProductList-Body"/>
      </w:pPr>
    </w:p>
    <w:p w:rsidR="00FE234E" w:rsidRDefault="008C77FC">
      <w:pPr>
        <w:pStyle w:val="ProductList-ClauseHeading"/>
        <w:outlineLvl w:val="2"/>
      </w:pPr>
      <w:r>
        <w:lastRenderedPageBreak/>
        <w:t>Особые условия для Веб-служб</w:t>
      </w:r>
    </w:p>
    <w:p w:rsidR="00FE234E" w:rsidRDefault="00EA1D79">
      <w:pPr>
        <w:pStyle w:val="ProductList-Body"/>
      </w:pPr>
      <w:hyperlink w:anchor="_Sec624">
        <w:r w:rsidR="008C77FC">
          <w:rPr>
            <w:color w:val="00467F"/>
            <w:u w:val="single"/>
          </w:rPr>
          <w:t>Службы Microsoft Azure</w:t>
        </w:r>
      </w:hyperlink>
      <w:r w:rsidR="008C77FC">
        <w:t xml:space="preserve">: Интерфейс API Microsoft Translator перенесен в Описание продукта </w:t>
      </w:r>
      <w:hyperlink w:anchor="_Sec625">
        <w:r w:rsidR="008C77FC">
          <w:rPr>
            <w:color w:val="00467F"/>
            <w:u w:val="single"/>
          </w:rPr>
          <w:t>Службы Microsoft Azure</w:t>
        </w:r>
      </w:hyperlink>
      <w:r w:rsidR="008C77FC">
        <w:t xml:space="preserve">. Описания продуктов Microsoft </w:t>
      </w:r>
      <w:hyperlink w:anchor="_Sec1197">
        <w:r w:rsidR="008C77FC">
          <w:rPr>
            <w:color w:val="00467F"/>
            <w:u w:val="single"/>
          </w:rPr>
          <w:t>Планы инфраструктуры Azure</w:t>
        </w:r>
      </w:hyperlink>
      <w:r w:rsidR="008C77FC">
        <w:t xml:space="preserve">, </w:t>
      </w:r>
      <w:hyperlink w:anchor="_Sec1198">
        <w:r w:rsidR="008C77FC">
          <w:rPr>
            <w:color w:val="00467F"/>
            <w:u w:val="single"/>
          </w:rPr>
          <w:t>Планы поддержки Microsoft Azure</w:t>
        </w:r>
      </w:hyperlink>
      <w:r w:rsidR="008C77FC">
        <w:t xml:space="preserve"> и </w:t>
      </w:r>
      <w:hyperlink w:anchor="_Sec1199">
        <w:r w:rsidR="008C77FC">
          <w:rPr>
            <w:color w:val="00467F"/>
            <w:u w:val="single"/>
          </w:rPr>
          <w:t>Планы пользователей Microsoft Azure</w:t>
        </w:r>
      </w:hyperlink>
      <w:r w:rsidR="008C77FC">
        <w:t xml:space="preserve"> перенесены в раздел </w:t>
      </w:r>
      <w:hyperlink r:id="rId27">
        <w:r w:rsidR="008C77FC">
          <w:rPr>
            <w:color w:val="00467F"/>
            <w:u w:val="single"/>
          </w:rPr>
          <w:t>Службы Microsoft Azure</w:t>
        </w:r>
      </w:hyperlink>
      <w:r w:rsidR="008C77FC">
        <w:t>.</w:t>
      </w:r>
    </w:p>
    <w:p w:rsidR="00FE234E" w:rsidRDefault="00FE234E">
      <w:pPr>
        <w:pStyle w:val="ProductList-Body"/>
      </w:pPr>
    </w:p>
    <w:p w:rsidR="00FE234E" w:rsidRDefault="008C77FC">
      <w:pPr>
        <w:pStyle w:val="ProductList-ClauseHeading"/>
        <w:outlineLvl w:val="2"/>
      </w:pPr>
      <w:r>
        <w:t>Глоссарий</w:t>
      </w:r>
    </w:p>
    <w:p w:rsidR="00FE234E" w:rsidRDefault="00EA1D79">
      <w:pPr>
        <w:pStyle w:val="ProductList-Body"/>
      </w:pPr>
      <w:hyperlink w:anchor="_Sec553">
        <w:r w:rsidR="008C77FC">
          <w:rPr>
            <w:color w:val="00467F"/>
            <w:u w:val="single"/>
          </w:rPr>
          <w:t>Определения</w:t>
        </w:r>
      </w:hyperlink>
      <w:r w:rsidR="008C77FC">
        <w:t xml:space="preserve">. Определение термина </w:t>
      </w:r>
      <w:r w:rsidR="008C77FC">
        <w:fldChar w:fldCharType="begin"/>
      </w:r>
      <w:r w:rsidR="008C77FC">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rsidR="008C77FC">
        <w:fldChar w:fldCharType="separate"/>
      </w:r>
      <w:r w:rsidR="008C77FC">
        <w:rPr>
          <w:color w:val="0563C1"/>
        </w:rPr>
        <w:t>Add-on</w:t>
      </w:r>
      <w:r w:rsidR="008C77FC">
        <w:fldChar w:fldCharType="end"/>
      </w:r>
      <w:r w:rsidR="008C77FC">
        <w:t xml:space="preserve"> было обновлено, чтобы уточнить, что лицензия </w:t>
      </w:r>
      <w:r w:rsidR="008C77FC">
        <w:fldChar w:fldCharType="begin"/>
      </w:r>
      <w:r w:rsidR="008C77FC">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rsidR="008C77FC">
        <w:fldChar w:fldCharType="separate"/>
      </w:r>
      <w:r w:rsidR="008C77FC">
        <w:rPr>
          <w:color w:val="0563C1"/>
        </w:rPr>
        <w:t>Add-on</w:t>
      </w:r>
      <w:r w:rsidR="008C77FC">
        <w:fldChar w:fldCharType="end"/>
      </w:r>
      <w:r w:rsidR="008C77FC">
        <w:t xml:space="preserve"> может быть назначена тому же Серверу или устройству, которому назначена Соответствующая лицензия. Добавлен определенный термин — Premium Assurance.</w:t>
      </w:r>
    </w:p>
    <w:p w:rsidR="00FE234E" w:rsidRDefault="00FE234E">
      <w:pPr>
        <w:pStyle w:val="ProductList-Body"/>
      </w:pPr>
    </w:p>
    <w:p w:rsidR="00FE234E" w:rsidRDefault="008C77FC">
      <w:pPr>
        <w:pStyle w:val="ProductList-ClauseHeading"/>
        <w:outlineLvl w:val="2"/>
      </w:pPr>
      <w:r>
        <w:t>Приложение</w:t>
      </w:r>
    </w:p>
    <w:p w:rsidR="00FE234E" w:rsidRDefault="00EA1D79">
      <w:pPr>
        <w:pStyle w:val="ProductList-Body"/>
      </w:pPr>
      <w:hyperlink w:anchor="_Sec564">
        <w:r w:rsidR="008C77FC">
          <w:rPr>
            <w:color w:val="00467F"/>
            <w:u w:val="single"/>
          </w:rPr>
          <w:t>Приложение Б — О Software Assurance</w:t>
        </w:r>
      </w:hyperlink>
      <w:r w:rsidR="008C77FC">
        <w:t xml:space="preserve">. В таблицу «Перемещение лицензий с помощью Software Assurance», приведенную в разделе </w:t>
      </w:r>
      <w:hyperlink w:anchor="_Sec589">
        <w:r w:rsidR="008C77FC">
          <w:rPr>
            <w:color w:val="00467F"/>
            <w:u w:val="single"/>
          </w:rPr>
          <w:t>Перемещение лицензий</w:t>
        </w:r>
      </w:hyperlink>
      <w:r w:rsidR="008C77FC">
        <w:t>, был добавлен продукт System Center 2016.</w:t>
      </w:r>
    </w:p>
    <w:p w:rsidR="00FE234E" w:rsidRDefault="00EA1D79">
      <w:pPr>
        <w:pStyle w:val="ProductList-Body"/>
      </w:pPr>
      <w:hyperlink w:anchor="_Sec1205">
        <w:r w:rsidR="008C77FC">
          <w:rPr>
            <w:color w:val="00467F"/>
            <w:u w:val="single"/>
          </w:rPr>
          <w:t>Приложение Ж — О Premium Assurance</w:t>
        </w:r>
      </w:hyperlink>
      <w:r w:rsidR="008C77FC">
        <w:t>. В Приложение Ж были добавлены сведения о предложении по Premium Assurance.</w:t>
      </w:r>
    </w:p>
    <w:p w:rsidR="00FE234E" w:rsidRDefault="00FE234E">
      <w:pPr>
        <w:pStyle w:val="ProductList-Body"/>
      </w:pPr>
    </w:p>
    <w:p w:rsidR="00FE234E" w:rsidRDefault="00FE234E">
      <w:pPr>
        <w:pStyle w:val="ProductList-Body"/>
        <w:jc w:val="right"/>
      </w:pPr>
    </w:p>
    <w:tbl>
      <w:tblPr>
        <w:tblStyle w:val="PURTable"/>
        <w:tblW w:w="0" w:type="dxa"/>
        <w:tblLook w:val="04A0" w:firstRow="1" w:lastRow="0" w:firstColumn="1" w:lastColumn="0" w:noHBand="0" w:noVBand="1"/>
      </w:tblPr>
      <w:tblGrid>
        <w:gridCol w:w="10800"/>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FE234E">
      <w:pPr>
        <w:sectPr w:rsidR="00FE234E">
          <w:headerReference w:type="default" r:id="rId28"/>
          <w:footerReference w:type="default" r:id="rId29"/>
          <w:type w:val="continuous"/>
          <w:pgSz w:w="12240" w:h="15840" w:code="1"/>
          <w:pgMar w:top="1170" w:right="720" w:bottom="720" w:left="720" w:header="432" w:footer="288" w:gutter="0"/>
          <w:cols w:space="360"/>
        </w:sectPr>
      </w:pPr>
    </w:p>
    <w:p w:rsidR="00FE234E" w:rsidRDefault="008C77FC">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76128872"/>
      <w:r>
        <w:instrText>Условия лицензии</w:instrText>
      </w:r>
      <w:bookmarkEnd w:id="13"/>
      <w:r>
        <w:instrText>" \l 1</w:instrText>
      </w:r>
      <w:r>
        <w:fldChar w:fldCharType="end"/>
      </w:r>
    </w:p>
    <w:p w:rsidR="00FE234E" w:rsidRDefault="008C77FC">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FE234E" w:rsidRDefault="00FE234E">
      <w:pPr>
        <w:pStyle w:val="ProductList-Body"/>
      </w:pPr>
    </w:p>
    <w:p w:rsidR="00FE234E" w:rsidRDefault="008C77FC">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FE234E" w:rsidRDefault="008C77FC">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76128873"/>
      <w:r>
        <w:instrText>Универсальные условия лицензирования</w:instrText>
      </w:r>
      <w:bookmarkEnd w:id="15"/>
      <w:r>
        <w:instrText>" \l 2</w:instrText>
      </w:r>
      <w:r>
        <w:fldChar w:fldCharType="end"/>
      </w:r>
    </w:p>
    <w:p w:rsidR="00FE234E" w:rsidRDefault="008C77FC">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FE234E" w:rsidRDefault="00FE234E">
      <w:pPr>
        <w:pStyle w:val="ProductList-Body"/>
      </w:pPr>
    </w:p>
    <w:p w:rsidR="00FE234E" w:rsidRDefault="008C77FC">
      <w:pPr>
        <w:pStyle w:val="ProductList-ClauseHeading"/>
        <w:outlineLvl w:val="2"/>
      </w:pPr>
      <w:r>
        <w:t>1. Определения</w:t>
      </w:r>
    </w:p>
    <w:p w:rsidR="00FE234E" w:rsidRDefault="008C77FC">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FE234E" w:rsidRDefault="00FE234E">
      <w:pPr>
        <w:pStyle w:val="ProductList-Body"/>
      </w:pPr>
    </w:p>
    <w:p w:rsidR="00FE234E" w:rsidRDefault="008C77FC">
      <w:pPr>
        <w:pStyle w:val="ProductList-ClauseHeading"/>
        <w:outlineLvl w:val="2"/>
      </w:pPr>
      <w:r>
        <w:t>2. Права клиента</w:t>
      </w:r>
    </w:p>
    <w:p w:rsidR="00FE234E" w:rsidRDefault="008C77FC">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FE234E" w:rsidRDefault="00FE234E">
      <w:pPr>
        <w:pStyle w:val="ProductList-Body"/>
      </w:pPr>
    </w:p>
    <w:p w:rsidR="00FE234E" w:rsidRDefault="008C77FC">
      <w:pPr>
        <w:pStyle w:val="ProductList-ClauseHeading"/>
        <w:outlineLvl w:val="2"/>
      </w:pPr>
      <w:r>
        <w:t>3. Права на использование других версий и более ранних выпусков</w:t>
      </w:r>
    </w:p>
    <w:p w:rsidR="00FE234E" w:rsidRDefault="008C77FC">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FE234E" w:rsidRDefault="00FE234E">
      <w:pPr>
        <w:pStyle w:val="ProductList-Body"/>
      </w:pPr>
    </w:p>
    <w:p w:rsidR="00FE234E" w:rsidRDefault="008C77FC">
      <w:pPr>
        <w:pStyle w:val="ProductList-ClauseHeading"/>
        <w:outlineLvl w:val="2"/>
      </w:pPr>
      <w:r>
        <w:t>4. Программное обеспечение третьих лиц</w:t>
      </w:r>
    </w:p>
    <w:p w:rsidR="00FE234E" w:rsidRDefault="008C77FC">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FE234E" w:rsidRDefault="00FE234E">
      <w:pPr>
        <w:pStyle w:val="ProductList-Body"/>
      </w:pPr>
    </w:p>
    <w:p w:rsidR="00FE234E" w:rsidRDefault="008C77FC">
      <w:pPr>
        <w:pStyle w:val="ProductList-ClauseHeading"/>
        <w:outlineLvl w:val="2"/>
      </w:pPr>
      <w:r>
        <w:t>5. Код предварительной версии, обновления и дополнения, дополнительные функциональные возможности</w:t>
      </w:r>
    </w:p>
    <w:p w:rsidR="00FE234E" w:rsidRDefault="008C77FC">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FE234E" w:rsidRDefault="00FE234E">
      <w:pPr>
        <w:pStyle w:val="ProductList-Body"/>
      </w:pPr>
    </w:p>
    <w:p w:rsidR="00FE234E" w:rsidRDefault="008C77FC">
      <w:pPr>
        <w:pStyle w:val="ProductList-ClauseHeading"/>
        <w:outlineLvl w:val="2"/>
      </w:pPr>
      <w:r>
        <w:t>6. Ограничения</w:t>
      </w:r>
    </w:p>
    <w:p w:rsidR="00FE234E" w:rsidRDefault="008C77FC">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FE234E" w:rsidRDefault="00FE234E">
      <w:pPr>
        <w:pStyle w:val="ProductList-Body"/>
      </w:pPr>
    </w:p>
    <w:p w:rsidR="00FE234E" w:rsidRDefault="008C77FC">
      <w:pPr>
        <w:pStyle w:val="ProductList-ClauseHeading"/>
        <w:outlineLvl w:val="2"/>
      </w:pPr>
      <w:r>
        <w:t>7. Software Assurance</w:t>
      </w:r>
    </w:p>
    <w:p w:rsidR="00FE234E" w:rsidRDefault="008C77FC">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FE234E" w:rsidRDefault="00FE234E">
      <w:pPr>
        <w:pStyle w:val="ProductList-Body"/>
      </w:pPr>
    </w:p>
    <w:p w:rsidR="00FE234E" w:rsidRDefault="008C77FC">
      <w:pPr>
        <w:pStyle w:val="ProductList-ClauseHeading"/>
        <w:outlineLvl w:val="2"/>
      </w:pPr>
      <w:r>
        <w:t>8. Аутсорсинговое управление программным обеспечением</w:t>
      </w:r>
    </w:p>
    <w:p w:rsidR="00FE234E" w:rsidRDefault="008C77FC">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FE234E" w:rsidRDefault="00FE234E">
      <w:pPr>
        <w:pStyle w:val="ProductList-Body"/>
      </w:pPr>
    </w:p>
    <w:p w:rsidR="00FE234E" w:rsidRDefault="008C77FC">
      <w:pPr>
        <w:pStyle w:val="ProductList-ClauseHeading"/>
        <w:outlineLvl w:val="2"/>
      </w:pPr>
      <w:r>
        <w:t>9. Назначение и переназначение лицензий</w:t>
      </w:r>
    </w:p>
    <w:p w:rsidR="00FE234E" w:rsidRDefault="008C77FC">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FE234E" w:rsidRDefault="00FE234E">
      <w:pPr>
        <w:pStyle w:val="ProductList-Body"/>
      </w:pPr>
    </w:p>
    <w:p w:rsidR="00FE234E" w:rsidRDefault="008C77FC">
      <w:pPr>
        <w:pStyle w:val="ProductList-ClauseHeading"/>
        <w:outlineLvl w:val="2"/>
      </w:pPr>
      <w:r>
        <w:t>10. Технические меры</w:t>
      </w:r>
    </w:p>
    <w:p w:rsidR="00FE234E" w:rsidRDefault="008C77FC">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FE234E" w:rsidRDefault="00FE234E">
      <w:pPr>
        <w:pStyle w:val="ProductList-Body"/>
      </w:pPr>
    </w:p>
    <w:p w:rsidR="00FE234E" w:rsidRDefault="008C77FC">
      <w:pPr>
        <w:pStyle w:val="ProductList-SubClauseHeading"/>
        <w:outlineLvl w:val="3"/>
      </w:pPr>
      <w:r>
        <w:t>10.1 Активация и проверка</w:t>
      </w:r>
    </w:p>
    <w:p w:rsidR="00FE234E" w:rsidRDefault="008C77FC">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FE234E" w:rsidRDefault="00FE234E">
      <w:pPr>
        <w:pStyle w:val="ProductList-BodyIndented"/>
      </w:pPr>
    </w:p>
    <w:p w:rsidR="00FE234E" w:rsidRDefault="008C77FC">
      <w:pPr>
        <w:pStyle w:val="ProductList-SubClauseHeading"/>
        <w:outlineLvl w:val="3"/>
      </w:pPr>
      <w:r>
        <w:t>10.2 Ключи продуктов</w:t>
      </w:r>
    </w:p>
    <w:p w:rsidR="00FE234E" w:rsidRDefault="008C77FC">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FE234E" w:rsidRDefault="00FE234E">
      <w:pPr>
        <w:pStyle w:val="ProductList-BodyIndented"/>
      </w:pPr>
    </w:p>
    <w:p w:rsidR="00FE234E" w:rsidRDefault="008C77FC">
      <w:pPr>
        <w:pStyle w:val="ProductList-ClauseHeading"/>
        <w:outlineLvl w:val="2"/>
      </w:pPr>
      <w:r>
        <w:t>11. Уведомления</w:t>
      </w:r>
    </w:p>
    <w:p w:rsidR="00FE234E" w:rsidRDefault="008C77FC">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FE234E" w:rsidRDefault="00FE234E">
      <w:pPr>
        <w:pStyle w:val="ProductList-Body"/>
      </w:pPr>
    </w:p>
    <w:p w:rsidR="00FE234E" w:rsidRDefault="008C77FC">
      <w:pPr>
        <w:pStyle w:val="ProductList-SubClauseHeading"/>
        <w:outlineLvl w:val="3"/>
      </w:pPr>
      <w:r>
        <w:t>11. 1 Интернет-возможности</w:t>
      </w:r>
    </w:p>
    <w:p w:rsidR="00FE234E" w:rsidRDefault="008C77FC">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FE234E" w:rsidRDefault="00FE234E">
      <w:pPr>
        <w:pStyle w:val="ProductList-BodyIndented"/>
      </w:pPr>
    </w:p>
    <w:p w:rsidR="00FE234E" w:rsidRDefault="008C77FC">
      <w:pPr>
        <w:pStyle w:val="ProductList-SubClauseHeading"/>
        <w:outlineLvl w:val="3"/>
      </w:pPr>
      <w:r>
        <w:t>11.2 Карты Bing</w:t>
      </w:r>
    </w:p>
    <w:p w:rsidR="00FE234E" w:rsidRDefault="008C77FC">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0">
        <w:r>
          <w:rPr>
            <w:color w:val="00467F"/>
            <w:u w:val="single"/>
          </w:rPr>
          <w:t>http://go.microsoft.com/?linkid=9710837</w:t>
        </w:r>
      </w:hyperlink>
      <w:r>
        <w:t xml:space="preserve"> и Заявлением о конфиденциальности для карт Bing, которое доступно по адресу: </w:t>
      </w:r>
      <w:hyperlink r:id="rId31">
        <w:r>
          <w:rPr>
            <w:color w:val="00467F"/>
            <w:u w:val="single"/>
          </w:rPr>
          <w:t>http://go.microsoft.com/fwlink/?LinkID=248686</w:t>
        </w:r>
      </w:hyperlink>
      <w:r>
        <w:t>.</w:t>
      </w:r>
    </w:p>
    <w:p w:rsidR="00FE234E" w:rsidRDefault="00FE234E">
      <w:pPr>
        <w:pStyle w:val="ProductList-BodyIndented"/>
      </w:pPr>
    </w:p>
    <w:p w:rsidR="00FE234E" w:rsidRDefault="008C77FC">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FE234E" w:rsidRDefault="008C77FC">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2">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FE234E" w:rsidRDefault="00FE234E">
      <w:pPr>
        <w:pStyle w:val="ProductList-BodyIndented"/>
      </w:pPr>
    </w:p>
    <w:p w:rsidR="00FE234E" w:rsidRDefault="008C77FC">
      <w:pPr>
        <w:pStyle w:val="ProductList-ClauseHeading"/>
        <w:outlineLvl w:val="2"/>
      </w:pPr>
      <w:r>
        <w:t>12. Шрифты, изображения и звуки</w:t>
      </w:r>
    </w:p>
    <w:p w:rsidR="00FE234E" w:rsidRDefault="008C77FC">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FE234E" w:rsidRDefault="00FE234E">
      <w:pPr>
        <w:pStyle w:val="ProductList-Body"/>
      </w:pPr>
    </w:p>
    <w:p w:rsidR="00FE234E" w:rsidRDefault="008C77FC">
      <w:pPr>
        <w:pStyle w:val="ProductList-ClauseHeading"/>
        <w:outlineLvl w:val="2"/>
      </w:pPr>
      <w:r>
        <w:t>13. Включенные технологии</w:t>
      </w:r>
    </w:p>
    <w:p w:rsidR="00FE234E" w:rsidRDefault="008C77FC">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FE234E" w:rsidRDefault="00FE234E">
      <w:pPr>
        <w:pStyle w:val="ProductList-Body"/>
      </w:pPr>
    </w:p>
    <w:p w:rsidR="00FE234E" w:rsidRDefault="008C77FC">
      <w:pPr>
        <w:pStyle w:val="ProductList-ClauseHeading"/>
        <w:outlineLvl w:val="2"/>
      </w:pPr>
      <w:r>
        <w:t>14. Измерение производительности</w:t>
      </w:r>
    </w:p>
    <w:p w:rsidR="00FE234E" w:rsidRDefault="008C77FC">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FE234E" w:rsidRDefault="00FE234E">
      <w:pPr>
        <w:pStyle w:val="ProductList-Body"/>
      </w:pPr>
    </w:p>
    <w:p w:rsidR="00FE234E" w:rsidRDefault="008C77FC">
      <w:pPr>
        <w:pStyle w:val="ProductList-ClauseHeading"/>
        <w:outlineLvl w:val="2"/>
      </w:pPr>
      <w:r>
        <w:t>15. Мультиплексирование</w:t>
      </w:r>
    </w:p>
    <w:p w:rsidR="00FE234E" w:rsidRDefault="008C77FC">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FE234E" w:rsidRDefault="00FE234E">
      <w:pPr>
        <w:pStyle w:val="ProductList-Body"/>
      </w:pPr>
    </w:p>
    <w:p w:rsidR="00FE234E" w:rsidRDefault="008C77FC">
      <w:pPr>
        <w:pStyle w:val="ProductList-ClauseHeading"/>
        <w:outlineLvl w:val="2"/>
      </w:pPr>
      <w:r>
        <w:t>16. Права администрирования и поддержки</w:t>
      </w:r>
    </w:p>
    <w:p w:rsidR="00FE234E" w:rsidRDefault="008C77FC">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FE234E" w:rsidRDefault="00FE234E">
      <w:pPr>
        <w:pStyle w:val="ProductList-Body"/>
      </w:pPr>
    </w:p>
    <w:p w:rsidR="00FE234E" w:rsidRDefault="008C77FC">
      <w:pPr>
        <w:pStyle w:val="ProductList-ClauseHeading"/>
        <w:outlineLvl w:val="2"/>
      </w:pPr>
      <w:r>
        <w:t>17. Вторично распространяемый код</w:t>
      </w:r>
    </w:p>
    <w:p w:rsidR="00FE234E" w:rsidRDefault="008C77FC">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FE234E" w:rsidRDefault="00FE234E">
      <w:pPr>
        <w:pStyle w:val="ProductList-Body"/>
      </w:pPr>
    </w:p>
    <w:p w:rsidR="00FE234E" w:rsidRDefault="008C77FC">
      <w:pPr>
        <w:pStyle w:val="ProductList-SubClauseHeading"/>
        <w:outlineLvl w:val="3"/>
      </w:pPr>
      <w:r>
        <w:t>17.1 Право на использование и распространение</w:t>
      </w:r>
    </w:p>
    <w:p w:rsidR="00FE234E" w:rsidRDefault="008C77FC">
      <w:pPr>
        <w:pStyle w:val="ProductList-BodyIndented"/>
      </w:pPr>
      <w:r>
        <w:t xml:space="preserve">Код и текстовые файлы, перечисленные ниже, представляют собой «вторично распространяемый код». </w:t>
      </w:r>
    </w:p>
    <w:p w:rsidR="00FE234E" w:rsidRDefault="008C77FC" w:rsidP="008C77FC">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FE234E" w:rsidRDefault="008C77FC" w:rsidP="008C77FC">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FE234E" w:rsidRDefault="008C77FC" w:rsidP="008C77FC">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FE234E" w:rsidRDefault="008C77FC" w:rsidP="008C77FC">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FE234E" w:rsidRDefault="00FE234E">
      <w:pPr>
        <w:pStyle w:val="ProductList-BodyIndented"/>
      </w:pPr>
    </w:p>
    <w:p w:rsidR="00FE234E" w:rsidRDefault="008C77FC">
      <w:pPr>
        <w:pStyle w:val="ProductList-SubClauseHeading"/>
        <w:outlineLvl w:val="3"/>
      </w:pPr>
      <w:r>
        <w:t>17.2 Условия распространения</w:t>
      </w:r>
    </w:p>
    <w:p w:rsidR="00FE234E" w:rsidRDefault="008C77FC">
      <w:pPr>
        <w:pStyle w:val="ProductList-BodyIndented"/>
      </w:pPr>
      <w:r>
        <w:t>Распространяя любой Вторично распространяемый код, Клиент должен соблюдать следующие требования:</w:t>
      </w:r>
    </w:p>
    <w:p w:rsidR="00FE234E" w:rsidRDefault="008C77FC" w:rsidP="008C77FC">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FE234E" w:rsidRDefault="008C77FC" w:rsidP="008C77FC">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FE234E" w:rsidRDefault="008C77FC" w:rsidP="008C77FC">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FE234E" w:rsidRDefault="00FE234E">
      <w:pPr>
        <w:pStyle w:val="ProductList-BodyIndented"/>
      </w:pPr>
    </w:p>
    <w:p w:rsidR="00FE234E" w:rsidRDefault="008C77FC">
      <w:pPr>
        <w:pStyle w:val="ProductList-SubClauseHeading"/>
        <w:outlineLvl w:val="3"/>
      </w:pPr>
      <w:r>
        <w:t>17.3 Ограничения на распространение</w:t>
      </w:r>
    </w:p>
    <w:p w:rsidR="00FE234E" w:rsidRDefault="008C77FC">
      <w:pPr>
        <w:pStyle w:val="ProductList-BodyIndented"/>
      </w:pPr>
      <w:r>
        <w:t>Клиент не имеет права:</w:t>
      </w:r>
    </w:p>
    <w:p w:rsidR="00FE234E" w:rsidRDefault="008C77FC" w:rsidP="008C77FC">
      <w:pPr>
        <w:pStyle w:val="ProductList-Bullet"/>
        <w:numPr>
          <w:ilvl w:val="1"/>
          <w:numId w:val="6"/>
        </w:numPr>
      </w:pPr>
      <w:r>
        <w:lastRenderedPageBreak/>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FE234E" w:rsidRDefault="008C77FC" w:rsidP="008C77FC">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FE234E" w:rsidRDefault="008C77FC" w:rsidP="008C77FC">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FE234E" w:rsidRDefault="008C77FC" w:rsidP="008C77FC">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FE234E" w:rsidRDefault="00FE234E">
      <w:pPr>
        <w:pStyle w:val="ProductList-BodyIndented"/>
      </w:pPr>
    </w:p>
    <w:p w:rsidR="00FE234E" w:rsidRDefault="008C77FC">
      <w:pPr>
        <w:pStyle w:val="ProductList-ClauseHeading"/>
        <w:outlineLvl w:val="2"/>
      </w:pPr>
      <w:r>
        <w:t>18. Службы Software Plus</w:t>
      </w:r>
    </w:p>
    <w:p w:rsidR="00FE234E" w:rsidRDefault="008C77FC">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FE234E" w:rsidRDefault="00FE234E">
      <w:pPr>
        <w:pStyle w:val="ProductList-Body"/>
        <w:jc w:val="right"/>
      </w:pPr>
    </w:p>
    <w:tbl>
      <w:tblPr>
        <w:tblStyle w:val="PURTable"/>
        <w:tblW w:w="0" w:type="dxa"/>
        <w:tblLook w:val="04A0" w:firstRow="1" w:lastRow="0" w:firstColumn="1" w:lastColumn="0" w:noHBand="0" w:noVBand="1"/>
      </w:tblPr>
      <w:tblGrid>
        <w:gridCol w:w="10800"/>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76128874"/>
      <w:r>
        <w:instrText>Условия модели лицензирования</w:instrText>
      </w:r>
      <w:bookmarkEnd w:id="17"/>
      <w:r>
        <w:instrText>" \l 2</w:instrText>
      </w:r>
      <w:r>
        <w:fldChar w:fldCharType="end"/>
      </w:r>
    </w:p>
    <w:p w:rsidR="00FE234E" w:rsidRDefault="008C77FC">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FE234E" w:rsidRDefault="008C77FC">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76128875"/>
      <w:r>
        <w:instrText>Приложения для настольных компьютеров (Desktop Applications)</w:instrText>
      </w:r>
      <w:bookmarkEnd w:id="19"/>
      <w:r>
        <w:instrText>" \l 3</w:instrText>
      </w:r>
      <w:r>
        <w:fldChar w:fldCharType="end"/>
      </w:r>
    </w:p>
    <w:p w:rsidR="00FE234E" w:rsidRDefault="008C77FC">
      <w:pPr>
        <w:pStyle w:val="ProductList-ClauseHeading"/>
        <w:outlineLvl w:val="3"/>
      </w:pPr>
      <w:r>
        <w:t>Лицензия для устройства</w:t>
      </w:r>
    </w:p>
    <w:p w:rsidR="00FE234E" w:rsidRDefault="008C77FC" w:rsidP="008C77FC">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FE234E" w:rsidRDefault="008C77FC" w:rsidP="008C77FC">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E234E" w:rsidRDefault="008C77FC" w:rsidP="008C77FC">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FE234E" w:rsidRDefault="008C77FC" w:rsidP="008C77FC">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FE234E" w:rsidRDefault="008C77FC" w:rsidP="008C77FC">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FE234E" w:rsidRDefault="00FE234E">
      <w:pPr>
        <w:pStyle w:val="ProductList-Body"/>
      </w:pPr>
    </w:p>
    <w:p w:rsidR="00FE234E" w:rsidRDefault="008C77FC">
      <w:pPr>
        <w:pStyle w:val="ProductList-ClauseHeading"/>
        <w:outlineLvl w:val="3"/>
      </w:pPr>
      <w:r>
        <w:t>Элементы мультимедиа и шаблоны</w:t>
      </w:r>
    </w:p>
    <w:p w:rsidR="00FE234E" w:rsidRDefault="008C77FC">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FE234E" w:rsidRDefault="008C77FC">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76128876"/>
      <w:r>
        <w:instrText>Операционные системы для настольных компьютеров</w:instrText>
      </w:r>
      <w:bookmarkEnd w:id="21"/>
      <w:r>
        <w:instrText>" \l 3</w:instrText>
      </w:r>
      <w:r>
        <w:fldChar w:fldCharType="end"/>
      </w:r>
    </w:p>
    <w:p w:rsidR="00FE234E" w:rsidRDefault="008C77FC">
      <w:pPr>
        <w:pStyle w:val="ProductList-ClauseHeading"/>
        <w:outlineLvl w:val="3"/>
      </w:pPr>
      <w:r>
        <w:t>Лицензия для устройства</w:t>
      </w:r>
    </w:p>
    <w:p w:rsidR="00FE234E" w:rsidRDefault="008C77FC" w:rsidP="008C77FC">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FE234E" w:rsidRDefault="008C77FC" w:rsidP="008C77FC">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FE234E" w:rsidRDefault="008C77FC" w:rsidP="008C77FC">
      <w:pPr>
        <w:pStyle w:val="ProductList-Bullet"/>
        <w:numPr>
          <w:ilvl w:val="0"/>
          <w:numId w:val="8"/>
        </w:numPr>
      </w:pPr>
      <w:r>
        <w:t>Локальное использование разрешено для любого пользователя.</w:t>
      </w:r>
    </w:p>
    <w:p w:rsidR="00FE234E" w:rsidRDefault="008C77FC" w:rsidP="008C77FC">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FE234E" w:rsidRDefault="008C77FC" w:rsidP="008C77FC">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FE234E" w:rsidRDefault="008C77FC" w:rsidP="008C77FC">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FE234E" w:rsidRDefault="008C77FC" w:rsidP="008C77FC">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FE234E" w:rsidRDefault="00FE234E">
      <w:pPr>
        <w:pStyle w:val="ProductList-Body"/>
      </w:pPr>
    </w:p>
    <w:p w:rsidR="00FE234E" w:rsidRDefault="008C77FC">
      <w:pPr>
        <w:pStyle w:val="ProductList-ClauseHeading"/>
        <w:outlineLvl w:val="3"/>
      </w:pPr>
      <w:r>
        <w:t>Adobe Flash Player</w:t>
      </w:r>
    </w:p>
    <w:p w:rsidR="00FE234E" w:rsidRDefault="008C77FC">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3">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FE234E" w:rsidRDefault="008C77FC">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476128877"/>
      <w:r>
        <w:instrText>Лицензирование</w:instrText>
      </w:r>
      <w:bookmarkEnd w:id="23"/>
      <w:r>
        <w:instrText xml:space="preserve"> «на ядро»/клиентские лицензии" \l 3</w:instrText>
      </w:r>
      <w:r>
        <w:fldChar w:fldCharType="end"/>
      </w:r>
    </w:p>
    <w:p w:rsidR="00FE234E" w:rsidRDefault="008C77FC">
      <w:pPr>
        <w:pStyle w:val="ProductList-ClauseHeading"/>
        <w:outlineLvl w:val="3"/>
      </w:pPr>
      <w:r>
        <w:t>Серверные лицензии («на ядро»)</w:t>
      </w:r>
    </w:p>
    <w:p w:rsidR="00FE234E" w:rsidRDefault="008C77FC" w:rsidP="008C77FC">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FE234E" w:rsidRDefault="008C77FC" w:rsidP="008C77FC">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FE234E" w:rsidRDefault="008C77FC" w:rsidP="008C77FC">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8C77FC" w:rsidP="008C77FC">
      <w:pPr>
        <w:pStyle w:val="ProductList-Bullet"/>
        <w:numPr>
          <w:ilvl w:val="0"/>
          <w:numId w:val="9"/>
        </w:numPr>
      </w:pPr>
      <w:r>
        <w:t>Выпуск Standard.</w:t>
      </w:r>
    </w:p>
    <w:p w:rsidR="00FE234E" w:rsidRDefault="008C77FC" w:rsidP="008C77FC">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FE234E" w:rsidRDefault="008C77FC" w:rsidP="008C77FC">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FE234E" w:rsidRDefault="008C77FC" w:rsidP="008C77FC">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8C77FC" w:rsidP="008C77FC">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FE234E" w:rsidRDefault="008C77FC" w:rsidP="008C77FC">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FE234E" w:rsidRDefault="00FE234E">
      <w:pPr>
        <w:pStyle w:val="ProductList-Body"/>
      </w:pPr>
    </w:p>
    <w:p w:rsidR="00FE234E" w:rsidRDefault="008C77FC">
      <w:pPr>
        <w:pStyle w:val="ProductList-ClauseHeading"/>
        <w:outlineLvl w:val="3"/>
      </w:pPr>
      <w:r>
        <w:t>Лицензии доступа</w:t>
      </w:r>
    </w:p>
    <w:p w:rsidR="00FE234E" w:rsidRDefault="008C77FC" w:rsidP="008C77FC">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FE234E" w:rsidRDefault="008C77FC" w:rsidP="008C77FC">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FE234E" w:rsidRDefault="008C77FC" w:rsidP="008C77FC">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FE234E" w:rsidRDefault="008C77FC" w:rsidP="008C77FC">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E234E" w:rsidRDefault="008C77FC">
      <w:pPr>
        <w:pStyle w:val="ProductList-Offering2Heading"/>
        <w:outlineLvl w:val="2"/>
      </w:pPr>
      <w:bookmarkStart w:id="24" w:name="_Sec542"/>
      <w:r>
        <w:t>Сервер/CAL</w:t>
      </w:r>
      <w:bookmarkEnd w:id="24"/>
      <w:r>
        <w:fldChar w:fldCharType="begin"/>
      </w:r>
      <w:r>
        <w:instrText xml:space="preserve"> TC "</w:instrText>
      </w:r>
      <w:bookmarkStart w:id="25" w:name="_Toc476128878"/>
      <w:r>
        <w:instrText>Сервер/CAL</w:instrText>
      </w:r>
      <w:bookmarkEnd w:id="25"/>
      <w:r>
        <w:instrText>" \l 3</w:instrText>
      </w:r>
      <w:r>
        <w:fldChar w:fldCharType="end"/>
      </w:r>
    </w:p>
    <w:p w:rsidR="00FE234E" w:rsidRDefault="008C77FC">
      <w:pPr>
        <w:pStyle w:val="ProductList-ClauseHeading"/>
        <w:outlineLvl w:val="3"/>
      </w:pPr>
      <w:r>
        <w:t>Серверные лицензии («на экземпляр»)</w:t>
      </w:r>
    </w:p>
    <w:p w:rsidR="00FE234E" w:rsidRDefault="008C77FC">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FE234E">
      <w:pPr>
        <w:pStyle w:val="ProductList-Body"/>
      </w:pPr>
    </w:p>
    <w:p w:rsidR="00FE234E" w:rsidRDefault="008C77FC">
      <w:pPr>
        <w:pStyle w:val="ProductList-ClauseHeading"/>
        <w:outlineLvl w:val="3"/>
      </w:pPr>
      <w:r>
        <w:t>Лицензии доступа</w:t>
      </w:r>
    </w:p>
    <w:p w:rsidR="00FE234E" w:rsidRDefault="008C77FC" w:rsidP="008C77FC">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FE234E" w:rsidRDefault="008C77FC" w:rsidP="008C77FC">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FE234E" w:rsidRDefault="008C77FC">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76128879"/>
      <w:r>
        <w:instrText>Лицензирование</w:instrText>
      </w:r>
      <w:bookmarkEnd w:id="27"/>
      <w:r>
        <w:instrText xml:space="preserve"> «на ядро»" \l 3</w:instrText>
      </w:r>
      <w:r>
        <w:fldChar w:fldCharType="end"/>
      </w:r>
    </w:p>
    <w:p w:rsidR="00FE234E" w:rsidRDefault="008C77FC">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FE234E" w:rsidRDefault="00FE234E">
      <w:pPr>
        <w:pStyle w:val="ProductList-Body"/>
      </w:pPr>
    </w:p>
    <w:p w:rsidR="00FE234E" w:rsidRDefault="008C77FC">
      <w:pPr>
        <w:pStyle w:val="ProductList-ClauseHeading"/>
        <w:outlineLvl w:val="3"/>
      </w:pPr>
      <w:r>
        <w:lastRenderedPageBreak/>
        <w:t>Серверные лицензии («на ядро») — лицензирование по физическим ядрам на сервере</w:t>
      </w:r>
    </w:p>
    <w:p w:rsidR="00FE234E" w:rsidRDefault="008C77FC" w:rsidP="008C77FC">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E234E" w:rsidRDefault="008C77FC" w:rsidP="008C77FC">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FE234E" w:rsidRDefault="008C77FC" w:rsidP="008C77FC">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FE234E" w:rsidRDefault="008C77FC" w:rsidP="008C77FC">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8C77FC" w:rsidP="008C77FC">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FE234E">
      <w:pPr>
        <w:pStyle w:val="ProductList-Body"/>
      </w:pPr>
    </w:p>
    <w:p w:rsidR="00FE234E" w:rsidRDefault="008C77FC">
      <w:pPr>
        <w:pStyle w:val="ProductList-ClauseHeading"/>
        <w:outlineLvl w:val="3"/>
      </w:pPr>
      <w:r>
        <w:t>Серверные лицензии («на ядро») — Лицензирование по отдельным виртуальным операционным средам</w:t>
      </w:r>
    </w:p>
    <w:p w:rsidR="00FE234E" w:rsidRDefault="008C77FC" w:rsidP="008C77FC">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FE234E" w:rsidRDefault="008C77FC" w:rsidP="008C77FC">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FE234E" w:rsidRDefault="008C77FC" w:rsidP="008C77FC">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FE234E" w:rsidRDefault="008C77FC">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76128880"/>
      <w:r>
        <w:instrText>Серверы управления</w:instrText>
      </w:r>
      <w:bookmarkEnd w:id="29"/>
      <w:r>
        <w:instrText>" \l 3</w:instrText>
      </w:r>
      <w:r>
        <w:fldChar w:fldCharType="end"/>
      </w:r>
    </w:p>
    <w:p w:rsidR="00FE234E" w:rsidRDefault="008C77FC">
      <w:pPr>
        <w:pStyle w:val="ProductList-ClauseHeading"/>
        <w:outlineLvl w:val="3"/>
      </w:pPr>
      <w:r>
        <w:t>Лицензии на управление</w:t>
      </w:r>
    </w:p>
    <w:p w:rsidR="00FE234E" w:rsidRDefault="008C77FC">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FE234E" w:rsidRDefault="00FE234E">
      <w:pPr>
        <w:pStyle w:val="ProductList-Body"/>
      </w:pPr>
    </w:p>
    <w:p w:rsidR="00FE234E" w:rsidRDefault="008C77FC">
      <w:pPr>
        <w:pStyle w:val="ProductList-ClauseHeading"/>
        <w:outlineLvl w:val="3"/>
      </w:pPr>
      <w:r>
        <w:t>Серверные лицензии на управление («на ядро»)</w:t>
      </w:r>
    </w:p>
    <w:p w:rsidR="00FE234E" w:rsidRDefault="008C77FC" w:rsidP="008C77FC">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FE234E" w:rsidRDefault="008C77FC" w:rsidP="008C77FC">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FE234E" w:rsidRDefault="008C77FC" w:rsidP="008C77FC">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8C77FC" w:rsidP="008C77FC">
      <w:pPr>
        <w:pStyle w:val="ProductList-Bullet"/>
        <w:numPr>
          <w:ilvl w:val="0"/>
          <w:numId w:val="14"/>
        </w:numPr>
      </w:pPr>
      <w:r>
        <w:t>Выпуск Standard.</w:t>
      </w:r>
    </w:p>
    <w:p w:rsidR="00FE234E" w:rsidRDefault="008C77FC" w:rsidP="008C77FC">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8C77FC" w:rsidP="008C77FC">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FE234E" w:rsidRDefault="008C77FC" w:rsidP="008C77FC">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FE234E" w:rsidRDefault="008C77FC" w:rsidP="008C77FC">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FE234E" w:rsidRDefault="00FE234E">
      <w:pPr>
        <w:pStyle w:val="ProductList-Body"/>
      </w:pPr>
    </w:p>
    <w:p w:rsidR="00FE234E" w:rsidRDefault="008C77FC">
      <w:pPr>
        <w:pStyle w:val="ProductList-ClauseHeading"/>
        <w:outlineLvl w:val="3"/>
      </w:pPr>
      <w:r>
        <w:t>Клиентские лицензии на управление («на операционную среду» или «на пользователя»)</w:t>
      </w:r>
    </w:p>
    <w:p w:rsidR="00FE234E" w:rsidRDefault="008C77FC" w:rsidP="008C77FC">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FE234E" w:rsidRDefault="008C77FC" w:rsidP="008C77FC">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FE234E" w:rsidRDefault="008C77FC" w:rsidP="008C77FC">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FE234E" w:rsidRDefault="008C77FC" w:rsidP="008C77FC">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FE234E" w:rsidRDefault="00FE234E">
      <w:pPr>
        <w:pStyle w:val="ProductList-Body"/>
      </w:pPr>
    </w:p>
    <w:p w:rsidR="00FE234E" w:rsidRDefault="008C77FC">
      <w:pPr>
        <w:pStyle w:val="ProductList-ClauseHeading"/>
        <w:outlineLvl w:val="3"/>
      </w:pPr>
      <w:r>
        <w:t>Лицензии на управление не требуются для:</w:t>
      </w:r>
    </w:p>
    <w:p w:rsidR="00FE234E" w:rsidRDefault="008C77FC" w:rsidP="008C77FC">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FE234E" w:rsidRDefault="008C77FC" w:rsidP="008C77FC">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FE234E" w:rsidRDefault="008C77FC" w:rsidP="008C77FC">
      <w:pPr>
        <w:pStyle w:val="ProductList-Bullet"/>
        <w:numPr>
          <w:ilvl w:val="0"/>
          <w:numId w:val="16"/>
        </w:numPr>
      </w:pPr>
      <w:r>
        <w:lastRenderedPageBreak/>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FE234E" w:rsidRDefault="008C77FC" w:rsidP="008C77FC">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FE234E" w:rsidRDefault="00FE234E">
      <w:pPr>
        <w:pStyle w:val="ProductList-Body"/>
      </w:pPr>
    </w:p>
    <w:p w:rsidR="00FE234E" w:rsidRDefault="008C77FC">
      <w:pPr>
        <w:pStyle w:val="ProductList-ClauseHeading"/>
        <w:outlineLvl w:val="3"/>
      </w:pPr>
      <w:r>
        <w:t>Наборы данных</w:t>
      </w:r>
    </w:p>
    <w:p w:rsidR="00FE234E" w:rsidRDefault="008C77FC">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FE234E" w:rsidRDefault="008C77FC">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76128881"/>
      <w:r>
        <w:instrText>Специализированные серверы</w:instrText>
      </w:r>
      <w:bookmarkEnd w:id="31"/>
      <w:r>
        <w:instrText>" \l 3</w:instrText>
      </w:r>
      <w:r>
        <w:fldChar w:fldCharType="end"/>
      </w:r>
    </w:p>
    <w:p w:rsidR="00FE234E" w:rsidRDefault="008C77FC">
      <w:pPr>
        <w:pStyle w:val="ProductList-ClauseHeading"/>
        <w:outlineLvl w:val="3"/>
      </w:pPr>
      <w:r>
        <w:t>Серверные лицензии («на экземпляр»)</w:t>
      </w:r>
    </w:p>
    <w:p w:rsidR="00FE234E" w:rsidRDefault="008C77FC">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FE234E" w:rsidRDefault="008C77FC">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76128882"/>
      <w:r>
        <w:instrText>Средства разработчика</w:instrText>
      </w:r>
      <w:bookmarkEnd w:id="33"/>
      <w:r>
        <w:instrText>" \l 3</w:instrText>
      </w:r>
      <w:r>
        <w:fldChar w:fldCharType="end"/>
      </w:r>
    </w:p>
    <w:p w:rsidR="00FE234E" w:rsidRDefault="008C77FC">
      <w:pPr>
        <w:pStyle w:val="ProductList-ClauseHeading"/>
        <w:outlineLvl w:val="3"/>
      </w:pPr>
      <w:r>
        <w:t>Пользовательские лицензии</w:t>
      </w:r>
    </w:p>
    <w:p w:rsidR="00FE234E" w:rsidRDefault="008C77FC" w:rsidP="008C77FC">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FE234E" w:rsidRDefault="008C77FC" w:rsidP="008C77FC">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FE234E" w:rsidRDefault="008C77FC" w:rsidP="008C77FC">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FE234E" w:rsidRDefault="00FE234E">
      <w:pPr>
        <w:pStyle w:val="ProductList-Body"/>
      </w:pPr>
    </w:p>
    <w:p w:rsidR="00FE234E" w:rsidRDefault="008C77FC">
      <w:pPr>
        <w:pStyle w:val="ProductList-ClauseHeading"/>
        <w:outlineLvl w:val="3"/>
      </w:pPr>
      <w:r>
        <w:t>Дополнительные условия лицензии для подписок MSDN</w:t>
      </w:r>
    </w:p>
    <w:p w:rsidR="00FE234E" w:rsidRDefault="008C77FC">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FE234E" w:rsidRDefault="00FE234E">
      <w:pPr>
        <w:pStyle w:val="ProductList-Body"/>
      </w:pPr>
    </w:p>
    <w:p w:rsidR="00FE234E" w:rsidRDefault="008C77FC">
      <w:pPr>
        <w:pStyle w:val="ProductList-SubClauseHeading"/>
        <w:outlineLvl w:val="4"/>
      </w:pPr>
      <w:r>
        <w:t>Использование программного обеспечения в службах платформы Microsoft Azure</w:t>
      </w:r>
    </w:p>
    <w:p w:rsidR="00FE234E" w:rsidRDefault="008C77FC" w:rsidP="008C77FC">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FE234E" w:rsidRDefault="008C77FC" w:rsidP="008C77FC">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FE234E" w:rsidRDefault="008C77FC" w:rsidP="008C77FC">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FE234E" w:rsidRDefault="00FE234E">
      <w:pPr>
        <w:pStyle w:val="ProductList-BodyIndented"/>
      </w:pPr>
    </w:p>
    <w:p w:rsidR="00FE234E" w:rsidRDefault="008C77FC">
      <w:pPr>
        <w:pStyle w:val="ProductList-SubClauseHeading"/>
        <w:outlineLvl w:val="4"/>
      </w:pPr>
      <w:r>
        <w:t>Дополнительные требования</w:t>
      </w:r>
    </w:p>
    <w:p w:rsidR="00FE234E" w:rsidRDefault="008C77FC">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FE234E" w:rsidRDefault="00FE234E">
      <w:pPr>
        <w:pStyle w:val="ProductList-BodyIndented"/>
      </w:pPr>
    </w:p>
    <w:p w:rsidR="00FE234E" w:rsidRDefault="008C77FC">
      <w:pPr>
        <w:pStyle w:val="ProductList-SubClauseHeading"/>
        <w:outlineLvl w:val="4"/>
      </w:pPr>
      <w:r>
        <w:t>Приемочное тестирование и отзывы</w:t>
      </w:r>
    </w:p>
    <w:p w:rsidR="00FE234E" w:rsidRDefault="008C77FC">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FE234E" w:rsidRDefault="00FE234E">
      <w:pPr>
        <w:pStyle w:val="ProductList-BodyIndented"/>
      </w:pPr>
    </w:p>
    <w:p w:rsidR="00FE234E" w:rsidRDefault="008C77FC">
      <w:pPr>
        <w:pStyle w:val="ProductList-SubClauseHeading"/>
        <w:outlineLvl w:val="4"/>
      </w:pPr>
      <w:r>
        <w:t>Службы удаленных рабочих столов Windows Server 2016</w:t>
      </w:r>
    </w:p>
    <w:p w:rsidR="00FE234E" w:rsidRDefault="008C77FC">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FE234E" w:rsidRDefault="00FE234E">
      <w:pPr>
        <w:pStyle w:val="ProductList-BodyIndented"/>
      </w:pPr>
    </w:p>
    <w:p w:rsidR="00FE234E" w:rsidRDefault="008C77FC">
      <w:pPr>
        <w:pStyle w:val="ProductList-SubClauseHeading"/>
        <w:outlineLvl w:val="4"/>
      </w:pPr>
      <w:r>
        <w:t>Продукт Windows Embedded</w:t>
      </w:r>
    </w:p>
    <w:p w:rsidR="00FE234E" w:rsidRDefault="008C77FC">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FE234E" w:rsidRDefault="00FE234E">
      <w:pPr>
        <w:pStyle w:val="ProductList-BodyIndented"/>
        <w:jc w:val="right"/>
      </w:pPr>
    </w:p>
    <w:tbl>
      <w:tblPr>
        <w:tblStyle w:val="PURTable0"/>
        <w:tblW w:w="0" w:type="dxa"/>
        <w:tblLook w:val="04A0" w:firstRow="1" w:lastRow="0" w:firstColumn="1" w:lastColumn="0" w:noHBand="0" w:noVBand="1"/>
      </w:tblPr>
      <w:tblGrid>
        <w:gridCol w:w="10440"/>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Indented"/>
      </w:pPr>
    </w:p>
    <w:p w:rsidR="00FE234E" w:rsidRDefault="00FE234E">
      <w:pPr>
        <w:sectPr w:rsidR="00FE234E">
          <w:headerReference w:type="default" r:id="rId34"/>
          <w:footerReference w:type="default" r:id="rId35"/>
          <w:type w:val="continuous"/>
          <w:pgSz w:w="12240" w:h="15840" w:code="1"/>
          <w:pgMar w:top="1170" w:right="720" w:bottom="720" w:left="720" w:header="432" w:footer="288" w:gutter="0"/>
          <w:cols w:space="360"/>
        </w:sectPr>
      </w:pPr>
    </w:p>
    <w:p w:rsidR="00FE234E" w:rsidRDefault="008C77FC">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76128883"/>
      <w:r>
        <w:instrText>Программное обеспечение</w:instrText>
      </w:r>
      <w:bookmarkEnd w:id="35"/>
      <w:r>
        <w:instrText>" \l 1</w:instrText>
      </w:r>
      <w:r>
        <w:fldChar w:fldCharType="end"/>
      </w:r>
    </w:p>
    <w:p w:rsidR="00FE234E" w:rsidRDefault="008C77FC">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8884"/>
      <w:r>
        <w:instrText>Advanced Threat Analytics</w:instrText>
      </w:r>
      <w:bookmarkEnd w:id="37"/>
      <w:r>
        <w:instrText>" \l 2</w:instrText>
      </w:r>
      <w:r>
        <w:fldChar w:fldCharType="end"/>
      </w:r>
    </w:p>
    <w:p w:rsidR="00FE234E" w:rsidRDefault="008C77FC">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FFFFFF"/>
              <w:right w:val="none" w:sz="4" w:space="0" w:color="6E6E6E"/>
            </w:tcBorders>
          </w:tcPr>
          <w:p w:rsidR="00FE234E" w:rsidRDefault="008C77FC">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E234E" w:rsidRDefault="008C77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234E" w:rsidRDefault="008C77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6">
              <w:r>
                <w:rPr>
                  <w:color w:val="000000"/>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Ограничения в некоторых странах</w:t>
      </w:r>
    </w:p>
    <w:p w:rsidR="00FE234E" w:rsidRDefault="008C77FC">
      <w:pPr>
        <w:pStyle w:val="ProductList-Body"/>
      </w:pPr>
      <w:r>
        <w:t>Клиент не может скачивать Advanced Threat Analytics 2016 для использования или распространения в Китайской Народной Республике.</w:t>
      </w:r>
    </w:p>
    <w:p w:rsidR="00FE234E" w:rsidRDefault="008C77FC">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FE234E" w:rsidRDefault="00FE234E">
      <w:pPr>
        <w:pStyle w:val="ProductList-Body"/>
      </w:pPr>
    </w:p>
    <w:p w:rsidR="00FE234E" w:rsidRDefault="008C77FC">
      <w:pPr>
        <w:pStyle w:val="ProductList-ClauseHeading"/>
        <w:outlineLvl w:val="3"/>
      </w:pPr>
      <w:r>
        <w:t>3.2 Использование, требующее Лицензии на управление</w:t>
      </w:r>
    </w:p>
    <w:p w:rsidR="00FE234E" w:rsidRDefault="008C77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FE234E" w:rsidRDefault="00FE234E">
      <w:pPr>
        <w:pStyle w:val="ProductList-Body"/>
      </w:pPr>
    </w:p>
    <w:p w:rsidR="00FE234E" w:rsidRDefault="008C77FC">
      <w:pPr>
        <w:pStyle w:val="ProductList-ClauseHeading"/>
        <w:outlineLvl w:val="3"/>
      </w:pPr>
      <w:r>
        <w:t>3.3 Библиотеки, предоставляемые по малой общедоступной лицензии GNU</w:t>
      </w:r>
    </w:p>
    <w:p w:rsidR="00FE234E" w:rsidRDefault="008C77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FE234E" w:rsidRDefault="008C77F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800"/>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76128885"/>
      <w:r>
        <w:instrText>BizTalk</w:instrText>
      </w:r>
      <w:bookmarkEnd w:id="43"/>
      <w:r>
        <w:instrText>" \l 2</w:instrText>
      </w:r>
      <w:r>
        <w:fldChar w:fldCharType="end"/>
      </w:r>
    </w:p>
    <w:p w:rsidR="00FE234E" w:rsidRDefault="008C77FC">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E234E" w:rsidRDefault="008C77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234E" w:rsidRDefault="008C77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234E" w:rsidRDefault="008C77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234E" w:rsidRDefault="008C7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6E6E6E"/>
              <w:right w:val="none" w:sz="4" w:space="0" w:color="6E6E6E"/>
            </w:tcBorders>
          </w:tcPr>
          <w:p w:rsidR="00FE234E" w:rsidRDefault="008C77F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234E" w:rsidRDefault="008C77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234E" w:rsidRDefault="00FE234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234E" w:rsidRDefault="00FE234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3.1 BizTalk Server, выпуски Branch и Standard</w:t>
      </w:r>
    </w:p>
    <w:p w:rsidR="00FE234E" w:rsidRDefault="008C77FC">
      <w:pPr>
        <w:pStyle w:val="ProductList-SubClauseHeading"/>
        <w:outlineLvl w:val="4"/>
      </w:pPr>
      <w:r>
        <w:t>3.1.1 Ограничение использования</w:t>
      </w:r>
    </w:p>
    <w:p w:rsidR="00FE234E" w:rsidRDefault="008C77FC">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FE234E" w:rsidRDefault="00FE234E">
      <w:pPr>
        <w:pStyle w:val="ProductList-BodyIndented"/>
      </w:pPr>
    </w:p>
    <w:p w:rsidR="00FE234E" w:rsidRDefault="008C77FC">
      <w:pPr>
        <w:pStyle w:val="ProductList-SubClauseHeading"/>
        <w:outlineLvl w:val="4"/>
      </w:pPr>
      <w:r>
        <w:t>3.1.2 Веб-компонент Office</w:t>
      </w:r>
    </w:p>
    <w:p w:rsidR="00FE234E" w:rsidRDefault="008C77FC">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FE234E" w:rsidRDefault="00FE234E">
      <w:pPr>
        <w:pStyle w:val="ProductList-BodyIndented"/>
      </w:pPr>
    </w:p>
    <w:p w:rsidR="00FE234E" w:rsidRDefault="008C77FC">
      <w:pPr>
        <w:pStyle w:val="ProductList-ClauseHeading"/>
        <w:outlineLvl w:val="3"/>
      </w:pPr>
      <w:r>
        <w:t>3.2 BizTalk Server, выпуск Branch</w:t>
      </w:r>
    </w:p>
    <w:p w:rsidR="00FE234E" w:rsidRDefault="008C77FC">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FE234E" w:rsidRDefault="008C77FC" w:rsidP="008C77FC">
      <w:pPr>
        <w:pStyle w:val="ProductList-Bullet"/>
        <w:numPr>
          <w:ilvl w:val="0"/>
          <w:numId w:val="19"/>
        </w:numPr>
      </w:pPr>
      <w:r>
        <w:t xml:space="preserve">действовать в качестве центрального узла в сетевой модели типа «Звезда»; </w:t>
      </w:r>
    </w:p>
    <w:p w:rsidR="00FE234E" w:rsidRDefault="008C77FC" w:rsidP="008C77FC">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FE234E" w:rsidRDefault="008C77FC" w:rsidP="008C77FC">
      <w:pPr>
        <w:pStyle w:val="ProductList-Bullet"/>
        <w:numPr>
          <w:ilvl w:val="0"/>
          <w:numId w:val="19"/>
        </w:numPr>
      </w:pPr>
      <w:r>
        <w:t>автоматизировать бизнес-процессы между подразделениями, дочерними компаниями или филиалами.</w:t>
      </w:r>
    </w:p>
    <w:p w:rsidR="00FE234E" w:rsidRDefault="00FE234E">
      <w:pPr>
        <w:pStyle w:val="ProductList-Body"/>
      </w:pPr>
    </w:p>
    <w:p w:rsidR="00FE234E" w:rsidRDefault="008C77FC">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Схемы и шаблоны по BizTalk Server</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Программные интерфейсы BAM Event API, средства перехвата и администрирования</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Средства разработки</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MQHelper.dll</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SOAP-адаптер для приема данных</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UDDI</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2"/>
      </w:pPr>
      <w:bookmarkStart w:id="47" w:name="_Sec596"/>
      <w:r>
        <w:t>4. Software Assurance</w:t>
      </w:r>
      <w:bookmarkEnd w:id="47"/>
    </w:p>
    <w:p w:rsidR="00FE234E" w:rsidRDefault="00FE234E">
      <w:pPr>
        <w:pStyle w:val="ProductList-Body"/>
      </w:pPr>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4.1 Biz Talk Server 2013 R2 Enterprise — Неограниченная виртуализация</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48" w:name="_Sec597"/>
      <w:r>
        <w:t>Лицензии CAL Suite</w:t>
      </w:r>
      <w:bookmarkEnd w:id="48"/>
      <w:r>
        <w:fldChar w:fldCharType="begin"/>
      </w:r>
      <w:r>
        <w:instrText xml:space="preserve"> TC "</w:instrText>
      </w:r>
      <w:bookmarkStart w:id="49" w:name="_Toc476128886"/>
      <w:r>
        <w:instrText>Лицензии CAL Suite</w:instrText>
      </w:r>
      <w:bookmarkEnd w:id="49"/>
      <w:r>
        <w:instrText>" \l 2</w:instrText>
      </w:r>
      <w:r>
        <w:fldChar w:fldCharType="end"/>
      </w:r>
    </w:p>
    <w:p w:rsidR="00FE234E" w:rsidRDefault="008C77FC">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4073"/>
        <w:gridCol w:w="611"/>
        <w:gridCol w:w="611"/>
        <w:gridCol w:w="614"/>
        <w:gridCol w:w="610"/>
        <w:gridCol w:w="610"/>
        <w:gridCol w:w="614"/>
        <w:gridCol w:w="616"/>
        <w:gridCol w:w="634"/>
        <w:gridCol w:w="619"/>
        <w:gridCol w:w="615"/>
        <w:gridCol w:w="689"/>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FE234E">
      <w:pPr>
        <w:pStyle w:val="ProductList-Body"/>
      </w:pPr>
    </w:p>
    <w:p w:rsidR="00FE234E" w:rsidRDefault="008C77FC">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Процесс определения применимых прав на использование для CAL Suites</w:t>
      </w:r>
    </w:p>
    <w:p w:rsidR="00FE234E" w:rsidRDefault="008C77FC">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FE234E" w:rsidRDefault="00FE234E">
      <w:pPr>
        <w:pStyle w:val="ProductList-Body"/>
      </w:pPr>
    </w:p>
    <w:p w:rsidR="00FE234E" w:rsidRDefault="008C77FC">
      <w:pPr>
        <w:pStyle w:val="ProductList-ClauseHeading"/>
        <w:outlineLvl w:val="3"/>
      </w:pPr>
      <w:r>
        <w:t>2.2 Компоненты CAL Suite</w:t>
      </w:r>
    </w:p>
    <w:p w:rsidR="00FE234E" w:rsidRDefault="008C77FC">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FE234E" w:rsidRDefault="00FE234E">
      <w:pPr>
        <w:pStyle w:val="ProductList-Body"/>
      </w:pPr>
    </w:p>
    <w:p w:rsidR="00FE234E" w:rsidRDefault="008C77FC">
      <w:pPr>
        <w:pStyle w:val="ProductList-ClauseHeading"/>
        <w:outlineLvl w:val="3"/>
      </w:pPr>
      <w:r>
        <w:t>2.3 Веб-службы, включенные в набор лицензий Enterprise CAL Suite</w:t>
      </w:r>
    </w:p>
    <w:p w:rsidR="00FE234E" w:rsidRDefault="008C77FC">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8">
        <w:r>
          <w:rPr>
            <w:color w:val="00467F"/>
            <w:u w:val="single"/>
          </w:rPr>
          <w:t>http://go.microsoft.com/?linkid=9839207</w:t>
        </w:r>
      </w:hyperlink>
      <w:r>
        <w:t>.</w:t>
      </w:r>
    </w:p>
    <w:p w:rsidR="00FE234E" w:rsidRDefault="00FE234E">
      <w:pPr>
        <w:pStyle w:val="ProductList-Body"/>
      </w:pPr>
    </w:p>
    <w:p w:rsidR="00FE234E" w:rsidRDefault="008C77FC">
      <w:pPr>
        <w:pStyle w:val="ProductList-ClauseHeading"/>
        <w:outlineLvl w:val="3"/>
      </w:pPr>
      <w:r>
        <w:t>2.4 Core CAL Suite Bridge для O365, для O365 и Intune, а также для Intune</w:t>
      </w:r>
    </w:p>
    <w:p w:rsidR="00FE234E" w:rsidRDefault="008C77FC">
      <w:pPr>
        <w:pStyle w:val="ProductList-SubClauseHeading"/>
        <w:outlineLvl w:val="4"/>
      </w:pPr>
      <w:r>
        <w:t>2.4.1 Требования лицензий CAL Suite Bridge</w:t>
      </w:r>
    </w:p>
    <w:p w:rsidR="00FE234E" w:rsidRDefault="008C77FC">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FE234E" w:rsidRDefault="00FE234E">
      <w:pPr>
        <w:pStyle w:val="ProductList-BodyIndented"/>
      </w:pPr>
    </w:p>
    <w:p w:rsidR="00FE234E" w:rsidRDefault="008C77FC">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Веб-службы</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FE234E" w:rsidRDefault="008C77FC">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FE234E" w:rsidRDefault="008C77FC">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Intune</w:t>
            </w:r>
            <w:r>
              <w:fldChar w:fldCharType="begin"/>
            </w:r>
            <w:r>
              <w:instrText xml:space="preserve"> XE "Microsoft Intune" </w:instrText>
            </w:r>
            <w:r>
              <w:fldChar w:fldCharType="end"/>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FE234E" w:rsidRDefault="008C77FC">
            <w:pPr>
              <w:pStyle w:val="ProductList-TableBody"/>
            </w:pPr>
            <w:r>
              <w:t>Enterprise Mobility + Security E5</w:t>
            </w:r>
            <w:r>
              <w:fldChar w:fldCharType="begin"/>
            </w:r>
            <w:r>
              <w:instrText xml:space="preserve"> XE "Enterprise Mobility + Security E5" </w:instrText>
            </w:r>
            <w:r>
              <w:fldChar w:fldCharType="end"/>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FE234E" w:rsidRDefault="008C77FC">
            <w:pPr>
              <w:pStyle w:val="ProductList-TableBody"/>
            </w:pPr>
            <w:r>
              <w:t>Office 365 корпоративный E5</w:t>
            </w:r>
            <w:r>
              <w:fldChar w:fldCharType="begin"/>
            </w:r>
            <w:r>
              <w:instrText xml:space="preserve"> XE "Office 365 корпоративный E5" </w:instrText>
            </w:r>
            <w:r>
              <w:fldChar w:fldCharType="end"/>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FE234E" w:rsidRDefault="008C77FC">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Intune</w:t>
            </w:r>
            <w:r>
              <w:fldChar w:fldCharType="begin"/>
            </w:r>
            <w:r>
              <w:instrText xml:space="preserve"> XE "Microsoft Intune" </w:instrText>
            </w:r>
            <w:r>
              <w:fldChar w:fldCharType="end"/>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FE234E" w:rsidRDefault="008C77FC">
            <w:pPr>
              <w:pStyle w:val="ProductList-TableBody"/>
            </w:pPr>
            <w:r>
              <w:t>Enterprise Mobility + Security E5</w:t>
            </w:r>
            <w:r>
              <w:fldChar w:fldCharType="begin"/>
            </w:r>
            <w:r>
              <w:instrText xml:space="preserve"> XE "Enterprise Mobility + Security E5" </w:instrText>
            </w:r>
            <w:r>
              <w:fldChar w:fldCharType="end"/>
            </w:r>
          </w:p>
        </w:tc>
      </w:tr>
    </w:tbl>
    <w:p w:rsidR="00FE234E" w:rsidRDefault="008C77FC">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FE234E" w:rsidRDefault="00FE234E">
      <w:pPr>
        <w:pStyle w:val="ProductList-BodyIndented"/>
      </w:pPr>
    </w:p>
    <w:p w:rsidR="00FE234E" w:rsidRDefault="008C77FC">
      <w:pPr>
        <w:pStyle w:val="ProductList-SubClauseHeading"/>
        <w:outlineLvl w:val="4"/>
      </w:pPr>
      <w:r>
        <w:t>2.4.2 Клиентские лицензии только для учащихся (Лицензия Academic Open и Academic Select)</w:t>
      </w:r>
    </w:p>
    <w:p w:rsidR="00FE234E" w:rsidRDefault="008C77FC">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FE234E" w:rsidRDefault="008C77FC">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p w:rsidR="00FE234E" w:rsidRDefault="008C77FC">
      <w:pPr>
        <w:pStyle w:val="ProductList-ClauseHeading"/>
        <w:outlineLvl w:val="3"/>
      </w:pPr>
      <w:r>
        <w:t>4.1 Расширенные Права на использование для Клиентов с Secure Productive Enterprise</w:t>
      </w:r>
    </w:p>
    <w:p w:rsidR="00FE234E" w:rsidRDefault="008C77FC">
      <w:pPr>
        <w:pStyle w:val="ProductList-Body"/>
      </w:pPr>
      <w:r>
        <w:t>Для соответствующих клиентов лицензия Secure Productive Enterprise или сочетание Office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FE234E" w:rsidRDefault="00FE234E">
      <w:pPr>
        <w:pStyle w:val="ProductList-Body"/>
      </w:pPr>
    </w:p>
    <w:p w:rsidR="00FE234E" w:rsidRDefault="008C77FC">
      <w:pPr>
        <w:pStyle w:val="ProductList-Body"/>
      </w:pPr>
      <w:r>
        <w:t>Соответствующие клиенты, имеющие лицензию на Secure Productive Enterprise или сочетание Office 365 и Enterprise Mobility + Security, имеют такие же права доступа к службе-компоненту архивации на базе Exchange Online для Exchange Server, что и по лицензии Enterprise CAL Suite.</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28887"/>
      <w:r>
        <w:instrText>Core Infrastructure Server (CIS) Suite</w:instrText>
      </w:r>
      <w:bookmarkEnd w:id="55"/>
      <w:r>
        <w:instrText>" \l 2</w:instrText>
      </w:r>
      <w:r>
        <w:fldChar w:fldCharType="end"/>
      </w:r>
    </w:p>
    <w:p w:rsidR="00FE234E" w:rsidRDefault="008C77FC">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6"/>
        <w:gridCol w:w="616"/>
        <w:gridCol w:w="615"/>
        <w:gridCol w:w="617"/>
        <w:gridCol w:w="615"/>
        <w:gridCol w:w="616"/>
        <w:gridCol w:w="617"/>
        <w:gridCol w:w="618"/>
        <w:gridCol w:w="634"/>
        <w:gridCol w:w="619"/>
        <w:gridCol w:w="617"/>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Программное обеспечение, которое включается в CIS Suite Standard</w:t>
      </w:r>
    </w:p>
    <w:p w:rsidR="00FE234E" w:rsidRDefault="008C77FC">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FE234E" w:rsidRDefault="00FE234E">
      <w:pPr>
        <w:pStyle w:val="ProductList-Body"/>
      </w:pPr>
    </w:p>
    <w:p w:rsidR="00FE234E" w:rsidRDefault="008C77FC">
      <w:pPr>
        <w:pStyle w:val="ProductList-ClauseHeading"/>
        <w:outlineLvl w:val="3"/>
      </w:pPr>
      <w:r>
        <w:t>2.2 Программное обеспечение, которое включается в CIS Suite Datacenter</w:t>
      </w:r>
    </w:p>
    <w:p w:rsidR="00FE234E" w:rsidRDefault="008C77FC">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FE234E" w:rsidRDefault="008C77FC">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3.1 Применимые права на использование.</w:t>
      </w:r>
    </w:p>
    <w:p w:rsidR="00FE234E" w:rsidRDefault="008C77FC">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FE234E">
      <w:pPr>
        <w:pStyle w:val="ProductList-Body"/>
      </w:pPr>
    </w:p>
    <w:p w:rsidR="00FE234E" w:rsidRDefault="008C77FC">
      <w:pPr>
        <w:pStyle w:val="ProductList-ClauseHeading"/>
        <w:outlineLvl w:val="3"/>
      </w:pPr>
      <w:r>
        <w:t>3.2 Назначение серверных лицензий и лицензий на управление</w:t>
      </w:r>
    </w:p>
    <w:p w:rsidR="00FE234E" w:rsidRDefault="008C77FC">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FE234E" w:rsidRDefault="00FE234E">
      <w:pPr>
        <w:pStyle w:val="ProductList-Body"/>
      </w:pPr>
    </w:p>
    <w:p w:rsidR="00FE234E" w:rsidRDefault="008C77FC">
      <w:pPr>
        <w:pStyle w:val="ProductList-ClauseHeading"/>
        <w:outlineLvl w:val="3"/>
      </w:pPr>
      <w:r>
        <w:t>3.3 Дополнительные условия</w:t>
      </w:r>
    </w:p>
    <w:p w:rsidR="00FE234E" w:rsidRDefault="008C77FC">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FE234E" w:rsidRDefault="00FE234E">
      <w:pPr>
        <w:pStyle w:val="ProductList-Body"/>
      </w:pPr>
    </w:p>
    <w:p w:rsidR="00FE234E" w:rsidRDefault="008C77FC">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FE234E" w:rsidRDefault="008C77F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март 2014 г.</w:t>
              </w:r>
            </w:hyperlink>
            <w:r>
              <w:t xml:space="preserve"> и </w:t>
            </w:r>
            <w:hyperlink r:id="rId41">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4.1 Преимущество использования Microsoft Azure в гибридных средах</w:t>
      </w:r>
    </w:p>
    <w:p w:rsidR="00FE234E" w:rsidRDefault="008C77FC">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FE234E" w:rsidRDefault="00FE234E">
      <w:pPr>
        <w:pStyle w:val="ProductList-Body"/>
      </w:pPr>
    </w:p>
    <w:p w:rsidR="00FE234E" w:rsidRDefault="008C77FC">
      <w:pPr>
        <w:pStyle w:val="ProductList-ClauseHeading"/>
        <w:outlineLvl w:val="3"/>
      </w:pPr>
      <w:r>
        <w:t>4.2 Нано-сервер</w:t>
      </w:r>
    </w:p>
    <w:p w:rsidR="00FE234E" w:rsidRDefault="008C77FC">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могут устанавливать, использовать Нано-сервер и управлять им.</w:t>
      </w:r>
    </w:p>
    <w:p w:rsidR="00FE234E" w:rsidRDefault="00FE234E">
      <w:pPr>
        <w:pStyle w:val="ProductList-Body"/>
      </w:pPr>
    </w:p>
    <w:p w:rsidR="00FE234E" w:rsidRDefault="008C77FC">
      <w:pPr>
        <w:pStyle w:val="ProductList-ClauseHeading"/>
        <w:outlineLvl w:val="3"/>
      </w:pPr>
      <w:r>
        <w:t>4.3 Права на System Center Configuration Manager (с текущим обслуживанием)</w:t>
      </w:r>
    </w:p>
    <w:p w:rsidR="00FE234E" w:rsidRDefault="008C77FC">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FE234E" w:rsidRDefault="00FE234E">
      <w:pPr>
        <w:pStyle w:val="ProductList-Body"/>
      </w:pPr>
    </w:p>
    <w:p w:rsidR="00FE234E" w:rsidRDefault="008C77FC">
      <w:pPr>
        <w:pStyle w:val="ProductList-ClauseHeading"/>
        <w:outlineLvl w:val="3"/>
      </w:pPr>
      <w:r>
        <w:t>4.4 Права и преимущества в рамках программы Software Assurance при использовании Лицензий на подписку</w:t>
      </w:r>
    </w:p>
    <w:p w:rsidR="00FE234E" w:rsidRDefault="008C77FC">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FE234E" w:rsidRDefault="00FE234E">
      <w:pPr>
        <w:pStyle w:val="ProductList-Body"/>
      </w:pPr>
    </w:p>
    <w:p w:rsidR="00FE234E" w:rsidRDefault="008C77FC">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FE234E" w:rsidRDefault="008C77FC">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FE234E" w:rsidRDefault="008C77FC">
      <w:pPr>
        <w:pStyle w:val="ProductList-Body"/>
        <w:ind w:left="720"/>
      </w:pPr>
      <w:r>
        <w:t>• Экземпляры виртуальных машин Windows Server (включая экземпляры, развернутые в рамках Azure HUB).</w:t>
      </w:r>
    </w:p>
    <w:p w:rsidR="00FE234E" w:rsidRDefault="008C77FC">
      <w:pPr>
        <w:pStyle w:val="ProductList-Body"/>
        <w:ind w:left="720"/>
      </w:pPr>
      <w:r>
        <w:t>• Экземпляры облачных служб (веб-роли и рабочие роли).</w:t>
      </w:r>
    </w:p>
    <w:p w:rsidR="00FE234E" w:rsidRDefault="008C77FC">
      <w:pPr>
        <w:pStyle w:val="ProductList-Body"/>
        <w:ind w:left="720"/>
      </w:pPr>
      <w:r>
        <w:t>• Учетные записи хранения.</w:t>
      </w:r>
    </w:p>
    <w:p w:rsidR="00FE234E" w:rsidRDefault="008C77FC">
      <w:pPr>
        <w:pStyle w:val="ProductList-Body"/>
        <w:ind w:left="720"/>
      </w:pPr>
      <w:r>
        <w:t>• Базы данных SQL.</w:t>
      </w:r>
    </w:p>
    <w:p w:rsidR="00FE234E" w:rsidRDefault="008C77FC">
      <w:pPr>
        <w:pStyle w:val="ProductList-Body"/>
        <w:ind w:left="720"/>
      </w:pPr>
      <w:r>
        <w:t>• Экземпляры веб-сайтов.</w:t>
      </w:r>
    </w:p>
    <w:p w:rsidR="00FE234E" w:rsidRDefault="00FE234E">
      <w:pPr>
        <w:pStyle w:val="ProductList-Body"/>
      </w:pPr>
    </w:p>
    <w:p w:rsidR="00FE234E" w:rsidRDefault="008C77FC">
      <w:pPr>
        <w:pStyle w:val="ProductList-ClauseHeading"/>
        <w:outlineLvl w:val="3"/>
      </w:pPr>
      <w:r>
        <w:t>4.6 Предложение возобновления Software Assurance для Windows Server и System Center</w:t>
      </w:r>
    </w:p>
    <w:p w:rsidR="00FE234E" w:rsidRDefault="008C77FC">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Столбец B</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Standard (пакет — 2 лицензии «на ядро») System Center Standard (пакет — 2 лицензии «на ядро»)</w:t>
            </w:r>
            <w:r>
              <w:fldChar w:fldCharType="begin"/>
            </w:r>
            <w:r>
              <w:instrText xml:space="preserve"> XE "System Center Standard (пакет — 2 лицензии «на ядро»)" </w:instrText>
            </w:r>
            <w:r>
              <w:fldChar w:fldCharType="end"/>
            </w:r>
            <w:r>
              <w:fldChar w:fldCharType="begin"/>
            </w:r>
            <w:r>
              <w:instrText xml:space="preserve"> XE "Windows Server Standard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Infrastructure Server Suite Standard (пакет — 2 лицензии «на ядро»)</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Datacenter (пакет — 2 лицензии «на ядро») System Center Datacenter (пакет — 2 лицензии «на ядро»)</w:t>
            </w:r>
            <w:r>
              <w:fldChar w:fldCharType="begin"/>
            </w:r>
            <w:r>
              <w:instrText xml:space="preserve"> XE "System Center Datacenter (пакет — 2 лицензии «на ядро»)" </w:instrText>
            </w:r>
            <w:r>
              <w:fldChar w:fldCharType="end"/>
            </w:r>
            <w:r>
              <w:fldChar w:fldCharType="begin"/>
            </w:r>
            <w:r>
              <w:instrText xml:space="preserve"> XE "Windows Server Datacenter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Infrastructure Server Suite Datacenter (пакет — 2 лицензии «на ядро»)</w:t>
            </w:r>
          </w:p>
        </w:tc>
      </w:tr>
    </w:tbl>
    <w:p w:rsidR="00FE234E" w:rsidRDefault="008C77FC">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60" w:name="_Sec862"/>
      <w:r>
        <w:t>Forefront</w:t>
      </w:r>
      <w:bookmarkEnd w:id="60"/>
      <w:r>
        <w:fldChar w:fldCharType="begin"/>
      </w:r>
      <w:r>
        <w:instrText xml:space="preserve"> TC "</w:instrText>
      </w:r>
      <w:bookmarkStart w:id="61" w:name="_Toc476128888"/>
      <w:r>
        <w:instrText>Forefront</w:instrText>
      </w:r>
      <w:bookmarkEnd w:id="61"/>
      <w:r>
        <w:instrText>" \l 2</w:instrText>
      </w:r>
      <w:r>
        <w:fldChar w:fldCharType="end"/>
      </w:r>
    </w:p>
    <w:p w:rsidR="00FE234E" w:rsidRDefault="008C77FC">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BFBFBF"/>
              <w:bottom w:val="none" w:sz="4" w:space="0" w:color="BFBFBF"/>
              <w:right w:val="none" w:sz="4" w:space="0" w:color="6E6E6E"/>
            </w:tcBorders>
          </w:tcPr>
          <w:p w:rsidR="00FE234E" w:rsidRDefault="008C77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E234E" w:rsidRDefault="008C77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Forefront Identity Manager 2010 — Windows Live Edition</w:t>
      </w:r>
    </w:p>
    <w:p w:rsidR="00FE234E" w:rsidRDefault="008C77FC">
      <w:pPr>
        <w:pStyle w:val="ProductList-Body"/>
      </w:pPr>
      <w:r>
        <w:t>Forefront Identity Manager 2010 — Windows Live Edition представляет собой следующую версию Identity Lifecycle Manager 2007 — Windows Live Edition.</w:t>
      </w:r>
    </w:p>
    <w:p w:rsidR="00FE234E" w:rsidRDefault="008C77FC">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2">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3.1. Импорт идентификационных данных: Forefront Identity Manager 2010 R2 Windows Live Edition</w:t>
      </w:r>
    </w:p>
    <w:p w:rsidR="00FE234E" w:rsidRDefault="008C77FC">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FE234E" w:rsidRDefault="00FE234E">
      <w:pPr>
        <w:pStyle w:val="ProductList-Body"/>
      </w:pPr>
    </w:p>
    <w:p w:rsidR="00FE234E" w:rsidRDefault="008C77FC">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66" w:name="_Sec608"/>
      <w:r>
        <w:t>Microsoft Dynamics</w:t>
      </w:r>
      <w:bookmarkEnd w:id="66"/>
      <w:r>
        <w:fldChar w:fldCharType="begin"/>
      </w:r>
      <w:r>
        <w:instrText xml:space="preserve"> TC "</w:instrText>
      </w:r>
      <w:bookmarkStart w:id="67" w:name="_Toc476128889"/>
      <w:r>
        <w:instrText>Microsoft Dynamics</w:instrText>
      </w:r>
      <w:bookmarkEnd w:id="67"/>
      <w:r>
        <w:instrText>" \l 2</w:instrText>
      </w:r>
      <w:r>
        <w:fldChar w:fldCharType="end"/>
      </w:r>
    </w:p>
    <w:p w:rsidR="00FE234E" w:rsidRDefault="008C77FC">
      <w:pPr>
        <w:pStyle w:val="ProductList-Offering2HeadingNoBorder"/>
        <w:outlineLvl w:val="2"/>
      </w:pPr>
      <w:bookmarkStart w:id="68" w:name="_Sec610"/>
      <w:r>
        <w:t>Microsoft Dynamics 365, локальное ПО</w:t>
      </w:r>
      <w:bookmarkEnd w:id="68"/>
      <w:r>
        <w:fldChar w:fldCharType="begin"/>
      </w:r>
      <w:r>
        <w:instrText xml:space="preserve"> TC "</w:instrText>
      </w:r>
      <w:bookmarkStart w:id="69" w:name="_Toc476128890"/>
      <w:r>
        <w:instrText>Microsoft Dynamics 365, локальное ПО</w:instrText>
      </w:r>
      <w:bookmarkEnd w:id="69"/>
      <w:r>
        <w:instrText>" \l 3</w:instrText>
      </w:r>
      <w:r>
        <w:fldChar w:fldCharType="end"/>
      </w:r>
    </w:p>
    <w:p w:rsidR="00FE234E" w:rsidRDefault="008C77FC">
      <w:pPr>
        <w:pStyle w:val="ProductList-Offering1SubSection"/>
        <w:outlineLvl w:val="3"/>
      </w:pPr>
      <w:bookmarkStart w:id="70" w:name="_Sec679"/>
      <w:r>
        <w:t>1. Период доступности Продуктов</w:t>
      </w:r>
      <w:bookmarkEnd w:id="7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19"/>
        <w:gridCol w:w="617"/>
        <w:gridCol w:w="617"/>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71" w:name="_Sec735"/>
      <w:r>
        <w:t>2. Существенные условия для продуктов</w:t>
      </w:r>
      <w:bookmarkEnd w:id="71"/>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72" w:name="_Sec790"/>
      <w:r>
        <w:t>3. Права на использование</w:t>
      </w:r>
      <w:bookmarkEnd w:id="72"/>
    </w:p>
    <w:tbl>
      <w:tblPr>
        <w:tblStyle w:val="PURTable"/>
        <w:tblW w:w="0" w:type="dxa"/>
        <w:tblLook w:val="04A0" w:firstRow="1" w:lastRow="0" w:firstColumn="1" w:lastColumn="0" w:noHBand="0" w:noVBand="1"/>
      </w:tblPr>
      <w:tblGrid>
        <w:gridCol w:w="3633"/>
        <w:gridCol w:w="3644"/>
        <w:gridCol w:w="363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предоставляются лицензии CAL, за исключением (i) подрядчиков или агентов Клиента либо его аффилированных лиц или (ii) доступа через клиенты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Microsoft Dynamics 365 for Team Members, локальное ПО, лицензия CAL, доступ к серверному ПО</w:t>
      </w:r>
    </w:p>
    <w:p w:rsidR="00FE234E" w:rsidRDefault="008C77FC">
      <w:pPr>
        <w:pStyle w:val="ProductList-Body"/>
      </w:pPr>
      <w:r>
        <w:t>Доступ к серверному ПО для использования членами коллектива.</w:t>
      </w:r>
    </w:p>
    <w:tbl>
      <w:tblPr>
        <w:tblStyle w:val="PURTable"/>
        <w:tblW w:w="0" w:type="dxa"/>
        <w:tblLook w:val="04A0" w:firstRow="1" w:lastRow="0" w:firstColumn="1" w:lastColumn="0" w:noHBand="0" w:noVBand="1"/>
      </w:tblPr>
      <w:tblGrid>
        <w:gridCol w:w="3621"/>
        <w:gridCol w:w="3670"/>
        <w:gridCol w:w="362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Microsoft Dynamics 365 for Team Members, выпуск Enterprise</w:t>
            </w:r>
            <w:r>
              <w:fldChar w:fldCharType="begin"/>
            </w:r>
            <w:r>
              <w:instrText xml:space="preserve"> XE "Microsoft Dynamics 365 for Team Members, выпуск Enterprise" </w:instrText>
            </w:r>
            <w:r>
              <w:fldChar w:fldCharType="end"/>
            </w:r>
            <w:r>
              <w:t xml:space="preserve"> (лицензия User SL)</w:t>
            </w:r>
          </w:p>
        </w:tc>
      </w:tr>
    </w:tbl>
    <w:p w:rsidR="00FE234E" w:rsidRDefault="00FE234E">
      <w:pPr>
        <w:pStyle w:val="ProductList-Body"/>
      </w:pPr>
    </w:p>
    <w:p w:rsidR="00FE234E" w:rsidRDefault="008C77FC">
      <w:pPr>
        <w:pStyle w:val="ProductList-ClauseHeading"/>
        <w:outlineLvl w:val="4"/>
      </w:pPr>
      <w:r>
        <w:t>3.2 Microsoft Dynamics 365 for Sales, локальное ПО, лицензия CAL, доступ к серверному ПО</w:t>
      </w:r>
    </w:p>
    <w:p w:rsidR="00FE234E" w:rsidRDefault="008C77FC">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15"/>
        <w:gridCol w:w="3682"/>
        <w:gridCol w:w="361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Microsoft Dynamics 365 for Sales, локальное ПО, лицензия CAL (Device и User)</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3.3 Microsoft Dynamics 365 for Customer Service, локальное ПО, лицензия CAL, доступ к серверному ПО</w:t>
      </w:r>
    </w:p>
    <w:p w:rsidR="00FE234E" w:rsidRDefault="008C77FC">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15"/>
        <w:gridCol w:w="3682"/>
        <w:gridCol w:w="361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3.4 Права пользования сервером для лицензий CAL на Dynamics 365</w:t>
      </w:r>
    </w:p>
    <w:p w:rsidR="00FE234E" w:rsidRDefault="008C77FC">
      <w:pPr>
        <w:pStyle w:val="ProductList-Body"/>
      </w:pPr>
      <w:r>
        <w:t>Клиенты с лицензиями CAL на продукт Microsoft Dynamics 365 могут устанавливать на сервере и использовать любое количество экземпляров программного обеспечения Microsoft Dynamics 365 Server.</w:t>
      </w:r>
    </w:p>
    <w:p w:rsidR="00FE234E" w:rsidRDefault="00FE234E">
      <w:pPr>
        <w:pStyle w:val="ProductList-Body"/>
      </w:pPr>
    </w:p>
    <w:p w:rsidR="00FE234E" w:rsidRDefault="008C77FC">
      <w:pPr>
        <w:pStyle w:val="ProductList-ClauseHeading"/>
        <w:outlineLvl w:val="4"/>
      </w:pPr>
      <w:r>
        <w:t>3.5 Право на соответствующие предложения</w:t>
      </w:r>
    </w:p>
    <w:p w:rsidR="00FE234E" w:rsidRDefault="008C77FC">
      <w:pPr>
        <w:pStyle w:val="ProductList-Body"/>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FE234E" w:rsidRDefault="00FE234E">
      <w:pPr>
        <w:pStyle w:val="ProductList-Body"/>
      </w:pPr>
    </w:p>
    <w:p w:rsidR="00FE234E" w:rsidRDefault="008C77FC">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Microsoft Dynamics CRM 2016 Microsoft Office Outlook</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Расширения Microsoft Dynamics CRM Reporting Extensions для Microsoft Dynamics CRM 2016</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Marketing Connector для Microsoft Dynamics CRM (кроме Workgroup Server)</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Права на использование сервера</w:t>
      </w:r>
    </w:p>
    <w:p w:rsidR="00FE234E" w:rsidRDefault="008C77FC">
      <w:pPr>
        <w:pStyle w:val="ProductList-Body"/>
      </w:pPr>
      <w:r>
        <w:t>Вместо локального сервера Microsoft Dynamics 365 Клиент может использовать Microsoft Dynamics CRM Server 2016 или любую предыдущую версию серверного ПО.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FE234E" w:rsidRDefault="00FE234E">
      <w:pPr>
        <w:pStyle w:val="ProductList-Body"/>
      </w:pPr>
    </w:p>
    <w:p w:rsidR="00FE234E" w:rsidRDefault="008C77FC">
      <w:pPr>
        <w:pStyle w:val="ProductList-ClauseHeading"/>
        <w:outlineLvl w:val="4"/>
      </w:pPr>
      <w:r>
        <w:t>4.2 Unified Service Desk (USD)</w:t>
      </w:r>
    </w:p>
    <w:p w:rsidR="00FE234E" w:rsidRDefault="008C77FC">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FE234E" w:rsidRDefault="00FE234E">
      <w:pPr>
        <w:pStyle w:val="ProductList-Body"/>
      </w:pPr>
    </w:p>
    <w:p w:rsidR="00FE234E" w:rsidRDefault="008C77FC">
      <w:pPr>
        <w:pStyle w:val="ProductList-ClauseHeading"/>
        <w:outlineLvl w:val="4"/>
      </w:pPr>
      <w:r>
        <w:t>4.3 Microsoft Dynamics CustomerSource</w:t>
      </w:r>
    </w:p>
    <w:p w:rsidR="00FE234E" w:rsidRDefault="008C77FC">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74" w:name="_Sec609"/>
      <w:r>
        <w:t>Microsoft Dynamics AX</w:t>
      </w:r>
      <w:bookmarkEnd w:id="74"/>
      <w:r>
        <w:fldChar w:fldCharType="begin"/>
      </w:r>
      <w:r>
        <w:instrText xml:space="preserve"> TC "</w:instrText>
      </w:r>
      <w:bookmarkStart w:id="75" w:name="_Toc476128891"/>
      <w:r>
        <w:instrText>Microsoft Dynamics AX</w:instrText>
      </w:r>
      <w:bookmarkEnd w:id="75"/>
      <w:r>
        <w:instrText>" \l 3</w:instrText>
      </w:r>
      <w:r>
        <w:fldChar w:fldCharType="end"/>
      </w:r>
    </w:p>
    <w:p w:rsidR="00FE234E" w:rsidRDefault="008C77FC">
      <w:pPr>
        <w:pStyle w:val="ProductList-Offering1SubSection"/>
        <w:outlineLvl w:val="3"/>
      </w:pPr>
      <w:bookmarkStart w:id="76" w:name="_Sec678"/>
      <w:r>
        <w:t>1. Период доступности Продуктов</w:t>
      </w:r>
      <w:bookmarkEnd w:id="76"/>
    </w:p>
    <w:tbl>
      <w:tblPr>
        <w:tblStyle w:val="PURTable"/>
        <w:tblW w:w="0"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FFFFFF"/>
              <w:right w:val="none" w:sz="4" w:space="0" w:color="6E6E6E"/>
            </w:tcBorders>
          </w:tcPr>
          <w:p w:rsidR="00FE234E" w:rsidRDefault="008C77FC">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FE234E" w:rsidRDefault="008C77F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E234E" w:rsidRDefault="008C77F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77" w:name="_Sec734"/>
      <w:r>
        <w:t>2. Существенные условия для продуктов</w:t>
      </w:r>
      <w:bookmarkEnd w:id="77"/>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78" w:name="_Sec789"/>
      <w:r>
        <w:t>3. Права на использование</w:t>
      </w:r>
      <w:bookmarkEnd w:id="78"/>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к серверному программному обеспечению</w:t>
      </w:r>
    </w:p>
    <w:p w:rsidR="00FE234E" w:rsidRDefault="008C77FC">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38"/>
        <w:gridCol w:w="3635"/>
        <w:gridCol w:w="3643"/>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Microsoft Dynamics 365 for Team Members, выпуск Enterprise</w:t>
            </w:r>
            <w:r>
              <w:fldChar w:fldCharType="begin"/>
            </w:r>
            <w:r>
              <w:instrText xml:space="preserve"> XE "Microsoft Dynamics 365 for Team Members, выпуск Enterprise" </w:instrText>
            </w:r>
            <w:r>
              <w:fldChar w:fldCharType="end"/>
            </w:r>
            <w:r>
              <w:t xml:space="preserve"> (лицензия User SL)</w:t>
            </w:r>
          </w:p>
        </w:tc>
      </w:tr>
    </w:tbl>
    <w:p w:rsidR="00FE234E" w:rsidRDefault="00FE234E">
      <w:pPr>
        <w:pStyle w:val="ProductList-Body"/>
      </w:pPr>
    </w:p>
    <w:p w:rsidR="00FE234E" w:rsidRDefault="008C77FC">
      <w:pPr>
        <w:pStyle w:val="ProductList-SubClauseHeading"/>
        <w:outlineLvl w:val="5"/>
      </w:pPr>
      <w:r>
        <w:t>3.1.1. Дополнительные функциональные возможности, связанные с Microsoft Dynamics AX 2012 R3 Task CAL</w:t>
      </w:r>
    </w:p>
    <w:p w:rsidR="00FE234E" w:rsidRDefault="008C77FC">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43"/>
        <w:gridCol w:w="3549"/>
        <w:gridCol w:w="3464"/>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Microsoft Dynamics AX 2012 R3 Task Additive CAL</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Microsoft Dynamics 365 for Operations, выпуск Enterprise</w:t>
            </w:r>
            <w:r>
              <w:fldChar w:fldCharType="begin"/>
            </w:r>
            <w:r>
              <w:instrText xml:space="preserve"> XE "Microsoft Dynamics 365 for Operations, выпуск Enterprise" </w:instrText>
            </w:r>
            <w:r>
              <w:fldChar w:fldCharType="end"/>
            </w:r>
            <w:r>
              <w:t xml:space="preserve"> (лицензия User SL)</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Microsoft Dynamics 365 for Team Members, Enterprise Edition (лицензия User SL)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Indented"/>
      </w:pPr>
    </w:p>
    <w:p w:rsidR="00FE234E" w:rsidRDefault="008C77FC">
      <w:pPr>
        <w:pStyle w:val="ProductList-SubClauseHeading"/>
        <w:outlineLvl w:val="5"/>
      </w:pPr>
      <w:r>
        <w:t>3.1.2. Дополнительные функциональные возможности, связанные с Microsoft Dynamics AX 2012 R3 Functional CAL</w:t>
      </w:r>
    </w:p>
    <w:p w:rsidR="00FE234E" w:rsidRDefault="008C77FC">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38"/>
        <w:gridCol w:w="3472"/>
        <w:gridCol w:w="354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Microsoft Dynamics AX 2012 R3 Functional Additive CAL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FE234E" w:rsidRDefault="008C77FC">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FE234E" w:rsidRDefault="00FE234E">
      <w:pPr>
        <w:pStyle w:val="ProductList-BodyIndented"/>
      </w:pPr>
    </w:p>
    <w:p w:rsidR="00FE234E" w:rsidRDefault="008C77FC">
      <w:pPr>
        <w:pStyle w:val="ProductList-SubClauseHeading"/>
        <w:outlineLvl w:val="5"/>
      </w:pPr>
      <w:r>
        <w:t>3.1.3. Дополнительные функциональные возможности, связанные с Microsoft Dynamics AX 2012 R3 Enterprise CAL</w:t>
      </w:r>
    </w:p>
    <w:p w:rsidR="00FE234E" w:rsidRDefault="008C77FC">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38"/>
        <w:gridCol w:w="3472"/>
        <w:gridCol w:w="354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Microsoft Dynamics AX 2012 R3 Enterprise Additive CAL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FE234E" w:rsidRDefault="008C77FC">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FE234E" w:rsidRDefault="00FE234E">
      <w:pPr>
        <w:pStyle w:val="ProductList-BodyIndented"/>
      </w:pPr>
    </w:p>
    <w:p w:rsidR="00FE234E" w:rsidRDefault="008C77FC">
      <w:pPr>
        <w:pStyle w:val="ProductList-ClauseHeading"/>
        <w:outlineLvl w:val="4"/>
      </w:pPr>
      <w:r>
        <w:t>3.2. Право на изменение</w:t>
      </w:r>
    </w:p>
    <w:p w:rsidR="00FE234E" w:rsidRDefault="008C77FC">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FE234E" w:rsidRDefault="00FE234E">
      <w:pPr>
        <w:pStyle w:val="ProductList-Body"/>
      </w:pPr>
    </w:p>
    <w:p w:rsidR="00FE234E" w:rsidRDefault="008C77FC">
      <w:pPr>
        <w:pStyle w:val="ProductList-ClauseHeading"/>
        <w:outlineLvl w:val="4"/>
      </w:pPr>
      <w:r>
        <w:t>3.3 Microsoft Dynamics AX Standard Commerce Server Core — коэффициент ядер</w:t>
      </w:r>
    </w:p>
    <w:p w:rsidR="00FE234E" w:rsidRDefault="008C77FC">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5">
        <w:r>
          <w:rPr>
            <w:color w:val="00467F"/>
            <w:u w:val="single"/>
          </w:rPr>
          <w:t>go.microsoft.com/fwlink/?LinkID=229882</w:t>
        </w:r>
      </w:hyperlink>
      <w:r>
        <w:t>.</w:t>
      </w:r>
    </w:p>
    <w:p w:rsidR="00FE234E" w:rsidRDefault="00FE234E">
      <w:pPr>
        <w:pStyle w:val="ProductList-Body"/>
      </w:pPr>
    </w:p>
    <w:p w:rsidR="00FE234E" w:rsidRDefault="008C77FC">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5"/>
        <w:gridCol w:w="3677"/>
        <w:gridCol w:w="3564"/>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Локализация и обновления</w:t>
      </w:r>
    </w:p>
    <w:p w:rsidR="00FE234E" w:rsidRDefault="008C77FC">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8892"/>
      <w:r>
        <w:instrText>Microsoft Identity Manager</w:instrText>
      </w:r>
      <w:bookmarkEnd w:id="81"/>
      <w:r>
        <w:instrText>" \l 2</w:instrText>
      </w:r>
      <w:r>
        <w:fldChar w:fldCharType="end"/>
      </w:r>
    </w:p>
    <w:p w:rsidR="00FE234E" w:rsidRDefault="008C77FC">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BFBFBF"/>
              <w:bottom w:val="dashed" w:sz="4" w:space="0" w:color="BFBFBF"/>
              <w:right w:val="none" w:sz="4" w:space="0" w:color="6E6E6E"/>
            </w:tcBorders>
          </w:tcPr>
          <w:p w:rsidR="00FE234E" w:rsidRDefault="008C77FC">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BFBFBF"/>
              <w:bottom w:val="none" w:sz="4" w:space="0" w:color="BFBFBF"/>
              <w:right w:val="none" w:sz="4" w:space="0" w:color="6E6E6E"/>
            </w:tcBorders>
          </w:tcPr>
          <w:p w:rsidR="00FE234E" w:rsidRDefault="008C77F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635"/>
        <w:gridCol w:w="3634"/>
        <w:gridCol w:w="364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E234E" w:rsidRDefault="00FE234E">
            <w:pPr>
              <w:pStyle w:val="ProductList-TableBody"/>
            </w:pPr>
          </w:p>
        </w:tc>
      </w:tr>
    </w:tbl>
    <w:p w:rsidR="00FE234E" w:rsidRDefault="008C77F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86" w:name="_Sec611"/>
      <w:r>
        <w:t>Приложения Office</w:t>
      </w:r>
      <w:bookmarkEnd w:id="86"/>
      <w:r>
        <w:fldChar w:fldCharType="begin"/>
      </w:r>
      <w:r>
        <w:instrText xml:space="preserve"> TC "</w:instrText>
      </w:r>
      <w:bookmarkStart w:id="87" w:name="_Toc476128893"/>
      <w:r>
        <w:instrText>Приложения Office</w:instrText>
      </w:r>
      <w:bookmarkEnd w:id="87"/>
      <w:r>
        <w:instrText>" \l 2</w:instrText>
      </w:r>
      <w:r>
        <w:fldChar w:fldCharType="end"/>
      </w:r>
    </w:p>
    <w:p w:rsidR="00FE234E" w:rsidRDefault="008C77FC">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76128894"/>
      <w:r>
        <w:instrText>Приложения Office для настольных компьютеров</w:instrText>
      </w:r>
      <w:bookmarkEnd w:id="89"/>
      <w:r>
        <w:instrText>" \l 3</w:instrText>
      </w:r>
      <w:r>
        <w:fldChar w:fldCharType="end"/>
      </w:r>
    </w:p>
    <w:p w:rsidR="00FE234E" w:rsidRDefault="008C77FC">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940"/>
        <w:gridCol w:w="610"/>
        <w:gridCol w:w="600"/>
        <w:gridCol w:w="603"/>
        <w:gridCol w:w="703"/>
        <w:gridCol w:w="593"/>
        <w:gridCol w:w="602"/>
        <w:gridCol w:w="720"/>
        <w:gridCol w:w="634"/>
        <w:gridCol w:w="617"/>
        <w:gridCol w:w="605"/>
        <w:gridCol w:w="689"/>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000000"/>
              <w:bottom w:val="dashed" w:sz="4" w:space="0" w:color="BFBFBF"/>
              <w:right w:val="single" w:sz="6" w:space="0" w:color="FFFFFF"/>
            </w:tcBorders>
          </w:tcPr>
          <w:p w:rsidR="00FE234E" w:rsidRDefault="008C77F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dashed" w:sz="4" w:space="0" w:color="BFBFBF"/>
              <w:right w:val="single" w:sz="6" w:space="0" w:color="FFFFFF"/>
            </w:tcBorders>
          </w:tcPr>
          <w:p w:rsidR="00FE234E" w:rsidRDefault="008C77FC">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234E" w:rsidRDefault="00FE234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000000"/>
              <w:bottom w:val="none" w:sz="4" w:space="0" w:color="BFBFBF"/>
              <w:right w:val="single" w:sz="6" w:space="0" w:color="FFFFFF"/>
            </w:tcBorders>
          </w:tcPr>
          <w:p w:rsidR="00FE234E" w:rsidRDefault="008C77FC">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E234E" w:rsidRDefault="008C77F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E234E" w:rsidRDefault="00FE234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62"/>
        <w:gridCol w:w="3641"/>
        <w:gridCol w:w="3613"/>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Project профессиональный 2016</w:t>
      </w:r>
    </w:p>
    <w:p w:rsidR="00FE234E" w:rsidRDefault="008C77FC">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FE234E" w:rsidRDefault="00FE234E">
      <w:pPr>
        <w:pStyle w:val="ProductList-Body"/>
      </w:pPr>
    </w:p>
    <w:p w:rsidR="00FE234E" w:rsidRDefault="008C77FC">
      <w:pPr>
        <w:pStyle w:val="ProductList-ClauseHeading"/>
        <w:outlineLvl w:val="4"/>
      </w:pPr>
      <w:r>
        <w:t>2.2. Work at Home</w:t>
      </w:r>
    </w:p>
    <w:p w:rsidR="00FE234E" w:rsidRDefault="008C77FC">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FE234E" w:rsidRDefault="00FE234E">
      <w:pPr>
        <w:pStyle w:val="ProductList-Body"/>
      </w:pPr>
    </w:p>
    <w:p w:rsidR="00FE234E" w:rsidRDefault="008C77FC">
      <w:pPr>
        <w:pStyle w:val="ProductList-ClauseHeading"/>
        <w:outlineLvl w:val="4"/>
      </w:pPr>
      <w:r>
        <w:t>2.3. Независимость от платформ</w:t>
      </w:r>
    </w:p>
    <w:p w:rsidR="00FE234E" w:rsidRDefault="008C77FC">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FE234E" w:rsidRDefault="00FE234E">
      <w:pPr>
        <w:pStyle w:val="ProductList-Body"/>
      </w:pPr>
    </w:p>
    <w:p w:rsidR="00FE234E" w:rsidRDefault="008C77FC">
      <w:pPr>
        <w:pStyle w:val="ProductList-ClauseHeading"/>
        <w:outlineLvl w:val="4"/>
      </w:pPr>
      <w:r>
        <w:t>2.4. Последующие версии</w:t>
      </w:r>
    </w:p>
    <w:p w:rsidR="00FE234E" w:rsidRDefault="008C77FC">
      <w:pPr>
        <w:pStyle w:val="ProductList-Body"/>
      </w:pPr>
      <w:r>
        <w:t>Skype для бизнеса 2016 является последующей версией Lync 2013.</w:t>
      </w:r>
    </w:p>
    <w:p w:rsidR="00FE234E" w:rsidRDefault="00FE234E">
      <w:pPr>
        <w:pStyle w:val="ProductList-Body"/>
      </w:pPr>
    </w:p>
    <w:p w:rsidR="00FE234E" w:rsidRDefault="008C77FC">
      <w:pPr>
        <w:pStyle w:val="ProductList-ClauseHeading"/>
        <w:outlineLvl w:val="4"/>
      </w:pPr>
      <w:r>
        <w:t>2.5 Office Online Server</w:t>
      </w:r>
    </w:p>
    <w:p w:rsidR="00FE234E" w:rsidRDefault="008C77FC">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FE234E" w:rsidRDefault="008C77FC">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60"/>
        <w:gridCol w:w="3621"/>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Права на коммерческое использование Office для дома и учебы 2013 RT</w:t>
      </w:r>
    </w:p>
    <w:p w:rsidR="00FE234E" w:rsidRDefault="008C77FC">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FE234E" w:rsidRDefault="00FE234E">
      <w:pPr>
        <w:pStyle w:val="ProductList-Body"/>
      </w:pPr>
    </w:p>
    <w:p w:rsidR="00FE234E" w:rsidRDefault="008C77FC">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FE234E" w:rsidRDefault="008C77FC">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FE234E" w:rsidRDefault="008C77F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Project профессиональный 2016</w:t>
      </w:r>
    </w:p>
    <w:p w:rsidR="00FE234E" w:rsidRDefault="008C77FC">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94" w:name="_Sec680"/>
      <w:r>
        <w:t>Office для Mac</w:t>
      </w:r>
      <w:bookmarkEnd w:id="94"/>
      <w:r>
        <w:fldChar w:fldCharType="begin"/>
      </w:r>
      <w:r>
        <w:instrText xml:space="preserve"> TC "</w:instrText>
      </w:r>
      <w:bookmarkStart w:id="95" w:name="_Toc476128895"/>
      <w:r>
        <w:instrText>Office для Mac</w:instrText>
      </w:r>
      <w:bookmarkEnd w:id="95"/>
      <w:r>
        <w:instrText>" \l 3</w:instrText>
      </w:r>
      <w:r>
        <w:fldChar w:fldCharType="end"/>
      </w:r>
    </w:p>
    <w:p w:rsidR="00FE234E" w:rsidRDefault="008C77FC">
      <w:pPr>
        <w:pStyle w:val="ProductList-Offering1SubSection"/>
        <w:outlineLvl w:val="3"/>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Последующие версии</w:t>
      </w:r>
    </w:p>
    <w:p w:rsidR="00FE234E" w:rsidRDefault="008C77FC">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FE234E" w:rsidRDefault="00FE234E">
      <w:pPr>
        <w:pStyle w:val="ProductList-Body"/>
      </w:pPr>
    </w:p>
    <w:p w:rsidR="00FE234E" w:rsidRDefault="008C77FC">
      <w:pPr>
        <w:pStyle w:val="ProductList-ClauseHeading"/>
        <w:outlineLvl w:val="4"/>
      </w:pPr>
      <w:r>
        <w:t>2.2. Work at Home</w:t>
      </w:r>
    </w:p>
    <w:p w:rsidR="00FE234E" w:rsidRDefault="008C77FC">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FE234E" w:rsidRDefault="00FE234E">
      <w:pPr>
        <w:pStyle w:val="ProductList-Body"/>
      </w:pPr>
    </w:p>
    <w:p w:rsidR="00FE234E" w:rsidRDefault="008C77FC">
      <w:pPr>
        <w:pStyle w:val="ProductList-ClauseHeading"/>
        <w:outlineLvl w:val="4"/>
      </w:pPr>
      <w:r>
        <w:t>2.3. Независимость от платформ</w:t>
      </w:r>
    </w:p>
    <w:p w:rsidR="00FE234E" w:rsidRDefault="008C77FC">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FE234E" w:rsidRDefault="008C77FC">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Коммерческое использование Office для дома и учебы 2013 RT</w:t>
      </w:r>
    </w:p>
    <w:p w:rsidR="00FE234E" w:rsidRDefault="008C77FC">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FE234E" w:rsidRDefault="008C77F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100" w:name="_Sec612"/>
      <w:r>
        <w:t>Серверы Office</w:t>
      </w:r>
      <w:bookmarkEnd w:id="100"/>
      <w:r>
        <w:fldChar w:fldCharType="begin"/>
      </w:r>
      <w:r>
        <w:instrText xml:space="preserve"> TC "</w:instrText>
      </w:r>
      <w:bookmarkStart w:id="101" w:name="_Toc476128896"/>
      <w:r>
        <w:instrText>Серверы Office</w:instrText>
      </w:r>
      <w:bookmarkEnd w:id="101"/>
      <w:r>
        <w:instrText>" \l 2</w:instrText>
      </w:r>
      <w:r>
        <w:fldChar w:fldCharType="end"/>
      </w:r>
    </w:p>
    <w:p w:rsidR="00FE234E" w:rsidRDefault="008C77FC">
      <w:pPr>
        <w:pStyle w:val="ProductList-Offering2HeadingNoBorder"/>
        <w:outlineLvl w:val="2"/>
      </w:pPr>
      <w:bookmarkStart w:id="102" w:name="_Sec638"/>
      <w:r>
        <w:t>Exchange Server</w:t>
      </w:r>
      <w:bookmarkEnd w:id="102"/>
      <w:r>
        <w:fldChar w:fldCharType="begin"/>
      </w:r>
      <w:r>
        <w:instrText xml:space="preserve"> TC "</w:instrText>
      </w:r>
      <w:bookmarkStart w:id="103" w:name="_Toc476128897"/>
      <w:r>
        <w:instrText>Exchange Server</w:instrText>
      </w:r>
      <w:bookmarkEnd w:id="103"/>
      <w:r>
        <w:instrText>" \l 3</w:instrText>
      </w:r>
      <w:r>
        <w:fldChar w:fldCharType="end"/>
      </w:r>
    </w:p>
    <w:p w:rsidR="00FE234E" w:rsidRDefault="008C77FC">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615"/>
        <w:gridCol w:w="3644"/>
        <w:gridCol w:w="365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632"/>
        <w:gridCol w:w="3645"/>
        <w:gridCol w:w="363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2"/>
        <w:gridCol w:w="3683"/>
        <w:gridCol w:w="3611"/>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Exchange Online Plan 1 User SL</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Exchange Online Plan 2 User SL</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Exchange Online (план 2G) (User SL)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SubClauseHeading"/>
        <w:outlineLvl w:val="5"/>
      </w:pPr>
      <w:r>
        <w:t>3.1.1. Дополнительные функциональные возможности, связанные с Exchange Enterprise CAL</w:t>
      </w:r>
    </w:p>
    <w:p w:rsidR="00FE234E" w:rsidRDefault="008C77FC">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47"/>
        <w:gridCol w:w="3554"/>
        <w:gridCol w:w="345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Exchange Online Plan 2 User SL</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Exchange Online (план 2G) (User SL)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Indented"/>
      </w:pPr>
    </w:p>
    <w:p w:rsidR="00FE234E" w:rsidRDefault="008C77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Дополнительные условия для Exchange Enterprise CAL со службами 2016</w:t>
      </w:r>
    </w:p>
    <w:p w:rsidR="00FE234E" w:rsidRDefault="008C77FC">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08" w:name="_Sec639"/>
      <w:r>
        <w:t>Project Server</w:t>
      </w:r>
      <w:bookmarkEnd w:id="108"/>
      <w:r>
        <w:fldChar w:fldCharType="begin"/>
      </w:r>
      <w:r>
        <w:instrText xml:space="preserve"> TC "</w:instrText>
      </w:r>
      <w:bookmarkStart w:id="109" w:name="_Toc476128898"/>
      <w:r>
        <w:instrText>Project Server</w:instrText>
      </w:r>
      <w:bookmarkEnd w:id="109"/>
      <w:r>
        <w:instrText>" \l 3</w:instrText>
      </w:r>
      <w:r>
        <w:fldChar w:fldCharType="end"/>
      </w:r>
    </w:p>
    <w:p w:rsidR="00FE234E" w:rsidRDefault="008C77FC">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E234E" w:rsidRDefault="008C77FC">
            <w:pPr>
              <w:pStyle w:val="ProductList-TableBody"/>
            </w:pPr>
            <w:r>
              <w:t>Project Online Essentials (лицензия на подписку «на пользователя»)</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E234E" w:rsidRDefault="008C77FC">
            <w:pPr>
              <w:pStyle w:val="ProductList-TableBody"/>
            </w:pPr>
            <w:r>
              <w:t>Project Online Premium (лицензия на подписку «на пользователя»)</w:t>
            </w:r>
          </w:p>
        </w:tc>
      </w:tr>
    </w:tbl>
    <w:p w:rsidR="00FE234E" w:rsidRDefault="00FE234E">
      <w:pPr>
        <w:pStyle w:val="ProductList-Body"/>
      </w:pPr>
    </w:p>
    <w:p w:rsidR="00FE234E" w:rsidRDefault="008C77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14" w:name="_Sec640"/>
      <w:r>
        <w:t>SharePoint Server</w:t>
      </w:r>
      <w:bookmarkEnd w:id="114"/>
      <w:r>
        <w:fldChar w:fldCharType="begin"/>
      </w:r>
      <w:r>
        <w:instrText xml:space="preserve"> TC "</w:instrText>
      </w:r>
      <w:bookmarkStart w:id="115" w:name="_Toc476128899"/>
      <w:r>
        <w:instrText>SharePoint Server</w:instrText>
      </w:r>
      <w:bookmarkEnd w:id="115"/>
      <w:r>
        <w:instrText>" \l 3</w:instrText>
      </w:r>
      <w:r>
        <w:fldChar w:fldCharType="end"/>
      </w:r>
    </w:p>
    <w:p w:rsidR="00FE234E" w:rsidRDefault="008C77FC">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02"/>
        <w:gridCol w:w="3665"/>
        <w:gridCol w:w="364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602"/>
        <w:gridCol w:w="3665"/>
        <w:gridCol w:w="364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8C77FC">
            <w:pPr>
              <w:pStyle w:val="ProductList-TableBody"/>
            </w:pPr>
            <w:r>
              <w:t>SharePoint Online (план 2) (подписная лицензия «на пользователя»)</w:t>
            </w:r>
          </w:p>
        </w:tc>
      </w:tr>
    </w:tbl>
    <w:p w:rsidR="00FE234E" w:rsidRDefault="00FE234E">
      <w:pPr>
        <w:pStyle w:val="ProductList-Body"/>
      </w:pPr>
    </w:p>
    <w:p w:rsidR="00FE234E" w:rsidRDefault="008C77FC">
      <w:pPr>
        <w:pStyle w:val="ProductList-SubClauseHeading"/>
        <w:outlineLvl w:val="5"/>
      </w:pPr>
      <w:r>
        <w:t>3.2.1 Дополнительные функциональные возможности SharePoint Server, связанные с SharePoint Enterprise CAL</w:t>
      </w:r>
    </w:p>
    <w:p w:rsidR="00FE234E" w:rsidRDefault="008C77FC">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521"/>
        <w:gridCol w:w="3529"/>
        <w:gridCol w:w="350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SharePoint Online (план 2) (подписная лицензия «на пользователя»)</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Indented"/>
      </w:pPr>
    </w:p>
    <w:p w:rsidR="00FE234E" w:rsidRDefault="008C77FC">
      <w:pPr>
        <w:pStyle w:val="ProductList-ClauseHeading"/>
        <w:outlineLvl w:val="4"/>
      </w:pPr>
      <w:r>
        <w:t>3.3 Отмена клиентских лицензий для пользователей, обращающихся к общедоступному содержимому</w:t>
      </w:r>
    </w:p>
    <w:p w:rsidR="00FE234E" w:rsidRDefault="008C77FC">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FE234E" w:rsidRDefault="00FE234E">
      <w:pPr>
        <w:pStyle w:val="ProductList-Body"/>
      </w:pPr>
    </w:p>
    <w:p w:rsidR="00FE234E" w:rsidRDefault="008C77FC">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76128900"/>
      <w:r>
        <w:instrText>Skype для бизнеса Server</w:instrText>
      </w:r>
      <w:bookmarkEnd w:id="121"/>
      <w:r>
        <w:instrText>" \l 3</w:instrText>
      </w:r>
      <w:r>
        <w:fldChar w:fldCharType="end"/>
      </w:r>
    </w:p>
    <w:p w:rsidR="00FE234E" w:rsidRDefault="008C77FC">
      <w:pPr>
        <w:pStyle w:val="ProductList-Offering1SubSection"/>
        <w:outlineLvl w:val="3"/>
      </w:pPr>
      <w:bookmarkStart w:id="122" w:name="_Sec686"/>
      <w:r>
        <w:t>1. Период доступности Продуктов</w:t>
      </w:r>
      <w:bookmarkEnd w:id="122"/>
    </w:p>
    <w:p w:rsidR="00FE234E" w:rsidRDefault="00FE234E">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FFFFFF"/>
              <w:right w:val="none" w:sz="4" w:space="0" w:color="6E6E6E"/>
            </w:tcBorders>
          </w:tcPr>
          <w:p w:rsidR="00FE234E" w:rsidRDefault="008C77FC">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2"/>
        <w:gridCol w:w="3665"/>
        <w:gridCol w:w="364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Skype для бизнеса Online (план 1) (подписная лицензия «на пользователя»)</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Skype для бизнеса Online (план 2) (подписная лицензия «на пользователя»)</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Skype для бизнеса Online (план 2G) (подписная лицензия «на пользователя»)</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SubClauseHeading"/>
        <w:outlineLvl w:val="5"/>
      </w:pPr>
      <w:r>
        <w:t>3.1.1. Дополнительные функциональные возможности, связанные Лицензией Enterprise CAL на Skype для бизнеса Server</w:t>
      </w:r>
    </w:p>
    <w:p w:rsidR="00FE234E" w:rsidRDefault="008C77FC">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21"/>
        <w:gridCol w:w="3529"/>
        <w:gridCol w:w="350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Skype для бизнеса Online (план 2) (подписная лицензия «на пользователя»)</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Skype для бизнеса Online (план 2G) (подписная лицензия «на пользователя»)</w:t>
            </w:r>
          </w:p>
        </w:tc>
      </w:tr>
      <w:tr w:rsidR="00FE2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234E" w:rsidRDefault="008C77FC">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FE234E" w:rsidRDefault="008C77FC">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Indented"/>
      </w:pPr>
    </w:p>
    <w:p w:rsidR="00FE234E" w:rsidRDefault="008C77FC">
      <w:pPr>
        <w:pStyle w:val="ProductList-SubClauseHeading"/>
        <w:outlineLvl w:val="5"/>
      </w:pPr>
      <w:r>
        <w:t>3.1.2. Дополнительные функциональные возможности, связанные Лицензией Enterprise CAL на Skype для бизнеса Server Plus</w:t>
      </w:r>
    </w:p>
    <w:p w:rsidR="00FE234E" w:rsidRDefault="008C77FC">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24"/>
        <w:gridCol w:w="3500"/>
        <w:gridCol w:w="353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E234E" w:rsidRDefault="008C77FC">
            <w:pPr>
              <w:pStyle w:val="ProductList-TableBody"/>
            </w:pPr>
            <w:r>
              <w:t>Лицензия по подписке Skype для бизнеса Plus «на пользователя»</w:t>
            </w:r>
          </w:p>
        </w:tc>
      </w:tr>
    </w:tbl>
    <w:p w:rsidR="00FE234E" w:rsidRDefault="00FE234E">
      <w:pPr>
        <w:pStyle w:val="ProductList-BodyIndented"/>
      </w:pPr>
    </w:p>
    <w:p w:rsidR="00FE234E" w:rsidRDefault="008C77FC">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42"/>
        <w:gridCol w:w="3586"/>
        <w:gridCol w:w="3688"/>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Роль сервера аудио- и видеоконференций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 управления</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сервера-посредника</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Средство администрирования Microsoft Lync Server 2013 Group Chat</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Оснастка PowerShell</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Survivable Branch Appliance</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 «видеовзаимодействие»</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126" w:name="_Sec883"/>
      <w:r>
        <w:t>R Server</w:t>
      </w:r>
      <w:bookmarkEnd w:id="126"/>
      <w:r>
        <w:fldChar w:fldCharType="begin"/>
      </w:r>
      <w:r>
        <w:instrText xml:space="preserve"> TC "</w:instrText>
      </w:r>
      <w:bookmarkStart w:id="127" w:name="_Toc476128901"/>
      <w:r>
        <w:instrText>R Server</w:instrText>
      </w:r>
      <w:bookmarkEnd w:id="127"/>
      <w:r>
        <w:instrText>" \l 2</w:instrText>
      </w:r>
      <w:r>
        <w:fldChar w:fldCharType="end"/>
      </w:r>
    </w:p>
    <w:p w:rsidR="00FE234E" w:rsidRDefault="008C77FC">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none" w:sz="4" w:space="0" w:color="FFFFFF"/>
              <w:left w:val="none" w:sz="4" w:space="0" w:color="FFFFFF"/>
              <w:bottom w:val="dashed" w:sz="4" w:space="0" w:color="BFBFBF"/>
              <w:right w:val="none" w:sz="4" w:space="0" w:color="FFFFFF"/>
            </w:tcBorders>
          </w:tcPr>
          <w:p w:rsidR="00FE234E" w:rsidRDefault="008C77FC">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E234E" w:rsidRDefault="008C77F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E234E" w:rsidRDefault="00FE234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E234E" w:rsidRDefault="00FE234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E234E" w:rsidRDefault="00FE234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FFFFFF"/>
              <w:bottom w:val="dashed" w:sz="4" w:space="0" w:color="BFBFBF"/>
              <w:right w:val="none" w:sz="4" w:space="0" w:color="FFFFFF"/>
            </w:tcBorders>
          </w:tcPr>
          <w:p w:rsidR="00FE234E" w:rsidRDefault="008C77FC">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E234E" w:rsidRDefault="008C77F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E234E" w:rsidRDefault="00FE234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E234E" w:rsidRDefault="00FE234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234E" w:rsidRDefault="00FE234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FFFFFF"/>
              <w:bottom w:val="none" w:sz="4" w:space="0" w:color="BFBFBF"/>
              <w:right w:val="none" w:sz="4" w:space="0" w:color="FFFFFF"/>
            </w:tcBorders>
          </w:tcPr>
          <w:p w:rsidR="00FE234E" w:rsidRDefault="008C77FC">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E234E" w:rsidRDefault="008C77F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E234E" w:rsidRDefault="00FE234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E234E" w:rsidRDefault="00FE234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E234E" w:rsidRDefault="00FE234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57"/>
        <w:gridCol w:w="3655"/>
        <w:gridCol w:w="3604"/>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3.1 R Server 2016 для Hadoop и R Server для Teradata DB</w:t>
      </w:r>
    </w:p>
    <w:p w:rsidR="00FE234E" w:rsidRDefault="008C77FC">
      <w:pPr>
        <w:pStyle w:val="ProductList-Body"/>
      </w:pPr>
      <w:r>
        <w:t xml:space="preserve">Каждая Серверная лицензия для R Server 2016 для Hadoop и R Server 2016 для Teradata 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FE234E">
      <w:pPr>
        <w:pStyle w:val="ProductList-Body"/>
      </w:pPr>
    </w:p>
    <w:p w:rsidR="00FE234E" w:rsidRDefault="008C77FC">
      <w:pPr>
        <w:pStyle w:val="ProductList-ClauseHeading"/>
        <w:outlineLvl w:val="3"/>
      </w:pPr>
      <w:r>
        <w:t>3.2 Библиотеки, предоставляемые по малой общедоступной лицензии GNU</w:t>
      </w:r>
    </w:p>
    <w:p w:rsidR="00FE234E" w:rsidRDefault="008C77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E234E" w:rsidRDefault="008C77F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4.1 R Server для Hadoop, R Server для Linux и R Server для Teradata DB</w:t>
      </w:r>
    </w:p>
    <w:p w:rsidR="00FE234E" w:rsidRDefault="008C77FC">
      <w:pPr>
        <w:pStyle w:val="ProductList-Body"/>
      </w:pPr>
      <w:r>
        <w:t>Клиенты с покрытием SA для Лицензированных серверов могут использовать обновления R Server, выпущенные после декабря 2016 г., в рамках права на использование R Server.</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132" w:name="_Sec614"/>
      <w:r>
        <w:t>SQL Server</w:t>
      </w:r>
      <w:bookmarkEnd w:id="132"/>
      <w:r>
        <w:fldChar w:fldCharType="begin"/>
      </w:r>
      <w:r>
        <w:instrText xml:space="preserve"> TC "</w:instrText>
      </w:r>
      <w:bookmarkStart w:id="133" w:name="_Toc476128902"/>
      <w:r>
        <w:instrText>SQL Server</w:instrText>
      </w:r>
      <w:bookmarkEnd w:id="133"/>
      <w:r>
        <w:instrText>" \l 2</w:instrText>
      </w:r>
      <w:r>
        <w:fldChar w:fldCharType="end"/>
      </w:r>
    </w:p>
    <w:p w:rsidR="00FE234E" w:rsidRDefault="008C77FC">
      <w:pPr>
        <w:pStyle w:val="ProductList-Offering1SubSection"/>
        <w:outlineLvl w:val="2"/>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2B2B2"/>
              <w:right w:val="none" w:sz="4" w:space="0" w:color="6E6E6E"/>
            </w:tcBorders>
          </w:tcPr>
          <w:p w:rsidR="00FE234E" w:rsidRDefault="008C77F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E234E" w:rsidRDefault="008C77F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2B2B2"/>
              <w:left w:val="none" w:sz="4" w:space="0" w:color="6E6E6E"/>
              <w:bottom w:val="dashed" w:sz="4" w:space="0" w:color="BFBFBF"/>
              <w:right w:val="none" w:sz="4" w:space="0" w:color="6E6E6E"/>
            </w:tcBorders>
          </w:tcPr>
          <w:p w:rsidR="00FE234E" w:rsidRDefault="008C77FC">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E234E" w:rsidRDefault="008C77F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2B2B2"/>
              <w:right w:val="none" w:sz="4" w:space="0" w:color="6E6E6E"/>
            </w:tcBorders>
          </w:tcPr>
          <w:p w:rsidR="00FE234E" w:rsidRDefault="008C77FC">
            <w:pPr>
              <w:pStyle w:val="ProductList-TableBody"/>
            </w:pPr>
            <w:r>
              <w:t>SQL Server Standard Core Premium Assurance Add-on (пакет — 2 лицензии «на ядро»)</w:t>
            </w:r>
          </w:p>
        </w:tc>
        <w:tc>
          <w:tcPr>
            <w:tcW w:w="620" w:type="dxa"/>
            <w:tcBorders>
              <w:top w:val="dashed" w:sz="4" w:space="0" w:color="BFBFBF"/>
              <w:left w:val="none" w:sz="4" w:space="0" w:color="6E6E6E"/>
              <w:bottom w:val="dashed" w:sz="4" w:space="0" w:color="B2B2B2"/>
              <w:right w:val="none" w:sz="4" w:space="0" w:color="6E6E6E"/>
            </w:tcBorders>
          </w:tcPr>
          <w:p w:rsidR="00FE234E" w:rsidRDefault="008C77F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2B2B2"/>
              <w:left w:val="none" w:sz="4" w:space="0" w:color="6E6E6E"/>
              <w:bottom w:val="dashed" w:sz="4" w:space="0" w:color="BFBFBF"/>
              <w:right w:val="none" w:sz="4" w:space="0" w:color="6E6E6E"/>
            </w:tcBorders>
          </w:tcPr>
          <w:p w:rsidR="00FE234E" w:rsidRDefault="008C77F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E234E" w:rsidRDefault="008C77F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SQL Server Enterprise Core Premium Assurance Add-on</w:t>
            </w:r>
            <w:r>
              <w:fldChar w:fldCharType="begin"/>
            </w:r>
            <w:r>
              <w:instrText xml:space="preserve"> XE "SQL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SQL Server Enterprise Core Premium Assurance Add-on (пакет —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FE234E">
      <w:pPr>
        <w:pStyle w:val="ProductList-Body"/>
      </w:pPr>
    </w:p>
    <w:p w:rsidR="00FE234E" w:rsidRDefault="008C77FC">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615"/>
        <w:gridCol w:w="3644"/>
        <w:gridCol w:w="365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SQL Server 2016 Enterprise</w:t>
      </w:r>
    </w:p>
    <w:p w:rsidR="00FE234E" w:rsidRDefault="008C77FC">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3">
        <w:r>
          <w:rPr>
            <w:color w:val="00467F"/>
            <w:u w:val="single"/>
          </w:rPr>
          <w:t>Условиях для продуктов от июня 2016 г</w:t>
        </w:r>
      </w:hyperlink>
      <w:r>
        <w:t>.</w:t>
      </w:r>
    </w:p>
    <w:p w:rsidR="00FE234E" w:rsidRDefault="00FE234E">
      <w:pPr>
        <w:pStyle w:val="ProductList-Body"/>
      </w:pPr>
    </w:p>
    <w:p w:rsidR="00FE234E" w:rsidRDefault="008C77FC">
      <w:pPr>
        <w:pStyle w:val="ProductList-ClauseHeading"/>
        <w:outlineLvl w:val="3"/>
      </w:pPr>
      <w:r>
        <w:t>2.2 SQL Server Parallel Data Warehouse</w:t>
      </w:r>
    </w:p>
    <w:p w:rsidR="00FE234E" w:rsidRDefault="008C77FC">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FE234E" w:rsidRDefault="00FE234E">
      <w:pPr>
        <w:pStyle w:val="ProductList-Body"/>
      </w:pPr>
    </w:p>
    <w:p w:rsidR="00FE234E" w:rsidRDefault="008C77FC">
      <w:pPr>
        <w:pStyle w:val="ProductList-ClauseHeading"/>
        <w:outlineLvl w:val="3"/>
      </w:pPr>
      <w:r>
        <w:t>2.3 Дополнительная сборка SQL Server Parallel Data Warehouse без Oracle Java</w:t>
      </w:r>
    </w:p>
    <w:p w:rsidR="00FE234E" w:rsidRDefault="008C77FC">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4">
        <w:r>
          <w:rPr>
            <w:color w:val="00467F"/>
            <w:u w:val="single"/>
          </w:rPr>
          <w:t>http://www.microsoft.com/en-us/sqlserver/solutions-technologies/data-warehousing/pdw.aspx</w:t>
        </w:r>
      </w:hyperlink>
      <w:r>
        <w:t>.</w:t>
      </w:r>
    </w:p>
    <w:p w:rsidR="00FE234E" w:rsidRDefault="008C77FC">
      <w:pPr>
        <w:pStyle w:val="ProductList-Offering1SubSection"/>
        <w:outlineLvl w:val="2"/>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3.2 Автоматическое обновление предыдущих версий SQL Server</w:t>
      </w:r>
    </w:p>
    <w:p w:rsidR="00FE234E" w:rsidRDefault="008C77FC">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FE234E" w:rsidRDefault="00FE234E">
      <w:pPr>
        <w:pStyle w:val="ProductList-Body"/>
      </w:pPr>
    </w:p>
    <w:p w:rsidR="00FE234E" w:rsidRDefault="008C77FC">
      <w:pPr>
        <w:pStyle w:val="ProductList-ClauseHeading"/>
        <w:outlineLvl w:val="3"/>
      </w:pPr>
      <w:r>
        <w:t>3.3 Запуск экземпляра выпуска Standard</w:t>
      </w:r>
    </w:p>
    <w:p w:rsidR="00FE234E" w:rsidRDefault="008C77FC">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FE234E" w:rsidRDefault="00FE234E">
      <w:pPr>
        <w:pStyle w:val="ProductList-Body"/>
      </w:pPr>
    </w:p>
    <w:p w:rsidR="00FE234E" w:rsidRDefault="008C77FC">
      <w:pPr>
        <w:pStyle w:val="ProductList-ClauseHeading"/>
        <w:outlineLvl w:val="3"/>
      </w:pPr>
      <w:r>
        <w:t>3.4 Резервные серверы для Parallel Data Warehouse (PDW)</w:t>
      </w:r>
    </w:p>
    <w:p w:rsidR="00FE234E" w:rsidRDefault="008C77FC">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FE234E" w:rsidRDefault="00FE234E">
      <w:pPr>
        <w:pStyle w:val="ProductList-Body"/>
      </w:pPr>
    </w:p>
    <w:p w:rsidR="00FE234E" w:rsidRDefault="008C77FC">
      <w:pPr>
        <w:pStyle w:val="ProductList-ClauseHeading"/>
        <w:outlineLvl w:val="3"/>
      </w:pPr>
      <w:r>
        <w:t>3.5 Дополнительное программное обеспечение</w:t>
      </w:r>
    </w:p>
    <w:p w:rsidR="00FE234E" w:rsidRDefault="008C77FC">
      <w:pPr>
        <w:pStyle w:val="ProductList-SubClauseHeading"/>
        <w:outlineLvl w:val="4"/>
      </w:pPr>
      <w:r>
        <w:t>3.5.1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Компоненты подключения клиентских средств</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Клиент распределенного воспроизведения</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Средства управления ― полный набор</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Indented"/>
      </w:pPr>
    </w:p>
    <w:p w:rsidR="00FE234E" w:rsidRDefault="008C77FC">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5">
              <w:r>
                <w:rPr>
                  <w:color w:val="00467F"/>
                  <w:u w:val="single"/>
                </w:rPr>
                <w:t>условия для продуктов — июнь 2016 г.</w:t>
              </w:r>
            </w:hyperlink>
          </w:p>
          <w:p w:rsidR="00FE234E" w:rsidRDefault="00EA1D79">
            <w:pPr>
              <w:pStyle w:val="ProductList-TableBody"/>
            </w:pPr>
            <w:hyperlink r:id="rId56">
              <w:r w:rsidR="008C77FC">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URBreadcrumb"/>
      </w:pPr>
    </w:p>
    <w:p w:rsidR="00FE234E" w:rsidRDefault="008C77FC">
      <w:pPr>
        <w:pStyle w:val="ProductList-ClauseHeading"/>
        <w:outlineLvl w:val="3"/>
      </w:pPr>
      <w:r>
        <w:t>4.1 SQL Server 2016 Enterprise Core — Неограниченная виртуализация</w:t>
      </w:r>
    </w:p>
    <w:p w:rsidR="00FE234E" w:rsidRDefault="008C77FC">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FE234E" w:rsidRDefault="00FE234E">
      <w:pPr>
        <w:pStyle w:val="ProductList-Body"/>
      </w:pPr>
    </w:p>
    <w:p w:rsidR="00FE234E" w:rsidRDefault="008C77FC">
      <w:pPr>
        <w:pStyle w:val="ProductList-ClauseHeading"/>
        <w:outlineLvl w:val="3"/>
      </w:pPr>
      <w:r>
        <w:t>4.2 SQL Server 2016 Enterprise Core — обновленный функционал Parallel Data Warehouse</w:t>
      </w:r>
    </w:p>
    <w:p w:rsidR="00FE234E" w:rsidRDefault="008C77FC">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FE234E" w:rsidRDefault="00FE234E">
      <w:pPr>
        <w:pStyle w:val="ProductList-Body"/>
      </w:pPr>
    </w:p>
    <w:p w:rsidR="00FE234E" w:rsidRDefault="008C77FC">
      <w:pPr>
        <w:pStyle w:val="ProductList-ClauseHeading"/>
        <w:outlineLvl w:val="3"/>
      </w:pPr>
      <w:r>
        <w:t>4.3. Право выкупа SQL Server в рамках соглашения Enrollment for Application Platform (EAP)</w:t>
      </w:r>
    </w:p>
    <w:p w:rsidR="00FE234E" w:rsidRDefault="008C77FC">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FE234E" w:rsidRDefault="00FE234E">
      <w:pPr>
        <w:pStyle w:val="ProductList-Body"/>
      </w:pPr>
    </w:p>
    <w:p w:rsidR="00FE234E" w:rsidRDefault="008C77FC">
      <w:pPr>
        <w:pStyle w:val="ProductList-ClauseHeading"/>
        <w:outlineLvl w:val="3"/>
      </w:pPr>
      <w:r>
        <w:t>4.4 R Server для Windows — SQL Server Enterprise Core и SQL Server Enterprise</w:t>
      </w:r>
    </w:p>
    <w:p w:rsidR="00FE234E" w:rsidRDefault="008C77FC">
      <w:pPr>
        <w:pStyle w:val="ProductList-Body"/>
      </w:pPr>
      <w:r>
        <w:t>Только клиенты, сервера которых лицензированы для запуска SQL Server Enterprise Core с SA или SQL Server Enterprise с SA, могут использовать обновления R Server для Windows, выпущенные после июня 2016 г. Клиенты могут использовать эти обновления на Лицензированных серверах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по своим соответствующим лицензиям CAL. Право клиентов на использование этих обновлений прекращает действовать в момент прекращения действия SA.</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138" w:name="_Sec615"/>
      <w:r>
        <w:t>System Center</w:t>
      </w:r>
      <w:bookmarkEnd w:id="138"/>
      <w:r>
        <w:fldChar w:fldCharType="begin"/>
      </w:r>
      <w:r>
        <w:instrText xml:space="preserve"> TC "</w:instrText>
      </w:r>
      <w:bookmarkStart w:id="139" w:name="_Toc476128903"/>
      <w:r>
        <w:instrText>System Center</w:instrText>
      </w:r>
      <w:bookmarkEnd w:id="139"/>
      <w:r>
        <w:instrText>" \l 2</w:instrText>
      </w:r>
      <w:r>
        <w:fldChar w:fldCharType="end"/>
      </w:r>
    </w:p>
    <w:p w:rsidR="00FE234E" w:rsidRDefault="008C77FC">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8904"/>
      <w:r>
        <w:instrText>System Center Server</w:instrText>
      </w:r>
      <w:bookmarkEnd w:id="141"/>
      <w:r>
        <w:instrText>" \l 3</w:instrText>
      </w:r>
      <w:r>
        <w:fldChar w:fldCharType="end"/>
      </w:r>
    </w:p>
    <w:p w:rsidR="00FE234E" w:rsidRDefault="008C77FC">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System Center 2016 Datacenter, серверная лицензия на управление</w:t>
            </w:r>
            <w:r>
              <w:fldChar w:fldCharType="begin"/>
            </w:r>
            <w:r>
              <w:instrText xml:space="preserve"> XE "System Center 2016 Datacenter, серверная лицензия на управление" </w:instrText>
            </w:r>
            <w:r>
              <w:fldChar w:fldCharType="end"/>
            </w:r>
            <w:r>
              <w:t xml:space="preserve"> (пакет — 2 лицензии «на ядро»)</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System Center 2016 Standard, серверная лицензия на управление</w:t>
            </w:r>
            <w:r>
              <w:fldChar w:fldCharType="begin"/>
            </w:r>
            <w:r>
              <w:instrText xml:space="preserve"> XE "System Center 2016 Standard, серверная лицензия на управление" </w:instrText>
            </w:r>
            <w:r>
              <w:fldChar w:fldCharType="end"/>
            </w:r>
            <w:r>
              <w:t xml:space="preserve"> (пакет —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3.3 Технология SQL Server</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E234E" w:rsidRDefault="00FE234E">
      <w:pPr>
        <w:pStyle w:val="ProductList-Body"/>
      </w:pPr>
    </w:p>
    <w:p w:rsidR="00FE234E" w:rsidRDefault="008C77FC">
      <w:pPr>
        <w:pStyle w:val="ProductList-ClauseHeading"/>
        <w:outlineLvl w:val="4"/>
      </w:pPr>
      <w:r>
        <w:t>3.4 Контейнеры Windows Server</w:t>
      </w:r>
    </w:p>
    <w:p w:rsidR="00FE234E" w:rsidRDefault="008C77FC">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8C77F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и </w:t>
            </w:r>
            <w:hyperlink r:id="rId5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Нано-сервер</w:t>
      </w:r>
    </w:p>
    <w:p w:rsidR="00FE234E" w:rsidRDefault="008C77FC">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управлять Нано-сервером. </w:t>
      </w:r>
    </w:p>
    <w:p w:rsidR="00FE234E" w:rsidRDefault="00FE234E">
      <w:pPr>
        <w:pStyle w:val="ProductList-Body"/>
      </w:pPr>
    </w:p>
    <w:p w:rsidR="00FE234E" w:rsidRDefault="008C77FC">
      <w:pPr>
        <w:pStyle w:val="ProductList-ClauseHeading"/>
        <w:outlineLvl w:val="4"/>
      </w:pPr>
      <w:r>
        <w:t>4.2 Права на System Center Configuration Manager (с текущим обслуживанием)</w:t>
      </w:r>
    </w:p>
    <w:p w:rsidR="00FE234E" w:rsidRDefault="008C77FC">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установить и использовать вариант System Center Configuration Manager с текущим обслуживанием.</w:t>
      </w:r>
    </w:p>
    <w:p w:rsidR="00FE234E" w:rsidRDefault="00FE234E">
      <w:pPr>
        <w:pStyle w:val="ProductList-ClauseHeading"/>
        <w:outlineLvl w:val="4"/>
      </w:pPr>
    </w:p>
    <w:p w:rsidR="00FE234E" w:rsidRDefault="008C77FC">
      <w:pPr>
        <w:pStyle w:val="ProductList-ClauseHeading"/>
        <w:outlineLvl w:val="4"/>
      </w:pPr>
      <w:r>
        <w:t>4.3 Глобальный монитор служб System Center</w:t>
      </w:r>
    </w:p>
    <w:p w:rsidR="00FE234E" w:rsidRDefault="008C77FC">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8905"/>
      <w:r>
        <w:instrText>System Center Configuration Manager;</w:instrText>
      </w:r>
      <w:bookmarkEnd w:id="147"/>
      <w:r>
        <w:instrText>" \l 3</w:instrText>
      </w:r>
      <w:r>
        <w:fldChar w:fldCharType="end"/>
      </w:r>
    </w:p>
    <w:p w:rsidR="00FE234E" w:rsidRDefault="008C77FC">
      <w:pPr>
        <w:pStyle w:val="ProductList-Offering1SubSection"/>
        <w:outlineLvl w:val="3"/>
      </w:pPr>
      <w:bookmarkStart w:id="148" w:name="_Sec691"/>
      <w:r>
        <w:t>1. Период доступности Продуктов</w:t>
      </w:r>
      <w:bookmarkEnd w:id="148"/>
    </w:p>
    <w:p w:rsidR="00FE234E" w:rsidRDefault="00FE234E">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149" w:name="_Sec746"/>
      <w:r>
        <w:t>2. Существенные условия для продуктов</w:t>
      </w:r>
      <w:bookmarkEnd w:id="149"/>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50" w:name="_Sec802"/>
      <w:r>
        <w:t>3. Права на использование</w:t>
      </w:r>
      <w:bookmarkEnd w:id="150"/>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3.2 Технология SQL Server</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FE234E" w:rsidRDefault="008C77FC">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System Center Configuration Manager — Права VDI</w:t>
      </w:r>
    </w:p>
    <w:p w:rsidR="00FE234E" w:rsidRDefault="008C77FC">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FE234E" w:rsidRDefault="00FE234E">
      <w:pPr>
        <w:pStyle w:val="ProductList-Body"/>
      </w:pPr>
    </w:p>
    <w:p w:rsidR="00FE234E" w:rsidRDefault="008C77FC">
      <w:pPr>
        <w:pStyle w:val="ProductList-ClauseHeading"/>
        <w:outlineLvl w:val="4"/>
      </w:pPr>
      <w:r>
        <w:t>4.2 Права на System Center Configuration Manager (с текущим обслуживанием)</w:t>
      </w:r>
    </w:p>
    <w:p w:rsidR="00FE234E" w:rsidRDefault="008C77FC">
      <w:pPr>
        <w:pStyle w:val="ProductList-Body"/>
      </w:pPr>
      <w:r>
        <w:t>Клиенты с действующим покрытием SA для лицензий System Center Configuration Manager или с эквивалентными правами на подписку могут установить и использовать вариант System Center Configuration Manager с текущим обслуживанием.</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8906"/>
      <w:r>
        <w:instrText>System Center Data Protection Manager;</w:instrText>
      </w:r>
      <w:bookmarkEnd w:id="153"/>
      <w:r>
        <w:instrText>" \l 3</w:instrText>
      </w:r>
      <w:r>
        <w:fldChar w:fldCharType="end"/>
      </w:r>
    </w:p>
    <w:p w:rsidR="00FE234E" w:rsidRDefault="008C77FC">
      <w:pPr>
        <w:pStyle w:val="ProductList-Offering1SubSection"/>
        <w:outlineLvl w:val="3"/>
      </w:pPr>
      <w:bookmarkStart w:id="154" w:name="_Sec690"/>
      <w:r>
        <w:t>1. Период доступности Продуктов</w:t>
      </w:r>
      <w:bookmarkEnd w:id="15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155" w:name="_Sec745"/>
      <w:r>
        <w:t>2. Существенные условия для продуктов</w:t>
      </w:r>
      <w:bookmarkEnd w:id="155"/>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56" w:name="_Sec801"/>
      <w:r>
        <w:t>3. Права на использование</w:t>
      </w:r>
      <w:bookmarkEnd w:id="156"/>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3.2 Технология SQL Server</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E234E" w:rsidRDefault="008C77FC">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r>
              <w:t xml:space="preserve"> и </w:t>
            </w:r>
            <w:hyperlink r:id="rId6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8907"/>
      <w:r>
        <w:instrText>System Center Endpoint Protection</w:instrText>
      </w:r>
      <w:bookmarkEnd w:id="159"/>
      <w:r>
        <w:instrText>" \l 3</w:instrText>
      </w:r>
      <w:r>
        <w:fldChar w:fldCharType="end"/>
      </w:r>
    </w:p>
    <w:p w:rsidR="00FE234E" w:rsidRDefault="008C77FC">
      <w:pPr>
        <w:pStyle w:val="ProductList-Offering1SubSection"/>
        <w:outlineLvl w:val="3"/>
      </w:pPr>
      <w:bookmarkStart w:id="160" w:name="_Sec892"/>
      <w:r>
        <w:t>1. Период доступности Продуктов</w:t>
      </w:r>
      <w:bookmarkEnd w:id="16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161" w:name="_Sec893"/>
      <w:r>
        <w:t>2. Существенные условия для продуктов</w:t>
      </w:r>
      <w:bookmarkEnd w:id="161"/>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(SA):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62" w:name="_Sec894"/>
      <w:r>
        <w:t>3. Права на использование</w:t>
      </w:r>
      <w:bookmarkEnd w:id="162"/>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Лицензии на подписку «на пользователя» и «на устройство»</w:t>
      </w:r>
    </w:p>
    <w:p w:rsidR="00FE234E" w:rsidRDefault="008C77FC">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FE234E" w:rsidRDefault="00FE234E">
      <w:pPr>
        <w:pStyle w:val="ProductList-Body"/>
      </w:pPr>
    </w:p>
    <w:p w:rsidR="00FE234E" w:rsidRDefault="008C77FC">
      <w:pPr>
        <w:pStyle w:val="ProductList-ClauseHeading"/>
        <w:outlineLvl w:val="4"/>
      </w:pPr>
      <w:r>
        <w:t>3.2 Лицензии на подписку Server Management</w:t>
      </w:r>
    </w:p>
    <w:p w:rsidR="00FE234E" w:rsidRDefault="008C77FC">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FE234E" w:rsidRDefault="00FE234E">
      <w:pPr>
        <w:pStyle w:val="ProductList-Body"/>
      </w:pPr>
    </w:p>
    <w:p w:rsidR="00FE234E" w:rsidRDefault="008C77FC">
      <w:pPr>
        <w:pStyle w:val="ProductList-ClauseHeading"/>
        <w:outlineLvl w:val="4"/>
      </w:pPr>
      <w:r>
        <w:t>3.3 Замена поисковых машин</w:t>
      </w:r>
    </w:p>
    <w:p w:rsidR="00FE234E" w:rsidRDefault="008C77FC">
      <w:pPr>
        <w:pStyle w:val="ProductList-Body"/>
      </w:pPr>
      <w:r>
        <w:t>Microsoft может заменять сопоставимое программное обеспечение и файлы Веб-службы:</w:t>
      </w:r>
    </w:p>
    <w:p w:rsidR="00FE234E" w:rsidRDefault="008C77FC" w:rsidP="008C77FC">
      <w:pPr>
        <w:pStyle w:val="ProductList-Bullet"/>
        <w:numPr>
          <w:ilvl w:val="0"/>
          <w:numId w:val="20"/>
        </w:numPr>
      </w:pPr>
      <w:r>
        <w:t>антивирусное ПО и ПО для борьбы с непрошеной почтой;</w:t>
      </w:r>
    </w:p>
    <w:p w:rsidR="00FE234E" w:rsidRDefault="008C77FC" w:rsidP="008C77FC">
      <w:pPr>
        <w:pStyle w:val="ProductList-Bullet"/>
        <w:numPr>
          <w:ilvl w:val="0"/>
          <w:numId w:val="20"/>
        </w:numPr>
      </w:pPr>
      <w:r>
        <w:t>файлы подписей и файлы данных фильтрования содержимого.</w:t>
      </w:r>
    </w:p>
    <w:p w:rsidR="00FE234E" w:rsidRDefault="008C77F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28908"/>
      <w:r>
        <w:instrText>System Center Operations Manager</w:instrText>
      </w:r>
      <w:bookmarkEnd w:id="165"/>
      <w:r>
        <w:instrText>" \l 3</w:instrText>
      </w:r>
      <w:r>
        <w:fldChar w:fldCharType="end"/>
      </w:r>
    </w:p>
    <w:p w:rsidR="00FE234E" w:rsidRDefault="008C77FC">
      <w:pPr>
        <w:pStyle w:val="ProductList-Offering1SubSection"/>
        <w:outlineLvl w:val="3"/>
      </w:pPr>
      <w:bookmarkStart w:id="166" w:name="_Sec1181"/>
      <w:r>
        <w:t>1. Период доступности Продуктов</w:t>
      </w:r>
      <w:bookmarkEnd w:id="166"/>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167" w:name="_Sec1182"/>
      <w:r>
        <w:t>2. Существенные условия для продуктов</w:t>
      </w:r>
      <w:bookmarkEnd w:id="167"/>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3">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68" w:name="_Sec1183"/>
      <w:r>
        <w:t>3. Права на использование</w:t>
      </w:r>
      <w:bookmarkEnd w:id="168"/>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4">
              <w:r>
                <w:rPr>
                  <w:color w:val="00467F"/>
                  <w:u w:val="single"/>
                </w:rPr>
                <w:t>Универсальные</w:t>
              </w:r>
            </w:hyperlink>
            <w:r>
              <w:t xml:space="preserve">; </w:t>
            </w:r>
            <w:hyperlink r:id="rId6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6">
              <w:r>
                <w:rPr>
                  <w:color w:val="00467F"/>
                  <w:u w:val="single"/>
                </w:rPr>
                <w:t>Интернет-возможности</w:t>
              </w:r>
            </w:hyperlink>
            <w:r>
              <w:t xml:space="preserve">, </w:t>
            </w:r>
            <w:hyperlink r:id="rId6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3.2 Технология SQL Server</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E234E" w:rsidRDefault="008C77FC">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октябрь 2013 г.</w:t>
              </w:r>
            </w:hyperlink>
            <w:r>
              <w:t xml:space="preserve">; </w:t>
            </w:r>
            <w:hyperlink r:id="rId6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8909"/>
      <w:r>
        <w:instrText>System Center Orchestrator</w:instrText>
      </w:r>
      <w:bookmarkEnd w:id="171"/>
      <w:r>
        <w:instrText>" \l 3</w:instrText>
      </w:r>
      <w:r>
        <w:fldChar w:fldCharType="end"/>
      </w:r>
    </w:p>
    <w:p w:rsidR="00FE234E" w:rsidRDefault="008C77FC">
      <w:pPr>
        <w:pStyle w:val="ProductList-Offering1SubSection"/>
        <w:outlineLvl w:val="3"/>
      </w:pPr>
      <w:bookmarkStart w:id="172" w:name="_Sec1186"/>
      <w:r>
        <w:t>1. Период доступности Продуктов</w:t>
      </w:r>
      <w:bookmarkEnd w:id="172"/>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173" w:name="_Sec1187"/>
      <w:r>
        <w:t>2. Существенные условия для продуктов</w:t>
      </w:r>
      <w:bookmarkEnd w:id="173"/>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0">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74" w:name="_Sec1188"/>
      <w:r>
        <w:t>3. Права на использование</w:t>
      </w:r>
      <w:bookmarkEnd w:id="174"/>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1">
              <w:r>
                <w:rPr>
                  <w:color w:val="00467F"/>
                  <w:u w:val="single"/>
                </w:rPr>
                <w:t>Универсальные</w:t>
              </w:r>
            </w:hyperlink>
            <w:r>
              <w:t xml:space="preserve">; </w:t>
            </w:r>
            <w:hyperlink r:id="rId7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3">
              <w:r>
                <w:rPr>
                  <w:color w:val="00467F"/>
                  <w:u w:val="single"/>
                </w:rPr>
                <w:t>Интернет-возможности</w:t>
              </w:r>
            </w:hyperlink>
            <w:r>
              <w:t xml:space="preserve">, </w:t>
            </w:r>
            <w:hyperlink r:id="rId7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3.2 Технология SQL Server</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E234E" w:rsidRDefault="008C77FC">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5">
              <w:r>
                <w:rPr>
                  <w:color w:val="00467F"/>
                  <w:u w:val="single"/>
                </w:rPr>
                <w:t>Список продуктов — октябрь 2013 г.</w:t>
              </w:r>
            </w:hyperlink>
            <w:r>
              <w:t xml:space="preserve">; </w:t>
            </w:r>
            <w:hyperlink r:id="rId7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8910"/>
      <w:r>
        <w:instrText>System Center Service Manager</w:instrText>
      </w:r>
      <w:bookmarkEnd w:id="177"/>
      <w:r>
        <w:instrText>" \l 3</w:instrText>
      </w:r>
      <w:r>
        <w:fldChar w:fldCharType="end"/>
      </w:r>
    </w:p>
    <w:p w:rsidR="00FE234E" w:rsidRDefault="008C77FC">
      <w:pPr>
        <w:pStyle w:val="ProductList-Offering1SubSection"/>
        <w:outlineLvl w:val="3"/>
      </w:pPr>
      <w:bookmarkStart w:id="178" w:name="_Sec1191"/>
      <w:r>
        <w:t>1. Период доступности Продуктов</w:t>
      </w:r>
      <w:bookmarkEnd w:id="178"/>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179" w:name="_Sec1192"/>
      <w:r>
        <w:t>2. Существенные условия для продуктов</w:t>
      </w:r>
      <w:bookmarkEnd w:id="179"/>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7">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80" w:name="_Sec1193"/>
      <w:r>
        <w:t>3. Права на использование</w:t>
      </w:r>
      <w:bookmarkEnd w:id="180"/>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8">
              <w:r>
                <w:rPr>
                  <w:color w:val="00467F"/>
                  <w:u w:val="single"/>
                </w:rPr>
                <w:t>Универсальные</w:t>
              </w:r>
            </w:hyperlink>
            <w:r>
              <w:t xml:space="preserve">; </w:t>
            </w:r>
            <w:hyperlink r:id="rId7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0">
              <w:r>
                <w:rPr>
                  <w:color w:val="00467F"/>
                  <w:u w:val="single"/>
                </w:rPr>
                <w:t>Интернет-возможности</w:t>
              </w:r>
            </w:hyperlink>
            <w:r>
              <w:t xml:space="preserve">, </w:t>
            </w:r>
            <w:hyperlink r:id="rId8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3.2 Технология SQL Server</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FE234E" w:rsidRDefault="008C77FC">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2">
              <w:r>
                <w:rPr>
                  <w:color w:val="00467F"/>
                  <w:u w:val="single"/>
                </w:rPr>
                <w:t>Список продуктов — октябрь 2013 г.</w:t>
              </w:r>
            </w:hyperlink>
            <w:r>
              <w:t xml:space="preserve">; </w:t>
            </w:r>
            <w:hyperlink r:id="rId8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
        <w:outlineLvl w:val="1"/>
      </w:pPr>
      <w:bookmarkStart w:id="182" w:name="_Sec616"/>
      <w:r>
        <w:t>наборы Virtual Desktop Infrastructure (VDI) Suite;</w:t>
      </w:r>
      <w:bookmarkEnd w:id="182"/>
      <w:r>
        <w:fldChar w:fldCharType="begin"/>
      </w:r>
      <w:r>
        <w:instrText xml:space="preserve"> TC "</w:instrText>
      </w:r>
      <w:bookmarkStart w:id="183" w:name="_Toc476128911"/>
      <w:r>
        <w:instrText>наборы Virtual Desktop Infrastructure (VDI) Suite;</w:instrText>
      </w:r>
      <w:bookmarkEnd w:id="183"/>
      <w:r>
        <w:instrText>" \l 2</w:instrText>
      </w:r>
      <w:r>
        <w:fldChar w:fldCharType="end"/>
      </w:r>
    </w:p>
    <w:p w:rsidR="00FE234E" w:rsidRDefault="008C77FC">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4">
        <w:r>
          <w:rPr>
            <w:color w:val="00467F"/>
            <w:u w:val="single"/>
          </w:rPr>
          <w:t>http://go.microsoft.com/?linkid=9839206</w:t>
        </w:r>
      </w:hyperlink>
      <w:r>
        <w:t xml:space="preserve"> и в Списке продуктов за июнь 2015 г. по адресу </w:t>
      </w:r>
      <w:hyperlink r:id="rId85">
        <w:r>
          <w:rPr>
            <w:color w:val="00467F"/>
            <w:u w:val="single"/>
          </w:rPr>
          <w:t>http://go.microsoft.com/?linkid=9839207</w:t>
        </w:r>
      </w:hyperlink>
      <w:r>
        <w:t>.</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184" w:name="_Sec617"/>
      <w:r>
        <w:t>Visual Studio</w:t>
      </w:r>
      <w:bookmarkEnd w:id="184"/>
      <w:r>
        <w:fldChar w:fldCharType="begin"/>
      </w:r>
      <w:r>
        <w:instrText xml:space="preserve"> TC "</w:instrText>
      </w:r>
      <w:bookmarkStart w:id="185" w:name="_Toc476128912"/>
      <w:r>
        <w:instrText>Visual Studio</w:instrText>
      </w:r>
      <w:bookmarkEnd w:id="185"/>
      <w:r>
        <w:instrText>" \l 2</w:instrText>
      </w:r>
      <w:r>
        <w:fldChar w:fldCharType="end"/>
      </w:r>
    </w:p>
    <w:p w:rsidR="00FE234E" w:rsidRDefault="008C77FC">
      <w:pPr>
        <w:pStyle w:val="ProductList-Offering2HeadingNoBorder"/>
        <w:outlineLvl w:val="2"/>
      </w:pPr>
      <w:bookmarkStart w:id="186" w:name="_Sec649"/>
      <w:r>
        <w:t>Visual Studio</w:t>
      </w:r>
      <w:bookmarkEnd w:id="186"/>
      <w:r>
        <w:fldChar w:fldCharType="begin"/>
      </w:r>
      <w:r>
        <w:instrText xml:space="preserve"> TC "</w:instrText>
      </w:r>
      <w:bookmarkStart w:id="187" w:name="_Toc476128913"/>
      <w:r>
        <w:instrText>Visual Studio</w:instrText>
      </w:r>
      <w:bookmarkEnd w:id="187"/>
      <w:r>
        <w:instrText>" \l 3</w:instrText>
      </w:r>
      <w:r>
        <w:fldChar w:fldCharType="end"/>
      </w:r>
    </w:p>
    <w:p w:rsidR="00FE234E" w:rsidRDefault="008C77FC">
      <w:pPr>
        <w:pStyle w:val="ProductList-Offering1SubSection"/>
        <w:outlineLvl w:val="3"/>
      </w:pPr>
      <w:bookmarkStart w:id="188" w:name="_Sec697"/>
      <w:r>
        <w:t>1. Период доступности Продуктов</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189" w:name="_Sec752"/>
      <w:r>
        <w:t>2. Существенные условия для продуктов</w:t>
      </w:r>
      <w:bookmarkEnd w:id="189"/>
    </w:p>
    <w:tbl>
      <w:tblPr>
        <w:tblStyle w:val="PURTable"/>
        <w:tblW w:w="0" w:type="dxa"/>
        <w:tblLook w:val="04A0" w:firstRow="1" w:lastRow="0" w:firstColumn="1" w:lastColumn="0" w:noHBand="0" w:noVBand="1"/>
      </w:tblPr>
      <w:tblGrid>
        <w:gridCol w:w="3615"/>
        <w:gridCol w:w="3644"/>
        <w:gridCol w:w="365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Visual Studio Premium 2013 с MSDN и Visual Studio Ultimate 2013 с MSDN</w:t>
      </w:r>
    </w:p>
    <w:p w:rsidR="00FE234E" w:rsidRDefault="008C77FC">
      <w:pPr>
        <w:pStyle w:val="ProductList-Body"/>
      </w:pPr>
      <w:r>
        <w:t>Visual Studio Enterprise 2015 с MSDN является последующей версией Visual Studio Premium 2013 с MSDN и Visual Studio Ultimate 2013 с MSDN.</w:t>
      </w:r>
    </w:p>
    <w:p w:rsidR="00FE234E" w:rsidRDefault="00FE234E">
      <w:pPr>
        <w:pStyle w:val="ProductList-Body"/>
      </w:pPr>
    </w:p>
    <w:p w:rsidR="00FE234E" w:rsidRDefault="008C77FC">
      <w:pPr>
        <w:pStyle w:val="ProductList-ClauseHeading"/>
        <w:outlineLvl w:val="4"/>
      </w:pPr>
      <w:r>
        <w:t>2.2 Предоставление лицензий на SQL Server Parallel Data Warehouse Developer</w:t>
      </w:r>
    </w:p>
    <w:p w:rsidR="00FE234E" w:rsidRDefault="008C77FC">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FE234E" w:rsidRDefault="00FE234E">
      <w:pPr>
        <w:pStyle w:val="ProductList-Body"/>
      </w:pPr>
    </w:p>
    <w:p w:rsidR="00FE234E" w:rsidRDefault="008C77FC">
      <w:pPr>
        <w:pStyle w:val="ProductList-ClauseHeading"/>
        <w:outlineLvl w:val="4"/>
      </w:pPr>
      <w:r>
        <w:t>2.3 Предоставление лицензий на Visual Studio Team Foundation Server 2017</w:t>
      </w:r>
    </w:p>
    <w:p w:rsidR="00FE234E" w:rsidRDefault="008C77FC">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2017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FE234E" w:rsidRDefault="00FE234E">
      <w:pPr>
        <w:pStyle w:val="ProductList-Body"/>
      </w:pPr>
    </w:p>
    <w:p w:rsidR="00FE234E" w:rsidRDefault="008C77FC">
      <w:pPr>
        <w:pStyle w:val="ProductList-ClauseHeading"/>
        <w:outlineLvl w:val="4"/>
      </w:pPr>
      <w:r>
        <w:t>2.4 Службы платформы Microsoft Azure</w:t>
      </w:r>
    </w:p>
    <w:p w:rsidR="00FE234E" w:rsidRDefault="008C77FC">
      <w:pPr>
        <w:pStyle w:val="ProductList-Body"/>
      </w:pPr>
      <w:r>
        <w:t>Преимущества Microsoft Azure невозможно объединить из нескольких подписок MSDN в одну учетную запись Microsoft Azure.</w:t>
      </w:r>
    </w:p>
    <w:p w:rsidR="00FE234E" w:rsidRDefault="008C77FC">
      <w:pPr>
        <w:pStyle w:val="ProductList-Offering1SubSection"/>
        <w:outlineLvl w:val="3"/>
      </w:pPr>
      <w:bookmarkStart w:id="190" w:name="_Sec810"/>
      <w:r>
        <w:t>3. Права на использование</w:t>
      </w:r>
      <w:bookmarkEnd w:id="190"/>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Файл BUILDSERVER.TXT</w:t>
      </w:r>
    </w:p>
    <w:p w:rsidR="00FE234E" w:rsidRDefault="008C77FC">
      <w:pPr>
        <w:pStyle w:val="ProductList-Body"/>
      </w:pPr>
      <w:r>
        <w:t xml:space="preserve">Клиент может устанавливать копии файлов в списках серверов сборок, которые указаны на странице </w:t>
      </w:r>
      <w:hyperlink r:id="rId86">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FE234E" w:rsidRDefault="00FE234E">
      <w:pPr>
        <w:pStyle w:val="ProductList-Body"/>
      </w:pPr>
    </w:p>
    <w:p w:rsidR="00FE234E" w:rsidRDefault="008C77FC">
      <w:pPr>
        <w:pStyle w:val="ProductList-ClauseHeading"/>
        <w:outlineLvl w:val="4"/>
      </w:pPr>
      <w:r>
        <w:t>3.2 Служебные программы</w:t>
      </w:r>
    </w:p>
    <w:p w:rsidR="00FE234E" w:rsidRDefault="008C77FC">
      <w:pPr>
        <w:pStyle w:val="ProductList-Body"/>
      </w:pPr>
      <w:r>
        <w:t xml:space="preserve">Клиент может копировать и устанавливать Служебные программы, перечисленные на веб-странице </w:t>
      </w:r>
      <w:hyperlink r:id="rId87">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FE234E" w:rsidRDefault="00FE234E">
      <w:pPr>
        <w:pStyle w:val="ProductList-Body"/>
      </w:pPr>
    </w:p>
    <w:p w:rsidR="00FE234E" w:rsidRDefault="008C77FC">
      <w:pPr>
        <w:pStyle w:val="ProductList-ClauseHeading"/>
        <w:outlineLvl w:val="4"/>
      </w:pPr>
      <w:r>
        <w:t>3.3 System Center — Диспетчер виртуальных машин (SCVMM) — Visual Studio Enterprise с MSDN и Visual Studio Test Professional с MSDN</w:t>
      </w:r>
    </w:p>
    <w:p w:rsidR="00FE234E" w:rsidRDefault="008C77FC">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rsidR="00FE234E" w:rsidRDefault="00FE234E">
      <w:pPr>
        <w:pStyle w:val="ProductList-Body"/>
      </w:pPr>
    </w:p>
    <w:p w:rsidR="00FE234E" w:rsidRDefault="008C77FC">
      <w:pPr>
        <w:pStyle w:val="ProductList-ClauseHeading"/>
        <w:outlineLvl w:val="4"/>
      </w:pPr>
      <w:r>
        <w:t>3.4 Office Профессиональный плюс 2016 — Visual Studio Enterprise с MSDN</w:t>
      </w:r>
    </w:p>
    <w:p w:rsidR="00FE234E" w:rsidRDefault="008C77FC">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FE234E" w:rsidRDefault="00FE234E">
      <w:pPr>
        <w:pStyle w:val="ProductList-Body"/>
      </w:pPr>
    </w:p>
    <w:p w:rsidR="00FE234E" w:rsidRDefault="008C77FC">
      <w:pPr>
        <w:pStyle w:val="ProductList-ClauseHeading"/>
        <w:outlineLvl w:val="4"/>
      </w:pPr>
      <w:r>
        <w:t>3.5 Библиотеки, предоставляемые по малой общедоступной лицензии GNU</w:t>
      </w:r>
    </w:p>
    <w:p w:rsidR="00FE234E" w:rsidRDefault="008C77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E234E" w:rsidRDefault="008C77FC">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Право на участие в программе Software Assurance</w:t>
      </w:r>
    </w:p>
    <w:p w:rsidR="00FE234E" w:rsidRDefault="008C77FC">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FE234E" w:rsidRDefault="00FE234E">
      <w:pPr>
        <w:pStyle w:val="ProductList-Body"/>
      </w:pPr>
    </w:p>
    <w:p w:rsidR="00FE234E" w:rsidRDefault="008C77FC">
      <w:pPr>
        <w:pStyle w:val="ProductList-ClauseHeading"/>
        <w:outlineLvl w:val="4"/>
      </w:pPr>
      <w:r>
        <w:t>4.2 Бессрочные права на MSDN</w:t>
      </w:r>
    </w:p>
    <w:p w:rsidR="00FE234E" w:rsidRDefault="008C77FC">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28914"/>
      <w:r>
        <w:instrText>Visual Studio Team Foundation Server</w:instrText>
      </w:r>
      <w:bookmarkEnd w:id="193"/>
      <w:r>
        <w:instrText>" \l 3</w:instrText>
      </w:r>
      <w:r>
        <w:fldChar w:fldCharType="end"/>
      </w:r>
    </w:p>
    <w:p w:rsidR="00FE234E" w:rsidRDefault="008C77FC">
      <w:pPr>
        <w:pStyle w:val="ProductList-Offering1SubSection"/>
        <w:outlineLvl w:val="3"/>
      </w:pPr>
      <w:bookmarkStart w:id="194" w:name="_Sec698"/>
      <w:r>
        <w:t>1. Период доступности Продуктов</w:t>
      </w:r>
      <w:bookmarkEnd w:id="19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Visual Studio Team Foundation Server 2017 с технологией SQL Server 2016</w:t>
            </w:r>
            <w:r>
              <w:fldChar w:fldCharType="begin"/>
            </w:r>
            <w:r>
              <w:instrText xml:space="preserve"> XE "Visual Studio Team Foundation Server 2017 с технологией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E234E" w:rsidRDefault="00FE2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E234E" w:rsidRDefault="00FE2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195" w:name="_Sec753"/>
      <w:r>
        <w:t>2. Существенные условия для продуктов</w:t>
      </w:r>
      <w:bookmarkEnd w:id="195"/>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196" w:name="_Sec811"/>
      <w:r>
        <w:t>3. Права на использование</w:t>
      </w:r>
      <w:bookmarkEnd w:id="196"/>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Пользователь с платной подпиской на Visual Studio Team Services</w:t>
            </w:r>
          </w:p>
        </w:tc>
      </w:tr>
    </w:tbl>
    <w:p w:rsidR="00FE234E" w:rsidRDefault="00FE234E">
      <w:pPr>
        <w:pStyle w:val="ProductList-Body"/>
      </w:pPr>
    </w:p>
    <w:p w:rsidR="00FE234E" w:rsidRDefault="008C77FC">
      <w:pPr>
        <w:pStyle w:val="ProductList-SubClauseHeading"/>
        <w:outlineLvl w:val="5"/>
      </w:pPr>
      <w:r>
        <w:t>3.1.1 Дополнительные функциональные возможности</w:t>
      </w:r>
    </w:p>
    <w:p w:rsidR="00FE234E" w:rsidRDefault="008C77FC">
      <w:pPr>
        <w:pStyle w:val="ProductList-BodyIndented"/>
      </w:pPr>
      <w:r>
        <w:t>Управление тестами</w:t>
      </w:r>
    </w:p>
    <w:tbl>
      <w:tblPr>
        <w:tblStyle w:val="PURTable0"/>
        <w:tblW w:w="0" w:type="dxa"/>
        <w:tblLook w:val="04A0" w:firstRow="1" w:lastRow="0" w:firstColumn="1" w:lastColumn="0" w:noHBand="0" w:noVBand="1"/>
      </w:tblPr>
      <w:tblGrid>
        <w:gridCol w:w="3555"/>
        <w:gridCol w:w="3496"/>
        <w:gridCol w:w="350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Visual Studio Enterprise 2015 с MSDN</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FE234E" w:rsidRDefault="008C77FC">
            <w:pPr>
              <w:pStyle w:val="ProductList-TableBody"/>
            </w:pPr>
            <w:r>
              <w:t>Расширение Visual Studio Team Services Test Manager</w:t>
            </w:r>
          </w:p>
        </w:tc>
      </w:tr>
    </w:tbl>
    <w:p w:rsidR="00FE234E" w:rsidRDefault="00FE234E">
      <w:pPr>
        <w:pStyle w:val="ProductList-BodyIndented"/>
      </w:pPr>
    </w:p>
    <w:p w:rsidR="00FE234E" w:rsidRDefault="008C77FC">
      <w:pPr>
        <w:pStyle w:val="ProductList-SubClauseHeading"/>
        <w:outlineLvl w:val="5"/>
      </w:pPr>
      <w:r>
        <w:t>3.1.2 Дополнительные функциональные возможности</w:t>
      </w:r>
    </w:p>
    <w:p w:rsidR="00FE234E" w:rsidRDefault="008C77FC">
      <w:pPr>
        <w:pStyle w:val="ProductList-BodyIndented"/>
      </w:pPr>
      <w:r>
        <w:t>Управление пакетами</w:t>
      </w:r>
    </w:p>
    <w:tbl>
      <w:tblPr>
        <w:tblStyle w:val="PURTable0"/>
        <w:tblW w:w="0" w:type="dxa"/>
        <w:tblLook w:val="04A0" w:firstRow="1" w:lastRow="0" w:firstColumn="1" w:lastColumn="0" w:noHBand="0" w:noVBand="1"/>
      </w:tblPr>
      <w:tblGrid>
        <w:gridCol w:w="3562"/>
        <w:gridCol w:w="3482"/>
        <w:gridCol w:w="351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Расширение для управления пакетами Visual Studio Team Services</w:t>
            </w:r>
          </w:p>
        </w:tc>
      </w:tr>
    </w:tbl>
    <w:p w:rsidR="00FE234E" w:rsidRDefault="00FE234E">
      <w:pPr>
        <w:pStyle w:val="ProductList-BodyIndented"/>
      </w:pPr>
    </w:p>
    <w:p w:rsidR="00FE234E" w:rsidRDefault="008C77FC">
      <w:pPr>
        <w:pStyle w:val="ProductList-ClauseHeading"/>
        <w:outlineLvl w:val="4"/>
      </w:pPr>
      <w:r>
        <w:t>3.2 Использование, не требующее лицензии CAL</w:t>
      </w:r>
    </w:p>
    <w:p w:rsidR="00FE234E" w:rsidRDefault="008C77FC">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2017;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FE234E" w:rsidRDefault="00FE234E">
      <w:pPr>
        <w:pStyle w:val="ProductList-Body"/>
      </w:pPr>
    </w:p>
    <w:p w:rsidR="00FE234E" w:rsidRDefault="008C77FC">
      <w:pPr>
        <w:pStyle w:val="ProductList-ClauseHeading"/>
        <w:outlineLvl w:val="4"/>
      </w:pPr>
      <w:r>
        <w:t>3.3 Технология SQL Server</w:t>
      </w:r>
    </w:p>
    <w:p w:rsidR="00FE234E" w:rsidRDefault="008C77FC">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FE234E" w:rsidRDefault="00FE234E">
      <w:pPr>
        <w:pStyle w:val="ProductList-Body"/>
      </w:pPr>
    </w:p>
    <w:p w:rsidR="00FE234E" w:rsidRDefault="008C77FC">
      <w:pPr>
        <w:pStyle w:val="ProductList-ClauseHeading"/>
        <w:outlineLvl w:val="4"/>
      </w:pPr>
      <w:r>
        <w:t>3.4 Библиотеки, предоставляемые по малой общедоступной лицензии GNU</w:t>
      </w:r>
    </w:p>
    <w:p w:rsidR="00FE234E" w:rsidRDefault="008C77FC">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FE234E" w:rsidRDefault="00FE234E">
      <w:pPr>
        <w:pStyle w:val="ProductList-Body"/>
      </w:pPr>
    </w:p>
    <w:p w:rsidR="00FE234E" w:rsidRDefault="008C77FC">
      <w:pPr>
        <w:pStyle w:val="ProductList-ClauseHeading"/>
        <w:outlineLvl w:val="4"/>
      </w:pPr>
      <w:r>
        <w:t>3.5 Службы сборок Visual Studio Team Foundation Server</w:t>
      </w:r>
    </w:p>
    <w:p w:rsidR="00FE234E" w:rsidRDefault="008C77FC">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Visual Studio Professional с MSDN, Visual Studio Enterprise (подписка с помесячной или ежегодной оплатой) или Visual Studio Professional (подписка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2017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2017.</w:t>
      </w:r>
    </w:p>
    <w:p w:rsidR="00FE234E" w:rsidRDefault="00FE234E">
      <w:pPr>
        <w:pStyle w:val="ProductList-Body"/>
      </w:pPr>
    </w:p>
    <w:p w:rsidR="00FE234E" w:rsidRDefault="008C77FC">
      <w:pPr>
        <w:pStyle w:val="ProductList-ClauseHeading"/>
        <w:outlineLvl w:val="4"/>
      </w:pPr>
      <w:r>
        <w:t>3.6 Управление выпусками</w:t>
      </w:r>
    </w:p>
    <w:p w:rsidR="00FE234E" w:rsidRDefault="008C77FC">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FE234E" w:rsidRDefault="008C77FC" w:rsidP="008C77FC">
      <w:pPr>
        <w:pStyle w:val="ProductList-Bullet"/>
        <w:numPr>
          <w:ilvl w:val="0"/>
          <w:numId w:val="21"/>
        </w:numPr>
      </w:pPr>
      <w:r>
        <w:t xml:space="preserve">Visual Studio Enterprise 2015 с MSDN </w:t>
      </w:r>
    </w:p>
    <w:p w:rsidR="00FE234E" w:rsidRDefault="008C77FC" w:rsidP="008C77FC">
      <w:pPr>
        <w:pStyle w:val="ProductList-Bullet"/>
        <w:numPr>
          <w:ilvl w:val="0"/>
          <w:numId w:val="21"/>
        </w:numPr>
      </w:pPr>
      <w:r>
        <w:t xml:space="preserve">Visual Studio Enterprise (подписка с помесячной или ежегодной оплатой) </w:t>
      </w:r>
    </w:p>
    <w:p w:rsidR="00FE234E" w:rsidRDefault="008C77FC" w:rsidP="008C77FC">
      <w:pPr>
        <w:pStyle w:val="ProductList-Bullet"/>
        <w:numPr>
          <w:ilvl w:val="0"/>
          <w:numId w:val="21"/>
        </w:numPr>
      </w:pPr>
      <w:r>
        <w:t>Team Services Build and Deployment Private Pipeline (платный экземпляр)</w:t>
      </w:r>
    </w:p>
    <w:p w:rsidR="00FE234E" w:rsidRDefault="00FE234E">
      <w:pPr>
        <w:pStyle w:val="ProductList-Body"/>
      </w:pPr>
    </w:p>
    <w:p w:rsidR="00FE234E" w:rsidRDefault="008C77FC">
      <w:pPr>
        <w:pStyle w:val="ProductList-ClauseHeading"/>
        <w:outlineLvl w:val="4"/>
      </w:pPr>
      <w:r>
        <w:t>3.7. Дополнительное программное обеспечение</w:t>
      </w:r>
    </w:p>
    <w:tbl>
      <w:tblPr>
        <w:tblStyle w:val="PURTable"/>
        <w:tblW w:w="0" w:type="dxa"/>
        <w:tblLook w:val="04A0" w:firstRow="1" w:lastRow="0" w:firstColumn="1" w:lastColumn="0" w:noHBand="0" w:noVBand="1"/>
      </w:tblPr>
      <w:tblGrid>
        <w:gridCol w:w="3668"/>
        <w:gridCol w:w="3673"/>
        <w:gridCol w:w="357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Расширения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93"/>
        <w:gridCol w:w="3653"/>
        <w:gridCol w:w="3584"/>
        <w:gridCol w:w="86"/>
      </w:tblGrid>
      <w:tr w:rsidR="00FE234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r w:rsidR="00FE234E">
        <w:tc>
          <w:tcPr>
            <w:tcW w:w="12240" w:type="dxa"/>
            <w:gridSpan w:val="4"/>
            <w:tcBorders>
              <w:top w:val="none" w:sz="4" w:space="0" w:color="6E6E6E"/>
              <w:left w:val="none" w:sz="4" w:space="0" w:color="6E6E6E"/>
              <w:bottom w:val="none" w:sz="4" w:space="0" w:color="6E6E6E"/>
              <w:right w:val="none" w:sz="4" w:space="0" w:color="6E6E6E"/>
            </w:tcBorders>
          </w:tcPr>
          <w:p w:rsidR="00FE234E" w:rsidRDefault="00FE234E">
            <w:pPr>
              <w:pStyle w:val="PURBreadcrumb"/>
            </w:pPr>
          </w:p>
          <w:tbl>
            <w:tblPr>
              <w:tblW w:w="0" w:type="dxa"/>
              <w:tblLook w:val="04A0" w:firstRow="1" w:lastRow="0" w:firstColumn="1" w:lastColumn="0" w:noHBand="0" w:noVBand="1"/>
            </w:tblPr>
            <w:tblGrid>
              <w:gridCol w:w="10800"/>
            </w:tblGrid>
            <w:tr w:rsidR="00FE234E">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TableBody"/>
            </w:pPr>
          </w:p>
        </w:tc>
      </w:tr>
    </w:tbl>
    <w:p w:rsidR="00FE234E" w:rsidRDefault="00FE234E">
      <w:pPr>
        <w:pStyle w:val="ProductList-Body"/>
      </w:pPr>
    </w:p>
    <w:p w:rsidR="00FE234E" w:rsidRDefault="008C77FC">
      <w:pPr>
        <w:pStyle w:val="ProductList-OfferingGroupHeading"/>
        <w:outlineLvl w:val="1"/>
      </w:pPr>
      <w:bookmarkStart w:id="198" w:name="_Sec618"/>
      <w:r>
        <w:t>Windows</w:t>
      </w:r>
      <w:bookmarkEnd w:id="198"/>
      <w:r>
        <w:fldChar w:fldCharType="begin"/>
      </w:r>
      <w:r>
        <w:instrText xml:space="preserve"> TC "</w:instrText>
      </w:r>
      <w:bookmarkStart w:id="199" w:name="_Toc476128915"/>
      <w:r>
        <w:instrText>Windows</w:instrText>
      </w:r>
      <w:bookmarkEnd w:id="199"/>
      <w:r>
        <w:instrText>" \l 2</w:instrText>
      </w:r>
      <w:r>
        <w:fldChar w:fldCharType="end"/>
      </w:r>
    </w:p>
    <w:p w:rsidR="00FE234E" w:rsidRDefault="008C77FC">
      <w:pPr>
        <w:pStyle w:val="ProductList-Offering2HeadingNoBorder"/>
        <w:outlineLvl w:val="2"/>
      </w:pPr>
      <w:bookmarkStart w:id="200" w:name="_Sec652"/>
      <w:r>
        <w:t>Операционная система для настольных компьютеров Windows</w:t>
      </w:r>
      <w:bookmarkEnd w:id="200"/>
      <w:r>
        <w:fldChar w:fldCharType="begin"/>
      </w:r>
      <w:r>
        <w:instrText xml:space="preserve"> TC "</w:instrText>
      </w:r>
      <w:bookmarkStart w:id="201" w:name="_Toc476128916"/>
      <w:r>
        <w:instrText>Операционная система для настольных компьютеров Windows</w:instrText>
      </w:r>
      <w:bookmarkEnd w:id="201"/>
      <w:r>
        <w:instrText>" \l 3</w:instrText>
      </w:r>
      <w:r>
        <w:fldChar w:fldCharType="end"/>
      </w:r>
    </w:p>
    <w:p w:rsidR="00FE234E" w:rsidRDefault="008C77FC">
      <w:pPr>
        <w:pStyle w:val="ProductList-Offering1SubSection"/>
        <w:outlineLvl w:val="3"/>
      </w:pPr>
      <w:bookmarkStart w:id="202" w:name="_Sec700"/>
      <w:r>
        <w:t>1. Период доступности Продуктов</w:t>
      </w:r>
      <w:bookmarkEnd w:id="202"/>
    </w:p>
    <w:tbl>
      <w:tblPr>
        <w:tblStyle w:val="PURTable"/>
        <w:tblW w:w="0" w:type="dxa"/>
        <w:tblLook w:val="04A0" w:firstRow="1" w:lastRow="0" w:firstColumn="1" w:lastColumn="0" w:noHBand="0" w:noVBand="1"/>
      </w:tblPr>
      <w:tblGrid>
        <w:gridCol w:w="4070"/>
        <w:gridCol w:w="616"/>
        <w:gridCol w:w="612"/>
        <w:gridCol w:w="613"/>
        <w:gridCol w:w="609"/>
        <w:gridCol w:w="611"/>
        <w:gridCol w:w="613"/>
        <w:gridCol w:w="616"/>
        <w:gridCol w:w="634"/>
        <w:gridCol w:w="619"/>
        <w:gridCol w:w="614"/>
        <w:gridCol w:w="689"/>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Дополнительная лицензия Windows Virtual Desktop Access Per User (к лицензии VDA «на устройство») (SL)</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r w:rsidR="00FE234E">
        <w:tc>
          <w:tcPr>
            <w:tcW w:w="4160" w:type="dxa"/>
            <w:tcBorders>
              <w:top w:val="dashed" w:sz="4" w:space="0" w:color="BFBFBF"/>
              <w:left w:val="single" w:sz="9" w:space="0" w:color="FFFFFF"/>
              <w:bottom w:val="none" w:sz="4" w:space="0" w:color="BFBFBF"/>
              <w:right w:val="single" w:sz="9" w:space="0" w:color="FFFFFF"/>
            </w:tcBorders>
          </w:tcPr>
          <w:p w:rsidR="00FE234E" w:rsidRDefault="008C77FC">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E234E" w:rsidRDefault="008C77F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203" w:name="_Sec755"/>
      <w:r>
        <w:t>2. Существенные условия для продуктов</w:t>
      </w:r>
      <w:bookmarkEnd w:id="203"/>
    </w:p>
    <w:tbl>
      <w:tblPr>
        <w:tblStyle w:val="PURTable"/>
        <w:tblW w:w="0" w:type="dxa"/>
        <w:tblLook w:val="04A0" w:firstRow="1" w:lastRow="0" w:firstColumn="1" w:lastColumn="0" w:noHBand="0" w:noVBand="1"/>
      </w:tblPr>
      <w:tblGrid>
        <w:gridCol w:w="3617"/>
        <w:gridCol w:w="3637"/>
        <w:gridCol w:w="366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Windows 10 Корпоративная E5</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Соответствующие операционные системы (ОС)</w:t>
      </w:r>
    </w:p>
    <w:p w:rsidR="00FE234E" w:rsidRDefault="008C77FC">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FE234E" w:rsidRDefault="00FE234E">
      <w:pPr>
        <w:pStyle w:val="ProductList-Body"/>
      </w:pPr>
    </w:p>
    <w:p w:rsidR="00FE234E" w:rsidRDefault="008C77FC">
      <w:pPr>
        <w:pStyle w:val="ProductList-SubClauseHeading"/>
        <w:outlineLvl w:val="5"/>
      </w:pPr>
      <w:r>
        <w:t>2.1.1 Таблица соответствующих операционных систем (ОС)</w:t>
      </w:r>
    </w:p>
    <w:p w:rsidR="00FE234E" w:rsidRDefault="008C77FC">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324"/>
        <w:gridCol w:w="1419"/>
        <w:gridCol w:w="1472"/>
        <w:gridCol w:w="1556"/>
        <w:gridCol w:w="1419"/>
        <w:gridCol w:w="136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Academic и Charity</w:t>
            </w:r>
          </w:p>
        </w:tc>
      </w:tr>
      <w:tr w:rsidR="00FE234E">
        <w:tc>
          <w:tcPr>
            <w:tcW w:w="4040" w:type="dxa"/>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jc w:val="center"/>
            </w:pP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Корпоративная (N, KN)</w:t>
            </w:r>
            <w:r>
              <w:rPr>
                <w:i/>
                <w:vertAlign w:val="superscript"/>
              </w:rPr>
              <w:t>4</w:t>
            </w:r>
            <w:r>
              <w:t xml:space="preserve"> Профессиональная (N, KN)</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jc w:val="center"/>
            </w:pP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jc w:val="center"/>
            </w:pP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jc w:val="center"/>
            </w:pP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jc w:val="center"/>
            </w:pP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jc w:val="center"/>
            </w:pP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234E" w:rsidRDefault="00FE2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jc w:val="center"/>
            </w:pP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bl>
    <w:p w:rsidR="00FE234E" w:rsidRDefault="008C77FC">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FE234E" w:rsidRDefault="008C77FC">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FE234E" w:rsidRDefault="008C77FC">
      <w:pPr>
        <w:pStyle w:val="ProductList-BodyIndented"/>
      </w:pPr>
      <w:r>
        <w:rPr>
          <w:i/>
          <w:vertAlign w:val="superscript"/>
        </w:rPr>
        <w:t>3</w:t>
      </w:r>
      <w:r>
        <w:rPr>
          <w:i/>
        </w:rPr>
        <w:t>Не относится к Academic, Charity и OV-CW.</w:t>
      </w:r>
    </w:p>
    <w:p w:rsidR="00FE234E" w:rsidRDefault="008C77FC">
      <w:pPr>
        <w:pStyle w:val="ProductList-BodyIndented"/>
      </w:pPr>
      <w:r>
        <w:rPr>
          <w:i/>
          <w:vertAlign w:val="superscript"/>
        </w:rPr>
        <w:t>4</w:t>
      </w:r>
      <w:r>
        <w:rPr>
          <w:i/>
        </w:rPr>
        <w:t>N, K и KN — это специализированные выпуски для определенных рынков.</w:t>
      </w:r>
    </w:p>
    <w:p w:rsidR="00FE234E" w:rsidRDefault="008C77FC">
      <w:pPr>
        <w:pStyle w:val="ProductList-BodyIndented"/>
      </w:pPr>
      <w:r>
        <w:rPr>
          <w:i/>
          <w:vertAlign w:val="superscript"/>
        </w:rPr>
        <w:t>5</w:t>
      </w:r>
      <w:r>
        <w:rPr>
          <w:i/>
        </w:rPr>
        <w:t>См. ограничения использования в разделе 2.1.2.1 ниже</w:t>
      </w:r>
    </w:p>
    <w:p w:rsidR="00FE234E" w:rsidRDefault="00FE234E">
      <w:pPr>
        <w:pStyle w:val="ProductList-BodyIndented"/>
      </w:pPr>
    </w:p>
    <w:p w:rsidR="00FE234E" w:rsidRDefault="008C77FC">
      <w:pPr>
        <w:pStyle w:val="ProductList-SubClauseHeading"/>
        <w:outlineLvl w:val="5"/>
      </w:pPr>
      <w:r>
        <w:t>2.1.2 Таблица ограничений использования соответствующих операционных систем (ОС)</w:t>
      </w:r>
    </w:p>
    <w:p w:rsidR="00FE234E" w:rsidRDefault="008C77FC">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902"/>
        <w:gridCol w:w="1635"/>
        <w:gridCol w:w="1679"/>
        <w:gridCol w:w="1749"/>
        <w:gridCol w:w="1591"/>
      </w:tblGrid>
      <w:tr w:rsidR="00FE234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Academic и Charity</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6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bl>
    <w:p w:rsidR="00FE234E" w:rsidRDefault="008C77FC">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FE234E" w:rsidRDefault="008C77FC">
      <w:pPr>
        <w:pStyle w:val="ProductList-BodyIndented"/>
      </w:pPr>
      <w:r>
        <w:rPr>
          <w:i/>
          <w:vertAlign w:val="superscript"/>
        </w:rPr>
        <w:t>2</w:t>
      </w:r>
      <w:r>
        <w:rPr>
          <w:i/>
        </w:rPr>
        <w:t>Не относится к Academic, Charity и OV-CW.</w:t>
      </w:r>
    </w:p>
    <w:p w:rsidR="00FE234E" w:rsidRDefault="008C77FC">
      <w:pPr>
        <w:pStyle w:val="ProductList-BodyIndented"/>
      </w:pPr>
      <w:r>
        <w:rPr>
          <w:i/>
          <w:vertAlign w:val="superscript"/>
        </w:rPr>
        <w:t>3</w:t>
      </w:r>
      <w:r>
        <w:rPr>
          <w:i/>
        </w:rPr>
        <w:t>Положения Раздела 2.1.2.2 не применимы к Windows 10 IoT Корпоративная для розничной сети или тонких клиентов</w:t>
      </w:r>
    </w:p>
    <w:p w:rsidR="00FE234E" w:rsidRDefault="00FE234E">
      <w:pPr>
        <w:pStyle w:val="ProductList-BodyIndented"/>
      </w:pPr>
    </w:p>
    <w:p w:rsidR="00FE234E" w:rsidRDefault="008C77FC">
      <w:pPr>
        <w:pStyle w:val="ProductList-BodyIndented"/>
      </w:pPr>
      <w:r>
        <w:rPr>
          <w:b/>
        </w:rPr>
        <w:t>2.1.2.1 Ограничения использования для Условных соответствующих операционных систем</w:t>
      </w:r>
    </w:p>
    <w:p w:rsidR="00FE234E" w:rsidRDefault="008C77FC">
      <w:pPr>
        <w:pStyle w:val="ProductList-BodyIndented"/>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FE234E" w:rsidRDefault="008C77FC" w:rsidP="008C77FC">
      <w:pPr>
        <w:pStyle w:val="ProductList-Bullet"/>
        <w:numPr>
          <w:ilvl w:val="1"/>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FE234E" w:rsidRDefault="008C77FC" w:rsidP="008C77FC">
      <w:pPr>
        <w:pStyle w:val="ProductList-Bullet"/>
        <w:numPr>
          <w:ilvl w:val="1"/>
          <w:numId w:val="22"/>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 </w:t>
      </w:r>
    </w:p>
    <w:p w:rsidR="00FE234E" w:rsidRDefault="008C77FC" w:rsidP="008C77FC">
      <w:pPr>
        <w:pStyle w:val="ProductList-Bullet"/>
        <w:numPr>
          <w:ilvl w:val="1"/>
          <w:numId w:val="22"/>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FE234E" w:rsidRDefault="00FE234E">
      <w:pPr>
        <w:pStyle w:val="ProductList-BodyIndented"/>
      </w:pPr>
    </w:p>
    <w:p w:rsidR="00FE234E" w:rsidRDefault="008C77FC">
      <w:pPr>
        <w:pStyle w:val="ProductList-BodyIndented"/>
      </w:pPr>
      <w:r>
        <w:rPr>
          <w:b/>
        </w:rPr>
        <w:t>2.1.2.2 Ограничения на приобретение Software Assurance для Условных соответствующих операционных систем</w:t>
      </w:r>
    </w:p>
    <w:p w:rsidR="00FE234E" w:rsidRDefault="008C77FC">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rsidR="00FE234E" w:rsidRDefault="00FE234E">
      <w:pPr>
        <w:pStyle w:val="ProductList-SubClauseHeading"/>
        <w:outlineLvl w:val="5"/>
      </w:pPr>
    </w:p>
    <w:p w:rsidR="00FE234E" w:rsidRDefault="008C77FC">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FE234E" w:rsidRDefault="008C77FC" w:rsidP="008C77FC">
      <w:pPr>
        <w:pStyle w:val="ProductList-Bullet"/>
        <w:numPr>
          <w:ilvl w:val="1"/>
          <w:numId w:val="23"/>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FE234E" w:rsidRDefault="008C77FC" w:rsidP="008C77FC">
      <w:pPr>
        <w:pStyle w:val="ProductList-Bullet"/>
        <w:numPr>
          <w:ilvl w:val="1"/>
          <w:numId w:val="23"/>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FE234E" w:rsidRDefault="008C77FC" w:rsidP="008C77FC">
      <w:pPr>
        <w:pStyle w:val="ProductList-Bullet"/>
        <w:numPr>
          <w:ilvl w:val="1"/>
          <w:numId w:val="23"/>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FE234E" w:rsidRDefault="008C77FC" w:rsidP="008C77FC">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FE234E" w:rsidRDefault="00FE234E">
      <w:pPr>
        <w:pStyle w:val="ProductList-BodyIndented"/>
      </w:pPr>
    </w:p>
    <w:p w:rsidR="00FE234E" w:rsidRDefault="008C77FC">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FE234E" w:rsidRDefault="008C77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FE234E" w:rsidRDefault="00FE234E">
      <w:pPr>
        <w:pStyle w:val="ProductList-Body"/>
      </w:pPr>
    </w:p>
    <w:p w:rsidR="00FE234E" w:rsidRDefault="008C77FC">
      <w:pPr>
        <w:pStyle w:val="ProductList-ClauseHeading"/>
        <w:outlineLvl w:val="4"/>
      </w:pPr>
      <w:r>
        <w:t>2.3 Воспроизведение образа с Windows 10</w:t>
      </w:r>
    </w:p>
    <w:p w:rsidR="00FE234E" w:rsidRDefault="008C77FC">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FE234E" w:rsidRDefault="00FE234E">
      <w:pPr>
        <w:pStyle w:val="ProductList-Body"/>
      </w:pPr>
    </w:p>
    <w:p w:rsidR="00FE234E" w:rsidRDefault="008C77FC">
      <w:pPr>
        <w:pStyle w:val="ProductList-ClauseHeading"/>
        <w:outlineLvl w:val="4"/>
      </w:pPr>
      <w:r>
        <w:t>2.4 Региональные варианты исполнения</w:t>
      </w:r>
    </w:p>
    <w:p w:rsidR="00FE234E" w:rsidRDefault="008C77FC">
      <w:pPr>
        <w:pStyle w:val="ProductList-SubClauseHeading"/>
        <w:outlineLvl w:val="5"/>
      </w:pPr>
      <w:r>
        <w:t>2.4.1 Версии N (не включающие Windows Media Player) систем Microsoft Windows XP Professional, Vista Business и 7 Профессиональная</w:t>
      </w:r>
    </w:p>
    <w:p w:rsidR="00FE234E" w:rsidRDefault="008C77FC">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91">
        <w:r>
          <w:rPr>
            <w:color w:val="00467F"/>
            <w:u w:val="single"/>
          </w:rPr>
          <w:t>http://go.microsoft.com/?linkid=9839207</w:t>
        </w:r>
      </w:hyperlink>
      <w:r>
        <w:t>.</w:t>
      </w:r>
    </w:p>
    <w:p w:rsidR="00FE234E" w:rsidRDefault="00FE234E">
      <w:pPr>
        <w:pStyle w:val="ProductList-BodyIndented"/>
      </w:pPr>
    </w:p>
    <w:p w:rsidR="00FE234E" w:rsidRDefault="008C77FC">
      <w:pPr>
        <w:pStyle w:val="ProductList-SubClauseHeading"/>
        <w:outlineLvl w:val="5"/>
      </w:pPr>
      <w:r>
        <w:t>2.4.2 Версии K и KN систем Windows XP Professional, Vista Business и 7 Профессиональная</w:t>
      </w:r>
    </w:p>
    <w:p w:rsidR="00FE234E" w:rsidRDefault="008C77FC">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92">
        <w:r>
          <w:rPr>
            <w:color w:val="00467F"/>
            <w:u w:val="single"/>
          </w:rPr>
          <w:t>http://go.microsoft.com/?linkid=9839207</w:t>
        </w:r>
      </w:hyperlink>
      <w:r>
        <w:t>.</w:t>
      </w:r>
    </w:p>
    <w:p w:rsidR="00FE234E" w:rsidRDefault="00FE234E">
      <w:pPr>
        <w:pStyle w:val="ProductList-BodyIndented"/>
      </w:pPr>
    </w:p>
    <w:p w:rsidR="00FE234E" w:rsidRDefault="008C77FC">
      <w:pPr>
        <w:pStyle w:val="ProductList-SubClauseHeading"/>
        <w:outlineLvl w:val="5"/>
      </w:pPr>
      <w:r>
        <w:t>2.4.3 Windows 8/8.1 Профессиональная KN и Windows 10 Профессиональная KN</w:t>
      </w:r>
    </w:p>
    <w:p w:rsidR="00FE234E" w:rsidRDefault="008C77FC">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FE234E" w:rsidRDefault="00FE234E">
      <w:pPr>
        <w:pStyle w:val="ProductList-BodyIndented"/>
      </w:pPr>
    </w:p>
    <w:p w:rsidR="00FE234E" w:rsidRDefault="008C77FC">
      <w:pPr>
        <w:pStyle w:val="ProductList-SubClauseHeading"/>
        <w:outlineLvl w:val="5"/>
      </w:pPr>
      <w:r>
        <w:t>2.4.4 Windows 8/8.1 Профессиональная N и Windows 10 Профессиональная N (без проигрывателя Windows Media)</w:t>
      </w:r>
    </w:p>
    <w:p w:rsidR="00FE234E" w:rsidRDefault="008C77FC">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FE234E" w:rsidRDefault="00FE234E">
      <w:pPr>
        <w:pStyle w:val="ProductList-BodyIndented"/>
      </w:pPr>
    </w:p>
    <w:p w:rsidR="00FE234E" w:rsidRDefault="008C77FC">
      <w:pPr>
        <w:pStyle w:val="ProductList-ClauseHeading"/>
        <w:outlineLvl w:val="4"/>
      </w:pPr>
      <w:r>
        <w:t>2.5 Windows Embedded 8 Standard Enterprise Kit</w:t>
      </w:r>
    </w:p>
    <w:p w:rsidR="00FE234E" w:rsidRDefault="008C77FC">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FE234E" w:rsidRDefault="00FE234E">
      <w:pPr>
        <w:pStyle w:val="ProductList-Body"/>
      </w:pPr>
    </w:p>
    <w:p w:rsidR="00FE234E" w:rsidRDefault="008C77FC">
      <w:pPr>
        <w:pStyle w:val="ProductList-ClauseHeading"/>
        <w:outlineLvl w:val="4"/>
      </w:pPr>
      <w:r>
        <w:t>2.6 Права на установку и использование</w:t>
      </w:r>
    </w:p>
    <w:p w:rsidR="00FE234E" w:rsidRDefault="008C77FC">
      <w:pPr>
        <w:pStyle w:val="ProductList-Body"/>
      </w:pPr>
      <w:r>
        <w:t>Для клиентов, получивших лицензию в рамках Соглашения Microsoft Cloud:</w:t>
      </w:r>
    </w:p>
    <w:p w:rsidR="00FE234E" w:rsidRDefault="008C77FC" w:rsidP="008C77FC">
      <w:pPr>
        <w:pStyle w:val="ProductList-Bullet"/>
        <w:numPr>
          <w:ilvl w:val="0"/>
          <w:numId w:val="24"/>
        </w:numPr>
      </w:pPr>
      <w:r>
        <w:t xml:space="preserve">каждый пользователь, которому назначается подписная лицензия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и</w:t>
      </w:r>
    </w:p>
    <w:p w:rsidR="00FE234E" w:rsidRDefault="008C77FC" w:rsidP="008C77FC">
      <w:pPr>
        <w:pStyle w:val="ProductList-Bullet"/>
        <w:numPr>
          <w:ilvl w:val="0"/>
          <w:numId w:val="24"/>
        </w:numPr>
      </w:pPr>
      <w:r>
        <w:t>Положения раздела 4 ниже не действуют.</w:t>
      </w:r>
    </w:p>
    <w:p w:rsidR="00FE234E" w:rsidRDefault="008C77FC">
      <w:pPr>
        <w:pStyle w:val="ProductList-Offering1SubSection"/>
        <w:outlineLvl w:val="3"/>
      </w:pPr>
      <w:bookmarkStart w:id="204" w:name="_Sec813"/>
      <w:r>
        <w:t>3. Права на использование</w:t>
      </w:r>
      <w:bookmarkEnd w:id="204"/>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(компонент «Advanced Threat Protection в Защитнике Windows» выпуска Windows 10 Корпоративная E5)</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Дополнительное программное обеспечение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Назначение лицензий</w:t>
      </w:r>
    </w:p>
    <w:p w:rsidR="00FE234E" w:rsidRDefault="008C77FC">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FE234E" w:rsidRDefault="00FE234E">
      <w:pPr>
        <w:pStyle w:val="ProductList-Body"/>
      </w:pPr>
    </w:p>
    <w:p w:rsidR="00FE234E" w:rsidRDefault="008C77FC">
      <w:pPr>
        <w:pStyle w:val="ProductList-ClauseHeading"/>
        <w:outlineLvl w:val="4"/>
      </w:pPr>
      <w:r>
        <w:t>3.2 Приложения Windows</w:t>
      </w:r>
    </w:p>
    <w:p w:rsidR="00FE234E" w:rsidRDefault="008C77FC">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rsidR="00FE234E" w:rsidRDefault="008C77FC">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6">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97">
              <w:r>
                <w:rPr>
                  <w:color w:val="00467F"/>
                  <w:u w:val="single"/>
                </w:rPr>
                <w:t>Февраль 2016 г. — Условия для продуктов</w:t>
              </w:r>
            </w:hyperlink>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(на пользователя и устройство) предоставляются через SA</w:t>
      </w:r>
    </w:p>
    <w:p w:rsidR="00FE234E" w:rsidRDefault="008C77FC">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FE234E" w:rsidRDefault="008C77FC">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FE234E" w:rsidRDefault="008C77FC">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FE234E" w:rsidRDefault="008C77FC" w:rsidP="008C77FC">
      <w:pPr>
        <w:pStyle w:val="ProductList-Bullet"/>
        <w:numPr>
          <w:ilvl w:val="0"/>
          <w:numId w:val="25"/>
        </w:numPr>
      </w:pPr>
      <w:r>
        <w:t>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rsidR="00FE234E" w:rsidRDefault="008C77FC" w:rsidP="008C77FC">
      <w:pPr>
        <w:pStyle w:val="ProductList-Bullet"/>
        <w:numPr>
          <w:ilvl w:val="0"/>
          <w:numId w:val="25"/>
        </w:numPr>
      </w:pPr>
      <w:r>
        <w:t>См. ограничения использования для Условной соответствующей операционной системы в разделах 2.1.2.1 и 2.1.2.2.</w:t>
      </w:r>
    </w:p>
    <w:p w:rsidR="00FE234E" w:rsidRDefault="008C77FC" w:rsidP="008C77FC">
      <w:pPr>
        <w:pStyle w:val="ProductList-Bullet"/>
        <w:numPr>
          <w:ilvl w:val="0"/>
          <w:numId w:val="25"/>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FE234E" w:rsidRDefault="008C77FC" w:rsidP="008C77FC">
      <w:pPr>
        <w:pStyle w:val="ProductList-Bullet"/>
        <w:numPr>
          <w:ilvl w:val="0"/>
          <w:numId w:val="25"/>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FE234E" w:rsidRDefault="008C77FC" w:rsidP="008C77FC">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FE234E" w:rsidRDefault="00FE234E">
      <w:pPr>
        <w:pStyle w:val="ProductList-Body"/>
      </w:pPr>
    </w:p>
    <w:p w:rsidR="00FE234E" w:rsidRDefault="008C77FC">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902"/>
        <w:gridCol w:w="960"/>
        <w:gridCol w:w="1047"/>
        <w:gridCol w:w="960"/>
        <w:gridCol w:w="1047"/>
      </w:tblGrid>
      <w:tr w:rsidR="00FE234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E234E" w:rsidRDefault="00FE234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234E" w:rsidRDefault="008C77FC">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234E" w:rsidRDefault="008C77FC">
            <w:pPr>
              <w:pStyle w:val="ProductList-TableBody"/>
              <w:jc w:val="center"/>
            </w:pPr>
            <w:r>
              <w:rPr>
                <w:color w:val="FFFFFF"/>
              </w:rPr>
              <w:t>Windows VDA</w:t>
            </w:r>
          </w:p>
        </w:tc>
      </w:tr>
      <w:tr w:rsidR="00FE234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E234E" w:rsidRDefault="00FE234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Пользователь</w:t>
            </w:r>
          </w:p>
        </w:tc>
      </w:tr>
      <w:tr w:rsidR="00FE234E">
        <w:tc>
          <w:tcPr>
            <w:tcW w:w="80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80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80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bl>
    <w:p w:rsidR="00FE234E" w:rsidRDefault="00FE234E">
      <w:pPr>
        <w:pStyle w:val="ProductList-Body"/>
      </w:pPr>
    </w:p>
    <w:p w:rsidR="00FE234E" w:rsidRDefault="008C77FC">
      <w:pPr>
        <w:pStyle w:val="ProductList-SubClauseHeading"/>
        <w:outlineLvl w:val="5"/>
      </w:pPr>
      <w:r>
        <w:t>4.1.1 Права на Windows 10 Корпоративная Current Branch</w:t>
      </w:r>
    </w:p>
    <w:p w:rsidR="00FE234E" w:rsidRDefault="008C77FC">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FE234E" w:rsidRDefault="00FE234E">
      <w:pPr>
        <w:pStyle w:val="ProductList-BodyIndented"/>
      </w:pPr>
    </w:p>
    <w:p w:rsidR="00FE234E" w:rsidRDefault="008C77FC">
      <w:pPr>
        <w:pStyle w:val="ProductList-ClauseHeading"/>
        <w:outlineLvl w:val="4"/>
      </w:pPr>
      <w:r>
        <w:t>4.2 Соответствующие операционные системы (ОС)</w:t>
      </w:r>
    </w:p>
    <w:p w:rsidR="00FE234E" w:rsidRDefault="008C77FC">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FE234E" w:rsidRDefault="008C77FC" w:rsidP="008C77FC">
      <w:pPr>
        <w:pStyle w:val="ProductList-Bullet"/>
        <w:numPr>
          <w:ilvl w:val="0"/>
          <w:numId w:val="26"/>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FE234E" w:rsidRDefault="008C77FC" w:rsidP="008C77FC">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FE234E" w:rsidRDefault="00FE234E">
      <w:pPr>
        <w:pStyle w:val="ProductList-Body"/>
      </w:pPr>
    </w:p>
    <w:p w:rsidR="00FE234E" w:rsidRDefault="008C77FC">
      <w:pPr>
        <w:pStyle w:val="ProductList-ClauseHeading"/>
        <w:outlineLvl w:val="4"/>
      </w:pPr>
      <w:r>
        <w:t>4.3 Передача прав на Windows Software Assurance «на устройство»</w:t>
      </w:r>
    </w:p>
    <w:p w:rsidR="00FE234E" w:rsidRDefault="008C77FC">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FE234E" w:rsidRDefault="00FE234E">
      <w:pPr>
        <w:pStyle w:val="ProductList-Body"/>
      </w:pPr>
    </w:p>
    <w:p w:rsidR="00FE234E" w:rsidRDefault="008C77FC">
      <w:pPr>
        <w:pStyle w:val="ProductList-ClauseHeading"/>
        <w:outlineLvl w:val="4"/>
      </w:pPr>
      <w:r>
        <w:t>4.4 Правила передачи лицензии Windows 10 Корпоративная «на пользователя»</w:t>
      </w:r>
    </w:p>
    <w:p w:rsidR="00FE234E" w:rsidRDefault="008C77FC">
      <w:pPr>
        <w:pStyle w:val="ProductList-SubClauseHeading"/>
        <w:outlineLvl w:val="5"/>
      </w:pPr>
      <w:r>
        <w:t>4.4.1 Лицензии на подписку Windows 10 Корпоративная E3/E5 «на пользователя»</w:t>
      </w:r>
    </w:p>
    <w:p w:rsidR="00FE234E" w:rsidRDefault="008C77FC">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FE234E" w:rsidRDefault="00FE234E">
      <w:pPr>
        <w:pStyle w:val="ProductList-BodyIndented"/>
      </w:pPr>
    </w:p>
    <w:p w:rsidR="00FE234E" w:rsidRDefault="008C77FC">
      <w:pPr>
        <w:pStyle w:val="ProductList-SubClauseHeading"/>
        <w:outlineLvl w:val="5"/>
      </w:pPr>
      <w:r>
        <w:t>4.4.2 Дополнительные лицензии Windows 10 Корпоративная E3/E5 и VDA User</w:t>
      </w:r>
    </w:p>
    <w:p w:rsidR="00FE234E" w:rsidRDefault="008C77FC">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FE234E" w:rsidRDefault="00FE234E">
      <w:pPr>
        <w:pStyle w:val="ProductList-BodyIndented"/>
      </w:pPr>
    </w:p>
    <w:p w:rsidR="00FE234E" w:rsidRDefault="008C77FC">
      <w:pPr>
        <w:pStyle w:val="ProductList-ClauseHeading"/>
        <w:outlineLvl w:val="4"/>
      </w:pPr>
      <w:r>
        <w:t>4.5 Дополнительные лицензии Windows 10 Корпоративная E3/E5 и VDA</w:t>
      </w:r>
    </w:p>
    <w:p w:rsidR="00FE234E" w:rsidRDefault="008C77FC">
      <w:pPr>
        <w:pStyle w:val="ProductList-Body"/>
      </w:pPr>
      <w:r>
        <w:t>Дополнительные лицензии Windows 10 Корпоративная E3/E5 и VDA представляют собой Лицензии на подписку,</w:t>
      </w:r>
    </w:p>
    <w:p w:rsidR="00FE234E" w:rsidRDefault="008C77FC" w:rsidP="008C77FC">
      <w:pPr>
        <w:pStyle w:val="ProductList-Bullet"/>
        <w:numPr>
          <w:ilvl w:val="0"/>
          <w:numId w:val="27"/>
        </w:numPr>
      </w:pPr>
      <w:r>
        <w:t xml:space="preserve">которые приобретаются в дополнение к (и связаны с устройством, лицензированным для них) Операционной системе для настольных компьютеров Windows с покрытием Software Assurance («Соответствующее покрытие») или VDA («Соответствующая лицензия») и </w:t>
      </w:r>
    </w:p>
    <w:p w:rsidR="00FE234E" w:rsidRDefault="008C77FC" w:rsidP="008C77FC">
      <w:pPr>
        <w:pStyle w:val="ProductList-Bullet"/>
        <w:numPr>
          <w:ilvl w:val="0"/>
          <w:numId w:val="27"/>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FE234E" w:rsidRDefault="008C77FC">
      <w:pPr>
        <w:pStyle w:val="ProductList-Body"/>
      </w:pPr>
      <w:r>
        <w:t>Кроме того, для дополнительных лицензий Windows 10 Корпоративная E3/E5 и VDA Per User</w:t>
      </w:r>
    </w:p>
    <w:p w:rsidR="00FE234E" w:rsidRDefault="008C77FC" w:rsidP="008C77FC">
      <w:pPr>
        <w:pStyle w:val="ProductList-Bullet"/>
        <w:numPr>
          <w:ilvl w:val="0"/>
          <w:numId w:val="28"/>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rsidR="00FE234E" w:rsidRDefault="008C77FC" w:rsidP="008C77FC">
      <w:pPr>
        <w:pStyle w:val="ProductList-Bullet"/>
        <w:numPr>
          <w:ilvl w:val="0"/>
          <w:numId w:val="28"/>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FE234E" w:rsidRDefault="008C77FC">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Дополнительные лицензии Windows 10 Корпоративная E3/E5 или VDA Per User можно приобрести в любом количестве, не превышающем число Лицензированных устройств с SA или VDA.</w:t>
      </w:r>
    </w:p>
    <w:p w:rsidR="00FE234E" w:rsidRDefault="00FE234E">
      <w:pPr>
        <w:pStyle w:val="ProductList-Body"/>
      </w:pPr>
    </w:p>
    <w:p w:rsidR="00FE234E" w:rsidRDefault="008C77FC">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FE234E" w:rsidRDefault="008C77FC">
      <w:pPr>
        <w:pStyle w:val="ProductList-Body"/>
      </w:pPr>
      <w:r>
        <w:t>Клиенты могут одновременно использовать лицензии SA для Windows «на пользователя» и «на устройство», если:</w:t>
      </w:r>
    </w:p>
    <w:p w:rsidR="00FE234E" w:rsidRDefault="008C77FC" w:rsidP="008C77FC">
      <w:pPr>
        <w:pStyle w:val="ProductList-Bullet"/>
        <w:numPr>
          <w:ilvl w:val="0"/>
          <w:numId w:val="29"/>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FE234E" w:rsidRDefault="008C77FC" w:rsidP="008C77FC">
      <w:pPr>
        <w:pStyle w:val="ProductList-Bullet"/>
        <w:numPr>
          <w:ilvl w:val="0"/>
          <w:numId w:val="29"/>
        </w:numPr>
      </w:pPr>
      <w:r>
        <w:t>все Соответствующие устройства, используемые пользователями без лицензии, имеют лицензии SA для Windows «на устройство».</w:t>
      </w:r>
    </w:p>
    <w:p w:rsidR="00FE234E" w:rsidRDefault="00FE234E">
      <w:pPr>
        <w:pStyle w:val="ProductList-Body"/>
      </w:pPr>
    </w:p>
    <w:p w:rsidR="00FE234E" w:rsidRDefault="008C77FC">
      <w:pPr>
        <w:pStyle w:val="ProductList-ClauseHeading"/>
        <w:outlineLvl w:val="4"/>
      </w:pPr>
      <w:r>
        <w:t>4.7 Право на приобретение лицензий на подписку Windows 10 Корпоративная «на пользователя», From SA</w:t>
      </w:r>
    </w:p>
    <w:p w:rsidR="00FE234E" w:rsidRDefault="008C77FC">
      <w:pPr>
        <w:pStyle w:val="ProductList-SubClauseHeading"/>
        <w:outlineLvl w:val="5"/>
      </w:pPr>
      <w:r>
        <w:t>4.7.1 Соглашения Enterprise</w:t>
      </w:r>
    </w:p>
    <w:p w:rsidR="00FE234E" w:rsidRDefault="008C77FC">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79"/>
        <w:gridCol w:w="5277"/>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Соответствующая лицензия From SA User SL</w:t>
            </w:r>
          </w:p>
        </w:tc>
      </w:tr>
      <w:tr w:rsidR="00FE234E">
        <w:tc>
          <w:tcPr>
            <w:tcW w:w="6120" w:type="dxa"/>
            <w:tcBorders>
              <w:top w:val="single" w:sz="4" w:space="0" w:color="000000"/>
              <w:left w:val="single" w:sz="4" w:space="0" w:color="000000"/>
              <w:bottom w:val="none" w:sz="4" w:space="0" w:color="000000"/>
              <w:right w:val="single" w:sz="4" w:space="0" w:color="000000"/>
            </w:tcBorders>
          </w:tcPr>
          <w:p w:rsidR="00FE234E" w:rsidRDefault="008C77FC">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10 Корпоративная E3 «на пользователя», From SA (лицензия на подписку)</w:t>
            </w:r>
            <w:r>
              <w:rPr>
                <w:vertAlign w:val="superscript"/>
              </w:rPr>
              <w:t>1</w:t>
            </w:r>
          </w:p>
        </w:tc>
      </w:tr>
      <w:tr w:rsidR="00FE234E">
        <w:tc>
          <w:tcPr>
            <w:tcW w:w="6120" w:type="dxa"/>
            <w:tcBorders>
              <w:top w:val="non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10 Корпоративная E5 «на пользователя», From SA</w:t>
            </w:r>
            <w:r>
              <w:rPr>
                <w:vertAlign w:val="superscript"/>
              </w:rPr>
              <w:t>1</w:t>
            </w:r>
          </w:p>
        </w:tc>
      </w:tr>
    </w:tbl>
    <w:p w:rsidR="00FE234E" w:rsidRDefault="008C77FC">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E234E" w:rsidRDefault="00FE234E">
      <w:pPr>
        <w:pStyle w:val="ProductList-BodyIndented"/>
      </w:pPr>
    </w:p>
    <w:p w:rsidR="00FE234E" w:rsidRDefault="008C77FC">
      <w:pPr>
        <w:pStyle w:val="ProductList-SubClauseHeading"/>
        <w:outlineLvl w:val="5"/>
      </w:pPr>
      <w:r>
        <w:t>4.7.2 Соглашения Enterprise Subscription</w:t>
      </w:r>
    </w:p>
    <w:p w:rsidR="00FE234E" w:rsidRDefault="008C77FC">
      <w:pPr>
        <w:pStyle w:val="ProductList-BodyIndented"/>
      </w:pPr>
      <w:r>
        <w:t>Лицензии на подписку на Software Assurance для операционной системы Windows для настольных компьютеров можно приобретать в годовщину Соглашения о регистрации Клиента или в начале нового срока действия Соглашения о регистрации с лицензией Secure Productive Enterprise E3/E5 From SA User SL. Лицензия на подписку должна быть приобретена минимум за три года до приобретения лицензии From SA User SL.</w:t>
      </w:r>
    </w:p>
    <w:p w:rsidR="00FE234E" w:rsidRDefault="00FE234E">
      <w:pPr>
        <w:pStyle w:val="ProductList-BodyIndented"/>
      </w:pPr>
    </w:p>
    <w:p w:rsidR="00FE234E" w:rsidRDefault="008C77FC">
      <w:pPr>
        <w:pStyle w:val="ProductList-ClauseHeading"/>
        <w:outlineLvl w:val="4"/>
      </w:pPr>
      <w:r>
        <w:t>4.8 Microsoft Desktop Optimization Pack (MDOP)</w:t>
      </w:r>
    </w:p>
    <w:p w:rsidR="00FE234E" w:rsidRDefault="008C77FC">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FE234E" w:rsidRDefault="00FE234E">
      <w:pPr>
        <w:pStyle w:val="ProductList-Body"/>
      </w:pPr>
    </w:p>
    <w:p w:rsidR="00FE234E" w:rsidRDefault="008C77FC">
      <w:pPr>
        <w:pStyle w:val="ProductList-SubClauseHeading"/>
        <w:outlineLvl w:val="5"/>
      </w:pPr>
      <w:r>
        <w:t>4.8.1 Право на MDOP</w:t>
      </w:r>
    </w:p>
    <w:p w:rsidR="00FE234E" w:rsidRDefault="008C77FC">
      <w:pPr>
        <w:pStyle w:val="ProductList-BodyIndented"/>
      </w:pPr>
      <w:r>
        <w:t>Клиенты с указанными ниже лицензиями имеют право использовать MDOP и не обязаны приобретать этот продукт отдельно.</w:t>
      </w:r>
    </w:p>
    <w:p w:rsidR="00FE234E" w:rsidRDefault="008C77FC" w:rsidP="008C77FC">
      <w:pPr>
        <w:pStyle w:val="ProductList-Bullet"/>
        <w:numPr>
          <w:ilvl w:val="1"/>
          <w:numId w:val="30"/>
        </w:numPr>
      </w:pPr>
      <w:r>
        <w:t>лицензия на подписку Windows 10 Корпоративная E3/E5 «на пользователя»;</w:t>
      </w:r>
    </w:p>
    <w:p w:rsidR="00FE234E" w:rsidRDefault="008C77FC" w:rsidP="008C77FC">
      <w:pPr>
        <w:pStyle w:val="ProductList-Bullet"/>
        <w:numPr>
          <w:ilvl w:val="1"/>
          <w:numId w:val="30"/>
        </w:numPr>
      </w:pPr>
      <w:r>
        <w:t>лицензия на подписку Windows 10 Корпоративная E5 «на устройство»;</w:t>
      </w:r>
    </w:p>
    <w:p w:rsidR="00FE234E" w:rsidRDefault="008C77FC" w:rsidP="008C77FC">
      <w:pPr>
        <w:pStyle w:val="ProductList-Bullet"/>
        <w:numPr>
          <w:ilvl w:val="1"/>
          <w:numId w:val="30"/>
        </w:numPr>
      </w:pPr>
      <w:r>
        <w:t xml:space="preserve">лицензия на подписку Windows 10 Корпоративная VDA «на пользователя»; или </w:t>
      </w:r>
    </w:p>
    <w:p w:rsidR="00FE234E" w:rsidRDefault="008C77FC" w:rsidP="008C77FC">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FE234E" w:rsidRDefault="00FE234E">
      <w:pPr>
        <w:pStyle w:val="ProductList-BodyIndented"/>
      </w:pPr>
    </w:p>
    <w:p w:rsidR="00FE234E" w:rsidRDefault="008C77FC">
      <w:pPr>
        <w:pStyle w:val="ProductList-ClauseHeading"/>
        <w:outlineLvl w:val="4"/>
      </w:pPr>
      <w:r>
        <w:t>4.9 Программы для образовательных учреждений</w:t>
      </w:r>
    </w:p>
    <w:p w:rsidR="00FE234E" w:rsidRDefault="008C77FC">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FE234E" w:rsidRDefault="008C77FC">
      <w:pPr>
        <w:pStyle w:val="ProductList-SubClauseHeading"/>
        <w:outlineLvl w:val="5"/>
      </w:pPr>
      <w:r>
        <w:t>4.9.1 Права на Windows Корпоративная LTSB</w:t>
      </w:r>
    </w:p>
    <w:p w:rsidR="00FE234E" w:rsidRDefault="008C77FC">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FE234E" w:rsidRDefault="00FE234E">
      <w:pPr>
        <w:pStyle w:val="ProductList-BodyIndented"/>
      </w:pPr>
    </w:p>
    <w:p w:rsidR="00FE234E" w:rsidRDefault="008C77FC">
      <w:pPr>
        <w:pStyle w:val="ProductList-SubClauseHeading"/>
        <w:outlineLvl w:val="5"/>
      </w:pPr>
      <w:r>
        <w:t>4.9.2 Права на выпуск Windows 10 Корпоративная, Windows 10 для образовательных учреждений или Windows 10 Pro для образовательных учреждений</w:t>
      </w:r>
    </w:p>
    <w:p w:rsidR="00FE234E" w:rsidRDefault="008C77FC">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Pro для образовательных учреждений.</w:t>
      </w:r>
    </w:p>
    <w:p w:rsidR="00FE234E" w:rsidRDefault="00FE234E">
      <w:pPr>
        <w:pStyle w:val="ProductList-BodyIndented"/>
      </w:pPr>
    </w:p>
    <w:p w:rsidR="00FE234E" w:rsidRDefault="008C77FC">
      <w:pPr>
        <w:pStyle w:val="ProductList-SubClauseHeading"/>
        <w:outlineLvl w:val="5"/>
      </w:pPr>
      <w:r>
        <w:t>4.9.3 Права на переход к использованию более ранней версии</w:t>
      </w:r>
    </w:p>
    <w:p w:rsidR="00FE234E" w:rsidRDefault="008C77FC">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FE234E" w:rsidRDefault="00FE234E">
      <w:pPr>
        <w:pStyle w:val="ProductList-BodyIndented"/>
      </w:pPr>
    </w:p>
    <w:p w:rsidR="00FE234E" w:rsidRDefault="008C77FC">
      <w:pPr>
        <w:pStyle w:val="ProductList-SubClauseHeading"/>
        <w:outlineLvl w:val="5"/>
      </w:pPr>
      <w:r>
        <w:t>4.9.4 Право на MDOP</w:t>
      </w:r>
    </w:p>
    <w:p w:rsidR="00FE234E" w:rsidRDefault="008C77FC">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FE234E" w:rsidRDefault="00FE234E">
      <w:pPr>
        <w:pStyle w:val="ProductList-BodyIndented"/>
      </w:pPr>
    </w:p>
    <w:p w:rsidR="00FE234E" w:rsidRDefault="008C77FC">
      <w:pPr>
        <w:pStyle w:val="ProductList-SubClauseHeading"/>
        <w:outlineLvl w:val="5"/>
      </w:pPr>
      <w:r>
        <w:t>4.9.5 Windows To Go для учащихся</w:t>
      </w:r>
    </w:p>
    <w:p w:rsidR="00FE234E" w:rsidRDefault="008C77FC">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FE234E" w:rsidRDefault="00FE234E">
      <w:pPr>
        <w:pStyle w:val="ProductList-BodyIndented"/>
      </w:pPr>
    </w:p>
    <w:p w:rsidR="00FE234E" w:rsidRDefault="008C77FC">
      <w:pPr>
        <w:pStyle w:val="ProductList-ClauseHeading"/>
        <w:outlineLvl w:val="4"/>
      </w:pPr>
      <w:r>
        <w:t>4.10 Windows 10 Mobile Корпоративная</w:t>
      </w:r>
    </w:p>
    <w:p w:rsidR="00FE234E" w:rsidRDefault="008C77FC">
      <w:pPr>
        <w:pStyle w:val="ProductList-Body"/>
      </w:pPr>
      <w:r>
        <w:t>Клиенты с действующими лицензиями User SL или дополнительными лицензиями «на пользователя» в рамках программы SA для Windows могут устанавливать и использовать Windows 10 Mobile Корпоративная на дополнительных устройствах каждого лицензированного пользователя.</w:t>
      </w:r>
    </w:p>
    <w:p w:rsidR="00FE234E" w:rsidRDefault="00FE234E">
      <w:pPr>
        <w:pStyle w:val="ProductList-Body"/>
      </w:pPr>
    </w:p>
    <w:p w:rsidR="00FE234E" w:rsidRDefault="008C77FC">
      <w:pPr>
        <w:pStyle w:val="ProductList-ClauseHeading"/>
        <w:outlineLvl w:val="4"/>
      </w:pPr>
      <w:r>
        <w:t>4.11 Windows Desktop Operating System — Права на запуск «кластерных приложений HPC»</w:t>
      </w:r>
    </w:p>
    <w:p w:rsidR="00FE234E" w:rsidRDefault="008C77FC">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FE234E" w:rsidRDefault="00FE234E">
      <w:pPr>
        <w:pStyle w:val="ProductList-Body"/>
      </w:pPr>
    </w:p>
    <w:p w:rsidR="00FE234E" w:rsidRDefault="008C77FC">
      <w:pPr>
        <w:pStyle w:val="ProductList-ClauseHeading"/>
        <w:outlineLvl w:val="4"/>
      </w:pPr>
      <w:r>
        <w:t>4.12 Операционная система Windows настольного компьютера — Windows Thin PC</w:t>
      </w:r>
    </w:p>
    <w:p w:rsidR="00FE234E" w:rsidRDefault="008C77FC">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FE234E" w:rsidRDefault="008C77FC" w:rsidP="008C77FC">
      <w:pPr>
        <w:pStyle w:val="ProductList-Bullet"/>
        <w:numPr>
          <w:ilvl w:val="0"/>
          <w:numId w:val="31"/>
        </w:numPr>
      </w:pPr>
      <w:r>
        <w:t xml:space="preserve">по безопасности, </w:t>
      </w:r>
    </w:p>
    <w:p w:rsidR="00FE234E" w:rsidRDefault="008C77FC" w:rsidP="008C77FC">
      <w:pPr>
        <w:pStyle w:val="ProductList-Bullet"/>
        <w:numPr>
          <w:ilvl w:val="0"/>
          <w:numId w:val="31"/>
        </w:numPr>
      </w:pPr>
      <w:r>
        <w:t xml:space="preserve">управляющих, </w:t>
      </w:r>
    </w:p>
    <w:p w:rsidR="00FE234E" w:rsidRDefault="008C77FC" w:rsidP="008C77FC">
      <w:pPr>
        <w:pStyle w:val="ProductList-Bullet"/>
        <w:numPr>
          <w:ilvl w:val="0"/>
          <w:numId w:val="31"/>
        </w:numPr>
      </w:pPr>
      <w:r>
        <w:t xml:space="preserve">эмулирующих терминалы, </w:t>
      </w:r>
    </w:p>
    <w:p w:rsidR="00FE234E" w:rsidRDefault="008C77FC" w:rsidP="008C77FC">
      <w:pPr>
        <w:pStyle w:val="ProductList-Bullet"/>
        <w:numPr>
          <w:ilvl w:val="0"/>
          <w:numId w:val="31"/>
        </w:numPr>
      </w:pPr>
      <w:r>
        <w:t xml:space="preserve">Remote Desktop и подобные технологии </w:t>
      </w:r>
    </w:p>
    <w:p w:rsidR="00FE234E" w:rsidRDefault="008C77FC" w:rsidP="008C77FC">
      <w:pPr>
        <w:pStyle w:val="ProductList-Bullet"/>
        <w:numPr>
          <w:ilvl w:val="0"/>
          <w:numId w:val="31"/>
        </w:numPr>
      </w:pPr>
      <w:r>
        <w:t xml:space="preserve">веб-обозревателей, </w:t>
      </w:r>
    </w:p>
    <w:p w:rsidR="00FE234E" w:rsidRDefault="008C77FC" w:rsidP="008C77FC">
      <w:pPr>
        <w:pStyle w:val="ProductList-Bullet"/>
        <w:numPr>
          <w:ilvl w:val="0"/>
          <w:numId w:val="31"/>
        </w:numPr>
      </w:pPr>
      <w:r>
        <w:t xml:space="preserve">универсальных проигрывателей, </w:t>
      </w:r>
    </w:p>
    <w:p w:rsidR="00FE234E" w:rsidRDefault="008C77FC" w:rsidP="008C77FC">
      <w:pPr>
        <w:pStyle w:val="ProductList-Bullet"/>
        <w:numPr>
          <w:ilvl w:val="0"/>
          <w:numId w:val="31"/>
        </w:numPr>
      </w:pPr>
      <w:r>
        <w:t xml:space="preserve">клиентская система обмена мгновенными сообщениями </w:t>
      </w:r>
    </w:p>
    <w:p w:rsidR="00FE234E" w:rsidRDefault="008C77FC" w:rsidP="008C77FC">
      <w:pPr>
        <w:pStyle w:val="ProductList-Bullet"/>
        <w:numPr>
          <w:ilvl w:val="0"/>
          <w:numId w:val="31"/>
        </w:numPr>
      </w:pPr>
      <w:r>
        <w:t xml:space="preserve">программы просмотра документов </w:t>
      </w:r>
    </w:p>
    <w:p w:rsidR="00FE234E" w:rsidRDefault="008C77FC" w:rsidP="008C77FC">
      <w:pPr>
        <w:pStyle w:val="ProductList-Bullet"/>
        <w:numPr>
          <w:ilvl w:val="0"/>
          <w:numId w:val="31"/>
        </w:numPr>
      </w:pPr>
      <w:r>
        <w:t>NET Framework и виртуальная машина Java</w:t>
      </w:r>
    </w:p>
    <w:p w:rsidR="00FE234E" w:rsidRDefault="008C77FC">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FE234E" w:rsidRDefault="00FE234E">
      <w:pPr>
        <w:pStyle w:val="ProductList-Body"/>
      </w:pPr>
    </w:p>
    <w:p w:rsidR="00FE234E" w:rsidRDefault="008C77FC">
      <w:pPr>
        <w:pStyle w:val="ProductList-ClauseHeading"/>
        <w:outlineLvl w:val="4"/>
      </w:pPr>
      <w:r>
        <w:t>4.13 Software Assurance для Windows Embedded Industry Enterprise</w:t>
      </w:r>
    </w:p>
    <w:p w:rsidR="00FE234E" w:rsidRDefault="008C77FC">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206" w:name="_Sec619"/>
      <w:r>
        <w:t>Система Windows Server</w:t>
      </w:r>
      <w:bookmarkEnd w:id="206"/>
      <w:r>
        <w:fldChar w:fldCharType="begin"/>
      </w:r>
      <w:r>
        <w:instrText xml:space="preserve"> TC "</w:instrText>
      </w:r>
      <w:bookmarkStart w:id="207" w:name="_Toc476128917"/>
      <w:r>
        <w:instrText>Система Windows Server</w:instrText>
      </w:r>
      <w:bookmarkEnd w:id="207"/>
      <w:r>
        <w:instrText>" \l 2</w:instrText>
      </w:r>
      <w:r>
        <w:fldChar w:fldCharType="end"/>
      </w:r>
    </w:p>
    <w:p w:rsidR="00FE234E" w:rsidRDefault="008C77FC">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8918"/>
      <w:r>
        <w:instrText>Windows MultiPoint Server</w:instrText>
      </w:r>
      <w:bookmarkEnd w:id="209"/>
      <w:r>
        <w:instrText>" \l 3</w:instrText>
      </w:r>
      <w:r>
        <w:fldChar w:fldCharType="end"/>
      </w:r>
    </w:p>
    <w:p w:rsidR="00FE234E" w:rsidRDefault="008C77FC">
      <w:pPr>
        <w:pStyle w:val="ProductList-Offering1SubSection"/>
        <w:outlineLvl w:val="3"/>
      </w:pPr>
      <w:bookmarkStart w:id="210" w:name="_Sec702"/>
      <w:r>
        <w:t>1. Период доступности Продуктов</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9" w:space="0" w:color="FFFFFF"/>
              <w:left w:val="single" w:sz="9" w:space="0" w:color="FFFFFF"/>
              <w:bottom w:val="none" w:sz="4" w:space="0" w:color="BFBFBF"/>
              <w:right w:val="single" w:sz="9" w:space="0" w:color="FFFFFF"/>
            </w:tcBorders>
          </w:tcPr>
          <w:p w:rsidR="00FE234E" w:rsidRDefault="008C77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E234E" w:rsidRDefault="008C77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E234E" w:rsidRDefault="008C77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E234E" w:rsidRDefault="008C77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E234E" w:rsidRDefault="008C77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211" w:name="_Sec757"/>
      <w:r>
        <w:t>2. Существенные условия для продуктов</w:t>
      </w:r>
      <w:bookmarkEnd w:id="211"/>
    </w:p>
    <w:tbl>
      <w:tblPr>
        <w:tblStyle w:val="PURTable"/>
        <w:tblW w:w="0" w:type="dxa"/>
        <w:tblLook w:val="04A0" w:firstRow="1" w:lastRow="0" w:firstColumn="1" w:lastColumn="0" w:noHBand="0" w:noVBand="1"/>
      </w:tblPr>
      <w:tblGrid>
        <w:gridCol w:w="3630"/>
        <w:gridCol w:w="3657"/>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Предыдущие выпуски: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(SA):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212" w:name="_Sec800"/>
      <w:r>
        <w:t>3. Права на использование</w:t>
      </w:r>
      <w:bookmarkEnd w:id="212"/>
    </w:p>
    <w:tbl>
      <w:tblPr>
        <w:tblStyle w:val="PURTable"/>
        <w:tblW w:w="0" w:type="dxa"/>
        <w:tblLook w:val="04A0" w:firstRow="1" w:lastRow="0" w:firstColumn="1" w:lastColumn="0" w:noHBand="0" w:noVBand="1"/>
      </w:tblPr>
      <w:tblGrid>
        <w:gridCol w:w="3639"/>
        <w:gridCol w:w="3632"/>
        <w:gridCol w:w="364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Windows Server 2016 Remote Desktop Services CAL и эквивалентная лицензия CAL</w:t>
            </w:r>
          </w:p>
          <w:p w:rsidR="00FE234E" w:rsidRDefault="008C77FC">
            <w:pPr>
              <w:pStyle w:val="ProductList-TableBody"/>
            </w:pPr>
            <w:r>
              <w:t xml:space="preserve">(см. </w:t>
            </w:r>
            <w:hyperlink w:anchor="_Sec591">
              <w:r>
                <w:rPr>
                  <w:color w:val="00467F"/>
                  <w:u w:val="single"/>
                </w:rPr>
                <w:t>Приложение A</w:t>
              </w:r>
            </w:hyperlink>
            <w:r>
              <w:t>)</w:t>
            </w:r>
          </w:p>
        </w:tc>
      </w:tr>
    </w:tbl>
    <w:p w:rsidR="00FE234E" w:rsidRDefault="00FE234E">
      <w:pPr>
        <w:pStyle w:val="ProductList-Body"/>
      </w:pPr>
    </w:p>
    <w:p w:rsidR="00FE234E" w:rsidRDefault="008C77FC">
      <w:pPr>
        <w:pStyle w:val="ProductList-SubClauseHeading"/>
        <w:outlineLvl w:val="5"/>
      </w:pPr>
      <w:r>
        <w:t>3.1.1 Дополнительная функциональность, связанная с Windows Server 2016 Active Directory Rights Management Services CAL</w:t>
      </w:r>
    </w:p>
    <w:p w:rsidR="00FE234E" w:rsidRDefault="008C77FC">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33"/>
        <w:gridCol w:w="3484"/>
        <w:gridCol w:w="353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FE234E" w:rsidRDefault="00FE234E">
      <w:pPr>
        <w:pStyle w:val="ProductList-BodyIndented"/>
      </w:pPr>
    </w:p>
    <w:p w:rsidR="00FE234E" w:rsidRDefault="008C77FC">
      <w:pPr>
        <w:pStyle w:val="ProductList-ClauseHeading"/>
        <w:outlineLvl w:val="4"/>
      </w:pPr>
      <w:r>
        <w:t>3.2 Запуск экземпляров программного обеспечения</w:t>
      </w:r>
    </w:p>
    <w:p w:rsidR="00FE234E" w:rsidRDefault="008C77FC">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E234E" w:rsidRDefault="00FE234E">
      <w:pPr>
        <w:pStyle w:val="ProductList-Body"/>
      </w:pPr>
    </w:p>
    <w:p w:rsidR="00FE234E" w:rsidRDefault="008C77FC">
      <w:pPr>
        <w:pStyle w:val="ProductList-ClauseHeading"/>
        <w:outlineLvl w:val="4"/>
      </w:pPr>
      <w:r>
        <w:t>3.3 Лицензии доступа</w:t>
      </w:r>
    </w:p>
    <w:p w:rsidR="00FE234E" w:rsidRDefault="008C77FC">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FE234E" w:rsidRDefault="00FE234E">
      <w:pPr>
        <w:pStyle w:val="ProductList-Body"/>
      </w:pPr>
    </w:p>
    <w:p w:rsidR="00FE234E" w:rsidRDefault="008C77FC">
      <w:pPr>
        <w:pStyle w:val="ProductList-ClauseHeading"/>
        <w:outlineLvl w:val="4"/>
      </w:pPr>
      <w:r>
        <w:t>3.4 Windows MultiPoint Server 2016 Connector</w:t>
      </w:r>
    </w:p>
    <w:p w:rsidR="00FE234E" w:rsidRDefault="008C77FC">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FE234E" w:rsidRDefault="00FE234E">
      <w:pPr>
        <w:pStyle w:val="ProductList-Body"/>
      </w:pPr>
    </w:p>
    <w:p w:rsidR="00FE234E" w:rsidRDefault="008C77FC">
      <w:pPr>
        <w:pStyle w:val="ProductList-ClauseHeading"/>
        <w:outlineLvl w:val="4"/>
      </w:pPr>
      <w:r>
        <w:t>3.5 Тип установки</w:t>
      </w:r>
    </w:p>
    <w:p w:rsidR="00FE234E" w:rsidRDefault="008C77FC">
      <w:pPr>
        <w:pStyle w:val="ProductList-Body"/>
      </w:pPr>
      <w:r>
        <w:t>Клиент может установить только Remote Desktop Services и развернуть и использовать роль MultiPoint Services.</w:t>
      </w:r>
    </w:p>
    <w:p w:rsidR="00FE234E" w:rsidRDefault="00FE234E">
      <w:pPr>
        <w:pStyle w:val="ProductList-Body"/>
      </w:pPr>
    </w:p>
    <w:p w:rsidR="00FE234E" w:rsidRDefault="008C77FC">
      <w:pPr>
        <w:pStyle w:val="ProductList-ClauseHeading"/>
        <w:outlineLvl w:val="4"/>
      </w:pPr>
      <w:r>
        <w:t>3.6 Дополнительное программное обеспечение</w:t>
      </w:r>
    </w:p>
    <w:p w:rsidR="00FE234E" w:rsidRDefault="008C77FC">
      <w:pPr>
        <w:pStyle w:val="ProductList-Body"/>
      </w:pPr>
      <w:r>
        <w:t xml:space="preserve">Список дополнительного программного обеспечения находится по адресу </w:t>
      </w:r>
      <w:hyperlink r:id="rId98">
        <w:r>
          <w:rPr>
            <w:color w:val="00467F"/>
            <w:u w:val="single"/>
          </w:rPr>
          <w:t>http://go.microsoft.com/fwlink/?LinkId=245856</w:t>
        </w:r>
      </w:hyperlink>
      <w:r>
        <w:t>.</w:t>
      </w:r>
    </w:p>
    <w:p w:rsidR="00FE234E" w:rsidRDefault="008C77FC">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49"/>
        <w:gridCol w:w="3641"/>
        <w:gridCol w:w="362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14" w:name="_Sec655"/>
      <w:r>
        <w:t>Система Windows Server</w:t>
      </w:r>
      <w:bookmarkEnd w:id="214"/>
      <w:r>
        <w:fldChar w:fldCharType="begin"/>
      </w:r>
      <w:r>
        <w:instrText xml:space="preserve"> TC "</w:instrText>
      </w:r>
      <w:bookmarkStart w:id="215" w:name="_Toc476128919"/>
      <w:r>
        <w:instrText>Система Windows Server</w:instrText>
      </w:r>
      <w:bookmarkEnd w:id="215"/>
      <w:r>
        <w:instrText>" \l 3</w:instrText>
      </w:r>
      <w:r>
        <w:fldChar w:fldCharType="end"/>
      </w:r>
    </w:p>
    <w:p w:rsidR="00FE234E" w:rsidRDefault="008C77FC">
      <w:pPr>
        <w:pStyle w:val="ProductList-Offering1SubSection"/>
        <w:outlineLvl w:val="3"/>
      </w:pPr>
      <w:bookmarkStart w:id="216" w:name="_Sec703"/>
      <w:r>
        <w:t>1. Период доступности Продуктов</w:t>
      </w:r>
      <w:bookmarkEnd w:id="216"/>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FE2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16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Windows Server 2016 Datacenter (пакет — 2 лицензии «на ядро»)</w:t>
            </w:r>
            <w:r>
              <w:fldChar w:fldCharType="begin"/>
            </w:r>
            <w:r>
              <w:instrText xml:space="preserve"> XE "Windows Server 2016 Datacenter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Windows Server 2016 Standard (пакет — 2 лицензии «на ядро»)</w:t>
            </w:r>
            <w:r>
              <w:fldChar w:fldCharType="begin"/>
            </w:r>
            <w:r>
              <w:instrText xml:space="preserve"> XE "Windows Server 2016 Standard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2B2B2"/>
              <w:right w:val="single" w:sz="9" w:space="0" w:color="FFFFFF"/>
            </w:tcBorders>
          </w:tcPr>
          <w:p w:rsidR="00FE234E" w:rsidRDefault="008C77F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E234E" w:rsidRDefault="008C77F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E234E" w:rsidRDefault="008C77F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E234E" w:rsidRDefault="008C77F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E234E" w:rsidRDefault="008C77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2B2B2"/>
              <w:left w:val="single" w:sz="9" w:space="0" w:color="FFFFFF"/>
              <w:bottom w:val="dashed" w:sz="4" w:space="0" w:color="BFBFBF"/>
              <w:right w:val="single" w:sz="9" w:space="0" w:color="FFFFFF"/>
            </w:tcBorders>
          </w:tcPr>
          <w:p w:rsidR="00FE234E" w:rsidRDefault="008C77FC">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Server Datacenter Core Premium Assurance Add-on</w:t>
            </w:r>
            <w:r>
              <w:fldChar w:fldCharType="begin"/>
            </w:r>
            <w:r>
              <w:instrText xml:space="preserve"> XE "Windows Server Datacenter Core Premium Assurance Add-on" </w:instrText>
            </w:r>
            <w:r>
              <w:fldChar w:fldCharType="end"/>
            </w:r>
            <w:r>
              <w:t xml:space="preserve"> (пакет — 2 лицензии «на ядро»)</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Server Datacenter Core Premium Assurance Add-on (пакет — 16 лицензий «на ядро»)</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(пакет — 2 лицензии «на ядро»)</w:t>
            </w:r>
          </w:p>
        </w:tc>
        <w:tc>
          <w:tcPr>
            <w:tcW w:w="620" w:type="dxa"/>
            <w:tcBorders>
              <w:top w:val="dashed" w:sz="4" w:space="0" w:color="BFBFBF"/>
              <w:left w:val="single" w:sz="9" w:space="0" w:color="FFFFFF"/>
              <w:bottom w:val="dashed" w:sz="4" w:space="0" w:color="BFBFBF"/>
              <w:right w:val="single" w:sz="9" w:space="0" w:color="FFFFFF"/>
            </w:tcBorders>
          </w:tcPr>
          <w:p w:rsidR="00FE234E" w:rsidRDefault="008C77F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4160" w:type="dxa"/>
            <w:tcBorders>
              <w:top w:val="dashed" w:sz="4" w:space="0" w:color="BFBFBF"/>
              <w:left w:val="single" w:sz="9" w:space="0" w:color="FFFFFF"/>
              <w:bottom w:val="none" w:sz="4" w:space="0" w:color="000000"/>
              <w:right w:val="single" w:sz="9" w:space="0" w:color="FFFFFF"/>
            </w:tcBorders>
          </w:tcPr>
          <w:p w:rsidR="00FE234E" w:rsidRDefault="008C77FC">
            <w:pPr>
              <w:pStyle w:val="ProductList-TableBody"/>
            </w:pPr>
            <w:r>
              <w:t>Windows Server Standard Core Premium Assurance Add-on (пакет — 16 лицензий «на ядро»)</w:t>
            </w:r>
          </w:p>
        </w:tc>
        <w:tc>
          <w:tcPr>
            <w:tcW w:w="620" w:type="dxa"/>
            <w:tcBorders>
              <w:top w:val="dashed" w:sz="4" w:space="0" w:color="BFBFBF"/>
              <w:left w:val="single" w:sz="9" w:space="0" w:color="FFFFFF"/>
              <w:bottom w:val="none" w:sz="4" w:space="0" w:color="000000"/>
              <w:right w:val="single" w:sz="9" w:space="0" w:color="FFFFFF"/>
            </w:tcBorders>
          </w:tcPr>
          <w:p w:rsidR="00FE234E" w:rsidRDefault="008C77FC">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FE234E" w:rsidRDefault="00FE234E">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234E" w:rsidRDefault="00FE2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217" w:name="_Sec758"/>
      <w:r>
        <w:t>2. Существенные условия для продуктов</w:t>
      </w:r>
      <w:bookmarkEnd w:id="217"/>
    </w:p>
    <w:tbl>
      <w:tblPr>
        <w:tblStyle w:val="PURTable"/>
        <w:tblW w:w="0" w:type="dxa"/>
        <w:tblLook w:val="04A0" w:firstRow="1" w:lastRow="0" w:firstColumn="1" w:lastColumn="0" w:noHBand="0" w:noVBand="1"/>
      </w:tblPr>
      <w:tblGrid>
        <w:gridCol w:w="3615"/>
        <w:gridCol w:w="3644"/>
        <w:gridCol w:w="365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(SA):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8C77FC">
      <w:pPr>
        <w:pStyle w:val="ProductList-Offering1SubSection"/>
        <w:outlineLvl w:val="3"/>
      </w:pPr>
      <w:bookmarkStart w:id="218" w:name="_Sec807"/>
      <w:r>
        <w:t>3. Права на использование</w:t>
      </w:r>
      <w:bookmarkEnd w:id="218"/>
    </w:p>
    <w:tbl>
      <w:tblPr>
        <w:tblStyle w:val="PURTable"/>
        <w:tblW w:w="0" w:type="dxa"/>
        <w:tblLook w:val="04A0" w:firstRow="1" w:lastRow="0" w:firstColumn="1" w:lastColumn="0" w:noHBand="0" w:noVBand="1"/>
      </w:tblPr>
      <w:tblGrid>
        <w:gridCol w:w="3676"/>
        <w:gridCol w:w="3613"/>
        <w:gridCol w:w="3627"/>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Включенные технологии: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3"/>
        <w:gridCol w:w="3610"/>
        <w:gridCol w:w="3683"/>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FE234E" w:rsidRDefault="00FE234E">
      <w:pPr>
        <w:pStyle w:val="ProductList-Body"/>
      </w:pPr>
    </w:p>
    <w:p w:rsidR="00FE234E" w:rsidRDefault="008C77FC">
      <w:pPr>
        <w:pStyle w:val="ProductList-SubClauseHeading"/>
        <w:outlineLvl w:val="5"/>
      </w:pPr>
      <w:r>
        <w:t>3.1.1 Дополнительная функциональность, связанная с Windows Server 2016 Remote Desktop Services CAL</w:t>
      </w:r>
    </w:p>
    <w:p w:rsidR="00FE234E" w:rsidRDefault="008C77FC">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74"/>
        <w:gridCol w:w="3496"/>
        <w:gridCol w:w="348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E234E" w:rsidRDefault="008C77FC">
            <w:pPr>
              <w:pStyle w:val="ProductList-TableBody"/>
            </w:pPr>
            <w:r>
              <w:t>Windows Server 2016 Remote Desktop Services User SL</w:t>
            </w:r>
          </w:p>
        </w:tc>
      </w:tr>
    </w:tbl>
    <w:p w:rsidR="00FE234E" w:rsidRDefault="008C77FC">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FE234E" w:rsidRDefault="00FE234E">
      <w:pPr>
        <w:pStyle w:val="ProductList-BodyIndented"/>
      </w:pPr>
    </w:p>
    <w:p w:rsidR="00FE234E" w:rsidRDefault="008C77FC">
      <w:pPr>
        <w:pStyle w:val="ProductList-SubClauseHeading"/>
        <w:outlineLvl w:val="5"/>
      </w:pPr>
      <w:r>
        <w:t>3.1.2 Дополнительная функциональность, связанная с Windows Server 2016 Rights Management Services CAL</w:t>
      </w:r>
    </w:p>
    <w:p w:rsidR="00FE234E" w:rsidRDefault="008C77FC">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33"/>
        <w:gridCol w:w="3484"/>
        <w:gridCol w:w="353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Azure Information Protection (планы P1 и P2) (лицензия User SL)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FE234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FE234E" w:rsidRDefault="00FE234E">
      <w:pPr>
        <w:pStyle w:val="ProductList-BodyIndented"/>
      </w:pPr>
    </w:p>
    <w:p w:rsidR="00FE234E" w:rsidRDefault="008C77FC">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FE234E" w:rsidRDefault="008C77FC">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FE234E" w:rsidRDefault="008C77FC">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E234E" w:rsidRDefault="008C77FC">
            <w:pPr>
              <w:pStyle w:val="ProductList-TableBody"/>
            </w:pPr>
            <w:r>
              <w:t>Azure Active Directory Premium (планы P1 и P2) (лицензия User SL)</w:t>
            </w:r>
          </w:p>
        </w:tc>
      </w:tr>
      <w:tr w:rsidR="00FE2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234E" w:rsidRDefault="00FE2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234E" w:rsidRDefault="008C77FC">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BodyIndented"/>
      </w:pPr>
      <w:r>
        <w:t xml:space="preserve">*Также требуется любому лицу, которому программное обеспечение выдает удостоверение и управляет им. </w:t>
      </w:r>
    </w:p>
    <w:p w:rsidR="00FE234E" w:rsidRDefault="00FE234E">
      <w:pPr>
        <w:pStyle w:val="ProductList-BodyIndented"/>
      </w:pPr>
    </w:p>
    <w:p w:rsidR="00FE234E" w:rsidRDefault="008C77FC">
      <w:pPr>
        <w:pStyle w:val="ProductList-SubClauseHeading"/>
        <w:outlineLvl w:val="5"/>
      </w:pPr>
      <w:r>
        <w:t>3.1.4 Служба синхронизации</w:t>
      </w:r>
    </w:p>
    <w:p w:rsidR="00FE234E" w:rsidRDefault="008C77FC">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FE234E" w:rsidRDefault="00FE234E">
      <w:pPr>
        <w:pStyle w:val="ProductList-BodyIndented"/>
      </w:pPr>
    </w:p>
    <w:p w:rsidR="00FE234E" w:rsidRDefault="008C77FC">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SubClauseHeading"/>
        <w:outlineLvl w:val="5"/>
      </w:pPr>
      <w:r>
        <w:t>3.2.1 Дополнительная функциональность, связанная с Лицензией External Connector на Windows Server 2016 Remote Desktop Services</w:t>
      </w:r>
    </w:p>
    <w:p w:rsidR="00FE234E" w:rsidRDefault="008C77FC">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601"/>
        <w:gridCol w:w="3530"/>
        <w:gridCol w:w="342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FE234E" w:rsidRDefault="00FE234E">
      <w:pPr>
        <w:pStyle w:val="ProductList-BodyIndented"/>
      </w:pPr>
    </w:p>
    <w:p w:rsidR="00FE234E" w:rsidRDefault="008C77FC">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FE234E" w:rsidRDefault="008C77FC">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93"/>
        <w:gridCol w:w="3550"/>
        <w:gridCol w:w="3413"/>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Indented"/>
      </w:pPr>
    </w:p>
    <w:p w:rsidR="00FE234E" w:rsidRDefault="008C77FC">
      <w:pPr>
        <w:pStyle w:val="ProductList-SubClauseHeading"/>
        <w:outlineLvl w:val="5"/>
      </w:pPr>
      <w:r>
        <w:t>3.2.3 Дополнительные функциональные возможности, связанные с Лицензией External Connector на Microsoft Identity Manager</w:t>
      </w:r>
    </w:p>
    <w:p w:rsidR="00FE234E" w:rsidRDefault="008C77FC">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FE234E" w:rsidRDefault="008C77F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FE234E" w:rsidRDefault="00FE234E">
      <w:pPr>
        <w:pStyle w:val="ProductList-BodyIndented"/>
      </w:pPr>
    </w:p>
    <w:p w:rsidR="00FE234E" w:rsidRDefault="008C77FC">
      <w:pPr>
        <w:pStyle w:val="ProductList-ClauseHeading"/>
        <w:outlineLvl w:val="4"/>
      </w:pPr>
      <w:r>
        <w:t>3.3 Дополнительные условия для Windows Server 2016 Essentials</w:t>
      </w:r>
    </w:p>
    <w:p w:rsidR="00FE234E" w:rsidRDefault="008C77FC">
      <w:pPr>
        <w:pStyle w:val="ProductList-SubClauseHeading"/>
        <w:outlineLvl w:val="5"/>
      </w:pPr>
      <w:r>
        <w:t>3.3.1 Ограничения на использование</w:t>
      </w:r>
    </w:p>
    <w:p w:rsidR="00FE234E" w:rsidRDefault="008C77FC" w:rsidP="008C77FC">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FE234E" w:rsidRDefault="008C77FC" w:rsidP="008C77FC">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FE234E" w:rsidRDefault="00FE234E">
      <w:pPr>
        <w:pStyle w:val="ProductList-BodyIndented"/>
      </w:pPr>
    </w:p>
    <w:p w:rsidR="00FE234E" w:rsidRDefault="008C77FC">
      <w:pPr>
        <w:pStyle w:val="ProductList-SubClauseHeading"/>
        <w:outlineLvl w:val="5"/>
      </w:pPr>
      <w:r>
        <w:t>3.3.2 Использование серверного программного обеспечения</w:t>
      </w:r>
    </w:p>
    <w:p w:rsidR="00FE234E" w:rsidRDefault="008C77FC">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FE234E" w:rsidRDefault="00FE234E">
      <w:pPr>
        <w:pStyle w:val="ProductList-BodyIndented"/>
      </w:pPr>
    </w:p>
    <w:p w:rsidR="00FE234E" w:rsidRDefault="008C77FC">
      <w:pPr>
        <w:pStyle w:val="ProductList-SubClauseHeading"/>
        <w:outlineLvl w:val="5"/>
      </w:pPr>
      <w:r>
        <w:t>3.3.3 Windows Server 2016 Essentials Connector</w:t>
      </w:r>
    </w:p>
    <w:p w:rsidR="00FE234E" w:rsidRDefault="008C77FC">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FE234E" w:rsidRDefault="00FE234E">
      <w:pPr>
        <w:pStyle w:val="ProductList-BodyIndented"/>
      </w:pPr>
    </w:p>
    <w:p w:rsidR="00FE234E" w:rsidRDefault="008C77FC">
      <w:pPr>
        <w:pStyle w:val="ProductList-SubClauseHeading"/>
        <w:outlineLvl w:val="5"/>
      </w:pPr>
      <w:r>
        <w:t>3.3.4 Доступ к службам Windows Server 2016 Active Directory Rights Management Services</w:t>
      </w:r>
    </w:p>
    <w:p w:rsidR="00FE234E" w:rsidRDefault="008C77FC">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FE234E" w:rsidRDefault="00FE234E">
      <w:pPr>
        <w:pStyle w:val="ProductList-BodyIndented"/>
      </w:pPr>
    </w:p>
    <w:p w:rsidR="00FE234E" w:rsidRDefault="008C77FC">
      <w:pPr>
        <w:pStyle w:val="ProductList-ClauseHeading"/>
        <w:outlineLvl w:val="4"/>
      </w:pPr>
      <w:r>
        <w:t>3.4 Контейнеры Windows Server с Windows Server 2016 Standard и Datacenter</w:t>
      </w:r>
    </w:p>
    <w:p w:rsidR="00FE234E" w:rsidRDefault="008C77FC">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FE234E" w:rsidRDefault="00FE234E">
      <w:pPr>
        <w:pStyle w:val="ProductList-Body"/>
      </w:pPr>
    </w:p>
    <w:p w:rsidR="00FE234E" w:rsidRDefault="008C77FC">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50"/>
        <w:gridCol w:w="3690"/>
        <w:gridCol w:w="357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8C77FC">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32"/>
        <w:gridCol w:w="3649"/>
        <w:gridCol w:w="3635"/>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E234E" w:rsidRDefault="008C77FC">
            <w:pPr>
              <w:pStyle w:val="ProductList-TableBody"/>
            </w:pPr>
            <w:r>
              <w:rPr>
                <w:color w:val="404040"/>
              </w:rPr>
              <w:t>Права перехода на резервный ресурс в случае отказа устройства.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0">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Список продуктов — июнь 2015 г.</w:t>
              </w:r>
            </w:hyperlink>
            <w:r>
              <w:t xml:space="preserve"> (Forefront Identity Manager 2010 R2); </w:t>
            </w:r>
            <w:hyperlink r:id="rId102">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234E" w:rsidRDefault="008C77FC">
            <w:pPr>
              <w:pStyle w:val="ProductList-TableBody"/>
            </w:pPr>
            <w:r>
              <w:rPr>
                <w:color w:val="404040"/>
              </w:rPr>
              <w:t>Права на использование продукта вне офиса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234E" w:rsidRDefault="008C77FC">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234E" w:rsidRDefault="00FE234E">
            <w:pPr>
              <w:pStyle w:val="ProductList-TableBody"/>
            </w:pPr>
          </w:p>
        </w:tc>
      </w:tr>
    </w:tbl>
    <w:p w:rsidR="00FE234E" w:rsidRDefault="00FE234E">
      <w:pPr>
        <w:pStyle w:val="ProductList-ClauseHeading"/>
        <w:outlineLvl w:val="4"/>
      </w:pPr>
    </w:p>
    <w:p w:rsidR="00FE234E" w:rsidRDefault="008C77FC">
      <w:pPr>
        <w:pStyle w:val="ProductList-ClauseHeading"/>
        <w:outlineLvl w:val="4"/>
      </w:pPr>
      <w:r>
        <w:t>4.1 Преимущество использования Microsoft Azure в гибридных средах</w:t>
      </w:r>
    </w:p>
    <w:p w:rsidR="00FE234E" w:rsidRDefault="008C77FC">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FE234E" w:rsidRDefault="00FE234E">
      <w:pPr>
        <w:pStyle w:val="ProductList-Body"/>
      </w:pPr>
    </w:p>
    <w:p w:rsidR="00FE234E" w:rsidRDefault="008C77FC">
      <w:pPr>
        <w:pStyle w:val="ProductList-ClauseHeading"/>
        <w:outlineLvl w:val="4"/>
      </w:pPr>
      <w:r>
        <w:t>4.2 Нано-сервер</w:t>
      </w:r>
    </w:p>
    <w:p w:rsidR="00FE234E" w:rsidRDefault="008C77FC">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Windows Server Standard или Datacenter, Базовых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и Дополнительных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могут установить и использовать Нано-сервер. Действующее покрытие SA также требуется для Базовых лицензий на доступ и Дополнительных лицензий на доступ.</w:t>
      </w:r>
    </w:p>
    <w:p w:rsidR="00FE234E" w:rsidRDefault="00FE234E">
      <w:pPr>
        <w:pStyle w:val="ProductList-ClauseHeading"/>
        <w:outlineLvl w:val="4"/>
      </w:pPr>
    </w:p>
    <w:p w:rsidR="00FE234E" w:rsidRDefault="008C77FC">
      <w:pPr>
        <w:pStyle w:val="ProductList-ClauseHeading"/>
        <w:outlineLvl w:val="4"/>
      </w:pPr>
      <w:r>
        <w:t>4.3 Клиентская лицензия и подписная лицензия «на пользователя» на Службы удаленных рабочих столов («RDS») с расширенными правами</w:t>
      </w:r>
    </w:p>
    <w:p w:rsidR="00FE234E" w:rsidRDefault="008C77FC">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FE234E" w:rsidRDefault="00FE234E">
      <w:pPr>
        <w:pStyle w:val="PURBreadcrumb"/>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FE234E">
      <w:pPr>
        <w:sectPr w:rsidR="00FE234E">
          <w:headerReference w:type="default" r:id="rId103"/>
          <w:footerReference w:type="default" r:id="rId104"/>
          <w:type w:val="continuous"/>
          <w:pgSz w:w="12240" w:h="15840" w:code="1"/>
          <w:pgMar w:top="1170" w:right="720" w:bottom="720" w:left="720" w:header="432" w:footer="288" w:gutter="0"/>
          <w:cols w:space="360"/>
        </w:sectPr>
      </w:pPr>
    </w:p>
    <w:p w:rsidR="00FE234E" w:rsidRDefault="008C77FC">
      <w:pPr>
        <w:pStyle w:val="ProductList-SectionHeading"/>
        <w:pageBreakBefore/>
        <w:outlineLvl w:val="0"/>
      </w:pPr>
      <w:bookmarkStart w:id="220" w:name="_Sec548"/>
      <w:bookmarkEnd w:id="34"/>
      <w:r>
        <w:t>Службы Интернета</w:t>
      </w:r>
      <w:r>
        <w:fldChar w:fldCharType="begin"/>
      </w:r>
      <w:r>
        <w:instrText xml:space="preserve"> TC "</w:instrText>
      </w:r>
      <w:bookmarkStart w:id="221" w:name="_Toc476128920"/>
      <w:r>
        <w:instrText>Службы Интернета</w:instrText>
      </w:r>
      <w:bookmarkEnd w:id="221"/>
      <w:r>
        <w:instrText>" \l 1</w:instrText>
      </w:r>
      <w:r>
        <w:fldChar w:fldCharType="end"/>
      </w:r>
    </w:p>
    <w:p w:rsidR="00FE234E" w:rsidRDefault="008C77FC">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5">
        <w:r>
          <w:rPr>
            <w:color w:val="00467F"/>
            <w:u w:val="single"/>
          </w:rPr>
          <w:t>http://go.microsoft.com/?linkid=9840733</w:t>
        </w:r>
      </w:hyperlink>
      <w:r>
        <w:t xml:space="preserve"> и включены в настоящий документ посредством ссылки.</w:t>
      </w:r>
    </w:p>
    <w:p w:rsidR="00FE234E" w:rsidRDefault="008C77FC">
      <w:pPr>
        <w:pStyle w:val="ProductList-Offering1Heading"/>
        <w:outlineLvl w:val="1"/>
      </w:pPr>
      <w:bookmarkStart w:id="222" w:name="_Sec620"/>
      <w:r>
        <w:t>Доступность Веб-служб в регионах</w:t>
      </w:r>
      <w:bookmarkEnd w:id="222"/>
      <w:r>
        <w:fldChar w:fldCharType="begin"/>
      </w:r>
      <w:r>
        <w:instrText xml:space="preserve"> TC "</w:instrText>
      </w:r>
      <w:bookmarkStart w:id="223" w:name="_Toc476128921"/>
      <w:r>
        <w:instrText>Доступность Веб-служб в регионах</w:instrText>
      </w:r>
      <w:bookmarkEnd w:id="223"/>
      <w:r>
        <w:instrText>" \l 2</w:instrText>
      </w:r>
      <w:r>
        <w:fldChar w:fldCharType="end"/>
      </w:r>
    </w:p>
    <w:p w:rsidR="00FE234E" w:rsidRDefault="008C77FC">
      <w:pPr>
        <w:pStyle w:val="ProductList-Body"/>
      </w:pPr>
      <w:r>
        <w:t xml:space="preserve">Ознакомьтесь со списком стран и регионов, в которых доступны Веб-службы, на веб-странице </w:t>
      </w:r>
      <w:hyperlink r:id="rId106" w:anchor="international">
        <w:r>
          <w:rPr>
            <w:color w:val="00467F"/>
            <w:u w:val="single"/>
          </w:rPr>
          <w:t>http://www.microsoft.com/online/faq.aspx#international</w:t>
        </w:r>
      </w:hyperlink>
      <w:r>
        <w:t>.</w:t>
      </w:r>
    </w:p>
    <w:p w:rsidR="00FE234E" w:rsidRDefault="008C77FC">
      <w:pPr>
        <w:pStyle w:val="ProductList-Offering1Heading"/>
        <w:outlineLvl w:val="1"/>
      </w:pPr>
      <w:bookmarkStart w:id="224" w:name="_Sec621"/>
      <w:r>
        <w:t>Правила приобретения Веб-служб</w:t>
      </w:r>
      <w:bookmarkEnd w:id="224"/>
      <w:r>
        <w:fldChar w:fldCharType="begin"/>
      </w:r>
      <w:r>
        <w:instrText xml:space="preserve"> TC "</w:instrText>
      </w:r>
      <w:bookmarkStart w:id="225" w:name="_Toc476128922"/>
      <w:r>
        <w:instrText>Правила приобретения Веб-служб</w:instrText>
      </w:r>
      <w:bookmarkEnd w:id="225"/>
      <w:r>
        <w:instrText>" \l 2</w:instrText>
      </w:r>
      <w:r>
        <w:fldChar w:fldCharType="end"/>
      </w:r>
    </w:p>
    <w:p w:rsidR="00FE234E" w:rsidRDefault="008C77FC">
      <w:pPr>
        <w:pStyle w:val="ProductList-Body"/>
      </w:pPr>
      <w:r>
        <w:t>Применяются следующие правила приобретения Веб-служб:</w:t>
      </w:r>
    </w:p>
    <w:p w:rsidR="00FE234E" w:rsidRDefault="008C77FC" w:rsidP="008C77FC">
      <w:pPr>
        <w:pStyle w:val="ProductList-Bullet"/>
        <w:numPr>
          <w:ilvl w:val="0"/>
          <w:numId w:val="33"/>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FE234E" w:rsidRDefault="008C77FC" w:rsidP="008C77FC">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FE234E" w:rsidRDefault="008C77FC" w:rsidP="008C77FC">
      <w:pPr>
        <w:pStyle w:val="ProductList-Bullet"/>
        <w:numPr>
          <w:ilvl w:val="0"/>
          <w:numId w:val="33"/>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FE234E" w:rsidRDefault="008C77FC" w:rsidP="008C77FC">
      <w:pPr>
        <w:pStyle w:val="ProductList-Bullet"/>
        <w:numPr>
          <w:ilvl w:val="0"/>
          <w:numId w:val="33"/>
        </w:numPr>
      </w:pPr>
      <w:r>
        <w:t>Условия для Microsoft Azure приведены в разделе о Продукте Microsoft Azure.</w:t>
      </w:r>
    </w:p>
    <w:p w:rsidR="00FE234E" w:rsidRDefault="008C77FC" w:rsidP="008C77FC">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FE234E" w:rsidRDefault="008C77FC">
      <w:pPr>
        <w:pStyle w:val="ProductList-Offering1Heading"/>
        <w:outlineLvl w:val="1"/>
      </w:pPr>
      <w:bookmarkStart w:id="226" w:name="_Sec623"/>
      <w:r>
        <w:t>Возобновление действия Веб-службы</w:t>
      </w:r>
      <w:bookmarkEnd w:id="226"/>
      <w:r>
        <w:fldChar w:fldCharType="begin"/>
      </w:r>
      <w:r>
        <w:instrText xml:space="preserve"> TC "</w:instrText>
      </w:r>
      <w:bookmarkStart w:id="227" w:name="_Toc476128923"/>
      <w:r>
        <w:instrText>Возобновление действия Веб-службы</w:instrText>
      </w:r>
      <w:bookmarkEnd w:id="227"/>
      <w:r>
        <w:instrText>" \l 2</w:instrText>
      </w:r>
      <w:r>
        <w:fldChar w:fldCharType="end"/>
      </w:r>
    </w:p>
    <w:p w:rsidR="00FE234E" w:rsidRDefault="008C77FC">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07">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228" w:name="_Sec624"/>
      <w:r>
        <w:t>Службы Microsoft Azure</w:t>
      </w:r>
      <w:bookmarkEnd w:id="228"/>
      <w:r>
        <w:fldChar w:fldCharType="begin"/>
      </w:r>
      <w:r>
        <w:instrText xml:space="preserve"> TC "</w:instrText>
      </w:r>
      <w:bookmarkStart w:id="229" w:name="_Toc476128924"/>
      <w:r>
        <w:instrText>Службы Microsoft Azure</w:instrText>
      </w:r>
      <w:bookmarkEnd w:id="229"/>
      <w:r>
        <w:instrText>" \l 2</w:instrText>
      </w:r>
      <w:r>
        <w:fldChar w:fldCharType="end"/>
      </w:r>
    </w:p>
    <w:p w:rsidR="00FE234E" w:rsidRDefault="008C77FC">
      <w:pPr>
        <w:pStyle w:val="ProductList-ClauseHeading"/>
        <w:outlineLvl w:val="2"/>
      </w:pPr>
      <w:r>
        <w:t>1. Определения</w:t>
      </w:r>
    </w:p>
    <w:p w:rsidR="00FE234E" w:rsidRDefault="008C77FC">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FE234E" w:rsidRDefault="008C77FC">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FE234E" w:rsidRDefault="008C77FC">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FE234E" w:rsidRDefault="008C77FC">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FE234E" w:rsidRDefault="008C77FC">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FE234E" w:rsidRDefault="00FE234E">
      <w:pPr>
        <w:pStyle w:val="ProductList-Body"/>
      </w:pPr>
    </w:p>
    <w:p w:rsidR="00FE234E" w:rsidRDefault="008C77FC">
      <w:pPr>
        <w:pStyle w:val="ProductList-ClauseHeading"/>
        <w:outlineLvl w:val="2"/>
      </w:pPr>
      <w:r>
        <w:t>2. Срок действия подписки</w:t>
      </w:r>
    </w:p>
    <w:p w:rsidR="00FE234E" w:rsidRDefault="008C77FC">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FE234E" w:rsidRDefault="00FE234E">
      <w:pPr>
        <w:pStyle w:val="ProductList-Body"/>
      </w:pPr>
    </w:p>
    <w:p w:rsidR="00FE234E" w:rsidRDefault="008C77FC">
      <w:pPr>
        <w:pStyle w:val="ProductList-ClauseHeading"/>
        <w:outlineLvl w:val="2"/>
      </w:pPr>
      <w:r>
        <w:t>3. Приобретение Служб</w:t>
      </w:r>
    </w:p>
    <w:p w:rsidR="00FE234E" w:rsidRDefault="008C77FC">
      <w:pPr>
        <w:pStyle w:val="ProductList-Body"/>
      </w:pPr>
      <w:r>
        <w:t>Службы Microsoft Azure можно приобрести, используя один из указанных ниже способов или их сочетание.</w:t>
      </w:r>
    </w:p>
    <w:p w:rsidR="00FE234E" w:rsidRDefault="008C77FC" w:rsidP="008C77FC">
      <w:pPr>
        <w:pStyle w:val="ProductList-Bullet"/>
        <w:numPr>
          <w:ilvl w:val="0"/>
          <w:numId w:val="34"/>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FE234E" w:rsidRDefault="008C77FC" w:rsidP="008C77FC">
      <w:pPr>
        <w:pStyle w:val="ProductList-Bullet"/>
        <w:numPr>
          <w:ilvl w:val="1"/>
          <w:numId w:val="34"/>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FE234E" w:rsidRDefault="008C77FC" w:rsidP="008C77FC">
      <w:pPr>
        <w:pStyle w:val="ProductList-Bullet"/>
        <w:numPr>
          <w:ilvl w:val="1"/>
          <w:numId w:val="34"/>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FE234E" w:rsidRDefault="008C77FC" w:rsidP="008C77FC">
      <w:pPr>
        <w:pStyle w:val="ProductList-Bullet"/>
        <w:numPr>
          <w:ilvl w:val="0"/>
          <w:numId w:val="34"/>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FE234E" w:rsidRDefault="008C77FC" w:rsidP="008C77FC">
      <w:pPr>
        <w:pStyle w:val="ProductList-Bullet"/>
        <w:numPr>
          <w:ilvl w:val="0"/>
          <w:numId w:val="34"/>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FE234E" w:rsidRDefault="008C77FC" w:rsidP="008C77FC">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FE234E" w:rsidRDefault="00FE234E">
      <w:pPr>
        <w:pStyle w:val="ProductList-Body"/>
      </w:pPr>
    </w:p>
    <w:p w:rsidR="00FE234E" w:rsidRDefault="008C77FC">
      <w:pPr>
        <w:pStyle w:val="ProductList-ClauseHeading"/>
        <w:outlineLvl w:val="2"/>
      </w:pPr>
      <w:r>
        <w:t>4. Цены</w:t>
      </w:r>
    </w:p>
    <w:p w:rsidR="00FE234E" w:rsidRDefault="008C77FC">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FE234E" w:rsidRDefault="00FE234E">
      <w:pPr>
        <w:pStyle w:val="ProductList-Body"/>
      </w:pPr>
    </w:p>
    <w:p w:rsidR="00FE234E" w:rsidRDefault="008C77FC">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FE234E" w:rsidRDefault="00FE234E">
      <w:pPr>
        <w:pStyle w:val="ProductList-Body"/>
      </w:pPr>
    </w:p>
    <w:p w:rsidR="00FE234E" w:rsidRDefault="008C77FC">
      <w:pPr>
        <w:pStyle w:val="ProductList-ClauseHeading"/>
        <w:outlineLvl w:val="2"/>
      </w:pPr>
      <w:r>
        <w:t>5. Платежи и вознаграждения</w:t>
      </w:r>
    </w:p>
    <w:p w:rsidR="00FE234E" w:rsidRDefault="008C77FC">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FE234E" w:rsidRDefault="00FE234E">
      <w:pPr>
        <w:pStyle w:val="ProductList-Body"/>
      </w:pPr>
    </w:p>
    <w:p w:rsidR="00FE234E" w:rsidRDefault="008C77FC">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FE234E" w:rsidRDefault="00FE234E">
      <w:pPr>
        <w:pStyle w:val="ProductList-Body"/>
      </w:pPr>
    </w:p>
    <w:p w:rsidR="00FE234E" w:rsidRDefault="008C77FC">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FE234E" w:rsidRDefault="00FE234E">
      <w:pPr>
        <w:pStyle w:val="ProductList-Body"/>
      </w:pPr>
    </w:p>
    <w:p w:rsidR="00FE234E" w:rsidRDefault="008C77FC">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FE234E" w:rsidRDefault="00FE234E">
      <w:pPr>
        <w:pStyle w:val="ProductList-Body"/>
      </w:pPr>
    </w:p>
    <w:p w:rsidR="00FE234E" w:rsidRDefault="008C77FC">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FE234E" w:rsidRDefault="00FE234E">
      <w:pPr>
        <w:pStyle w:val="ProductList-Body"/>
      </w:pPr>
    </w:p>
    <w:p w:rsidR="00FE234E" w:rsidRDefault="008C77FC">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FE234E" w:rsidRDefault="00FE234E">
      <w:pPr>
        <w:pStyle w:val="ProductList-Body"/>
      </w:pPr>
    </w:p>
    <w:p w:rsidR="00FE234E" w:rsidRDefault="008C77FC">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FE234E" w:rsidRDefault="00FE234E">
      <w:pPr>
        <w:pStyle w:val="ProductList-Body"/>
      </w:pPr>
    </w:p>
    <w:p w:rsidR="00FE234E" w:rsidRDefault="008C77FC">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FE234E" w:rsidRDefault="00FE234E">
      <w:pPr>
        <w:pStyle w:val="ProductList-Body"/>
      </w:pPr>
    </w:p>
    <w:p w:rsidR="00FE234E" w:rsidRDefault="008C77FC">
      <w:pPr>
        <w:pStyle w:val="ProductList-ClauseHeading"/>
        <w:outlineLvl w:val="2"/>
      </w:pPr>
      <w:r>
        <w:t>6. Программы Open License, Open Value и Open Value Subscription.</w:t>
      </w:r>
    </w:p>
    <w:p w:rsidR="00FE234E" w:rsidRDefault="008C77FC">
      <w:pPr>
        <w:pStyle w:val="ProductList-SubClauseHeading"/>
        <w:outlineLvl w:val="3"/>
      </w:pPr>
      <w:r>
        <w:t>6.1 Определения</w:t>
      </w:r>
    </w:p>
    <w:p w:rsidR="00FE234E" w:rsidRDefault="008C77FC">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FE234E" w:rsidRDefault="008C77FC">
      <w:pPr>
        <w:pStyle w:val="ProductList-BodyIndented"/>
      </w:pPr>
      <w:r>
        <w:rPr>
          <w:b/>
          <w:color w:val="00188F"/>
        </w:rPr>
        <w:t>Портал</w:t>
      </w:r>
      <w:r>
        <w:t xml:space="preserve"> — онлайн-портал, через который Клиент управляет своей Подпиской.</w:t>
      </w:r>
    </w:p>
    <w:p w:rsidR="00FE234E" w:rsidRDefault="008C77FC">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FE234E" w:rsidRDefault="00FE234E">
      <w:pPr>
        <w:pStyle w:val="ProductList-BodyIndented"/>
      </w:pPr>
    </w:p>
    <w:p w:rsidR="00FE234E" w:rsidRDefault="008C77FC">
      <w:pPr>
        <w:pStyle w:val="ProductList-SubClauseHeading"/>
        <w:outlineLvl w:val="3"/>
      </w:pPr>
      <w:r>
        <w:t>6.2 Срок действия подписки</w:t>
      </w:r>
    </w:p>
    <w:p w:rsidR="00FE234E" w:rsidRDefault="008C77FC">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FE234E" w:rsidRDefault="00FE234E">
      <w:pPr>
        <w:pStyle w:val="ProductList-BodyIndented"/>
      </w:pPr>
    </w:p>
    <w:p w:rsidR="00FE234E" w:rsidRDefault="008C77FC">
      <w:pPr>
        <w:pStyle w:val="ProductList-ClauseHeading"/>
        <w:outlineLvl w:val="2"/>
      </w:pPr>
      <w:r>
        <w:t>7. Преимущество использования Microsoft Azure в гибридных средах</w:t>
      </w:r>
    </w:p>
    <w:p w:rsidR="00FE234E" w:rsidRDefault="008C77FC">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FE234E" w:rsidRDefault="00FE234E">
      <w:pPr>
        <w:pStyle w:val="ProductList-Body"/>
      </w:pPr>
    </w:p>
    <w:p w:rsidR="00FE234E" w:rsidRDefault="008C77FC">
      <w:pPr>
        <w:pStyle w:val="ProductList-Body"/>
      </w:pPr>
      <w:r>
        <w:t xml:space="preserve">Это преимущество позволяет Клиенту использовать Windows Server в Microsoft Azure на виртуальных машинах Azure («Базовые экземпляры»).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FE234E" w:rsidRDefault="00FE234E">
      <w:pPr>
        <w:pStyle w:val="ProductList-Body"/>
      </w:pPr>
    </w:p>
    <w:p w:rsidR="00FE234E" w:rsidRDefault="008C77FC">
      <w:pPr>
        <w:pStyle w:val="ProductList-Body"/>
      </w:pPr>
      <w:r>
        <w:t xml:space="preserve">Клиент может указать, что он использует Windows Server в рамках HUB при настройке переданных образов в Azure. Клиент может использовать переданные образы с учетом </w:t>
      </w:r>
      <w:hyperlink r:id="rId108">
        <w:r>
          <w:rPr>
            <w:color w:val="00467F"/>
            <w:u w:val="single"/>
          </w:rPr>
          <w:t>Условий использования веб-служб</w:t>
        </w:r>
      </w:hyperlink>
      <w:r>
        <w:t>.</w:t>
      </w:r>
    </w:p>
    <w:p w:rsidR="00FE234E" w:rsidRDefault="00FE234E">
      <w:pPr>
        <w:pStyle w:val="ProductList-Body"/>
      </w:pPr>
    </w:p>
    <w:p w:rsidR="00FE234E" w:rsidRDefault="008C77FC">
      <w:pPr>
        <w:pStyle w:val="ProductList-Body"/>
      </w:pPr>
      <w:r>
        <w:t xml:space="preserve">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Если Клиент использует Windows Server в рамках HUB, считается,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«назначены Azure». Такие лицензии подлежат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FE234E" w:rsidRDefault="008C77FC">
      <w:pPr>
        <w:pStyle w:val="ProductList-Offering2HeadingNoBorder"/>
        <w:outlineLvl w:val="2"/>
      </w:pPr>
      <w:bookmarkStart w:id="230" w:name="_Sec625"/>
      <w:r>
        <w:t>Службы Microsoft Azure</w:t>
      </w:r>
      <w:bookmarkEnd w:id="230"/>
      <w:r>
        <w:fldChar w:fldCharType="begin"/>
      </w:r>
      <w:r>
        <w:instrText xml:space="preserve"> TC "</w:instrText>
      </w:r>
      <w:bookmarkStart w:id="231" w:name="_Toc476128925"/>
      <w:r>
        <w:instrText>Службы Microsoft Azure</w:instrText>
      </w:r>
      <w:bookmarkEnd w:id="231"/>
      <w:r>
        <w:instrText>" \l 3</w:instrText>
      </w:r>
      <w:r>
        <w:fldChar w:fldCharType="end"/>
      </w:r>
    </w:p>
    <w:p w:rsidR="00FE234E" w:rsidRDefault="008C77FC">
      <w:pPr>
        <w:pStyle w:val="ProductList-Offering1SubSection"/>
        <w:outlineLvl w:val="3"/>
      </w:pPr>
      <w:bookmarkStart w:id="232" w:name="_Sec705"/>
      <w:r>
        <w:t>1. Период доступности Продуктов</w:t>
      </w:r>
      <w:bookmarkEnd w:id="232"/>
    </w:p>
    <w:tbl>
      <w:tblPr>
        <w:tblStyle w:val="PURTable"/>
        <w:tblW w:w="0" w:type="dxa"/>
        <w:tblLook w:val="04A0" w:firstRow="1" w:lastRow="0" w:firstColumn="1" w:lastColumn="0" w:noHBand="0" w:noVBand="1"/>
      </w:tblPr>
      <w:tblGrid>
        <w:gridCol w:w="4458"/>
        <w:gridCol w:w="811"/>
        <w:gridCol w:w="792"/>
        <w:gridCol w:w="798"/>
        <w:gridCol w:w="811"/>
        <w:gridCol w:w="830"/>
        <w:gridCol w:w="823"/>
        <w:gridCol w:w="802"/>
        <w:gridCol w:w="791"/>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2B2B2"/>
              <w:right w:val="none" w:sz="4" w:space="0" w:color="6E6E6E"/>
            </w:tcBorders>
          </w:tcPr>
          <w:p w:rsidR="00FE234E" w:rsidRDefault="008C77FC">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2B2B2"/>
              <w:left w:val="none" w:sz="4" w:space="0" w:color="6E6E6E"/>
              <w:bottom w:val="none" w:sz="4" w:space="0" w:color="BFBFBF"/>
              <w:right w:val="none" w:sz="4" w:space="0" w:color="6E6E6E"/>
            </w:tcBorders>
          </w:tcPr>
          <w:p w:rsidR="00FE234E" w:rsidRDefault="008C77F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233" w:name="_Sec760"/>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План обслуживания Microsoft Azure.</w:t>
      </w:r>
    </w:p>
    <w:p w:rsidR="00FE234E" w:rsidRDefault="008C77FC">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E234E" w:rsidRDefault="00FE234E">
            <w:pPr>
              <w:pStyle w:val="PURBreadcrumb"/>
            </w:pPr>
          </w:p>
          <w:tbl>
            <w:tblPr>
              <w:tblW w:w="0" w:type="dxa"/>
              <w:tblLook w:val="04A0" w:firstRow="1" w:lastRow="0" w:firstColumn="1" w:lastColumn="0" w:noHBand="0" w:noVBand="1"/>
            </w:tblPr>
            <w:tblGrid>
              <w:gridCol w:w="10800"/>
            </w:tblGrid>
            <w:tr w:rsidR="00FE234E">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TableBody"/>
            </w:pPr>
          </w:p>
        </w:tc>
      </w:tr>
    </w:tbl>
    <w:p w:rsidR="00FE234E" w:rsidRDefault="008C77FC">
      <w:pPr>
        <w:pStyle w:val="ProductList-Offering2HeadingNoBorder"/>
        <w:outlineLvl w:val="2"/>
      </w:pPr>
      <w:bookmarkStart w:id="234" w:name="_Sec1197"/>
      <w:r>
        <w:t>Планы инфраструктуры Microsoft Azure</w:t>
      </w:r>
      <w:bookmarkEnd w:id="234"/>
      <w:r>
        <w:fldChar w:fldCharType="begin"/>
      </w:r>
      <w:r>
        <w:instrText xml:space="preserve"> TC "</w:instrText>
      </w:r>
      <w:bookmarkStart w:id="235" w:name="_Toc476128926"/>
      <w:r>
        <w:instrText>Планы инфраструктуры Microsoft Azure</w:instrText>
      </w:r>
      <w:bookmarkEnd w:id="235"/>
      <w:r>
        <w:instrText>" \l 3</w:instrText>
      </w:r>
      <w:r>
        <w:fldChar w:fldCharType="end"/>
      </w:r>
    </w:p>
    <w:p w:rsidR="00FE234E" w:rsidRDefault="008C77FC">
      <w:pPr>
        <w:pStyle w:val="ProductList-Offering1SubSection"/>
        <w:outlineLvl w:val="3"/>
      </w:pPr>
      <w:bookmarkStart w:id="236" w:name="_Sec706"/>
      <w:r>
        <w:t>1. Период доступности Продуктов</w:t>
      </w:r>
      <w:bookmarkEnd w:id="236"/>
    </w:p>
    <w:tbl>
      <w:tblPr>
        <w:tblStyle w:val="PURTable"/>
        <w:tblW w:w="0" w:type="dxa"/>
        <w:tblLook w:val="04A0" w:firstRow="1" w:lastRow="0" w:firstColumn="1" w:lastColumn="0" w:noHBand="0" w:noVBand="1"/>
      </w:tblPr>
      <w:tblGrid>
        <w:gridCol w:w="4486"/>
        <w:gridCol w:w="809"/>
        <w:gridCol w:w="780"/>
        <w:gridCol w:w="795"/>
        <w:gridCol w:w="809"/>
        <w:gridCol w:w="828"/>
        <w:gridCol w:w="821"/>
        <w:gridCol w:w="800"/>
        <w:gridCol w:w="788"/>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237" w:name="_Sec761"/>
      <w:r>
        <w:t>2. Существенные условия для продуктов</w:t>
      </w:r>
      <w:bookmarkEnd w:id="237"/>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Operations Management and Security</w:t>
      </w:r>
    </w:p>
    <w:p w:rsidR="00FE234E" w:rsidRDefault="008C77FC">
      <w:pPr>
        <w:pStyle w:val="ProductList-SubClauseHeading"/>
        <w:outlineLvl w:val="5"/>
      </w:pPr>
      <w:r>
        <w:t>2.1.1 Подписные лицензии Add-on</w:t>
      </w:r>
    </w:p>
    <w:p w:rsidR="00FE234E" w:rsidRDefault="008C77FC">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3886"/>
        <w:gridCol w:w="4963"/>
        <w:gridCol w:w="1707"/>
      </w:tblGrid>
      <w:tr w:rsidR="00FE234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Соответствующие лицензии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Лицензия 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Правомочное количество</w:t>
            </w:r>
          </w:p>
        </w:tc>
      </w:tr>
      <w:tr w:rsidR="00FE234E">
        <w:tc>
          <w:tcPr>
            <w:tcW w:w="44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Core Infrastructure Server Suite Standard (пакет — 2 лицензии «на ядро») </w:t>
            </w:r>
          </w:p>
          <w:p w:rsidR="00FE234E" w:rsidRDefault="008C77FC">
            <w:pPr>
              <w:pStyle w:val="ProductList-TableBody"/>
            </w:pPr>
            <w:r>
              <w:t>System Center 2 Standard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Add-on</w:t>
            </w:r>
            <w:r>
              <w:b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jc w:val="center"/>
            </w:pPr>
            <w:r>
              <w:t>1/4</w:t>
            </w:r>
            <w:r>
              <w:rPr>
                <w:i/>
                <w:vertAlign w:val="superscript"/>
              </w:rPr>
              <w:t>2</w:t>
            </w:r>
          </w:p>
        </w:tc>
      </w:tr>
      <w:tr w:rsidR="00FE234E">
        <w:tc>
          <w:tcPr>
            <w:tcW w:w="44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Core Infrastructure Server Suite Datacenter (пакет — 2 лицензии «на ядро») </w:t>
            </w:r>
          </w:p>
          <w:p w:rsidR="00FE234E" w:rsidRDefault="008C77FC">
            <w:pPr>
              <w:pStyle w:val="ProductList-TableBody"/>
            </w:pPr>
            <w:r>
              <w:t>System Center 2 Datacenter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Add-on</w:t>
            </w:r>
            <w:r>
              <w:b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jc w:val="center"/>
            </w:pPr>
            <w:r>
              <w:t>1</w:t>
            </w:r>
          </w:p>
        </w:tc>
      </w:tr>
      <w:tr w:rsidR="00FE234E">
        <w:tc>
          <w:tcPr>
            <w:tcW w:w="44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Core Infrastructure Server Suite Standard (2-процессорная)</w:t>
            </w:r>
          </w:p>
          <w:p w:rsidR="00FE234E" w:rsidRDefault="008C77FC">
            <w:pPr>
              <w:pStyle w:val="ProductList-TableBody"/>
            </w:pPr>
            <w:r>
              <w:t>System Center Standard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Add-on</w:t>
            </w:r>
          </w:p>
          <w:p w:rsidR="00FE234E" w:rsidRDefault="008C77FC">
            <w:pPr>
              <w:pStyle w:val="ProductList-TableBody"/>
            </w:pP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jc w:val="center"/>
            </w:pPr>
            <w:r>
              <w:t>2</w:t>
            </w:r>
          </w:p>
        </w:tc>
      </w:tr>
      <w:tr w:rsidR="00FE234E">
        <w:tc>
          <w:tcPr>
            <w:tcW w:w="44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Core Infrastructure Server Suite Datacenter (2-процессорная)</w:t>
            </w:r>
          </w:p>
          <w:p w:rsidR="00FE234E" w:rsidRDefault="008C77FC">
            <w:pPr>
              <w:pStyle w:val="ProductList-TableBody"/>
            </w:pPr>
            <w:r>
              <w:t>System Center Datacenter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Add-on</w:t>
            </w:r>
          </w:p>
          <w:p w:rsidR="00FE234E" w:rsidRDefault="008C77FC">
            <w:pPr>
              <w:pStyle w:val="ProductList-TableBody"/>
            </w:pP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jc w:val="center"/>
            </w:pPr>
            <w:r>
              <w:t>8</w:t>
            </w:r>
          </w:p>
        </w:tc>
      </w:tr>
    </w:tbl>
    <w:p w:rsidR="00FE234E" w:rsidRDefault="008C77FC">
      <w:pPr>
        <w:pStyle w:val="ProductList-BodyIndented"/>
      </w:pPr>
      <w:r>
        <w:rPr>
          <w:i/>
          <w:vertAlign w:val="superscript"/>
        </w:rPr>
        <w:t>1</w:t>
      </w:r>
      <w:r>
        <w:rPr>
          <w:i/>
        </w:rPr>
        <w:t>Каждая Соответствующая лицензия должна иметь действующее покрытие Software Assurance</w:t>
      </w:r>
    </w:p>
    <w:p w:rsidR="00FE234E" w:rsidRDefault="008C77FC">
      <w:pPr>
        <w:pStyle w:val="ProductList-BodyIndented"/>
      </w:pPr>
      <w:r>
        <w:rPr>
          <w:i/>
          <w:vertAlign w:val="superscript"/>
        </w:rPr>
        <w:t>2</w:t>
      </w:r>
      <w:r>
        <w:rPr>
          <w:i/>
        </w:rPr>
        <w:t>Требуется не менее 4 Соответствующих лицензий</w:t>
      </w:r>
    </w:p>
    <w:p w:rsidR="00FE234E" w:rsidRDefault="00FE234E">
      <w:pPr>
        <w:pStyle w:val="ProductList-BodyIndented"/>
      </w:pPr>
    </w:p>
    <w:p w:rsidR="00FE234E" w:rsidRDefault="008C77FC">
      <w:pPr>
        <w:pStyle w:val="ProductList-SubClauseHeading"/>
        <w:outlineLvl w:val="5"/>
      </w:pPr>
      <w:r>
        <w:t>2.1.2 Лицензии Add-on SL, приобретенные в рамках другого соглашения о корпоративном лицензировании, чем Соответствующая лицензия</w:t>
      </w:r>
    </w:p>
    <w:p w:rsidR="00FE234E" w:rsidRDefault="008C77FC">
      <w:pPr>
        <w:pStyle w:val="ProductList-BodyIndented"/>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Add-on SL на Operations Management and Security, срок действия последней истечет в следующую годовщину соглашения о регистрации.</w:t>
      </w:r>
    </w:p>
    <w:p w:rsidR="00FE234E" w:rsidRDefault="00FE234E">
      <w:pPr>
        <w:pStyle w:val="ProductList-BodyIndented"/>
      </w:pPr>
    </w:p>
    <w:p w:rsidR="00FE234E" w:rsidRDefault="008C77FC">
      <w:pPr>
        <w:pStyle w:val="ProductList-SubClauseHeading"/>
        <w:outlineLvl w:val="5"/>
      </w:pPr>
      <w:r>
        <w:t>2.1.3 Программное обеспечение, которое входит в продукт Operations Management and Security E1/E2</w:t>
      </w:r>
    </w:p>
    <w:p w:rsidR="00FE234E" w:rsidRDefault="008C77FC">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239"/>
        <w:gridCol w:w="5317"/>
      </w:tblGrid>
      <w:tr w:rsidR="00FE234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E234E" w:rsidRDefault="008C77FC">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FE234E" w:rsidRDefault="008C77FC">
            <w:pPr>
              <w:pStyle w:val="ProductList-TableBody"/>
            </w:pPr>
            <w:r>
              <w:rPr>
                <w:color w:val="FFFFFF"/>
              </w:rPr>
              <w:t>Программное обеспечение в составе</w:t>
            </w:r>
          </w:p>
        </w:tc>
      </w:tr>
      <w:tr w:rsidR="00FE234E">
        <w:tc>
          <w:tcPr>
            <w:tcW w:w="6000" w:type="dxa"/>
            <w:tcBorders>
              <w:left w:val="single" w:sz="4" w:space="0" w:color="6E6E6E"/>
              <w:bottom w:val="single" w:sz="4" w:space="0" w:color="6E6E6E"/>
              <w:right w:val="single" w:sz="4" w:space="0" w:color="6E6E6E"/>
            </w:tcBorders>
          </w:tcPr>
          <w:p w:rsidR="00FE234E" w:rsidRDefault="008C77FC">
            <w:pPr>
              <w:pStyle w:val="ProductList-TableBody"/>
            </w:pPr>
            <w:r>
              <w:t>Operations Management and Security E1</w:t>
            </w:r>
          </w:p>
          <w:p w:rsidR="00FE234E" w:rsidRDefault="008C77FC">
            <w:pPr>
              <w:pStyle w:val="ProductList-TableBody"/>
            </w:pPr>
            <w:r>
              <w:t>Operations Management and Security E1, лицензия From SA</w:t>
            </w:r>
          </w:p>
        </w:tc>
        <w:tc>
          <w:tcPr>
            <w:tcW w:w="6120" w:type="dxa"/>
            <w:tcBorders>
              <w:left w:val="single" w:sz="4" w:space="0" w:color="6E6E6E"/>
              <w:bottom w:val="single" w:sz="4" w:space="0" w:color="6E6E6E"/>
              <w:right w:val="single" w:sz="4" w:space="0" w:color="6E6E6E"/>
            </w:tcBorders>
          </w:tcPr>
          <w:p w:rsidR="00FE234E" w:rsidRDefault="008C77FC">
            <w:pPr>
              <w:pStyle w:val="ProductList-TableBody"/>
            </w:pPr>
            <w:r>
              <w:t>System Center Server Standard</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E2</w:t>
            </w:r>
          </w:p>
          <w:p w:rsidR="00FE234E" w:rsidRDefault="008C77FC">
            <w:pPr>
              <w:pStyle w:val="ProductList-TableBody"/>
            </w:pPr>
            <w:r>
              <w:t>Operations Management and Security E2,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System Center Server Standard</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System Center Operation Manager</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System Center Configuration Manager;</w:t>
            </w:r>
          </w:p>
          <w:p w:rsidR="00FE234E" w:rsidRDefault="008C77FC">
            <w:pPr>
              <w:pStyle w:val="ProductList-TableBody"/>
            </w:pPr>
            <w:r>
              <w:t>System Center Orchestrator</w:t>
            </w:r>
          </w:p>
          <w:p w:rsidR="00FE234E" w:rsidRDefault="008C77FC">
            <w:pPr>
              <w:pStyle w:val="ProductList-TableBody"/>
            </w:pPr>
            <w:r>
              <w:t>System Center Service Manager</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System Center Data Protection Manager;</w:t>
            </w:r>
          </w:p>
          <w:p w:rsidR="00FE234E" w:rsidRDefault="008C77FC">
            <w:pPr>
              <w:pStyle w:val="ProductList-TableBody"/>
            </w:pPr>
            <w:r>
              <w:t>System Center Virtual Machine Manager;</w:t>
            </w:r>
          </w:p>
        </w:tc>
      </w:tr>
    </w:tbl>
    <w:p w:rsidR="00FE234E" w:rsidRDefault="00FE234E">
      <w:pPr>
        <w:pStyle w:val="ProductList-ClauseHeading"/>
        <w:outlineLvl w:val="4"/>
      </w:pPr>
    </w:p>
    <w:p w:rsidR="00FE234E" w:rsidRDefault="008C77FC">
      <w:pPr>
        <w:pStyle w:val="ProductList-SubClauseHeading"/>
        <w:outlineLvl w:val="5"/>
      </w:pPr>
      <w:r>
        <w:t>2.1.4 Право на приобретение продуктов с переходом с SA</w:t>
      </w:r>
    </w:p>
    <w:p w:rsidR="00FE234E" w:rsidRDefault="008C77FC">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434"/>
        <w:gridCol w:w="4039"/>
        <w:gridCol w:w="2083"/>
      </w:tblGrid>
      <w:tr w:rsidR="00FE234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E234E" w:rsidRDefault="008C77FC">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rsidR="00FE234E" w:rsidRDefault="008C77FC">
            <w:pPr>
              <w:pStyle w:val="ProductList-TableBody"/>
            </w:pPr>
            <w:r>
              <w:rPr>
                <w:color w:val="FFFFFF"/>
              </w:rPr>
              <w:t>Соответствующая лицензия на подписку From SA</w:t>
            </w:r>
          </w:p>
        </w:tc>
        <w:tc>
          <w:tcPr>
            <w:tcW w:w="2320" w:type="dxa"/>
            <w:tcBorders>
              <w:left w:val="single" w:sz="4" w:space="0" w:color="6E6E6E"/>
              <w:right w:val="single" w:sz="4" w:space="0" w:color="6E6E6E"/>
            </w:tcBorders>
            <w:shd w:val="clear" w:color="auto" w:fill="0072C6"/>
          </w:tcPr>
          <w:p w:rsidR="00FE234E" w:rsidRDefault="008C77FC">
            <w:pPr>
              <w:pStyle w:val="ProductList-TableBody"/>
            </w:pPr>
            <w:r>
              <w:rPr>
                <w:color w:val="FFFFFF"/>
              </w:rPr>
              <w:t>Правомочное количество</w:t>
            </w:r>
          </w:p>
        </w:tc>
      </w:tr>
      <w:tr w:rsidR="00FE234E">
        <w:tc>
          <w:tcPr>
            <w:tcW w:w="5140" w:type="dxa"/>
            <w:tcBorders>
              <w:left w:val="single" w:sz="4" w:space="0" w:color="6E6E6E"/>
              <w:bottom w:val="single" w:sz="4" w:space="0" w:color="6E6E6E"/>
              <w:right w:val="single" w:sz="4" w:space="0" w:color="6E6E6E"/>
            </w:tcBorders>
          </w:tcPr>
          <w:p w:rsidR="00FE234E" w:rsidRDefault="008C77FC">
            <w:pPr>
              <w:pStyle w:val="ProductList-TableBody"/>
            </w:pPr>
            <w:r>
              <w:t xml:space="preserve">Core Infrastructure Server Suite Standard (пакет — 2 лицензии «на ядро») </w:t>
            </w:r>
          </w:p>
          <w:p w:rsidR="00FE234E" w:rsidRDefault="008C77FC">
            <w:pPr>
              <w:pStyle w:val="ProductList-TableBody"/>
            </w:pPr>
            <w:r>
              <w:t xml:space="preserve">System Center 2 Standard (пакет — 2 лицензии «на ядро») </w:t>
            </w:r>
          </w:p>
        </w:tc>
        <w:tc>
          <w:tcPr>
            <w:tcW w:w="4660" w:type="dxa"/>
            <w:tcBorders>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From SA</w:t>
            </w:r>
          </w:p>
          <w:p w:rsidR="00FE234E" w:rsidRDefault="008C77FC">
            <w:pPr>
              <w:pStyle w:val="ProductList-TableBody"/>
            </w:pPr>
            <w:r>
              <w:t>Operations Management and Security E2, лицензия From SA</w:t>
            </w:r>
          </w:p>
        </w:tc>
        <w:tc>
          <w:tcPr>
            <w:tcW w:w="2320" w:type="dxa"/>
            <w:tcBorders>
              <w:left w:val="single" w:sz="4" w:space="0" w:color="6E6E6E"/>
              <w:bottom w:val="single" w:sz="4" w:space="0" w:color="6E6E6E"/>
              <w:right w:val="single" w:sz="4" w:space="0" w:color="6E6E6E"/>
            </w:tcBorders>
          </w:tcPr>
          <w:p w:rsidR="00FE234E" w:rsidRDefault="008C77FC">
            <w:pPr>
              <w:pStyle w:val="ProductList-TableBody"/>
              <w:jc w:val="center"/>
            </w:pPr>
            <w:r>
              <w:t>1/4</w:t>
            </w:r>
            <w:r>
              <w:rPr>
                <w:i/>
                <w:vertAlign w:val="superscript"/>
              </w:rPr>
              <w:t>1</w:t>
            </w:r>
          </w:p>
        </w:tc>
      </w:tr>
      <w:tr w:rsidR="00FE234E">
        <w:tc>
          <w:tcPr>
            <w:tcW w:w="514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Core Infrastructure Server Suite Datacenter (пакет — 2 лицензии «на ядро») </w:t>
            </w:r>
          </w:p>
          <w:p w:rsidR="00FE234E" w:rsidRDefault="008C77FC">
            <w:pPr>
              <w:pStyle w:val="ProductList-TableBody"/>
            </w:pPr>
            <w:r>
              <w:t>System Center 2 Datacenter (пакет —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From SA</w:t>
            </w:r>
          </w:p>
          <w:p w:rsidR="00FE234E" w:rsidRDefault="008C77FC">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jc w:val="center"/>
            </w:pPr>
            <w:r>
              <w:t>1</w:t>
            </w:r>
          </w:p>
        </w:tc>
      </w:tr>
      <w:tr w:rsidR="00FE234E">
        <w:tc>
          <w:tcPr>
            <w:tcW w:w="514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Core Infrastructure Server Suite Standard (2-процессорная)</w:t>
            </w:r>
          </w:p>
          <w:p w:rsidR="00FE234E" w:rsidRDefault="008C77FC">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From SA</w:t>
            </w:r>
          </w:p>
          <w:p w:rsidR="00FE234E" w:rsidRDefault="008C77FC">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jc w:val="center"/>
            </w:pPr>
            <w:r>
              <w:t>2</w:t>
            </w:r>
          </w:p>
        </w:tc>
      </w:tr>
      <w:tr w:rsidR="00FE234E">
        <w:tc>
          <w:tcPr>
            <w:tcW w:w="514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Core Infrastructure Server Suite Datacenter (2-процессорная)</w:t>
            </w:r>
          </w:p>
          <w:p w:rsidR="00FE234E" w:rsidRDefault="008C77FC">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Operations Management and Security E1, лицензия From SA</w:t>
            </w:r>
          </w:p>
          <w:p w:rsidR="00FE234E" w:rsidRDefault="008C77FC">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jc w:val="center"/>
            </w:pPr>
            <w:r>
              <w:t>8</w:t>
            </w:r>
          </w:p>
        </w:tc>
      </w:tr>
    </w:tbl>
    <w:p w:rsidR="00FE234E" w:rsidRDefault="008C77FC">
      <w:pPr>
        <w:pStyle w:val="ProductList-BodyIndented"/>
      </w:pPr>
      <w:r>
        <w:rPr>
          <w:i/>
          <w:vertAlign w:val="superscript"/>
        </w:rPr>
        <w:t>1</w:t>
      </w:r>
      <w:r>
        <w:rPr>
          <w:i/>
        </w:rPr>
        <w:t>Требуется не менее 4 Соответствующих лицензий</w:t>
      </w:r>
    </w:p>
    <w:p w:rsidR="00FE234E" w:rsidRDefault="00FE234E">
      <w:pPr>
        <w:pStyle w:val="ProductList-BodyIndented"/>
      </w:pPr>
    </w:p>
    <w:p w:rsidR="00FE234E" w:rsidRDefault="008C77FC">
      <w:pPr>
        <w:pStyle w:val="ProductList-ClauseHeading"/>
        <w:outlineLvl w:val="4"/>
      </w:pPr>
      <w:r>
        <w:t>2.2 Предложения к плану Microsoft Azure StorSimple</w:t>
      </w:r>
    </w:p>
    <w:p w:rsidR="00FE234E" w:rsidRDefault="008C77FC">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r:id="rId111">
        <w:r>
          <w:rPr>
            <w:color w:val="00467F"/>
            <w:u w:val="single"/>
          </w:rPr>
          <w:t>Приложение F. Условия для Массива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38" w:name="_Sec1198"/>
      <w:r>
        <w:t>Планы поддержки Microsoft Azure</w:t>
      </w:r>
      <w:bookmarkEnd w:id="238"/>
      <w:r>
        <w:fldChar w:fldCharType="begin"/>
      </w:r>
      <w:r>
        <w:instrText xml:space="preserve"> TC "</w:instrText>
      </w:r>
      <w:bookmarkStart w:id="239" w:name="_Toc476128927"/>
      <w:r>
        <w:instrText>Планы поддержки Microsoft Azure</w:instrText>
      </w:r>
      <w:bookmarkEnd w:id="239"/>
      <w:r>
        <w:instrText>" \l 3</w:instrText>
      </w:r>
      <w:r>
        <w:fldChar w:fldCharType="end"/>
      </w:r>
    </w:p>
    <w:p w:rsidR="00FE234E" w:rsidRDefault="008C77FC">
      <w:pPr>
        <w:pStyle w:val="ProductList-Offering1SubSection"/>
        <w:outlineLvl w:val="3"/>
      </w:pPr>
      <w:bookmarkStart w:id="240" w:name="_Sec1200"/>
      <w:r>
        <w:t>1. Период доступности Продуктов</w:t>
      </w:r>
      <w:bookmarkEnd w:id="240"/>
    </w:p>
    <w:tbl>
      <w:tblPr>
        <w:tblStyle w:val="PURTable"/>
        <w:tblW w:w="0" w:type="dxa"/>
        <w:tblLook w:val="04A0" w:firstRow="1" w:lastRow="0" w:firstColumn="1" w:lastColumn="0" w:noHBand="0" w:noVBand="1"/>
      </w:tblPr>
      <w:tblGrid>
        <w:gridCol w:w="4500"/>
        <w:gridCol w:w="808"/>
        <w:gridCol w:w="777"/>
        <w:gridCol w:w="793"/>
        <w:gridCol w:w="807"/>
        <w:gridCol w:w="827"/>
        <w:gridCol w:w="820"/>
        <w:gridCol w:w="798"/>
        <w:gridCol w:w="786"/>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bl>
    <w:p w:rsidR="00FE234E" w:rsidRDefault="00FE234E">
      <w:pPr>
        <w:pStyle w:val="ProductList-Body"/>
      </w:pPr>
    </w:p>
    <w:p w:rsidR="00FE234E" w:rsidRDefault="008C77FC">
      <w:pPr>
        <w:pStyle w:val="ProductList-Offering1SubSection"/>
        <w:outlineLvl w:val="3"/>
      </w:pPr>
      <w:bookmarkStart w:id="241" w:name="_Sec1201"/>
      <w:r>
        <w:t>2. Существенные условия для продуктов</w:t>
      </w:r>
      <w:bookmarkEnd w:id="241"/>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42" w:name="_Sec1199"/>
      <w:r>
        <w:t>Планы пользователей Microsoft Azure</w:t>
      </w:r>
      <w:bookmarkEnd w:id="242"/>
      <w:r>
        <w:fldChar w:fldCharType="begin"/>
      </w:r>
      <w:r>
        <w:instrText xml:space="preserve"> TC "</w:instrText>
      </w:r>
      <w:bookmarkStart w:id="243" w:name="_Toc476128928"/>
      <w:r>
        <w:instrText>Планы пользователей Microsoft Azure</w:instrText>
      </w:r>
      <w:bookmarkEnd w:id="243"/>
      <w:r>
        <w:instrText>" \l 3</w:instrText>
      </w:r>
      <w:r>
        <w:fldChar w:fldCharType="end"/>
      </w:r>
    </w:p>
    <w:p w:rsidR="00FE234E" w:rsidRDefault="008C77FC">
      <w:pPr>
        <w:pStyle w:val="ProductList-Offering1SubSection"/>
        <w:outlineLvl w:val="3"/>
      </w:pPr>
      <w:bookmarkStart w:id="244" w:name="_Sec1202"/>
      <w:r>
        <w:t>1. Период доступности Продуктов</w:t>
      </w:r>
      <w:bookmarkEnd w:id="244"/>
    </w:p>
    <w:tbl>
      <w:tblPr>
        <w:tblStyle w:val="PURTable"/>
        <w:tblW w:w="0" w:type="dxa"/>
        <w:tblLook w:val="04A0" w:firstRow="1" w:lastRow="0" w:firstColumn="1" w:lastColumn="0" w:noHBand="0" w:noVBand="1"/>
      </w:tblPr>
      <w:tblGrid>
        <w:gridCol w:w="4479"/>
        <w:gridCol w:w="808"/>
        <w:gridCol w:w="788"/>
        <w:gridCol w:w="794"/>
        <w:gridCol w:w="808"/>
        <w:gridCol w:w="828"/>
        <w:gridCol w:w="820"/>
        <w:gridCol w:w="798"/>
        <w:gridCol w:w="793"/>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Дополнительная лицензия Azure Information Protection Premium Plan 1 </w:t>
            </w:r>
            <w:r>
              <w:fldChar w:fldCharType="begin"/>
            </w:r>
            <w:r>
              <w:instrText xml:space="preserve"> XE "Дополнительная лицензия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245" w:name="_Sec1203"/>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8929"/>
      <w:r>
        <w:instrText>Secure Productive Enterprise</w:instrText>
      </w:r>
      <w:bookmarkEnd w:id="247"/>
      <w:r>
        <w:instrText>" \l 2</w:instrText>
      </w:r>
      <w:r>
        <w:fldChar w:fldCharType="end"/>
      </w:r>
    </w:p>
    <w:p w:rsidR="00FE234E" w:rsidRDefault="008C77FC">
      <w:pPr>
        <w:pStyle w:val="ProductList-Offering1SubSection"/>
        <w:outlineLvl w:val="2"/>
      </w:pPr>
      <w:bookmarkStart w:id="248" w:name="_Sec713"/>
      <w:r>
        <w:t>1. Период доступности Продуктов</w:t>
      </w:r>
      <w:bookmarkEnd w:id="248"/>
    </w:p>
    <w:tbl>
      <w:tblPr>
        <w:tblStyle w:val="PURTable"/>
        <w:tblW w:w="0" w:type="dxa"/>
        <w:tblLook w:val="04A0" w:firstRow="1" w:lastRow="0" w:firstColumn="1" w:lastColumn="0" w:noHBand="0" w:noVBand="1"/>
      </w:tblPr>
      <w:tblGrid>
        <w:gridCol w:w="4545"/>
        <w:gridCol w:w="814"/>
        <w:gridCol w:w="788"/>
        <w:gridCol w:w="802"/>
        <w:gridCol w:w="709"/>
        <w:gridCol w:w="832"/>
        <w:gridCol w:w="825"/>
        <w:gridCol w:w="806"/>
        <w:gridCol w:w="795"/>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E234E" w:rsidRDefault="00FE234E">
            <w:pPr>
              <w:pStyle w:val="ProductList-TableBody"/>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Дополнительная лицензия Plus CAL Add-on на Skype для бизнеса к Secure Productive Enterprise E3</w:t>
            </w:r>
            <w:r>
              <w:fldChar w:fldCharType="begin"/>
            </w:r>
            <w:r>
              <w:instrText xml:space="preserve"> XE "Дополнительная лицензия Plus CAL Add-on на Skype для бизнеса к Secure Productive Enterprise E3" </w:instrText>
            </w:r>
            <w:r>
              <w:fldChar w:fldCharType="end"/>
            </w:r>
            <w:r>
              <w:t xml:space="preserve"> (лицензия User SL)</w:t>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2"/>
      </w:pPr>
      <w:bookmarkStart w:id="249" w:name="_Sec768"/>
      <w:r>
        <w:t>2. Существенные условия для продуктов</w:t>
      </w:r>
      <w:bookmarkEnd w:id="249"/>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Расширенные Права на использование для Клиентов с Secure Productive Enterprise</w:t>
      </w:r>
    </w:p>
    <w:p w:rsidR="00FE234E" w:rsidRDefault="008C77FC">
      <w:pPr>
        <w:pStyle w:val="ProductList-SubClauseHeading"/>
        <w:outlineLvl w:val="4"/>
      </w:pPr>
      <w:r>
        <w:t>2.1.1 Серверы Office</w:t>
      </w:r>
    </w:p>
    <w:p w:rsidR="00FE234E" w:rsidRDefault="008C77FC">
      <w:pPr>
        <w:pStyle w:val="ProductList-BodyIndented"/>
      </w:pPr>
      <w:r>
        <w:t>Каждый Лицензированный пользователь, которому предоставлена лицензия Secure Productive Enterprise User SL, может:</w:t>
      </w:r>
    </w:p>
    <w:p w:rsidR="00FE234E" w:rsidRDefault="008C77FC" w:rsidP="008C77FC">
      <w:pPr>
        <w:pStyle w:val="ProductList-Bullet"/>
        <w:numPr>
          <w:ilvl w:val="1"/>
          <w:numId w:val="35"/>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FE234E" w:rsidRDefault="008C77FC" w:rsidP="008C77FC">
      <w:pPr>
        <w:pStyle w:val="ProductList-Bullet"/>
        <w:numPr>
          <w:ilvl w:val="1"/>
          <w:numId w:val="35"/>
        </w:numPr>
      </w:pPr>
      <w:r>
        <w:t>доступ к вышеперечисленному серверному программному обеспечению предоставляется исключительно пользователям с лицензией Secure Productive Enterprise User SL и Внешним пользователям.</w:t>
      </w:r>
    </w:p>
    <w:p w:rsidR="00FE234E" w:rsidRDefault="008C77FC">
      <w:pPr>
        <w:pStyle w:val="ProductList-BodyIndented"/>
      </w:pPr>
      <w:r>
        <w:t>Это положение неприменимо к клиентам, получающим лицензию Secure Productive Enterprise по Соглашению Microsoft Cloud.</w:t>
      </w:r>
    </w:p>
    <w:p w:rsidR="00FE234E" w:rsidRDefault="00FE234E">
      <w:pPr>
        <w:pStyle w:val="ProductList-BodyIndented"/>
      </w:pPr>
    </w:p>
    <w:p w:rsidR="00FE234E" w:rsidRDefault="008C77FC">
      <w:pPr>
        <w:pStyle w:val="ProductList-SubClauseHeading"/>
        <w:outlineLvl w:val="4"/>
      </w:pPr>
      <w:r>
        <w:t>2.1.2 Office профессиональный плюс</w:t>
      </w:r>
    </w:p>
    <w:p w:rsidR="00FE234E" w:rsidRDefault="008C77FC">
      <w:pPr>
        <w:pStyle w:val="ProductList-SubSubClauseHeading"/>
        <w:outlineLvl w:val="5"/>
      </w:pPr>
      <w:r>
        <w:t>2.1.2.1 Лицензии Secure Productive Enterprise From SA User SL.</w:t>
      </w:r>
    </w:p>
    <w:p w:rsidR="00FE234E" w:rsidRDefault="008C77FC">
      <w:pPr>
        <w:pStyle w:val="ProductList-BodyIndented2"/>
      </w:pPr>
      <w:r>
        <w:t>Для каждого Лицензированного пользователя, которому Клиент назначает лицензию Secure Productive Enterprise From SA User SL, Клиент может установить следующее:</w:t>
      </w:r>
    </w:p>
    <w:p w:rsidR="00FE234E" w:rsidRDefault="008C77FC" w:rsidP="008C77FC">
      <w:pPr>
        <w:pStyle w:val="ProductList-Bullet"/>
        <w:numPr>
          <w:ilvl w:val="2"/>
          <w:numId w:val="36"/>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FE234E" w:rsidRDefault="008C77FC" w:rsidP="008C77FC">
      <w:pPr>
        <w:pStyle w:val="ProductList-Bullet"/>
        <w:numPr>
          <w:ilvl w:val="2"/>
          <w:numId w:val="36"/>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FE234E" w:rsidRDefault="008C77FC">
      <w:pPr>
        <w:pStyle w:val="ProductList-BodyIndented2"/>
      </w:pPr>
      <w:r>
        <w:t>Это положение неприменимо к клиентам, получающим лицензию на этот продукт по Соглашению Microsoft Cloud.</w:t>
      </w:r>
    </w:p>
    <w:p w:rsidR="00FE234E" w:rsidRDefault="00FE234E">
      <w:pPr>
        <w:pStyle w:val="ProductList-BodyIndented2"/>
      </w:pPr>
    </w:p>
    <w:p w:rsidR="00FE234E" w:rsidRDefault="008C77FC">
      <w:pPr>
        <w:pStyle w:val="ProductList-SubSubClauseHeading"/>
        <w:outlineLvl w:val="5"/>
      </w:pPr>
      <w:r>
        <w:t>2.1.2.1 Лицензии Secure Productive Enterprise User SL, приобретенные по соглашению MPSA</w:t>
      </w:r>
    </w:p>
    <w:p w:rsidR="00FE234E" w:rsidRDefault="008C77FC">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Enterprise User SL,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FE234E" w:rsidRDefault="00FE234E">
      <w:pPr>
        <w:pStyle w:val="ProductList-BodyIndented2"/>
      </w:pPr>
    </w:p>
    <w:p w:rsidR="00FE234E" w:rsidRDefault="008C77FC">
      <w:pPr>
        <w:pStyle w:val="ProductList-ClauseHeading"/>
        <w:outlineLvl w:val="3"/>
      </w:pPr>
      <w:r>
        <w:t>2.2 Лицензии Add-on User SL и From SA User SL</w:t>
      </w:r>
    </w:p>
    <w:p w:rsidR="00FE234E" w:rsidRDefault="008C77FC">
      <w:pPr>
        <w:pStyle w:val="ProductList-Body"/>
      </w:pPr>
      <w:r>
        <w:t xml:space="preserve">Приобрести лицензию Secure Productive Enterprise Add-On User SL или Secure Productive Enterprise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Secure Productive Enterprise.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 Дополнительные сведения см. в подпунктах, посвященных лицензиям Secure Productive Enterprise Add-on User SL и Secure Productive Enterprise From SA User SL, в разделах Дополнительной информации для компонентов Secure Productive Enterprise.</w:t>
      </w:r>
    </w:p>
    <w:p w:rsidR="00FE234E" w:rsidRDefault="00FE234E">
      <w:pPr>
        <w:pStyle w:val="ProductList-Body"/>
      </w:pPr>
    </w:p>
    <w:p w:rsidR="00FE234E" w:rsidRDefault="008C77FC">
      <w:pPr>
        <w:pStyle w:val="ProductList-ClauseHeading"/>
        <w:outlineLvl w:val="3"/>
      </w:pPr>
      <w:r>
        <w:t>2.3 Приобретение лицензий From SA User SL</w:t>
      </w:r>
    </w:p>
    <w:p w:rsidR="00FE234E" w:rsidRDefault="008C77FC">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FE234E" w:rsidRDefault="00FE234E">
      <w:pPr>
        <w:pStyle w:val="ProductList-Body"/>
      </w:pPr>
    </w:p>
    <w:p w:rsidR="00FE234E" w:rsidRDefault="008C77FC">
      <w:pPr>
        <w:pStyle w:val="ProductList-ClauseHeading"/>
        <w:outlineLvl w:val="3"/>
      </w:pPr>
      <w:r>
        <w:t>2.4 Преимущества в рамках программы Software Assurance для лицензий Secure Productive Enterprise From SA User SL</w:t>
      </w:r>
    </w:p>
    <w:p w:rsidR="00FE234E" w:rsidRDefault="008C77FC">
      <w:pPr>
        <w:pStyle w:val="ProductList-Body"/>
      </w:pPr>
      <w:r>
        <w:t xml:space="preserve">Лицензии Secure Productive Enterprise From SA User SL предоставляют те же преимущества в рамках программы Software Assurance, что и компоненты From SA лицензии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rsidR="00FE234E" w:rsidRDefault="00FE234E">
      <w:pPr>
        <w:pStyle w:val="ProductList-Body"/>
      </w:pPr>
    </w:p>
    <w:p w:rsidR="00FE234E" w:rsidRDefault="008C77FC">
      <w:pPr>
        <w:pStyle w:val="ProductList-ClauseHeading"/>
        <w:outlineLvl w:val="3"/>
      </w:pPr>
      <w:r>
        <w:t>2.5 Облако сообщества для государственных организаций США</w:t>
      </w:r>
    </w:p>
    <w:p w:rsidR="00FE234E" w:rsidRDefault="008C77FC">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Enterprise.</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8930"/>
      <w:r>
        <w:instrText>Enterprise Mobility + Security</w:instrText>
      </w:r>
      <w:bookmarkEnd w:id="251"/>
      <w:r>
        <w:instrText>" \l 2</w:instrText>
      </w:r>
      <w:r>
        <w:fldChar w:fldCharType="end"/>
      </w:r>
    </w:p>
    <w:p w:rsidR="00FE234E" w:rsidRDefault="008C77FC">
      <w:pPr>
        <w:pStyle w:val="ProductList-Offering1SubSection"/>
        <w:outlineLvl w:val="2"/>
      </w:pPr>
      <w:bookmarkStart w:id="252" w:name="_Sec709"/>
      <w:r>
        <w:t>1. Период доступности Продуктов</w:t>
      </w:r>
      <w:bookmarkEnd w:id="252"/>
    </w:p>
    <w:tbl>
      <w:tblPr>
        <w:tblStyle w:val="PURTable"/>
        <w:tblW w:w="0" w:type="dxa"/>
        <w:tblLook w:val="04A0" w:firstRow="1" w:lastRow="0" w:firstColumn="1" w:lastColumn="0" w:noHBand="0" w:noVBand="1"/>
      </w:tblPr>
      <w:tblGrid>
        <w:gridCol w:w="4453"/>
        <w:gridCol w:w="811"/>
        <w:gridCol w:w="792"/>
        <w:gridCol w:w="798"/>
        <w:gridCol w:w="811"/>
        <w:gridCol w:w="829"/>
        <w:gridCol w:w="823"/>
        <w:gridCol w:w="802"/>
        <w:gridCol w:w="797"/>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2"/>
      </w:pPr>
      <w:bookmarkStart w:id="253" w:name="_Sec764"/>
      <w:r>
        <w:t>2. Существенные условия для продуктов</w:t>
      </w:r>
      <w:bookmarkEnd w:id="253"/>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Право на приобретение Подписной лицензии «на пользователя» дополнительного компонента</w:t>
      </w:r>
    </w:p>
    <w:p w:rsidR="00FE234E" w:rsidRDefault="008C77FC">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FE234E" w:rsidRDefault="00FE234E">
      <w:pPr>
        <w:pStyle w:val="ProductList-Body"/>
      </w:pPr>
    </w:p>
    <w:p w:rsidR="00FE234E" w:rsidRDefault="008C77FC">
      <w:pPr>
        <w:pStyle w:val="ProductList-ClauseHeading"/>
        <w:outlineLvl w:val="3"/>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72"/>
        <w:gridCol w:w="5444"/>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Подписная лицензия «на пользователя» на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234E" w:rsidRDefault="008C77FC">
            <w:pPr>
              <w:pStyle w:val="ProductList-TableBody"/>
            </w:pPr>
            <w:r>
              <w:t>Enterprise Mobility + Security</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234E" w:rsidRDefault="00FE234E">
            <w:pPr>
              <w:pStyle w:val="ProductList-TableBody"/>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2.3 Ограничения на приобретение дополнительной Подписной лицензии «на пользователя»</w:t>
      </w:r>
    </w:p>
    <w:p w:rsidR="00FE234E" w:rsidRDefault="008C77FC">
      <w:pPr>
        <w:pStyle w:val="ProductList-Body"/>
      </w:pPr>
      <w:r>
        <w:t>Для Соответствующей лицензии или набора Соответствующих лицензий можно приобрести только одну лицензию Add-on User SL.</w:t>
      </w:r>
    </w:p>
    <w:p w:rsidR="00FE234E" w:rsidRDefault="00FE234E">
      <w:pPr>
        <w:pStyle w:val="ProductList-Body"/>
      </w:pPr>
    </w:p>
    <w:p w:rsidR="00FE234E" w:rsidRDefault="008C77FC">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FE234E" w:rsidRDefault="00FE234E">
      <w:pPr>
        <w:pStyle w:val="ProductList-Body"/>
      </w:pPr>
    </w:p>
    <w:p w:rsidR="00FE234E" w:rsidRDefault="008C77FC">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rsidR="00FE234E" w:rsidRDefault="00FE234E">
      <w:pPr>
        <w:pStyle w:val="ProductList-Body"/>
      </w:pPr>
    </w:p>
    <w:p w:rsidR="00FE234E" w:rsidRDefault="008C77FC">
      <w:pPr>
        <w:pStyle w:val="ProductList-ClauseHeading"/>
        <w:outlineLvl w:val="3"/>
      </w:pPr>
      <w:r>
        <w:t>2.4 Право на приобретение лицензий Enterprise Mobility + Security From SA User SL</w:t>
      </w:r>
    </w:p>
    <w:p w:rsidR="00FE234E" w:rsidRDefault="008C77FC">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61"/>
        <w:gridCol w:w="3659"/>
        <w:gridCol w:w="3596"/>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Требуемая лицензия CAL Suite Bridge</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Core CAL Bridge для Enterprise Mobility + Security</w:t>
            </w:r>
            <w:r>
              <w:rPr>
                <w:vertAlign w:val="superscript"/>
              </w:rPr>
              <w:t>2,3</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Bridge для Enterprise Mobility + Security</w:t>
            </w:r>
            <w:r>
              <w:rPr>
                <w:vertAlign w:val="superscript"/>
              </w:rPr>
              <w:t>2,4</w:t>
            </w:r>
          </w:p>
        </w:tc>
      </w:tr>
    </w:tbl>
    <w:p w:rsidR="00FE234E" w:rsidRDefault="008C77FC">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E234E" w:rsidRDefault="008C77FC">
      <w:pPr>
        <w:pStyle w:val="ProductList-Body"/>
      </w:pPr>
      <w:r>
        <w:rPr>
          <w:i/>
          <w:vertAlign w:val="superscript"/>
        </w:rPr>
        <w:t>2</w:t>
      </w:r>
      <w:r>
        <w:rPr>
          <w:i/>
        </w:rPr>
        <w:t>Требуется приобрести только в дату годовщины соглашения о регистрации.</w:t>
      </w:r>
    </w:p>
    <w:p w:rsidR="00FE234E" w:rsidRDefault="008C77FC">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FE234E" w:rsidRDefault="008C77FC">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FE234E" w:rsidRDefault="00FE234E">
      <w:pPr>
        <w:pStyle w:val="ProductList-Body"/>
      </w:pPr>
    </w:p>
    <w:p w:rsidR="00FE234E" w:rsidRDefault="008C77FC">
      <w:pPr>
        <w:pStyle w:val="ProductList-ClauseHeading"/>
        <w:outlineLvl w:val="3"/>
      </w:pPr>
      <w:r>
        <w:t>2.5 Приобретение лицензий From SA User SL</w:t>
      </w:r>
    </w:p>
    <w:p w:rsidR="00FE234E" w:rsidRDefault="008C77FC">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FE234E" w:rsidRDefault="00FE234E">
      <w:pPr>
        <w:pStyle w:val="ProductList-Body"/>
      </w:pPr>
    </w:p>
    <w:p w:rsidR="00FE234E" w:rsidRDefault="008C77FC">
      <w:pPr>
        <w:pStyle w:val="ProductList-ClauseHeading"/>
        <w:outlineLvl w:val="3"/>
      </w:pPr>
      <w:r>
        <w:t>2.6 Преимущества для лицензий Enterprise Mobility + Security From SA User SL</w:t>
      </w:r>
    </w:p>
    <w:p w:rsidR="00FE234E" w:rsidRDefault="008C77FC">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128931"/>
      <w:r>
        <w:instrText>Microsoft Dynamics 365 Services</w:instrText>
      </w:r>
      <w:bookmarkEnd w:id="255"/>
      <w:r>
        <w:instrText>" \l 2</w:instrText>
      </w:r>
      <w:r>
        <w:fldChar w:fldCharType="end"/>
      </w:r>
    </w:p>
    <w:p w:rsidR="00FE234E" w:rsidRDefault="008C77FC">
      <w:pPr>
        <w:pStyle w:val="ProductList-Offering1SubSection"/>
        <w:outlineLvl w:val="2"/>
      </w:pPr>
      <w:bookmarkStart w:id="256" w:name="_Sec1152"/>
      <w:r>
        <w:t>1. Период доступности Продуктов</w:t>
      </w:r>
      <w:bookmarkEnd w:id="256"/>
    </w:p>
    <w:tbl>
      <w:tblPr>
        <w:tblStyle w:val="PURTable"/>
        <w:tblW w:w="0" w:type="dxa"/>
        <w:tblLook w:val="04A0" w:firstRow="1" w:lastRow="0" w:firstColumn="1" w:lastColumn="0" w:noHBand="0" w:noVBand="1"/>
      </w:tblPr>
      <w:tblGrid>
        <w:gridCol w:w="4560"/>
        <w:gridCol w:w="812"/>
        <w:gridCol w:w="784"/>
        <w:gridCol w:w="799"/>
        <w:gridCol w:w="707"/>
        <w:gridCol w:w="830"/>
        <w:gridCol w:w="823"/>
        <w:gridCol w:w="803"/>
        <w:gridCol w:w="798"/>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Microsoft Dynamics 365 план 1, Enterprise Edition (лицензия User SL)</w:t>
            </w:r>
            <w:r>
              <w:fldChar w:fldCharType="begin"/>
            </w:r>
            <w:r>
              <w:instrText xml:space="preserve"> XE "Microsoft Dynamics 365 план 1, Enterprise Edition (лицензия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Дополнительная лицензия Microsoft Dynamics 365 Plan 1, Enterprise edition</w:t>
            </w:r>
            <w:r>
              <w:fldChar w:fldCharType="begin"/>
            </w:r>
            <w:r>
              <w:instrText xml:space="preserve"> XE "Дополнительная лицензия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план 2, Enterprise Edition (лицензия User SL)</w:t>
            </w:r>
            <w:r>
              <w:fldChar w:fldCharType="begin"/>
            </w:r>
            <w:r>
              <w:instrText xml:space="preserve"> XE "Microsoft Dynamics 365 план 2,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план 2, Enterprise Edition, лицензия Add-on (User SL)</w:t>
            </w:r>
            <w:r>
              <w:fldChar w:fldCharType="begin"/>
            </w:r>
            <w:r>
              <w:instrText xml:space="preserve"> XE "Microsoft Dynamics 365 план 2,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план 2, выпуск Enterprise, лицензия From SA (User SL)</w:t>
            </w:r>
            <w:r>
              <w:fldChar w:fldCharType="begin"/>
            </w:r>
            <w:r>
              <w:instrText xml:space="preserve"> XE "Microsoft Dynamics 365 план 2,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(лицензия User SL)</w:t>
            </w:r>
            <w:r>
              <w:fldChar w:fldCharType="begin"/>
            </w:r>
            <w:r>
              <w:instrText xml:space="preserve"> XE "Microsoft Dynamics 365 for Operations,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Add-on (лицензии Device SL и User SL)</w:t>
            </w:r>
            <w:r>
              <w:fldChar w:fldCharType="begin"/>
            </w:r>
            <w:r>
              <w:instrText xml:space="preserve"> XE "Microsoft Dynamics 365 for Operations, Enterprise Edition Add-on (лицензии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выпуск Enterprise, лицензия From SA (Device SL и User SL)</w:t>
            </w:r>
            <w:r>
              <w:fldChar w:fldCharType="begin"/>
            </w:r>
            <w:r>
              <w:instrText xml:space="preserve"> XE "Microsoft Dynamics 365 for Operations, выпуск Enterprise, лицензия From SA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Team Members, выпуск Enterprise, лицензия From SA (User SL)</w:t>
            </w:r>
            <w:r>
              <w:fldChar w:fldCharType="begin"/>
            </w:r>
            <w:r>
              <w:instrText xml:space="preserve"> XE "Microsoft Dynamics 365 for Team Members,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2"/>
      </w:pPr>
      <w:bookmarkStart w:id="257" w:name="_Sec1153"/>
      <w:r>
        <w:t>2. Существенные условия для продуктов</w:t>
      </w:r>
      <w:bookmarkEnd w:id="257"/>
    </w:p>
    <w:tbl>
      <w:tblPr>
        <w:tblStyle w:val="PURTable"/>
        <w:tblW w:w="0" w:type="dxa"/>
        <w:tblLook w:val="04A0" w:firstRow="1" w:lastRow="0" w:firstColumn="1" w:lastColumn="0" w:noHBand="0" w:noVBand="1"/>
      </w:tblPr>
      <w:tblGrid>
        <w:gridCol w:w="3659"/>
        <w:gridCol w:w="3626"/>
        <w:gridCol w:w="3631"/>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3"/>
      </w:pPr>
      <w:r>
        <w:t>2.1 Право на приобретение лицензий From SA (User SL) на Dynamics 365</w:t>
      </w:r>
    </w:p>
    <w:p w:rsidR="00FE234E" w:rsidRDefault="008C77FC">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407"/>
        <w:gridCol w:w="5509"/>
      </w:tblGrid>
      <w:tr w:rsidR="00FE2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Соответствующий (ие) продукт (ы)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Соответствующая лицензия From SA (User SL)</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AX, лицензия Task CAL,</w:t>
            </w:r>
            <w:r>
              <w:br/>
              <w:t>Microsoft Dynamics AX Self Serve, лицензия CAL,</w:t>
            </w:r>
            <w:r>
              <w:br/>
              <w:t>Microsoft Dynamics CRM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365 for Team Members, выпуск Enterprise, лицензия From SA</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AX, лицензия Task CAL (Device)</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365 for Operations, выпуск Enterprise, лицензия From SA (Device)</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AX, лицензия Functional CAL, или</w:t>
            </w:r>
            <w:r>
              <w:b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Microsoft Dynamic 365 for Operations, выпуск Enterprise, лицензия From SA </w:t>
            </w:r>
          </w:p>
          <w:p w:rsidR="00FE234E" w:rsidRDefault="008C77FC">
            <w:pPr>
              <w:pStyle w:val="ProductList-TableBody"/>
            </w:pPr>
            <w:r>
              <w:t>Microsoft Dynamics 365, Enterprise Edition план 2, лицензия From SA</w:t>
            </w:r>
          </w:p>
          <w:p w:rsidR="00FE234E" w:rsidRDefault="00FE234E">
            <w:pPr>
              <w:pStyle w:val="ProductList-TableBody"/>
            </w:pP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CRM Basic CAL или</w:t>
            </w:r>
            <w:r>
              <w:b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365 for Sales, выпуск Enterprise, лицензия From SA</w:t>
            </w:r>
            <w:r>
              <w:br/>
              <w:t>Microsoft Dynamics 365, Enterprise Edition план 1, лицензия From SA</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CRM Basic CAL или</w:t>
            </w:r>
            <w:r>
              <w:br/>
              <w:t>Microsoft Dynamics 365 for Customer Service,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365 for Customer Service, выпуск Enterprise, лицензия From SA</w:t>
            </w:r>
            <w:r>
              <w:br/>
              <w:t>Microsoft Dynamics 365, Enterprise Edition план 1, лицензия From SA</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365 for Case Management, выпуск Enterprise, лицензия From SA</w:t>
            </w:r>
          </w:p>
        </w:tc>
      </w:tr>
      <w:tr w:rsidR="00FE234E">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Microsoft Dynamics 365, Enterprise Edition план 1, лицензия From SA</w:t>
            </w:r>
          </w:p>
        </w:tc>
      </w:tr>
    </w:tbl>
    <w:p w:rsidR="00FE234E" w:rsidRDefault="00FE234E">
      <w:pPr>
        <w:pStyle w:val="ProductList-Body"/>
      </w:pPr>
    </w:p>
    <w:p w:rsidR="00FE234E" w:rsidRDefault="008C77FC">
      <w:pPr>
        <w:pStyle w:val="ProductList-ClauseHeading"/>
        <w:outlineLvl w:val="3"/>
      </w:pPr>
      <w:r>
        <w:t>2.2 Соответствующие лицензии и Подписная лицензия «на пользователя» дополнительных компонентов</w:t>
      </w:r>
    </w:p>
    <w:p w:rsidR="00FE234E" w:rsidRDefault="008C77FC">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472"/>
        <w:gridCol w:w="5444"/>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Подписная лицензия «на пользователя» на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лицензия Self Serve CAL</w:t>
            </w:r>
            <w:r>
              <w:fldChar w:fldCharType="begin"/>
            </w:r>
            <w:r>
              <w:instrText xml:space="preserve"> XE "Microsoft Dynamics AX, лицензия Self Serve CAL" </w:instrText>
            </w:r>
            <w:r>
              <w:fldChar w:fldCharType="end"/>
            </w:r>
            <w:r>
              <w:t>, или</w:t>
            </w:r>
            <w:r>
              <w:br/>
              <w:t>Microsoft Dynamics 365 Team Members, лицензия CAL</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Team Members, Enterprise Edition, лицензия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AX, лицензия Task CAL (Device)</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Operations, Enterprise Edition, лицензия Add-on (Device)</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AX, лицензия Functional CAL</w:t>
            </w:r>
            <w:r>
              <w:fldChar w:fldCharType="begin"/>
            </w:r>
            <w:r>
              <w:instrText xml:space="preserve"> XE "Microsoft Dynamics AX, лицензия Functional CAL" </w:instrText>
            </w:r>
            <w:r>
              <w:fldChar w:fldCharType="end"/>
            </w:r>
            <w:r>
              <w:t>, или</w:t>
            </w:r>
            <w:r>
              <w:br/>
              <w:t>Microsoft Dynamics AX, лицензия Enterprise CAL</w:t>
            </w:r>
            <w:r>
              <w:fldChar w:fldCharType="begin"/>
            </w:r>
            <w:r>
              <w:instrText xml:space="preserve"> XE "Microsoft Dynamics AX, лицензия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Operations, Enterprise Edition, лицензия Add-on</w:t>
            </w:r>
            <w:r>
              <w:br/>
              <w:t>Microsoft Dynamics 365 Enterprise Edition план 2, лицензия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Sales, выпуск Enterprise, лицензия Add-on</w:t>
            </w:r>
            <w:r>
              <w:br/>
              <w:t>Microsoft Dynamics 365, выпуск Enterprise, план 1, лицензия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CRM Basic CAL или</w:t>
            </w:r>
            <w:r>
              <w:b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Customer Service, выпуск Enterprise, лицензия Add-on</w:t>
            </w:r>
            <w:r>
              <w:br/>
              <w:t>Microsoft Dynamics 365, выпуск Enterprise, план 1, лицензия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Case Management, выпуск Enterprise, лицензия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выпуск Enterprise, план 1, лицензия Add-on</w:t>
            </w:r>
          </w:p>
        </w:tc>
      </w:tr>
    </w:tbl>
    <w:p w:rsidR="00FE234E" w:rsidRDefault="00FE234E">
      <w:pPr>
        <w:pStyle w:val="ProductList-Body"/>
      </w:pPr>
    </w:p>
    <w:p w:rsidR="00FE234E" w:rsidRDefault="008C77FC">
      <w:pPr>
        <w:pStyle w:val="ProductList-ClauseHeading"/>
        <w:outlineLvl w:val="3"/>
      </w:pPr>
      <w:r>
        <w:t>2.3 Unified Service Desk (USD)</w:t>
      </w:r>
    </w:p>
    <w:p w:rsidR="00FE234E" w:rsidRDefault="008C77FC">
      <w:pPr>
        <w:pStyle w:val="ProductList-Body"/>
      </w:pPr>
      <w:r>
        <w:t>Клиенты с действующей подпиской Microsoft Dynamics 365 план 1 или план 2, Enterprise Edition могут устанавливать и использовать программное обеспечение USD для каждого пользователя.</w:t>
      </w:r>
    </w:p>
    <w:p w:rsidR="00FE234E" w:rsidRDefault="00FE234E">
      <w:pPr>
        <w:pStyle w:val="ProductList-Body"/>
      </w:pPr>
    </w:p>
    <w:p w:rsidR="00FE234E" w:rsidRDefault="008C77FC">
      <w:pPr>
        <w:pStyle w:val="ProductList-ClauseHeading"/>
        <w:outlineLvl w:val="3"/>
      </w:pPr>
      <w:r>
        <w:t>2.4 Microsoft Dynamics CustomerSource</w:t>
      </w:r>
    </w:p>
    <w:p w:rsidR="00FE234E" w:rsidRDefault="008C77FC">
      <w:pPr>
        <w:pStyle w:val="ProductList-Body"/>
      </w:pPr>
      <w:r>
        <w:t xml:space="preserve">Клиенты с действующей подпиской Microsoft Dynamics 365 Services могут осуществлять доступ и использовать CustomerSource. </w:t>
      </w:r>
    </w:p>
    <w:p w:rsidR="00FE234E" w:rsidRDefault="00FE234E">
      <w:pPr>
        <w:pStyle w:val="ProductList-Body"/>
      </w:pPr>
    </w:p>
    <w:p w:rsidR="00FE234E" w:rsidRDefault="008C77FC">
      <w:pPr>
        <w:pStyle w:val="ProductList-ClauseHeading"/>
        <w:outlineLvl w:val="3"/>
      </w:pPr>
      <w:r>
        <w:t>2.5 Право на соответствующие предложения</w:t>
      </w:r>
    </w:p>
    <w:p w:rsidR="00FE234E" w:rsidRDefault="008C77FC">
      <w:pPr>
        <w:pStyle w:val="ProductList-Body"/>
      </w:pPr>
      <w:r>
        <w:t xml:space="preserve">Продлевающие договор Клиенты с Лицензиями на подписку на Microsoft Dynamics CRM Online или Microsoft Dynamics AX c 1 ноября 2016 г. или в дальнейшем смогут приобрести соответствующее предложение веб-служб Microsoft Dynamics 365 при продлении договора до 31 октября 2019 г. </w:t>
      </w:r>
    </w:p>
    <w:p w:rsidR="00FE234E" w:rsidRDefault="00FE234E">
      <w:pPr>
        <w:pStyle w:val="ProductList-Body"/>
      </w:pPr>
    </w:p>
    <w:p w:rsidR="00FE234E" w:rsidRDefault="008C77FC">
      <w:pPr>
        <w:pStyle w:val="ProductList-ClauseHeading"/>
        <w:outlineLvl w:val="3"/>
      </w:pPr>
      <w:r>
        <w:t>2.6 Microsoft Dynamics Marketing и Parature</w:t>
      </w:r>
    </w:p>
    <w:p w:rsidR="00FE234E" w:rsidRDefault="008C77FC">
      <w:pPr>
        <w:pStyle w:val="ProductList-Body"/>
      </w:pPr>
      <w:r>
        <w:t>Клиенты с соглашениями Enterprise и Enterprise Subscription, получившие лицензии на продукты Microsoft Dynamics Marketing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регистрации до 1 июля 2017 г.</w:t>
      </w:r>
    </w:p>
    <w:p w:rsidR="00FE234E" w:rsidRDefault="00FE234E">
      <w:pPr>
        <w:pStyle w:val="ProductList-Body"/>
      </w:pPr>
    </w:p>
    <w:p w:rsidR="00FE234E" w:rsidRDefault="008C77FC">
      <w:pPr>
        <w:pStyle w:val="ProductList-ClauseHeading"/>
        <w:outlineLvl w:val="3"/>
      </w:pPr>
      <w:r>
        <w:t>2.7 Microsoft Dynamics 365 план 2, Enterprise Edition для государственных организаций</w:t>
      </w:r>
    </w:p>
    <w:p w:rsidR="00FE234E" w:rsidRDefault="008C77FC">
      <w:pPr>
        <w:pStyle w:val="ProductList-Body"/>
      </w:pPr>
      <w:r>
        <w:t>Microsoft Dynamics 365 for Operations не предлагается в составе Microsoft 365 план 2, Enterprise Edition для государственных организаций.</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258" w:name="_Sec632"/>
      <w:r>
        <w:t>Службы Office 365</w:t>
      </w:r>
      <w:bookmarkEnd w:id="258"/>
      <w:r>
        <w:fldChar w:fldCharType="begin"/>
      </w:r>
      <w:r>
        <w:instrText xml:space="preserve"> TC "</w:instrText>
      </w:r>
      <w:bookmarkStart w:id="259" w:name="_Toc476128932"/>
      <w:r>
        <w:instrText>Службы Office 365</w:instrText>
      </w:r>
      <w:bookmarkEnd w:id="259"/>
      <w:r>
        <w:instrText>" \l 2</w:instrText>
      </w:r>
      <w:r>
        <w:fldChar w:fldCharType="end"/>
      </w:r>
    </w:p>
    <w:p w:rsidR="00FE234E" w:rsidRDefault="008C77FC">
      <w:pPr>
        <w:pStyle w:val="ProductList-Offering2HeadingNoBorder"/>
        <w:outlineLvl w:val="2"/>
      </w:pPr>
      <w:bookmarkStart w:id="260" w:name="_Sec633"/>
      <w:r>
        <w:t>Приложения Office 365</w:t>
      </w:r>
      <w:bookmarkEnd w:id="260"/>
      <w:r>
        <w:fldChar w:fldCharType="begin"/>
      </w:r>
      <w:r>
        <w:instrText xml:space="preserve"> TC "</w:instrText>
      </w:r>
      <w:bookmarkStart w:id="261" w:name="_Toc476128933"/>
      <w:r>
        <w:instrText>Приложения Office 365</w:instrText>
      </w:r>
      <w:bookmarkEnd w:id="261"/>
      <w:r>
        <w:instrText>" \l 3</w:instrText>
      </w:r>
      <w:r>
        <w:fldChar w:fldCharType="end"/>
      </w:r>
    </w:p>
    <w:p w:rsidR="00FE234E" w:rsidRDefault="008C77FC">
      <w:pPr>
        <w:pStyle w:val="ProductList-Offering1SubSection"/>
        <w:outlineLvl w:val="3"/>
      </w:pPr>
      <w:bookmarkStart w:id="262" w:name="_Sec719"/>
      <w:r>
        <w:t>1. Период доступности Продуктов</w:t>
      </w:r>
      <w:bookmarkEnd w:id="262"/>
    </w:p>
    <w:tbl>
      <w:tblPr>
        <w:tblStyle w:val="PURTable"/>
        <w:tblW w:w="0" w:type="dxa"/>
        <w:tblLook w:val="04A0" w:firstRow="1" w:lastRow="0" w:firstColumn="1" w:lastColumn="0" w:noHBand="0" w:noVBand="1"/>
      </w:tblPr>
      <w:tblGrid>
        <w:gridCol w:w="4540"/>
        <w:gridCol w:w="812"/>
        <w:gridCol w:w="793"/>
        <w:gridCol w:w="798"/>
        <w:gridCol w:w="707"/>
        <w:gridCol w:w="830"/>
        <w:gridCol w:w="823"/>
        <w:gridCol w:w="803"/>
        <w:gridCol w:w="810"/>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Visio Pro for Office 365, лицензия From SA</w:t>
            </w:r>
            <w:r>
              <w:fldChar w:fldCharType="begin"/>
            </w:r>
            <w:r>
              <w:instrText xml:space="preserve"> XE "Visio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263" w:name="_Sec774"/>
      <w:r>
        <w:t>2. Существенные условия для продуктов</w:t>
      </w:r>
      <w:bookmarkEnd w:id="263"/>
    </w:p>
    <w:tbl>
      <w:tblPr>
        <w:tblStyle w:val="PURTable"/>
        <w:tblW w:w="0" w:type="dxa"/>
        <w:tblLook w:val="04A0" w:firstRow="1" w:lastRow="0" w:firstColumn="1" w:lastColumn="0" w:noHBand="0" w:noVBand="1"/>
      </w:tblPr>
      <w:tblGrid>
        <w:gridCol w:w="3659"/>
        <w:gridCol w:w="3626"/>
        <w:gridCol w:w="3631"/>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Право на приобретение лицензий From SA User SL на Приложения Office 365</w:t>
      </w:r>
    </w:p>
    <w:p w:rsidR="00FE234E" w:rsidRDefault="008C77FC">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458"/>
        <w:gridCol w:w="5458"/>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Соответствующая лицензия From SA User SL</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профессиональный плюс, переход с SA</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Pro для Office 365, переход с SA</w:t>
            </w:r>
          </w:p>
        </w:tc>
      </w:tr>
    </w:tbl>
    <w:p w:rsidR="00FE234E" w:rsidRDefault="00FE234E">
      <w:pPr>
        <w:pStyle w:val="ProductList-Body"/>
      </w:pPr>
    </w:p>
    <w:p w:rsidR="00FE234E" w:rsidRDefault="008C77FC">
      <w:pPr>
        <w:pStyle w:val="ProductList-ClauseHeading"/>
        <w:outlineLvl w:val="4"/>
      </w:pPr>
      <w:r>
        <w:t>2.2 Соответствующие лицензии и Подписная лицензия «на пользователя» дополнительных компонентов</w:t>
      </w:r>
    </w:p>
    <w:p w:rsidR="00FE234E" w:rsidRDefault="008C77FC">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58"/>
        <w:gridCol w:w="5458"/>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Подписная лицензия «на пользователя» на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Pro for Office 365, лицензия Add-on на Visio профессиональный</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Pro for Office 365, лицензия Add-on на Visio Standard</w:t>
            </w:r>
          </w:p>
        </w:tc>
      </w:tr>
    </w:tbl>
    <w:p w:rsidR="00FE234E" w:rsidRDefault="00FE234E">
      <w:pPr>
        <w:pStyle w:val="ProductList-Body"/>
      </w:pPr>
    </w:p>
    <w:p w:rsidR="00FE234E" w:rsidRDefault="008C77FC">
      <w:pPr>
        <w:pStyle w:val="ProductList-ClauseHeading"/>
        <w:outlineLvl w:val="4"/>
      </w:pPr>
      <w:r>
        <w:t>2.3 Право на получение носителей для Office 365 профессиональный плюс с правами Windows To Go</w:t>
      </w:r>
    </w:p>
    <w:p w:rsidR="00FE234E" w:rsidRDefault="008C77FC">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FE234E" w:rsidRDefault="00FE234E">
      <w:pPr>
        <w:pStyle w:val="ProductList-Body"/>
      </w:pPr>
    </w:p>
    <w:p w:rsidR="00FE234E" w:rsidRDefault="008C77FC">
      <w:pPr>
        <w:pStyle w:val="ProductList-ClauseHeading"/>
        <w:outlineLvl w:val="4"/>
      </w:pPr>
      <w:r>
        <w:t>2.4 Соглашения Campus and School Agreement, Enrollment for Education Solutions и Open Value Subscription — Education Solutions</w:t>
      </w:r>
    </w:p>
    <w:p w:rsidR="00FE234E" w:rsidRDefault="008C77FC">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FE234E" w:rsidRDefault="00FE234E">
      <w:pPr>
        <w:pStyle w:val="ProductList-Body"/>
      </w:pPr>
    </w:p>
    <w:p w:rsidR="00FE234E" w:rsidRDefault="008C77FC">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FE234E" w:rsidRDefault="00FE234E">
      <w:pPr>
        <w:pStyle w:val="ProductList-Body"/>
      </w:pPr>
    </w:p>
    <w:p w:rsidR="00FE234E" w:rsidRDefault="008C77FC">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FE234E" w:rsidRDefault="00FE234E">
      <w:pPr>
        <w:pStyle w:val="ProductList-Body"/>
      </w:pPr>
    </w:p>
    <w:p w:rsidR="00FE234E" w:rsidRDefault="008C77FC">
      <w:pPr>
        <w:pStyle w:val="ProductList-ClauseHeading"/>
        <w:outlineLvl w:val="4"/>
      </w:pPr>
      <w:r>
        <w:t>2.5 Пакет многоязыкового интерфейса для Office</w:t>
      </w:r>
    </w:p>
    <w:p w:rsidR="00FE234E" w:rsidRDefault="008C77FC">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FE234E" w:rsidRDefault="00FE234E">
      <w:pPr>
        <w:pStyle w:val="ProductList-Body"/>
      </w:pPr>
    </w:p>
    <w:p w:rsidR="00FE234E" w:rsidRDefault="008C77FC">
      <w:pPr>
        <w:pStyle w:val="ProductList-ClauseHeading"/>
        <w:outlineLvl w:val="4"/>
      </w:pPr>
      <w:r>
        <w:t>2.6 E-Learning</w:t>
      </w:r>
    </w:p>
    <w:p w:rsidR="00FE234E" w:rsidRDefault="008C77FC">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 </w:t>
      </w:r>
    </w:p>
    <w:p w:rsidR="00FE234E" w:rsidRDefault="00FE234E">
      <w:pPr>
        <w:pStyle w:val="ProductList-Body"/>
      </w:pPr>
    </w:p>
    <w:p w:rsidR="00FE234E" w:rsidRDefault="008C77FC">
      <w:pPr>
        <w:pStyle w:val="ProductList-ClauseHeading"/>
        <w:outlineLvl w:val="4"/>
      </w:pPr>
      <w:r>
        <w:t>2.7 Office Online</w:t>
      </w:r>
    </w:p>
    <w:p w:rsidR="00FE234E" w:rsidRDefault="008C77FC">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FE234E" w:rsidRDefault="00FE234E">
      <w:pPr>
        <w:pStyle w:val="ProductList-Body"/>
      </w:pPr>
    </w:p>
    <w:p w:rsidR="00FE234E" w:rsidRDefault="008C77FC">
      <w:pPr>
        <w:pStyle w:val="ProductList-ClauseHeading"/>
        <w:outlineLvl w:val="4"/>
      </w:pPr>
      <w:r>
        <w:t>2.8 Период миграции Open Value Subscription</w:t>
      </w:r>
    </w:p>
    <w:p w:rsidR="00FE234E" w:rsidRDefault="008C77FC">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FE234E" w:rsidRDefault="00FE234E">
      <w:pPr>
        <w:pStyle w:val="ProductList-Body"/>
      </w:pPr>
    </w:p>
    <w:p w:rsidR="00FE234E" w:rsidRDefault="008C77FC">
      <w:pPr>
        <w:pStyle w:val="ProductList-ClauseHeading"/>
        <w:outlineLvl w:val="4"/>
      </w:pPr>
      <w:r>
        <w:t>2.9 Права на развертывание программы Visio профессиональный 2016</w:t>
      </w:r>
    </w:p>
    <w:p w:rsidR="00FE234E" w:rsidRDefault="008C77FC">
      <w:pPr>
        <w:pStyle w:val="ProductList-Body"/>
      </w:pPr>
      <w:r>
        <w:t>Все пользователи Office 2016 и пользователи Office профессиональный плюс по лицензии Secure Productive Enterprise From SA User SL с подпиской на Visio Pro для Office 365 могут установить и использовать одну копию программного обеспечения Visio профессиональный 2016 на устройстве, где установлен пакет Office 2016.</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64" w:name="_Sec634"/>
      <w:r>
        <w:t>Наборы Office 365</w:t>
      </w:r>
      <w:bookmarkEnd w:id="264"/>
      <w:r>
        <w:fldChar w:fldCharType="begin"/>
      </w:r>
      <w:r>
        <w:instrText xml:space="preserve"> TC "</w:instrText>
      </w:r>
      <w:bookmarkStart w:id="265" w:name="_Toc476128934"/>
      <w:r>
        <w:instrText>Наборы Office 365</w:instrText>
      </w:r>
      <w:bookmarkEnd w:id="265"/>
      <w:r>
        <w:instrText>" \l 3</w:instrText>
      </w:r>
      <w:r>
        <w:fldChar w:fldCharType="end"/>
      </w:r>
    </w:p>
    <w:p w:rsidR="00FE234E" w:rsidRDefault="008C77FC">
      <w:pPr>
        <w:pStyle w:val="ProductList-Offering1SubSection"/>
        <w:outlineLvl w:val="3"/>
      </w:pPr>
      <w:bookmarkStart w:id="266" w:name="_Sec720"/>
      <w:r>
        <w:t>1. Период доступности Продуктов</w:t>
      </w:r>
      <w:bookmarkEnd w:id="266"/>
    </w:p>
    <w:tbl>
      <w:tblPr>
        <w:tblStyle w:val="PURTable"/>
        <w:tblW w:w="0" w:type="dxa"/>
        <w:tblLook w:val="04A0" w:firstRow="1" w:lastRow="0" w:firstColumn="1" w:lastColumn="0" w:noHBand="0" w:noVBand="1"/>
      </w:tblPr>
      <w:tblGrid>
        <w:gridCol w:w="4532"/>
        <w:gridCol w:w="812"/>
        <w:gridCol w:w="794"/>
        <w:gridCol w:w="799"/>
        <w:gridCol w:w="708"/>
        <w:gridCol w:w="830"/>
        <w:gridCol w:w="824"/>
        <w:gridCol w:w="804"/>
        <w:gridCol w:w="813"/>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267" w:name="_Sec775"/>
      <w:r>
        <w:t>2. Существенные условия для продуктов</w:t>
      </w:r>
      <w:bookmarkEnd w:id="267"/>
    </w:p>
    <w:tbl>
      <w:tblPr>
        <w:tblStyle w:val="PURTable"/>
        <w:tblW w:w="0" w:type="dxa"/>
        <w:tblLook w:val="04A0" w:firstRow="1" w:lastRow="0" w:firstColumn="1" w:lastColumn="0" w:noHBand="0" w:noVBand="1"/>
      </w:tblPr>
      <w:tblGrid>
        <w:gridCol w:w="3640"/>
        <w:gridCol w:w="3638"/>
        <w:gridCol w:w="3638"/>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Облако сообщества для государственных организаций США</w:t>
      </w:r>
    </w:p>
    <w:p w:rsidR="00FE234E" w:rsidRDefault="008C77FC">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FE234E" w:rsidRDefault="00FE234E">
      <w:pPr>
        <w:pStyle w:val="ProductList-Body"/>
      </w:pPr>
    </w:p>
    <w:p w:rsidR="00FE234E" w:rsidRDefault="008C77FC">
      <w:pPr>
        <w:pStyle w:val="ProductList-ClauseHeading"/>
        <w:outlineLvl w:val="4"/>
      </w:pPr>
      <w:r>
        <w:t>2.2 Приобретение соглашений Campus и School</w:t>
      </w:r>
    </w:p>
    <w:p w:rsidR="00FE234E" w:rsidRDefault="008C77FC">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FE234E" w:rsidRDefault="00FE234E">
      <w:pPr>
        <w:pStyle w:val="ProductList-Body"/>
      </w:pPr>
    </w:p>
    <w:p w:rsidR="00FE234E" w:rsidRDefault="008C77FC">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FE234E" w:rsidRDefault="008C77FC">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FE234E" w:rsidRDefault="00FE234E">
      <w:pPr>
        <w:pStyle w:val="ProductList-Body"/>
      </w:pPr>
    </w:p>
    <w:p w:rsidR="00FE234E" w:rsidRDefault="008C77FC">
      <w:pPr>
        <w:pStyle w:val="ProductList-ClauseHeading"/>
        <w:outlineLvl w:val="4"/>
      </w:pPr>
      <w:r>
        <w:t>2.4 Соглашения Campus и School для использования в библиотеках или лабораториях</w:t>
      </w:r>
    </w:p>
    <w:p w:rsidR="00FE234E" w:rsidRDefault="008C77FC">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FE234E" w:rsidRDefault="00FE234E">
      <w:pPr>
        <w:pStyle w:val="ProductList-Body"/>
      </w:pPr>
    </w:p>
    <w:p w:rsidR="00FE234E" w:rsidRDefault="008C77FC">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68"/>
        <w:gridCol w:w="5448"/>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Подписная лицензия «на пользователя» на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Office 365 корпоративный E1, дополнительный компонент</w:t>
            </w:r>
            <w:r>
              <w:rPr>
                <w:vertAlign w:val="superscript"/>
              </w:rPr>
              <w:t>2</w:t>
            </w:r>
          </w:p>
          <w:p w:rsidR="00FE234E" w:rsidRDefault="008C77FC">
            <w:pPr>
              <w:pStyle w:val="ProductList-TableBody"/>
            </w:pPr>
            <w:r>
              <w:t>- Office 365 корпоративный E1 с дополнительным компонентом Exchange Online Archiving</w:t>
            </w:r>
            <w:r>
              <w:rPr>
                <w:vertAlign w:val="superscript"/>
              </w:rPr>
              <w:t>2,3,4</w:t>
            </w:r>
          </w:p>
          <w:p w:rsidR="00FE234E" w:rsidRDefault="008C77FC">
            <w:pPr>
              <w:pStyle w:val="ProductList-TableBody"/>
            </w:pPr>
            <w:r>
              <w:t>- Office 365 для государственных организаций E1 Add-on</w:t>
            </w:r>
          </w:p>
          <w:p w:rsidR="00FE234E" w:rsidRDefault="008C77FC">
            <w:pPr>
              <w:pStyle w:val="ProductList-TableBody"/>
            </w:pPr>
            <w:r>
              <w:t>- Office 365 для предприятий и государственных организаций E3 без компонентов ProPlus Add-on</w:t>
            </w:r>
          </w:p>
          <w:p w:rsidR="00FE234E" w:rsidRDefault="008C77FC">
            <w:pPr>
              <w:pStyle w:val="ProductList-TableBody"/>
            </w:pPr>
            <w:r>
              <w:t>- Office 365 для государственных организаций E4 без дополнительных компонентов ProPlus</w:t>
            </w:r>
          </w:p>
          <w:p w:rsidR="00FE234E" w:rsidRDefault="008C77FC">
            <w:pPr>
              <w:pStyle w:val="ProductList-TableBody"/>
            </w:pPr>
            <w:r>
              <w:t>- Office 365 для образования E5 Add-on</w:t>
            </w:r>
          </w:p>
          <w:p w:rsidR="00FE234E" w:rsidRDefault="008C77FC">
            <w:pPr>
              <w:pStyle w:val="ProductList-TableBody"/>
            </w:pPr>
            <w:r>
              <w:t>– Exchange Online Plan 1 Add-on</w:t>
            </w:r>
            <w:r>
              <w:fldChar w:fldCharType="begin"/>
            </w:r>
            <w:r>
              <w:instrText xml:space="preserve"> XE "Exchange Online Plan 1 Add-on" </w:instrText>
            </w:r>
            <w:r>
              <w:fldChar w:fldCharType="end"/>
            </w:r>
          </w:p>
          <w:p w:rsidR="00FE234E" w:rsidRDefault="008C77FC">
            <w:pPr>
              <w:pStyle w:val="ProductList-TableBody"/>
            </w:pPr>
            <w:r>
              <w:t>– Skype для бизнеса Online Plan 1 Add-on</w:t>
            </w:r>
            <w:r>
              <w:fldChar w:fldCharType="begin"/>
            </w:r>
            <w:r>
              <w:instrText xml:space="preserve"> XE "Skype для бизнеса Online Plan 1 Add-on" </w:instrText>
            </w:r>
            <w:r>
              <w:fldChar w:fldCharType="end"/>
            </w:r>
          </w:p>
          <w:p w:rsidR="00FE234E" w:rsidRDefault="008C77FC">
            <w:pPr>
              <w:pStyle w:val="ProductList-TableBody"/>
            </w:pPr>
            <w:r>
              <w:t>- SharePoint Online (план 1)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Дополнительные компоненты Office 365 корпоративный E1/для государственных организаций E1</w:t>
            </w:r>
          </w:p>
          <w:p w:rsidR="00FE234E" w:rsidRDefault="008C77FC">
            <w:pPr>
              <w:pStyle w:val="ProductList-TableBody"/>
            </w:pPr>
            <w:r>
              <w:t>- Office 365 корпоративный E3, дополнительный компонент</w:t>
            </w:r>
            <w:r>
              <w:rPr>
                <w:vertAlign w:val="superscript"/>
              </w:rPr>
              <w:t>2</w:t>
            </w:r>
          </w:p>
          <w:p w:rsidR="00FE234E" w:rsidRDefault="008C77FC">
            <w:pPr>
              <w:pStyle w:val="ProductList-TableBody"/>
            </w:pPr>
            <w:r>
              <w:t>– Office 365 для государственных организаций E3 Add-on</w:t>
            </w:r>
            <w:r>
              <w:rPr>
                <w:vertAlign w:val="superscript"/>
              </w:rPr>
              <w:t>4</w:t>
            </w:r>
          </w:p>
          <w:p w:rsidR="00FE234E" w:rsidRDefault="008C77FC">
            <w:pPr>
              <w:pStyle w:val="ProductList-TableBody"/>
            </w:pPr>
            <w:r>
              <w:t>– Office 365 корпоративный и для государственных учреждений E4, E5, компоненты Add-on</w:t>
            </w:r>
          </w:p>
          <w:p w:rsidR="00FE234E" w:rsidRDefault="008C77FC">
            <w:pPr>
              <w:pStyle w:val="ProductList-TableBody"/>
            </w:pPr>
            <w:r>
              <w:t>- Office 365 для предприятий и государственных организаций E3 без компонентов ProPlus Add-on</w:t>
            </w:r>
          </w:p>
          <w:p w:rsidR="00FE234E" w:rsidRDefault="008C77FC">
            <w:pPr>
              <w:pStyle w:val="ProductList-TableBody"/>
            </w:pPr>
            <w:r>
              <w:t>- Office 365 для государственных организаций E4 без дополнительных компонентов ProPlus</w:t>
            </w:r>
          </w:p>
          <w:p w:rsidR="00FE234E" w:rsidRDefault="008C77FC">
            <w:pPr>
              <w:pStyle w:val="ProductList-TableBody"/>
            </w:pPr>
            <w:r>
              <w:t>- Office 365 для образования E5 Add-on</w:t>
            </w:r>
          </w:p>
          <w:p w:rsidR="00FE234E" w:rsidRDefault="008C77FC">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FE234E" w:rsidRDefault="008C77FC">
            <w:pPr>
              <w:pStyle w:val="ProductList-TableBody"/>
            </w:pPr>
            <w:r>
              <w:t xml:space="preserve">- Exchange Online Plan 1 Add-on </w:t>
            </w:r>
          </w:p>
          <w:p w:rsidR="00FE234E" w:rsidRDefault="008C77FC">
            <w:pPr>
              <w:pStyle w:val="ProductList-TableBody"/>
            </w:pPr>
            <w:r>
              <w:t>- Skype для бизнеса Online Plan 1 Add-on</w:t>
            </w:r>
          </w:p>
          <w:p w:rsidR="00FE234E" w:rsidRDefault="008C77FC">
            <w:pPr>
              <w:pStyle w:val="ProductList-TableBody"/>
            </w:pPr>
            <w:r>
              <w:t>- SharePoint Online (план 1) Add-on</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Office 365 для предприятий и государственных организаций E3 без компонентов ProPlus Add-on</w:t>
            </w:r>
          </w:p>
          <w:p w:rsidR="00FE234E" w:rsidRDefault="008C77FC">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FE234E" w:rsidRDefault="008C77FC">
            <w:pPr>
              <w:pStyle w:val="ProductList-TableBody"/>
            </w:pPr>
            <w:r>
              <w:t xml:space="preserve">- Office 365 для образования E5 Add-on </w:t>
            </w:r>
          </w:p>
          <w:p w:rsidR="00FE234E" w:rsidRDefault="008C77FC">
            <w:pPr>
              <w:pStyle w:val="ProductList-TableBody"/>
            </w:pPr>
            <w:r>
              <w:t>- Azure Information Protection Premium Add-on</w:t>
            </w:r>
            <w:r>
              <w:fldChar w:fldCharType="begin"/>
            </w:r>
            <w:r>
              <w:instrText xml:space="preserve"> XE "Azure Information Protection Premium Add-on" </w:instrText>
            </w:r>
            <w:r>
              <w:fldChar w:fldCharType="end"/>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FE234E" w:rsidRDefault="008C77FC">
            <w:pPr>
              <w:pStyle w:val="ProductList-TableBody"/>
            </w:pPr>
            <w:r>
              <w:t xml:space="preserve">- Office 365 для образования E5 Add-on </w:t>
            </w:r>
          </w:p>
          <w:p w:rsidR="00FE234E" w:rsidRDefault="008C77FC">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 Office 365 для среднего бизнеса, дополнительный компонент </w:t>
            </w:r>
            <w:r>
              <w:rPr>
                <w:vertAlign w:val="superscript"/>
              </w:rPr>
              <w:t>2,3</w:t>
            </w:r>
          </w:p>
          <w:p w:rsidR="00FE234E" w:rsidRDefault="008C77FC">
            <w:pPr>
              <w:pStyle w:val="ProductList-TableBody"/>
            </w:pPr>
            <w:r>
              <w:t>- Office 365 корпоративный E3, дополнительный компонент</w:t>
            </w:r>
            <w:r>
              <w:rPr>
                <w:vertAlign w:val="superscript"/>
              </w:rPr>
              <w:t>2,3</w:t>
            </w:r>
          </w:p>
          <w:p w:rsidR="00FE234E" w:rsidRDefault="008C77FC">
            <w:pPr>
              <w:pStyle w:val="ProductList-TableBody"/>
            </w:pPr>
            <w:r>
              <w:t>- Office 365 для образования E5 Add-on</w:t>
            </w:r>
          </w:p>
        </w:tc>
      </w:tr>
    </w:tbl>
    <w:p w:rsidR="00FE234E" w:rsidRDefault="008C77FC">
      <w:pPr>
        <w:pStyle w:val="ProductList-Body"/>
      </w:pPr>
      <w:r>
        <w:rPr>
          <w:i/>
          <w:vertAlign w:val="superscript"/>
        </w:rPr>
        <w:t>1</w:t>
      </w:r>
      <w:r>
        <w:rPr>
          <w:i/>
        </w:rPr>
        <w:t>1Каждая Соответствующая лицензия должна иметь действующее покрытие Software Assurance</w:t>
      </w:r>
    </w:p>
    <w:p w:rsidR="00FE234E" w:rsidRDefault="008C77FC">
      <w:pPr>
        <w:pStyle w:val="ProductList-Body"/>
      </w:pPr>
      <w:r>
        <w:rPr>
          <w:i/>
          <w:vertAlign w:val="superscript"/>
        </w:rPr>
        <w:t>2</w:t>
      </w:r>
      <w:r>
        <w:rPr>
          <w:i/>
        </w:rPr>
        <w:t>Это единственные предложения, доступные клиентам Open Value и Open Value Subscription.</w:t>
      </w:r>
    </w:p>
    <w:p w:rsidR="00FE234E" w:rsidRDefault="008C77FC">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FE234E" w:rsidRDefault="008C77FC">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FE234E" w:rsidRDefault="00FE234E">
      <w:pPr>
        <w:pStyle w:val="ProductList-Body"/>
      </w:pPr>
    </w:p>
    <w:p w:rsidR="00FE234E" w:rsidRDefault="008C77FC">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FE234E" w:rsidRDefault="00FE234E">
      <w:pPr>
        <w:pStyle w:val="ProductList-Body"/>
      </w:pPr>
    </w:p>
    <w:p w:rsidR="00FE234E" w:rsidRDefault="008C77FC">
      <w:pPr>
        <w:pStyle w:val="ProductList-ClauseHeading"/>
        <w:outlineLvl w:val="4"/>
      </w:pPr>
      <w:r>
        <w:t>2.6 Ограничения на приобретение</w:t>
      </w:r>
    </w:p>
    <w:p w:rsidR="00FE234E" w:rsidRDefault="008C77FC">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FE234E" w:rsidRDefault="00FE234E">
      <w:pPr>
        <w:pStyle w:val="ProductList-Body"/>
      </w:pPr>
    </w:p>
    <w:p w:rsidR="00FE234E" w:rsidRDefault="008C77FC">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FE234E" w:rsidRDefault="00FE234E">
      <w:pPr>
        <w:pStyle w:val="ProductList-Body"/>
      </w:pPr>
    </w:p>
    <w:p w:rsidR="00FE234E" w:rsidRDefault="008C77FC">
      <w:pPr>
        <w:pStyle w:val="ProductList-ClauseHeading"/>
        <w:outlineLvl w:val="4"/>
      </w:pPr>
      <w:r>
        <w:t>2.7 Условия Программы корпоративного лицензирования</w:t>
      </w:r>
    </w:p>
    <w:p w:rsidR="00FE234E" w:rsidRDefault="008C77FC">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FE234E" w:rsidRDefault="00FE234E">
      <w:pPr>
        <w:pStyle w:val="ProductList-Body"/>
      </w:pPr>
    </w:p>
    <w:p w:rsidR="00FE234E" w:rsidRDefault="008C77FC">
      <w:pPr>
        <w:pStyle w:val="ProductList-ClauseHeading"/>
        <w:outlineLvl w:val="4"/>
      </w:pPr>
      <w:r>
        <w:t>2.8 Право на приобретение лицензий From SA User SL на Office 365</w:t>
      </w:r>
    </w:p>
    <w:p w:rsidR="00FE234E" w:rsidRDefault="008C77FC">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72"/>
        <w:gridCol w:w="3654"/>
        <w:gridCol w:w="3590"/>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Требуемая лицензия CAL Suite Bridge</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Core CAL Bridge для Office 365</w:t>
            </w:r>
            <w:r>
              <w:rPr>
                <w:vertAlign w:val="superscript"/>
              </w:rPr>
              <w:t>2,3</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FE234E" w:rsidRDefault="008C77FC">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FE234E" w:rsidRDefault="008C77FC">
      <w:pPr>
        <w:pStyle w:val="ProductList-Body"/>
      </w:pPr>
      <w:r>
        <w:rPr>
          <w:i/>
          <w:vertAlign w:val="superscript"/>
        </w:rPr>
        <w:t>2</w:t>
      </w:r>
      <w:r>
        <w:rPr>
          <w:i/>
        </w:rPr>
        <w:t>Требуется приобрести только в дату годовщины соглашения о регистрации.</w:t>
      </w:r>
    </w:p>
    <w:p w:rsidR="00FE234E" w:rsidRDefault="008C77FC">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rsidR="00FE234E" w:rsidRDefault="00FE234E">
      <w:pPr>
        <w:pStyle w:val="ProductList-Body"/>
      </w:pPr>
    </w:p>
    <w:p w:rsidR="00FE234E" w:rsidRDefault="008C77FC">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FE234E" w:rsidRDefault="00FE234E">
      <w:pPr>
        <w:pStyle w:val="ProductList-Body"/>
      </w:pPr>
    </w:p>
    <w:p w:rsidR="00FE234E" w:rsidRDefault="008C77FC">
      <w:pPr>
        <w:pStyle w:val="ProductList-ClauseHeading"/>
        <w:outlineLvl w:val="4"/>
      </w:pPr>
      <w:r>
        <w:t>2.9 Приобретение лицензий From SA User SL</w:t>
      </w:r>
    </w:p>
    <w:p w:rsidR="00FE234E" w:rsidRDefault="008C77FC">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FE234E" w:rsidRDefault="00FE234E">
      <w:pPr>
        <w:pStyle w:val="ProductList-Body"/>
      </w:pPr>
    </w:p>
    <w:p w:rsidR="00FE234E" w:rsidRDefault="008C77FC">
      <w:pPr>
        <w:pStyle w:val="ProductList-ClauseHeading"/>
        <w:outlineLvl w:val="4"/>
      </w:pPr>
      <w:r>
        <w:t>2.10 Преимущества в рамках программы Software Assurance для Office 365 From SA User SL</w:t>
      </w:r>
    </w:p>
    <w:p w:rsidR="00FE234E" w:rsidRDefault="008C77FC">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FE234E" w:rsidRDefault="00FE234E">
      <w:pPr>
        <w:pStyle w:val="ProductList-Body"/>
      </w:pPr>
    </w:p>
    <w:p w:rsidR="00FE234E" w:rsidRDefault="008C77FC">
      <w:pPr>
        <w:pStyle w:val="ProductList-ClauseHeading"/>
        <w:outlineLvl w:val="4"/>
      </w:pPr>
      <w:r>
        <w:t>2.11 Office 365 корпоративный K1</w:t>
      </w:r>
    </w:p>
    <w:p w:rsidR="00FE234E" w:rsidRDefault="008C77FC">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FE234E" w:rsidRDefault="00FE234E">
      <w:pPr>
        <w:pStyle w:val="ProductList-Body"/>
      </w:pPr>
    </w:p>
    <w:p w:rsidR="00FE234E" w:rsidRDefault="008C77FC">
      <w:pPr>
        <w:pStyle w:val="ProductList-ClauseHeading"/>
        <w:outlineLvl w:val="4"/>
      </w:pPr>
      <w:r>
        <w:t>2.12 Пакет многоязыкового интерфейса для Office</w:t>
      </w:r>
    </w:p>
    <w:p w:rsidR="00FE234E" w:rsidRDefault="008C77FC">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FE234E" w:rsidRDefault="00FE234E">
      <w:pPr>
        <w:pStyle w:val="ProductList-Body"/>
      </w:pPr>
    </w:p>
    <w:p w:rsidR="00FE234E" w:rsidRDefault="008C77FC">
      <w:pPr>
        <w:pStyle w:val="ProductList-ClauseHeading"/>
        <w:outlineLvl w:val="4"/>
      </w:pPr>
      <w:r>
        <w:t>2.13 E-Learning</w:t>
      </w:r>
    </w:p>
    <w:p w:rsidR="00FE234E" w:rsidRDefault="008C77FC">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FE234E" w:rsidRDefault="00FE234E">
      <w:pPr>
        <w:pStyle w:val="ProductList-Body"/>
      </w:pPr>
    </w:p>
    <w:p w:rsidR="00FE234E" w:rsidRDefault="008C77FC">
      <w:pPr>
        <w:pStyle w:val="ProductList-ClauseHeading"/>
        <w:outlineLvl w:val="4"/>
      </w:pPr>
      <w:r>
        <w:t>2.14 Office 365 для среднего бизнеса: выкуп ключа продукта</w:t>
      </w:r>
    </w:p>
    <w:p w:rsidR="00FE234E" w:rsidRDefault="008C77FC">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68" w:name="_Sec918"/>
      <w:r>
        <w:t>Улучшенные средства управления безопасностью для Office 365</w:t>
      </w:r>
      <w:bookmarkEnd w:id="268"/>
      <w:r>
        <w:fldChar w:fldCharType="begin"/>
      </w:r>
      <w:r>
        <w:instrText xml:space="preserve"> TC "</w:instrText>
      </w:r>
      <w:bookmarkStart w:id="269" w:name="_Toc476128935"/>
      <w:r>
        <w:instrText>Улучшенные средства управления безопасностью для Office 365</w:instrText>
      </w:r>
      <w:bookmarkEnd w:id="269"/>
      <w:r>
        <w:instrText>" \l 3</w:instrText>
      </w:r>
      <w:r>
        <w:fldChar w:fldCharType="end"/>
      </w:r>
    </w:p>
    <w:p w:rsidR="00FE234E" w:rsidRDefault="008C77FC">
      <w:pPr>
        <w:pStyle w:val="ProductList-Offering1SubSection"/>
        <w:outlineLvl w:val="3"/>
      </w:pPr>
      <w:bookmarkStart w:id="270" w:name="_Sec919"/>
      <w:r>
        <w:t>1. Период доступности Продуктов</w:t>
      </w:r>
      <w:bookmarkEnd w:id="270"/>
    </w:p>
    <w:tbl>
      <w:tblPr>
        <w:tblStyle w:val="PURTable"/>
        <w:tblW w:w="0" w:type="dxa"/>
        <w:tblLook w:val="04A0" w:firstRow="1" w:lastRow="0" w:firstColumn="1" w:lastColumn="0" w:noHBand="0" w:noVBand="1"/>
      </w:tblPr>
      <w:tblGrid>
        <w:gridCol w:w="4532"/>
        <w:gridCol w:w="814"/>
        <w:gridCol w:w="796"/>
        <w:gridCol w:w="802"/>
        <w:gridCol w:w="709"/>
        <w:gridCol w:w="831"/>
        <w:gridCol w:w="825"/>
        <w:gridCol w:w="806"/>
        <w:gridCol w:w="801"/>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none" w:sz="4" w:space="0" w:color="A5A5A5"/>
              <w:right w:val="none" w:sz="4" w:space="0" w:color="6E6E6E"/>
            </w:tcBorders>
          </w:tcPr>
          <w:p w:rsidR="00FE234E" w:rsidRDefault="008C77FC">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271" w:name="_Sec920"/>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28936"/>
      <w:r>
        <w:instrText>Office 365 Customer Lockbox</w:instrText>
      </w:r>
      <w:bookmarkEnd w:id="273"/>
      <w:r>
        <w:instrText>" \l 3</w:instrText>
      </w:r>
      <w:r>
        <w:fldChar w:fldCharType="end"/>
      </w:r>
    </w:p>
    <w:p w:rsidR="00FE234E" w:rsidRDefault="008C77FC">
      <w:pPr>
        <w:pStyle w:val="ProductList-Offering1SubSection"/>
        <w:outlineLvl w:val="3"/>
      </w:pPr>
      <w:bookmarkStart w:id="274" w:name="_Sec875"/>
      <w:r>
        <w:t>1. Период доступности Продуктов</w:t>
      </w:r>
      <w:bookmarkEnd w:id="274"/>
    </w:p>
    <w:tbl>
      <w:tblPr>
        <w:tblStyle w:val="PURTable"/>
        <w:tblW w:w="0" w:type="dxa"/>
        <w:tblLook w:val="04A0" w:firstRow="1" w:lastRow="0" w:firstColumn="1" w:lastColumn="0" w:noHBand="0" w:noVBand="1"/>
      </w:tblPr>
      <w:tblGrid>
        <w:gridCol w:w="4532"/>
        <w:gridCol w:w="814"/>
        <w:gridCol w:w="796"/>
        <w:gridCol w:w="802"/>
        <w:gridCol w:w="709"/>
        <w:gridCol w:w="831"/>
        <w:gridCol w:w="825"/>
        <w:gridCol w:w="806"/>
        <w:gridCol w:w="801"/>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FE234E">
      <w:pPr>
        <w:pStyle w:val="ProductList-Body"/>
      </w:pPr>
    </w:p>
    <w:p w:rsidR="00FE234E" w:rsidRDefault="008C77FC">
      <w:pPr>
        <w:pStyle w:val="ProductList-Offering1SubSection"/>
        <w:outlineLvl w:val="3"/>
      </w:pPr>
      <w:bookmarkStart w:id="275" w:name="_Sec876"/>
      <w:r>
        <w:t>2. Существенные условия для продуктов</w:t>
      </w:r>
      <w:bookmarkEnd w:id="275"/>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8937"/>
      <w:r>
        <w:instrText>Microsoft MyAnalytics</w:instrText>
      </w:r>
      <w:bookmarkEnd w:id="277"/>
      <w:r>
        <w:instrText>" \l 3</w:instrText>
      </w:r>
      <w:r>
        <w:fldChar w:fldCharType="end"/>
      </w:r>
    </w:p>
    <w:p w:rsidR="00FE234E" w:rsidRDefault="008C77FC">
      <w:pPr>
        <w:pStyle w:val="ProductList-Offering1SubSection"/>
        <w:outlineLvl w:val="3"/>
      </w:pPr>
      <w:bookmarkStart w:id="278" w:name="_Sec878"/>
      <w:r>
        <w:t>1. Период доступности Продуктов</w:t>
      </w:r>
      <w:bookmarkEnd w:id="278"/>
    </w:p>
    <w:tbl>
      <w:tblPr>
        <w:tblStyle w:val="PURTable"/>
        <w:tblW w:w="0" w:type="dxa"/>
        <w:tblLook w:val="04A0" w:firstRow="1" w:lastRow="0" w:firstColumn="1" w:lastColumn="0" w:noHBand="0" w:noVBand="1"/>
      </w:tblPr>
      <w:tblGrid>
        <w:gridCol w:w="4518"/>
        <w:gridCol w:w="816"/>
        <w:gridCol w:w="799"/>
        <w:gridCol w:w="804"/>
        <w:gridCol w:w="710"/>
        <w:gridCol w:w="832"/>
        <w:gridCol w:w="826"/>
        <w:gridCol w:w="808"/>
        <w:gridCol w:w="803"/>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279" w:name="_Sec879"/>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8938"/>
      <w:r>
        <w:instrText>Office 365 Advanced Compliance</w:instrText>
      </w:r>
      <w:bookmarkEnd w:id="281"/>
      <w:r>
        <w:instrText>" \l 3</w:instrText>
      </w:r>
      <w:r>
        <w:fldChar w:fldCharType="end"/>
      </w:r>
    </w:p>
    <w:p w:rsidR="00FE234E" w:rsidRDefault="008C77FC">
      <w:pPr>
        <w:pStyle w:val="ProductList-Offering1SubSection"/>
        <w:outlineLvl w:val="3"/>
      </w:pPr>
      <w:bookmarkStart w:id="282" w:name="_Sec881"/>
      <w:r>
        <w:t>1. Период доступности Продуктов</w:t>
      </w:r>
      <w:bookmarkEnd w:id="282"/>
    </w:p>
    <w:tbl>
      <w:tblPr>
        <w:tblStyle w:val="PURTable"/>
        <w:tblW w:w="0" w:type="dxa"/>
        <w:tblLook w:val="04A0" w:firstRow="1" w:lastRow="0" w:firstColumn="1" w:lastColumn="0" w:noHBand="0" w:noVBand="1"/>
      </w:tblPr>
      <w:tblGrid>
        <w:gridCol w:w="4516"/>
        <w:gridCol w:w="816"/>
        <w:gridCol w:w="799"/>
        <w:gridCol w:w="804"/>
        <w:gridCol w:w="710"/>
        <w:gridCol w:w="833"/>
        <w:gridCol w:w="826"/>
        <w:gridCol w:w="808"/>
        <w:gridCol w:w="804"/>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283" w:name="_Sec882"/>
      <w:r>
        <w:t>2. Существенные условия для продуктов</w:t>
      </w:r>
      <w:bookmarkEnd w:id="283"/>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84" w:name="_Sec665"/>
      <w:r>
        <w:t>Exchange Online</w:t>
      </w:r>
      <w:bookmarkEnd w:id="284"/>
      <w:r>
        <w:fldChar w:fldCharType="begin"/>
      </w:r>
      <w:r>
        <w:instrText xml:space="preserve"> TC "</w:instrText>
      </w:r>
      <w:bookmarkStart w:id="285" w:name="_Toc476128939"/>
      <w:r>
        <w:instrText>Exchange Online</w:instrText>
      </w:r>
      <w:bookmarkEnd w:id="285"/>
      <w:r>
        <w:instrText>" \l 3</w:instrText>
      </w:r>
      <w:r>
        <w:fldChar w:fldCharType="end"/>
      </w:r>
    </w:p>
    <w:p w:rsidR="00FE234E" w:rsidRDefault="008C77FC">
      <w:pPr>
        <w:pStyle w:val="ProductList-Offering1SubSection"/>
        <w:outlineLvl w:val="3"/>
      </w:pPr>
      <w:bookmarkStart w:id="286" w:name="_Sec721"/>
      <w:r>
        <w:t>1. Период доступности Продуктов</w:t>
      </w:r>
      <w:bookmarkEnd w:id="286"/>
    </w:p>
    <w:tbl>
      <w:tblPr>
        <w:tblStyle w:val="PURTable"/>
        <w:tblW w:w="0" w:type="dxa"/>
        <w:tblLook w:val="04A0" w:firstRow="1" w:lastRow="0" w:firstColumn="1" w:lastColumn="0" w:noHBand="0" w:noVBand="1"/>
      </w:tblPr>
      <w:tblGrid>
        <w:gridCol w:w="4532"/>
        <w:gridCol w:w="814"/>
        <w:gridCol w:w="796"/>
        <w:gridCol w:w="802"/>
        <w:gridCol w:w="709"/>
        <w:gridCol w:w="831"/>
        <w:gridCol w:w="825"/>
        <w:gridCol w:w="806"/>
        <w:gridCol w:w="801"/>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287" w:name="_Sec776"/>
      <w:r>
        <w:t>2. Существенные условия для продуктов</w:t>
      </w:r>
      <w:bookmarkEnd w:id="287"/>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4">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Архивация на базе Exchange Online для Exchange Server</w:t>
      </w:r>
    </w:p>
    <w:p w:rsidR="00FE234E" w:rsidRDefault="008C77FC">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FE234E" w:rsidRDefault="00FE234E">
      <w:pPr>
        <w:pStyle w:val="ProductList-Body"/>
      </w:pPr>
    </w:p>
    <w:p w:rsidR="00FE234E" w:rsidRDefault="008C77FC">
      <w:pPr>
        <w:pStyle w:val="ProductList-ClauseHeading"/>
        <w:outlineLvl w:val="4"/>
      </w:pPr>
      <w:r>
        <w:t>2.2 Архивация на базе Exchange Online для Exchange Server A</w:t>
      </w:r>
    </w:p>
    <w:p w:rsidR="00FE234E" w:rsidRDefault="008C77FC">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FE234E" w:rsidRDefault="00FE234E">
      <w:pPr>
        <w:pStyle w:val="ProductList-Body"/>
      </w:pPr>
    </w:p>
    <w:p w:rsidR="00FE234E" w:rsidRDefault="008C77FC">
      <w:pPr>
        <w:pStyle w:val="ProductList-ClauseHeading"/>
        <w:outlineLvl w:val="4"/>
      </w:pPr>
      <w:r>
        <w:t>2.3 Необходимое условие: Подписная лицензия «на пользователя» дополнительных компонентов</w:t>
      </w:r>
    </w:p>
    <w:p w:rsidR="00FE234E" w:rsidRDefault="008C77FC">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88" w:name="_Sec666"/>
      <w:r>
        <w:t>OneDrive для бизнеса</w:t>
      </w:r>
      <w:bookmarkEnd w:id="288"/>
      <w:r>
        <w:fldChar w:fldCharType="begin"/>
      </w:r>
      <w:r>
        <w:instrText xml:space="preserve"> TC "</w:instrText>
      </w:r>
      <w:bookmarkStart w:id="289" w:name="_Toc476128940"/>
      <w:r>
        <w:instrText>OneDrive для бизнеса</w:instrText>
      </w:r>
      <w:bookmarkEnd w:id="289"/>
      <w:r>
        <w:instrText>" \l 3</w:instrText>
      </w:r>
      <w:r>
        <w:fldChar w:fldCharType="end"/>
      </w:r>
    </w:p>
    <w:p w:rsidR="00FE234E" w:rsidRDefault="008C77FC">
      <w:pPr>
        <w:pStyle w:val="ProductList-Offering1SubSection"/>
        <w:outlineLvl w:val="3"/>
      </w:pPr>
      <w:bookmarkStart w:id="290" w:name="_Sec722"/>
      <w:r>
        <w:t>1. Период доступности Продуктов</w:t>
      </w:r>
      <w:bookmarkEnd w:id="290"/>
    </w:p>
    <w:tbl>
      <w:tblPr>
        <w:tblStyle w:val="PURTable"/>
        <w:tblW w:w="0" w:type="dxa"/>
        <w:tblLook w:val="04A0" w:firstRow="1" w:lastRow="0" w:firstColumn="1" w:lastColumn="0" w:noHBand="0" w:noVBand="1"/>
      </w:tblPr>
      <w:tblGrid>
        <w:gridCol w:w="4536"/>
        <w:gridCol w:w="814"/>
        <w:gridCol w:w="797"/>
        <w:gridCol w:w="802"/>
        <w:gridCol w:w="709"/>
        <w:gridCol w:w="832"/>
        <w:gridCol w:w="825"/>
        <w:gridCol w:w="806"/>
        <w:gridCol w:w="795"/>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7F7F7F"/>
              <w:right w:val="none" w:sz="4" w:space="0" w:color="6E6E6E"/>
            </w:tcBorders>
          </w:tcPr>
          <w:p w:rsidR="00FE234E" w:rsidRDefault="008C77FC">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7F7F7F"/>
              <w:left w:val="none" w:sz="4" w:space="0" w:color="6E6E6E"/>
              <w:bottom w:val="none" w:sz="4" w:space="0" w:color="BFBFBF"/>
              <w:right w:val="none" w:sz="4" w:space="0" w:color="6E6E6E"/>
            </w:tcBorders>
          </w:tcPr>
          <w:p w:rsidR="00FE234E" w:rsidRDefault="008C77FC">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291" w:name="_Sec777"/>
      <w:r>
        <w:t>2. Существенные условия для продуктов</w:t>
      </w:r>
      <w:bookmarkEnd w:id="291"/>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92" w:name="_Sec667"/>
      <w:r>
        <w:t>Project Online</w:t>
      </w:r>
      <w:bookmarkEnd w:id="292"/>
      <w:r>
        <w:fldChar w:fldCharType="begin"/>
      </w:r>
      <w:r>
        <w:instrText xml:space="preserve"> TC "</w:instrText>
      </w:r>
      <w:bookmarkStart w:id="293" w:name="_Toc476128941"/>
      <w:r>
        <w:instrText>Project Online</w:instrText>
      </w:r>
      <w:bookmarkEnd w:id="293"/>
      <w:r>
        <w:instrText>" \l 3</w:instrText>
      </w:r>
      <w:r>
        <w:fldChar w:fldCharType="end"/>
      </w:r>
    </w:p>
    <w:p w:rsidR="00FE234E" w:rsidRDefault="008C77FC">
      <w:pPr>
        <w:pStyle w:val="ProductList-Offering1SubSection"/>
        <w:outlineLvl w:val="3"/>
      </w:pPr>
      <w:bookmarkStart w:id="294" w:name="_Sec723"/>
      <w:r>
        <w:t>1. Период доступности Продуктов</w:t>
      </w:r>
      <w:bookmarkEnd w:id="294"/>
    </w:p>
    <w:tbl>
      <w:tblPr>
        <w:tblStyle w:val="PURTable"/>
        <w:tblW w:w="0" w:type="dxa"/>
        <w:tblLook w:val="04A0" w:firstRow="1" w:lastRow="0" w:firstColumn="1" w:lastColumn="0" w:noHBand="0" w:noVBand="1"/>
      </w:tblPr>
      <w:tblGrid>
        <w:gridCol w:w="4536"/>
        <w:gridCol w:w="813"/>
        <w:gridCol w:w="795"/>
        <w:gridCol w:w="801"/>
        <w:gridCol w:w="709"/>
        <w:gridCol w:w="831"/>
        <w:gridCol w:w="825"/>
        <w:gridCol w:w="805"/>
        <w:gridCol w:w="801"/>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295" w:name="_Sec778"/>
      <w:r>
        <w:t>2. Существенные условия для продуктов</w:t>
      </w:r>
      <w:bookmarkEnd w:id="295"/>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p w:rsidR="00FE234E" w:rsidRDefault="008C77FC">
      <w:pPr>
        <w:pStyle w:val="ProductList-ClauseHeading"/>
        <w:outlineLvl w:val="4"/>
      </w:pPr>
      <w:r>
        <w:t>2.1 Право на приобретение лицензий на подписку From SA «на пользователя» на Project Online</w:t>
      </w:r>
    </w:p>
    <w:p w:rsidR="00FE234E" w:rsidRDefault="008C77FC">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соглашения о регистрации или в начале срока нового соглашения о регистрации.</w:t>
      </w:r>
    </w:p>
    <w:tbl>
      <w:tblPr>
        <w:tblStyle w:val="PURTable"/>
        <w:tblW w:w="0" w:type="dxa"/>
        <w:tblLook w:val="04A0" w:firstRow="1" w:lastRow="0" w:firstColumn="1" w:lastColumn="0" w:noHBand="0" w:noVBand="1"/>
      </w:tblPr>
      <w:tblGrid>
        <w:gridCol w:w="5467"/>
        <w:gridCol w:w="5449"/>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E234E" w:rsidRDefault="008C77FC">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FE234E" w:rsidRDefault="008C77FC">
            <w:pPr>
              <w:pStyle w:val="ProductList-TableBody"/>
            </w:pPr>
            <w:r>
              <w:rPr>
                <w:color w:val="FFFFFF"/>
              </w:rPr>
              <w:t>Соответствующая лицензия From SA User SL</w:t>
            </w:r>
          </w:p>
        </w:tc>
      </w:tr>
      <w:tr w:rsidR="00FE234E">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Project Online Professional From SA</w:t>
            </w:r>
          </w:p>
          <w:p w:rsidR="00FE234E" w:rsidRDefault="008C77FC">
            <w:pPr>
              <w:pStyle w:val="ProductList-TableBody"/>
            </w:pPr>
            <w:r>
              <w:t>Project Online Premium From SA</w:t>
            </w:r>
          </w:p>
        </w:tc>
      </w:tr>
      <w:tr w:rsidR="00FE234E">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Project Online Professional From SA </w:t>
            </w:r>
          </w:p>
          <w:p w:rsidR="00FE234E" w:rsidRDefault="008C77FC">
            <w:pPr>
              <w:pStyle w:val="ProductList-TableBody"/>
            </w:pPr>
            <w:r>
              <w:t>Project Online Premium From SA</w:t>
            </w:r>
          </w:p>
        </w:tc>
      </w:tr>
    </w:tbl>
    <w:p w:rsidR="00FE234E" w:rsidRDefault="00FE234E">
      <w:pPr>
        <w:pStyle w:val="ProductList-Body"/>
      </w:pPr>
    </w:p>
    <w:p w:rsidR="00FE234E" w:rsidRDefault="008C77FC">
      <w:pPr>
        <w:pStyle w:val="ProductList-ClauseHeading"/>
        <w:outlineLvl w:val="4"/>
      </w:pPr>
      <w:r>
        <w:t>2.2 Соответствующие лицензии и Подписная лицензия «на пользователя» дополнительных компонентов</w:t>
      </w:r>
    </w:p>
    <w:p w:rsidR="00FE234E" w:rsidRDefault="008C77FC">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510"/>
        <w:gridCol w:w="5406"/>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Подписная лицензия «на пользователя» на Add-on</w:t>
            </w:r>
          </w:p>
        </w:tc>
      </w:tr>
      <w:tr w:rsidR="00FE234E">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Дополнительная лицензия Project Online Professional для Project профессиональный</w:t>
            </w:r>
          </w:p>
          <w:p w:rsidR="00FE234E" w:rsidRDefault="008C77FC">
            <w:pPr>
              <w:pStyle w:val="ProductList-TableBody"/>
            </w:pPr>
            <w:r>
              <w:t>Дополнительная лицензия Project Online Premium для Project профессиональный</w:t>
            </w:r>
          </w:p>
        </w:tc>
      </w:tr>
      <w:tr w:rsidR="00FE234E">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Дополнительная лицензия Project Online Professional для Project стандартный</w:t>
            </w:r>
          </w:p>
          <w:p w:rsidR="00FE234E" w:rsidRDefault="008C77FC">
            <w:pPr>
              <w:pStyle w:val="ProductList-TableBody"/>
            </w:pPr>
            <w:r>
              <w:t>Дополнительная лицензия Project Online Premium для Project стандартный</w:t>
            </w:r>
          </w:p>
        </w:tc>
      </w:tr>
      <w:tr w:rsidR="00FE234E">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Дополнительная лицензия Project Online Essentials для Project CAL</w:t>
            </w:r>
          </w:p>
          <w:p w:rsidR="00FE234E" w:rsidRDefault="008C77FC">
            <w:pPr>
              <w:pStyle w:val="ProductList-TableBody"/>
            </w:pPr>
            <w:r>
              <w:t>Дополнительная лицензия Project Online Professional для Project CAL</w:t>
            </w:r>
          </w:p>
          <w:p w:rsidR="00FE234E" w:rsidRDefault="008C77FC">
            <w:pPr>
              <w:pStyle w:val="ProductList-TableBody"/>
            </w:pPr>
            <w:r>
              <w:t>Дополнительная лицензия Project Online Premium для Project CAL</w:t>
            </w:r>
          </w:p>
        </w:tc>
      </w:tr>
    </w:tbl>
    <w:p w:rsidR="00FE234E" w:rsidRDefault="00FE234E">
      <w:pPr>
        <w:pStyle w:val="ProductList-Body"/>
      </w:pPr>
    </w:p>
    <w:p w:rsidR="00FE234E" w:rsidRDefault="008C77FC">
      <w:pPr>
        <w:pStyle w:val="ProductList-ClauseHeading"/>
        <w:outlineLvl w:val="4"/>
      </w:pPr>
      <w:r>
        <w:t>2.3 Пакет многоязыкового интерфейса для Office</w:t>
      </w:r>
    </w:p>
    <w:p w:rsidR="00FE234E" w:rsidRDefault="008C77FC">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FE234E" w:rsidRDefault="00FE234E">
      <w:pPr>
        <w:pStyle w:val="ProductList-Body"/>
      </w:pPr>
    </w:p>
    <w:p w:rsidR="00FE234E" w:rsidRDefault="008C77FC">
      <w:pPr>
        <w:pStyle w:val="ProductList-ClauseHeading"/>
        <w:outlineLvl w:val="4"/>
      </w:pPr>
      <w:r>
        <w:t>2.4 Права на развертывание программы Project профессиональный 2016</w:t>
      </w:r>
    </w:p>
    <w:p w:rsidR="00FE234E" w:rsidRDefault="008C77FC">
      <w:pPr>
        <w:pStyle w:val="ProductList-Body"/>
      </w:pPr>
      <w:r>
        <w:t>Все пользователи Office 2016 и пользователи Office профессиональный плюс по лицензии Secure Productive Enterprise From SA User SL с подпиской на Project Online профессиональный или Project Online расширенный могут установить и использовать одну копию программного обеспечения Project профессиональный 2016 на устройстве, где установлен пакет Office 2016.</w:t>
      </w:r>
    </w:p>
    <w:p w:rsidR="00FE234E" w:rsidRDefault="00FE234E">
      <w:pPr>
        <w:pStyle w:val="ProductList-Body"/>
      </w:pPr>
    </w:p>
    <w:p w:rsidR="00FE234E" w:rsidRDefault="008C77FC">
      <w:pPr>
        <w:pStyle w:val="ProductList-ClauseHeading"/>
        <w:outlineLvl w:val="4"/>
      </w:pPr>
      <w:r>
        <w:t>2.5 Project Online и Project Pro для Office 365: активация ключа продукта</w:t>
      </w:r>
    </w:p>
    <w:p w:rsidR="00FE234E" w:rsidRDefault="008C77FC">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296" w:name="_Sec668"/>
      <w:r>
        <w:t>SharePoint Online</w:t>
      </w:r>
      <w:bookmarkEnd w:id="296"/>
      <w:r>
        <w:fldChar w:fldCharType="begin"/>
      </w:r>
      <w:r>
        <w:instrText xml:space="preserve"> TC "</w:instrText>
      </w:r>
      <w:bookmarkStart w:id="297" w:name="_Toc476128942"/>
      <w:r>
        <w:instrText>SharePoint Online</w:instrText>
      </w:r>
      <w:bookmarkEnd w:id="297"/>
      <w:r>
        <w:instrText>" \l 3</w:instrText>
      </w:r>
      <w:r>
        <w:fldChar w:fldCharType="end"/>
      </w:r>
    </w:p>
    <w:p w:rsidR="00FE234E" w:rsidRDefault="008C77FC">
      <w:pPr>
        <w:pStyle w:val="ProductList-Offering1SubSection"/>
        <w:outlineLvl w:val="3"/>
      </w:pPr>
      <w:bookmarkStart w:id="298" w:name="_Sec724"/>
      <w:r>
        <w:t>1. Период доступности Продуктов</w:t>
      </w:r>
      <w:bookmarkEnd w:id="298"/>
    </w:p>
    <w:tbl>
      <w:tblPr>
        <w:tblStyle w:val="PURTable"/>
        <w:tblW w:w="0" w:type="dxa"/>
        <w:tblLook w:val="04A0" w:firstRow="1" w:lastRow="0" w:firstColumn="1" w:lastColumn="0" w:noHBand="0" w:noVBand="1"/>
      </w:tblPr>
      <w:tblGrid>
        <w:gridCol w:w="4539"/>
        <w:gridCol w:w="813"/>
        <w:gridCol w:w="795"/>
        <w:gridCol w:w="801"/>
        <w:gridCol w:w="708"/>
        <w:gridCol w:w="831"/>
        <w:gridCol w:w="824"/>
        <w:gridCol w:w="805"/>
        <w:gridCol w:w="800"/>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7F7F7F"/>
              <w:right w:val="none" w:sz="4" w:space="0" w:color="6E6E6E"/>
            </w:tcBorders>
          </w:tcPr>
          <w:p w:rsidR="00FE234E" w:rsidRDefault="008C77FC">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7F7F7F"/>
              <w:left w:val="none" w:sz="4" w:space="0" w:color="6E6E6E"/>
              <w:bottom w:val="dashed" w:sz="4" w:space="0" w:color="7F7F7F"/>
              <w:right w:val="none" w:sz="4" w:space="0" w:color="6E6E6E"/>
            </w:tcBorders>
          </w:tcPr>
          <w:p w:rsidR="00FE234E" w:rsidRDefault="008C77FC">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7F7F7F"/>
              <w:left w:val="none" w:sz="4" w:space="0" w:color="6E6E6E"/>
              <w:bottom w:val="dashed" w:sz="4" w:space="0" w:color="7F7F7F"/>
              <w:right w:val="none" w:sz="4" w:space="0" w:color="6E6E6E"/>
            </w:tcBorders>
          </w:tcPr>
          <w:p w:rsidR="00FE234E" w:rsidRDefault="008C77FC">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7F7F7F"/>
              <w:left w:val="none" w:sz="4" w:space="0" w:color="6E6E6E"/>
              <w:bottom w:val="none" w:sz="4" w:space="0" w:color="BFBFBF"/>
              <w:right w:val="none" w:sz="4" w:space="0" w:color="6E6E6E"/>
            </w:tcBorders>
          </w:tcPr>
          <w:p w:rsidR="00FE234E" w:rsidRDefault="008C77FC">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299" w:name="_Sec779"/>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Необходимое условие: Подписная лицензия «на пользователя» дополнительных компонентов</w:t>
      </w:r>
    </w:p>
    <w:p w:rsidR="00FE234E" w:rsidRDefault="008C77FC">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FE234E" w:rsidRDefault="00FE234E">
      <w:pPr>
        <w:pStyle w:val="ProductList-Body"/>
      </w:pPr>
    </w:p>
    <w:p w:rsidR="00FE234E" w:rsidRDefault="008C77FC">
      <w:pPr>
        <w:pStyle w:val="ProductList-ClauseHeading"/>
        <w:outlineLvl w:val="4"/>
      </w:pPr>
      <w:r>
        <w:t>2.2 SharePoint Online (план 1) с Yammer и SharePoint Online (план 2) с выкупом ключа Yammer</w:t>
      </w:r>
    </w:p>
    <w:p w:rsidR="00FE234E" w:rsidRDefault="008C77FC">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300" w:name="_Sec669"/>
      <w:r>
        <w:t>Skype для бизнеса Online</w:t>
      </w:r>
      <w:bookmarkEnd w:id="300"/>
      <w:r>
        <w:fldChar w:fldCharType="begin"/>
      </w:r>
      <w:r>
        <w:instrText xml:space="preserve"> TC "</w:instrText>
      </w:r>
      <w:bookmarkStart w:id="301" w:name="_Toc476128943"/>
      <w:r>
        <w:instrText>Skype для бизнеса Online</w:instrText>
      </w:r>
      <w:bookmarkEnd w:id="301"/>
      <w:r>
        <w:instrText>" \l 3</w:instrText>
      </w:r>
      <w:r>
        <w:fldChar w:fldCharType="end"/>
      </w:r>
    </w:p>
    <w:p w:rsidR="00FE234E" w:rsidRDefault="008C77FC">
      <w:pPr>
        <w:pStyle w:val="ProductList-Offering1SubSection"/>
        <w:outlineLvl w:val="3"/>
      </w:pPr>
      <w:bookmarkStart w:id="302" w:name="_Sec725"/>
      <w:r>
        <w:t>1. Период доступности Продуктов</w:t>
      </w:r>
      <w:bookmarkEnd w:id="302"/>
    </w:p>
    <w:tbl>
      <w:tblPr>
        <w:tblStyle w:val="PURTable"/>
        <w:tblW w:w="0" w:type="dxa"/>
        <w:tblLook w:val="04A0" w:firstRow="1" w:lastRow="0" w:firstColumn="1" w:lastColumn="0" w:noHBand="0" w:noVBand="1"/>
      </w:tblPr>
      <w:tblGrid>
        <w:gridCol w:w="4539"/>
        <w:gridCol w:w="813"/>
        <w:gridCol w:w="795"/>
        <w:gridCol w:w="801"/>
        <w:gridCol w:w="708"/>
        <w:gridCol w:w="831"/>
        <w:gridCol w:w="824"/>
        <w:gridCol w:w="805"/>
        <w:gridCol w:w="800"/>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A5A5A5"/>
              <w:right w:val="none" w:sz="4" w:space="0" w:color="6E6E6E"/>
            </w:tcBorders>
          </w:tcPr>
          <w:p w:rsidR="00FE234E" w:rsidRDefault="008C77FC">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A5A5A5"/>
              <w:left w:val="none" w:sz="4" w:space="0" w:color="6E6E6E"/>
              <w:bottom w:val="dashed" w:sz="4" w:space="0" w:color="A5A5A5"/>
              <w:right w:val="none" w:sz="4" w:space="0" w:color="6E6E6E"/>
            </w:tcBorders>
          </w:tcPr>
          <w:p w:rsidR="00FE234E" w:rsidRDefault="008C77FC">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A5A5A5"/>
              <w:left w:val="none" w:sz="4" w:space="0" w:color="6E6E6E"/>
              <w:bottom w:val="dashed" w:sz="4" w:space="0" w:color="A5A5A5"/>
              <w:right w:val="none" w:sz="4" w:space="0" w:color="6E6E6E"/>
            </w:tcBorders>
          </w:tcPr>
          <w:p w:rsidR="00FE234E" w:rsidRDefault="008C77FC">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A5A5A5"/>
              <w:left w:val="none" w:sz="4" w:space="0" w:color="6E6E6E"/>
              <w:bottom w:val="dashed" w:sz="4" w:space="0" w:color="A5A5A5"/>
              <w:right w:val="none" w:sz="4" w:space="0" w:color="6E6E6E"/>
            </w:tcBorders>
          </w:tcPr>
          <w:p w:rsidR="00FE234E" w:rsidRDefault="008C77FC">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A5A5A5"/>
              <w:left w:val="none" w:sz="4" w:space="0" w:color="6E6E6E"/>
              <w:bottom w:val="dashed" w:sz="4" w:space="0" w:color="A5A5A5"/>
              <w:right w:val="none" w:sz="4" w:space="0" w:color="6E6E6E"/>
            </w:tcBorders>
          </w:tcPr>
          <w:p w:rsidR="00FE234E" w:rsidRDefault="008C77FC">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A5A5A5"/>
              <w:left w:val="none" w:sz="4" w:space="0" w:color="6E6E6E"/>
              <w:bottom w:val="dashed" w:sz="4" w:space="0" w:color="A5A5A5"/>
              <w:right w:val="none" w:sz="4" w:space="0" w:color="6E6E6E"/>
            </w:tcBorders>
          </w:tcPr>
          <w:p w:rsidR="00FE234E" w:rsidRDefault="008C77FC">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A5A5A5"/>
              <w:left w:val="none" w:sz="4" w:space="0" w:color="6E6E6E"/>
              <w:bottom w:val="none" w:sz="4" w:space="0" w:color="A5A5A5"/>
              <w:right w:val="none" w:sz="4" w:space="0" w:color="6E6E6E"/>
            </w:tcBorders>
          </w:tcPr>
          <w:p w:rsidR="00FE234E" w:rsidRDefault="008C77FC">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r>
    </w:tbl>
    <w:p w:rsidR="00FE234E" w:rsidRDefault="008C77FC">
      <w:pPr>
        <w:pStyle w:val="ProductList-Offering1SubSection"/>
        <w:outlineLvl w:val="3"/>
      </w:pPr>
      <w:bookmarkStart w:id="303" w:name="_Sec780"/>
      <w:r>
        <w:t>2. Существенные условия для продуктов</w:t>
      </w:r>
      <w:bookmarkEnd w:id="303"/>
    </w:p>
    <w:tbl>
      <w:tblPr>
        <w:tblStyle w:val="PURTable"/>
        <w:tblW w:w="0" w:type="dxa"/>
        <w:tblLook w:val="04A0" w:firstRow="1" w:lastRow="0" w:firstColumn="1" w:lastColumn="0" w:noHBand="0" w:noVBand="1"/>
      </w:tblPr>
      <w:tblGrid>
        <w:gridCol w:w="3649"/>
        <w:gridCol w:w="3646"/>
        <w:gridCol w:w="3621"/>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Lync для Mac 2011</w:t>
      </w:r>
    </w:p>
    <w:p w:rsidR="00FE234E" w:rsidRDefault="008C77FC">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FE234E" w:rsidRDefault="00FE234E">
      <w:pPr>
        <w:pStyle w:val="ProductList-Body"/>
      </w:pPr>
    </w:p>
    <w:p w:rsidR="00FE234E" w:rsidRDefault="008C77FC">
      <w:pPr>
        <w:pStyle w:val="ProductList-ClauseHeading"/>
        <w:outlineLvl w:val="4"/>
      </w:pPr>
      <w:r>
        <w:t>2.2 Необходимое условие: Подписная лицензия «на пользователя» дополнительных компонентов</w:t>
      </w:r>
    </w:p>
    <w:p w:rsidR="00FE234E" w:rsidRDefault="008C77FC">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FE234E" w:rsidRDefault="00FE234E">
      <w:pPr>
        <w:pStyle w:val="ProductList-Body"/>
      </w:pPr>
    </w:p>
    <w:p w:rsidR="00FE234E" w:rsidRDefault="008C77FC">
      <w:pPr>
        <w:pStyle w:val="ProductList-ClauseHeading"/>
        <w:outlineLvl w:val="4"/>
      </w:pPr>
      <w:r>
        <w:t>2.3 Дополнительные услуги ТСОП</w:t>
      </w:r>
    </w:p>
    <w:p w:rsidR="00FE234E" w:rsidRDefault="008C77FC">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FE234E" w:rsidRDefault="00FE234E">
      <w:pPr>
        <w:pStyle w:val="ProductList-Body"/>
      </w:pPr>
    </w:p>
    <w:p w:rsidR="00FE234E" w:rsidRDefault="008C77FC">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GroupHeading"/>
        <w:outlineLvl w:val="1"/>
      </w:pPr>
      <w:bookmarkStart w:id="304" w:name="_Sec635"/>
      <w:r>
        <w:t>Другие веб-службы</w:t>
      </w:r>
      <w:bookmarkEnd w:id="304"/>
      <w:r>
        <w:fldChar w:fldCharType="begin"/>
      </w:r>
      <w:r>
        <w:instrText xml:space="preserve"> TC "</w:instrText>
      </w:r>
      <w:bookmarkStart w:id="305" w:name="_Toc476128944"/>
      <w:r>
        <w:instrText>Другие веб-службы</w:instrText>
      </w:r>
      <w:bookmarkEnd w:id="305"/>
      <w:r>
        <w:instrText>" \l 2</w:instrText>
      </w:r>
      <w:r>
        <w:fldChar w:fldCharType="end"/>
      </w:r>
    </w:p>
    <w:p w:rsidR="00FE234E" w:rsidRDefault="008C77FC">
      <w:pPr>
        <w:pStyle w:val="ProductList-Offering2HeadingNoBorder"/>
        <w:outlineLvl w:val="2"/>
      </w:pPr>
      <w:bookmarkStart w:id="306" w:name="_Sec670"/>
      <w:r>
        <w:t>Bing Maps</w:t>
      </w:r>
      <w:bookmarkEnd w:id="306"/>
      <w:r>
        <w:fldChar w:fldCharType="begin"/>
      </w:r>
      <w:r>
        <w:instrText xml:space="preserve"> TC "</w:instrText>
      </w:r>
      <w:bookmarkStart w:id="307" w:name="_Toc476128945"/>
      <w:r>
        <w:instrText>Bing Maps</w:instrText>
      </w:r>
      <w:bookmarkEnd w:id="307"/>
      <w:r>
        <w:instrText>" \l 3</w:instrText>
      </w:r>
      <w:r>
        <w:fldChar w:fldCharType="end"/>
      </w:r>
    </w:p>
    <w:p w:rsidR="00FE234E" w:rsidRDefault="008C77FC">
      <w:pPr>
        <w:pStyle w:val="ProductList-Offering1SubSection"/>
        <w:outlineLvl w:val="3"/>
      </w:pPr>
      <w:bookmarkStart w:id="308" w:name="_Sec726"/>
      <w:r>
        <w:t>1. Период доступности Продуктов</w:t>
      </w:r>
      <w:bookmarkEnd w:id="308"/>
    </w:p>
    <w:tbl>
      <w:tblPr>
        <w:tblStyle w:val="PURTable"/>
        <w:tblW w:w="0" w:type="dxa"/>
        <w:tblLook w:val="04A0" w:firstRow="1" w:lastRow="0" w:firstColumn="1" w:lastColumn="0" w:noHBand="0" w:noVBand="1"/>
      </w:tblPr>
      <w:tblGrid>
        <w:gridCol w:w="4545"/>
        <w:gridCol w:w="814"/>
        <w:gridCol w:w="788"/>
        <w:gridCol w:w="802"/>
        <w:gridCol w:w="709"/>
        <w:gridCol w:w="832"/>
        <w:gridCol w:w="825"/>
        <w:gridCol w:w="806"/>
        <w:gridCol w:w="795"/>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Подписка с ежемесячной оплатой на платформу Bing Maps Asset Management Platform</w:t>
            </w:r>
            <w:r>
              <w:fldChar w:fldCharType="begin"/>
            </w:r>
            <w:r>
              <w:instrText xml:space="preserve"> XE "Подписка с ежемесячной оплатой на платформу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Платформа Bing Maps Asset Management для Windows</w:t>
            </w:r>
            <w:r>
              <w:fldChar w:fldCharType="begin"/>
            </w:r>
            <w:r>
              <w:instrText xml:space="preserve"> XE "Платформа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r>
    </w:tbl>
    <w:p w:rsidR="00FE234E" w:rsidRDefault="008C77FC">
      <w:pPr>
        <w:pStyle w:val="ProductList-Offering1SubSection"/>
        <w:outlineLvl w:val="3"/>
      </w:pPr>
      <w:bookmarkStart w:id="309" w:name="_Sec781"/>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Платные транзакции</w:t>
      </w:r>
    </w:p>
    <w:p w:rsidR="00FE234E" w:rsidRDefault="008C77FC">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310" w:name="_Sec674"/>
      <w:r>
        <w:t>Платформа Business Application Platform</w:t>
      </w:r>
      <w:bookmarkEnd w:id="310"/>
      <w:r>
        <w:fldChar w:fldCharType="begin"/>
      </w:r>
      <w:r>
        <w:instrText xml:space="preserve"> TC "</w:instrText>
      </w:r>
      <w:bookmarkStart w:id="311" w:name="_Toc476128946"/>
      <w:r>
        <w:instrText>Платформа Business Application Platform</w:instrText>
      </w:r>
      <w:bookmarkEnd w:id="311"/>
      <w:r>
        <w:instrText>" \l 3</w:instrText>
      </w:r>
      <w:r>
        <w:fldChar w:fldCharType="end"/>
      </w:r>
    </w:p>
    <w:p w:rsidR="00FE234E" w:rsidRDefault="008C77FC">
      <w:pPr>
        <w:pStyle w:val="ProductList-Offering1SubSection"/>
        <w:outlineLvl w:val="3"/>
      </w:pPr>
      <w:bookmarkStart w:id="312" w:name="_Sec730"/>
      <w:r>
        <w:t>1. Период доступности Продуктов</w:t>
      </w:r>
      <w:bookmarkEnd w:id="312"/>
    </w:p>
    <w:tbl>
      <w:tblPr>
        <w:tblStyle w:val="PURTable"/>
        <w:tblW w:w="0" w:type="dxa"/>
        <w:tblLook w:val="04A0" w:firstRow="1" w:lastRow="0" w:firstColumn="1" w:lastColumn="0" w:noHBand="0" w:noVBand="1"/>
      </w:tblPr>
      <w:tblGrid>
        <w:gridCol w:w="4532"/>
        <w:gridCol w:w="814"/>
        <w:gridCol w:w="796"/>
        <w:gridCol w:w="802"/>
        <w:gridCol w:w="709"/>
        <w:gridCol w:w="831"/>
        <w:gridCol w:w="825"/>
        <w:gridCol w:w="806"/>
        <w:gridCol w:w="801"/>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2B2B2"/>
              <w:right w:val="none" w:sz="4" w:space="0" w:color="6E6E6E"/>
            </w:tcBorders>
          </w:tcPr>
          <w:p w:rsidR="00FE234E" w:rsidRDefault="008C77FC">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2B2B2"/>
              <w:left w:val="none" w:sz="4" w:space="0" w:color="6E6E6E"/>
              <w:bottom w:val="dashed" w:sz="4" w:space="0" w:color="B2B2B2"/>
              <w:right w:val="none" w:sz="4" w:space="0" w:color="6E6E6E"/>
            </w:tcBorders>
          </w:tcPr>
          <w:p w:rsidR="00FE234E" w:rsidRDefault="008C77FC">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2B2B2"/>
              <w:left w:val="none" w:sz="4" w:space="0" w:color="6E6E6E"/>
              <w:bottom w:val="dashed" w:sz="4" w:space="0" w:color="B2B2B2"/>
              <w:right w:val="none" w:sz="4" w:space="0" w:color="6E6E6E"/>
            </w:tcBorders>
          </w:tcPr>
          <w:p w:rsidR="00FE234E" w:rsidRDefault="008C77FC">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860" w:type="dxa"/>
            <w:tcBorders>
              <w:top w:val="dashed" w:sz="4" w:space="0" w:color="B2B2B2"/>
              <w:left w:val="none" w:sz="4" w:space="0" w:color="6E6E6E"/>
              <w:bottom w:val="dashed" w:sz="4" w:space="0" w:color="B2B2B2"/>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2B2B2"/>
              <w:left w:val="none" w:sz="4" w:space="0" w:color="6E6E6E"/>
              <w:bottom w:val="dashed" w:sz="4" w:space="0" w:color="B2B2B2"/>
              <w:right w:val="none" w:sz="4" w:space="0" w:color="6E6E6E"/>
            </w:tcBorders>
          </w:tcPr>
          <w:p w:rsidR="00FE234E" w:rsidRDefault="008C77FC">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860" w:type="dxa"/>
            <w:tcBorders>
              <w:top w:val="dashed" w:sz="4" w:space="0" w:color="B2B2B2"/>
              <w:left w:val="none" w:sz="4" w:space="0" w:color="6E6E6E"/>
              <w:bottom w:val="dashed" w:sz="4" w:space="0" w:color="B2B2B2"/>
              <w:right w:val="single" w:sz="6" w:space="0" w:color="FFFFFF"/>
            </w:tcBorders>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5020" w:type="dxa"/>
            <w:tcBorders>
              <w:top w:val="dashed" w:sz="4" w:space="0" w:color="B2B2B2"/>
              <w:left w:val="none" w:sz="4" w:space="0" w:color="6E6E6E"/>
              <w:bottom w:val="dashed" w:sz="4" w:space="0" w:color="BFBFBF"/>
              <w:right w:val="none" w:sz="4" w:space="0" w:color="6E6E6E"/>
            </w:tcBorders>
          </w:tcPr>
          <w:p w:rsidR="00FE234E" w:rsidRDefault="008C77F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313" w:name="_Sec785"/>
      <w:r>
        <w:t>2. Существенные условия для продуктов</w:t>
      </w:r>
      <w:bookmarkEnd w:id="313"/>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314" w:name="_Sec630"/>
      <w:r>
        <w:t>Microsoft Intune</w:t>
      </w:r>
      <w:bookmarkEnd w:id="314"/>
      <w:r>
        <w:fldChar w:fldCharType="begin"/>
      </w:r>
      <w:r>
        <w:instrText xml:space="preserve"> TC "</w:instrText>
      </w:r>
      <w:bookmarkStart w:id="315" w:name="_Toc476128947"/>
      <w:r>
        <w:instrText>Microsoft Intune</w:instrText>
      </w:r>
      <w:bookmarkEnd w:id="315"/>
      <w:r>
        <w:instrText>" \l 3</w:instrText>
      </w:r>
      <w:r>
        <w:fldChar w:fldCharType="end"/>
      </w:r>
    </w:p>
    <w:p w:rsidR="00FE234E" w:rsidRDefault="008C77FC">
      <w:pPr>
        <w:pStyle w:val="ProductList-Offering1SubSection"/>
        <w:outlineLvl w:val="3"/>
      </w:pPr>
      <w:bookmarkStart w:id="316" w:name="_Sec714"/>
      <w:r>
        <w:t>1. Период доступности Продуктов</w:t>
      </w:r>
      <w:bookmarkEnd w:id="316"/>
    </w:p>
    <w:tbl>
      <w:tblPr>
        <w:tblStyle w:val="PURTable"/>
        <w:tblW w:w="0" w:type="dxa"/>
        <w:tblLook w:val="04A0" w:firstRow="1" w:lastRow="0" w:firstColumn="1" w:lastColumn="0" w:noHBand="0" w:noVBand="1"/>
      </w:tblPr>
      <w:tblGrid>
        <w:gridCol w:w="4433"/>
        <w:gridCol w:w="918"/>
        <w:gridCol w:w="795"/>
        <w:gridCol w:w="801"/>
        <w:gridCol w:w="708"/>
        <w:gridCol w:w="831"/>
        <w:gridCol w:w="825"/>
        <w:gridCol w:w="805"/>
        <w:gridCol w:w="800"/>
      </w:tblGrid>
      <w:tr w:rsidR="00FE234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E234E" w:rsidRDefault="008C77FC">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4900" w:type="dxa"/>
            <w:tcBorders>
              <w:top w:val="none" w:sz="4" w:space="0" w:color="BFBFBF"/>
              <w:left w:val="none" w:sz="4" w:space="0" w:color="000000"/>
              <w:bottom w:val="dashed" w:sz="4" w:space="0" w:color="7F7F7F"/>
              <w:right w:val="none" w:sz="4" w:space="0" w:color="000000"/>
            </w:tcBorders>
          </w:tcPr>
          <w:p w:rsidR="00FE234E" w:rsidRDefault="008C77FC">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900" w:type="dxa"/>
            <w:tcBorders>
              <w:top w:val="dashed" w:sz="4" w:space="0" w:color="7F7F7F"/>
              <w:left w:val="none" w:sz="4" w:space="0" w:color="6E6E6E"/>
              <w:bottom w:val="dashed" w:sz="4" w:space="0" w:color="7F7F7F"/>
              <w:right w:val="none" w:sz="4" w:space="0" w:color="6E6E6E"/>
            </w:tcBorders>
          </w:tcPr>
          <w:p w:rsidR="00FE234E" w:rsidRDefault="008C77FC">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FE234E">
        <w:tc>
          <w:tcPr>
            <w:tcW w:w="4900" w:type="dxa"/>
            <w:tcBorders>
              <w:top w:val="dashed" w:sz="4" w:space="0" w:color="7F7F7F"/>
              <w:left w:val="none" w:sz="4" w:space="0" w:color="6E6E6E"/>
              <w:bottom w:val="none" w:sz="4" w:space="0" w:color="BFBFBF"/>
              <w:right w:val="none" w:sz="4" w:space="0" w:color="6E6E6E"/>
            </w:tcBorders>
          </w:tcPr>
          <w:p w:rsidR="00FE234E" w:rsidRDefault="008C77FC">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317" w:name="_Sec769"/>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318" w:name="_Sec672"/>
      <w:r>
        <w:t>Microsoft Learning</w:t>
      </w:r>
      <w:bookmarkEnd w:id="318"/>
      <w:r>
        <w:fldChar w:fldCharType="begin"/>
      </w:r>
      <w:r>
        <w:instrText xml:space="preserve"> TC "</w:instrText>
      </w:r>
      <w:bookmarkStart w:id="319" w:name="_Toc476128948"/>
      <w:r>
        <w:instrText>Microsoft Learning</w:instrText>
      </w:r>
      <w:bookmarkEnd w:id="319"/>
      <w:r>
        <w:instrText>" \l 3</w:instrText>
      </w:r>
      <w:r>
        <w:fldChar w:fldCharType="end"/>
      </w:r>
    </w:p>
    <w:p w:rsidR="00FE234E" w:rsidRDefault="008C77FC">
      <w:pPr>
        <w:pStyle w:val="ProductList-Offering1SubSection"/>
        <w:outlineLvl w:val="3"/>
      </w:pPr>
      <w:bookmarkStart w:id="320" w:name="_Sec728"/>
      <w:r>
        <w:t>1. Период доступности Продуктов</w:t>
      </w:r>
      <w:bookmarkEnd w:id="320"/>
    </w:p>
    <w:tbl>
      <w:tblPr>
        <w:tblStyle w:val="PURTable"/>
        <w:tblW w:w="0" w:type="dxa"/>
        <w:tblLook w:val="04A0" w:firstRow="1" w:lastRow="0" w:firstColumn="1" w:lastColumn="0" w:noHBand="0" w:noVBand="1"/>
      </w:tblPr>
      <w:tblGrid>
        <w:gridCol w:w="4536"/>
        <w:gridCol w:w="814"/>
        <w:gridCol w:w="797"/>
        <w:gridCol w:w="802"/>
        <w:gridCol w:w="709"/>
        <w:gridCol w:w="832"/>
        <w:gridCol w:w="825"/>
        <w:gridCol w:w="806"/>
        <w:gridCol w:w="795"/>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dashed" w:sz="4" w:space="0" w:color="BFBFBF"/>
              <w:right w:val="none" w:sz="4" w:space="0" w:color="6E6E6E"/>
            </w:tcBorders>
          </w:tcPr>
          <w:p w:rsidR="00FE234E" w:rsidRDefault="008C77F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dashed" w:sz="4" w:space="0" w:color="BFBFBF"/>
              <w:right w:val="none" w:sz="4" w:space="0" w:color="6E6E6E"/>
            </w:tcBorders>
          </w:tcPr>
          <w:p w:rsidR="00FE234E" w:rsidRDefault="008C77F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FE234E" w:rsidRDefault="008C7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FE234E">
        <w:tc>
          <w:tcPr>
            <w:tcW w:w="5020" w:type="dxa"/>
            <w:tcBorders>
              <w:top w:val="dashed" w:sz="4" w:space="0" w:color="BFBFBF"/>
              <w:left w:val="none" w:sz="4" w:space="0" w:color="6E6E6E"/>
              <w:bottom w:val="none" w:sz="4" w:space="0" w:color="BFBFBF"/>
              <w:right w:val="none" w:sz="4" w:space="0" w:color="6E6E6E"/>
            </w:tcBorders>
          </w:tcPr>
          <w:p w:rsidR="00FE234E" w:rsidRDefault="008C77F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860" w:type="dxa"/>
            <w:tcBorders>
              <w:top w:val="dashed" w:sz="4" w:space="0" w:color="BFBFBF"/>
              <w:left w:val="none" w:sz="4" w:space="0" w:color="6E6E6E"/>
              <w:bottom w:val="none" w:sz="4" w:space="0" w:color="BFBFBF"/>
              <w:right w:val="single" w:sz="6" w:space="0" w:color="FFFFFF"/>
            </w:tcBorders>
          </w:tcPr>
          <w:p w:rsidR="00FE234E" w:rsidRDefault="008C77F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FE234E" w:rsidRDefault="008C77FC">
      <w:pPr>
        <w:pStyle w:val="ProductList-Offering1SubSection"/>
        <w:outlineLvl w:val="3"/>
      </w:pPr>
      <w:bookmarkStart w:id="321" w:name="_Sec783"/>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Ваучеры</w:t>
      </w:r>
    </w:p>
    <w:p w:rsidR="00FE234E" w:rsidRDefault="008C77FC">
      <w:pPr>
        <w:pStyle w:val="ProductList-Body"/>
      </w:pPr>
      <w:r>
        <w:t xml:space="preserve">Ваучеры предоставляются при покупке и действуют в течение 12 месяцев после ее даты. </w:t>
      </w:r>
    </w:p>
    <w:p w:rsidR="00FE234E" w:rsidRDefault="00FE234E">
      <w:pPr>
        <w:pStyle w:val="ProductList-Body"/>
      </w:pPr>
    </w:p>
    <w:p w:rsidR="00FE234E" w:rsidRDefault="008C77FC">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FE234E" w:rsidRDefault="008C77FC">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28949"/>
      <w:r>
        <w:instrText>Minecraft: Education Edition</w:instrText>
      </w:r>
      <w:bookmarkEnd w:id="323"/>
      <w:r>
        <w:instrText>" \l 3</w:instrText>
      </w:r>
      <w:r>
        <w:fldChar w:fldCharType="end"/>
      </w:r>
    </w:p>
    <w:p w:rsidR="00FE234E" w:rsidRDefault="008C77FC">
      <w:pPr>
        <w:pStyle w:val="ProductList-Offering1SubSection"/>
        <w:outlineLvl w:val="3"/>
      </w:pPr>
      <w:bookmarkStart w:id="324" w:name="_Sec1149"/>
      <w:r>
        <w:t>1. Период доступности Продуктов</w:t>
      </w:r>
      <w:bookmarkEnd w:id="324"/>
    </w:p>
    <w:tbl>
      <w:tblPr>
        <w:tblStyle w:val="PURTable"/>
        <w:tblW w:w="0" w:type="dxa"/>
        <w:tblLook w:val="04A0" w:firstRow="1" w:lastRow="0" w:firstColumn="1" w:lastColumn="0" w:noHBand="0" w:noVBand="1"/>
      </w:tblPr>
      <w:tblGrid>
        <w:gridCol w:w="4511"/>
        <w:gridCol w:w="816"/>
        <w:gridCol w:w="791"/>
        <w:gridCol w:w="804"/>
        <w:gridCol w:w="710"/>
        <w:gridCol w:w="833"/>
        <w:gridCol w:w="827"/>
        <w:gridCol w:w="808"/>
        <w:gridCol w:w="816"/>
      </w:tblGrid>
      <w:tr w:rsidR="00FE2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234E" w:rsidRDefault="008C77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234E">
        <w:tc>
          <w:tcPr>
            <w:tcW w:w="5020" w:type="dxa"/>
            <w:tcBorders>
              <w:top w:val="single" w:sz="6" w:space="0" w:color="FFFFFF"/>
              <w:left w:val="none" w:sz="4" w:space="0" w:color="6E6E6E"/>
              <w:bottom w:val="none" w:sz="4" w:space="0" w:color="BFBFBF"/>
              <w:right w:val="none" w:sz="4" w:space="0" w:color="6E6E6E"/>
            </w:tcBorders>
          </w:tcPr>
          <w:p w:rsidR="00FE234E" w:rsidRDefault="008C77F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234E" w:rsidRDefault="008C77F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234E" w:rsidRDefault="008C77FC">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FE234E" w:rsidRDefault="008C77FC">
      <w:pPr>
        <w:pStyle w:val="ProductList-Offering1SubSection"/>
        <w:outlineLvl w:val="3"/>
      </w:pPr>
      <w:bookmarkStart w:id="325" w:name="_Sec1150"/>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629"/>
        <w:gridCol w:w="3629"/>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FE234E" w:rsidRDefault="008C77FC">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продленный срок: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Специальные предложения: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сокращение (SCE): Неприменимо</w:t>
            </w:r>
          </w:p>
        </w:tc>
      </w:tr>
      <w:tr w:rsidR="00FE2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8C77FC">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4"/>
      </w:pPr>
      <w:r>
        <w:t>2.1 Право на использование бесплатного предложения для учащихся</w:t>
      </w:r>
    </w:p>
    <w:p w:rsidR="00FE234E" w:rsidRDefault="008C77FC">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FE234E">
      <w:pPr>
        <w:sectPr w:rsidR="00FE234E">
          <w:headerReference w:type="default" r:id="rId134"/>
          <w:footerReference w:type="default" r:id="rId135"/>
          <w:type w:val="continuous"/>
          <w:pgSz w:w="12240" w:h="15840" w:code="1"/>
          <w:pgMar w:top="1170" w:right="720" w:bottom="720" w:left="720" w:header="432" w:footer="288" w:gutter="0"/>
          <w:cols w:space="360"/>
        </w:sectPr>
      </w:pPr>
    </w:p>
    <w:p w:rsidR="00FE234E" w:rsidRDefault="008C77FC">
      <w:pPr>
        <w:pStyle w:val="ProductList-SectionHeading"/>
        <w:pageBreakBefore/>
        <w:outlineLvl w:val="0"/>
      </w:pPr>
      <w:bookmarkStart w:id="326" w:name="_Sec549"/>
      <w:bookmarkEnd w:id="220"/>
      <w:r>
        <w:t>Глоссарий</w:t>
      </w:r>
      <w:r>
        <w:fldChar w:fldCharType="begin"/>
      </w:r>
      <w:r>
        <w:instrText xml:space="preserve"> TC "</w:instrText>
      </w:r>
      <w:bookmarkStart w:id="327" w:name="_Toc476128950"/>
      <w:r>
        <w:instrText>Глоссарий</w:instrText>
      </w:r>
      <w:bookmarkEnd w:id="327"/>
      <w:r>
        <w:instrText>" \l 1</w:instrText>
      </w:r>
      <w:r>
        <w:fldChar w:fldCharType="end"/>
      </w:r>
    </w:p>
    <w:p w:rsidR="00FE234E" w:rsidRDefault="008C77FC">
      <w:pPr>
        <w:pStyle w:val="ProductList-Offering1Heading"/>
        <w:outlineLvl w:val="1"/>
      </w:pPr>
      <w:bookmarkStart w:id="328" w:name="_Sec550"/>
      <w:r>
        <w:t>Характеристики</w:t>
      </w:r>
      <w:bookmarkEnd w:id="328"/>
      <w:r>
        <w:fldChar w:fldCharType="begin"/>
      </w:r>
      <w:r>
        <w:instrText xml:space="preserve"> TC "</w:instrText>
      </w:r>
      <w:bookmarkStart w:id="329" w:name="_Toc476128951"/>
      <w:r>
        <w:instrText>Характеристики</w:instrText>
      </w:r>
      <w:bookmarkEnd w:id="329"/>
      <w:r>
        <w:instrText>" \l 2</w:instrText>
      </w:r>
      <w:r>
        <w:fldChar w:fldCharType="end"/>
      </w:r>
    </w:p>
    <w:p w:rsidR="00FE234E" w:rsidRDefault="008C77FC">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FE234E" w:rsidRDefault="00FE234E">
      <w:pPr>
        <w:pStyle w:val="ProductList-BodySpaced"/>
      </w:pPr>
    </w:p>
    <w:p w:rsidR="00FE234E" w:rsidRDefault="008C77FC">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FE234E" w:rsidRDefault="008C77FC">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FE234E" w:rsidRDefault="008C77FC">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FE234E" w:rsidRDefault="008C77FC">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FE234E" w:rsidRDefault="008C77FC">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FE234E" w:rsidRDefault="008C77FC">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FE234E" w:rsidRDefault="008C77FC">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FE234E" w:rsidRDefault="008C77FC">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FE234E" w:rsidRDefault="008C77FC">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FE234E" w:rsidRDefault="008C77FC">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FE234E" w:rsidRDefault="008C77FC">
      <w:pPr>
        <w:pStyle w:val="ProductList-BodySpaced"/>
      </w:pPr>
      <w:r>
        <w:rPr>
          <w:b/>
          <w:color w:val="00188F"/>
        </w:rPr>
        <w:t>Условия лицензии</w:t>
      </w:r>
      <w:r>
        <w:t>: Условия, регулирующие развертывание и использование Продукта.</w:t>
      </w:r>
    </w:p>
    <w:p w:rsidR="00FE234E" w:rsidRDefault="008C77FC">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FE234E" w:rsidRDefault="008C77FC">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FE234E" w:rsidRDefault="008C77FC">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FE234E" w:rsidRDefault="008C77FC">
      <w:pPr>
        <w:pStyle w:val="ProductList-BodySpaced"/>
      </w:pPr>
      <w:r>
        <w:rPr>
          <w:b/>
          <w:color w:val="00188F"/>
        </w:rPr>
        <w:t>Предыдущая версия</w:t>
      </w:r>
      <w:r>
        <w:t>: Более ранние версии Продукта и их Даты доступности.</w:t>
      </w:r>
    </w:p>
    <w:p w:rsidR="00FE234E" w:rsidRDefault="008C77FC">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FE234E" w:rsidRDefault="008C77FC">
      <w:pPr>
        <w:pStyle w:val="ProductList-BodySpaced"/>
      </w:pPr>
      <w:r>
        <w:rPr>
          <w:b/>
          <w:color w:val="00188F"/>
        </w:rPr>
        <w:t>Программа Online Subscription (OSP)</w:t>
      </w:r>
      <w:r>
        <w:t>: Продукт доступен в рамках программы Online Subscription.</w:t>
      </w:r>
    </w:p>
    <w:p w:rsidR="00FE234E" w:rsidRDefault="008C77FC">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FE234E" w:rsidRDefault="008C77FC">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FE234E" w:rsidRDefault="008C77FC">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FE234E" w:rsidRDefault="008C77FC">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FE234E" w:rsidRDefault="008C77FC">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FE234E" w:rsidRDefault="008C77FC">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FE234E" w:rsidRDefault="008C77FC">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FE234E" w:rsidRDefault="008C77FC">
      <w:pPr>
        <w:pStyle w:val="ProductList-BodySpaced"/>
      </w:pPr>
      <w:r>
        <w:rPr>
          <w:b/>
          <w:color w:val="00188F"/>
        </w:rPr>
        <w:t>Эквивалентные права SA</w:t>
      </w:r>
      <w:r>
        <w:t xml:space="preserve">: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Подписные лицензии</w:t>
      </w:r>
      <w:r>
        <w:fldChar w:fldCharType="end"/>
      </w:r>
      <w:r>
        <w:t xml:space="preserve"> на программное обеспечение, приобретенные в рамках Соглашения о регистрации Server and Cloud Enrollment или Соглашения Microsoft Products and Services Agreement,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FE234E" w:rsidRDefault="008C77FC">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FE234E" w:rsidRDefault="008C77FC">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FE234E" w:rsidRDefault="008C77FC">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FE234E" w:rsidRDefault="008C77FC">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FE234E" w:rsidRDefault="008C77FC">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FE234E" w:rsidRDefault="008C77FC">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FE234E" w:rsidRDefault="00FE234E">
      <w:pPr>
        <w:pStyle w:val="ProductList-BodySpaced"/>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Spaced"/>
      </w:pPr>
    </w:p>
    <w:p w:rsidR="00FE234E" w:rsidRDefault="008C77FC">
      <w:pPr>
        <w:pStyle w:val="ProductList-Offering1Heading"/>
        <w:outlineLvl w:val="1"/>
      </w:pPr>
      <w:bookmarkStart w:id="330" w:name="_Sec551"/>
      <w:r>
        <w:t>Значения ячеек</w:t>
      </w:r>
      <w:bookmarkEnd w:id="330"/>
      <w:r>
        <w:fldChar w:fldCharType="begin"/>
      </w:r>
      <w:r>
        <w:instrText xml:space="preserve"> TC "</w:instrText>
      </w:r>
      <w:bookmarkStart w:id="331" w:name="_Toc476128952"/>
      <w:r>
        <w:instrText>Значения ячеек</w:instrText>
      </w:r>
      <w:bookmarkEnd w:id="331"/>
      <w:r>
        <w:instrText>" \l 2</w:instrText>
      </w:r>
      <w:r>
        <w:fldChar w:fldCharType="end"/>
      </w:r>
    </w:p>
    <w:p w:rsidR="00FE234E" w:rsidRDefault="008C77FC">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FE234E" w:rsidRDefault="00FE234E">
      <w:pPr>
        <w:pStyle w:val="ProductList-BodySpaced"/>
      </w:pPr>
    </w:p>
    <w:p w:rsidR="00FE234E" w:rsidRDefault="008C77FC">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FE234E" w:rsidRDefault="008C77FC">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FE234E" w:rsidRDefault="008C77FC">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FE234E" w:rsidRDefault="008C77FC">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FE234E" w:rsidRDefault="008C77FC">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FE234E" w:rsidRDefault="008C77FC">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FE234E" w:rsidRDefault="008C77FC">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FE234E" w:rsidRDefault="008C77FC">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FE234E" w:rsidRDefault="008C77FC">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FE234E" w:rsidRDefault="008C77FC">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FE234E" w:rsidRDefault="008C77FC">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FE234E" w:rsidRDefault="008C77FC">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FE234E" w:rsidRDefault="00FE234E">
      <w:pPr>
        <w:pStyle w:val="ProductList-BodySpaced"/>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Spaced"/>
      </w:pPr>
    </w:p>
    <w:p w:rsidR="00FE234E" w:rsidRDefault="008C77FC">
      <w:pPr>
        <w:pStyle w:val="ProductList-Offering1Heading"/>
        <w:outlineLvl w:val="1"/>
      </w:pPr>
      <w:bookmarkStart w:id="332" w:name="_Sec552"/>
      <w:r>
        <w:t>Заголовки столбцов</w:t>
      </w:r>
      <w:bookmarkEnd w:id="332"/>
      <w:r>
        <w:fldChar w:fldCharType="begin"/>
      </w:r>
      <w:r>
        <w:instrText xml:space="preserve"> TC "</w:instrText>
      </w:r>
      <w:bookmarkStart w:id="333" w:name="_Toc476128953"/>
      <w:r>
        <w:instrText>Заголовки столбцов</w:instrText>
      </w:r>
      <w:bookmarkEnd w:id="333"/>
      <w:r>
        <w:instrText>" \l 2</w:instrText>
      </w:r>
      <w:r>
        <w:fldChar w:fldCharType="end"/>
      </w:r>
    </w:p>
    <w:p w:rsidR="00FE234E" w:rsidRDefault="008C77FC">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FE234E" w:rsidRDefault="00FE234E">
      <w:pPr>
        <w:pStyle w:val="ProductList-BodySpaced"/>
      </w:pPr>
    </w:p>
    <w:p w:rsidR="00FE234E" w:rsidRDefault="008C77FC">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FE234E" w:rsidRDefault="008C77FC">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FE234E" w:rsidRDefault="008C77FC">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FE234E" w:rsidRDefault="008C77FC">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FE234E" w:rsidRDefault="008C77FC">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FE234E" w:rsidRDefault="008C77FC">
      <w:pPr>
        <w:pStyle w:val="ProductList-BodySpaced"/>
      </w:pPr>
      <w:r>
        <w:rPr>
          <w:b/>
          <w:color w:val="00188F"/>
        </w:rPr>
        <w:t>MPSA</w:t>
      </w:r>
      <w:r>
        <w:t xml:space="preserve"> = </w:t>
      </w:r>
      <w:r>
        <w:rPr>
          <w:color w:val="00188F"/>
        </w:rPr>
        <w:t>Соглашение Microsoft Products and Services Agreement</w:t>
      </w:r>
      <w:r>
        <w:t>.</w:t>
      </w:r>
    </w:p>
    <w:p w:rsidR="00FE234E" w:rsidRDefault="008C77FC">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FE234E" w:rsidRDefault="008C77FC">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FE234E" w:rsidRDefault="008C77FC">
      <w:pPr>
        <w:pStyle w:val="ProductList-BodySpaced"/>
      </w:pPr>
      <w:r>
        <w:rPr>
          <w:b/>
          <w:color w:val="00188F"/>
        </w:rPr>
        <w:t>OVS-ES</w:t>
      </w:r>
      <w:r>
        <w:t xml:space="preserve"> = </w:t>
      </w:r>
      <w:r>
        <w:rPr>
          <w:color w:val="00188F"/>
        </w:rPr>
        <w:t>Соглашение Open Value Subscription — Education Solutions</w:t>
      </w:r>
      <w:r>
        <w:t>.</w:t>
      </w:r>
    </w:p>
    <w:p w:rsidR="00FE234E" w:rsidRDefault="008C77FC">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FE234E" w:rsidRDefault="008C77FC">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FE234E" w:rsidRDefault="008C77FC">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FE234E" w:rsidRDefault="00FE234E">
      <w:pPr>
        <w:pStyle w:val="ProductList-BodySpaced"/>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Spaced"/>
      </w:pPr>
    </w:p>
    <w:p w:rsidR="00FE234E" w:rsidRDefault="008C77FC">
      <w:pPr>
        <w:pStyle w:val="ProductList-Offering1Heading"/>
        <w:outlineLvl w:val="1"/>
      </w:pPr>
      <w:bookmarkStart w:id="334" w:name="_Sec553"/>
      <w:r>
        <w:t>Определения</w:t>
      </w:r>
      <w:bookmarkEnd w:id="334"/>
      <w:r>
        <w:fldChar w:fldCharType="begin"/>
      </w:r>
      <w:r>
        <w:instrText xml:space="preserve"> TC "</w:instrText>
      </w:r>
      <w:bookmarkStart w:id="335" w:name="_Toc476128954"/>
      <w:r>
        <w:instrText>Определения</w:instrText>
      </w:r>
      <w:bookmarkEnd w:id="335"/>
      <w:r>
        <w:instrText>" \l 2</w:instrText>
      </w:r>
      <w:r>
        <w:fldChar w:fldCharType="end"/>
      </w:r>
    </w:p>
    <w:p w:rsidR="00FE234E" w:rsidRDefault="008C77FC">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FE234E" w:rsidRDefault="008C77FC">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FE234E" w:rsidRDefault="008C77FC">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FE234E" w:rsidRDefault="008C77FC">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FE234E" w:rsidRDefault="008C77FC">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FE234E" w:rsidRDefault="008C77FC">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FE234E" w:rsidRDefault="008C77FC">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FE234E" w:rsidRDefault="008C77FC">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FE234E" w:rsidRDefault="008C77FC">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E234E" w:rsidRDefault="008C77FC">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FE234E" w:rsidRDefault="008C77FC">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FE234E" w:rsidRDefault="008C77FC">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FE234E" w:rsidRDefault="008C77FC">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FE234E" w:rsidRDefault="008C77FC">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FE234E" w:rsidRDefault="008C77FC">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FE234E" w:rsidRDefault="008C77FC">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FE234E" w:rsidRDefault="008C77FC">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FE234E" w:rsidRDefault="008C77FC">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FE234E" w:rsidRDefault="008C77FC">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FE234E" w:rsidRDefault="008C77FC">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6">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FE234E" w:rsidRDefault="008C77FC">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FE234E" w:rsidRDefault="008C77FC">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FE234E" w:rsidRDefault="008C77FC">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FE234E" w:rsidRDefault="008C77FC">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FE234E" w:rsidRDefault="008C77FC">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FE234E" w:rsidRDefault="008C77FC">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FE234E" w:rsidRDefault="008C77FC">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FE234E" w:rsidRDefault="008C77FC">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FE234E" w:rsidRDefault="008C77FC">
      <w:pPr>
        <w:pStyle w:val="ProductList-BodySpaced"/>
      </w:pPr>
      <w:r>
        <w:rPr>
          <w:b/>
          <w:color w:val="00188F"/>
        </w:rPr>
        <w:t xml:space="preserve">Физический процессор </w:t>
      </w:r>
      <w:r>
        <w:t>– процессор в физическом устройстве.</w:t>
      </w:r>
    </w:p>
    <w:p w:rsidR="00FE234E" w:rsidRDefault="008C77FC">
      <w:pPr>
        <w:pStyle w:val="ProductList-BodySpaced"/>
      </w:pPr>
      <w:r>
        <w:rPr>
          <w:b/>
          <w:color w:val="00188F"/>
        </w:rPr>
        <w:t xml:space="preserve">Premium Assurance </w:t>
      </w:r>
      <w:r>
        <w:t>— это предложение для определенных Продуктов, открывающее доступ к обновлениям для системы безопасности и бюллетеням, которые Microsoft предоставляет после того, как на версию Продукта больше не распространяется Продленная фаза поддержки.</w:t>
      </w:r>
    </w:p>
    <w:p w:rsidR="00FE234E" w:rsidRDefault="008C77FC">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FE234E" w:rsidRDefault="008C77FC">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FE234E" w:rsidRDefault="008C77FC">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FE234E" w:rsidRDefault="008C77FC">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FE234E" w:rsidRDefault="008C77FC">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FE234E" w:rsidRDefault="008C77FC">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FE234E" w:rsidRDefault="008C77FC">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FE234E" w:rsidRDefault="008C77FC">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FE234E" w:rsidRDefault="008C77FC">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FE234E" w:rsidRDefault="008C77FC">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FE234E" w:rsidRDefault="008C77FC">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FE234E" w:rsidRDefault="008C77FC">
      <w:pPr>
        <w:pStyle w:val="ProductList-BodySpaced"/>
      </w:pPr>
      <w:r>
        <w:t>Программное обеспечение в Веб-решениях в Интернете используется для запуска:</w:t>
      </w:r>
    </w:p>
    <w:p w:rsidR="00FE234E" w:rsidRDefault="008C77FC" w:rsidP="008C77FC">
      <w:pPr>
        <w:pStyle w:val="ProductList-Bullet"/>
        <w:numPr>
          <w:ilvl w:val="0"/>
          <w:numId w:val="37"/>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FE234E" w:rsidRDefault="008C77FC" w:rsidP="008C77FC">
      <w:pPr>
        <w:pStyle w:val="ProductList-Bullet"/>
        <w:numPr>
          <w:ilvl w:val="0"/>
          <w:numId w:val="37"/>
        </w:numPr>
      </w:pPr>
      <w:r>
        <w:t>программного обеспечения ядра базы данных (например, Microsoft SQL Server) исключительно для поддержки Веб-решений в Интернете;</w:t>
      </w:r>
    </w:p>
    <w:p w:rsidR="00FE234E" w:rsidRDefault="008C77FC" w:rsidP="008C77FC">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FE234E" w:rsidRDefault="008C77FC">
      <w:pPr>
        <w:pStyle w:val="ProductList-BodySpaced"/>
      </w:pPr>
      <w:r>
        <w:rPr>
          <w:b/>
          <w:color w:val="00188F"/>
        </w:rPr>
        <w:t xml:space="preserve">Контейнер Windows Server </w:t>
      </w:r>
      <w:r>
        <w:t>— это функция программного обеспечения Windows Server.</w:t>
      </w:r>
    </w:p>
    <w:p w:rsidR="00FE234E" w:rsidRDefault="008C77FC">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FE234E" w:rsidRDefault="00FE234E">
      <w:pPr>
        <w:pStyle w:val="ProductList-BodySpaced"/>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Spaced"/>
      </w:pPr>
    </w:p>
    <w:p w:rsidR="00FE234E" w:rsidRDefault="00FE234E">
      <w:pPr>
        <w:sectPr w:rsidR="00FE234E">
          <w:headerReference w:type="default" r:id="rId137"/>
          <w:footerReference w:type="default" r:id="rId138"/>
          <w:type w:val="continuous"/>
          <w:pgSz w:w="12240" w:h="15840" w:code="1"/>
          <w:pgMar w:top="1170" w:right="720" w:bottom="720" w:left="720" w:header="432" w:footer="288" w:gutter="0"/>
          <w:cols w:space="360"/>
        </w:sectPr>
      </w:pPr>
    </w:p>
    <w:p w:rsidR="00FE234E" w:rsidRDefault="008C77FC">
      <w:pPr>
        <w:pStyle w:val="ProductList-SectionHeading"/>
        <w:pageBreakBefore/>
        <w:outlineLvl w:val="0"/>
      </w:pPr>
      <w:bookmarkStart w:id="336" w:name="_Sec591"/>
      <w:bookmarkEnd w:id="326"/>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37" w:name="_Toc476128955"/>
      <w:r>
        <w:instrText>Приложение А — Лицензия, соответствующая клиентской лицензии CAL или клиентской лицензии на управление ML</w:instrText>
      </w:r>
      <w:bookmarkEnd w:id="337"/>
      <w:r>
        <w:instrText>" \l 1</w:instrText>
      </w:r>
      <w:r>
        <w:fldChar w:fldCharType="end"/>
      </w:r>
    </w:p>
    <w:p w:rsidR="00FE234E" w:rsidRDefault="008C77FC">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FE234E" w:rsidRDefault="00FE234E">
      <w:pPr>
        <w:pStyle w:val="ProductList-Body"/>
      </w:pPr>
    </w:p>
    <w:tbl>
      <w:tblPr>
        <w:tblStyle w:val="PURTable"/>
        <w:tblW w:w="0" w:type="dxa"/>
        <w:tblLook w:val="04A0" w:firstRow="1" w:lastRow="0" w:firstColumn="1" w:lastColumn="0" w:noHBand="0" w:noVBand="1"/>
      </w:tblPr>
      <w:tblGrid>
        <w:gridCol w:w="981"/>
        <w:gridCol w:w="409"/>
        <w:gridCol w:w="406"/>
        <w:gridCol w:w="405"/>
        <w:gridCol w:w="403"/>
        <w:gridCol w:w="570"/>
        <w:gridCol w:w="561"/>
        <w:gridCol w:w="566"/>
        <w:gridCol w:w="964"/>
        <w:gridCol w:w="561"/>
        <w:gridCol w:w="570"/>
        <w:gridCol w:w="561"/>
        <w:gridCol w:w="537"/>
        <w:gridCol w:w="964"/>
        <w:gridCol w:w="561"/>
        <w:gridCol w:w="488"/>
        <w:gridCol w:w="451"/>
        <w:gridCol w:w="500"/>
        <w:gridCol w:w="458"/>
      </w:tblGrid>
      <w:tr w:rsidR="00FE234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E234E" w:rsidRDefault="00FE234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E234E" w:rsidRDefault="008C77FC">
            <w:pPr>
              <w:pStyle w:val="ProductList-TableBody"/>
              <w:jc w:val="center"/>
            </w:pPr>
            <w:r>
              <w:rPr>
                <w:color w:val="FFFFFF"/>
              </w:rPr>
              <w:t xml:space="preserve"> Office 365 корпоративный</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E234E" w:rsidRDefault="008C77FC">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E234E" w:rsidRDefault="008C77FC">
            <w:pPr>
              <w:pStyle w:val="ProductList-TableBody"/>
              <w:jc w:val="center"/>
            </w:pPr>
            <w:r>
              <w:rPr>
                <w:color w:val="FFFFFF"/>
              </w:rPr>
              <w:t>Лицензия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E234E" w:rsidRDefault="008C77F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E234E" w:rsidRDefault="008C77FC">
            <w:pPr>
              <w:pStyle w:val="ProductList-TableBody"/>
              <w:jc w:val="center"/>
            </w:pPr>
            <w:r>
              <w:rPr>
                <w:color w:val="FFFFFF"/>
              </w:rPr>
              <w:t>Secure Productive Enterprise</w:t>
            </w:r>
          </w:p>
        </w:tc>
      </w:tr>
      <w:tr w:rsidR="00FE234E">
        <w:tc>
          <w:tcPr>
            <w:tcW w:w="480" w:type="dxa"/>
            <w:tcBorders>
              <w:top w:val="none" w:sz="4" w:space="0" w:color="BFBFBF"/>
              <w:left w:val="none" w:sz="24" w:space="0" w:color="808080"/>
              <w:bottom w:val="single" w:sz="4" w:space="0" w:color="FFFFFF"/>
              <w:right w:val="single" w:sz="6" w:space="0" w:color="FFFFFF"/>
            </w:tcBorders>
          </w:tcPr>
          <w:p w:rsidR="00FE234E" w:rsidRDefault="008C77FC">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234E" w:rsidRDefault="008C77FC">
            <w:pPr>
              <w:pStyle w:val="ProductList-TableBody"/>
              <w:jc w:val="center"/>
            </w:pPr>
            <w:r>
              <w:rPr>
                <w:color w:val="FFFFFF"/>
              </w:rPr>
              <w:t>E5</w:t>
            </w: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793">
              <w:r w:rsidR="008C77F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793">
              <w:r w:rsidR="008C77F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793">
              <w:r w:rsidR="008C77F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793">
              <w:r w:rsidR="008C77F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798">
              <w:r w:rsidR="008C77F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798">
              <w:r w:rsidR="008C77F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Microsoft Audit и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798">
              <w:r w:rsidR="008C77FC">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Skype для бизнеса Server 2015</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799">
              <w:r w:rsidR="008C77F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799">
              <w:r w:rsidR="008C77FC">
                <w:rPr>
                  <w:color w:val="00467F"/>
                  <w:u w:val="single"/>
                </w:rPr>
                <w:t>Additive</w:t>
              </w:r>
            </w:hyperlink>
            <w:r w:rsidR="008C77FC">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799">
              <w:r w:rsidR="008C77FC">
                <w:rPr>
                  <w:color w:val="00467F"/>
                  <w:u w:val="single"/>
                </w:rPr>
                <w:t>Additive</w:t>
              </w:r>
            </w:hyperlink>
            <w:r w:rsidR="008C77FC">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Windows MultiPoint Server 2016 Premium (только для учебных заведений)</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800">
              <w:r w:rsidR="008C77F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800">
              <w:r w:rsidR="008C77FC">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807">
              <w:r w:rsidR="008C77F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807">
              <w:r w:rsidR="008C77FC">
                <w:rPr>
                  <w:color w:val="00467F"/>
                  <w:u w:val="single"/>
                </w:rPr>
                <w:t>Additive</w:t>
              </w:r>
            </w:hyperlink>
            <w:r w:rsidR="008C77F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807">
              <w:r w:rsidR="008C77FC">
                <w:rPr>
                  <w:color w:val="00467F"/>
                  <w:u w:val="single"/>
                </w:rPr>
                <w:t>Additive</w:t>
              </w:r>
            </w:hyperlink>
            <w:r w:rsidR="008C77FC">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807">
              <w:r w:rsidR="008C77FC">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dashed" w:sz="4" w:space="0" w:color="BFBFBF"/>
              <w:right w:val="single" w:sz="6" w:space="0" w:color="FFFFFF"/>
            </w:tcBorders>
          </w:tcPr>
          <w:p w:rsidR="00FE234E" w:rsidRDefault="00EA1D79">
            <w:pPr>
              <w:pStyle w:val="ProductList-TableBody"/>
            </w:pPr>
            <w:hyperlink w:anchor="_Sec807">
              <w:r w:rsidR="008C77FC">
                <w:rPr>
                  <w:color w:val="00467F"/>
                  <w:u w:val="single"/>
                </w:rPr>
                <w:t>Additive</w:t>
              </w:r>
            </w:hyperlink>
            <w:r w:rsidR="008C77F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807">
              <w:r w:rsidR="008C77FC">
                <w:rPr>
                  <w:color w:val="00467F"/>
                  <w:u w:val="single"/>
                </w:rPr>
                <w:t>Additive</w:t>
              </w:r>
            </w:hyperlink>
            <w:r w:rsidR="008C77FC">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single" w:sz="4" w:space="0" w:color="FFFFFF"/>
              <w:right w:val="single" w:sz="6" w:space="0" w:color="FFFFFF"/>
            </w:tcBorders>
          </w:tcPr>
          <w:p w:rsidR="00FE234E" w:rsidRDefault="00EA1D79">
            <w:pPr>
              <w:pStyle w:val="ProductList-TableBody"/>
            </w:pPr>
            <w:hyperlink w:anchor="_Sec801">
              <w:r w:rsidR="008C77FC">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234E" w:rsidRDefault="00FE234E">
            <w:pPr>
              <w:pStyle w:val="ProductList-TableBody"/>
              <w:jc w:val="center"/>
            </w:pPr>
          </w:p>
        </w:tc>
      </w:tr>
      <w:tr w:rsidR="00FE234E">
        <w:tc>
          <w:tcPr>
            <w:tcW w:w="480" w:type="dxa"/>
            <w:gridSpan w:val="16"/>
            <w:tcBorders>
              <w:top w:val="single" w:sz="4" w:space="0" w:color="FFFFFF"/>
              <w:left w:val="single" w:sz="6" w:space="0" w:color="FFFFFF"/>
              <w:bottom w:val="single" w:sz="4" w:space="0" w:color="FFFFFF"/>
              <w:right w:val="single" w:sz="6" w:space="0" w:color="FFFFFF"/>
            </w:tcBorders>
          </w:tcPr>
          <w:p w:rsidR="00FE234E" w:rsidRDefault="008C77F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E234E" w:rsidRDefault="00FE234E">
            <w:pPr>
              <w:pStyle w:val="ProductList-TableBody"/>
            </w:pPr>
          </w:p>
        </w:tc>
      </w:tr>
      <w:tr w:rsidR="00FE234E">
        <w:tc>
          <w:tcPr>
            <w:tcW w:w="480" w:type="dxa"/>
            <w:tcBorders>
              <w:top w:val="dashed" w:sz="4" w:space="0" w:color="BFBFBF"/>
              <w:left w:val="none" w:sz="24" w:space="0" w:color="808080"/>
              <w:bottom w:val="none" w:sz="4" w:space="0" w:color="6E6E6E"/>
              <w:right w:val="single" w:sz="6" w:space="0" w:color="FFFFFF"/>
            </w:tcBorders>
          </w:tcPr>
          <w:p w:rsidR="00FE234E" w:rsidRDefault="00EA1D79">
            <w:pPr>
              <w:pStyle w:val="ProductList-TableBody"/>
            </w:pPr>
            <w:hyperlink w:anchor="_Sec802">
              <w:r w:rsidR="008C77FC">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234E" w:rsidRDefault="00FE234E">
            <w:pPr>
              <w:pStyle w:val="ProductList-TableBody"/>
              <w:jc w:val="center"/>
            </w:pPr>
          </w:p>
        </w:tc>
      </w:tr>
    </w:tbl>
    <w:p w:rsidR="00FE234E" w:rsidRDefault="008C77FC">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Protection.</w:t>
      </w:r>
    </w:p>
    <w:p w:rsidR="00FE234E" w:rsidRDefault="008C77FC">
      <w:pPr>
        <w:pStyle w:val="ProductList-SectionHeading"/>
        <w:pageBreakBefore/>
        <w:outlineLvl w:val="0"/>
      </w:pPr>
      <w:bookmarkStart w:id="338" w:name="_Sec564"/>
      <w:bookmarkEnd w:id="336"/>
      <w:r>
        <w:t>Приложение Б — О Software Assurance</w:t>
      </w:r>
      <w:r>
        <w:fldChar w:fldCharType="begin"/>
      </w:r>
      <w:r>
        <w:instrText xml:space="preserve"> TC "</w:instrText>
      </w:r>
      <w:bookmarkStart w:id="339" w:name="_Toc476128956"/>
      <w:r>
        <w:instrText>Приложение Б — О Software Assurance</w:instrText>
      </w:r>
      <w:bookmarkEnd w:id="339"/>
      <w:r>
        <w:instrText>" \l 1</w:instrText>
      </w:r>
      <w:r>
        <w:fldChar w:fldCharType="end"/>
      </w:r>
    </w:p>
    <w:p w:rsidR="00FE234E" w:rsidRDefault="008C77FC">
      <w:pPr>
        <w:pStyle w:val="ProductList-Offering1Heading"/>
        <w:outlineLvl w:val="1"/>
      </w:pPr>
      <w:bookmarkStart w:id="340" w:name="_Sec573"/>
      <w:r>
        <w:t>Приобретение Software Assurance</w:t>
      </w:r>
      <w:bookmarkEnd w:id="340"/>
      <w:r>
        <w:fldChar w:fldCharType="begin"/>
      </w:r>
      <w:r>
        <w:instrText xml:space="preserve"> TC "</w:instrText>
      </w:r>
      <w:bookmarkStart w:id="341" w:name="_Toc476128957"/>
      <w:r>
        <w:instrText>Приобретение Software Assurance</w:instrText>
      </w:r>
      <w:bookmarkEnd w:id="341"/>
      <w:r>
        <w:instrText>" \l 2</w:instrText>
      </w:r>
      <w:r>
        <w:fldChar w:fldCharType="end"/>
      </w:r>
    </w:p>
    <w:p w:rsidR="00FE234E" w:rsidRDefault="008C77FC">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FE234E" w:rsidRDefault="008C77FC" w:rsidP="008C77FC">
      <w:pPr>
        <w:pStyle w:val="ProductList-Bullet"/>
        <w:numPr>
          <w:ilvl w:val="0"/>
          <w:numId w:val="38"/>
        </w:numPr>
      </w:pPr>
      <w:r>
        <w:t>Приобрести Software Assurance для всех платформ.</w:t>
      </w:r>
    </w:p>
    <w:p w:rsidR="00FE234E" w:rsidRDefault="008C77FC" w:rsidP="008C77FC">
      <w:pPr>
        <w:pStyle w:val="ProductList-Bullet"/>
        <w:numPr>
          <w:ilvl w:val="0"/>
          <w:numId w:val="3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FE234E" w:rsidRDefault="008C77FC" w:rsidP="008C77FC">
      <w:pPr>
        <w:pStyle w:val="ProductList-Bullet"/>
        <w:numPr>
          <w:ilvl w:val="0"/>
          <w:numId w:val="3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FE234E" w:rsidRDefault="00FE234E">
      <w:pPr>
        <w:pStyle w:val="ProductList-Body"/>
      </w:pPr>
    </w:p>
    <w:p w:rsidR="00FE234E" w:rsidRDefault="008C77FC">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FE234E" w:rsidRDefault="00FE234E">
      <w:pPr>
        <w:pStyle w:val="ProductList-Body"/>
      </w:pPr>
    </w:p>
    <w:p w:rsidR="00FE234E" w:rsidRDefault="008C77FC">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FE234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E234E" w:rsidRDefault="008C77FC">
            <w:pPr>
              <w:pStyle w:val="ProductList-TableBody"/>
              <w:jc w:val="center"/>
            </w:pPr>
            <w:r>
              <w:rPr>
                <w:color w:val="FFFFFF"/>
              </w:rPr>
              <w:t>Программы</w:t>
            </w:r>
          </w:p>
        </w:tc>
      </w:tr>
      <w:tr w:rsidR="00FE234E">
        <w:tc>
          <w:tcPr>
            <w:tcW w:w="24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FE234E" w:rsidRDefault="008C77FC">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FE234E">
        <w:tc>
          <w:tcPr>
            <w:tcW w:w="24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Software Assurance применяется</w:t>
            </w:r>
          </w:p>
        </w:tc>
        <w:tc>
          <w:tcPr>
            <w:tcW w:w="0" w:type="auto"/>
            <w:vMerge/>
          </w:tcPr>
          <w:p w:rsidR="00FE234E" w:rsidRDefault="00FE234E"/>
        </w:tc>
      </w:tr>
    </w:tbl>
    <w:p w:rsidR="00FE234E" w:rsidRDefault="00FE234E">
      <w:pPr>
        <w:pStyle w:val="ProductList-Body"/>
      </w:pPr>
    </w:p>
    <w:p w:rsidR="00FE234E" w:rsidRDefault="008C77FC">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FE234E" w:rsidRDefault="00FE234E">
      <w:pPr>
        <w:pStyle w:val="ProductList-Body"/>
      </w:pPr>
    </w:p>
    <w:p w:rsidR="00FE234E" w:rsidRDefault="008C77FC">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
        <w:outlineLvl w:val="1"/>
      </w:pPr>
      <w:bookmarkStart w:id="342" w:name="_Sec574"/>
      <w:r>
        <w:t>Возобновление действия Software Assurance</w:t>
      </w:r>
      <w:bookmarkEnd w:id="342"/>
      <w:r>
        <w:fldChar w:fldCharType="begin"/>
      </w:r>
      <w:r>
        <w:instrText xml:space="preserve"> TC "</w:instrText>
      </w:r>
      <w:bookmarkStart w:id="343" w:name="_Toc476128958"/>
      <w:r>
        <w:instrText>Возобновление действия Software Assurance</w:instrText>
      </w:r>
      <w:bookmarkEnd w:id="343"/>
      <w:r>
        <w:instrText>" \l 2</w:instrText>
      </w:r>
      <w:r>
        <w:fldChar w:fldCharType="end"/>
      </w:r>
    </w:p>
    <w:p w:rsidR="00FE234E" w:rsidRDefault="008C77FC">
      <w:pPr>
        <w:pStyle w:val="ProductList-ClauseHeading"/>
        <w:outlineLvl w:val="2"/>
      </w:pPr>
      <w:r>
        <w:t>Возобновление действия покрытия в рамках одного соглашения</w:t>
      </w:r>
    </w:p>
    <w:p w:rsidR="00FE234E" w:rsidRDefault="008C77FC">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FE234E" w:rsidRDefault="00FE234E">
      <w:pPr>
        <w:pStyle w:val="ProductList-Body"/>
      </w:pPr>
    </w:p>
    <w:p w:rsidR="00FE234E" w:rsidRDefault="008C77FC">
      <w:pPr>
        <w:pStyle w:val="ProductList-SubClauseHeading"/>
        <w:outlineLvl w:val="3"/>
      </w:pPr>
      <w:r>
        <w:t>Лицензия Open</w:t>
      </w:r>
    </w:p>
    <w:p w:rsidR="00FE234E" w:rsidRDefault="008C77FC">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FE234E" w:rsidRDefault="00FE234E">
      <w:pPr>
        <w:pStyle w:val="ProductList-BodyIndented"/>
      </w:pPr>
    </w:p>
    <w:p w:rsidR="00FE234E" w:rsidRDefault="008C77FC">
      <w:pPr>
        <w:pStyle w:val="ProductList-SubClauseHeading"/>
        <w:outlineLvl w:val="3"/>
      </w:pPr>
      <w:r>
        <w:t>Соглашение Enterprise,</w:t>
      </w:r>
    </w:p>
    <w:p w:rsidR="00FE234E" w:rsidRDefault="008C77FC">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FE234E" w:rsidRDefault="00FE234E">
      <w:pPr>
        <w:pStyle w:val="ProductList-BodyIndented"/>
      </w:pPr>
    </w:p>
    <w:p w:rsidR="00FE234E" w:rsidRDefault="008C77FC">
      <w:pPr>
        <w:pStyle w:val="ProductList-SubClauseHeading"/>
        <w:outlineLvl w:val="3"/>
      </w:pPr>
      <w:r>
        <w:t>Enrollment for Application Platform</w:t>
      </w:r>
    </w:p>
    <w:p w:rsidR="00FE234E" w:rsidRDefault="008C77FC">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FE234E" w:rsidRDefault="00FE234E">
      <w:pPr>
        <w:pStyle w:val="ProductList-BodyIndented"/>
      </w:pPr>
    </w:p>
    <w:p w:rsidR="00FE234E" w:rsidRDefault="008C77FC">
      <w:pPr>
        <w:pStyle w:val="ProductList-ClauseHeading"/>
        <w:outlineLvl w:val="2"/>
      </w:pPr>
      <w:r>
        <w:t>Возобновление действия покрытия в рамках отдельного соглашения</w:t>
      </w:r>
    </w:p>
    <w:p w:rsidR="00FE234E" w:rsidRDefault="008C77FC">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FE234E" w:rsidRDefault="00FE234E">
      <w:pPr>
        <w:pStyle w:val="ProductList-Body"/>
      </w:pPr>
    </w:p>
    <w:p w:rsidR="00FE234E" w:rsidRDefault="008C77FC">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FE234E" w:rsidRDefault="00FE234E">
      <w:pPr>
        <w:pStyle w:val="ProductList-Body"/>
      </w:pPr>
    </w:p>
    <w:p w:rsidR="00FE234E" w:rsidRDefault="008C77FC">
      <w:pPr>
        <w:pStyle w:val="ProductList-ClauseHeading"/>
        <w:outlineLvl w:val="2"/>
      </w:pPr>
      <w:r>
        <w:t>Возобновление покрытия Software Assurance для клиентских лицензий (CAL) и клиентские лицензии на управление (ML)</w:t>
      </w:r>
    </w:p>
    <w:p w:rsidR="00FE234E" w:rsidRDefault="008C77FC">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FE234E" w:rsidRDefault="008C77FC">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
        <w:outlineLvl w:val="1"/>
      </w:pPr>
      <w:bookmarkStart w:id="344" w:name="_Sec575"/>
      <w:r>
        <w:t>Лицензия на миграцию для остановленных продуктов или продуктов, жизненный цикл которых закончился</w:t>
      </w:r>
      <w:bookmarkEnd w:id="344"/>
      <w:r>
        <w:fldChar w:fldCharType="begin"/>
      </w:r>
      <w:r>
        <w:instrText xml:space="preserve"> TC "</w:instrText>
      </w:r>
      <w:bookmarkStart w:id="345" w:name="_Toc476128959"/>
      <w:r>
        <w:instrText>Лицензия на миграцию для остановленных продуктов или продуктов, жизненный цикл которых закончился</w:instrText>
      </w:r>
      <w:bookmarkEnd w:id="345"/>
      <w:r>
        <w:instrText>" \l 2</w:instrText>
      </w:r>
      <w:r>
        <w:fldChar w:fldCharType="end"/>
      </w:r>
    </w:p>
    <w:p w:rsidR="00FE234E" w:rsidRDefault="008C77FC">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FE234E" w:rsidRDefault="008C77FC">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FE234E" w:rsidRDefault="00FE234E">
      <w:pPr>
        <w:pStyle w:val="ProductList-Body"/>
      </w:pPr>
    </w:p>
    <w:p w:rsidR="00FE234E" w:rsidRDefault="008C77FC">
      <w:pPr>
        <w:pStyle w:val="ProductList-Body"/>
      </w:pPr>
      <w:r>
        <w:t>Если в примечании о продукте не оговорено иное:</w:t>
      </w:r>
    </w:p>
    <w:p w:rsidR="00FE234E" w:rsidRDefault="008C77FC" w:rsidP="008C77FC">
      <w:pPr>
        <w:pStyle w:val="ProductList-Bullet"/>
        <w:numPr>
          <w:ilvl w:val="0"/>
          <w:numId w:val="39"/>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FE234E" w:rsidRDefault="008C77FC" w:rsidP="008C77FC">
      <w:pPr>
        <w:pStyle w:val="ProductList-Bullet"/>
        <w:numPr>
          <w:ilvl w:val="0"/>
          <w:numId w:val="39"/>
        </w:numPr>
      </w:pPr>
      <w:r>
        <w:t>Лицензии на миграцию предоставляются на условии «1:1» для каждой соответствующей лицензии клиента.</w:t>
      </w:r>
    </w:p>
    <w:p w:rsidR="00FE234E" w:rsidRDefault="008C77FC" w:rsidP="008C77FC">
      <w:pPr>
        <w:pStyle w:val="ProductList-Bullet"/>
        <w:numPr>
          <w:ilvl w:val="0"/>
          <w:numId w:val="39"/>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FE234E" w:rsidRDefault="008C77FC" w:rsidP="008C77FC">
      <w:pPr>
        <w:pStyle w:val="ProductList-Bullet"/>
        <w:numPr>
          <w:ilvl w:val="0"/>
          <w:numId w:val="39"/>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FE234E" w:rsidRDefault="008C77FC" w:rsidP="008C77FC">
      <w:pPr>
        <w:pStyle w:val="ProductList-Bullet"/>
        <w:numPr>
          <w:ilvl w:val="0"/>
          <w:numId w:val="39"/>
        </w:numPr>
      </w:pPr>
      <w:r>
        <w:t>Клиент не может передавать Лицензии на миграцию, предоставленные отдельно от Соответствующих лицензий.</w:t>
      </w:r>
    </w:p>
    <w:p w:rsidR="00FE234E" w:rsidRDefault="008C77FC" w:rsidP="008C77FC">
      <w:pPr>
        <w:pStyle w:val="ProductList-Bullet"/>
        <w:numPr>
          <w:ilvl w:val="0"/>
          <w:numId w:val="39"/>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Offering1Heading"/>
        <w:outlineLvl w:val="1"/>
      </w:pPr>
      <w:bookmarkStart w:id="346" w:name="_Sec576"/>
      <w:r>
        <w:t>Преимущества в рамках программы Software Assurance</w:t>
      </w:r>
      <w:bookmarkEnd w:id="346"/>
      <w:r>
        <w:fldChar w:fldCharType="begin"/>
      </w:r>
      <w:r>
        <w:instrText xml:space="preserve"> TC "</w:instrText>
      </w:r>
      <w:bookmarkStart w:id="347" w:name="_Toc476128960"/>
      <w:r>
        <w:instrText>Преимущества в рамках программы Software Assurance</w:instrText>
      </w:r>
      <w:bookmarkEnd w:id="347"/>
      <w:r>
        <w:instrText>" \l 2</w:instrText>
      </w:r>
      <w:r>
        <w:fldChar w:fldCharType="end"/>
      </w:r>
    </w:p>
    <w:p w:rsidR="00FE234E" w:rsidRDefault="008C77FC">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Категория «Серверы»</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77">
              <w:r w:rsidR="008C77FC">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79">
              <w:r w:rsidR="008C77F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0">
              <w:r w:rsidR="008C77FC">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1">
              <w:r w:rsidR="008C77FC">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755">
              <w:r w:rsidR="008C77F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841">
              <w:r w:rsidR="008C77F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651">
              <w:r w:rsidR="008C77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841">
              <w:r w:rsidR="008C77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2">
              <w:r w:rsidR="008C77FC">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3">
              <w:r w:rsidR="008C77F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4">
              <w:r w:rsidR="008C77FC">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5">
              <w:r w:rsidR="008C77FC">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6">
              <w:r w:rsidR="008C77FC">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818">
              <w:r w:rsidR="008C77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7">
              <w:r w:rsidR="008C77FC">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838">
              <w:r w:rsidR="008C77F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8">
              <w:r w:rsidR="008C77FC">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89">
              <w:r w:rsidR="008C77FC">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590">
              <w:r w:rsidR="008C77FC">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841">
              <w:r w:rsidR="008C77FC">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841">
              <w:r w:rsidR="008C77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EA1D79">
            <w:pPr>
              <w:pStyle w:val="ProductList-TableBody"/>
            </w:pPr>
            <w:hyperlink w:anchor="_Sec652">
              <w:r w:rsidR="008C77FC">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jc w:val="center"/>
            </w:pPr>
          </w:p>
        </w:tc>
      </w:tr>
    </w:tbl>
    <w:p w:rsidR="00FE234E" w:rsidRDefault="00FE234E">
      <w:pPr>
        <w:pStyle w:val="ProductList-Body"/>
      </w:pPr>
    </w:p>
    <w:p w:rsidR="00FE234E" w:rsidRDefault="008C77FC">
      <w:pPr>
        <w:pStyle w:val="ProductList-ClauseHeading"/>
        <w:outlineLvl w:val="2"/>
      </w:pPr>
      <w:bookmarkStart w:id="348" w:name="_Sec577"/>
      <w:r>
        <w:t>Права перехода на новые версии</w:t>
      </w:r>
      <w:bookmarkEnd w:id="348"/>
    </w:p>
    <w:p w:rsidR="00FE234E" w:rsidRDefault="008C77FC">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FE234E" w:rsidRDefault="00FE234E">
      <w:pPr>
        <w:pStyle w:val="ProductList-Body"/>
      </w:pPr>
    </w:p>
    <w:p w:rsidR="00FE234E" w:rsidRDefault="008C77FC">
      <w:pPr>
        <w:pStyle w:val="ProductList-ClauseHeading"/>
        <w:outlineLvl w:val="2"/>
      </w:pPr>
      <w:bookmarkStart w:id="349" w:name="_Sec931"/>
      <w:r>
        <w:t>Расчет Баллов преимуществ в рамках программы Software Assurance</w:t>
      </w:r>
      <w:bookmarkEnd w:id="349"/>
    </w:p>
    <w:p w:rsidR="00FE234E" w:rsidRDefault="008C77FC">
      <w:pPr>
        <w:pStyle w:val="ProductList-Body"/>
      </w:pPr>
      <w:r>
        <w:t>Права на преимущества рассчитываются по бальной системе оценки для следующих преимуществ:</w:t>
      </w:r>
    </w:p>
    <w:p w:rsidR="00FE234E" w:rsidRDefault="008C77FC" w:rsidP="008C77FC">
      <w:pPr>
        <w:pStyle w:val="ProductList-Bullet"/>
        <w:numPr>
          <w:ilvl w:val="0"/>
          <w:numId w:val="40"/>
        </w:numPr>
      </w:pPr>
      <w:r>
        <w:t>Услуги по планированию</w:t>
      </w:r>
    </w:p>
    <w:p w:rsidR="00FE234E" w:rsidRDefault="008C77FC" w:rsidP="008C77FC">
      <w:pPr>
        <w:pStyle w:val="ProductList-Bullet"/>
        <w:numPr>
          <w:ilvl w:val="0"/>
          <w:numId w:val="40"/>
        </w:numPr>
      </w:pPr>
      <w:r>
        <w:t>Ваучеры на обучение</w:t>
      </w:r>
    </w:p>
    <w:p w:rsidR="00FE234E" w:rsidRDefault="008C77FC" w:rsidP="008C77FC">
      <w:pPr>
        <w:pStyle w:val="ProductList-Bullet"/>
        <w:numPr>
          <w:ilvl w:val="0"/>
          <w:numId w:val="40"/>
        </w:numPr>
      </w:pPr>
      <w:r>
        <w:t>Круглосуточная техническая поддержка (по телефону) только в рамках MPSA</w:t>
      </w:r>
    </w:p>
    <w:p w:rsidR="00FE234E" w:rsidRDefault="008C77FC">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FE234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E234E" w:rsidRDefault="008C77FC">
            <w:pPr>
              <w:pStyle w:val="ProductList-TableBody"/>
            </w:pPr>
            <w:r>
              <w:rPr>
                <w:color w:val="FFFFFF"/>
              </w:rPr>
              <w:t>Баллы</w:t>
            </w:r>
          </w:p>
        </w:tc>
      </w:tr>
      <w:tr w:rsidR="00FE234E">
        <w:tc>
          <w:tcPr>
            <w:tcW w:w="105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Продукты Office категории «Приложения»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 Microsoft Dynamics AX Store Server</w:t>
            </w:r>
            <w:r>
              <w:rPr>
                <w:vertAlign w:val="superscript"/>
              </w:rPr>
              <w:t>1</w:t>
            </w:r>
            <w:r>
              <w:t>, Microsoft Dynamics AX Functional (лицензия CAL)</w:t>
            </w:r>
            <w:r>
              <w:rPr>
                <w:vertAlign w:val="superscript"/>
              </w:rPr>
              <w:t>1</w:t>
            </w:r>
            <w:r>
              <w:t xml:space="preserve"> и Microsoft Dynamics 365 (лицензия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1</w:t>
            </w:r>
          </w:p>
        </w:tc>
      </w:tr>
      <w:tr w:rsidR="00FE234E">
        <w:tc>
          <w:tcPr>
            <w:tcW w:w="105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Windows Server Standard (пакет — 2 лицензии «на ядро»), System Center Standard,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5</w:t>
            </w:r>
          </w:p>
        </w:tc>
      </w:tr>
      <w:tr w:rsidR="00FE234E">
        <w:tc>
          <w:tcPr>
            <w:tcW w:w="105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Windows Server Datacenter (пакет — 2 лицензии «на ядро»), System Center Datacenter,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10</w:t>
            </w:r>
          </w:p>
        </w:tc>
      </w:tr>
      <w:tr w:rsidR="00FE234E">
        <w:tc>
          <w:tcPr>
            <w:tcW w:w="105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SQL Server Standard, Windows Server Standard, System Center Standard Server, лицензия на управление (2-процессорная), Visual Studio Professional с подпиской MSDN, Visual Studio Test Professional с подпиской MSDN и Microsoft Dynamics AX, лицензия Enterprise CAL</w:t>
            </w:r>
          </w:p>
        </w:tc>
        <w:tc>
          <w:tcPr>
            <w:tcW w:w="16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25</w:t>
            </w:r>
          </w:p>
        </w:tc>
      </w:tr>
      <w:tr w:rsidR="00FE234E">
        <w:tc>
          <w:tcPr>
            <w:tcW w:w="105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SQL Server Enterprise, SQL Server Business Intelligence,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50</w:t>
            </w:r>
          </w:p>
        </w:tc>
      </w:tr>
      <w:tr w:rsidR="00FE234E">
        <w:tc>
          <w:tcPr>
            <w:tcW w:w="105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75</w:t>
            </w:r>
          </w:p>
        </w:tc>
      </w:tr>
    </w:tbl>
    <w:p w:rsidR="00FE234E" w:rsidRDefault="008C77FC">
      <w:pPr>
        <w:pStyle w:val="ProductList-Body"/>
      </w:pPr>
      <w:r>
        <w:rPr>
          <w:b/>
          <w:i/>
        </w:rPr>
        <w:t>Примечание.</w:t>
      </w:r>
      <w:r>
        <w:rPr>
          <w:i/>
        </w:rPr>
        <w:t xml:space="preserve"> Сведения о лицензиях CAL для SQL см. в таблице лицензий CAL Suite в этом разделе.</w:t>
      </w:r>
    </w:p>
    <w:p w:rsidR="00FE234E" w:rsidRDefault="008C77FC">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FE234E" w:rsidRDefault="00FE234E">
      <w:pPr>
        <w:pStyle w:val="ProductList-Body"/>
      </w:pPr>
    </w:p>
    <w:p w:rsidR="00FE234E" w:rsidRDefault="008C77FC">
      <w:pPr>
        <w:pStyle w:val="ProductList-ClauseHeading"/>
        <w:outlineLvl w:val="2"/>
      </w:pPr>
      <w:bookmarkStart w:id="350" w:name="_Sec579"/>
      <w:r>
        <w:t>Службы Office Online и Office Online Server</w:t>
      </w:r>
      <w:bookmarkEnd w:id="350"/>
    </w:p>
    <w:p w:rsidR="00FE234E" w:rsidRDefault="008C77FC">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8"/>
        <w:gridCol w:w="5458"/>
      </w:tblGrid>
      <w:tr w:rsidR="00FE2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Права на Office Online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стандартный</w:t>
            </w:r>
            <w:r>
              <w:fldChar w:fldCharType="begin"/>
            </w:r>
            <w:r>
              <w:instrText xml:space="preserve"> XE "Office стандартный" </w:instrText>
            </w:r>
            <w:r>
              <w:fldChar w:fldCharType="end"/>
            </w:r>
          </w:p>
          <w:p w:rsidR="00FE234E" w:rsidRDefault="008C77FC">
            <w:pPr>
              <w:pStyle w:val="ProductList-TableBody"/>
            </w:pPr>
            <w:r>
              <w:t>Office профессиональный плюс</w:t>
            </w:r>
            <w:r>
              <w:fldChar w:fldCharType="begin"/>
            </w:r>
            <w:r>
              <w:instrText xml:space="preserve"> XE "Office профессиональный плюс" </w:instrText>
            </w:r>
            <w:r>
              <w:fldChar w:fldCharType="end"/>
            </w:r>
          </w:p>
          <w:p w:rsidR="00FE234E" w:rsidRDefault="008C77FC">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Online для Office 365</w:t>
            </w:r>
            <w:r>
              <w:fldChar w:fldCharType="begin"/>
            </w:r>
            <w:r>
              <w:instrText xml:space="preserve"> XE "Office Online для Office 365" </w:instrText>
            </w:r>
            <w:r>
              <w:fldChar w:fldCharType="end"/>
            </w:r>
          </w:p>
          <w:p w:rsidR="00FE234E" w:rsidRDefault="008C77FC">
            <w:pPr>
              <w:pStyle w:val="ProductList-TableBody"/>
            </w:pPr>
            <w:r>
              <w:t>Office Online Server</w:t>
            </w:r>
          </w:p>
        </w:tc>
      </w:tr>
    </w:tbl>
    <w:p w:rsidR="00FE234E" w:rsidRDefault="008C77FC">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FE234E" w:rsidRDefault="00FE234E">
      <w:pPr>
        <w:pStyle w:val="ProductList-Body"/>
      </w:pPr>
    </w:p>
    <w:p w:rsidR="00FE234E" w:rsidRDefault="008C77FC">
      <w:pPr>
        <w:pStyle w:val="ProductList-ClauseHeading"/>
        <w:outlineLvl w:val="2"/>
      </w:pPr>
      <w:bookmarkStart w:id="351" w:name="_Sec580"/>
      <w:r>
        <w:t>Услуги по планированию</w:t>
      </w:r>
      <w:bookmarkEnd w:id="351"/>
    </w:p>
    <w:p w:rsidR="00FE234E" w:rsidRDefault="008C77FC">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FE234E" w:rsidRDefault="00FE234E">
      <w:pPr>
        <w:pStyle w:val="ProductList-Body"/>
      </w:pPr>
    </w:p>
    <w:p w:rsidR="00FE234E" w:rsidRDefault="008C77FC">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FE234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Баллы</w:t>
            </w:r>
          </w:p>
        </w:tc>
      </w:tr>
      <w:tr w:rsidR="00FE234E">
        <w:tc>
          <w:tcPr>
            <w:tcW w:w="101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Продукты Office категории «Приложения»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(лицензия Functional CAL)</w:t>
            </w:r>
            <w:r>
              <w:fldChar w:fldCharType="begin"/>
            </w:r>
            <w:r>
              <w:instrText xml:space="preserve"> XE "Microsoft Dynamics AX (лицензия Functional CAL)" </w:instrText>
            </w:r>
            <w:r>
              <w:fldChar w:fldCharType="end"/>
            </w:r>
            <w:r>
              <w:rPr>
                <w:vertAlign w:val="superscript"/>
              </w:rPr>
              <w:t>1</w:t>
            </w:r>
            <w:r>
              <w:t xml:space="preserve"> и Microsoft Dynamics 365 (лицензия CAL)</w:t>
            </w:r>
            <w:r>
              <w:fldChar w:fldCharType="begin"/>
            </w:r>
            <w:r>
              <w:instrText xml:space="preserve"> XE "Microsoft Dynamics 365 (лицензия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1</w:t>
            </w:r>
          </w:p>
        </w:tc>
      </w:tr>
      <w:tr w:rsidR="00FE234E">
        <w:tc>
          <w:tcPr>
            <w:tcW w:w="101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Visual Studio Professional с подпиской MSDN</w:t>
            </w:r>
            <w:r>
              <w:fldChar w:fldCharType="begin"/>
            </w:r>
            <w:r>
              <w:instrText xml:space="preserve"> XE "Visual Studio Professional с подпиской MSDN" </w:instrText>
            </w:r>
            <w:r>
              <w:fldChar w:fldCharType="end"/>
            </w:r>
            <w:r>
              <w:t xml:space="preserve"> и Visual Studio Test Professional с подпиской MSDN</w:t>
            </w:r>
            <w:r>
              <w:fldChar w:fldCharType="begin"/>
            </w:r>
            <w:r>
              <w:instrText xml:space="preserve"> XE "Visual Studio Test Professional с подпиской MSDN" </w:instrText>
            </w:r>
            <w:r>
              <w:fldChar w:fldCharType="end"/>
            </w:r>
            <w:r>
              <w:t>, а также Microsoft Dynamics AX, лицензия Enterprise CAL</w:t>
            </w:r>
            <w:r>
              <w:fldChar w:fldCharType="begin"/>
            </w:r>
            <w:r>
              <w:instrText xml:space="preserve"> XE "Microsoft Dynamics AX, лицензия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25</w:t>
            </w:r>
          </w:p>
        </w:tc>
      </w:tr>
      <w:tr w:rsidR="00FE234E">
        <w:tc>
          <w:tcPr>
            <w:tcW w:w="101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50</w:t>
            </w:r>
          </w:p>
        </w:tc>
      </w:tr>
      <w:tr w:rsidR="00FE234E">
        <w:tc>
          <w:tcPr>
            <w:tcW w:w="101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75</w:t>
            </w:r>
          </w:p>
        </w:tc>
      </w:tr>
    </w:tbl>
    <w:p w:rsidR="00FE234E" w:rsidRDefault="008C77FC">
      <w:pPr>
        <w:pStyle w:val="ProductList-Body"/>
      </w:pPr>
      <w:r>
        <w:rPr>
          <w:b/>
          <w:i/>
        </w:rPr>
        <w:t>Примечание.</w:t>
      </w:r>
      <w:r>
        <w:rPr>
          <w:i/>
        </w:rPr>
        <w:t xml:space="preserve"> Сведения о лицензиях CAL для SQL см. в таблице лицензий CAL Suite в этом разделе.</w:t>
      </w:r>
    </w:p>
    <w:p w:rsidR="00FE234E" w:rsidRDefault="008C77FC">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FE234E" w:rsidRDefault="00FE234E">
      <w:pPr>
        <w:pStyle w:val="ProductList-Body"/>
      </w:pPr>
    </w:p>
    <w:p w:rsidR="00FE234E" w:rsidRDefault="008C77FC">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FE234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600,000+</w:t>
            </w:r>
          </w:p>
        </w:tc>
      </w:tr>
      <w:tr w:rsidR="00FE234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E234E" w:rsidRDefault="008C77FC">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75</w:t>
            </w:r>
          </w:p>
        </w:tc>
      </w:tr>
    </w:tbl>
    <w:p w:rsidR="00FE234E" w:rsidRDefault="00FE234E">
      <w:pPr>
        <w:pStyle w:val="ProductList-Body"/>
      </w:pPr>
    </w:p>
    <w:p w:rsidR="00FE234E" w:rsidRDefault="008C77FC">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FE234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E234E" w:rsidRDefault="008C77FC">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E234E" w:rsidRDefault="008C77FC">
            <w:pPr>
              <w:pStyle w:val="ProductList-TableBody"/>
            </w:pPr>
            <w:r>
              <w:t>→600,000+</w:t>
            </w:r>
          </w:p>
        </w:tc>
      </w:tr>
      <w:tr w:rsidR="00FE234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E234E" w:rsidRDefault="008C77FC">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12</w:t>
            </w:r>
          </w:p>
        </w:tc>
      </w:tr>
    </w:tbl>
    <w:p w:rsidR="00FE234E" w:rsidRDefault="008C77FC">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39">
        <w:r>
          <w:rPr>
            <w:color w:val="00467F"/>
            <w:u w:val="single"/>
          </w:rPr>
          <w:t>http://www.microsoft.com/licensing/software-assurance/planning-services-overview.aspx</w:t>
        </w:r>
      </w:hyperlink>
      <w:r>
        <w:t xml:space="preserve">. </w:t>
      </w:r>
    </w:p>
    <w:p w:rsidR="00FE234E" w:rsidRDefault="00FE234E">
      <w:pPr>
        <w:pStyle w:val="ProductList-Body"/>
      </w:pPr>
    </w:p>
    <w:p w:rsidR="00FE234E" w:rsidRDefault="008C77FC">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FE234E" w:rsidRDefault="008C77FC" w:rsidP="008C77FC">
      <w:pPr>
        <w:pStyle w:val="ProductList-Bullet"/>
        <w:numPr>
          <w:ilvl w:val="0"/>
          <w:numId w:val="41"/>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0">
        <w:r>
          <w:rPr>
            <w:color w:val="00467F"/>
            <w:u w:val="single"/>
          </w:rPr>
          <w:t>http://directory.partners.extranet.microsoft.com/psbproviders.</w:t>
        </w:r>
      </w:hyperlink>
    </w:p>
    <w:p w:rsidR="00FE234E" w:rsidRDefault="008C77FC" w:rsidP="008C77FC">
      <w:pPr>
        <w:pStyle w:val="ProductList-Bullet"/>
        <w:numPr>
          <w:ilvl w:val="0"/>
          <w:numId w:val="41"/>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FE234E" w:rsidRDefault="008C77FC" w:rsidP="008C77FC">
      <w:pPr>
        <w:pStyle w:val="ProductList-Bullet"/>
        <w:numPr>
          <w:ilvl w:val="0"/>
          <w:numId w:val="41"/>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FE234E" w:rsidRDefault="008C77FC" w:rsidP="008C77FC">
      <w:pPr>
        <w:pStyle w:val="ProductList-Bullet"/>
        <w:numPr>
          <w:ilvl w:val="0"/>
          <w:numId w:val="41"/>
        </w:numPr>
      </w:pPr>
      <w:r>
        <w:t xml:space="preserve">Ваучеры по Услугам по планированию нельзя обменивать на денежные средства и другие ценности. </w:t>
      </w:r>
    </w:p>
    <w:p w:rsidR="00FE234E" w:rsidRDefault="008C77FC" w:rsidP="008C77FC">
      <w:pPr>
        <w:pStyle w:val="ProductList-Bullet"/>
        <w:numPr>
          <w:ilvl w:val="0"/>
          <w:numId w:val="41"/>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FE234E" w:rsidRDefault="008C77FC" w:rsidP="008C77FC">
      <w:pPr>
        <w:pStyle w:val="ProductList-Bullet"/>
        <w:numPr>
          <w:ilvl w:val="0"/>
          <w:numId w:val="41"/>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FE234E" w:rsidRDefault="008C77FC" w:rsidP="008C77FC">
      <w:pPr>
        <w:pStyle w:val="ProductList-Bullet"/>
        <w:numPr>
          <w:ilvl w:val="0"/>
          <w:numId w:val="41"/>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FE234E" w:rsidRDefault="008C77FC" w:rsidP="008C77FC">
      <w:pPr>
        <w:pStyle w:val="ProductList-Bullet"/>
        <w:numPr>
          <w:ilvl w:val="0"/>
          <w:numId w:val="41"/>
        </w:numPr>
      </w:pPr>
      <w:r>
        <w:t xml:space="preserve">Ваучеры необходимо назначить в течение срока действия покрытия Software Assurance. </w:t>
      </w:r>
    </w:p>
    <w:p w:rsidR="00FE234E" w:rsidRDefault="008C77FC" w:rsidP="008C77FC">
      <w:pPr>
        <w:pStyle w:val="ProductList-Bullet"/>
        <w:numPr>
          <w:ilvl w:val="0"/>
          <w:numId w:val="41"/>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FE234E" w:rsidRDefault="00FE234E">
      <w:pPr>
        <w:pStyle w:val="ProductList-Body"/>
      </w:pPr>
    </w:p>
    <w:p w:rsidR="00FE234E" w:rsidRDefault="008C77FC">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FE234E" w:rsidRDefault="00FE234E">
      <w:pPr>
        <w:pStyle w:val="ProductList-Body"/>
      </w:pPr>
    </w:p>
    <w:p w:rsidR="00FE234E" w:rsidRDefault="008C77FC">
      <w:pPr>
        <w:pStyle w:val="ProductList-ClauseHeading"/>
        <w:outlineLvl w:val="2"/>
      </w:pPr>
      <w:bookmarkStart w:id="352" w:name="_Sec581"/>
      <w:r>
        <w:t>Программа лицензирования исходного кода для предприятий</w:t>
      </w:r>
      <w:bookmarkEnd w:id="352"/>
    </w:p>
    <w:p w:rsidR="00FE234E" w:rsidRDefault="008C77FC">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FE234E" w:rsidRDefault="00FE234E">
      <w:pPr>
        <w:pStyle w:val="ProductList-Body"/>
      </w:pPr>
    </w:p>
    <w:p w:rsidR="00FE234E" w:rsidRDefault="008C77FC">
      <w:pPr>
        <w:pStyle w:val="ProductList-ClauseHeading"/>
        <w:outlineLvl w:val="2"/>
      </w:pPr>
      <w:bookmarkStart w:id="353" w:name="_Sec582"/>
      <w:r>
        <w:t>Ваучеры на обучение</w:t>
      </w:r>
      <w:bookmarkEnd w:id="353"/>
    </w:p>
    <w:p w:rsidR="00FE234E" w:rsidRDefault="008C77FC">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Категория «Системы»</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 день на 50 лицензий (не более 10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 день за 50 лицензий или баллов</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10 дней по соответствующему соглашению о регистрации или Договору с клиентом о закупках</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15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25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55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80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125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200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300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400 дней*</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700 дней*</w:t>
            </w:r>
          </w:p>
        </w:tc>
      </w:tr>
    </w:tbl>
    <w:p w:rsidR="00FE234E" w:rsidRDefault="008C77FC">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FE234E" w:rsidRDefault="00FE234E">
      <w:pPr>
        <w:pStyle w:val="ProductList-Body"/>
      </w:pPr>
    </w:p>
    <w:p w:rsidR="00FE234E" w:rsidRDefault="008C77FC" w:rsidP="008C77FC">
      <w:pPr>
        <w:pStyle w:val="ProductList-Bullet"/>
        <w:numPr>
          <w:ilvl w:val="0"/>
          <w:numId w:val="42"/>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FE234E" w:rsidRDefault="008C77FC" w:rsidP="008C77FC">
      <w:pPr>
        <w:pStyle w:val="ProductList-Bullet"/>
        <w:numPr>
          <w:ilvl w:val="0"/>
          <w:numId w:val="42"/>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FE234E" w:rsidRDefault="008C77FC" w:rsidP="008C77FC">
      <w:pPr>
        <w:pStyle w:val="ProductList-Bullet"/>
        <w:numPr>
          <w:ilvl w:val="0"/>
          <w:numId w:val="42"/>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FE234E" w:rsidRDefault="008C77FC" w:rsidP="008C77FC">
      <w:pPr>
        <w:pStyle w:val="ProductList-Bullet"/>
        <w:numPr>
          <w:ilvl w:val="0"/>
          <w:numId w:val="42"/>
        </w:numPr>
      </w:pPr>
      <w:r>
        <w:t>Ваучеры нельзя использовать для оплаты зарезервированных курсов, на которых клиент отсутствовал.</w:t>
      </w:r>
    </w:p>
    <w:p w:rsidR="00FE234E" w:rsidRDefault="008C77FC" w:rsidP="008C77FC">
      <w:pPr>
        <w:pStyle w:val="ProductList-Bullet"/>
        <w:numPr>
          <w:ilvl w:val="0"/>
          <w:numId w:val="42"/>
        </w:numPr>
      </w:pPr>
      <w:r>
        <w:t>Ваучеры могут погашаться только лицом, утвержденным клиентом.</w:t>
      </w:r>
    </w:p>
    <w:p w:rsidR="00FE234E" w:rsidRDefault="008C77FC" w:rsidP="008C77FC">
      <w:pPr>
        <w:pStyle w:val="ProductList-Bullet"/>
        <w:numPr>
          <w:ilvl w:val="0"/>
          <w:numId w:val="42"/>
        </w:numPr>
      </w:pPr>
      <w:r>
        <w:t xml:space="preserve">Ваучеры нельзя обменивать на денежные средства и другие ценности. </w:t>
      </w:r>
    </w:p>
    <w:p w:rsidR="00FE234E" w:rsidRDefault="008C77FC" w:rsidP="008C77FC">
      <w:pPr>
        <w:pStyle w:val="ProductList-Bullet"/>
        <w:numPr>
          <w:ilvl w:val="0"/>
          <w:numId w:val="42"/>
        </w:numPr>
      </w:pPr>
      <w:r>
        <w:t xml:space="preserve">Ваучеры необходимо назначить в течение срока действия покрытия Software Assurance. </w:t>
      </w:r>
    </w:p>
    <w:p w:rsidR="00FE234E" w:rsidRDefault="008C77FC" w:rsidP="008C77FC">
      <w:pPr>
        <w:pStyle w:val="ProductList-Bullet"/>
        <w:numPr>
          <w:ilvl w:val="0"/>
          <w:numId w:val="42"/>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FE234E" w:rsidRDefault="008C77FC" w:rsidP="008C77FC">
      <w:pPr>
        <w:pStyle w:val="ProductList-Bullet"/>
        <w:numPr>
          <w:ilvl w:val="0"/>
          <w:numId w:val="42"/>
        </w:numPr>
      </w:pPr>
      <w:r>
        <w:t xml:space="preserve">Один день по Ваучеру на обучение приравнивается к эквиваленту одного дня учебного занятия. </w:t>
      </w:r>
    </w:p>
    <w:p w:rsidR="00FE234E" w:rsidRDefault="008C77FC" w:rsidP="008C77FC">
      <w:pPr>
        <w:pStyle w:val="ProductList-Bullet"/>
        <w:numPr>
          <w:ilvl w:val="0"/>
          <w:numId w:val="42"/>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FE234E" w:rsidRDefault="008C77FC" w:rsidP="008C77FC">
      <w:pPr>
        <w:pStyle w:val="ProductList-Bullet"/>
        <w:numPr>
          <w:ilvl w:val="0"/>
          <w:numId w:val="42"/>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FE234E" w:rsidRDefault="008C77FC" w:rsidP="008C77FC">
      <w:pPr>
        <w:pStyle w:val="ProductList-Bullet"/>
        <w:numPr>
          <w:ilvl w:val="0"/>
          <w:numId w:val="42"/>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FE234E" w:rsidRDefault="00FE234E">
      <w:pPr>
        <w:pStyle w:val="ProductList-Body"/>
      </w:pPr>
    </w:p>
    <w:p w:rsidR="00FE234E" w:rsidRDefault="008C77FC">
      <w:pPr>
        <w:pStyle w:val="ProductList-ClauseHeading"/>
        <w:outlineLvl w:val="2"/>
      </w:pPr>
      <w:bookmarkStart w:id="354" w:name="_Sec583"/>
      <w:r>
        <w:t>E-Learning</w:t>
      </w:r>
      <w:bookmarkEnd w:id="354"/>
    </w:p>
    <w:p w:rsidR="00FE234E" w:rsidRDefault="008C77FC">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FE234E" w:rsidRDefault="00FE234E">
      <w:pPr>
        <w:pStyle w:val="ProductList-Body"/>
      </w:pPr>
    </w:p>
    <w:p w:rsidR="00FE234E" w:rsidRDefault="008C77FC">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FE234E" w:rsidRDefault="00FE234E">
      <w:pPr>
        <w:pStyle w:val="ProductList-Body"/>
      </w:pPr>
    </w:p>
    <w:p w:rsidR="00FE234E" w:rsidRDefault="008C77FC">
      <w:pPr>
        <w:pStyle w:val="ProductList-ClauseHeading"/>
        <w:outlineLvl w:val="2"/>
      </w:pPr>
      <w:bookmarkStart w:id="355" w:name="_Sec584"/>
      <w:r>
        <w:t>Программа использования ПО на домашних компьютерах</w:t>
      </w:r>
      <w:bookmarkEnd w:id="355"/>
    </w:p>
    <w:p w:rsidR="00FE234E" w:rsidRDefault="008C77FC">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FE234E" w:rsidRDefault="00FE234E">
      <w:pPr>
        <w:pStyle w:val="ProductList-Body"/>
      </w:pPr>
    </w:p>
    <w:p w:rsidR="00FE234E" w:rsidRDefault="008C77FC">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FE234E" w:rsidRDefault="00FE234E">
      <w:pPr>
        <w:pStyle w:val="ProductList-Body"/>
      </w:pPr>
    </w:p>
    <w:p w:rsidR="00FE234E" w:rsidRDefault="008C77FC">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FE234E" w:rsidRDefault="00FE234E">
      <w:pPr>
        <w:pStyle w:val="ProductList-Body"/>
      </w:pPr>
    </w:p>
    <w:p w:rsidR="00FE234E" w:rsidRDefault="008C77FC">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FE2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Соответствующая лицензия в рамках Программы использования ПО на домашних компьютерах</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стандартный 2010/2013/2016</w:t>
            </w:r>
          </w:p>
          <w:p w:rsidR="00FE234E" w:rsidRDefault="008C77FC">
            <w:pPr>
              <w:pStyle w:val="ProductList-TableBody"/>
            </w:pPr>
            <w:r>
              <w:t xml:space="preserve">Office профессиональный плюс 2010/2013/2016 </w:t>
            </w:r>
          </w:p>
          <w:p w:rsidR="00FE234E" w:rsidRDefault="008C77FC">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профессиональный плюс 2016 HUP и Office для дома и бизнеса 2016 для Mac с Lync DL HUP</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Access 2010/2013/2016</w:t>
            </w:r>
          </w:p>
          <w:p w:rsidR="00FE234E" w:rsidRDefault="008C77FC">
            <w:pPr>
              <w:pStyle w:val="ProductList-TableBody"/>
            </w:pPr>
            <w:r>
              <w:t>Excel 2010/2013/2016</w:t>
            </w:r>
          </w:p>
          <w:p w:rsidR="00FE234E" w:rsidRDefault="008C77FC">
            <w:pPr>
              <w:pStyle w:val="ProductList-TableBody"/>
            </w:pPr>
            <w:r>
              <w:t>PowerPoint 2010/2013/2016</w:t>
            </w:r>
          </w:p>
          <w:p w:rsidR="00FE234E" w:rsidRDefault="008C77FC">
            <w:pPr>
              <w:pStyle w:val="ProductList-TableBody"/>
            </w:pPr>
            <w:r>
              <w:t>InfoPath 2010/2013/2016</w:t>
            </w:r>
          </w:p>
          <w:p w:rsidR="00FE234E" w:rsidRDefault="008C77FC">
            <w:pPr>
              <w:pStyle w:val="ProductList-TableBody"/>
            </w:pPr>
            <w:r>
              <w:t>Lync 2010/2013/2015</w:t>
            </w:r>
          </w:p>
          <w:p w:rsidR="00FE234E" w:rsidRDefault="008C77FC">
            <w:pPr>
              <w:pStyle w:val="ProductList-TableBody"/>
            </w:pPr>
            <w:r>
              <w:t>OneNote 2010/2013/2016</w:t>
            </w:r>
          </w:p>
          <w:p w:rsidR="00FE234E" w:rsidRDefault="008C77FC">
            <w:pPr>
              <w:pStyle w:val="ProductList-TableBody"/>
            </w:pPr>
            <w:r>
              <w:t>Outlook 2010/2013/2016</w:t>
            </w:r>
          </w:p>
          <w:p w:rsidR="00FE234E" w:rsidRDefault="008C77FC">
            <w:pPr>
              <w:pStyle w:val="ProductList-TableBody"/>
            </w:pPr>
            <w:r>
              <w:t>Publisher 2010/2013/2016</w:t>
            </w:r>
          </w:p>
          <w:p w:rsidR="00FE234E" w:rsidRDefault="008C77FC">
            <w:pPr>
              <w:pStyle w:val="ProductList-TableBody"/>
            </w:pPr>
            <w:r>
              <w:t>Skype для бизнеса 2015</w:t>
            </w:r>
          </w:p>
          <w:p w:rsidR="00FE234E" w:rsidRDefault="008C77F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Office профессиональный плюс 2016 HUP и Office для дома и бизнеса 2016 для Mac с Lync DL HUP </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Visio стандартный 2010/2013/2016 </w:t>
            </w:r>
          </w:p>
          <w:p w:rsidR="00FE234E" w:rsidRDefault="008C77FC">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Professional 2016 HUP</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Project стандартный 2010/2013/2016</w:t>
            </w:r>
          </w:p>
          <w:p w:rsidR="00FE234E" w:rsidRDefault="008C77FC">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Project профессиональный 2016 HUP</w:t>
            </w:r>
          </w:p>
        </w:tc>
      </w:tr>
    </w:tbl>
    <w:p w:rsidR="00FE234E" w:rsidRDefault="008C77FC">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1">
        <w:r>
          <w:rPr>
            <w:i/>
            <w:color w:val="00467F"/>
            <w:u w:val="single"/>
          </w:rPr>
          <w:t>http://www.microsoft.com/licensing</w:t>
        </w:r>
      </w:hyperlink>
      <w:r>
        <w:rPr>
          <w:i/>
        </w:rPr>
        <w:t>.</w:t>
      </w:r>
    </w:p>
    <w:p w:rsidR="00FE234E" w:rsidRDefault="00FE234E">
      <w:pPr>
        <w:pStyle w:val="ProductList-Body"/>
      </w:pPr>
    </w:p>
    <w:p w:rsidR="00FE234E" w:rsidRDefault="008C77FC">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FE234E" w:rsidRDefault="00FE234E">
      <w:pPr>
        <w:pStyle w:val="ProductList-Body"/>
        <w:jc w:val="right"/>
      </w:pPr>
    </w:p>
    <w:p w:rsidR="00FE234E" w:rsidRDefault="008C77FC">
      <w:pPr>
        <w:pStyle w:val="ProductList-ClauseHeading"/>
        <w:outlineLvl w:val="2"/>
      </w:pPr>
      <w:bookmarkStart w:id="356" w:name="_Sec585"/>
      <w:r>
        <w:t>Круглосуточная техническая поддержка</w:t>
      </w:r>
      <w:bookmarkEnd w:id="356"/>
    </w:p>
    <w:p w:rsidR="00FE234E" w:rsidRDefault="008C77FC">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FE234E" w:rsidRDefault="00FE234E">
      <w:pPr>
        <w:pStyle w:val="ProductList-Body"/>
      </w:pPr>
    </w:p>
    <w:p w:rsidR="00FE234E" w:rsidRDefault="008C77FC">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FE234E" w:rsidRDefault="00FE234E">
      <w:pPr>
        <w:pStyle w:val="ProductList-Body"/>
      </w:pPr>
    </w:p>
    <w:p w:rsidR="00FE234E" w:rsidRDefault="008C77FC">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FE234E" w:rsidRDefault="00FE234E">
      <w:pPr>
        <w:pStyle w:val="ProductList-Body"/>
      </w:pPr>
    </w:p>
    <w:p w:rsidR="00FE234E" w:rsidRDefault="008C77FC">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FE234E" w:rsidRDefault="00FE234E">
      <w:pPr>
        <w:pStyle w:val="ProductList-Body"/>
      </w:pPr>
    </w:p>
    <w:p w:rsidR="00FE234E" w:rsidRDefault="008C77FC">
      <w:pPr>
        <w:pStyle w:val="ProductList-SubClauseHeading"/>
        <w:outlineLvl w:val="3"/>
      </w:pPr>
      <w:r>
        <w:t>Количество инцидентов поддержки по телефону для всех программ, кроме MPSA</w:t>
      </w:r>
    </w:p>
    <w:p w:rsidR="00FE234E" w:rsidRDefault="008C77FC">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FE234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IW / Клент — дает право на получение инцидента</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$200,000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300,000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270,000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330 000 330,000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1 650 000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1 600 000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215,000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£135,000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24 000 000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240 000 000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1 650 000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350,000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2 000 000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7 000 000</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10 000 000 INR</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6 600 000 RUB</w:t>
            </w:r>
          </w:p>
        </w:tc>
      </w:tr>
    </w:tbl>
    <w:p w:rsidR="00FE234E" w:rsidRDefault="00FE234E">
      <w:pPr>
        <w:pStyle w:val="ProductList-BodyIndented"/>
        <w:ind w:left="720"/>
      </w:pPr>
    </w:p>
    <w:p w:rsidR="00FE234E" w:rsidRDefault="008C77FC">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FE234E" w:rsidRDefault="00FE234E">
      <w:pPr>
        <w:pStyle w:val="ProductList-BodyIndented"/>
      </w:pPr>
    </w:p>
    <w:p w:rsidR="00FE234E" w:rsidRDefault="008C77FC">
      <w:pPr>
        <w:pStyle w:val="ProductList-BodyIndented"/>
      </w:pPr>
      <w:r>
        <w:t xml:space="preserve">Локальную поддержку по телефону можно получить в рабочие часы, сведения о которых см. на веб-сайте </w:t>
      </w:r>
      <w:hyperlink r:id="rId142">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FE234E" w:rsidRDefault="00FE234E">
      <w:pPr>
        <w:pStyle w:val="ProductList-BodyIndented"/>
      </w:pPr>
    </w:p>
    <w:p w:rsidR="00FE234E" w:rsidRDefault="008C77FC">
      <w:pPr>
        <w:pStyle w:val="ProductList-SubClauseHeading"/>
        <w:outlineLvl w:val="3"/>
      </w:pPr>
      <w:r>
        <w:t>Количество инцидентов поддержки по телефону для MPSA</w:t>
      </w:r>
    </w:p>
    <w:p w:rsidR="00FE234E" w:rsidRDefault="008C77FC">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2"/>
        <w:gridCol w:w="5214"/>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FE234E" w:rsidRDefault="008C77FC">
            <w:pPr>
              <w:pStyle w:val="ProductList-TableBody"/>
            </w:pPr>
            <w:r>
              <w:rPr>
                <w:color w:val="FFFFFF"/>
              </w:rPr>
              <w:t>Баллы на инцидент поддержки по телефону</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Приложения и Системы (объединено)</w:t>
            </w:r>
          </w:p>
        </w:tc>
        <w:tc>
          <w:tcPr>
            <w:tcW w:w="6000" w:type="dxa"/>
            <w:tcBorders>
              <w:left w:val="single" w:sz="4" w:space="0" w:color="000000"/>
              <w:right w:val="single" w:sz="4" w:space="0" w:color="000000"/>
            </w:tcBorders>
          </w:tcPr>
          <w:p w:rsidR="00FE234E" w:rsidRDefault="008C77FC">
            <w:pPr>
              <w:pStyle w:val="ProductList-TableBody"/>
            </w:pPr>
            <w:r>
              <w:t>2,000</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Сервер</w:t>
            </w:r>
          </w:p>
        </w:tc>
        <w:tc>
          <w:tcPr>
            <w:tcW w:w="6000" w:type="dxa"/>
            <w:tcBorders>
              <w:left w:val="single" w:sz="4" w:space="0" w:color="000000"/>
              <w:right w:val="single" w:sz="4" w:space="0" w:color="000000"/>
            </w:tcBorders>
          </w:tcPr>
          <w:p w:rsidR="00FE234E" w:rsidRDefault="008C77FC">
            <w:pPr>
              <w:pStyle w:val="ProductList-TableBody"/>
            </w:pPr>
            <w:r>
              <w:t>400</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CAL</w:t>
            </w:r>
          </w:p>
        </w:tc>
        <w:tc>
          <w:tcPr>
            <w:tcW w:w="6000" w:type="dxa"/>
            <w:tcBorders>
              <w:left w:val="single" w:sz="4" w:space="0" w:color="000000"/>
              <w:right w:val="single" w:sz="4" w:space="0" w:color="000000"/>
            </w:tcBorders>
          </w:tcPr>
          <w:p w:rsidR="00FE234E" w:rsidRDefault="008C77FC">
            <w:pPr>
              <w:pStyle w:val="ProductList-TableBody"/>
            </w:pPr>
            <w:r>
              <w:t>400</w:t>
            </w:r>
          </w:p>
        </w:tc>
      </w:tr>
    </w:tbl>
    <w:p w:rsidR="00FE234E" w:rsidRDefault="00FE234E">
      <w:pPr>
        <w:pStyle w:val="ProductList-BodyIndented"/>
      </w:pPr>
    </w:p>
    <w:p w:rsidR="00FE234E" w:rsidRDefault="008C77FC">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FE234E" w:rsidRDefault="00FE234E">
      <w:pPr>
        <w:pStyle w:val="ProductList-BodyIndented"/>
      </w:pPr>
    </w:p>
    <w:p w:rsidR="00FE234E" w:rsidRDefault="008C77FC">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FE234E" w:rsidRDefault="00FE234E">
      <w:pPr>
        <w:pStyle w:val="ProductList-SubClauseHeading"/>
        <w:outlineLvl w:val="3"/>
      </w:pPr>
    </w:p>
    <w:p w:rsidR="00FE234E" w:rsidRDefault="008C77FC">
      <w:pPr>
        <w:pStyle w:val="ProductList-SubClauseHeading"/>
        <w:outlineLvl w:val="3"/>
      </w:pPr>
      <w:r>
        <w:t>Инциденты поддержки через Интернет</w:t>
      </w:r>
    </w:p>
    <w:p w:rsidR="00FE234E" w:rsidRDefault="008C77FC">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FE234E" w:rsidRDefault="00FE234E">
      <w:pPr>
        <w:pStyle w:val="ProductList-BodyIndented"/>
      </w:pPr>
    </w:p>
    <w:p w:rsidR="00FE234E" w:rsidRDefault="008C77FC">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FE234E" w:rsidRDefault="00FE234E">
      <w:pPr>
        <w:pStyle w:val="ProductList-BodyIndented"/>
        <w:ind w:left="720"/>
      </w:pPr>
    </w:p>
    <w:p w:rsidR="00FE234E" w:rsidRDefault="008C77FC">
      <w:pPr>
        <w:pStyle w:val="ProductList-SubClauseHeading"/>
        <w:outlineLvl w:val="3"/>
      </w:pPr>
      <w:r>
        <w:t>Контактные лица службы поддержки</w:t>
      </w:r>
    </w:p>
    <w:p w:rsidR="00FE234E" w:rsidRDefault="008C77FC">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28"/>
        <w:gridCol w:w="1608"/>
        <w:gridCol w:w="1484"/>
        <w:gridCol w:w="1484"/>
        <w:gridCol w:w="1484"/>
        <w:gridCol w:w="1484"/>
        <w:gridCol w:w="1484"/>
      </w:tblGrid>
      <w:tr w:rsidR="00FE234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S/S+: EA, уровень D</w:t>
            </w:r>
          </w:p>
        </w:tc>
      </w:tr>
      <w:tr w:rsidR="00FE234E">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 необходимости</w:t>
            </w:r>
          </w:p>
        </w:tc>
      </w:tr>
      <w:tr w:rsidR="00FE234E">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16</w:t>
            </w:r>
          </w:p>
        </w:tc>
      </w:tr>
    </w:tbl>
    <w:p w:rsidR="00FE234E" w:rsidRDefault="00FE234E">
      <w:pPr>
        <w:pStyle w:val="ProductList-BodyIndented"/>
      </w:pPr>
    </w:p>
    <w:p w:rsidR="00FE234E" w:rsidRDefault="008C77FC">
      <w:pPr>
        <w:pStyle w:val="ProductList-SubClauseHeading"/>
        <w:outlineLvl w:val="3"/>
      </w:pPr>
      <w:r>
        <w:t>Уровень обслуживания для клиентов программы Software Assurance</w:t>
      </w:r>
    </w:p>
    <w:p w:rsidR="00FE234E" w:rsidRDefault="008C77FC">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FE234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Предполагаемые действия со стороны клиента</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Критические последствия для деятельности предприятия: </w:t>
            </w:r>
          </w:p>
          <w:p w:rsidR="00FE234E" w:rsidRDefault="008C77FC">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Первый ответ в течение 2 часов или более короткого периода времени в зависимости от предложения поддержки</w:t>
            </w:r>
          </w:p>
          <w:p w:rsidR="00FE234E" w:rsidRDefault="008C77FC">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Выделение соответствующих ресурсов для получения непрерывной круглосуточной поддержки семь дней в неделю2</w:t>
            </w:r>
          </w:p>
          <w:p w:rsidR="00FE234E" w:rsidRDefault="008C77FC">
            <w:pPr>
              <w:pStyle w:val="ProductList-TableBody"/>
            </w:pPr>
            <w:r>
              <w:t>Быстрый доступ и ответ из службы управления изменениями</w:t>
            </w:r>
          </w:p>
          <w:p w:rsidR="00FE234E" w:rsidRDefault="008C77FC">
            <w:pPr>
              <w:pStyle w:val="ProductList-TableBody"/>
            </w:pPr>
            <w:r>
              <w:t>Уведомление руководства</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Умеренные последствия для деятельности предприятия: </w:t>
            </w:r>
          </w:p>
          <w:p w:rsidR="00FE234E" w:rsidRDefault="008C77FC">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1-й ответ в течение 4 часов или более короткого периода времени в зависимости от предложения поддержки</w:t>
            </w:r>
          </w:p>
          <w:p w:rsidR="00FE234E" w:rsidRDefault="008C77FC">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Выделение соответствующих ресурсов для получения непрерывной поддержки в Рабочие часы</w:t>
            </w:r>
          </w:p>
          <w:p w:rsidR="00FE234E" w:rsidRDefault="008C77FC">
            <w:pPr>
              <w:pStyle w:val="ProductList-TableBody"/>
            </w:pPr>
            <w:r>
              <w:t>Доступ и ответ из службы управления изменениями в течение 4 Рабочих часов</w:t>
            </w:r>
          </w:p>
        </w:tc>
      </w:tr>
      <w:tr w:rsidR="00FE234E">
        <w:tc>
          <w:tcPr>
            <w:tcW w:w="29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Минимальные последствия для деятельности предприятия: </w:t>
            </w:r>
          </w:p>
          <w:p w:rsidR="00FE234E" w:rsidRDefault="008C77FC">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1-й ответ в течение одного рабочего дня или более короткого периода времени в зависимости от предложения поддержки</w:t>
            </w:r>
          </w:p>
          <w:p w:rsidR="00FE234E" w:rsidRDefault="008C77FC">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Точная контактная информация об инициаторе запроса</w:t>
            </w:r>
          </w:p>
          <w:p w:rsidR="00FE234E" w:rsidRDefault="008C77FC">
            <w:pPr>
              <w:pStyle w:val="ProductList-TableBody"/>
            </w:pPr>
            <w:r>
              <w:t>Ответ в течение одного рабочего дня.</w:t>
            </w:r>
          </w:p>
        </w:tc>
      </w:tr>
    </w:tbl>
    <w:p w:rsidR="00FE234E" w:rsidRDefault="008C77FC">
      <w:pPr>
        <w:pStyle w:val="ProductList-BodyIndented"/>
      </w:pPr>
      <w:r>
        <w:rPr>
          <w:i/>
        </w:rPr>
        <w:t>1 Местные рабочие часы можно узнать у представителя Microsoft.</w:t>
      </w:r>
    </w:p>
    <w:p w:rsidR="00FE234E" w:rsidRDefault="008C77FC">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E234E" w:rsidRDefault="00FE234E">
      <w:pPr>
        <w:pStyle w:val="ProductList-BodyIndented"/>
        <w:ind w:left="720"/>
      </w:pPr>
    </w:p>
    <w:p w:rsidR="00FE234E" w:rsidRDefault="008C77FC">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FE234E" w:rsidRDefault="008C77FC">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FE234E" w:rsidRDefault="00FE234E">
      <w:pPr>
        <w:pStyle w:val="ProductList-BodyIndented"/>
      </w:pPr>
    </w:p>
    <w:p w:rsidR="00FE234E" w:rsidRDefault="008C77FC">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FE234E" w:rsidRDefault="00FE234E">
      <w:pPr>
        <w:pStyle w:val="ProductList-BodyIndented"/>
        <w:ind w:left="720"/>
      </w:pPr>
    </w:p>
    <w:p w:rsidR="00FE234E" w:rsidRDefault="008C77FC">
      <w:pPr>
        <w:pStyle w:val="ProductList-SubClauseHeading"/>
        <w:outlineLvl w:val="3"/>
      </w:pPr>
      <w:r>
        <w:t>Дополнительные положения для коммерческих организаций</w:t>
      </w:r>
    </w:p>
    <w:p w:rsidR="00FE234E" w:rsidRDefault="008C77FC">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FE234E" w:rsidRDefault="00FE234E">
      <w:pPr>
        <w:pStyle w:val="ProductList-BodyIndented"/>
      </w:pPr>
    </w:p>
    <w:p w:rsidR="00FE234E" w:rsidRDefault="008C77FC">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FE234E" w:rsidRDefault="00FE234E">
      <w:pPr>
        <w:pStyle w:val="ProductList-BodyIndented"/>
      </w:pPr>
    </w:p>
    <w:p w:rsidR="00FE234E" w:rsidRDefault="008C77FC">
      <w:pPr>
        <w:pStyle w:val="ProductList-SubClauseHeading"/>
        <w:outlineLvl w:val="3"/>
      </w:pPr>
      <w:r>
        <w:t>Право на хранилище параллельных данных (SCE)</w:t>
      </w:r>
    </w:p>
    <w:p w:rsidR="00FE234E" w:rsidRDefault="008C77FC">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FE234E" w:rsidRDefault="00FE234E">
      <w:pPr>
        <w:pStyle w:val="ProductList-BodyIndented"/>
      </w:pPr>
    </w:p>
    <w:p w:rsidR="00FE234E" w:rsidRDefault="008C77FC">
      <w:pPr>
        <w:pStyle w:val="ProductList-BodyIndented"/>
      </w:pPr>
      <w:r>
        <w:t>Соответствующими Платформами приложений являются следующие Продукты:</w:t>
      </w:r>
    </w:p>
    <w:p w:rsidR="00FE234E" w:rsidRDefault="008C77FC" w:rsidP="008C77FC">
      <w:pPr>
        <w:pStyle w:val="ProductList-Bullet"/>
        <w:numPr>
          <w:ilvl w:val="1"/>
          <w:numId w:val="43"/>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FE234E" w:rsidRDefault="008C77FC" w:rsidP="008C77FC">
      <w:pPr>
        <w:pStyle w:val="ProductList-Bullet"/>
        <w:numPr>
          <w:ilvl w:val="1"/>
          <w:numId w:val="43"/>
        </w:numPr>
      </w:pPr>
      <w:r>
        <w:t>BizTalk Server</w:t>
      </w:r>
      <w:r>
        <w:fldChar w:fldCharType="begin"/>
      </w:r>
      <w:r>
        <w:instrText xml:space="preserve"> XE "BizTalk Server" </w:instrText>
      </w:r>
      <w:r>
        <w:fldChar w:fldCharType="end"/>
      </w:r>
      <w:r>
        <w:t xml:space="preserve"> (выпуски Standard, Enterprise и Branch) </w:t>
      </w:r>
    </w:p>
    <w:p w:rsidR="00FE234E" w:rsidRDefault="008C77FC" w:rsidP="008C77FC">
      <w:pPr>
        <w:pStyle w:val="ProductList-Bullet"/>
        <w:numPr>
          <w:ilvl w:val="1"/>
          <w:numId w:val="43"/>
        </w:numPr>
      </w:pPr>
      <w:r>
        <w:t>Office SharePoint Server</w:t>
      </w:r>
      <w:r>
        <w:fldChar w:fldCharType="begin"/>
      </w:r>
      <w:r>
        <w:instrText xml:space="preserve"> XE "SharePoint Server" </w:instrText>
      </w:r>
      <w:r>
        <w:fldChar w:fldCharType="end"/>
      </w:r>
    </w:p>
    <w:p w:rsidR="00FE234E" w:rsidRDefault="008C77FC">
      <w:pPr>
        <w:pStyle w:val="ProductList-BodyIndented"/>
      </w:pPr>
      <w:r>
        <w:t>Соответствующие продукты из компонента Core Infrastructure:</w:t>
      </w:r>
    </w:p>
    <w:p w:rsidR="00FE234E" w:rsidRDefault="008C77FC" w:rsidP="008C77FC">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FE234E" w:rsidRDefault="008C77FC" w:rsidP="008C77FC">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FE234E" w:rsidRDefault="00FE234E">
      <w:pPr>
        <w:pStyle w:val="ProductList-BodyIndented"/>
      </w:pPr>
    </w:p>
    <w:p w:rsidR="00FE234E" w:rsidRDefault="008C77FC">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250,000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375,000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337,500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412,500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2,062,500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2,000,000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268,750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168,750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30,000,000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300,000,000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2,062,500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437,500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2,500,000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8,750,000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12,500,000</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8,250,000</w:t>
            </w:r>
          </w:p>
        </w:tc>
      </w:tr>
    </w:tbl>
    <w:p w:rsidR="00FE234E" w:rsidRDefault="00FE234E">
      <w:pPr>
        <w:pStyle w:val="ProductList-BodyIndented"/>
        <w:ind w:left="720"/>
      </w:pPr>
    </w:p>
    <w:p w:rsidR="00FE234E" w:rsidRDefault="008C77FC">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FE234E" w:rsidRDefault="00FE234E">
      <w:pPr>
        <w:pStyle w:val="ProductList-BodyIndented"/>
        <w:ind w:left="720"/>
      </w:pPr>
    </w:p>
    <w:p w:rsidR="00FE234E" w:rsidRDefault="008C77FC">
      <w:pPr>
        <w:pStyle w:val="ProductList-SubClauseHeading"/>
        <w:outlineLvl w:val="3"/>
      </w:pPr>
      <w:r>
        <w:t>Права на Parallel Data Warehouse</w:t>
      </w:r>
    </w:p>
    <w:p w:rsidR="00FE234E" w:rsidRDefault="008C77FC">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FE234E" w:rsidRDefault="00FE234E">
      <w:pPr>
        <w:pStyle w:val="ProductList-BodyIndented"/>
      </w:pPr>
    </w:p>
    <w:p w:rsidR="00FE234E" w:rsidRDefault="008C77FC">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FE234E" w:rsidRDefault="00FE234E">
      <w:pPr>
        <w:pStyle w:val="ProductList-BodyIndented"/>
      </w:pPr>
    </w:p>
    <w:p w:rsidR="00FE234E" w:rsidRDefault="008C77FC">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Допустимое количество контактных лиц</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4</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6</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7</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8</w:t>
            </w:r>
          </w:p>
        </w:tc>
      </w:tr>
    </w:tbl>
    <w:p w:rsidR="00FE234E" w:rsidRDefault="00FE234E">
      <w:pPr>
        <w:pStyle w:val="ProductList-BodyIndented"/>
      </w:pPr>
    </w:p>
    <w:p w:rsidR="00FE234E" w:rsidRDefault="008C77FC">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FE234E" w:rsidRDefault="008C77FC">
      <w:pPr>
        <w:pStyle w:val="ProductList-BodyIndented"/>
      </w:pPr>
      <w:r>
        <w:t xml:space="preserve">Примечание. Клиенты, в настоящее время имеющие лицензии на PDW, сохраняют это преимущество, как указано в </w:t>
      </w:r>
      <w:hyperlink r:id="rId143">
        <w:r>
          <w:rPr>
            <w:color w:val="00467F"/>
            <w:u w:val="single"/>
          </w:rPr>
          <w:t>Условиях для продуктов от июня 2016 г</w:t>
        </w:r>
      </w:hyperlink>
      <w:r>
        <w:t>.</w:t>
      </w:r>
    </w:p>
    <w:p w:rsidR="00FE234E" w:rsidRDefault="00FE234E">
      <w:pPr>
        <w:pStyle w:val="ProductList-BodyIndented"/>
      </w:pPr>
    </w:p>
    <w:p w:rsidR="00FE234E" w:rsidRDefault="008C77FC">
      <w:pPr>
        <w:pStyle w:val="ProductList-ClauseHeading"/>
        <w:outlineLvl w:val="2"/>
      </w:pPr>
      <w:bookmarkStart w:id="357" w:name="_Sec586"/>
      <w:r>
        <w:t>Поддержка продуктов в продленной фазе</w:t>
      </w:r>
      <w:bookmarkEnd w:id="357"/>
    </w:p>
    <w:p w:rsidR="00FE234E" w:rsidRDefault="008C77FC">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FE234E" w:rsidRDefault="008C77FC" w:rsidP="008C77FC">
      <w:pPr>
        <w:pStyle w:val="ProductList-Bullet"/>
        <w:numPr>
          <w:ilvl w:val="0"/>
          <w:numId w:val="45"/>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«Приложения» имеют право на получение Поддержки продуктов в продленной фазе для продуктов категории «Приложения». </w:t>
      </w:r>
    </w:p>
    <w:p w:rsidR="00FE234E" w:rsidRDefault="008C77FC" w:rsidP="008C77FC">
      <w:pPr>
        <w:pStyle w:val="ProductList-Bullet"/>
        <w:numPr>
          <w:ilvl w:val="0"/>
          <w:numId w:val="45"/>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 </w:t>
      </w:r>
    </w:p>
    <w:p w:rsidR="00FE234E" w:rsidRDefault="008C77FC" w:rsidP="008C77FC">
      <w:pPr>
        <w:pStyle w:val="ProductList-Bullet"/>
        <w:numPr>
          <w:ilvl w:val="0"/>
          <w:numId w:val="45"/>
        </w:numPr>
      </w:pPr>
      <w:r>
        <w:t>Клиенты (кроме клиентов, приобретающих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FE234E" w:rsidRDefault="00FE234E">
      <w:pPr>
        <w:pStyle w:val="ProductList-Body"/>
      </w:pPr>
    </w:p>
    <w:p w:rsidR="00FE234E" w:rsidRDefault="008C77FC">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FE234E" w:rsidRDefault="00FE234E">
      <w:pPr>
        <w:pStyle w:val="PURBreadcrumb"/>
      </w:pPr>
    </w:p>
    <w:p w:rsidR="00FE234E" w:rsidRDefault="008C77FC">
      <w:pPr>
        <w:pStyle w:val="ProductList-ClauseHeading"/>
        <w:outlineLvl w:val="2"/>
      </w:pPr>
      <w:bookmarkStart w:id="358" w:name="_Sec587"/>
      <w:r>
        <w:t>Доступность лицензий на переход вверх*</w:t>
      </w:r>
      <w:bookmarkEnd w:id="358"/>
    </w:p>
    <w:p w:rsidR="00FE234E" w:rsidRDefault="008C77FC">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79"/>
        <w:gridCol w:w="5537"/>
      </w:tblGrid>
      <w:tr w:rsidR="00FE2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Переход к</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BizTalk Server Standard</w:t>
            </w:r>
            <w:r>
              <w:fldChar w:fldCharType="begin"/>
            </w:r>
            <w:r>
              <w:instrText xml:space="preserve"> XE "BizTalk Server Standard"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BizTalk Server Enterprise</w:t>
            </w:r>
            <w:r>
              <w:fldChar w:fldCharType="begin"/>
            </w:r>
            <w:r>
              <w:instrText xml:space="preserve"> XE "BizTalk Server Enterprise"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BizTalk Server Enterprise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Core Infrastructure Server Suite Datacenter</w:t>
            </w:r>
            <w:r>
              <w:fldChar w:fldCharType="begin"/>
            </w:r>
            <w:r>
              <w:instrText xml:space="preserve"> XE "Core Infrastructure Server Suite Datacenter"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Desktop Education w/ Enterprise CAL Suite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Desktop School w/ Enterprise CAL Suite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Exchange Server Enterprise</w:t>
            </w:r>
            <w:r>
              <w:fldChar w:fldCharType="begin"/>
            </w:r>
            <w:r>
              <w:instrText xml:space="preserve"> XE "Exchange Server Enterprise"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Forefront TMG Enterprise</w:t>
            </w:r>
            <w:r>
              <w:fldChar w:fldCharType="begin"/>
            </w:r>
            <w:r>
              <w:instrText xml:space="preserve"> XE "Forefront TMG Enterprise"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Платформа Enterprise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Project профессиональный</w:t>
            </w:r>
            <w:r>
              <w:fldChar w:fldCharType="begin"/>
            </w:r>
            <w:r>
              <w:instrText xml:space="preserve"> XE "Project профессиональный"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Enterprise Core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Enterprise</w:t>
            </w:r>
            <w:r>
              <w:fldChar w:fldCharType="begin"/>
            </w:r>
            <w:r>
              <w:instrText xml:space="preserve"> XE "SQL Server Enterprise" </w:instrText>
            </w:r>
            <w:r>
              <w:fldChar w:fldCharType="end"/>
            </w:r>
            <w:r>
              <w:t xml:space="preserve"> Core</w:t>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 Business Intelligence</w:t>
            </w:r>
            <w:r>
              <w:fldChar w:fldCharType="begin"/>
            </w:r>
            <w:r>
              <w:instrText xml:space="preserve"> XE "SQL Server Business Intelligence"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System Center Datacenter</w:t>
            </w:r>
            <w:r>
              <w:fldChar w:fldCharType="begin"/>
            </w:r>
            <w:r>
              <w:instrText xml:space="preserve"> XE "System Center Datacenter"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Visio профессиональный</w:t>
            </w:r>
            <w:r>
              <w:fldChar w:fldCharType="begin"/>
            </w:r>
            <w:r>
              <w:instrText xml:space="preserve"> XE "Visio профессиональный"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Visual Studio Enterprise с MSDN</w:t>
            </w:r>
            <w:r>
              <w:fldChar w:fldCharType="begin"/>
            </w:r>
            <w:r>
              <w:instrText xml:space="preserve"> XE "Visual Studio Enterprise с MSDN"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Visual Studio Enterprise с MSDN</w:t>
            </w:r>
            <w:r>
              <w:fldChar w:fldCharType="begin"/>
            </w:r>
            <w:r>
              <w:instrText xml:space="preserve"> XE "Visual Studio Enterprise с MSDN" </w:instrText>
            </w:r>
            <w:r>
              <w:fldChar w:fldCharType="end"/>
            </w:r>
          </w:p>
        </w:tc>
      </w:tr>
      <w:tr w:rsidR="00FE234E">
        <w:tc>
          <w:tcPr>
            <w:tcW w:w="600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Windows Server Datacenter;</w:t>
            </w:r>
            <w:r>
              <w:fldChar w:fldCharType="begin"/>
            </w:r>
            <w:r>
              <w:instrText xml:space="preserve"> XE "Windows Server Datacenter;" </w:instrText>
            </w:r>
            <w:r>
              <w:fldChar w:fldCharType="end"/>
            </w:r>
          </w:p>
        </w:tc>
      </w:tr>
    </w:tbl>
    <w:p w:rsidR="00FE234E" w:rsidRDefault="00FE234E">
      <w:pPr>
        <w:pStyle w:val="ProductList-Body"/>
      </w:pPr>
    </w:p>
    <w:p w:rsidR="00FE234E" w:rsidRDefault="008C77FC">
      <w:pPr>
        <w:pStyle w:val="ProductList-ClauseHeading"/>
        <w:outlineLvl w:val="2"/>
      </w:pPr>
      <w:bookmarkStart w:id="359" w:name="_Sec588"/>
      <w:r>
        <w:t>Серверы — Права резервного копирования на случай аварийного восстановления</w:t>
      </w:r>
      <w:bookmarkEnd w:id="359"/>
    </w:p>
    <w:p w:rsidR="00FE234E" w:rsidRDefault="008C77FC">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FE234E" w:rsidRDefault="00FE234E">
      <w:pPr>
        <w:pStyle w:val="ProductList-Body"/>
      </w:pPr>
    </w:p>
    <w:p w:rsidR="00FE234E" w:rsidRDefault="008C77FC">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FE234E" w:rsidRDefault="008C77FC" w:rsidP="008C77FC">
      <w:pPr>
        <w:pStyle w:val="ProductList-Bullet"/>
        <w:numPr>
          <w:ilvl w:val="0"/>
          <w:numId w:val="46"/>
        </w:numPr>
      </w:pPr>
      <w:r>
        <w:t>в краткие периоды тестирования аварийного восстановления в течение одной недели каждые 90 дней;</w:t>
      </w:r>
    </w:p>
    <w:p w:rsidR="00FE234E" w:rsidRDefault="008C77FC" w:rsidP="008C77FC">
      <w:pPr>
        <w:pStyle w:val="ProductList-Bullet"/>
        <w:numPr>
          <w:ilvl w:val="0"/>
          <w:numId w:val="46"/>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FE234E" w:rsidRDefault="008C77FC" w:rsidP="008C77FC">
      <w:pPr>
        <w:pStyle w:val="ProductList-Bullet"/>
        <w:numPr>
          <w:ilvl w:val="0"/>
          <w:numId w:val="46"/>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FE234E" w:rsidRDefault="00FE234E">
      <w:pPr>
        <w:pStyle w:val="ProductList-Body"/>
      </w:pPr>
    </w:p>
    <w:p w:rsidR="00FE234E" w:rsidRDefault="008C77FC">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FE234E" w:rsidRDefault="008C77FC" w:rsidP="008C77FC">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FE234E" w:rsidRDefault="008C77FC" w:rsidP="008C77FC">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FE234E" w:rsidRDefault="008C77FC" w:rsidP="008C77FC">
      <w:pPr>
        <w:pStyle w:val="ProductList-Bullet"/>
        <w:numPr>
          <w:ilvl w:val="0"/>
          <w:numId w:val="47"/>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FE234E" w:rsidRDefault="008C77FC" w:rsidP="008C77FC">
      <w:pPr>
        <w:pStyle w:val="ProductList-Bullet"/>
        <w:numPr>
          <w:ilvl w:val="1"/>
          <w:numId w:val="47"/>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FE234E" w:rsidRDefault="008C77FC" w:rsidP="008C77FC">
      <w:pPr>
        <w:pStyle w:val="ProductList-Bullet"/>
        <w:numPr>
          <w:ilvl w:val="1"/>
          <w:numId w:val="4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FE234E" w:rsidRDefault="008C77FC">
      <w:pPr>
        <w:pStyle w:val="ProductList-Body"/>
        <w:ind w:left="1080"/>
      </w:pPr>
      <w:r>
        <w:t>– запуск программного обеспечения виртуализации устройств, например Hyper-V;</w:t>
      </w:r>
    </w:p>
    <w:p w:rsidR="00FE234E" w:rsidRDefault="008C77FC">
      <w:pPr>
        <w:pStyle w:val="ProductList-Body"/>
        <w:ind w:left="1080"/>
      </w:pPr>
      <w:r>
        <w:t>– предоставления служб виртуализации устройств;</w:t>
      </w:r>
    </w:p>
    <w:p w:rsidR="00FE234E" w:rsidRDefault="008C77FC">
      <w:pPr>
        <w:pStyle w:val="ProductList-Body"/>
        <w:ind w:left="1080"/>
      </w:pPr>
      <w:r>
        <w:t>– запуск программ-агентов для управления программным обеспечением виртуализации устройств;</w:t>
      </w:r>
    </w:p>
    <w:p w:rsidR="00FE234E" w:rsidRDefault="008C77FC">
      <w:pPr>
        <w:pStyle w:val="ProductList-Body"/>
        <w:ind w:left="1080"/>
      </w:pPr>
      <w:r>
        <w:t>– обеспечение конечного пункта репликации;</w:t>
      </w:r>
    </w:p>
    <w:p w:rsidR="00FE234E" w:rsidRDefault="008C77FC">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FE234E" w:rsidRDefault="008C77FC">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FE234E" w:rsidRDefault="008C77FC">
      <w:pPr>
        <w:pStyle w:val="ProductList-Body"/>
        <w:ind w:left="1080"/>
      </w:pPr>
      <w:r>
        <w:t xml:space="preserve">– осуществление рабочих нагрузок аварийного восстановления, как описано выше. </w:t>
      </w:r>
    </w:p>
    <w:p w:rsidR="00FE234E" w:rsidRDefault="008C77FC" w:rsidP="008C77FC">
      <w:pPr>
        <w:pStyle w:val="ProductList-Bullet"/>
        <w:numPr>
          <w:ilvl w:val="1"/>
          <w:numId w:val="4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FE234E" w:rsidRDefault="008C77FC" w:rsidP="008C77FC">
      <w:pPr>
        <w:pStyle w:val="ProductList-Bullet"/>
        <w:numPr>
          <w:ilvl w:val="0"/>
          <w:numId w:val="48"/>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FE234E" w:rsidRDefault="008C77FC" w:rsidP="008C77FC">
      <w:pPr>
        <w:pStyle w:val="ProductList-Bullet"/>
        <w:numPr>
          <w:ilvl w:val="0"/>
          <w:numId w:val="48"/>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FE234E" w:rsidRDefault="008C77FC" w:rsidP="008C77FC">
      <w:pPr>
        <w:pStyle w:val="ProductList-Bullet"/>
        <w:numPr>
          <w:ilvl w:val="0"/>
          <w:numId w:val="48"/>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FE234E" w:rsidRDefault="008C77FC" w:rsidP="008C77FC">
      <w:pPr>
        <w:pStyle w:val="ProductList-Bullet"/>
        <w:numPr>
          <w:ilvl w:val="0"/>
          <w:numId w:val="48"/>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FE234E" w:rsidRDefault="00FE234E">
      <w:pPr>
        <w:pStyle w:val="ProductList-Body"/>
      </w:pPr>
    </w:p>
    <w:p w:rsidR="00FE234E" w:rsidRDefault="008C77FC">
      <w:pPr>
        <w:pStyle w:val="ProductList-ClauseHeading"/>
        <w:outlineLvl w:val="2"/>
      </w:pPr>
      <w:bookmarkStart w:id="360" w:name="_Sec589"/>
      <w:r>
        <w:t>Перемещение лицензий</w:t>
      </w:r>
      <w:bookmarkEnd w:id="360"/>
    </w:p>
    <w:p w:rsidR="00FE234E" w:rsidRDefault="008C77FC">
      <w:pPr>
        <w:pStyle w:val="ProductList-SubClauseHeading"/>
        <w:outlineLvl w:val="3"/>
      </w:pPr>
      <w:r>
        <w:t>Перемещение лицензий между фермами серверов</w:t>
      </w:r>
    </w:p>
    <w:p w:rsidR="00FE234E" w:rsidRDefault="008C77FC">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FE234E" w:rsidRDefault="00FE234E">
      <w:pPr>
        <w:pStyle w:val="ProductList-BodyIndented"/>
      </w:pPr>
    </w:p>
    <w:p w:rsidR="00FE234E" w:rsidRDefault="008C77FC">
      <w:pPr>
        <w:pStyle w:val="ProductList-SubClauseHeading"/>
        <w:outlineLvl w:val="3"/>
      </w:pPr>
      <w:r>
        <w:t>Перемещение лицензий с помощью Software Assurance</w:t>
      </w:r>
    </w:p>
    <w:p w:rsidR="00FE234E" w:rsidRDefault="008C77FC">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FE234E" w:rsidRDefault="00FE234E">
      <w:pPr>
        <w:pStyle w:val="ProductList-BodyIndented"/>
      </w:pPr>
    </w:p>
    <w:p w:rsidR="00FE234E" w:rsidRDefault="008C77FC">
      <w:pPr>
        <w:pStyle w:val="ProductList-SubSubClauseHeading"/>
        <w:outlineLvl w:val="4"/>
      </w:pPr>
      <w:r>
        <w:t>Разрешенное использование</w:t>
      </w:r>
    </w:p>
    <w:p w:rsidR="00FE234E" w:rsidRDefault="008C77FC">
      <w:pPr>
        <w:pStyle w:val="ProductList-BodyIndented2"/>
      </w:pPr>
      <w:r>
        <w:t>Имея права на Перемещение лицензий с помощью Software Assurance, Клиент может:</w:t>
      </w:r>
    </w:p>
    <w:p w:rsidR="00FE234E" w:rsidRDefault="008C77FC" w:rsidP="008C77FC">
      <w:pPr>
        <w:pStyle w:val="ProductList-Bullet"/>
        <w:numPr>
          <w:ilvl w:val="2"/>
          <w:numId w:val="49"/>
        </w:numPr>
      </w:pPr>
      <w:r>
        <w:t xml:space="preserve">запускать лицензированное программное обеспечение на общих серверах; </w:t>
      </w:r>
    </w:p>
    <w:p w:rsidR="00FE234E" w:rsidRDefault="008C77FC" w:rsidP="008C77FC">
      <w:pPr>
        <w:pStyle w:val="ProductList-Bullet"/>
        <w:numPr>
          <w:ilvl w:val="2"/>
          <w:numId w:val="49"/>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FE234E" w:rsidRDefault="008C77FC" w:rsidP="008C77FC">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FE234E" w:rsidRDefault="008C77FC" w:rsidP="008C77FC">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FE234E" w:rsidRDefault="00FE234E">
      <w:pPr>
        <w:pStyle w:val="ProductList-BodyIndented2"/>
      </w:pPr>
    </w:p>
    <w:p w:rsidR="00FE234E" w:rsidRDefault="008C77FC">
      <w:pPr>
        <w:pStyle w:val="ProductList-SubSubClauseHeading"/>
        <w:outlineLvl w:val="4"/>
      </w:pPr>
      <w:r>
        <w:t>Требования</w:t>
      </w:r>
    </w:p>
    <w:p w:rsidR="00FE234E" w:rsidRDefault="008C77FC">
      <w:pPr>
        <w:pStyle w:val="ProductList-BodyIndented2"/>
      </w:pPr>
      <w:r>
        <w:t>Чтобы использовать Перемещение лицензий с помощью Software Assurance, Клиент должен выполнить следующее:</w:t>
      </w:r>
    </w:p>
    <w:p w:rsidR="00FE234E" w:rsidRDefault="008C77FC" w:rsidP="008C77FC">
      <w:pPr>
        <w:pStyle w:val="ProductList-Bullet"/>
        <w:numPr>
          <w:ilvl w:val="2"/>
          <w:numId w:val="50"/>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FE234E" w:rsidRDefault="008C77FC" w:rsidP="008C77FC">
      <w:pPr>
        <w:pStyle w:val="ProductList-Bullet"/>
        <w:numPr>
          <w:ilvl w:val="2"/>
          <w:numId w:val="50"/>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FE234E" w:rsidRDefault="008C77FC" w:rsidP="008C77FC">
      <w:pPr>
        <w:pStyle w:val="ProductList-Bullet"/>
        <w:numPr>
          <w:ilvl w:val="2"/>
          <w:numId w:val="50"/>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FE234E" w:rsidRDefault="00FE234E">
      <w:pPr>
        <w:pStyle w:val="ProductList-BodyIndented2"/>
      </w:pPr>
    </w:p>
    <w:p w:rsidR="00FE234E" w:rsidRDefault="008C77FC">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3"/>
        <w:gridCol w:w="2554"/>
        <w:gridCol w:w="2474"/>
        <w:gridCol w:w="2585"/>
      </w:tblGrid>
      <w:tr w:rsidR="00FE23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Разрешенное количество:</w:t>
            </w:r>
          </w:p>
          <w:p w:rsidR="00FE234E" w:rsidRDefault="008C77FC">
            <w:pPr>
              <w:pStyle w:val="ProductList-TableBody"/>
            </w:pPr>
            <w:r>
              <w:rPr>
                <w:color w:val="FFFFFF"/>
              </w:rPr>
              <w:t>виртуальных операционных сред или ядер на лицензию</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Одна (1) операционная среда на лицензию</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Одна (1) операционная среда на лицензию</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 (две) управляемые операционные среды на лицензированный сервер</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10 (десять) управляемых операционных сред на лицензированный сервер</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 (две) управляемые операционные среды на лицензированный сервер</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10 (десять) управляемых операционных сред на лицензированный сервер</w:t>
            </w:r>
          </w:p>
        </w:tc>
      </w:tr>
    </w:tbl>
    <w:p w:rsidR="00FE234E" w:rsidRDefault="00FE234E">
      <w:pPr>
        <w:pStyle w:val="ProductList-BodyIndented2"/>
      </w:pPr>
    </w:p>
    <w:p w:rsidR="00FE234E" w:rsidRDefault="008C77FC">
      <w:pPr>
        <w:pStyle w:val="ProductList-SubSubClauseHeading"/>
        <w:outlineLvl w:val="4"/>
      </w:pPr>
      <w:r>
        <w:t>Права перехода на резервный ресурс в случае отказа устройства</w:t>
      </w:r>
    </w:p>
    <w:p w:rsidR="00FE234E" w:rsidRDefault="008C77FC">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FE234E" w:rsidRDefault="00FE234E">
      <w:pPr>
        <w:pStyle w:val="ProductList-BodyIndented2"/>
      </w:pPr>
    </w:p>
    <w:p w:rsidR="00FE234E" w:rsidRDefault="008C77FC">
      <w:pPr>
        <w:pStyle w:val="ProductList-ClauseHeading"/>
        <w:outlineLvl w:val="2"/>
      </w:pPr>
      <w:bookmarkStart w:id="361" w:name="_Sec590"/>
      <w:r>
        <w:t>Серверы — Приложения с резидентным размещением</w:t>
      </w:r>
      <w:bookmarkEnd w:id="361"/>
    </w:p>
    <w:p w:rsidR="00FE234E" w:rsidRDefault="008C77FC">
      <w:pPr>
        <w:pStyle w:val="ProductList-Body"/>
      </w:pPr>
      <w:r>
        <w:t>Приложения с резидентным размещением — это Продукты, к которым применяются права на Резидентное размещение.</w:t>
      </w:r>
    </w:p>
    <w:p w:rsidR="00FE234E" w:rsidRDefault="00FE234E">
      <w:pPr>
        <w:pStyle w:val="ProductList-Body"/>
      </w:pPr>
    </w:p>
    <w:p w:rsidR="00FE234E" w:rsidRDefault="008C77FC">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FE234E" w:rsidRDefault="00FE234E">
      <w:pPr>
        <w:pStyle w:val="ProductList-Body"/>
      </w:pPr>
    </w:p>
    <w:p w:rsidR="00FE234E" w:rsidRDefault="008C77FC">
      <w:pPr>
        <w:pStyle w:val="ProductList-SubClauseHeading"/>
        <w:outlineLvl w:val="3"/>
      </w:pPr>
      <w:r>
        <w:t>Требования</w:t>
      </w:r>
    </w:p>
    <w:p w:rsidR="00FE234E" w:rsidRDefault="008C77FC">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FE234E" w:rsidRDefault="008C77FC" w:rsidP="008C77FC">
      <w:pPr>
        <w:pStyle w:val="ProductList-Bullet"/>
        <w:numPr>
          <w:ilvl w:val="1"/>
          <w:numId w:val="51"/>
        </w:numPr>
      </w:pPr>
      <w:r>
        <w:t>для приложения с резидентным размещением, являющегося частью Единого решения и</w:t>
      </w:r>
    </w:p>
    <w:p w:rsidR="00FE234E" w:rsidRDefault="008C77FC" w:rsidP="008C77FC">
      <w:pPr>
        <w:pStyle w:val="ProductList-Bullet"/>
        <w:numPr>
          <w:ilvl w:val="1"/>
          <w:numId w:val="51"/>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FE234E" w:rsidRDefault="008C77FC">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FE234E" w:rsidRDefault="008C77FC" w:rsidP="008C77FC">
      <w:pPr>
        <w:pStyle w:val="ProductList-Bullet"/>
        <w:numPr>
          <w:ilvl w:val="1"/>
          <w:numId w:val="52"/>
        </w:numPr>
      </w:pPr>
      <w:r>
        <w:t>быть лицензированным по программе Корпоративного лицензирования;</w:t>
      </w:r>
    </w:p>
    <w:p w:rsidR="00FE234E" w:rsidRDefault="008C77FC" w:rsidP="008C77FC">
      <w:pPr>
        <w:pStyle w:val="ProductList-Bullet"/>
        <w:numPr>
          <w:ilvl w:val="1"/>
          <w:numId w:val="52"/>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FE234E" w:rsidRDefault="00FE234E">
      <w:pPr>
        <w:pStyle w:val="ProductList-BodyIndented"/>
      </w:pPr>
    </w:p>
    <w:p w:rsidR="00FE234E" w:rsidRDefault="008C77FC">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FE234E" w:rsidRDefault="00FE234E">
      <w:pPr>
        <w:pStyle w:val="ProductList-BodyIndented"/>
      </w:pPr>
    </w:p>
    <w:p w:rsidR="00FE234E" w:rsidRDefault="008C77FC">
      <w:pPr>
        <w:pStyle w:val="ProductList-BodyIndented"/>
      </w:pPr>
      <w:r>
        <w:t>Программное обеспечение Клиента должно:</w:t>
      </w:r>
    </w:p>
    <w:p w:rsidR="00FE234E" w:rsidRDefault="008C77FC" w:rsidP="008C77FC">
      <w:pPr>
        <w:pStyle w:val="ProductList-Bullet"/>
        <w:numPr>
          <w:ilvl w:val="1"/>
          <w:numId w:val="53"/>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FE234E" w:rsidRDefault="008C77FC" w:rsidP="008C77FC">
      <w:pPr>
        <w:pStyle w:val="ProductList-Bullet"/>
        <w:numPr>
          <w:ilvl w:val="1"/>
          <w:numId w:val="53"/>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FE234E" w:rsidRDefault="008C77FC" w:rsidP="008C77FC">
      <w:pPr>
        <w:pStyle w:val="ProductList-Bullet"/>
        <w:numPr>
          <w:ilvl w:val="1"/>
          <w:numId w:val="53"/>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FE234E" w:rsidRDefault="008C77FC" w:rsidP="008C77FC">
      <w:pPr>
        <w:pStyle w:val="ProductList-Bullet"/>
        <w:numPr>
          <w:ilvl w:val="1"/>
          <w:numId w:val="53"/>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FE234E" w:rsidRDefault="00FE234E">
      <w:pPr>
        <w:pStyle w:val="ProductList-BodyIndented"/>
      </w:pPr>
    </w:p>
    <w:p w:rsidR="00FE234E" w:rsidRDefault="008C77FC">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FE234E" w:rsidRDefault="00FE234E">
      <w:pPr>
        <w:pStyle w:val="ProductList-BodyIndented"/>
        <w:jc w:val="right"/>
      </w:pPr>
    </w:p>
    <w:tbl>
      <w:tblPr>
        <w:tblStyle w:val="PURTable0"/>
        <w:tblW w:w="0" w:type="dxa"/>
        <w:tblLook w:val="04A0" w:firstRow="1" w:lastRow="0" w:firstColumn="1" w:lastColumn="0" w:noHBand="0" w:noVBand="1"/>
      </w:tblPr>
      <w:tblGrid>
        <w:gridCol w:w="1055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Indented"/>
      </w:pPr>
    </w:p>
    <w:p w:rsidR="00FE234E" w:rsidRDefault="00FE234E">
      <w:pPr>
        <w:pStyle w:val="PURBreadcrumb"/>
      </w:pPr>
    </w:p>
    <w:p w:rsidR="00FE234E" w:rsidRDefault="008C77FC">
      <w:pPr>
        <w:pStyle w:val="ProductList-SectionHeading"/>
        <w:pageBreakBefore/>
        <w:outlineLvl w:val="0"/>
      </w:pPr>
      <w:bookmarkStart w:id="362" w:name="_Sec562"/>
      <w:bookmarkEnd w:id="338"/>
      <w:r>
        <w:t>Приложение В — Профессиональные услуги</w:t>
      </w:r>
      <w:r>
        <w:fldChar w:fldCharType="begin"/>
      </w:r>
      <w:r>
        <w:instrText xml:space="preserve"> TC "</w:instrText>
      </w:r>
      <w:bookmarkStart w:id="363" w:name="_Toc476128961"/>
      <w:r>
        <w:instrText>Приложение В — Профессиональные услуги</w:instrText>
      </w:r>
      <w:bookmarkEnd w:id="363"/>
      <w:r>
        <w:instrText>" \l 1</w:instrText>
      </w:r>
      <w:r>
        <w:fldChar w:fldCharType="end"/>
      </w:r>
    </w:p>
    <w:p w:rsidR="00FE234E" w:rsidRDefault="008C77FC">
      <w:pPr>
        <w:pStyle w:val="ProductList-Body"/>
      </w:pPr>
      <w:r>
        <w:t>Профессиональные услуги, предлагаемые в рамках программ корпоративного лицензирования Microsoft, описаны ниже.</w:t>
      </w:r>
    </w:p>
    <w:p w:rsidR="00FE234E" w:rsidRDefault="008C77FC">
      <w:pPr>
        <w:pStyle w:val="ProductList-Offering1Heading"/>
        <w:outlineLvl w:val="1"/>
      </w:pPr>
      <w:bookmarkStart w:id="364" w:name="_Sec565"/>
      <w:r>
        <w:t>Предложения премьер-поддержки Microsoft</w:t>
      </w:r>
      <w:bookmarkEnd w:id="364"/>
      <w:r>
        <w:fldChar w:fldCharType="begin"/>
      </w:r>
      <w:r>
        <w:instrText xml:space="preserve"> TC "</w:instrText>
      </w:r>
      <w:bookmarkStart w:id="365" w:name="_Toc476128962"/>
      <w:r>
        <w:instrText>Предложения премьер-поддержки Microsoft</w:instrText>
      </w:r>
      <w:bookmarkEnd w:id="365"/>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FE2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jc w:val="center"/>
            </w:pPr>
            <w:r>
              <w:rPr>
                <w:color w:val="FFFFFF"/>
              </w:rPr>
              <w:t>Premier Plus</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Каждый месяц</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10 часов</w:t>
            </w:r>
          </w:p>
          <w:p w:rsidR="00FE234E" w:rsidRDefault="008C77FC">
            <w:pPr>
              <w:pStyle w:val="ProductList-TableBody"/>
            </w:pPr>
            <w:r>
              <w:t>+ 1 проверка работоспособности</w:t>
            </w:r>
          </w:p>
          <w:p w:rsidR="00FE234E" w:rsidRDefault="008C77FC">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160 часов</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140 часов</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jc w:val="center"/>
            </w:pPr>
            <w:r>
              <w:t>X</w:t>
            </w:r>
          </w:p>
        </w:tc>
      </w:tr>
      <w:tr w:rsidR="00FE234E">
        <w:tc>
          <w:tcPr>
            <w:tcW w:w="404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Пакеты из 20 часов</w:t>
            </w:r>
          </w:p>
        </w:tc>
      </w:tr>
    </w:tbl>
    <w:p w:rsidR="00FE234E" w:rsidRDefault="008C77FC">
      <w:pPr>
        <w:pStyle w:val="ProductList-Body"/>
      </w:pPr>
      <w:r>
        <w:rPr>
          <w:vertAlign w:val="superscript"/>
        </w:rPr>
        <w:t xml:space="preserve">1 </w:t>
      </w:r>
      <w:r>
        <w:rPr>
          <w:i/>
        </w:rPr>
        <w:t>Рабочие часы определяются с учетом региона.</w:t>
      </w:r>
    </w:p>
    <w:p w:rsidR="00FE234E" w:rsidRDefault="00FE234E">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FE23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Предполагаемые действия со стороны Клиента</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Катастрофические последствия для деятельности предприятия: </w:t>
            </w:r>
          </w:p>
          <w:p w:rsidR="00FE234E" w:rsidRDefault="008C77FC">
            <w:pPr>
              <w:pStyle w:val="ProductList-TableBody"/>
            </w:pPr>
            <w:r>
              <w:t>Полная остановка основных (критически важных) бизнес-процессов и невозможность дальнейшей рабочей деятельности</w:t>
            </w:r>
          </w:p>
          <w:p w:rsidR="00FE234E" w:rsidRDefault="008C77FC">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Первый ответ в течение 1 часа или более короткого периода</w:t>
            </w:r>
          </w:p>
          <w:p w:rsidR="00FE234E" w:rsidRDefault="008C77FC">
            <w:pPr>
              <w:pStyle w:val="ProductList-TableBody"/>
            </w:pPr>
            <w:r>
              <w:t>Срочное предоставление Ресурсов Microsoft на предприятии клиента.</w:t>
            </w:r>
          </w:p>
          <w:p w:rsidR="00FE234E" w:rsidRDefault="008C77FC">
            <w:pPr>
              <w:pStyle w:val="ProductList-TableBody"/>
            </w:pPr>
            <w:r>
              <w:t>Непрерывная круглосуточная поддержка семь дней в неделю</w:t>
            </w:r>
          </w:p>
          <w:p w:rsidR="00FE234E" w:rsidRDefault="008C77FC">
            <w:pPr>
              <w:pStyle w:val="ProductList-TableBody"/>
            </w:pPr>
            <w:r>
              <w:t>Срочная эскалация ситуации в группы разработки Продуктов Microsoft</w:t>
            </w:r>
          </w:p>
          <w:p w:rsidR="00FE234E" w:rsidRDefault="008C77FC">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Уведомление Высшего руководства Клиента </w:t>
            </w:r>
          </w:p>
          <w:p w:rsidR="00FE234E" w:rsidRDefault="008C77FC">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E234E" w:rsidRDefault="008C77FC">
            <w:pPr>
              <w:pStyle w:val="ProductList-TableBody"/>
            </w:pPr>
            <w:r>
              <w:t>Быстрый доступ и ответ из службы управления изменениями</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Критические последствия для деятельности предприятия: </w:t>
            </w:r>
          </w:p>
          <w:p w:rsidR="00FE234E" w:rsidRDefault="008C77FC">
            <w:pPr>
              <w:pStyle w:val="ProductList-TableBody"/>
            </w:pPr>
            <w:r>
              <w:t>серьезные нарушения или значительное снижение качества услуг</w:t>
            </w:r>
          </w:p>
          <w:p w:rsidR="00FE234E" w:rsidRDefault="008C77FC">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Первый ответ в течение 1 часа или более короткого периода</w:t>
            </w:r>
          </w:p>
          <w:p w:rsidR="00FE234E" w:rsidRDefault="008C77FC">
            <w:pPr>
              <w:pStyle w:val="ProductList-TableBody"/>
            </w:pPr>
            <w:r>
              <w:t>Предоставление Ресурсов Microsoft на предприятии Клиента по мере необходимости.</w:t>
            </w:r>
          </w:p>
          <w:p w:rsidR="00FE234E" w:rsidRDefault="008C77FC">
            <w:pPr>
              <w:pStyle w:val="ProductList-TableBody"/>
            </w:pPr>
            <w:r>
              <w:t>Непрерывная круглосуточная поддержка семь дней в неделю</w:t>
            </w:r>
          </w:p>
          <w:p w:rsidR="00FE234E" w:rsidRDefault="008C77FC">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FE234E" w:rsidRDefault="008C77FC">
            <w:pPr>
              <w:pStyle w:val="ProductList-TableBody"/>
            </w:pPr>
            <w:r>
              <w:t>Быстрый доступ и ответ из службы управления изменениями</w:t>
            </w:r>
          </w:p>
          <w:p w:rsidR="00FE234E" w:rsidRDefault="008C77FC">
            <w:pPr>
              <w:pStyle w:val="ProductList-TableBody"/>
            </w:pPr>
            <w:r>
              <w:t>Уведомление руководства</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Умеренные последствия для деятельности предприятия: </w:t>
            </w:r>
          </w:p>
          <w:p w:rsidR="00FE234E" w:rsidRDefault="008C77FC">
            <w:pPr>
              <w:pStyle w:val="ProductList-TableBody"/>
            </w:pPr>
            <w:r>
              <w:t>средние нарушения или снижение качества услуг, что не мешает дальнейшей рабочей деятельности.</w:t>
            </w:r>
          </w:p>
          <w:p w:rsidR="00FE234E" w:rsidRDefault="008C77FC">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Первый ответ в течение 2 часов или более короткого периода</w:t>
            </w:r>
          </w:p>
          <w:p w:rsidR="00FE234E" w:rsidRDefault="008C77FC">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Выделение соответствующих ресурсов для получения непрерывной поддержки в Рабочие часы1</w:t>
            </w:r>
          </w:p>
          <w:p w:rsidR="00FE234E" w:rsidRDefault="008C77FC">
            <w:pPr>
              <w:pStyle w:val="ProductList-TableBody"/>
            </w:pPr>
            <w:r>
              <w:t>Доступ и ответ из службы управления изменениями в течение 4 Рабочих часов</w:t>
            </w:r>
            <w:r>
              <w:rPr>
                <w:vertAlign w:val="superscript"/>
              </w:rPr>
              <w:t>1</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Минимальные последствия для деятельности предприятия: </w:t>
            </w:r>
          </w:p>
          <w:p w:rsidR="00FE234E" w:rsidRDefault="008C77FC">
            <w:pPr>
              <w:pStyle w:val="ProductList-TableBody"/>
            </w:pPr>
            <w:r>
              <w:t>качество услуг по существу не изменилось, или наблюдаются незначительные изменения.</w:t>
            </w:r>
          </w:p>
          <w:p w:rsidR="00FE234E" w:rsidRDefault="008C77FC">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Первый ответ в течение 4 часов или более короткого периода</w:t>
            </w:r>
          </w:p>
          <w:p w:rsidR="00FE234E" w:rsidRDefault="008C77FC">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Точная контактная информация об инициаторе запроса</w:t>
            </w:r>
          </w:p>
          <w:p w:rsidR="00FE234E" w:rsidRDefault="008C77FC">
            <w:pPr>
              <w:pStyle w:val="ProductList-TableBody"/>
            </w:pPr>
            <w:r>
              <w:t>Предоставление ответов в течение 24 часов</w:t>
            </w:r>
          </w:p>
        </w:tc>
      </w:tr>
    </w:tbl>
    <w:p w:rsidR="00FE234E" w:rsidRDefault="008C77FC">
      <w:pPr>
        <w:pStyle w:val="ProductList-Body"/>
      </w:pPr>
      <w:r>
        <w:rPr>
          <w:vertAlign w:val="superscript"/>
        </w:rPr>
        <w:t>1</w:t>
      </w:r>
      <w:r>
        <w:rPr>
          <w:i/>
        </w:rPr>
        <w:t>Рабочие часы определяются с учетом региона.</w:t>
      </w:r>
    </w:p>
    <w:p w:rsidR="00FE234E" w:rsidRDefault="008C77FC">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FE234E" w:rsidRDefault="00FE234E">
      <w:pPr>
        <w:pStyle w:val="ProductList-Body"/>
      </w:pPr>
    </w:p>
    <w:p w:rsidR="00FE234E" w:rsidRDefault="008C77FC">
      <w:pPr>
        <w:pStyle w:val="ProductList-ClauseHeading"/>
        <w:outlineLvl w:val="2"/>
      </w:pPr>
      <w:r>
        <w:t>Связанные бизнес-правила</w:t>
      </w:r>
    </w:p>
    <w:p w:rsidR="00FE234E" w:rsidRDefault="008C77FC">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FE234E" w:rsidRDefault="008C77FC">
      <w:pPr>
        <w:pStyle w:val="ProductList-Offering1Heading"/>
        <w:outlineLvl w:val="1"/>
      </w:pPr>
      <w:bookmarkStart w:id="366" w:name="_Sec566"/>
      <w:r>
        <w:t>Предложения по цифровым консультационным услугам Microsoft</w:t>
      </w:r>
      <w:bookmarkEnd w:id="366"/>
      <w:r>
        <w:fldChar w:fldCharType="begin"/>
      </w:r>
      <w:r>
        <w:instrText xml:space="preserve"> TC "</w:instrText>
      </w:r>
      <w:bookmarkStart w:id="367" w:name="_Toc476128963"/>
      <w:r>
        <w:instrText>Предложения по цифровым консультационным услугам Microsoft</w:instrText>
      </w:r>
      <w:bookmarkEnd w:id="367"/>
      <w:r>
        <w:instrText>" \l 2</w:instrText>
      </w:r>
      <w:r>
        <w:fldChar w:fldCharType="end"/>
      </w:r>
    </w:p>
    <w:p w:rsidR="00FE234E" w:rsidRDefault="008C77FC">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50"/>
        <w:gridCol w:w="2722"/>
        <w:gridCol w:w="2722"/>
        <w:gridCol w:w="2722"/>
      </w:tblGrid>
      <w:tr w:rsidR="00FE23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Enterprise Strategy Portfolio</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9RO-xxxx</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До 1600 часов совокупной работы Цифрового консультанта и Группы предоставления корпоративных услуг Microsoft</w:t>
            </w: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234E" w:rsidRDefault="00FE234E">
            <w:pPr>
              <w:pStyle w:val="ProductList-TableBody"/>
            </w:pPr>
          </w:p>
        </w:tc>
      </w:tr>
      <w:tr w:rsidR="00FE234E">
        <w:tc>
          <w:tcPr>
            <w:tcW w:w="306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E234E" w:rsidRDefault="008C77FC">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FE234E" w:rsidRDefault="00FE234E">
            <w:pPr>
              <w:pStyle w:val="ProductList-TableBody"/>
            </w:pPr>
          </w:p>
        </w:tc>
      </w:tr>
    </w:tbl>
    <w:p w:rsidR="00FE234E" w:rsidRDefault="00FE234E">
      <w:pPr>
        <w:pStyle w:val="ProductList-Body"/>
      </w:pPr>
    </w:p>
    <w:p w:rsidR="00FE234E" w:rsidRDefault="008C77FC">
      <w:pPr>
        <w:pStyle w:val="ProductList-ClauseHeading"/>
        <w:outlineLvl w:val="2"/>
      </w:pPr>
      <w:r>
        <w:t>Модули цифровых консультационных услуг</w:t>
      </w:r>
    </w:p>
    <w:p w:rsidR="00FE234E" w:rsidRDefault="008C77FC">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FE234E" w:rsidRDefault="00FE234E">
      <w:pPr>
        <w:pStyle w:val="ProductList-Body"/>
      </w:pPr>
    </w:p>
    <w:p w:rsidR="00FE234E" w:rsidRDefault="008C77FC">
      <w:pPr>
        <w:pStyle w:val="ProductList-ClauseHeading"/>
        <w:outlineLvl w:val="2"/>
      </w:pPr>
      <w:r>
        <w:t>Услуги, не входящие в предложение</w:t>
      </w:r>
    </w:p>
    <w:p w:rsidR="00FE234E" w:rsidRDefault="008C77FC">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FE234E" w:rsidRDefault="00FE234E">
      <w:pPr>
        <w:pStyle w:val="ProductList-Body"/>
      </w:pPr>
    </w:p>
    <w:p w:rsidR="00FE234E" w:rsidRDefault="008C77FC">
      <w:pPr>
        <w:pStyle w:val="ProductList-ClauseHeading"/>
        <w:outlineLvl w:val="2"/>
      </w:pPr>
      <w:r>
        <w:t>Обязанности Клиента</w:t>
      </w:r>
    </w:p>
    <w:p w:rsidR="00FE234E" w:rsidRDefault="008C77FC">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E234E" w:rsidRDefault="008C77FC">
      <w:pPr>
        <w:pStyle w:val="ProductList-Offering1Heading"/>
        <w:outlineLvl w:val="1"/>
      </w:pPr>
      <w:bookmarkStart w:id="368" w:name="_Sec567"/>
      <w:r>
        <w:t>Предложения по улучшению эффективности продаж</w:t>
      </w:r>
      <w:bookmarkEnd w:id="368"/>
      <w:r>
        <w:fldChar w:fldCharType="begin"/>
      </w:r>
      <w:r>
        <w:instrText xml:space="preserve"> TC "</w:instrText>
      </w:r>
      <w:bookmarkStart w:id="369" w:name="_Toc476128964"/>
      <w:r>
        <w:instrText>Предложения по улучшению эффективности продаж</w:instrText>
      </w:r>
      <w:bookmarkEnd w:id="369"/>
      <w:r>
        <w:instrText>" \l 2</w:instrText>
      </w:r>
      <w:r>
        <w:fldChar w:fldCharType="end"/>
      </w:r>
    </w:p>
    <w:p w:rsidR="00FE234E" w:rsidRDefault="008C77FC">
      <w:pPr>
        <w:pStyle w:val="ProductList-ClauseHeading"/>
        <w:outlineLvl w:val="2"/>
      </w:pPr>
      <w:r>
        <w:t>Обзор Услуги улучшения эффективности продаж</w:t>
      </w:r>
    </w:p>
    <w:p w:rsidR="00FE234E" w:rsidRDefault="008C77FC">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FE234E" w:rsidRDefault="00FE234E">
      <w:pPr>
        <w:pStyle w:val="ProductList-Body"/>
      </w:pPr>
    </w:p>
    <w:p w:rsidR="00FE234E" w:rsidRDefault="008C77FC">
      <w:pPr>
        <w:pStyle w:val="ProductList-Body"/>
      </w:pPr>
      <w:r>
        <w:t>Услуга улучшения эффективности продаж предусматривает следующие конечные результаты.</w:t>
      </w:r>
    </w:p>
    <w:p w:rsidR="00FE234E" w:rsidRDefault="008C77FC" w:rsidP="008C77FC">
      <w:pPr>
        <w:pStyle w:val="ProductList-Bullet"/>
        <w:numPr>
          <w:ilvl w:val="0"/>
          <w:numId w:val="54"/>
        </w:numPr>
      </w:pPr>
      <w:r>
        <w:rPr>
          <w:b/>
          <w:color w:val="00188F"/>
        </w:rPr>
        <w:t>План обслуживания</w:t>
      </w:r>
      <w:r>
        <w:t>. составляется Консультантом Microsoft с учетом коммерческих целей и задач клиента.</w:t>
      </w:r>
    </w:p>
    <w:p w:rsidR="00FE234E" w:rsidRDefault="008C77FC" w:rsidP="008C77FC">
      <w:pPr>
        <w:pStyle w:val="ProductList-Bullet"/>
        <w:numPr>
          <w:ilvl w:val="0"/>
          <w:numId w:val="54"/>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FE234E" w:rsidRDefault="008C77FC" w:rsidP="008C77FC">
      <w:pPr>
        <w:pStyle w:val="ProductList-Bullet"/>
        <w:numPr>
          <w:ilvl w:val="1"/>
          <w:numId w:val="5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FE234E" w:rsidRDefault="008C77FC" w:rsidP="008C77FC">
      <w:pPr>
        <w:pStyle w:val="ProductList-Bullet"/>
        <w:numPr>
          <w:ilvl w:val="1"/>
          <w:numId w:val="54"/>
        </w:numPr>
      </w:pPr>
      <w:r>
        <w:t>Максимум четыре (4) семинара на этапе «Сборки», в ходе которых выполняется обзор проекта.</w:t>
      </w:r>
    </w:p>
    <w:p w:rsidR="00FE234E" w:rsidRDefault="008C77FC" w:rsidP="008C77FC">
      <w:pPr>
        <w:pStyle w:val="ProductList-Bullet"/>
        <w:numPr>
          <w:ilvl w:val="0"/>
          <w:numId w:val="5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FE234E" w:rsidRDefault="008C77FC" w:rsidP="008C77FC">
      <w:pPr>
        <w:pStyle w:val="ProductList-Bullet"/>
        <w:numPr>
          <w:ilvl w:val="0"/>
          <w:numId w:val="5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FE234E" w:rsidRDefault="008C77FC" w:rsidP="008C77FC">
      <w:pPr>
        <w:pStyle w:val="ProductList-Bullet"/>
        <w:numPr>
          <w:ilvl w:val="0"/>
          <w:numId w:val="54"/>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FE234E" w:rsidRDefault="008C77FC" w:rsidP="008C77FC">
      <w:pPr>
        <w:pStyle w:val="ProductList-Bullet"/>
        <w:numPr>
          <w:ilvl w:val="0"/>
          <w:numId w:val="5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FE234E" w:rsidRDefault="008C77FC" w:rsidP="008C77FC">
      <w:pPr>
        <w:pStyle w:val="ProductList-Bullet"/>
        <w:numPr>
          <w:ilvl w:val="0"/>
          <w:numId w:val="5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FE234E" w:rsidRDefault="00FE234E">
      <w:pPr>
        <w:pStyle w:val="ProductList-Body"/>
      </w:pPr>
    </w:p>
    <w:p w:rsidR="00FE234E" w:rsidRDefault="008C77FC">
      <w:pPr>
        <w:pStyle w:val="ProductList-ClauseHeading"/>
        <w:outlineLvl w:val="2"/>
      </w:pPr>
      <w:r>
        <w:t>Обязанности Клиента</w:t>
      </w:r>
    </w:p>
    <w:p w:rsidR="00FE234E" w:rsidRDefault="008C77FC">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SectionHeading"/>
        <w:pageBreakBefore/>
        <w:outlineLvl w:val="0"/>
      </w:pPr>
      <w:bookmarkStart w:id="370" w:name="_Sec563"/>
      <w:bookmarkEnd w:id="362"/>
      <w:r>
        <w:t>Приложение Г — Дополнительные условия соглашения программы</w:t>
      </w:r>
      <w:r>
        <w:fldChar w:fldCharType="begin"/>
      </w:r>
      <w:r>
        <w:instrText xml:space="preserve"> TC "</w:instrText>
      </w:r>
      <w:bookmarkStart w:id="371" w:name="_Toc476128965"/>
      <w:r>
        <w:instrText>Приложение Г — Дополнительные условия соглашения программы</w:instrText>
      </w:r>
      <w:bookmarkEnd w:id="371"/>
      <w:r>
        <w:instrText>" \l 1</w:instrText>
      </w:r>
      <w:r>
        <w:fldChar w:fldCharType="end"/>
      </w:r>
    </w:p>
    <w:p w:rsidR="00FE234E" w:rsidRDefault="008C77FC">
      <w:pPr>
        <w:pStyle w:val="ProductList-Body"/>
      </w:pPr>
      <w:r>
        <w:t>Приведенные ниже условия применяются к соглашению о корпоративном лицензировании Клиента.</w:t>
      </w:r>
    </w:p>
    <w:p w:rsidR="00FE234E" w:rsidRDefault="008C77FC">
      <w:pPr>
        <w:pStyle w:val="ProductList-Offering1Heading"/>
        <w:outlineLvl w:val="1"/>
      </w:pPr>
      <w:bookmarkStart w:id="372" w:name="_Sec568"/>
      <w:r>
        <w:t>Дополнительные условия для программ Select Plus</w:t>
      </w:r>
      <w:bookmarkEnd w:id="372"/>
      <w:r>
        <w:fldChar w:fldCharType="begin"/>
      </w:r>
      <w:r>
        <w:instrText xml:space="preserve"> TC "</w:instrText>
      </w:r>
      <w:bookmarkStart w:id="373" w:name="_Toc476128966"/>
      <w:r>
        <w:instrText>Дополнительные условия для программ Select Plus</w:instrText>
      </w:r>
      <w:bookmarkEnd w:id="373"/>
      <w:r>
        <w:instrText>" \l 2</w:instrText>
      </w:r>
      <w:r>
        <w:fldChar w:fldCharType="end"/>
      </w:r>
    </w:p>
    <w:p w:rsidR="00FE234E" w:rsidRDefault="008C77FC">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FE234E" w:rsidRDefault="00FE234E">
      <w:pPr>
        <w:pStyle w:val="ProductList-Body"/>
      </w:pPr>
    </w:p>
    <w:p w:rsidR="00FE234E" w:rsidRDefault="008C77FC">
      <w:pPr>
        <w:pStyle w:val="ProductList-ClauseHeading"/>
        <w:outlineLvl w:val="2"/>
      </w:pPr>
      <w:r>
        <w:t>Ценовые уровни в программе Select Plus</w:t>
      </w:r>
    </w:p>
    <w:p w:rsidR="00FE234E" w:rsidRDefault="008C77FC">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FE2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Минимальное количество баллов за год для каждой категории</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500</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4,000</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10,000</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25,000</w:t>
            </w:r>
          </w:p>
        </w:tc>
      </w:tr>
    </w:tbl>
    <w:p w:rsidR="00FE234E" w:rsidRDefault="008C77FC">
      <w:pPr>
        <w:pStyle w:val="ProductList-Offering1Heading"/>
        <w:outlineLvl w:val="1"/>
      </w:pPr>
      <w:bookmarkStart w:id="374" w:name="_Sec569"/>
      <w:r>
        <w:t>Определение управления для соответствующих устройств</w:t>
      </w:r>
      <w:bookmarkEnd w:id="374"/>
      <w:r>
        <w:fldChar w:fldCharType="begin"/>
      </w:r>
      <w:r>
        <w:instrText xml:space="preserve"> TC "</w:instrText>
      </w:r>
      <w:bookmarkStart w:id="375" w:name="_Toc476128967"/>
      <w:r>
        <w:instrText>Определение управления для соответствующих устройств</w:instrText>
      </w:r>
      <w:bookmarkEnd w:id="375"/>
      <w:r>
        <w:instrText>" \l 2</w:instrText>
      </w:r>
      <w:r>
        <w:fldChar w:fldCharType="end"/>
      </w:r>
    </w:p>
    <w:p w:rsidR="00FE234E" w:rsidRDefault="008C77FC">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FE234E" w:rsidRDefault="008C77FC" w:rsidP="008C77FC">
      <w:pPr>
        <w:pStyle w:val="ProductList-Bullet"/>
        <w:numPr>
          <w:ilvl w:val="0"/>
          <w:numId w:val="55"/>
        </w:numPr>
      </w:pPr>
      <w:r>
        <w:t>которым он разрешает присоединяться к его домену, или</w:t>
      </w:r>
    </w:p>
    <w:p w:rsidR="00FE234E" w:rsidRDefault="008C77FC" w:rsidP="008C77FC">
      <w:pPr>
        <w:pStyle w:val="ProductList-Bullet"/>
        <w:numPr>
          <w:ilvl w:val="0"/>
          <w:numId w:val="55"/>
        </w:numPr>
      </w:pPr>
      <w:r>
        <w:t>проверку подлинности которых он выполняет как обязательное требование для использования приложений на его территории, или</w:t>
      </w:r>
    </w:p>
    <w:p w:rsidR="00FE234E" w:rsidRDefault="008C77FC" w:rsidP="008C77FC">
      <w:pPr>
        <w:pStyle w:val="ProductList-Bullet"/>
        <w:numPr>
          <w:ilvl w:val="0"/>
          <w:numId w:val="5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FE234E" w:rsidRDefault="008C77FC" w:rsidP="008C77FC">
      <w:pPr>
        <w:pStyle w:val="ProductList-Bullet"/>
        <w:numPr>
          <w:ilvl w:val="0"/>
          <w:numId w:val="55"/>
        </w:numPr>
      </w:pPr>
      <w:r>
        <w:t>к которым он прямо или косвенно применяет групповые политики и обеспечивает их выполнение, или</w:t>
      </w:r>
    </w:p>
    <w:p w:rsidR="00FE234E" w:rsidRDefault="008C77FC" w:rsidP="008C77FC">
      <w:pPr>
        <w:pStyle w:val="ProductList-Bullet"/>
        <w:numPr>
          <w:ilvl w:val="0"/>
          <w:numId w:val="5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FE234E" w:rsidRDefault="008C77FC" w:rsidP="008C77FC">
      <w:pPr>
        <w:pStyle w:val="ProductList-Bullet"/>
        <w:numPr>
          <w:ilvl w:val="0"/>
          <w:numId w:val="5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FE234E" w:rsidRDefault="00FE234E">
      <w:pPr>
        <w:pStyle w:val="ProductList-Body"/>
      </w:pPr>
    </w:p>
    <w:p w:rsidR="00FE234E" w:rsidRDefault="008C77FC">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FE234E" w:rsidRDefault="008C77FC">
      <w:pPr>
        <w:pStyle w:val="ProductList-Offering1Heading"/>
        <w:outlineLvl w:val="1"/>
      </w:pPr>
      <w:bookmarkStart w:id="376" w:name="_Sec570"/>
      <w:r>
        <w:t>Веб-службы в программах Open</w:t>
      </w:r>
      <w:bookmarkEnd w:id="376"/>
      <w:r>
        <w:fldChar w:fldCharType="begin"/>
      </w:r>
      <w:r>
        <w:instrText xml:space="preserve"> TC "</w:instrText>
      </w:r>
      <w:bookmarkStart w:id="377" w:name="_Toc476128968"/>
      <w:r>
        <w:instrText>Веб-службы в программах Open</w:instrText>
      </w:r>
      <w:bookmarkEnd w:id="377"/>
      <w:r>
        <w:instrText>" \l 2</w:instrText>
      </w:r>
      <w:r>
        <w:fldChar w:fldCharType="end"/>
      </w:r>
    </w:p>
    <w:p w:rsidR="00FE234E" w:rsidRDefault="008C77FC">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FE234E" w:rsidRDefault="00FE234E">
      <w:pPr>
        <w:pStyle w:val="ProductList-Body"/>
      </w:pPr>
    </w:p>
    <w:p w:rsidR="00FE234E" w:rsidRDefault="008C77FC">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FE234E" w:rsidRDefault="008C77FC">
      <w:pPr>
        <w:pStyle w:val="ProductList-Offering1Heading"/>
        <w:outlineLvl w:val="1"/>
      </w:pPr>
      <w:bookmarkStart w:id="378" w:name="_Sec571"/>
      <w:r>
        <w:t>Дополнительные условия для профессиональных услуг — Соглашения Legacy</w:t>
      </w:r>
      <w:bookmarkEnd w:id="378"/>
      <w:r>
        <w:fldChar w:fldCharType="begin"/>
      </w:r>
      <w:r>
        <w:instrText xml:space="preserve"> TC "</w:instrText>
      </w:r>
      <w:bookmarkStart w:id="379" w:name="_Toc476128969"/>
      <w:r>
        <w:instrText>Дополнительные условия для профессиональных услуг — Соглашения Legacy</w:instrText>
      </w:r>
      <w:bookmarkEnd w:id="379"/>
      <w:r>
        <w:instrText>" \l 2</w:instrText>
      </w:r>
      <w:r>
        <w:fldChar w:fldCharType="end"/>
      </w:r>
    </w:p>
    <w:p w:rsidR="00FE234E" w:rsidRDefault="008C77FC">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FE234E" w:rsidRDefault="00FE234E">
      <w:pPr>
        <w:pStyle w:val="ProductList-Body"/>
      </w:pPr>
    </w:p>
    <w:p w:rsidR="00FE234E" w:rsidRDefault="008C77FC">
      <w:pPr>
        <w:pStyle w:val="ProductList-ClauseHeading"/>
        <w:outlineLvl w:val="2"/>
      </w:pPr>
      <w:r>
        <w:t>Использование, собственность и лицензионные права</w:t>
      </w:r>
    </w:p>
    <w:p w:rsidR="00FE234E" w:rsidRDefault="008C77FC">
      <w:pPr>
        <w:pStyle w:val="ProductList-SubClauseHeading"/>
        <w:outlineLvl w:val="3"/>
      </w:pPr>
      <w:r>
        <w:t>Исправления</w:t>
      </w:r>
    </w:p>
    <w:p w:rsidR="00FE234E" w:rsidRDefault="008C77FC">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FE234E" w:rsidRDefault="00FE234E">
      <w:pPr>
        <w:pStyle w:val="ProductList-BodyIndented"/>
      </w:pPr>
    </w:p>
    <w:p w:rsidR="00FE234E" w:rsidRDefault="008C77FC">
      <w:pPr>
        <w:pStyle w:val="ProductList-SubClauseHeading"/>
        <w:outlineLvl w:val="3"/>
      </w:pPr>
      <w:r>
        <w:t>Предшествующие разработки</w:t>
      </w:r>
    </w:p>
    <w:p w:rsidR="00FE234E" w:rsidRDefault="008C77FC">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FE234E" w:rsidRDefault="008C77FC">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FE234E" w:rsidRDefault="00FE234E">
      <w:pPr>
        <w:pStyle w:val="ProductList-BodyIndented"/>
      </w:pPr>
    </w:p>
    <w:p w:rsidR="00FE234E" w:rsidRDefault="008C77FC">
      <w:pPr>
        <w:pStyle w:val="ProductList-SubClauseHeading"/>
        <w:outlineLvl w:val="3"/>
      </w:pPr>
      <w:r>
        <w:t>Поставляемые сервисные материалы</w:t>
      </w:r>
    </w:p>
    <w:p w:rsidR="00FE234E" w:rsidRDefault="008C77FC">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FE234E" w:rsidRDefault="00FE234E">
      <w:pPr>
        <w:pStyle w:val="ProductList-BodyIndented"/>
      </w:pPr>
    </w:p>
    <w:p w:rsidR="00FE234E" w:rsidRDefault="008C77FC">
      <w:pPr>
        <w:pStyle w:val="ProductList-SubClauseHeading"/>
        <w:outlineLvl w:val="3"/>
      </w:pPr>
      <w:r>
        <w:t>Использование технической информации Профессиональных услуг</w:t>
      </w:r>
    </w:p>
    <w:p w:rsidR="00FE234E" w:rsidRDefault="008C77FC">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FE234E" w:rsidRDefault="00FE234E">
      <w:pPr>
        <w:pStyle w:val="ProductList-BodyIndented"/>
      </w:pPr>
    </w:p>
    <w:p w:rsidR="00FE234E" w:rsidRDefault="008C77FC">
      <w:pPr>
        <w:pStyle w:val="ProductList-SubClauseHeading"/>
        <w:outlineLvl w:val="3"/>
      </w:pPr>
      <w:r>
        <w:t>Ограничения для Лицензии на открытый исходный код</w:t>
      </w:r>
    </w:p>
    <w:p w:rsidR="00FE234E" w:rsidRDefault="008C77FC">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FE234E" w:rsidRDefault="00FE234E">
      <w:pPr>
        <w:pStyle w:val="ProductList-BodyIndented"/>
      </w:pPr>
    </w:p>
    <w:p w:rsidR="00FE234E" w:rsidRDefault="008C77FC">
      <w:pPr>
        <w:pStyle w:val="ProductList-SubClauseHeading"/>
        <w:outlineLvl w:val="3"/>
      </w:pPr>
      <w:r>
        <w:t>Права Аффилированных лиц</w:t>
      </w:r>
    </w:p>
    <w:p w:rsidR="00FE234E" w:rsidRDefault="008C77FC">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FE234E" w:rsidRDefault="00FE234E">
      <w:pPr>
        <w:pStyle w:val="ProductList-BodyIndented"/>
      </w:pPr>
    </w:p>
    <w:p w:rsidR="00FE234E" w:rsidRDefault="008C77FC">
      <w:pPr>
        <w:pStyle w:val="ProductList-ClauseHeading"/>
        <w:outlineLvl w:val="2"/>
      </w:pPr>
      <w:r>
        <w:t>Гарантии и ограничение ответственности</w:t>
      </w:r>
    </w:p>
    <w:p w:rsidR="00FE234E" w:rsidRDefault="008C77FC">
      <w:pPr>
        <w:pStyle w:val="ProductList-SubClauseHeading"/>
        <w:outlineLvl w:val="3"/>
      </w:pPr>
      <w:r>
        <w:t>Гарантия на Профессиональные услуги</w:t>
      </w:r>
    </w:p>
    <w:p w:rsidR="00FE234E" w:rsidRDefault="008C77FC">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FE234E" w:rsidRDefault="00FE234E">
      <w:pPr>
        <w:pStyle w:val="ProductList-BodyIndented"/>
      </w:pPr>
    </w:p>
    <w:p w:rsidR="00FE234E" w:rsidRDefault="008C77FC">
      <w:pPr>
        <w:pStyle w:val="ProductList-SubClauseHeading"/>
        <w:outlineLvl w:val="3"/>
      </w:pPr>
      <w:r>
        <w:t>Ограничение ответственности</w:t>
      </w:r>
    </w:p>
    <w:p w:rsidR="00FE234E" w:rsidRDefault="008C77FC">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FE234E" w:rsidRDefault="00FE234E">
      <w:pPr>
        <w:pStyle w:val="ProductList-BodyIndented"/>
        <w:jc w:val="right"/>
      </w:pPr>
    </w:p>
    <w:tbl>
      <w:tblPr>
        <w:tblStyle w:val="PURTable0"/>
        <w:tblW w:w="0" w:type="dxa"/>
        <w:tblLook w:val="04A0" w:firstRow="1" w:lastRow="0" w:firstColumn="1" w:lastColumn="0" w:noHBand="0" w:noVBand="1"/>
      </w:tblPr>
      <w:tblGrid>
        <w:gridCol w:w="1055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Indented"/>
      </w:pPr>
    </w:p>
    <w:p w:rsidR="00FE234E" w:rsidRDefault="008C77FC">
      <w:pPr>
        <w:pStyle w:val="ProductList-SectionHeading"/>
        <w:pageBreakBefore/>
        <w:outlineLvl w:val="0"/>
      </w:pPr>
      <w:bookmarkStart w:id="380" w:name="_Sec572"/>
      <w:bookmarkEnd w:id="370"/>
      <w:r>
        <w:t>Приложение Д — Специальные предложения</w:t>
      </w:r>
      <w:r>
        <w:fldChar w:fldCharType="begin"/>
      </w:r>
      <w:r>
        <w:instrText xml:space="preserve"> TC "</w:instrText>
      </w:r>
      <w:bookmarkStart w:id="381" w:name="_Toc476128970"/>
      <w:r>
        <w:instrText>Приложение Д — Специальные предложения</w:instrText>
      </w:r>
      <w:bookmarkEnd w:id="381"/>
      <w:r>
        <w:instrText>" \l 1</w:instrText>
      </w:r>
      <w:r>
        <w:fldChar w:fldCharType="end"/>
      </w:r>
    </w:p>
    <w:p w:rsidR="00FE234E" w:rsidRDefault="008C77FC">
      <w:pPr>
        <w:pStyle w:val="ProductList-OfferingGroupHeading"/>
        <w:outlineLvl w:val="1"/>
      </w:pPr>
      <w:bookmarkStart w:id="382" w:name="_Sec1196"/>
      <w:r>
        <w:t>Специальное предложение «Вычислительная мощность Azure»</w:t>
      </w:r>
      <w:bookmarkEnd w:id="382"/>
      <w:r>
        <w:fldChar w:fldCharType="begin"/>
      </w:r>
      <w:r>
        <w:instrText xml:space="preserve"> TC "</w:instrText>
      </w:r>
      <w:bookmarkStart w:id="383" w:name="_Toc476128971"/>
      <w:r>
        <w:instrText>Специальное предложение</w:instrText>
      </w:r>
      <w:bookmarkEnd w:id="383"/>
      <w:r>
        <w:instrText xml:space="preserve"> «Вычислительная мощность Azure»" \l 2</w:instrText>
      </w:r>
      <w:r>
        <w:fldChar w:fldCharType="end"/>
      </w:r>
    </w:p>
    <w:p w:rsidR="00FE234E" w:rsidRDefault="008C77FC">
      <w:pPr>
        <w:pStyle w:val="ProductList-Body"/>
      </w:pPr>
      <w:r>
        <w:t>С 1 ноября 2015 г. по 31 марта 2017 го.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FE234E" w:rsidRDefault="00FE234E">
      <w:pPr>
        <w:pStyle w:val="ProductList-Body"/>
      </w:pPr>
    </w:p>
    <w:p w:rsidR="00FE234E" w:rsidRDefault="00FE234E">
      <w:pPr>
        <w:pStyle w:val="ProductList-Body"/>
      </w:pPr>
    </w:p>
    <w:p w:rsidR="00FE234E" w:rsidRDefault="008C77FC">
      <w:pPr>
        <w:pStyle w:val="ProductList-OfferingGroupHeading"/>
        <w:outlineLvl w:val="1"/>
      </w:pPr>
      <w:bookmarkStart w:id="384" w:name="_Sec1154"/>
      <w:r>
        <w:t>Предложение для новых клиентов по минимальному заказу Azure в денежном эквиваленте</w:t>
      </w:r>
      <w:bookmarkEnd w:id="384"/>
      <w:r>
        <w:fldChar w:fldCharType="begin"/>
      </w:r>
      <w:r>
        <w:instrText xml:space="preserve"> TC "</w:instrText>
      </w:r>
      <w:bookmarkStart w:id="385" w:name="_Toc476128972"/>
      <w:r>
        <w:instrText>Предложение для новых клиентов по минимальному заказу Azure в денежном эквиваленте</w:instrText>
      </w:r>
      <w:bookmarkEnd w:id="385"/>
      <w:r>
        <w:instrText>" \l 2</w:instrText>
      </w:r>
      <w:r>
        <w:fldChar w:fldCharType="end"/>
      </w:r>
    </w:p>
    <w:p w:rsidR="00FE234E" w:rsidRDefault="008C77FC">
      <w:pPr>
        <w:pStyle w:val="ProductList-Body"/>
      </w:pPr>
      <w:r>
        <w:t>Новые или продлевающие Соглашения Enterprise, Campus или School клиенты, которые в период с 1 ноября 2016 г. по 30 июня 2017 г. будут приобретать по крайней мере 21 единицу Azure в денежном эквиваленте в месяц получат право однократно получить на Счет минимального заказа сумму в размере до 25 % от единиц Azure в денежном эквиваленте, использованных Клиентом в течение первых трех месяцев срока действия Соглашения. Соответствующие средства будут зачислены на Счет минимального заказа Клиента в течение 4 (четырех) календарных месяцев после вступления в силу нового или продленного соглашения. Остаток средств, зачисленных на Счет минимального заказа, который не будет использован до следующей годовщины Соглашения о регистрации, будет списан.</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SectionHeading"/>
        <w:pageBreakBefore/>
        <w:outlineLvl w:val="0"/>
      </w:pPr>
      <w:bookmarkStart w:id="386" w:name="_Sec899"/>
      <w:bookmarkEnd w:id="380"/>
      <w:r>
        <w:t>Приложение F. Условия использования Массивов хранения данных</w:t>
      </w:r>
      <w:r>
        <w:fldChar w:fldCharType="begin"/>
      </w:r>
      <w:r>
        <w:instrText xml:space="preserve"> TC "</w:instrText>
      </w:r>
      <w:bookmarkStart w:id="387" w:name="_Toc476128973"/>
      <w:r>
        <w:instrText>Приложение F. Условия использования Массивов хранения данных</w:instrText>
      </w:r>
      <w:bookmarkEnd w:id="387"/>
      <w:r>
        <w:instrText>" \l 1</w:instrText>
      </w:r>
      <w:r>
        <w:fldChar w:fldCharType="end"/>
      </w:r>
    </w:p>
    <w:p w:rsidR="00FE234E" w:rsidRDefault="008C77FC">
      <w:pPr>
        <w:pStyle w:val="ProductList-Offering1Heading"/>
        <w:outlineLvl w:val="1"/>
      </w:pPr>
      <w:bookmarkStart w:id="388" w:name="_Sec900"/>
      <w:r>
        <w:t>Доступность</w:t>
      </w:r>
      <w:bookmarkEnd w:id="388"/>
      <w:r>
        <w:fldChar w:fldCharType="begin"/>
      </w:r>
      <w:r>
        <w:instrText xml:space="preserve"> TC "</w:instrText>
      </w:r>
      <w:bookmarkStart w:id="389" w:name="_Toc476128974"/>
      <w:r>
        <w:instrText>Доступность</w:instrText>
      </w:r>
      <w:bookmarkEnd w:id="389"/>
      <w:r>
        <w:instrText>" \l 2</w:instrText>
      </w:r>
      <w:r>
        <w:fldChar w:fldCharType="end"/>
      </w:r>
    </w:p>
    <w:p w:rsidR="00FE234E" w:rsidRDefault="008C77FC">
      <w:pPr>
        <w:pStyle w:val="ProductList-Body"/>
      </w:pPr>
      <w:r>
        <w:t>Массивы хранения данных доступны только в следующих странах: Аргентина, Австралия, Австрия, Бахрейн,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Коста-Рика, Кувейт, Ливан,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FE234E" w:rsidRDefault="008C77FC">
      <w:pPr>
        <w:pStyle w:val="ProductList-Offering1Heading"/>
        <w:outlineLvl w:val="1"/>
      </w:pPr>
      <w:bookmarkStart w:id="390" w:name="_Sec901"/>
      <w:r>
        <w:t>Поставка и право собственности</w:t>
      </w:r>
      <w:bookmarkEnd w:id="390"/>
      <w:r>
        <w:fldChar w:fldCharType="begin"/>
      </w:r>
      <w:r>
        <w:instrText xml:space="preserve"> TC "</w:instrText>
      </w:r>
      <w:bookmarkStart w:id="391" w:name="_Toc476128975"/>
      <w:r>
        <w:instrText>Поставка и право собственности</w:instrText>
      </w:r>
      <w:bookmarkEnd w:id="391"/>
      <w:r>
        <w:instrText>" \l 2</w:instrText>
      </w:r>
      <w:r>
        <w:fldChar w:fldCharType="end"/>
      </w:r>
    </w:p>
    <w:p w:rsidR="00FE234E" w:rsidRDefault="008C77FC">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FE234E" w:rsidRDefault="008C77FC">
      <w:pPr>
        <w:pStyle w:val="ProductList-Offering1Heading"/>
        <w:outlineLvl w:val="1"/>
      </w:pPr>
      <w:bookmarkStart w:id="392" w:name="_Sec902"/>
      <w:r>
        <w:t>Программное обеспечение Массивов хранения данных</w:t>
      </w:r>
      <w:bookmarkEnd w:id="392"/>
      <w:r>
        <w:fldChar w:fldCharType="begin"/>
      </w:r>
      <w:r>
        <w:instrText xml:space="preserve"> TC "</w:instrText>
      </w:r>
      <w:bookmarkStart w:id="393" w:name="_Toc476128976"/>
      <w:r>
        <w:instrText>Программное обеспечение Массивов хранения данных</w:instrText>
      </w:r>
      <w:bookmarkEnd w:id="393"/>
      <w:r>
        <w:instrText>" \l 2</w:instrText>
      </w:r>
      <w:r>
        <w:fldChar w:fldCharType="end"/>
      </w:r>
    </w:p>
    <w:p w:rsidR="00FE234E" w:rsidRDefault="008C77FC">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FE234E" w:rsidRDefault="00FE234E">
      <w:pPr>
        <w:pStyle w:val="ProductList-Body"/>
      </w:pPr>
    </w:p>
    <w:p w:rsidR="00FE234E" w:rsidRDefault="008C77FC">
      <w:pPr>
        <w:pStyle w:val="ProductList-ClauseHeading"/>
        <w:outlineLvl w:val="2"/>
      </w:pPr>
      <w:r>
        <w:t>Ограничения</w:t>
      </w:r>
    </w:p>
    <w:p w:rsidR="00FE234E" w:rsidRDefault="008C77FC">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FE234E" w:rsidRDefault="00FE234E">
      <w:pPr>
        <w:pStyle w:val="ProductList-Body"/>
      </w:pPr>
    </w:p>
    <w:p w:rsidR="00FE234E" w:rsidRDefault="008C77FC">
      <w:pPr>
        <w:pStyle w:val="ProductList-ClauseHeading"/>
        <w:outlineLvl w:val="2"/>
      </w:pPr>
      <w:r>
        <w:t>Определенное программное обеспечение третьих лиц с открытым исходным кодом</w:t>
      </w:r>
    </w:p>
    <w:p w:rsidR="00FE234E" w:rsidRDefault="008C77FC">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45">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FE234E" w:rsidRDefault="00FE234E">
      <w:pPr>
        <w:pStyle w:val="ProductList-Body"/>
      </w:pPr>
    </w:p>
    <w:p w:rsidR="00FE234E" w:rsidRDefault="008C77FC">
      <w:pPr>
        <w:pStyle w:val="ProductList-ClauseHeading"/>
        <w:outlineLvl w:val="2"/>
      </w:pPr>
      <w:r>
        <w:t>Согласие на сбор информации для служб Интернета и активация таких служб</w:t>
      </w:r>
    </w:p>
    <w:p w:rsidR="00FE234E" w:rsidRDefault="008C77FC">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FE234E" w:rsidRDefault="00FE234E">
      <w:pPr>
        <w:pStyle w:val="ProductList-Body"/>
      </w:pPr>
    </w:p>
    <w:p w:rsidR="00FE234E" w:rsidRDefault="008C77FC">
      <w:pPr>
        <w:pStyle w:val="ProductList-ClauseHeading"/>
        <w:outlineLvl w:val="2"/>
      </w:pPr>
      <w:r>
        <w:t>Обновление Программного обеспечения Массивов хранения данных</w:t>
      </w:r>
    </w:p>
    <w:p w:rsidR="00FE234E" w:rsidRDefault="008C77FC">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FE234E" w:rsidRDefault="008C77FC">
      <w:pPr>
        <w:pStyle w:val="ProductList-Offering1Heading"/>
        <w:outlineLvl w:val="1"/>
      </w:pPr>
      <w:bookmarkStart w:id="394" w:name="_Sec903"/>
      <w:r>
        <w:t>Ограниченная гарантия на аппаратное обеспечение</w:t>
      </w:r>
      <w:bookmarkEnd w:id="394"/>
      <w:r>
        <w:fldChar w:fldCharType="begin"/>
      </w:r>
      <w:r>
        <w:instrText xml:space="preserve"> TC "</w:instrText>
      </w:r>
      <w:bookmarkStart w:id="395" w:name="_Toc476128977"/>
      <w:r>
        <w:instrText>Ограниченная гарантия на аппаратное обеспечение</w:instrText>
      </w:r>
      <w:bookmarkEnd w:id="395"/>
      <w:r>
        <w:instrText>" \l 2</w:instrText>
      </w:r>
      <w:r>
        <w:fldChar w:fldCharType="end"/>
      </w:r>
    </w:p>
    <w:p w:rsidR="00FE234E" w:rsidRDefault="008C77FC">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FE234E" w:rsidRDefault="008C77FC">
      <w:pPr>
        <w:pStyle w:val="ProductList-Offering1Heading"/>
        <w:outlineLvl w:val="1"/>
      </w:pPr>
      <w:bookmarkStart w:id="396" w:name="_Sec904"/>
      <w:r>
        <w:t>Возмещение. Возражение на иски третьих лиц</w:t>
      </w:r>
      <w:bookmarkEnd w:id="396"/>
      <w:r>
        <w:fldChar w:fldCharType="begin"/>
      </w:r>
      <w:r>
        <w:instrText xml:space="preserve"> TC "</w:instrText>
      </w:r>
      <w:bookmarkStart w:id="397" w:name="_Toc476128978"/>
      <w:r>
        <w:instrText>Возмещение. Возражение на иски третьих лиц</w:instrText>
      </w:r>
      <w:bookmarkEnd w:id="397"/>
      <w:r>
        <w:instrText>" \l 2</w:instrText>
      </w:r>
      <w:r>
        <w:fldChar w:fldCharType="end"/>
      </w:r>
    </w:p>
    <w:p w:rsidR="00FE234E" w:rsidRDefault="008C77FC">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FE234E" w:rsidRDefault="008C77FC">
      <w:pPr>
        <w:pStyle w:val="ProductList-Offering1Heading"/>
        <w:outlineLvl w:val="1"/>
      </w:pPr>
      <w:bookmarkStart w:id="398" w:name="_Sec905"/>
      <w:r>
        <w:t>Ограничение ответственности</w:t>
      </w:r>
      <w:bookmarkEnd w:id="398"/>
      <w:r>
        <w:fldChar w:fldCharType="begin"/>
      </w:r>
      <w:r>
        <w:instrText xml:space="preserve"> TC "</w:instrText>
      </w:r>
      <w:bookmarkStart w:id="399" w:name="_Toc476128979"/>
      <w:r>
        <w:instrText>Ограничение ответственности</w:instrText>
      </w:r>
      <w:bookmarkEnd w:id="399"/>
      <w:r>
        <w:instrText>" \l 2</w:instrText>
      </w:r>
      <w:r>
        <w:fldChar w:fldCharType="end"/>
      </w:r>
    </w:p>
    <w:p w:rsidR="00FE234E" w:rsidRDefault="008C77FC">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FE234E" w:rsidRDefault="008C77FC">
      <w:pPr>
        <w:pStyle w:val="ProductList-Offering1Heading"/>
        <w:outlineLvl w:val="1"/>
      </w:pPr>
      <w:bookmarkStart w:id="400" w:name="_Sec906"/>
      <w:r>
        <w:t>Экспортное законодательство США</w:t>
      </w:r>
      <w:bookmarkEnd w:id="400"/>
      <w:r>
        <w:fldChar w:fldCharType="begin"/>
      </w:r>
      <w:r>
        <w:instrText xml:space="preserve"> TC "</w:instrText>
      </w:r>
      <w:bookmarkStart w:id="401" w:name="_Toc476128980"/>
      <w:r>
        <w:instrText>Экспортное законодательство США</w:instrText>
      </w:r>
      <w:bookmarkEnd w:id="401"/>
      <w:r>
        <w:instrText>" \l 2</w:instrText>
      </w:r>
      <w:r>
        <w:fldChar w:fldCharType="end"/>
      </w:r>
    </w:p>
    <w:p w:rsidR="00FE234E" w:rsidRDefault="008C77FC">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FE234E" w:rsidRDefault="008C77FC">
      <w:pPr>
        <w:pStyle w:val="ProductList-Offering1Heading"/>
        <w:outlineLvl w:val="1"/>
      </w:pPr>
      <w:bookmarkStart w:id="402" w:name="_Sec907"/>
      <w:r>
        <w:t>Сбор диагностической информации</w:t>
      </w:r>
      <w:bookmarkEnd w:id="402"/>
      <w:r>
        <w:fldChar w:fldCharType="begin"/>
      </w:r>
      <w:r>
        <w:instrText xml:space="preserve"> TC "</w:instrText>
      </w:r>
      <w:bookmarkStart w:id="403" w:name="_Toc476128981"/>
      <w:r>
        <w:instrText>Сбор диагностической информации</w:instrText>
      </w:r>
      <w:bookmarkEnd w:id="403"/>
      <w:r>
        <w:instrText>" \l 2</w:instrText>
      </w:r>
      <w:r>
        <w:fldChar w:fldCharType="end"/>
      </w:r>
    </w:p>
    <w:p w:rsidR="00FE234E" w:rsidRDefault="008C77FC">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46">
        <w:r>
          <w:rPr>
            <w:color w:val="00467F"/>
            <w:u w:val="single"/>
          </w:rPr>
          <w:t>https://www.microsoft.com/ru-ru/privacystatement</w:t>
        </w:r>
      </w:hyperlink>
      <w:r>
        <w:t>.</w:t>
      </w:r>
    </w:p>
    <w:p w:rsidR="00FE234E" w:rsidRDefault="008C77FC">
      <w:pPr>
        <w:pStyle w:val="ProductList-Offering1Heading"/>
        <w:outlineLvl w:val="1"/>
      </w:pPr>
      <w:bookmarkStart w:id="404" w:name="_Sec908"/>
      <w:r>
        <w:t>Использование государственными организациями</w:t>
      </w:r>
      <w:bookmarkEnd w:id="404"/>
      <w:r>
        <w:fldChar w:fldCharType="begin"/>
      </w:r>
      <w:r>
        <w:instrText xml:space="preserve"> TC "</w:instrText>
      </w:r>
      <w:bookmarkStart w:id="405" w:name="_Toc476128982"/>
      <w:r>
        <w:instrText>Использование государственными организациями</w:instrText>
      </w:r>
      <w:bookmarkEnd w:id="405"/>
      <w:r>
        <w:instrText>" \l 2</w:instrText>
      </w:r>
      <w:r>
        <w:fldChar w:fldCharType="end"/>
      </w:r>
    </w:p>
    <w:p w:rsidR="00FE234E" w:rsidRDefault="008C77FC">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8C77FC">
      <w:pPr>
        <w:pStyle w:val="ProductList-SectionHeading"/>
        <w:pageBreakBefore/>
        <w:outlineLvl w:val="0"/>
      </w:pPr>
      <w:bookmarkStart w:id="406" w:name="_Sec1205"/>
      <w:bookmarkEnd w:id="386"/>
      <w:r>
        <w:t>Приложение Ж — О Premium Assurance</w:t>
      </w:r>
      <w:r>
        <w:fldChar w:fldCharType="begin"/>
      </w:r>
      <w:r>
        <w:instrText xml:space="preserve"> TC "</w:instrText>
      </w:r>
      <w:bookmarkStart w:id="407" w:name="_Toc476128983"/>
      <w:r>
        <w:instrText>Приложение Ж — О Premium Assurance</w:instrText>
      </w:r>
      <w:bookmarkEnd w:id="407"/>
      <w:r>
        <w:instrText>" \l 1</w:instrText>
      </w:r>
      <w:r>
        <w:fldChar w:fldCharType="end"/>
      </w:r>
    </w:p>
    <w:p w:rsidR="00FE234E" w:rsidRDefault="008C77FC">
      <w:pPr>
        <w:pStyle w:val="ProductList-Body"/>
      </w:pPr>
      <w:r>
        <w:t>Клиент может приобрести Лицензии Premium Assurance Add-on в соответствии с нижеописанными условиями.</w:t>
      </w:r>
    </w:p>
    <w:p w:rsidR="00FE234E" w:rsidRDefault="008C77FC" w:rsidP="008C77FC">
      <w:pPr>
        <w:pStyle w:val="ProductList-Bullet"/>
        <w:numPr>
          <w:ilvl w:val="0"/>
          <w:numId w:val="56"/>
        </w:numPr>
      </w:pPr>
      <w:r>
        <w:t>Лицензии Premium Assurance Add-on можно приобрести только для Лицензий на продукт с активным покрытием Software Assurance в рамках того же Соглашения о регистрации («Соответствующие лицензии»).</w:t>
      </w:r>
    </w:p>
    <w:p w:rsidR="00FE234E" w:rsidRDefault="008C77FC" w:rsidP="008C77FC">
      <w:pPr>
        <w:pStyle w:val="ProductList-Bullet"/>
        <w:numPr>
          <w:ilvl w:val="0"/>
          <w:numId w:val="56"/>
        </w:numPr>
      </w:pPr>
      <w:r>
        <w:t>Клиент должен приобрести Лицензии Premium Assurance Add-on для всех Соответствующих лицензий на все выпуски Продукта в рамках Семейства продуктов.</w:t>
      </w:r>
    </w:p>
    <w:p w:rsidR="00FE234E" w:rsidRDefault="008C77FC" w:rsidP="008C77FC">
      <w:pPr>
        <w:pStyle w:val="ProductList-Bullet"/>
        <w:numPr>
          <w:ilvl w:val="0"/>
          <w:numId w:val="56"/>
        </w:numPr>
      </w:pPr>
      <w:r>
        <w:t>Клиент должен приобрести Лицензии Premium Assurance Add-on для Соответствующих лицензий, приобретенных впоследствии в течение срока действия Соглашения о регистрации.</w:t>
      </w:r>
    </w:p>
    <w:p w:rsidR="00FE234E" w:rsidRDefault="008C77FC" w:rsidP="008C77FC">
      <w:pPr>
        <w:pStyle w:val="ProductList-Bullet"/>
        <w:numPr>
          <w:ilvl w:val="0"/>
          <w:numId w:val="56"/>
        </w:numPr>
      </w:pPr>
      <w:r>
        <w:t>Клиент не обязан приобретать покрытие Premium Assurance для клиентских лицензий или Лицензий External Connector. Однако он обязан иметь покрытие Software Assurance для клиентских лицензий или Лицензий External Connector, разрешающих пользователям и устройствам доступ к Лицензированным серверам с активным покрытием Premium Assurance.</w:t>
      </w:r>
    </w:p>
    <w:p w:rsidR="00FE234E" w:rsidRDefault="00FE234E">
      <w:pPr>
        <w:pStyle w:val="ProductList-Body"/>
      </w:pPr>
    </w:p>
    <w:p w:rsidR="00FE234E" w:rsidRDefault="008C77FC">
      <w:pPr>
        <w:pStyle w:val="ProductList-Body"/>
      </w:pPr>
      <w:r>
        <w:t>Срок действия Лицензий Premium Assurance Add-on заканчивается с окончанием срока действия Соглашения о регистрации, в рамках которого они были приобретены. При возобновлении действия Клиент обязан снова приобрести Лицензии Add-on, чтобы продлить покрытие Premium Assurance.</w:t>
      </w:r>
    </w:p>
    <w:p w:rsidR="00FE234E" w:rsidRDefault="00FE234E">
      <w:pPr>
        <w:pStyle w:val="ProductList-Body"/>
      </w:pPr>
    </w:p>
    <w:p w:rsidR="00FE234E" w:rsidRDefault="008C77FC">
      <w:pPr>
        <w:pStyle w:val="ProductList-Body"/>
      </w:pPr>
      <w:r>
        <w:t>Для клиентов, заключивших Соглашение о регистрации Server and Cloud, термин «Семейство продуктов» имеет значение, указанное в этом Соглашении. Для клиентов, заключивших Соглашение о регистрации Enterprise и Enterprise Subscription, а также клиентов, заключивших соглашение Enrollment for Education Solutions (EES), оно включает группу Продуктов, определенных как Семейство продуктов в таблице ниже.</w:t>
      </w:r>
    </w:p>
    <w:tbl>
      <w:tblPr>
        <w:tblStyle w:val="PURTable"/>
        <w:tblW w:w="0" w:type="dxa"/>
        <w:tblLook w:val="04A0" w:firstRow="1" w:lastRow="0" w:firstColumn="1" w:lastColumn="0" w:noHBand="0" w:noVBand="1"/>
      </w:tblPr>
      <w:tblGrid>
        <w:gridCol w:w="5466"/>
        <w:gridCol w:w="5450"/>
      </w:tblGrid>
      <w:tr w:rsidR="00FE234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E234E" w:rsidRDefault="008C77FC">
            <w:pPr>
              <w:pStyle w:val="ProductList-TableBody"/>
            </w:pPr>
            <w:r>
              <w:rPr>
                <w:color w:val="FFFFFF"/>
              </w:rPr>
              <w:t>Соглашение о регистрации Enterprise и Enterprise Subscription и EES, Семейства продуктов</w:t>
            </w:r>
          </w:p>
        </w:tc>
      </w:tr>
      <w:tr w:rsidR="00FE234E">
        <w:tc>
          <w:tcPr>
            <w:tcW w:w="6120" w:type="dxa"/>
            <w:tcBorders>
              <w:top w:val="single" w:sz="4" w:space="0" w:color="000000"/>
              <w:left w:val="single" w:sz="4" w:space="0" w:color="000000"/>
              <w:bottom w:val="single" w:sz="4" w:space="0" w:color="000000"/>
              <w:right w:val="single" w:sz="4" w:space="0" w:color="000000"/>
            </w:tcBorders>
          </w:tcPr>
          <w:p w:rsidR="00FE234E" w:rsidRDefault="008C77FC">
            <w:pPr>
              <w:pStyle w:val="ProductList-TableBody"/>
            </w:pPr>
            <w:r>
              <w:t>Семейство продуктов</w:t>
            </w:r>
          </w:p>
        </w:tc>
        <w:tc>
          <w:tcPr>
            <w:tcW w:w="6120" w:type="dxa"/>
            <w:tcBorders>
              <w:top w:val="single" w:sz="4" w:space="0" w:color="000000"/>
              <w:left w:val="single" w:sz="4" w:space="0" w:color="000000"/>
              <w:bottom w:val="single" w:sz="4" w:space="0" w:color="6E6E6E"/>
              <w:right w:val="single" w:sz="4" w:space="0" w:color="000000"/>
            </w:tcBorders>
          </w:tcPr>
          <w:p w:rsidR="00FE234E" w:rsidRDefault="008C77FC">
            <w:pPr>
              <w:pStyle w:val="ProductList-TableBody"/>
            </w:pPr>
            <w:r>
              <w:t>серверные продукты и продукты-средства</w:t>
            </w:r>
          </w:p>
        </w:tc>
      </w:tr>
      <w:tr w:rsidR="00FE234E">
        <w:tc>
          <w:tcPr>
            <w:tcW w:w="6120" w:type="dxa"/>
            <w:tcBorders>
              <w:top w:val="single" w:sz="4" w:space="0" w:color="000000"/>
              <w:left w:val="single" w:sz="4" w:space="0" w:color="6E6E6E"/>
              <w:bottom w:val="none" w:sz="4" w:space="0" w:color="6E6E6E"/>
              <w:right w:val="single" w:sz="4" w:space="0" w:color="6E6E6E"/>
            </w:tcBorders>
          </w:tcPr>
          <w:p w:rsidR="00FE234E" w:rsidRDefault="00FE23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SQL Server Enterprise (лицензия «на ядро») </w:t>
            </w:r>
          </w:p>
        </w:tc>
      </w:tr>
      <w:tr w:rsidR="00FE234E">
        <w:tc>
          <w:tcPr>
            <w:tcW w:w="6120" w:type="dxa"/>
            <w:tcBorders>
              <w:top w:val="none" w:sz="4" w:space="0" w:color="6E6E6E"/>
              <w:left w:val="single" w:sz="4" w:space="0" w:color="6E6E6E"/>
              <w:bottom w:val="none" w:sz="4" w:space="0" w:color="6E6E6E"/>
              <w:right w:val="single" w:sz="4" w:space="0" w:color="6E6E6E"/>
            </w:tcBorders>
          </w:tcPr>
          <w:p w:rsidR="00FE234E" w:rsidRDefault="00FE23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SQL Server Standard (лицензия «на ядро»)</w:t>
            </w:r>
          </w:p>
        </w:tc>
      </w:tr>
      <w:tr w:rsidR="00FE234E">
        <w:tc>
          <w:tcPr>
            <w:tcW w:w="6120" w:type="dxa"/>
            <w:tcBorders>
              <w:top w:val="none" w:sz="4" w:space="0" w:color="6E6E6E"/>
              <w:left w:val="single" w:sz="4" w:space="0" w:color="6E6E6E"/>
              <w:bottom w:val="none" w:sz="4" w:space="0" w:color="6E6E6E"/>
              <w:right w:val="single" w:sz="4" w:space="0" w:color="6E6E6E"/>
            </w:tcBorders>
          </w:tcPr>
          <w:p w:rsidR="00FE234E" w:rsidRDefault="008C77F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SQL Server Enterprise («на сервер» или клиентская лицензия)</w:t>
            </w:r>
          </w:p>
        </w:tc>
      </w:tr>
      <w:tr w:rsidR="00FE234E">
        <w:tc>
          <w:tcPr>
            <w:tcW w:w="6120" w:type="dxa"/>
            <w:tcBorders>
              <w:top w:val="none" w:sz="4" w:space="0" w:color="6E6E6E"/>
              <w:left w:val="single" w:sz="4" w:space="0" w:color="6E6E6E"/>
              <w:bottom w:val="none" w:sz="4" w:space="0" w:color="6E6E6E"/>
              <w:right w:val="single" w:sz="4" w:space="0" w:color="6E6E6E"/>
            </w:tcBorders>
          </w:tcPr>
          <w:p w:rsidR="00FE234E" w:rsidRDefault="00FE23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 xml:space="preserve">SQL Server Standard; </w:t>
            </w:r>
          </w:p>
        </w:tc>
      </w:tr>
      <w:tr w:rsidR="00FE234E">
        <w:tc>
          <w:tcPr>
            <w:tcW w:w="6120" w:type="dxa"/>
            <w:tcBorders>
              <w:top w:val="none" w:sz="4" w:space="0" w:color="6E6E6E"/>
              <w:left w:val="single" w:sz="4" w:space="0" w:color="6E6E6E"/>
              <w:bottom w:val="single" w:sz="4" w:space="0" w:color="000000"/>
              <w:right w:val="single" w:sz="4" w:space="0" w:color="6E6E6E"/>
            </w:tcBorders>
          </w:tcPr>
          <w:p w:rsidR="00FE234E" w:rsidRDefault="00FE23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E234E" w:rsidRDefault="008C77FC">
            <w:pPr>
              <w:pStyle w:val="ProductList-TableBody"/>
            </w:pPr>
            <w:r>
              <w:t>Клиентская лицензия на SQL Server</w:t>
            </w:r>
          </w:p>
        </w:tc>
      </w:tr>
      <w:tr w:rsidR="00FE234E">
        <w:tc>
          <w:tcPr>
            <w:tcW w:w="6120" w:type="dxa"/>
            <w:tcBorders>
              <w:top w:val="single" w:sz="4" w:space="0" w:color="000000"/>
              <w:left w:val="single" w:sz="4" w:space="0" w:color="000000"/>
              <w:bottom w:val="none" w:sz="4" w:space="0" w:color="6E6E6E"/>
              <w:right w:val="single" w:sz="4" w:space="0" w:color="000000"/>
            </w:tcBorders>
          </w:tcPr>
          <w:p w:rsidR="00FE234E" w:rsidRDefault="00FE234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E234E" w:rsidRDefault="008C77FC">
            <w:pPr>
              <w:pStyle w:val="ProductList-TableBody"/>
            </w:pPr>
            <w:r>
              <w:t>CIS Datacenter</w:t>
            </w:r>
          </w:p>
        </w:tc>
      </w:tr>
      <w:tr w:rsidR="00FE234E">
        <w:tc>
          <w:tcPr>
            <w:tcW w:w="6120" w:type="dxa"/>
            <w:vMerge w:val="restart"/>
            <w:tcBorders>
              <w:top w:val="none" w:sz="4" w:space="0" w:color="6E6E6E"/>
              <w:left w:val="single" w:sz="4" w:space="0" w:color="000000"/>
              <w:bottom w:val="none" w:sz="4" w:space="0" w:color="6E6E6E"/>
              <w:right w:val="single" w:sz="4" w:space="0" w:color="000000"/>
            </w:tcBorders>
          </w:tcPr>
          <w:p w:rsidR="00FE234E" w:rsidRDefault="008C77F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E234E" w:rsidRDefault="008C77FC">
            <w:pPr>
              <w:pStyle w:val="ProductList-TableBody"/>
            </w:pPr>
            <w:r>
              <w:t>CIS Standard</w:t>
            </w:r>
          </w:p>
        </w:tc>
      </w:tr>
      <w:tr w:rsidR="00FE234E">
        <w:tc>
          <w:tcPr>
            <w:tcW w:w="0" w:type="auto"/>
            <w:vMerge/>
          </w:tcPr>
          <w:p w:rsidR="00FE234E" w:rsidRDefault="00FE234E"/>
        </w:tc>
        <w:tc>
          <w:tcPr>
            <w:tcW w:w="6120" w:type="dxa"/>
            <w:tcBorders>
              <w:top w:val="single" w:sz="4" w:space="0" w:color="6E6E6E"/>
              <w:left w:val="single" w:sz="4" w:space="0" w:color="000000"/>
              <w:bottom w:val="single" w:sz="4" w:space="0" w:color="6E6E6E"/>
              <w:right w:val="single" w:sz="4" w:space="0" w:color="6E6E6E"/>
            </w:tcBorders>
          </w:tcPr>
          <w:p w:rsidR="00FE234E" w:rsidRDefault="008C77FC">
            <w:pPr>
              <w:pStyle w:val="ProductList-TableBody"/>
            </w:pPr>
            <w:r>
              <w:t>Windows Server Datacenter;</w:t>
            </w:r>
          </w:p>
        </w:tc>
      </w:tr>
      <w:tr w:rsidR="00FE234E">
        <w:tc>
          <w:tcPr>
            <w:tcW w:w="6120" w:type="dxa"/>
            <w:tcBorders>
              <w:top w:val="none" w:sz="4" w:space="0" w:color="6E6E6E"/>
              <w:left w:val="single" w:sz="4" w:space="0" w:color="000000"/>
              <w:bottom w:val="single" w:sz="4" w:space="0" w:color="000000"/>
              <w:right w:val="single" w:sz="4" w:space="0" w:color="000000"/>
            </w:tcBorders>
          </w:tcPr>
          <w:p w:rsidR="00FE234E" w:rsidRDefault="00FE234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E234E" w:rsidRDefault="008C77FC">
            <w:pPr>
              <w:pStyle w:val="ProductList-TableBody"/>
            </w:pPr>
            <w:r>
              <w:t>Windows Server Standard</w:t>
            </w:r>
          </w:p>
        </w:tc>
      </w:tr>
    </w:tbl>
    <w:p w:rsidR="00FE234E" w:rsidRDefault="00FE234E">
      <w:pPr>
        <w:pStyle w:val="ProductList-Body"/>
      </w:pPr>
    </w:p>
    <w:p w:rsidR="00FE234E" w:rsidRDefault="008C77FC">
      <w:pPr>
        <w:pStyle w:val="ProductList-ClauseHeading"/>
        <w:outlineLvl w:val="2"/>
      </w:pPr>
      <w:r>
        <w:t>Цены на Premium Assurance</w:t>
      </w:r>
    </w:p>
    <w:p w:rsidR="00FE234E" w:rsidRDefault="008C77FC">
      <w:pPr>
        <w:pStyle w:val="ProductList-Body"/>
      </w:pPr>
      <w:r>
        <w:t xml:space="preserve">Microsoft предлагает четыре серии Лицензий Premium Assurance Add-on. Клиент имеет право приобрести Лицензии Add-on в рамках новейших серий, действующих на момент первого приобретения Лицензий Add-on для данного Семейства продуктов. Клиент имеет право приобрести дополнительные Лицензии Add-on в рамках тех же серий для этого Семейства продуктов на протяжении срока действия Соглашения о регистрации и, при условии отсутствия временного промежутка в покрытии Premium Assurance для Соответствующих лицензий, в течение любого срока продления. Цены в каждой серии зафиксированы программой и ценовым уровнем и не будут меняться в течение сроков продления, за исключением случаев, когда необходимо компенсировать колебания обменного курса, если цены указаны в иной валюте, нежели доллары США.  </w:t>
      </w:r>
    </w:p>
    <w:p w:rsidR="00FE234E" w:rsidRDefault="00FE234E">
      <w:pPr>
        <w:pStyle w:val="ProductList-Body"/>
      </w:pPr>
    </w:p>
    <w:p w:rsidR="00FE234E" w:rsidRDefault="008C77FC">
      <w:pPr>
        <w:pStyle w:val="ProductList-ClauseHeading"/>
        <w:outlineLvl w:val="2"/>
      </w:pPr>
      <w:r>
        <w:t>Право на преимущества в рамках Premium Assurance</w:t>
      </w:r>
    </w:p>
    <w:p w:rsidR="00FE234E" w:rsidRDefault="008C77FC">
      <w:pPr>
        <w:pStyle w:val="ProductList-Body"/>
      </w:pPr>
      <w:r>
        <w:t>Преимущества в рамках Premium Assurance станут доступны для версий Продукта, на которые больше не распространяется Продленная фаза поддержки, начиная с Windows Server 2008 и SQL Server 2008. Преимущества в рамках Premium Assurance будут доступны на протяжении шести лет после окончания Продленной фазы поддержки. Клиент получит право на преимущества в рамках Premium Assurance на конкретный выпуск и версию Продукта в рамках Лицензий Premium Assurance Add-on, которые были изначально приобретены до конца Продленной фазы поддержки такого Продукта. Клиент также получит право на преимущества в рамках Premium Assurance на тот же самый выпуск и версию Продукта в рамках Лицензий Add-on, которые он приобретает:</w:t>
      </w:r>
    </w:p>
    <w:p w:rsidR="00FE234E" w:rsidRDefault="008C77FC" w:rsidP="008C77FC">
      <w:pPr>
        <w:pStyle w:val="ProductList-Bullet"/>
        <w:numPr>
          <w:ilvl w:val="0"/>
          <w:numId w:val="57"/>
        </w:numPr>
      </w:pPr>
      <w:r>
        <w:t>впоследствии в рамках того же Соглашения о регистрации;</w:t>
      </w:r>
    </w:p>
    <w:p w:rsidR="00FE234E" w:rsidRDefault="008C77FC" w:rsidP="008C77FC">
      <w:pPr>
        <w:pStyle w:val="ProductList-Bullet"/>
        <w:numPr>
          <w:ilvl w:val="0"/>
          <w:numId w:val="57"/>
        </w:numPr>
      </w:pPr>
      <w:r>
        <w:t xml:space="preserve">в течение любого срока продления (при условии отсутствия временных промежутков во время срока действия покрытия).  </w:t>
      </w:r>
    </w:p>
    <w:p w:rsidR="00FE234E" w:rsidRDefault="00FE234E">
      <w:pPr>
        <w:pStyle w:val="ProductList-Body"/>
      </w:pPr>
    </w:p>
    <w:p w:rsidR="00FE234E" w:rsidRDefault="008C77FC">
      <w:pPr>
        <w:pStyle w:val="ProductList-Body"/>
      </w:pPr>
      <w:r>
        <w:t>Microsoft сохраняет право прекратить предоставлять преимущества в рамках Premium Assurance в будущем, но только для выпусков и версий Продуктов, которые еще находятся в Основной фазе поддержки.</w:t>
      </w:r>
    </w:p>
    <w:p w:rsidR="00FE234E" w:rsidRDefault="00FE234E">
      <w:pPr>
        <w:pStyle w:val="ProductList-Body"/>
      </w:pPr>
    </w:p>
    <w:p w:rsidR="00FE234E" w:rsidRDefault="008C77FC">
      <w:pPr>
        <w:pStyle w:val="ProductList-ClauseHeading"/>
        <w:outlineLvl w:val="2"/>
      </w:pPr>
      <w:r>
        <w:t>Развертывание и использование</w:t>
      </w:r>
    </w:p>
    <w:p w:rsidR="00FE234E" w:rsidRDefault="008C77FC">
      <w:pPr>
        <w:pStyle w:val="ProductList-Body"/>
      </w:pPr>
      <w:r>
        <w:t>Клиент может устанавливать обновления для системы безопасности, предоставляемые как преимущества в рамках Premium Assurance, только на Лицензированных серверах с покрытием Premium Assurance. Клиент не обязан удалять обновления в случае окончания срока действия покрытия.</w:t>
      </w:r>
    </w:p>
    <w:p w:rsidR="00FE234E" w:rsidRDefault="00FE234E">
      <w:pPr>
        <w:pStyle w:val="ProductList-Body"/>
      </w:pPr>
    </w:p>
    <w:p w:rsidR="00FE234E" w:rsidRDefault="008C77FC">
      <w:pPr>
        <w:pStyle w:val="ProductList-ClauseHeading"/>
        <w:outlineLvl w:val="2"/>
      </w:pPr>
      <w:r>
        <w:t>Круглосуточная техническая поддержка</w:t>
      </w:r>
    </w:p>
    <w:p w:rsidR="00FE234E" w:rsidRDefault="008C77FC">
      <w:pPr>
        <w:pStyle w:val="ProductList-Body"/>
      </w:pPr>
      <w:r>
        <w:t>Если Клиент выполняет следующие требования, он будет иметь право на применение доступных инцидентов Круглосуточной технической поддержки в отношении использования старых версий программного обеспечения, начиная с версий за 2008 г.</w:t>
      </w:r>
    </w:p>
    <w:p w:rsidR="00FE234E" w:rsidRDefault="008C77FC" w:rsidP="008C77FC">
      <w:pPr>
        <w:pStyle w:val="ProductList-Bullet"/>
        <w:numPr>
          <w:ilvl w:val="0"/>
          <w:numId w:val="58"/>
        </w:numPr>
      </w:pPr>
      <w:r>
        <w:t>Клиент имеет право на Круглосуточную техническую поддержку в соответствии с разделом «Круглосуточная техническая поддержка» Приложения Б — О Software Assurance.</w:t>
      </w:r>
    </w:p>
    <w:p w:rsidR="00FE234E" w:rsidRDefault="008C77FC" w:rsidP="008C77FC">
      <w:pPr>
        <w:pStyle w:val="ProductList-Bullet"/>
        <w:numPr>
          <w:ilvl w:val="0"/>
          <w:numId w:val="58"/>
        </w:numPr>
      </w:pPr>
      <w:r>
        <w:t xml:space="preserve">Срок действия Продленной фазы поддержки для используемой Клиентом версии Продукта закончился, но не более шести лет назад. </w:t>
      </w:r>
    </w:p>
    <w:p w:rsidR="00FE234E" w:rsidRDefault="008C77FC" w:rsidP="008C77FC">
      <w:pPr>
        <w:pStyle w:val="ProductList-Bullet"/>
        <w:numPr>
          <w:ilvl w:val="0"/>
          <w:numId w:val="58"/>
        </w:numPr>
      </w:pPr>
      <w:r>
        <w:t>Клиент использует программное обеспечение на Лицензированном сервере с активными Лицензиями Premium Assurance Add-on.</w:t>
      </w:r>
    </w:p>
    <w:p w:rsidR="00FE234E" w:rsidRDefault="008C77FC" w:rsidP="008C77FC">
      <w:pPr>
        <w:pStyle w:val="ProductList-Bullet"/>
        <w:numPr>
          <w:ilvl w:val="0"/>
          <w:numId w:val="58"/>
        </w:numPr>
      </w:pPr>
      <w:r>
        <w:t>Клиент впервые приобрел это покрытие Premium Assurance до конца Продленной фазы поддержки для используемой версии и постоянно его поддерживал.</w:t>
      </w:r>
    </w:p>
    <w:p w:rsidR="00FE234E" w:rsidRDefault="00FE234E">
      <w:pPr>
        <w:pStyle w:val="ProductList-Body"/>
        <w:jc w:val="right"/>
      </w:pPr>
    </w:p>
    <w:tbl>
      <w:tblPr>
        <w:tblStyle w:val="PURTable"/>
        <w:tblW w:w="0" w:type="dxa"/>
        <w:tblLook w:val="04A0" w:firstRow="1" w:lastRow="0" w:firstColumn="1" w:lastColumn="0" w:noHBand="0" w:noVBand="1"/>
      </w:tblPr>
      <w:tblGrid>
        <w:gridCol w:w="10916"/>
      </w:tblGrid>
      <w:tr w:rsidR="00FE2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234E" w:rsidRDefault="00EA1D79">
            <w:pPr>
              <w:pStyle w:val="ProductList-TableBody"/>
              <w:jc w:val="right"/>
            </w:pPr>
            <w:hyperlink w:anchor="_Sec842">
              <w:r w:rsidR="008C77FC">
                <w:rPr>
                  <w:color w:val="00467F"/>
                  <w:sz w:val="14"/>
                  <w:u w:val="single"/>
                </w:rPr>
                <w:t>Содержание</w:t>
              </w:r>
            </w:hyperlink>
            <w:r w:rsidR="008C77FC">
              <w:rPr>
                <w:sz w:val="14"/>
              </w:rPr>
              <w:t xml:space="preserve"> / </w:t>
            </w:r>
            <w:hyperlink w:anchor="_Sec549">
              <w:r w:rsidR="008C77FC">
                <w:rPr>
                  <w:color w:val="00467F"/>
                  <w:sz w:val="14"/>
                  <w:u w:val="single"/>
                </w:rPr>
                <w:t>Глоссарий</w:t>
              </w:r>
            </w:hyperlink>
            <w:r w:rsidR="008C77FC">
              <w:rPr>
                <w:sz w:val="14"/>
              </w:rPr>
              <w:t xml:space="preserve"> / </w:t>
            </w:r>
            <w:hyperlink w:anchor="_Sec844">
              <w:r w:rsidR="008C77FC">
                <w:rPr>
                  <w:color w:val="00467F"/>
                  <w:sz w:val="14"/>
                  <w:u w:val="single"/>
                </w:rPr>
                <w:t>Указатель</w:t>
              </w:r>
            </w:hyperlink>
          </w:p>
        </w:tc>
      </w:tr>
    </w:tbl>
    <w:p w:rsidR="00FE234E" w:rsidRDefault="00FE234E">
      <w:pPr>
        <w:pStyle w:val="ProductList-Body"/>
      </w:pPr>
    </w:p>
    <w:p w:rsidR="00FE234E" w:rsidRDefault="00FE234E">
      <w:pPr>
        <w:sectPr w:rsidR="00FE234E">
          <w:headerReference w:type="default" r:id="rId147"/>
          <w:footerReference w:type="default" r:id="rId148"/>
          <w:type w:val="continuous"/>
          <w:pgSz w:w="12240" w:h="15840" w:code="1"/>
          <w:pgMar w:top="1170" w:right="720" w:bottom="720" w:left="720" w:header="432" w:footer="288" w:gutter="0"/>
          <w:cols w:space="360"/>
        </w:sectPr>
      </w:pPr>
    </w:p>
    <w:bookmarkEnd w:id="406"/>
    <w:p w:rsidR="00FE234E" w:rsidRDefault="008C77FC">
      <w:pPr>
        <w:pStyle w:val="ProductList-SectionHeading"/>
        <w:pageBreakBefore/>
        <w:outlineLvl w:val="0"/>
      </w:pPr>
      <w:r>
        <w:t>Указатель</w:t>
      </w:r>
      <w:r>
        <w:fldChar w:fldCharType="begin"/>
      </w:r>
      <w:r>
        <w:instrText xml:space="preserve"> TC "</w:instrText>
      </w:r>
      <w:bookmarkStart w:id="408" w:name="_Toc476128984"/>
      <w:r>
        <w:instrText>Указатель</w:instrText>
      </w:r>
      <w:bookmarkEnd w:id="408"/>
      <w:r>
        <w:instrText>" \l 1</w:instrText>
      </w:r>
      <w:r>
        <w:fldChar w:fldCharType="end"/>
      </w:r>
    </w:p>
    <w:p w:rsidR="00FE234E" w:rsidRDefault="00FE234E">
      <w:pPr>
        <w:pStyle w:val="ProductList-Body"/>
      </w:pPr>
    </w:p>
    <w:p w:rsidR="00FE234E" w:rsidRDefault="00FE234E">
      <w:pPr>
        <w:sectPr w:rsidR="00FE234E">
          <w:headerReference w:type="default" r:id="rId149"/>
          <w:footerReference w:type="default" r:id="rId150"/>
          <w:type w:val="continuous"/>
          <w:pgSz w:w="12240" w:h="15840" w:code="1"/>
          <w:pgMar w:top="1170" w:right="720" w:bottom="720" w:left="720" w:header="432" w:footer="288" w:gutter="0"/>
          <w:cols w:space="360"/>
        </w:sectPr>
      </w:pPr>
    </w:p>
    <w:p w:rsidR="00712756" w:rsidRDefault="008C77FC">
      <w:pPr>
        <w:pStyle w:val="ProductList-Body"/>
        <w:rPr>
          <w:noProof/>
        </w:rPr>
        <w:sectPr w:rsidR="00712756" w:rsidSect="007127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12756" w:rsidRDefault="00712756">
      <w:pPr>
        <w:pStyle w:val="Index1"/>
        <w:tabs>
          <w:tab w:val="right" w:pos="5030"/>
        </w:tabs>
        <w:rPr>
          <w:noProof/>
        </w:rPr>
      </w:pPr>
      <w:r>
        <w:rPr>
          <w:noProof/>
        </w:rPr>
        <w:t>Access 2016, 24</w:t>
      </w:r>
    </w:p>
    <w:p w:rsidR="00712756" w:rsidRDefault="00712756">
      <w:pPr>
        <w:pStyle w:val="Index1"/>
        <w:tabs>
          <w:tab w:val="right" w:pos="5030"/>
        </w:tabs>
        <w:rPr>
          <w:noProof/>
        </w:rPr>
      </w:pPr>
      <w:r>
        <w:rPr>
          <w:noProof/>
        </w:rPr>
        <w:t>Apple Macintosh, 46</w:t>
      </w:r>
    </w:p>
    <w:p w:rsidR="00712756" w:rsidRDefault="00712756">
      <w:pPr>
        <w:pStyle w:val="Index1"/>
        <w:tabs>
          <w:tab w:val="right" w:pos="5030"/>
        </w:tabs>
        <w:rPr>
          <w:noProof/>
        </w:rPr>
      </w:pPr>
      <w:r>
        <w:rPr>
          <w:noProof/>
        </w:rPr>
        <w:t>Azure Active Directory Basic, 62</w:t>
      </w:r>
    </w:p>
    <w:p w:rsidR="00712756" w:rsidRDefault="00712756">
      <w:pPr>
        <w:pStyle w:val="Index1"/>
        <w:tabs>
          <w:tab w:val="right" w:pos="5030"/>
        </w:tabs>
        <w:rPr>
          <w:noProof/>
        </w:rPr>
      </w:pPr>
      <w:r>
        <w:rPr>
          <w:noProof/>
        </w:rPr>
        <w:t>Azure Active Directory Premium Plan 1, 62</w:t>
      </w:r>
    </w:p>
    <w:p w:rsidR="00712756" w:rsidRDefault="00712756">
      <w:pPr>
        <w:pStyle w:val="Index1"/>
        <w:tabs>
          <w:tab w:val="right" w:pos="5030"/>
        </w:tabs>
        <w:rPr>
          <w:noProof/>
        </w:rPr>
      </w:pPr>
      <w:r>
        <w:rPr>
          <w:noProof/>
        </w:rPr>
        <w:t>Azure Active Directory Premium Plan 2, 62</w:t>
      </w:r>
    </w:p>
    <w:p w:rsidR="00712756" w:rsidRDefault="00712756">
      <w:pPr>
        <w:pStyle w:val="Index1"/>
        <w:tabs>
          <w:tab w:val="right" w:pos="5030"/>
        </w:tabs>
        <w:rPr>
          <w:noProof/>
        </w:rPr>
      </w:pPr>
      <w:r>
        <w:rPr>
          <w:noProof/>
        </w:rPr>
        <w:t>Azure Information Protection Premium (план 2) Add-on, 62</w:t>
      </w:r>
    </w:p>
    <w:p w:rsidR="00712756" w:rsidRDefault="00712756">
      <w:pPr>
        <w:pStyle w:val="Index1"/>
        <w:tabs>
          <w:tab w:val="right" w:pos="5030"/>
        </w:tabs>
        <w:rPr>
          <w:noProof/>
        </w:rPr>
      </w:pPr>
      <w:r>
        <w:rPr>
          <w:noProof/>
        </w:rPr>
        <w:t>Azure Information Protection Premium Add-on, 71</w:t>
      </w:r>
    </w:p>
    <w:p w:rsidR="00712756" w:rsidRDefault="00712756">
      <w:pPr>
        <w:pStyle w:val="Index1"/>
        <w:tabs>
          <w:tab w:val="right" w:pos="5030"/>
        </w:tabs>
        <w:rPr>
          <w:noProof/>
        </w:rPr>
      </w:pPr>
      <w:r>
        <w:rPr>
          <w:noProof/>
        </w:rPr>
        <w:t>Azure Information Protection Premium Plan 1, 62</w:t>
      </w:r>
    </w:p>
    <w:p w:rsidR="00712756" w:rsidRDefault="00712756">
      <w:pPr>
        <w:pStyle w:val="Index1"/>
        <w:tabs>
          <w:tab w:val="right" w:pos="5030"/>
        </w:tabs>
        <w:rPr>
          <w:noProof/>
        </w:rPr>
      </w:pPr>
      <w:r>
        <w:rPr>
          <w:noProof/>
        </w:rPr>
        <w:t>Azure Information Protection Premium Plan 2, 62</w:t>
      </w:r>
    </w:p>
    <w:p w:rsidR="00712756" w:rsidRDefault="00712756">
      <w:pPr>
        <w:pStyle w:val="Index1"/>
        <w:tabs>
          <w:tab w:val="right" w:pos="5030"/>
        </w:tabs>
        <w:rPr>
          <w:noProof/>
        </w:rPr>
      </w:pPr>
      <w:r>
        <w:rPr>
          <w:noProof/>
        </w:rPr>
        <w:t>Azure Site Recovery, 98</w:t>
      </w:r>
    </w:p>
    <w:p w:rsidR="00712756" w:rsidRDefault="00712756">
      <w:pPr>
        <w:pStyle w:val="Index1"/>
        <w:tabs>
          <w:tab w:val="right" w:pos="5030"/>
        </w:tabs>
        <w:rPr>
          <w:noProof/>
        </w:rPr>
      </w:pPr>
      <w:r>
        <w:rPr>
          <w:noProof/>
        </w:rPr>
        <w:t>Azure Site Recovery (для Собственного сайта Клиента), 60</w:t>
      </w:r>
    </w:p>
    <w:p w:rsidR="00712756" w:rsidRDefault="00712756">
      <w:pPr>
        <w:pStyle w:val="Index1"/>
        <w:tabs>
          <w:tab w:val="right" w:pos="5030"/>
        </w:tabs>
        <w:rPr>
          <w:noProof/>
        </w:rPr>
      </w:pPr>
      <w:r>
        <w:rPr>
          <w:noProof/>
        </w:rPr>
        <w:t>BizTalk Server, 96</w:t>
      </w:r>
    </w:p>
    <w:p w:rsidR="00712756" w:rsidRDefault="00712756">
      <w:pPr>
        <w:pStyle w:val="Index1"/>
        <w:tabs>
          <w:tab w:val="right" w:pos="5030"/>
        </w:tabs>
        <w:rPr>
          <w:noProof/>
        </w:rPr>
      </w:pPr>
      <w:r>
        <w:rPr>
          <w:noProof/>
        </w:rPr>
        <w:t>BizTalk Server 2013 R2, 15</w:t>
      </w:r>
    </w:p>
    <w:p w:rsidR="00712756" w:rsidRDefault="00712756">
      <w:pPr>
        <w:pStyle w:val="Index1"/>
        <w:tabs>
          <w:tab w:val="right" w:pos="5030"/>
        </w:tabs>
        <w:rPr>
          <w:noProof/>
        </w:rPr>
      </w:pPr>
      <w:r>
        <w:rPr>
          <w:noProof/>
        </w:rPr>
        <w:t>BizTalk Server 2016 Branch Edition, 15</w:t>
      </w:r>
    </w:p>
    <w:p w:rsidR="00712756" w:rsidRDefault="00712756">
      <w:pPr>
        <w:pStyle w:val="Index1"/>
        <w:tabs>
          <w:tab w:val="right" w:pos="5030"/>
        </w:tabs>
        <w:rPr>
          <w:noProof/>
        </w:rPr>
      </w:pPr>
      <w:r>
        <w:rPr>
          <w:noProof/>
        </w:rPr>
        <w:t>BizTalk Server 2016 Branch IDC, 15</w:t>
      </w:r>
    </w:p>
    <w:p w:rsidR="00712756" w:rsidRDefault="00712756">
      <w:pPr>
        <w:pStyle w:val="Index1"/>
        <w:tabs>
          <w:tab w:val="right" w:pos="5030"/>
        </w:tabs>
        <w:rPr>
          <w:noProof/>
        </w:rPr>
      </w:pPr>
      <w:r>
        <w:rPr>
          <w:noProof/>
        </w:rPr>
        <w:t>BizTalk Server 2016 Enterprise Edition, 15</w:t>
      </w:r>
    </w:p>
    <w:p w:rsidR="00712756" w:rsidRDefault="00712756">
      <w:pPr>
        <w:pStyle w:val="Index1"/>
        <w:tabs>
          <w:tab w:val="right" w:pos="5030"/>
        </w:tabs>
        <w:rPr>
          <w:noProof/>
        </w:rPr>
      </w:pPr>
      <w:r>
        <w:rPr>
          <w:noProof/>
        </w:rPr>
        <w:t>BizTalk Server 2016 Standard Edition, 15</w:t>
      </w:r>
    </w:p>
    <w:p w:rsidR="00712756" w:rsidRDefault="00712756">
      <w:pPr>
        <w:pStyle w:val="Index1"/>
        <w:tabs>
          <w:tab w:val="right" w:pos="5030"/>
        </w:tabs>
        <w:rPr>
          <w:noProof/>
        </w:rPr>
      </w:pPr>
      <w:r>
        <w:rPr>
          <w:noProof/>
        </w:rPr>
        <w:t>BizTalk Server 2016 Standard Edition IDC, 15</w:t>
      </w:r>
    </w:p>
    <w:p w:rsidR="00712756" w:rsidRDefault="00712756">
      <w:pPr>
        <w:pStyle w:val="Index1"/>
        <w:tabs>
          <w:tab w:val="right" w:pos="5030"/>
        </w:tabs>
        <w:rPr>
          <w:noProof/>
        </w:rPr>
      </w:pPr>
      <w:r>
        <w:rPr>
          <w:noProof/>
        </w:rPr>
        <w:t>BizTalk Server Branch, 97</w:t>
      </w:r>
    </w:p>
    <w:p w:rsidR="00712756" w:rsidRDefault="00712756">
      <w:pPr>
        <w:pStyle w:val="Index1"/>
        <w:tabs>
          <w:tab w:val="right" w:pos="5030"/>
        </w:tabs>
        <w:rPr>
          <w:noProof/>
        </w:rPr>
      </w:pPr>
      <w:r>
        <w:rPr>
          <w:noProof/>
        </w:rPr>
        <w:t>BizTalk Server Enterprise, 97</w:t>
      </w:r>
    </w:p>
    <w:p w:rsidR="00712756" w:rsidRDefault="00712756">
      <w:pPr>
        <w:pStyle w:val="Index1"/>
        <w:tabs>
          <w:tab w:val="right" w:pos="5030"/>
        </w:tabs>
        <w:rPr>
          <w:noProof/>
        </w:rPr>
      </w:pPr>
      <w:r>
        <w:rPr>
          <w:noProof/>
        </w:rPr>
        <w:t>BizTalk Server Standard, 97</w:t>
      </w:r>
    </w:p>
    <w:p w:rsidR="00712756" w:rsidRDefault="00712756">
      <w:pPr>
        <w:pStyle w:val="Index1"/>
        <w:tabs>
          <w:tab w:val="right" w:pos="5030"/>
        </w:tabs>
        <w:rPr>
          <w:noProof/>
        </w:rPr>
      </w:pPr>
      <w:r>
        <w:rPr>
          <w:noProof/>
        </w:rPr>
        <w:t>Business Productivity Online Deskless Suite, 72</w:t>
      </w:r>
    </w:p>
    <w:p w:rsidR="00712756" w:rsidRDefault="00712756">
      <w:pPr>
        <w:pStyle w:val="Index1"/>
        <w:tabs>
          <w:tab w:val="right" w:pos="5030"/>
        </w:tabs>
        <w:rPr>
          <w:noProof/>
        </w:rPr>
      </w:pPr>
      <w:r>
        <w:rPr>
          <w:noProof/>
        </w:rPr>
        <w:t>CIS Suite Datacenter, 96</w:t>
      </w:r>
    </w:p>
    <w:p w:rsidR="00712756" w:rsidRDefault="00712756">
      <w:pPr>
        <w:pStyle w:val="Index1"/>
        <w:tabs>
          <w:tab w:val="right" w:pos="5030"/>
        </w:tabs>
        <w:rPr>
          <w:noProof/>
        </w:rPr>
      </w:pPr>
      <w:r>
        <w:rPr>
          <w:noProof/>
        </w:rPr>
        <w:t>CIS Suite Standard, 96</w:t>
      </w:r>
    </w:p>
    <w:p w:rsidR="00712756" w:rsidRDefault="00712756">
      <w:pPr>
        <w:pStyle w:val="Index1"/>
        <w:tabs>
          <w:tab w:val="right" w:pos="5030"/>
        </w:tabs>
        <w:rPr>
          <w:noProof/>
        </w:rPr>
      </w:pPr>
      <w:r>
        <w:rPr>
          <w:noProof/>
        </w:rPr>
        <w:t>Communicator для Mac 2011, 26</w:t>
      </w:r>
    </w:p>
    <w:p w:rsidR="00712756" w:rsidRDefault="00712756">
      <w:pPr>
        <w:pStyle w:val="Index1"/>
        <w:tabs>
          <w:tab w:val="right" w:pos="5030"/>
        </w:tabs>
        <w:rPr>
          <w:noProof/>
        </w:rPr>
      </w:pPr>
      <w:r>
        <w:rPr>
          <w:noProof/>
        </w:rPr>
        <w:t>Core CAL, 37, 64, 70, 90, 97</w:t>
      </w:r>
    </w:p>
    <w:p w:rsidR="00712756" w:rsidRDefault="00712756">
      <w:pPr>
        <w:pStyle w:val="Index1"/>
        <w:tabs>
          <w:tab w:val="right" w:pos="5030"/>
        </w:tabs>
        <w:rPr>
          <w:noProof/>
        </w:rPr>
      </w:pPr>
      <w:r>
        <w:rPr>
          <w:noProof/>
        </w:rPr>
        <w:t>Core CAL Suite, 16</w:t>
      </w:r>
    </w:p>
    <w:p w:rsidR="00712756" w:rsidRDefault="00712756">
      <w:pPr>
        <w:pStyle w:val="Index1"/>
        <w:tabs>
          <w:tab w:val="right" w:pos="5030"/>
        </w:tabs>
        <w:rPr>
          <w:noProof/>
        </w:rPr>
      </w:pPr>
      <w:r>
        <w:rPr>
          <w:noProof/>
        </w:rPr>
        <w:t>Core CAL Suite Bridge для Enterprise Mobility + Security, 16</w:t>
      </w:r>
    </w:p>
    <w:p w:rsidR="00712756" w:rsidRDefault="00712756">
      <w:pPr>
        <w:pStyle w:val="Index1"/>
        <w:tabs>
          <w:tab w:val="right" w:pos="5030"/>
        </w:tabs>
        <w:rPr>
          <w:noProof/>
        </w:rPr>
      </w:pPr>
      <w:r>
        <w:rPr>
          <w:noProof/>
        </w:rPr>
        <w:t>Core CAL Suite Bridge для Microsoft Intune, 16</w:t>
      </w:r>
    </w:p>
    <w:p w:rsidR="00712756" w:rsidRDefault="00712756">
      <w:pPr>
        <w:pStyle w:val="Index1"/>
        <w:tabs>
          <w:tab w:val="right" w:pos="5030"/>
        </w:tabs>
        <w:rPr>
          <w:noProof/>
        </w:rPr>
      </w:pPr>
      <w:r>
        <w:rPr>
          <w:noProof/>
        </w:rPr>
        <w:t>Core CAL Suite Bridge для Office 365, 16, 64</w:t>
      </w:r>
    </w:p>
    <w:p w:rsidR="00712756" w:rsidRDefault="00712756">
      <w:pPr>
        <w:pStyle w:val="Index1"/>
        <w:tabs>
          <w:tab w:val="right" w:pos="5030"/>
        </w:tabs>
        <w:rPr>
          <w:noProof/>
        </w:rPr>
      </w:pPr>
      <w:r>
        <w:rPr>
          <w:noProof/>
        </w:rPr>
        <w:t>Core CAL Suite Bridge для Office 365 и Microsoft Intune, 16</w:t>
      </w:r>
    </w:p>
    <w:p w:rsidR="00712756" w:rsidRDefault="00712756">
      <w:pPr>
        <w:pStyle w:val="Index1"/>
        <w:tabs>
          <w:tab w:val="right" w:pos="5030"/>
        </w:tabs>
        <w:rPr>
          <w:noProof/>
        </w:rPr>
      </w:pPr>
      <w:r>
        <w:rPr>
          <w:noProof/>
        </w:rPr>
        <w:t>Core Infrastructure Server Suite Datacenter, 18, 97</w:t>
      </w:r>
    </w:p>
    <w:p w:rsidR="00712756" w:rsidRDefault="00712756">
      <w:pPr>
        <w:pStyle w:val="Index1"/>
        <w:tabs>
          <w:tab w:val="right" w:pos="5030"/>
        </w:tabs>
        <w:rPr>
          <w:noProof/>
        </w:rPr>
      </w:pPr>
      <w:r>
        <w:rPr>
          <w:noProof/>
        </w:rPr>
        <w:t>Core Infrastructure Server Suite Standard, 18, 97</w:t>
      </w:r>
    </w:p>
    <w:p w:rsidR="00712756" w:rsidRDefault="00712756">
      <w:pPr>
        <w:pStyle w:val="Index1"/>
        <w:tabs>
          <w:tab w:val="right" w:pos="5030"/>
        </w:tabs>
        <w:rPr>
          <w:noProof/>
        </w:rPr>
      </w:pPr>
      <w:r>
        <w:rPr>
          <w:noProof/>
        </w:rPr>
        <w:t>Enterprise CAL, 37, 71, 74, 90</w:t>
      </w:r>
    </w:p>
    <w:p w:rsidR="00712756" w:rsidRDefault="00712756">
      <w:pPr>
        <w:pStyle w:val="Index1"/>
        <w:tabs>
          <w:tab w:val="right" w:pos="5030"/>
        </w:tabs>
        <w:rPr>
          <w:noProof/>
        </w:rPr>
      </w:pPr>
      <w:r>
        <w:rPr>
          <w:noProof/>
        </w:rPr>
        <w:t>Enterprise CAL Bridge для Enterprise Mobility + Security, 16</w:t>
      </w:r>
    </w:p>
    <w:p w:rsidR="00712756" w:rsidRDefault="00712756">
      <w:pPr>
        <w:pStyle w:val="Index1"/>
        <w:tabs>
          <w:tab w:val="right" w:pos="5030"/>
        </w:tabs>
        <w:rPr>
          <w:noProof/>
        </w:rPr>
      </w:pPr>
      <w:r>
        <w:rPr>
          <w:noProof/>
        </w:rPr>
        <w:t>Enterprise CAL Bridge для Enterprise Mobility + Security From SA, 16</w:t>
      </w:r>
    </w:p>
    <w:p w:rsidR="00712756" w:rsidRDefault="00712756">
      <w:pPr>
        <w:pStyle w:val="Index1"/>
        <w:tabs>
          <w:tab w:val="right" w:pos="5030"/>
        </w:tabs>
        <w:rPr>
          <w:noProof/>
        </w:rPr>
      </w:pPr>
      <w:r>
        <w:rPr>
          <w:noProof/>
        </w:rPr>
        <w:t>Enterprise CAL Suite, 16</w:t>
      </w:r>
    </w:p>
    <w:p w:rsidR="00712756" w:rsidRDefault="00712756">
      <w:pPr>
        <w:pStyle w:val="Index1"/>
        <w:tabs>
          <w:tab w:val="right" w:pos="5030"/>
        </w:tabs>
        <w:rPr>
          <w:noProof/>
        </w:rPr>
      </w:pPr>
      <w:r>
        <w:rPr>
          <w:noProof/>
        </w:rPr>
        <w:t>Enterprise CAL Suite Bridge для Microsoft Intune, 16</w:t>
      </w:r>
    </w:p>
    <w:p w:rsidR="00712756" w:rsidRDefault="00712756">
      <w:pPr>
        <w:pStyle w:val="Index1"/>
        <w:tabs>
          <w:tab w:val="right" w:pos="5030"/>
        </w:tabs>
        <w:rPr>
          <w:noProof/>
        </w:rPr>
      </w:pPr>
      <w:r>
        <w:rPr>
          <w:noProof/>
        </w:rPr>
        <w:t>Enterprise CAL Suite Bridge для Office 365, 16, 64</w:t>
      </w:r>
    </w:p>
    <w:p w:rsidR="00712756" w:rsidRDefault="00712756">
      <w:pPr>
        <w:pStyle w:val="Index1"/>
        <w:tabs>
          <w:tab w:val="right" w:pos="5030"/>
        </w:tabs>
        <w:rPr>
          <w:noProof/>
        </w:rPr>
      </w:pPr>
      <w:r>
        <w:rPr>
          <w:noProof/>
        </w:rPr>
        <w:t>Enterprise CAL Suite Bridge для Office 365 From SA, 16</w:t>
      </w:r>
    </w:p>
    <w:p w:rsidR="00712756" w:rsidRDefault="00712756">
      <w:pPr>
        <w:pStyle w:val="Index1"/>
        <w:tabs>
          <w:tab w:val="right" w:pos="5030"/>
        </w:tabs>
        <w:rPr>
          <w:noProof/>
        </w:rPr>
      </w:pPr>
      <w:r>
        <w:rPr>
          <w:noProof/>
        </w:rPr>
        <w:t>Enterprise CAL Suite Bridge для Office 365 и Microsoft Intune, 16</w:t>
      </w:r>
    </w:p>
    <w:p w:rsidR="00712756" w:rsidRDefault="00712756">
      <w:pPr>
        <w:pStyle w:val="Index1"/>
        <w:tabs>
          <w:tab w:val="right" w:pos="5030"/>
        </w:tabs>
        <w:rPr>
          <w:noProof/>
        </w:rPr>
      </w:pPr>
      <w:r>
        <w:rPr>
          <w:noProof/>
        </w:rPr>
        <w:t>Enterprise Mobility + Security, 63, 72</w:t>
      </w:r>
    </w:p>
    <w:p w:rsidR="00712756" w:rsidRDefault="00712756">
      <w:pPr>
        <w:pStyle w:val="Index1"/>
        <w:tabs>
          <w:tab w:val="right" w:pos="5030"/>
        </w:tabs>
        <w:rPr>
          <w:noProof/>
        </w:rPr>
      </w:pPr>
      <w:r>
        <w:rPr>
          <w:noProof/>
        </w:rPr>
        <w:t>Enterprise Mobility + Security E3, 17, 64</w:t>
      </w:r>
    </w:p>
    <w:p w:rsidR="00712756" w:rsidRDefault="00712756">
      <w:pPr>
        <w:pStyle w:val="Index1"/>
        <w:tabs>
          <w:tab w:val="right" w:pos="5030"/>
        </w:tabs>
        <w:rPr>
          <w:noProof/>
        </w:rPr>
      </w:pPr>
      <w:r>
        <w:rPr>
          <w:noProof/>
        </w:rPr>
        <w:t>Enterprise Mobility + Security E3 Add-on, 64</w:t>
      </w:r>
    </w:p>
    <w:p w:rsidR="00712756" w:rsidRDefault="00712756">
      <w:pPr>
        <w:pStyle w:val="Index1"/>
        <w:tabs>
          <w:tab w:val="right" w:pos="5030"/>
        </w:tabs>
        <w:rPr>
          <w:noProof/>
        </w:rPr>
      </w:pPr>
      <w:r>
        <w:rPr>
          <w:noProof/>
        </w:rPr>
        <w:t>Enterprise Mobility + Security E3, From SA, 64</w:t>
      </w:r>
    </w:p>
    <w:p w:rsidR="00712756" w:rsidRDefault="00712756">
      <w:pPr>
        <w:pStyle w:val="Index1"/>
        <w:tabs>
          <w:tab w:val="right" w:pos="5030"/>
        </w:tabs>
        <w:rPr>
          <w:noProof/>
        </w:rPr>
      </w:pPr>
      <w:r>
        <w:rPr>
          <w:noProof/>
        </w:rPr>
        <w:t>Enterprise Mobility + Security E5, 17, 64</w:t>
      </w:r>
    </w:p>
    <w:p w:rsidR="00712756" w:rsidRDefault="00712756">
      <w:pPr>
        <w:pStyle w:val="Index1"/>
        <w:tabs>
          <w:tab w:val="right" w:pos="5030"/>
        </w:tabs>
        <w:rPr>
          <w:noProof/>
        </w:rPr>
      </w:pPr>
      <w:r>
        <w:rPr>
          <w:noProof/>
        </w:rPr>
        <w:t>Enterprise Mobility + Security E5 Add-on, 64</w:t>
      </w:r>
    </w:p>
    <w:p w:rsidR="00712756" w:rsidRDefault="00712756">
      <w:pPr>
        <w:pStyle w:val="Index1"/>
        <w:tabs>
          <w:tab w:val="right" w:pos="5030"/>
        </w:tabs>
        <w:rPr>
          <w:noProof/>
        </w:rPr>
      </w:pPr>
      <w:r>
        <w:rPr>
          <w:noProof/>
        </w:rPr>
        <w:t>Enterprise Mobility + Security E5, From SA, 64</w:t>
      </w:r>
    </w:p>
    <w:p w:rsidR="00712756" w:rsidRDefault="00712756">
      <w:pPr>
        <w:pStyle w:val="Index1"/>
        <w:tabs>
          <w:tab w:val="right" w:pos="5030"/>
        </w:tabs>
        <w:rPr>
          <w:noProof/>
        </w:rPr>
      </w:pPr>
      <w:r>
        <w:rPr>
          <w:noProof/>
        </w:rPr>
        <w:t>Enterprise Mobility + Security From SA, 64</w:t>
      </w:r>
    </w:p>
    <w:p w:rsidR="00712756" w:rsidRDefault="00712756">
      <w:pPr>
        <w:pStyle w:val="Index1"/>
        <w:tabs>
          <w:tab w:val="right" w:pos="5030"/>
        </w:tabs>
        <w:rPr>
          <w:noProof/>
        </w:rPr>
      </w:pPr>
      <w:r>
        <w:rPr>
          <w:noProof/>
        </w:rPr>
        <w:t>Excel 2016, 24</w:t>
      </w:r>
    </w:p>
    <w:p w:rsidR="00712756" w:rsidRDefault="00712756">
      <w:pPr>
        <w:pStyle w:val="Index1"/>
        <w:tabs>
          <w:tab w:val="right" w:pos="5030"/>
        </w:tabs>
        <w:rPr>
          <w:noProof/>
        </w:rPr>
      </w:pPr>
      <w:r>
        <w:rPr>
          <w:noProof/>
        </w:rPr>
        <w:t>Excel 2016 для Mac, 26</w:t>
      </w:r>
    </w:p>
    <w:p w:rsidR="00712756" w:rsidRDefault="00712756">
      <w:pPr>
        <w:pStyle w:val="Index1"/>
        <w:tabs>
          <w:tab w:val="right" w:pos="5030"/>
        </w:tabs>
        <w:rPr>
          <w:noProof/>
        </w:rPr>
      </w:pPr>
      <w:r>
        <w:rPr>
          <w:noProof/>
        </w:rPr>
        <w:t>Exchange Hosted Archive, 74</w:t>
      </w:r>
    </w:p>
    <w:p w:rsidR="00712756" w:rsidRDefault="00712756">
      <w:pPr>
        <w:pStyle w:val="Index1"/>
        <w:tabs>
          <w:tab w:val="right" w:pos="5030"/>
        </w:tabs>
        <w:rPr>
          <w:noProof/>
        </w:rPr>
      </w:pPr>
      <w:r>
        <w:rPr>
          <w:noProof/>
        </w:rPr>
        <w:t>Exchange Online (план 1, 28</w:t>
      </w:r>
    </w:p>
    <w:p w:rsidR="00712756" w:rsidRDefault="00712756">
      <w:pPr>
        <w:pStyle w:val="Index1"/>
        <w:tabs>
          <w:tab w:val="right" w:pos="5030"/>
        </w:tabs>
        <w:rPr>
          <w:noProof/>
        </w:rPr>
      </w:pPr>
      <w:r>
        <w:rPr>
          <w:noProof/>
        </w:rPr>
        <w:t>Exchange Online (план 1), 74</w:t>
      </w:r>
    </w:p>
    <w:p w:rsidR="00712756" w:rsidRDefault="00712756">
      <w:pPr>
        <w:pStyle w:val="Index1"/>
        <w:tabs>
          <w:tab w:val="right" w:pos="5030"/>
        </w:tabs>
        <w:rPr>
          <w:noProof/>
        </w:rPr>
      </w:pPr>
      <w:r>
        <w:rPr>
          <w:noProof/>
        </w:rPr>
        <w:t>Exchange Online (план 1) Add-on, 74</w:t>
      </w:r>
    </w:p>
    <w:p w:rsidR="00712756" w:rsidRDefault="00712756">
      <w:pPr>
        <w:pStyle w:val="Index1"/>
        <w:tabs>
          <w:tab w:val="right" w:pos="5030"/>
        </w:tabs>
        <w:rPr>
          <w:noProof/>
        </w:rPr>
      </w:pPr>
      <w:r>
        <w:rPr>
          <w:noProof/>
        </w:rPr>
        <w:t>Exchange Online (план 1A) для алюмни, 74</w:t>
      </w:r>
    </w:p>
    <w:p w:rsidR="00712756" w:rsidRDefault="00712756">
      <w:pPr>
        <w:pStyle w:val="Index1"/>
        <w:tabs>
          <w:tab w:val="right" w:pos="5030"/>
        </w:tabs>
        <w:rPr>
          <w:noProof/>
        </w:rPr>
      </w:pPr>
      <w:r>
        <w:rPr>
          <w:noProof/>
        </w:rPr>
        <w:t>Exchange Online (план 2, 28</w:t>
      </w:r>
    </w:p>
    <w:p w:rsidR="00712756" w:rsidRDefault="00712756">
      <w:pPr>
        <w:pStyle w:val="Index1"/>
        <w:tabs>
          <w:tab w:val="right" w:pos="5030"/>
        </w:tabs>
        <w:rPr>
          <w:noProof/>
        </w:rPr>
      </w:pPr>
      <w:r>
        <w:rPr>
          <w:noProof/>
        </w:rPr>
        <w:t>Exchange Online (план 2), 74</w:t>
      </w:r>
    </w:p>
    <w:p w:rsidR="00712756" w:rsidRDefault="00712756">
      <w:pPr>
        <w:pStyle w:val="Index1"/>
        <w:tabs>
          <w:tab w:val="right" w:pos="5030"/>
        </w:tabs>
        <w:rPr>
          <w:noProof/>
        </w:rPr>
      </w:pPr>
      <w:r>
        <w:rPr>
          <w:noProof/>
        </w:rPr>
        <w:t>Exchange Online Plan 1 Add-on, 71</w:t>
      </w:r>
    </w:p>
    <w:p w:rsidR="00712756" w:rsidRDefault="00712756">
      <w:pPr>
        <w:pStyle w:val="Index1"/>
        <w:tabs>
          <w:tab w:val="right" w:pos="5030"/>
        </w:tabs>
        <w:rPr>
          <w:noProof/>
        </w:rPr>
      </w:pPr>
      <w:r>
        <w:rPr>
          <w:noProof/>
        </w:rPr>
        <w:t>Exchange Online Protection, 17, 74</w:t>
      </w:r>
    </w:p>
    <w:p w:rsidR="00712756" w:rsidRDefault="00712756">
      <w:pPr>
        <w:pStyle w:val="Index1"/>
        <w:tabs>
          <w:tab w:val="right" w:pos="5030"/>
        </w:tabs>
        <w:rPr>
          <w:noProof/>
        </w:rPr>
      </w:pPr>
      <w:r>
        <w:rPr>
          <w:noProof/>
        </w:rPr>
        <w:t>Exchange Server, 63</w:t>
      </w:r>
    </w:p>
    <w:p w:rsidR="00712756" w:rsidRDefault="00712756">
      <w:pPr>
        <w:pStyle w:val="Index1"/>
        <w:tabs>
          <w:tab w:val="right" w:pos="5030"/>
        </w:tabs>
        <w:rPr>
          <w:noProof/>
        </w:rPr>
      </w:pPr>
      <w:r>
        <w:rPr>
          <w:noProof/>
        </w:rPr>
        <w:t>Exchange Server 2013, 27</w:t>
      </w:r>
    </w:p>
    <w:p w:rsidR="00712756" w:rsidRDefault="00712756">
      <w:pPr>
        <w:pStyle w:val="Index1"/>
        <w:tabs>
          <w:tab w:val="right" w:pos="5030"/>
        </w:tabs>
        <w:rPr>
          <w:noProof/>
        </w:rPr>
      </w:pPr>
      <w:r>
        <w:rPr>
          <w:noProof/>
        </w:rPr>
        <w:t>Exchange Server Enterprise, 97</w:t>
      </w:r>
    </w:p>
    <w:p w:rsidR="00712756" w:rsidRDefault="00712756">
      <w:pPr>
        <w:pStyle w:val="Index1"/>
        <w:tabs>
          <w:tab w:val="right" w:pos="5030"/>
        </w:tabs>
        <w:rPr>
          <w:noProof/>
        </w:rPr>
      </w:pPr>
      <w:r>
        <w:rPr>
          <w:noProof/>
        </w:rPr>
        <w:t>Exchange Server Enterprise 2016, 27</w:t>
      </w:r>
    </w:p>
    <w:p w:rsidR="00712756" w:rsidRDefault="00712756">
      <w:pPr>
        <w:pStyle w:val="Index1"/>
        <w:tabs>
          <w:tab w:val="right" w:pos="5030"/>
        </w:tabs>
        <w:rPr>
          <w:noProof/>
        </w:rPr>
      </w:pPr>
      <w:r>
        <w:rPr>
          <w:noProof/>
        </w:rPr>
        <w:t>Exchange Server Enterprise 2016 CAL, 27</w:t>
      </w:r>
    </w:p>
    <w:p w:rsidR="00712756" w:rsidRDefault="00712756">
      <w:pPr>
        <w:pStyle w:val="Index1"/>
        <w:tabs>
          <w:tab w:val="right" w:pos="5030"/>
        </w:tabs>
        <w:rPr>
          <w:noProof/>
        </w:rPr>
      </w:pPr>
      <w:r>
        <w:rPr>
          <w:noProof/>
        </w:rPr>
        <w:t>Exchange Server Standard, 97</w:t>
      </w:r>
    </w:p>
    <w:p w:rsidR="00712756" w:rsidRDefault="00712756">
      <w:pPr>
        <w:pStyle w:val="Index1"/>
        <w:tabs>
          <w:tab w:val="right" w:pos="5030"/>
        </w:tabs>
        <w:rPr>
          <w:noProof/>
        </w:rPr>
      </w:pPr>
      <w:r>
        <w:rPr>
          <w:noProof/>
        </w:rPr>
        <w:t>Exchange Server Standard 2016, 27</w:t>
      </w:r>
    </w:p>
    <w:p w:rsidR="00712756" w:rsidRDefault="00712756">
      <w:pPr>
        <w:pStyle w:val="Index1"/>
        <w:tabs>
          <w:tab w:val="right" w:pos="5030"/>
        </w:tabs>
        <w:rPr>
          <w:noProof/>
        </w:rPr>
      </w:pPr>
      <w:r>
        <w:rPr>
          <w:noProof/>
        </w:rPr>
        <w:t>Exchange Server Standard 2016 CAL, 27</w:t>
      </w:r>
    </w:p>
    <w:p w:rsidR="00712756" w:rsidRDefault="00712756">
      <w:pPr>
        <w:pStyle w:val="Index1"/>
        <w:tabs>
          <w:tab w:val="right" w:pos="5030"/>
        </w:tabs>
        <w:rPr>
          <w:noProof/>
        </w:rPr>
      </w:pPr>
      <w:r>
        <w:rPr>
          <w:noProof/>
        </w:rPr>
        <w:t>Forefront Identity Manager 2010 — Windows Live Edition, 20</w:t>
      </w:r>
    </w:p>
    <w:p w:rsidR="00712756" w:rsidRDefault="00712756">
      <w:pPr>
        <w:pStyle w:val="Index1"/>
        <w:tabs>
          <w:tab w:val="right" w:pos="5030"/>
        </w:tabs>
        <w:rPr>
          <w:noProof/>
        </w:rPr>
      </w:pPr>
      <w:r>
        <w:rPr>
          <w:noProof/>
        </w:rPr>
        <w:t>Forefront Identity Manager 2010 R2, 24</w:t>
      </w:r>
    </w:p>
    <w:p w:rsidR="00712756" w:rsidRDefault="00712756">
      <w:pPr>
        <w:pStyle w:val="Index1"/>
        <w:tabs>
          <w:tab w:val="right" w:pos="5030"/>
        </w:tabs>
        <w:rPr>
          <w:noProof/>
        </w:rPr>
      </w:pPr>
      <w:r>
        <w:rPr>
          <w:noProof/>
        </w:rPr>
        <w:t>Forefront Identity Manager 2010 R2 — Windows Live Edition, 20</w:t>
      </w:r>
    </w:p>
    <w:p w:rsidR="00712756" w:rsidRDefault="00712756">
      <w:pPr>
        <w:pStyle w:val="Index1"/>
        <w:tabs>
          <w:tab w:val="right" w:pos="5030"/>
        </w:tabs>
        <w:rPr>
          <w:noProof/>
        </w:rPr>
      </w:pPr>
      <w:r>
        <w:rPr>
          <w:noProof/>
        </w:rPr>
        <w:t>Forefront TMG Enterprise, 97</w:t>
      </w:r>
    </w:p>
    <w:p w:rsidR="00712756" w:rsidRDefault="00712756">
      <w:pPr>
        <w:pStyle w:val="Index1"/>
        <w:tabs>
          <w:tab w:val="right" w:pos="5030"/>
        </w:tabs>
        <w:rPr>
          <w:noProof/>
        </w:rPr>
      </w:pPr>
      <w:r>
        <w:rPr>
          <w:noProof/>
        </w:rPr>
        <w:t>Forefront TMG Standard, 97</w:t>
      </w:r>
    </w:p>
    <w:p w:rsidR="00712756" w:rsidRDefault="00712756">
      <w:pPr>
        <w:pStyle w:val="Index1"/>
        <w:tabs>
          <w:tab w:val="right" w:pos="5030"/>
        </w:tabs>
        <w:rPr>
          <w:noProof/>
        </w:rPr>
      </w:pPr>
      <w:r>
        <w:rPr>
          <w:noProof/>
        </w:rPr>
        <w:t>Forefront United Access Gateway 2010, 17</w:t>
      </w:r>
    </w:p>
    <w:p w:rsidR="00712756" w:rsidRDefault="00712756">
      <w:pPr>
        <w:pStyle w:val="Index1"/>
        <w:tabs>
          <w:tab w:val="right" w:pos="5030"/>
        </w:tabs>
        <w:rPr>
          <w:noProof/>
        </w:rPr>
      </w:pPr>
      <w:r>
        <w:rPr>
          <w:noProof/>
        </w:rPr>
        <w:t>HPC Pack, 55</w:t>
      </w:r>
    </w:p>
    <w:p w:rsidR="00712756" w:rsidRDefault="00712756">
      <w:pPr>
        <w:pStyle w:val="Index1"/>
        <w:tabs>
          <w:tab w:val="right" w:pos="5030"/>
        </w:tabs>
        <w:rPr>
          <w:noProof/>
        </w:rPr>
      </w:pPr>
      <w:r>
        <w:rPr>
          <w:noProof/>
        </w:rPr>
        <w:t>Live Meeting Professional, 31</w:t>
      </w:r>
    </w:p>
    <w:p w:rsidR="00712756" w:rsidRDefault="00712756">
      <w:pPr>
        <w:pStyle w:val="Index1"/>
        <w:tabs>
          <w:tab w:val="right" w:pos="5030"/>
        </w:tabs>
        <w:rPr>
          <w:noProof/>
        </w:rPr>
      </w:pPr>
      <w:r>
        <w:rPr>
          <w:noProof/>
        </w:rPr>
        <w:t>Live Meeting Standard, 31</w:t>
      </w:r>
    </w:p>
    <w:p w:rsidR="00712756" w:rsidRDefault="00712756">
      <w:pPr>
        <w:pStyle w:val="Index1"/>
        <w:tabs>
          <w:tab w:val="right" w:pos="5030"/>
        </w:tabs>
        <w:rPr>
          <w:noProof/>
        </w:rPr>
      </w:pPr>
      <w:r>
        <w:rPr>
          <w:noProof/>
        </w:rPr>
        <w:t>Lync 2013, 25</w:t>
      </w:r>
    </w:p>
    <w:p w:rsidR="00712756" w:rsidRDefault="00712756">
      <w:pPr>
        <w:pStyle w:val="Index1"/>
        <w:tabs>
          <w:tab w:val="right" w:pos="5030"/>
        </w:tabs>
        <w:rPr>
          <w:noProof/>
        </w:rPr>
      </w:pPr>
      <w:r>
        <w:rPr>
          <w:noProof/>
        </w:rPr>
        <w:t>Lync Server 2010, 30</w:t>
      </w:r>
    </w:p>
    <w:p w:rsidR="00712756" w:rsidRDefault="00712756">
      <w:pPr>
        <w:pStyle w:val="Index1"/>
        <w:tabs>
          <w:tab w:val="right" w:pos="5030"/>
        </w:tabs>
        <w:rPr>
          <w:noProof/>
        </w:rPr>
      </w:pPr>
      <w:r>
        <w:rPr>
          <w:noProof/>
        </w:rPr>
        <w:t>Lync Server 2013, 30</w:t>
      </w:r>
    </w:p>
    <w:p w:rsidR="00712756" w:rsidRDefault="00712756">
      <w:pPr>
        <w:pStyle w:val="Index1"/>
        <w:tabs>
          <w:tab w:val="right" w:pos="5030"/>
        </w:tabs>
        <w:rPr>
          <w:noProof/>
        </w:rPr>
      </w:pPr>
      <w:r>
        <w:rPr>
          <w:noProof/>
        </w:rPr>
        <w:t>Lync для Mac 2011, 26, 77</w:t>
      </w:r>
    </w:p>
    <w:p w:rsidR="00712756" w:rsidRDefault="00712756">
      <w:pPr>
        <w:pStyle w:val="Index1"/>
        <w:tabs>
          <w:tab w:val="right" w:pos="5030"/>
        </w:tabs>
        <w:rPr>
          <w:noProof/>
        </w:rPr>
      </w:pPr>
      <w:r>
        <w:rPr>
          <w:noProof/>
        </w:rPr>
        <w:t>Microsoft Cloud App Security, 62</w:t>
      </w:r>
    </w:p>
    <w:p w:rsidR="00712756" w:rsidRDefault="00712756">
      <w:pPr>
        <w:pStyle w:val="Index1"/>
        <w:tabs>
          <w:tab w:val="right" w:pos="5030"/>
        </w:tabs>
        <w:rPr>
          <w:noProof/>
        </w:rPr>
      </w:pPr>
      <w:r>
        <w:rPr>
          <w:noProof/>
        </w:rPr>
        <w:t>Microsoft Cloud App Security K, 62</w:t>
      </w:r>
    </w:p>
    <w:p w:rsidR="00712756" w:rsidRDefault="00712756">
      <w:pPr>
        <w:pStyle w:val="Index1"/>
        <w:tabs>
          <w:tab w:val="right" w:pos="5030"/>
        </w:tabs>
        <w:rPr>
          <w:noProof/>
        </w:rPr>
      </w:pPr>
      <w:r>
        <w:rPr>
          <w:noProof/>
        </w:rPr>
        <w:t>Microsoft Dynamics 365 (лицензия CAL), 90</w:t>
      </w:r>
    </w:p>
    <w:p w:rsidR="00712756" w:rsidRDefault="00712756">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66</w:t>
      </w:r>
    </w:p>
    <w:p w:rsidR="00712756" w:rsidRDefault="00712756">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66</w:t>
      </w:r>
    </w:p>
    <w:p w:rsidR="00712756" w:rsidRDefault="00712756">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66</w:t>
      </w:r>
    </w:p>
    <w:p w:rsidR="00712756" w:rsidRDefault="00712756">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66</w:t>
      </w:r>
    </w:p>
    <w:p w:rsidR="00712756" w:rsidRDefault="00712756">
      <w:pPr>
        <w:pStyle w:val="Index1"/>
        <w:tabs>
          <w:tab w:val="right" w:pos="5030"/>
        </w:tabs>
        <w:rPr>
          <w:noProof/>
        </w:rPr>
      </w:pPr>
      <w:r>
        <w:rPr>
          <w:noProof/>
        </w:rPr>
        <w:t>Microsoft Dynamics 365 Enterprise Edition — дополнительный портал для привлечения клиентов, 66</w:t>
      </w:r>
    </w:p>
    <w:p w:rsidR="00712756" w:rsidRDefault="00712756">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66</w:t>
      </w:r>
    </w:p>
    <w:p w:rsidR="00712756" w:rsidRDefault="00712756">
      <w:pPr>
        <w:pStyle w:val="Index1"/>
        <w:tabs>
          <w:tab w:val="right" w:pos="5030"/>
        </w:tabs>
        <w:rPr>
          <w:noProof/>
        </w:rPr>
      </w:pPr>
      <w:r>
        <w:rPr>
          <w:noProof/>
        </w:rPr>
        <w:t>Microsoft Dynamics 365 for Customer Service, Enterprise Edition, 21</w:t>
      </w:r>
    </w:p>
    <w:p w:rsidR="00712756" w:rsidRDefault="00712756">
      <w:pPr>
        <w:pStyle w:val="Index1"/>
        <w:tabs>
          <w:tab w:val="right" w:pos="5030"/>
        </w:tabs>
        <w:rPr>
          <w:noProof/>
        </w:rPr>
      </w:pPr>
      <w:r>
        <w:rPr>
          <w:noProof/>
        </w:rPr>
        <w:t>Microsoft Dynamics 365 for Customer Service, Enterprise Edition (лицензия Device SL), 65</w:t>
      </w:r>
    </w:p>
    <w:p w:rsidR="00712756" w:rsidRDefault="00712756">
      <w:pPr>
        <w:pStyle w:val="Index1"/>
        <w:tabs>
          <w:tab w:val="right" w:pos="5030"/>
        </w:tabs>
        <w:rPr>
          <w:noProof/>
        </w:rPr>
      </w:pPr>
      <w:r>
        <w:rPr>
          <w:noProof/>
        </w:rPr>
        <w:t>Microsoft Dynamics 365 for Customer Service, Enterprise Edition (лицензия User SL), 65</w:t>
      </w:r>
    </w:p>
    <w:p w:rsidR="00712756" w:rsidRDefault="00712756">
      <w:pPr>
        <w:pStyle w:val="Index1"/>
        <w:tabs>
          <w:tab w:val="right" w:pos="5030"/>
        </w:tabs>
        <w:rPr>
          <w:noProof/>
        </w:rPr>
      </w:pPr>
      <w:r>
        <w:rPr>
          <w:noProof/>
        </w:rPr>
        <w:t>Microsoft Dynamics 365 for Customer Service, локальное ПО, лицензия CAL, 67, 97</w:t>
      </w:r>
    </w:p>
    <w:p w:rsidR="00712756" w:rsidRDefault="00712756">
      <w:pPr>
        <w:pStyle w:val="Index1"/>
        <w:tabs>
          <w:tab w:val="right" w:pos="5030"/>
        </w:tabs>
        <w:rPr>
          <w:noProof/>
        </w:rPr>
      </w:pPr>
      <w:r>
        <w:rPr>
          <w:noProof/>
        </w:rPr>
        <w:t>Microsoft Dynamics 365 for Customer Service, локальное ПО, лицензия CAL, 20</w:t>
      </w:r>
    </w:p>
    <w:p w:rsidR="00712756" w:rsidRDefault="00712756">
      <w:pPr>
        <w:pStyle w:val="Index1"/>
        <w:tabs>
          <w:tab w:val="right" w:pos="5030"/>
        </w:tabs>
        <w:rPr>
          <w:noProof/>
        </w:rPr>
      </w:pPr>
      <w:r>
        <w:rPr>
          <w:noProof/>
        </w:rPr>
        <w:t>Microsoft Dynamics 365 for Field Service, Enterprise Edition — оптимизация планирования ресурсов, 66</w:t>
      </w:r>
    </w:p>
    <w:p w:rsidR="00712756" w:rsidRDefault="00712756">
      <w:pPr>
        <w:pStyle w:val="Index1"/>
        <w:tabs>
          <w:tab w:val="right" w:pos="5030"/>
        </w:tabs>
        <w:rPr>
          <w:noProof/>
        </w:rPr>
      </w:pPr>
      <w:r>
        <w:rPr>
          <w:noProof/>
        </w:rPr>
        <w:t>Microsoft Dynamics 365 for Field Service, Enterprise Edition (лицензия Device SL), 65</w:t>
      </w:r>
    </w:p>
    <w:p w:rsidR="00712756" w:rsidRDefault="00712756">
      <w:pPr>
        <w:pStyle w:val="Index1"/>
        <w:tabs>
          <w:tab w:val="right" w:pos="5030"/>
        </w:tabs>
        <w:rPr>
          <w:noProof/>
        </w:rPr>
      </w:pPr>
      <w:r>
        <w:rPr>
          <w:noProof/>
        </w:rPr>
        <w:t>Microsoft Dynamics 365 for Field Service, Enterprise Edition (лицензия User SL), 65</w:t>
      </w:r>
    </w:p>
    <w:p w:rsidR="00712756" w:rsidRDefault="00712756">
      <w:pPr>
        <w:pStyle w:val="Index1"/>
        <w:tabs>
          <w:tab w:val="right" w:pos="5030"/>
        </w:tabs>
        <w:rPr>
          <w:noProof/>
        </w:rPr>
      </w:pPr>
      <w:r>
        <w:rPr>
          <w:noProof/>
        </w:rPr>
        <w:t>Microsoft Dynamics 365 for Operations, Enterprise Edition, 65</w:t>
      </w:r>
    </w:p>
    <w:p w:rsidR="00712756" w:rsidRDefault="00712756">
      <w:pPr>
        <w:pStyle w:val="Index1"/>
        <w:tabs>
          <w:tab w:val="right" w:pos="5030"/>
        </w:tabs>
        <w:rPr>
          <w:noProof/>
        </w:rPr>
      </w:pPr>
      <w:r>
        <w:rPr>
          <w:noProof/>
        </w:rPr>
        <w:t>Microsoft Dynamics 365 for Operations, Enterprise Edition — Sandbox уровень 1</w:t>
      </w:r>
    </w:p>
    <w:p w:rsidR="00712756" w:rsidRDefault="00712756">
      <w:pPr>
        <w:pStyle w:val="Index2"/>
        <w:tabs>
          <w:tab w:val="right" w:pos="5030"/>
        </w:tabs>
        <w:rPr>
          <w:noProof/>
        </w:rPr>
      </w:pPr>
      <w:r>
        <w:rPr>
          <w:noProof/>
        </w:rPr>
        <w:t>экземпляр для разработчиков и тестирования, 66</w:t>
      </w:r>
    </w:p>
    <w:p w:rsidR="00712756" w:rsidRDefault="00712756">
      <w:pPr>
        <w:pStyle w:val="Index1"/>
        <w:tabs>
          <w:tab w:val="right" w:pos="5030"/>
        </w:tabs>
        <w:rPr>
          <w:noProof/>
        </w:rPr>
      </w:pPr>
      <w:r>
        <w:rPr>
          <w:noProof/>
        </w:rPr>
        <w:t>Microsoft Dynamics 365 for Operations, Enterprise Edition — Sandbox уровень 2</w:t>
      </w:r>
    </w:p>
    <w:p w:rsidR="00712756" w:rsidRDefault="00712756">
      <w:pPr>
        <w:pStyle w:val="Index2"/>
        <w:tabs>
          <w:tab w:val="right" w:pos="5030"/>
        </w:tabs>
        <w:rPr>
          <w:noProof/>
        </w:rPr>
      </w:pPr>
      <w:r>
        <w:rPr>
          <w:noProof/>
        </w:rPr>
        <w:t>приемочное тестирование уровня Standard, 66</w:t>
      </w:r>
    </w:p>
    <w:p w:rsidR="00712756" w:rsidRDefault="00712756">
      <w:pPr>
        <w:pStyle w:val="Index1"/>
        <w:tabs>
          <w:tab w:val="right" w:pos="5030"/>
        </w:tabs>
        <w:rPr>
          <w:noProof/>
        </w:rPr>
      </w:pPr>
      <w:r>
        <w:rPr>
          <w:noProof/>
        </w:rPr>
        <w:t>Microsoft Dynamics 365 for Operations, Enterprise Edition — Sandbox уровень 3</w:t>
      </w:r>
    </w:p>
    <w:p w:rsidR="00712756" w:rsidRDefault="00712756">
      <w:pPr>
        <w:pStyle w:val="Index2"/>
        <w:tabs>
          <w:tab w:val="right" w:pos="5030"/>
        </w:tabs>
        <w:rPr>
          <w:noProof/>
        </w:rPr>
      </w:pPr>
      <w:r>
        <w:rPr>
          <w:noProof/>
        </w:rPr>
        <w:t>приемочное тестирование уровня Premier, 66</w:t>
      </w:r>
    </w:p>
    <w:p w:rsidR="00712756" w:rsidRDefault="00712756">
      <w:pPr>
        <w:pStyle w:val="Index1"/>
        <w:tabs>
          <w:tab w:val="right" w:pos="5030"/>
        </w:tabs>
        <w:rPr>
          <w:noProof/>
        </w:rPr>
      </w:pPr>
      <w:r>
        <w:rPr>
          <w:noProof/>
        </w:rPr>
        <w:t>Microsoft Dynamics 365 for Operations, Enterprise Edition — Sandbox уровень 4</w:t>
      </w:r>
    </w:p>
    <w:p w:rsidR="00712756" w:rsidRDefault="00712756">
      <w:pPr>
        <w:pStyle w:val="Index2"/>
        <w:tabs>
          <w:tab w:val="right" w:pos="5030"/>
        </w:tabs>
        <w:rPr>
          <w:noProof/>
        </w:rPr>
      </w:pPr>
      <w:r>
        <w:rPr>
          <w:noProof/>
        </w:rPr>
        <w:t>тестирование производительности уровня Standard, 66</w:t>
      </w:r>
    </w:p>
    <w:p w:rsidR="00712756" w:rsidRDefault="00712756">
      <w:pPr>
        <w:pStyle w:val="Index1"/>
        <w:tabs>
          <w:tab w:val="right" w:pos="5030"/>
        </w:tabs>
        <w:rPr>
          <w:noProof/>
        </w:rPr>
      </w:pPr>
      <w:r>
        <w:rPr>
          <w:noProof/>
        </w:rPr>
        <w:t>Microsoft Dynamics 365 for Operations, Enterprise Edition — Sandbox уровень 5</w:t>
      </w:r>
    </w:p>
    <w:p w:rsidR="00712756" w:rsidRDefault="00712756">
      <w:pPr>
        <w:pStyle w:val="Index2"/>
        <w:tabs>
          <w:tab w:val="right" w:pos="5030"/>
        </w:tabs>
        <w:rPr>
          <w:noProof/>
        </w:rPr>
      </w:pPr>
      <w:r>
        <w:rPr>
          <w:noProof/>
        </w:rPr>
        <w:t>тестирование производительности уровня Premier, 66</w:t>
      </w:r>
    </w:p>
    <w:p w:rsidR="00712756" w:rsidRDefault="00712756">
      <w:pPr>
        <w:pStyle w:val="Index1"/>
        <w:tabs>
          <w:tab w:val="right" w:pos="5030"/>
        </w:tabs>
        <w:rPr>
          <w:noProof/>
        </w:rPr>
      </w:pPr>
      <w:r>
        <w:rPr>
          <w:noProof/>
        </w:rPr>
        <w:t>Microsoft Dynamics 365 for Operations, Enterprise Edition — дополнительное пространство для хранения баз данных, 66</w:t>
      </w:r>
    </w:p>
    <w:p w:rsidR="00712756" w:rsidRDefault="00712756">
      <w:pPr>
        <w:pStyle w:val="Index1"/>
        <w:tabs>
          <w:tab w:val="right" w:pos="5030"/>
        </w:tabs>
        <w:rPr>
          <w:noProof/>
        </w:rPr>
      </w:pPr>
      <w:r>
        <w:rPr>
          <w:noProof/>
        </w:rPr>
        <w:t>Microsoft Dynamics 365 for Operations, Enterprise Edition — дополнительное пространство для хранения файлов, 66</w:t>
      </w:r>
    </w:p>
    <w:p w:rsidR="00712756" w:rsidRDefault="00712756">
      <w:pPr>
        <w:pStyle w:val="Index1"/>
        <w:tabs>
          <w:tab w:val="right" w:pos="5030"/>
        </w:tabs>
        <w:rPr>
          <w:noProof/>
        </w:rPr>
      </w:pPr>
      <w:r>
        <w:rPr>
          <w:noProof/>
        </w:rPr>
        <w:t>Microsoft Dynamics 365 for Operations, Enterprise Edition (лицензия User SL), 65</w:t>
      </w:r>
    </w:p>
    <w:p w:rsidR="00712756" w:rsidRDefault="00712756">
      <w:pPr>
        <w:pStyle w:val="Index1"/>
        <w:tabs>
          <w:tab w:val="right" w:pos="5030"/>
        </w:tabs>
        <w:rPr>
          <w:noProof/>
        </w:rPr>
      </w:pPr>
      <w:r>
        <w:rPr>
          <w:noProof/>
        </w:rPr>
        <w:t>Microsoft Dynamics 365 for Operations, Enterprise Edition Add-on (лицензии Device SL и User SL), 65</w:t>
      </w:r>
    </w:p>
    <w:p w:rsidR="00712756" w:rsidRDefault="00712756">
      <w:pPr>
        <w:pStyle w:val="Index1"/>
        <w:tabs>
          <w:tab w:val="right" w:pos="5030"/>
        </w:tabs>
        <w:rPr>
          <w:noProof/>
        </w:rPr>
      </w:pPr>
      <w:r>
        <w:rPr>
          <w:noProof/>
        </w:rPr>
        <w:t>Microsoft Dynamics 365 for Operations, выпуск Enterprise, 23</w:t>
      </w:r>
    </w:p>
    <w:p w:rsidR="00712756" w:rsidRDefault="00712756">
      <w:pPr>
        <w:pStyle w:val="Index1"/>
        <w:tabs>
          <w:tab w:val="right" w:pos="5030"/>
        </w:tabs>
        <w:rPr>
          <w:noProof/>
        </w:rPr>
      </w:pPr>
      <w:r>
        <w:rPr>
          <w:noProof/>
        </w:rPr>
        <w:t>Microsoft Dynamics 365 for Operations, выпуск Enterprise, лицензия From SA (Device SL и User SL), 65</w:t>
      </w:r>
    </w:p>
    <w:p w:rsidR="00712756" w:rsidRDefault="00712756">
      <w:pPr>
        <w:pStyle w:val="Index1"/>
        <w:tabs>
          <w:tab w:val="right" w:pos="5030"/>
        </w:tabs>
        <w:rPr>
          <w:noProof/>
        </w:rPr>
      </w:pPr>
      <w:r>
        <w:rPr>
          <w:noProof/>
        </w:rPr>
        <w:t>Microsoft Dynamics 365 for Project Service Automation, Enterprise Edition (лицензия User SL), 65</w:t>
      </w:r>
    </w:p>
    <w:p w:rsidR="00712756" w:rsidRDefault="00712756">
      <w:pPr>
        <w:pStyle w:val="Index1"/>
        <w:tabs>
          <w:tab w:val="right" w:pos="5030"/>
        </w:tabs>
        <w:rPr>
          <w:noProof/>
        </w:rPr>
      </w:pPr>
      <w:r>
        <w:rPr>
          <w:noProof/>
        </w:rPr>
        <w:t>Microsoft Dynamics 365 for Sales, Enterprise Edition, 21</w:t>
      </w:r>
    </w:p>
    <w:p w:rsidR="00712756" w:rsidRDefault="00712756">
      <w:pPr>
        <w:pStyle w:val="Index1"/>
        <w:tabs>
          <w:tab w:val="right" w:pos="5030"/>
        </w:tabs>
        <w:rPr>
          <w:noProof/>
        </w:rPr>
      </w:pPr>
      <w:r>
        <w:rPr>
          <w:noProof/>
        </w:rPr>
        <w:t>Microsoft Dynamics 365 for Sales, Enterprise Edition, 66</w:t>
      </w:r>
    </w:p>
    <w:p w:rsidR="00712756" w:rsidRDefault="00712756">
      <w:pPr>
        <w:pStyle w:val="Index1"/>
        <w:tabs>
          <w:tab w:val="right" w:pos="5030"/>
        </w:tabs>
        <w:rPr>
          <w:noProof/>
        </w:rPr>
      </w:pPr>
      <w:r>
        <w:rPr>
          <w:noProof/>
        </w:rPr>
        <w:t>Microsoft Dynamics 365 for Sales, Enterprise Edition (лицензия User SL), 66</w:t>
      </w:r>
    </w:p>
    <w:p w:rsidR="00712756" w:rsidRDefault="00712756">
      <w:pPr>
        <w:pStyle w:val="Index1"/>
        <w:tabs>
          <w:tab w:val="right" w:pos="5030"/>
        </w:tabs>
        <w:rPr>
          <w:noProof/>
        </w:rPr>
      </w:pPr>
      <w:r>
        <w:rPr>
          <w:noProof/>
        </w:rPr>
        <w:t>Microsoft Dynamics 365 for Sales, локальное ПО, лицензия CAL, 20, 67, 97</w:t>
      </w:r>
    </w:p>
    <w:p w:rsidR="00712756" w:rsidRDefault="00712756">
      <w:pPr>
        <w:pStyle w:val="Index1"/>
        <w:tabs>
          <w:tab w:val="right" w:pos="5030"/>
        </w:tabs>
        <w:rPr>
          <w:noProof/>
        </w:rPr>
      </w:pPr>
      <w:r>
        <w:rPr>
          <w:noProof/>
        </w:rPr>
        <w:t>Microsoft Dynamics 365 for Team Members, Enterprise Edition (лицензия User SL), 66</w:t>
      </w:r>
    </w:p>
    <w:p w:rsidR="00712756" w:rsidRDefault="00712756">
      <w:pPr>
        <w:pStyle w:val="Index1"/>
        <w:tabs>
          <w:tab w:val="right" w:pos="5030"/>
        </w:tabs>
        <w:rPr>
          <w:noProof/>
        </w:rPr>
      </w:pPr>
      <w:r>
        <w:rPr>
          <w:noProof/>
        </w:rPr>
        <w:t>Microsoft Dynamics 365 for Team Members, Enterprise Edition, лицензия Add-on (User SL), 66</w:t>
      </w:r>
    </w:p>
    <w:p w:rsidR="00712756" w:rsidRDefault="00712756">
      <w:pPr>
        <w:pStyle w:val="Index1"/>
        <w:tabs>
          <w:tab w:val="right" w:pos="5030"/>
        </w:tabs>
        <w:rPr>
          <w:noProof/>
        </w:rPr>
      </w:pPr>
      <w:r>
        <w:rPr>
          <w:noProof/>
        </w:rPr>
        <w:t>Microsoft Dynamics 365 for Team Members, выпуск Enterprise, 21, 23</w:t>
      </w:r>
    </w:p>
    <w:p w:rsidR="00712756" w:rsidRDefault="00712756">
      <w:pPr>
        <w:pStyle w:val="Index1"/>
        <w:tabs>
          <w:tab w:val="right" w:pos="5030"/>
        </w:tabs>
        <w:rPr>
          <w:noProof/>
        </w:rPr>
      </w:pPr>
      <w:r>
        <w:rPr>
          <w:noProof/>
        </w:rPr>
        <w:t>Microsoft Dynamics 365 for Team Members, выпуск Enterprise, лицензия From SA (User SL), 66</w:t>
      </w:r>
    </w:p>
    <w:p w:rsidR="00712756" w:rsidRDefault="00712756">
      <w:pPr>
        <w:pStyle w:val="Index1"/>
        <w:tabs>
          <w:tab w:val="right" w:pos="5030"/>
        </w:tabs>
        <w:rPr>
          <w:noProof/>
        </w:rPr>
      </w:pPr>
      <w:r>
        <w:rPr>
          <w:noProof/>
        </w:rPr>
        <w:t>Microsoft Dynamics 365 for Team Members, локальное ПО, лицензия CAL, 20, 97</w:t>
      </w:r>
    </w:p>
    <w:p w:rsidR="00712756" w:rsidRDefault="00712756">
      <w:pPr>
        <w:pStyle w:val="Index1"/>
        <w:tabs>
          <w:tab w:val="right" w:pos="5030"/>
        </w:tabs>
        <w:rPr>
          <w:noProof/>
        </w:rPr>
      </w:pPr>
      <w:r>
        <w:rPr>
          <w:noProof/>
        </w:rPr>
        <w:t>Microsoft Dynamics 365 Plan 1, Enterprise edition From SA, 65</w:t>
      </w:r>
    </w:p>
    <w:p w:rsidR="00712756" w:rsidRDefault="00712756">
      <w:pPr>
        <w:pStyle w:val="Index1"/>
        <w:tabs>
          <w:tab w:val="right" w:pos="5030"/>
        </w:tabs>
        <w:rPr>
          <w:noProof/>
        </w:rPr>
      </w:pPr>
      <w:r>
        <w:rPr>
          <w:noProof/>
        </w:rPr>
        <w:t>Microsoft Dynamics 365 план 1, Enterprise Edition (лицензия User SL), 65</w:t>
      </w:r>
    </w:p>
    <w:p w:rsidR="00712756" w:rsidRDefault="00712756">
      <w:pPr>
        <w:pStyle w:val="Index1"/>
        <w:tabs>
          <w:tab w:val="right" w:pos="5030"/>
        </w:tabs>
        <w:rPr>
          <w:noProof/>
        </w:rPr>
      </w:pPr>
      <w:r>
        <w:rPr>
          <w:noProof/>
        </w:rPr>
        <w:t>Microsoft Dynamics 365 план 2, Enterprise Edition (лицензия User SL), 65</w:t>
      </w:r>
    </w:p>
    <w:p w:rsidR="00712756" w:rsidRDefault="00712756">
      <w:pPr>
        <w:pStyle w:val="Index1"/>
        <w:tabs>
          <w:tab w:val="right" w:pos="5030"/>
        </w:tabs>
        <w:rPr>
          <w:noProof/>
        </w:rPr>
      </w:pPr>
      <w:r>
        <w:rPr>
          <w:noProof/>
        </w:rPr>
        <w:t>Microsoft Dynamics 365 план 2, Enterprise Edition, лицензия Add-on (User SL), 65</w:t>
      </w:r>
    </w:p>
    <w:p w:rsidR="00712756" w:rsidRDefault="00712756">
      <w:pPr>
        <w:pStyle w:val="Index1"/>
        <w:tabs>
          <w:tab w:val="right" w:pos="5030"/>
        </w:tabs>
        <w:rPr>
          <w:noProof/>
        </w:rPr>
      </w:pPr>
      <w:r>
        <w:rPr>
          <w:noProof/>
        </w:rPr>
        <w:t>Microsoft Dynamics 365 план 2, выпуск Enterprise, лицензия From SA (User SL), 65</w:t>
      </w:r>
    </w:p>
    <w:p w:rsidR="00712756" w:rsidRDefault="00712756">
      <w:pPr>
        <w:pStyle w:val="Index1"/>
        <w:tabs>
          <w:tab w:val="right" w:pos="5030"/>
        </w:tabs>
        <w:rPr>
          <w:noProof/>
        </w:rPr>
      </w:pPr>
      <w:r>
        <w:rPr>
          <w:noProof/>
        </w:rPr>
        <w:t>Microsoft Dynamics AX (лицензия Functional CAL), 90</w:t>
      </w:r>
    </w:p>
    <w:p w:rsidR="00712756" w:rsidRDefault="00712756">
      <w:pPr>
        <w:pStyle w:val="Index1"/>
        <w:tabs>
          <w:tab w:val="right" w:pos="5030"/>
        </w:tabs>
        <w:rPr>
          <w:noProof/>
        </w:rPr>
      </w:pPr>
      <w:r>
        <w:rPr>
          <w:noProof/>
        </w:rPr>
        <w:t>Microsoft Dynamics AX (лицензия Task CAL), 90</w:t>
      </w:r>
    </w:p>
    <w:p w:rsidR="00712756" w:rsidRDefault="00712756">
      <w:pPr>
        <w:pStyle w:val="Index1"/>
        <w:tabs>
          <w:tab w:val="right" w:pos="5030"/>
        </w:tabs>
        <w:rPr>
          <w:noProof/>
        </w:rPr>
      </w:pPr>
      <w:r>
        <w:rPr>
          <w:noProof/>
        </w:rPr>
        <w:t>Microsoft Dynamics AX 2012 R2, 22</w:t>
      </w:r>
    </w:p>
    <w:p w:rsidR="00712756" w:rsidRDefault="00712756">
      <w:pPr>
        <w:pStyle w:val="Index1"/>
        <w:tabs>
          <w:tab w:val="right" w:pos="5030"/>
        </w:tabs>
        <w:rPr>
          <w:noProof/>
        </w:rPr>
      </w:pPr>
      <w:r>
        <w:rPr>
          <w:noProof/>
        </w:rPr>
        <w:t>Microsoft Dynamics AX 2012 R3 Enterprise Additive CAL, 22</w:t>
      </w:r>
    </w:p>
    <w:p w:rsidR="00712756" w:rsidRDefault="00712756">
      <w:pPr>
        <w:pStyle w:val="Index1"/>
        <w:tabs>
          <w:tab w:val="right" w:pos="5030"/>
        </w:tabs>
        <w:rPr>
          <w:noProof/>
        </w:rPr>
      </w:pPr>
      <w:r>
        <w:rPr>
          <w:noProof/>
        </w:rPr>
        <w:t>Microsoft Dynamics AX 2012 R3 Enterprise CAL, 22</w:t>
      </w:r>
    </w:p>
    <w:p w:rsidR="00712756" w:rsidRDefault="00712756">
      <w:pPr>
        <w:pStyle w:val="Index1"/>
        <w:tabs>
          <w:tab w:val="right" w:pos="5030"/>
        </w:tabs>
        <w:rPr>
          <w:noProof/>
        </w:rPr>
      </w:pPr>
      <w:r>
        <w:rPr>
          <w:noProof/>
        </w:rPr>
        <w:t>Microsoft Dynamics AX 2012 R3 Functional Additive CAL, 22</w:t>
      </w:r>
    </w:p>
    <w:p w:rsidR="00712756" w:rsidRDefault="00712756">
      <w:pPr>
        <w:pStyle w:val="Index1"/>
        <w:tabs>
          <w:tab w:val="right" w:pos="5030"/>
        </w:tabs>
        <w:rPr>
          <w:noProof/>
        </w:rPr>
      </w:pPr>
      <w:r>
        <w:rPr>
          <w:noProof/>
        </w:rPr>
        <w:t>Microsoft Dynamics AX 2012 R3 Functional CAL, 22</w:t>
      </w:r>
    </w:p>
    <w:p w:rsidR="00712756" w:rsidRDefault="00712756">
      <w:pPr>
        <w:pStyle w:val="Index1"/>
        <w:tabs>
          <w:tab w:val="right" w:pos="5030"/>
        </w:tabs>
        <w:rPr>
          <w:noProof/>
        </w:rPr>
      </w:pPr>
      <w:r>
        <w:rPr>
          <w:noProof/>
        </w:rPr>
        <w:t>Microsoft Dynamics AX 2012 R3 Self Serve CAL, 22</w:t>
      </w:r>
    </w:p>
    <w:p w:rsidR="00712756" w:rsidRDefault="00712756">
      <w:pPr>
        <w:pStyle w:val="Index1"/>
        <w:tabs>
          <w:tab w:val="right" w:pos="5030"/>
        </w:tabs>
        <w:rPr>
          <w:noProof/>
        </w:rPr>
      </w:pPr>
      <w:r>
        <w:rPr>
          <w:noProof/>
        </w:rPr>
        <w:t>Microsoft Dynamics AX 2012 R3 Server, 22</w:t>
      </w:r>
    </w:p>
    <w:p w:rsidR="00712756" w:rsidRDefault="00712756">
      <w:pPr>
        <w:pStyle w:val="Index1"/>
        <w:tabs>
          <w:tab w:val="right" w:pos="5030"/>
        </w:tabs>
        <w:rPr>
          <w:noProof/>
        </w:rPr>
      </w:pPr>
      <w:r>
        <w:rPr>
          <w:noProof/>
        </w:rPr>
        <w:t>Microsoft Dynamics AX 2012 R3 Standard Commerce Server Core, 22</w:t>
      </w:r>
    </w:p>
    <w:p w:rsidR="00712756" w:rsidRDefault="00712756">
      <w:pPr>
        <w:pStyle w:val="Index1"/>
        <w:tabs>
          <w:tab w:val="right" w:pos="5030"/>
        </w:tabs>
        <w:rPr>
          <w:noProof/>
        </w:rPr>
      </w:pPr>
      <w:r>
        <w:rPr>
          <w:noProof/>
        </w:rPr>
        <w:t>Microsoft Dynamics AX 2012 R3 Store Server, 22</w:t>
      </w:r>
    </w:p>
    <w:p w:rsidR="00712756" w:rsidRDefault="00712756">
      <w:pPr>
        <w:pStyle w:val="Index1"/>
        <w:tabs>
          <w:tab w:val="right" w:pos="5030"/>
        </w:tabs>
        <w:rPr>
          <w:noProof/>
        </w:rPr>
      </w:pPr>
      <w:r>
        <w:rPr>
          <w:noProof/>
        </w:rPr>
        <w:t>Microsoft Dynamics AX 2012 R3 Task Additive CAL, 22</w:t>
      </w:r>
    </w:p>
    <w:p w:rsidR="00712756" w:rsidRDefault="00712756">
      <w:pPr>
        <w:pStyle w:val="Index1"/>
        <w:tabs>
          <w:tab w:val="right" w:pos="5030"/>
        </w:tabs>
        <w:rPr>
          <w:noProof/>
        </w:rPr>
      </w:pPr>
      <w:r>
        <w:rPr>
          <w:noProof/>
        </w:rPr>
        <w:t>Microsoft Dynamics AX 2012 R3 Task CAL, 22</w:t>
      </w:r>
    </w:p>
    <w:p w:rsidR="00712756" w:rsidRDefault="00712756">
      <w:pPr>
        <w:pStyle w:val="Index1"/>
        <w:tabs>
          <w:tab w:val="right" w:pos="5030"/>
        </w:tabs>
        <w:rPr>
          <w:noProof/>
        </w:rPr>
      </w:pPr>
      <w:r>
        <w:rPr>
          <w:noProof/>
        </w:rPr>
        <w:t>Microsoft Dynamics AX Standard Commerce Core Server, 90</w:t>
      </w:r>
    </w:p>
    <w:p w:rsidR="00712756" w:rsidRDefault="00712756">
      <w:pPr>
        <w:pStyle w:val="Index1"/>
        <w:tabs>
          <w:tab w:val="right" w:pos="5030"/>
        </w:tabs>
        <w:rPr>
          <w:noProof/>
        </w:rPr>
      </w:pPr>
      <w:r>
        <w:rPr>
          <w:noProof/>
        </w:rPr>
        <w:t>Microsoft Dynamics AX Store Server, 90</w:t>
      </w:r>
    </w:p>
    <w:p w:rsidR="00712756" w:rsidRDefault="00712756">
      <w:pPr>
        <w:pStyle w:val="Index1"/>
        <w:tabs>
          <w:tab w:val="right" w:pos="5030"/>
        </w:tabs>
        <w:rPr>
          <w:noProof/>
        </w:rPr>
      </w:pPr>
      <w:r>
        <w:rPr>
          <w:noProof/>
        </w:rPr>
        <w:t>Microsoft Dynamics AX, лицензия Enterprise CAL, 67, 90</w:t>
      </w:r>
    </w:p>
    <w:p w:rsidR="00712756" w:rsidRDefault="00712756">
      <w:pPr>
        <w:pStyle w:val="Index1"/>
        <w:tabs>
          <w:tab w:val="right" w:pos="5030"/>
        </w:tabs>
        <w:rPr>
          <w:noProof/>
        </w:rPr>
      </w:pPr>
      <w:r>
        <w:rPr>
          <w:noProof/>
        </w:rPr>
        <w:t>Microsoft Dynamics AX, лицензия Functional CAL, 67</w:t>
      </w:r>
    </w:p>
    <w:p w:rsidR="00712756" w:rsidRDefault="00712756">
      <w:pPr>
        <w:pStyle w:val="Index1"/>
        <w:tabs>
          <w:tab w:val="right" w:pos="5030"/>
        </w:tabs>
        <w:rPr>
          <w:noProof/>
        </w:rPr>
      </w:pPr>
      <w:r>
        <w:rPr>
          <w:noProof/>
        </w:rPr>
        <w:t>Microsoft Dynamics AX, лицензия Self Serve CAL, 67</w:t>
      </w:r>
    </w:p>
    <w:p w:rsidR="00712756" w:rsidRDefault="00712756">
      <w:pPr>
        <w:pStyle w:val="Index1"/>
        <w:tabs>
          <w:tab w:val="right" w:pos="5030"/>
        </w:tabs>
        <w:rPr>
          <w:noProof/>
        </w:rPr>
      </w:pPr>
      <w:r>
        <w:rPr>
          <w:noProof/>
        </w:rPr>
        <w:t>Microsoft Dynamics AX, лицензия Task CAL, 67</w:t>
      </w:r>
    </w:p>
    <w:p w:rsidR="00712756" w:rsidRDefault="00712756">
      <w:pPr>
        <w:pStyle w:val="Index1"/>
        <w:tabs>
          <w:tab w:val="right" w:pos="5030"/>
        </w:tabs>
        <w:rPr>
          <w:noProof/>
        </w:rPr>
      </w:pPr>
      <w:r>
        <w:rPr>
          <w:noProof/>
        </w:rPr>
        <w:t>Microsoft Dynamics CRM 2015, 21</w:t>
      </w:r>
    </w:p>
    <w:p w:rsidR="00712756" w:rsidRDefault="00712756">
      <w:pPr>
        <w:pStyle w:val="Index1"/>
        <w:tabs>
          <w:tab w:val="right" w:pos="5030"/>
        </w:tabs>
        <w:rPr>
          <w:noProof/>
        </w:rPr>
      </w:pPr>
      <w:r>
        <w:rPr>
          <w:noProof/>
        </w:rPr>
        <w:t>Microsoft Dynamics CRM 2016, 21</w:t>
      </w:r>
    </w:p>
    <w:p w:rsidR="00712756" w:rsidRDefault="00712756">
      <w:pPr>
        <w:pStyle w:val="Index1"/>
        <w:tabs>
          <w:tab w:val="right" w:pos="5030"/>
        </w:tabs>
        <w:rPr>
          <w:noProof/>
        </w:rPr>
      </w:pPr>
      <w:r>
        <w:rPr>
          <w:noProof/>
        </w:rPr>
        <w:t>Microsoft Dynamics CRM Basic CAL, 67</w:t>
      </w:r>
    </w:p>
    <w:p w:rsidR="00712756" w:rsidRDefault="00712756">
      <w:pPr>
        <w:pStyle w:val="Index1"/>
        <w:tabs>
          <w:tab w:val="right" w:pos="5030"/>
        </w:tabs>
        <w:rPr>
          <w:noProof/>
        </w:rPr>
      </w:pPr>
      <w:r>
        <w:rPr>
          <w:noProof/>
        </w:rPr>
        <w:t>Microsoft Dynamics CRM Professional, лицензия CAL, 67</w:t>
      </w:r>
    </w:p>
    <w:p w:rsidR="00712756" w:rsidRDefault="00712756">
      <w:pPr>
        <w:pStyle w:val="Index1"/>
        <w:tabs>
          <w:tab w:val="right" w:pos="5030"/>
        </w:tabs>
        <w:rPr>
          <w:noProof/>
        </w:rPr>
      </w:pPr>
      <w:r>
        <w:rPr>
          <w:noProof/>
        </w:rPr>
        <w:t>Microsoft Dynamics CRM Server 2013, 90</w:t>
      </w:r>
    </w:p>
    <w:p w:rsidR="00712756" w:rsidRDefault="00712756">
      <w:pPr>
        <w:pStyle w:val="Index1"/>
        <w:tabs>
          <w:tab w:val="right" w:pos="5030"/>
        </w:tabs>
        <w:rPr>
          <w:noProof/>
        </w:rPr>
      </w:pPr>
      <w:r>
        <w:rPr>
          <w:noProof/>
        </w:rPr>
        <w:t>Microsoft Dynamics CRM Server 2015, 90</w:t>
      </w:r>
    </w:p>
    <w:p w:rsidR="00712756" w:rsidRDefault="00712756">
      <w:pPr>
        <w:pStyle w:val="Index1"/>
        <w:tabs>
          <w:tab w:val="right" w:pos="5030"/>
        </w:tabs>
        <w:rPr>
          <w:noProof/>
        </w:rPr>
      </w:pPr>
      <w:r>
        <w:rPr>
          <w:noProof/>
        </w:rPr>
        <w:t>Microsoft Exchange Server, 97</w:t>
      </w:r>
    </w:p>
    <w:p w:rsidR="00712756" w:rsidRDefault="00712756">
      <w:pPr>
        <w:pStyle w:val="Index1"/>
        <w:tabs>
          <w:tab w:val="right" w:pos="5030"/>
        </w:tabs>
        <w:rPr>
          <w:noProof/>
        </w:rPr>
      </w:pPr>
      <w:r>
        <w:rPr>
          <w:noProof/>
        </w:rPr>
        <w:t>Microsoft Flow план 1, 78</w:t>
      </w:r>
    </w:p>
    <w:p w:rsidR="00712756" w:rsidRDefault="00712756">
      <w:pPr>
        <w:pStyle w:val="Index1"/>
        <w:tabs>
          <w:tab w:val="right" w:pos="5030"/>
        </w:tabs>
        <w:rPr>
          <w:noProof/>
        </w:rPr>
      </w:pPr>
      <w:r>
        <w:rPr>
          <w:noProof/>
        </w:rPr>
        <w:t>Microsoft Flow план 2, 78</w:t>
      </w:r>
    </w:p>
    <w:p w:rsidR="00712756" w:rsidRDefault="00712756">
      <w:pPr>
        <w:pStyle w:val="Index1"/>
        <w:tabs>
          <w:tab w:val="right" w:pos="5030"/>
        </w:tabs>
        <w:rPr>
          <w:noProof/>
        </w:rPr>
      </w:pPr>
      <w:r>
        <w:rPr>
          <w:noProof/>
        </w:rPr>
        <w:t>Microsoft Identity Manager 2016 CAL, 24</w:t>
      </w:r>
    </w:p>
    <w:p w:rsidR="00712756" w:rsidRDefault="00712756">
      <w:pPr>
        <w:pStyle w:val="Index1"/>
        <w:tabs>
          <w:tab w:val="right" w:pos="5030"/>
        </w:tabs>
        <w:rPr>
          <w:noProof/>
        </w:rPr>
      </w:pPr>
      <w:r>
        <w:rPr>
          <w:noProof/>
        </w:rPr>
        <w:t>Microsoft Identity Manager 2016 External Connector, 24</w:t>
      </w:r>
    </w:p>
    <w:p w:rsidR="00712756" w:rsidRDefault="00712756">
      <w:pPr>
        <w:pStyle w:val="Index1"/>
        <w:tabs>
          <w:tab w:val="right" w:pos="5030"/>
        </w:tabs>
        <w:rPr>
          <w:noProof/>
        </w:rPr>
      </w:pPr>
      <w:r>
        <w:rPr>
          <w:noProof/>
        </w:rPr>
        <w:t>Microsoft Intune, 17, 36, 79</w:t>
      </w:r>
    </w:p>
    <w:p w:rsidR="00712756" w:rsidRDefault="00712756">
      <w:pPr>
        <w:pStyle w:val="Index1"/>
        <w:tabs>
          <w:tab w:val="right" w:pos="5030"/>
        </w:tabs>
        <w:rPr>
          <w:noProof/>
        </w:rPr>
      </w:pPr>
      <w:r>
        <w:rPr>
          <w:noProof/>
        </w:rPr>
        <w:t>Microsoft Intune Add-on, 79</w:t>
      </w:r>
    </w:p>
    <w:p w:rsidR="00712756" w:rsidRDefault="00712756">
      <w:pPr>
        <w:pStyle w:val="Index1"/>
        <w:tabs>
          <w:tab w:val="right" w:pos="5030"/>
        </w:tabs>
        <w:rPr>
          <w:noProof/>
        </w:rPr>
      </w:pPr>
      <w:r>
        <w:rPr>
          <w:noProof/>
        </w:rPr>
        <w:t>Microsoft Learning Imagine Academy, 79</w:t>
      </w:r>
    </w:p>
    <w:p w:rsidR="00712756" w:rsidRDefault="00712756">
      <w:pPr>
        <w:pStyle w:val="Index1"/>
        <w:tabs>
          <w:tab w:val="right" w:pos="5030"/>
        </w:tabs>
        <w:rPr>
          <w:noProof/>
        </w:rPr>
      </w:pPr>
      <w:r>
        <w:rPr>
          <w:noProof/>
        </w:rPr>
        <w:t>Microsoft Learning MCP 1 Exam Vouchers, 79</w:t>
      </w:r>
    </w:p>
    <w:p w:rsidR="00712756" w:rsidRDefault="00712756">
      <w:pPr>
        <w:pStyle w:val="Index1"/>
        <w:tabs>
          <w:tab w:val="right" w:pos="5030"/>
        </w:tabs>
        <w:rPr>
          <w:noProof/>
        </w:rPr>
      </w:pPr>
      <w:r>
        <w:rPr>
          <w:noProof/>
        </w:rPr>
        <w:t>Microsoft Learning MCP 30 Exam Vouchers, 79</w:t>
      </w:r>
    </w:p>
    <w:p w:rsidR="00712756" w:rsidRDefault="00712756">
      <w:pPr>
        <w:pStyle w:val="Index1"/>
        <w:tabs>
          <w:tab w:val="right" w:pos="5030"/>
        </w:tabs>
        <w:rPr>
          <w:noProof/>
        </w:rPr>
      </w:pPr>
      <w:r>
        <w:rPr>
          <w:noProof/>
        </w:rPr>
        <w:t>Microsoft Learning MOS/MCE Certification 125 Exam Site License, 79</w:t>
      </w:r>
    </w:p>
    <w:p w:rsidR="00712756" w:rsidRDefault="00712756">
      <w:pPr>
        <w:pStyle w:val="Index1"/>
        <w:tabs>
          <w:tab w:val="right" w:pos="5030"/>
        </w:tabs>
        <w:rPr>
          <w:noProof/>
        </w:rPr>
      </w:pPr>
      <w:r>
        <w:rPr>
          <w:noProof/>
        </w:rPr>
        <w:t>Microsoft Learning MOS/MTA/MCE Certification 500 Exam Site License, 79</w:t>
      </w:r>
    </w:p>
    <w:p w:rsidR="00712756" w:rsidRDefault="00712756">
      <w:pPr>
        <w:pStyle w:val="Index1"/>
        <w:tabs>
          <w:tab w:val="right" w:pos="5030"/>
        </w:tabs>
        <w:rPr>
          <w:noProof/>
        </w:rPr>
      </w:pPr>
      <w:r>
        <w:rPr>
          <w:noProof/>
        </w:rPr>
        <w:t>Microsoft Learning MTA/MCA Certification 125 Exam Site License, 79</w:t>
      </w:r>
    </w:p>
    <w:p w:rsidR="00712756" w:rsidRDefault="00712756">
      <w:pPr>
        <w:pStyle w:val="Index1"/>
        <w:tabs>
          <w:tab w:val="right" w:pos="5030"/>
        </w:tabs>
        <w:rPr>
          <w:noProof/>
        </w:rPr>
      </w:pPr>
      <w:r>
        <w:rPr>
          <w:noProof/>
        </w:rPr>
        <w:t>Microsoft MultiFactor Authentication, 62</w:t>
      </w:r>
    </w:p>
    <w:p w:rsidR="00712756" w:rsidRDefault="00712756">
      <w:pPr>
        <w:pStyle w:val="Index1"/>
        <w:tabs>
          <w:tab w:val="right" w:pos="5030"/>
        </w:tabs>
        <w:rPr>
          <w:noProof/>
        </w:rPr>
      </w:pPr>
      <w:r>
        <w:rPr>
          <w:noProof/>
        </w:rPr>
        <w:t>Microsoft MyAnalytics, 73</w:t>
      </w:r>
    </w:p>
    <w:p w:rsidR="00712756" w:rsidRDefault="00712756">
      <w:pPr>
        <w:pStyle w:val="Index1"/>
        <w:tabs>
          <w:tab w:val="right" w:pos="5030"/>
        </w:tabs>
        <w:rPr>
          <w:noProof/>
        </w:rPr>
      </w:pPr>
      <w:r>
        <w:rPr>
          <w:noProof/>
        </w:rPr>
        <w:t>Microsoft Office Audit и Control Management Server 2013, 29</w:t>
      </w:r>
    </w:p>
    <w:p w:rsidR="00712756" w:rsidRDefault="00712756">
      <w:pPr>
        <w:pStyle w:val="Index1"/>
        <w:tabs>
          <w:tab w:val="right" w:pos="5030"/>
        </w:tabs>
        <w:rPr>
          <w:noProof/>
        </w:rPr>
      </w:pPr>
      <w:r>
        <w:rPr>
          <w:noProof/>
        </w:rPr>
        <w:t>Microsoft PowerApps (план 1), 78</w:t>
      </w:r>
    </w:p>
    <w:p w:rsidR="00712756" w:rsidRDefault="00712756">
      <w:pPr>
        <w:pStyle w:val="Index1"/>
        <w:tabs>
          <w:tab w:val="right" w:pos="5030"/>
        </w:tabs>
        <w:rPr>
          <w:noProof/>
        </w:rPr>
      </w:pPr>
      <w:r>
        <w:rPr>
          <w:noProof/>
        </w:rPr>
        <w:t>Microsoft PowerApps (план 2), 78</w:t>
      </w:r>
    </w:p>
    <w:p w:rsidR="00712756" w:rsidRDefault="00712756">
      <w:pPr>
        <w:pStyle w:val="Index1"/>
        <w:tabs>
          <w:tab w:val="right" w:pos="5030"/>
        </w:tabs>
        <w:rPr>
          <w:noProof/>
        </w:rPr>
      </w:pPr>
      <w:r>
        <w:rPr>
          <w:noProof/>
        </w:rPr>
        <w:t>Microsoft SQL Server, 97</w:t>
      </w:r>
    </w:p>
    <w:p w:rsidR="00712756" w:rsidRDefault="00712756">
      <w:pPr>
        <w:pStyle w:val="Index1"/>
        <w:tabs>
          <w:tab w:val="right" w:pos="5030"/>
        </w:tabs>
        <w:rPr>
          <w:noProof/>
        </w:rPr>
      </w:pPr>
      <w:r>
        <w:rPr>
          <w:noProof/>
        </w:rPr>
        <w:t>Microsoft Translator API, 59</w:t>
      </w:r>
    </w:p>
    <w:p w:rsidR="00712756" w:rsidRDefault="00712756">
      <w:pPr>
        <w:pStyle w:val="Index1"/>
        <w:tabs>
          <w:tab w:val="right" w:pos="5030"/>
        </w:tabs>
        <w:rPr>
          <w:noProof/>
        </w:rPr>
      </w:pPr>
      <w:r>
        <w:rPr>
          <w:noProof/>
        </w:rPr>
        <w:t>Minecraft</w:t>
      </w:r>
    </w:p>
    <w:p w:rsidR="00712756" w:rsidRDefault="00712756">
      <w:pPr>
        <w:pStyle w:val="Index2"/>
        <w:tabs>
          <w:tab w:val="right" w:pos="5030"/>
        </w:tabs>
        <w:rPr>
          <w:noProof/>
        </w:rPr>
      </w:pPr>
      <w:r>
        <w:rPr>
          <w:noProof/>
        </w:rPr>
        <w:t>Education Edition, 80</w:t>
      </w:r>
    </w:p>
    <w:p w:rsidR="00712756" w:rsidRDefault="00712756">
      <w:pPr>
        <w:pStyle w:val="Index1"/>
        <w:tabs>
          <w:tab w:val="right" w:pos="5030"/>
        </w:tabs>
        <w:rPr>
          <w:noProof/>
        </w:rPr>
      </w:pPr>
      <w:r>
        <w:rPr>
          <w:noProof/>
        </w:rPr>
        <w:t>Office 2013, 25</w:t>
      </w:r>
    </w:p>
    <w:p w:rsidR="00712756" w:rsidRDefault="00712756">
      <w:pPr>
        <w:pStyle w:val="Index1"/>
        <w:tabs>
          <w:tab w:val="right" w:pos="5030"/>
        </w:tabs>
        <w:rPr>
          <w:noProof/>
        </w:rPr>
      </w:pPr>
      <w:r>
        <w:rPr>
          <w:noProof/>
        </w:rPr>
        <w:t>Office 2016 для Mac Standard, 26</w:t>
      </w:r>
    </w:p>
    <w:p w:rsidR="00712756" w:rsidRDefault="00712756">
      <w:pPr>
        <w:pStyle w:val="Index1"/>
        <w:tabs>
          <w:tab w:val="right" w:pos="5030"/>
        </w:tabs>
        <w:rPr>
          <w:noProof/>
        </w:rPr>
      </w:pPr>
      <w:r>
        <w:rPr>
          <w:noProof/>
        </w:rPr>
        <w:t>Office 365 Advanced Compliance, 73</w:t>
      </w:r>
    </w:p>
    <w:p w:rsidR="00712756" w:rsidRDefault="00712756">
      <w:pPr>
        <w:pStyle w:val="Index1"/>
        <w:tabs>
          <w:tab w:val="right" w:pos="5030"/>
        </w:tabs>
        <w:rPr>
          <w:noProof/>
        </w:rPr>
      </w:pPr>
      <w:r>
        <w:rPr>
          <w:noProof/>
        </w:rPr>
        <w:t>Office 365 Advanced Threat Protection, 74</w:t>
      </w:r>
    </w:p>
    <w:p w:rsidR="00712756" w:rsidRDefault="00712756">
      <w:pPr>
        <w:pStyle w:val="Index1"/>
        <w:tabs>
          <w:tab w:val="right" w:pos="5030"/>
        </w:tabs>
        <w:rPr>
          <w:noProof/>
        </w:rPr>
      </w:pPr>
      <w:r>
        <w:rPr>
          <w:noProof/>
        </w:rPr>
        <w:t>Office 365 Business, 68</w:t>
      </w:r>
    </w:p>
    <w:p w:rsidR="00712756" w:rsidRDefault="00712756">
      <w:pPr>
        <w:pStyle w:val="Index1"/>
        <w:tabs>
          <w:tab w:val="right" w:pos="5030"/>
        </w:tabs>
        <w:rPr>
          <w:noProof/>
        </w:rPr>
      </w:pPr>
      <w:r>
        <w:rPr>
          <w:noProof/>
        </w:rPr>
        <w:t>Office 365 Business Essentials, 69</w:t>
      </w:r>
    </w:p>
    <w:p w:rsidR="00712756" w:rsidRDefault="00712756">
      <w:pPr>
        <w:pStyle w:val="Index1"/>
        <w:tabs>
          <w:tab w:val="right" w:pos="5030"/>
        </w:tabs>
        <w:rPr>
          <w:noProof/>
        </w:rPr>
      </w:pPr>
      <w:r>
        <w:rPr>
          <w:noProof/>
        </w:rPr>
        <w:t>Office 365 Business Premium, 69</w:t>
      </w:r>
    </w:p>
    <w:p w:rsidR="00712756" w:rsidRDefault="00712756">
      <w:pPr>
        <w:pStyle w:val="Index1"/>
        <w:tabs>
          <w:tab w:val="right" w:pos="5030"/>
        </w:tabs>
        <w:rPr>
          <w:noProof/>
        </w:rPr>
      </w:pPr>
      <w:r>
        <w:rPr>
          <w:noProof/>
        </w:rPr>
        <w:t>Office 365 Customer Lockbox, 73</w:t>
      </w:r>
    </w:p>
    <w:p w:rsidR="00712756" w:rsidRDefault="00712756">
      <w:pPr>
        <w:pStyle w:val="Index1"/>
        <w:tabs>
          <w:tab w:val="right" w:pos="5030"/>
        </w:tabs>
        <w:rPr>
          <w:noProof/>
        </w:rPr>
      </w:pPr>
      <w:r>
        <w:rPr>
          <w:noProof/>
        </w:rPr>
        <w:t>Office 365 Enterprise, 63</w:t>
      </w:r>
    </w:p>
    <w:p w:rsidR="00712756" w:rsidRDefault="00712756">
      <w:pPr>
        <w:pStyle w:val="Index1"/>
        <w:tabs>
          <w:tab w:val="right" w:pos="5030"/>
        </w:tabs>
        <w:rPr>
          <w:noProof/>
        </w:rPr>
      </w:pPr>
      <w:r>
        <w:rPr>
          <w:noProof/>
        </w:rPr>
        <w:t>Office 365 Enterprise, 64</w:t>
      </w:r>
    </w:p>
    <w:p w:rsidR="00712756" w:rsidRDefault="00712756">
      <w:pPr>
        <w:pStyle w:val="Index1"/>
        <w:tabs>
          <w:tab w:val="right" w:pos="5030"/>
        </w:tabs>
        <w:rPr>
          <w:noProof/>
        </w:rPr>
      </w:pPr>
      <w:r>
        <w:rPr>
          <w:noProof/>
        </w:rPr>
        <w:t>Office 365 Pro Plus, 92</w:t>
      </w:r>
    </w:p>
    <w:p w:rsidR="00712756" w:rsidRDefault="00712756">
      <w:pPr>
        <w:pStyle w:val="Index1"/>
        <w:tabs>
          <w:tab w:val="right" w:pos="5030"/>
        </w:tabs>
        <w:rPr>
          <w:noProof/>
        </w:rPr>
      </w:pPr>
      <w:r>
        <w:rPr>
          <w:noProof/>
        </w:rPr>
        <w:t>Office 365 ProPlus, 68</w:t>
      </w:r>
    </w:p>
    <w:p w:rsidR="00712756" w:rsidRDefault="00712756">
      <w:pPr>
        <w:pStyle w:val="Index1"/>
        <w:tabs>
          <w:tab w:val="right" w:pos="5030"/>
        </w:tabs>
        <w:rPr>
          <w:noProof/>
        </w:rPr>
      </w:pPr>
      <w:r>
        <w:rPr>
          <w:noProof/>
        </w:rPr>
        <w:t>Office 365 для образования, 69</w:t>
      </w:r>
    </w:p>
    <w:p w:rsidR="00712756" w:rsidRDefault="00712756">
      <w:pPr>
        <w:pStyle w:val="Index1"/>
        <w:tabs>
          <w:tab w:val="right" w:pos="5030"/>
        </w:tabs>
        <w:rPr>
          <w:noProof/>
        </w:rPr>
      </w:pPr>
      <w:r>
        <w:rPr>
          <w:noProof/>
        </w:rPr>
        <w:t>Office 365 для образования E5, 69</w:t>
      </w:r>
    </w:p>
    <w:p w:rsidR="00712756" w:rsidRDefault="00712756">
      <w:pPr>
        <w:pStyle w:val="Index1"/>
        <w:tabs>
          <w:tab w:val="right" w:pos="5030"/>
        </w:tabs>
        <w:rPr>
          <w:noProof/>
        </w:rPr>
      </w:pPr>
      <w:r>
        <w:rPr>
          <w:noProof/>
        </w:rPr>
        <w:t>Office 365 для образования E5 Add-on, 69</w:t>
      </w:r>
    </w:p>
    <w:p w:rsidR="00712756" w:rsidRDefault="00712756">
      <w:pPr>
        <w:pStyle w:val="Index1"/>
        <w:tabs>
          <w:tab w:val="right" w:pos="5030"/>
        </w:tabs>
        <w:rPr>
          <w:noProof/>
        </w:rPr>
      </w:pPr>
      <w:r>
        <w:rPr>
          <w:noProof/>
        </w:rPr>
        <w:t>Office 365 для среднего бизнеса, 70</w:t>
      </w:r>
    </w:p>
    <w:p w:rsidR="00712756" w:rsidRDefault="00712756">
      <w:pPr>
        <w:pStyle w:val="Index1"/>
        <w:tabs>
          <w:tab w:val="right" w:pos="5030"/>
        </w:tabs>
        <w:rPr>
          <w:noProof/>
        </w:rPr>
      </w:pPr>
      <w:r>
        <w:rPr>
          <w:noProof/>
        </w:rPr>
        <w:t>Office 365 для среднего бизнеса, дополнительный компонент, 71</w:t>
      </w:r>
    </w:p>
    <w:p w:rsidR="00712756" w:rsidRDefault="00712756">
      <w:pPr>
        <w:pStyle w:val="Index1"/>
        <w:tabs>
          <w:tab w:val="right" w:pos="5030"/>
        </w:tabs>
        <w:rPr>
          <w:noProof/>
        </w:rPr>
      </w:pPr>
      <w:r>
        <w:rPr>
          <w:noProof/>
        </w:rPr>
        <w:t>Office 365 корпоративный E1, 17, 69</w:t>
      </w:r>
    </w:p>
    <w:p w:rsidR="00712756" w:rsidRDefault="00712756">
      <w:pPr>
        <w:pStyle w:val="Index1"/>
        <w:tabs>
          <w:tab w:val="right" w:pos="5030"/>
        </w:tabs>
        <w:rPr>
          <w:noProof/>
        </w:rPr>
      </w:pPr>
      <w:r>
        <w:rPr>
          <w:noProof/>
        </w:rPr>
        <w:t>Office 365 корпоративный E1 From SA, 69</w:t>
      </w:r>
    </w:p>
    <w:p w:rsidR="00712756" w:rsidRDefault="00712756">
      <w:pPr>
        <w:pStyle w:val="Index1"/>
        <w:tabs>
          <w:tab w:val="right" w:pos="5030"/>
        </w:tabs>
        <w:rPr>
          <w:noProof/>
        </w:rPr>
      </w:pPr>
      <w:r>
        <w:rPr>
          <w:noProof/>
        </w:rPr>
        <w:t>Office 365 корпоративный E1 и Microsoft Intune, 17</w:t>
      </w:r>
    </w:p>
    <w:p w:rsidR="00712756" w:rsidRDefault="00712756">
      <w:pPr>
        <w:pStyle w:val="Index1"/>
        <w:tabs>
          <w:tab w:val="right" w:pos="5030"/>
        </w:tabs>
        <w:rPr>
          <w:noProof/>
        </w:rPr>
      </w:pPr>
      <w:r>
        <w:rPr>
          <w:noProof/>
        </w:rPr>
        <w:t>Office 365 корпоративный E1, дополнительный компонент E3, 70</w:t>
      </w:r>
    </w:p>
    <w:p w:rsidR="00712756" w:rsidRDefault="00712756">
      <w:pPr>
        <w:pStyle w:val="Index1"/>
        <w:tabs>
          <w:tab w:val="right" w:pos="5030"/>
        </w:tabs>
        <w:rPr>
          <w:noProof/>
        </w:rPr>
      </w:pPr>
      <w:r>
        <w:rPr>
          <w:noProof/>
        </w:rPr>
        <w:t>Office 365 корпоративный E3, 17, 69</w:t>
      </w:r>
    </w:p>
    <w:p w:rsidR="00712756" w:rsidRDefault="00712756">
      <w:pPr>
        <w:pStyle w:val="Index1"/>
        <w:tabs>
          <w:tab w:val="right" w:pos="5030"/>
        </w:tabs>
        <w:rPr>
          <w:noProof/>
        </w:rPr>
      </w:pPr>
      <w:r>
        <w:rPr>
          <w:noProof/>
        </w:rPr>
        <w:t>Office 365 корпоративный E3 From SA, 69</w:t>
      </w:r>
    </w:p>
    <w:p w:rsidR="00712756" w:rsidRDefault="00712756">
      <w:pPr>
        <w:pStyle w:val="Index1"/>
        <w:tabs>
          <w:tab w:val="right" w:pos="5030"/>
        </w:tabs>
        <w:rPr>
          <w:noProof/>
        </w:rPr>
      </w:pPr>
      <w:r>
        <w:rPr>
          <w:noProof/>
        </w:rPr>
        <w:t>Office 365 корпоративный E3 без дополнительного компонента ProPlus, 70</w:t>
      </w:r>
    </w:p>
    <w:p w:rsidR="00712756" w:rsidRDefault="00712756">
      <w:pPr>
        <w:pStyle w:val="Index1"/>
        <w:tabs>
          <w:tab w:val="right" w:pos="5030"/>
        </w:tabs>
        <w:rPr>
          <w:noProof/>
        </w:rPr>
      </w:pPr>
      <w:r>
        <w:rPr>
          <w:noProof/>
        </w:rPr>
        <w:t>Office 365 корпоративный E3 и Microsoft Intune, 17</w:t>
      </w:r>
    </w:p>
    <w:p w:rsidR="00712756" w:rsidRDefault="00712756">
      <w:pPr>
        <w:pStyle w:val="Index1"/>
        <w:tabs>
          <w:tab w:val="right" w:pos="5030"/>
        </w:tabs>
        <w:rPr>
          <w:noProof/>
        </w:rPr>
      </w:pPr>
      <w:r>
        <w:rPr>
          <w:noProof/>
        </w:rPr>
        <w:t>Office 365 корпоративный E4, 69</w:t>
      </w:r>
    </w:p>
    <w:p w:rsidR="00712756" w:rsidRDefault="00712756">
      <w:pPr>
        <w:pStyle w:val="Index1"/>
        <w:tabs>
          <w:tab w:val="right" w:pos="5030"/>
        </w:tabs>
        <w:rPr>
          <w:noProof/>
        </w:rPr>
      </w:pPr>
      <w:r>
        <w:rPr>
          <w:noProof/>
        </w:rPr>
        <w:t>Office 365 корпоративный E4 Add-on, 70</w:t>
      </w:r>
    </w:p>
    <w:p w:rsidR="00712756" w:rsidRDefault="00712756">
      <w:pPr>
        <w:pStyle w:val="Index1"/>
        <w:tabs>
          <w:tab w:val="right" w:pos="5030"/>
        </w:tabs>
        <w:rPr>
          <w:noProof/>
        </w:rPr>
      </w:pPr>
      <w:r>
        <w:rPr>
          <w:noProof/>
        </w:rPr>
        <w:t>Office 365 корпоративный E4 From SA, 69</w:t>
      </w:r>
    </w:p>
    <w:p w:rsidR="00712756" w:rsidRDefault="00712756">
      <w:pPr>
        <w:pStyle w:val="Index1"/>
        <w:tabs>
          <w:tab w:val="right" w:pos="5030"/>
        </w:tabs>
        <w:rPr>
          <w:noProof/>
        </w:rPr>
      </w:pPr>
      <w:r>
        <w:rPr>
          <w:noProof/>
        </w:rPr>
        <w:t>Office 365 корпоративный E4 без дополнительного компонента ProPlus, 70</w:t>
      </w:r>
    </w:p>
    <w:p w:rsidR="00712756" w:rsidRDefault="00712756">
      <w:pPr>
        <w:pStyle w:val="Index1"/>
        <w:tabs>
          <w:tab w:val="right" w:pos="5030"/>
        </w:tabs>
        <w:rPr>
          <w:noProof/>
        </w:rPr>
      </w:pPr>
      <w:r>
        <w:rPr>
          <w:noProof/>
        </w:rPr>
        <w:t>Office 365 корпоративный E5, 17</w:t>
      </w:r>
    </w:p>
    <w:p w:rsidR="00712756" w:rsidRDefault="00712756">
      <w:pPr>
        <w:pStyle w:val="Index1"/>
        <w:tabs>
          <w:tab w:val="right" w:pos="5030"/>
        </w:tabs>
        <w:rPr>
          <w:noProof/>
        </w:rPr>
      </w:pPr>
      <w:r>
        <w:rPr>
          <w:noProof/>
        </w:rPr>
        <w:t>Office 365 корпоративный E5 (лицензия на подписку, 70</w:t>
      </w:r>
    </w:p>
    <w:p w:rsidR="00712756" w:rsidRDefault="00712756">
      <w:pPr>
        <w:pStyle w:val="Index1"/>
        <w:tabs>
          <w:tab w:val="right" w:pos="5030"/>
        </w:tabs>
        <w:rPr>
          <w:noProof/>
        </w:rPr>
      </w:pPr>
      <w:r>
        <w:rPr>
          <w:noProof/>
        </w:rPr>
        <w:t>Office 365 корпоративный E5 Add-on, 70</w:t>
      </w:r>
    </w:p>
    <w:p w:rsidR="00712756" w:rsidRDefault="00712756">
      <w:pPr>
        <w:pStyle w:val="Index1"/>
        <w:tabs>
          <w:tab w:val="right" w:pos="5030"/>
        </w:tabs>
        <w:rPr>
          <w:noProof/>
        </w:rPr>
      </w:pPr>
      <w:r>
        <w:rPr>
          <w:noProof/>
        </w:rPr>
        <w:t>Office 365 корпоративный E5 From SA, 70</w:t>
      </w:r>
    </w:p>
    <w:p w:rsidR="00712756" w:rsidRDefault="00712756">
      <w:pPr>
        <w:pStyle w:val="Index1"/>
        <w:tabs>
          <w:tab w:val="right" w:pos="5030"/>
        </w:tabs>
        <w:rPr>
          <w:noProof/>
        </w:rPr>
      </w:pPr>
      <w:r>
        <w:rPr>
          <w:noProof/>
        </w:rPr>
        <w:t>Office 365 корпоративный E5 и Microsoft Intune, 17</w:t>
      </w:r>
    </w:p>
    <w:p w:rsidR="00712756" w:rsidRDefault="00712756">
      <w:pPr>
        <w:pStyle w:val="Index1"/>
        <w:tabs>
          <w:tab w:val="right" w:pos="5030"/>
        </w:tabs>
        <w:rPr>
          <w:noProof/>
        </w:rPr>
      </w:pPr>
      <w:r>
        <w:rPr>
          <w:noProof/>
        </w:rPr>
        <w:t>Office 365 корпоративный K1, 70</w:t>
      </w:r>
    </w:p>
    <w:p w:rsidR="00712756" w:rsidRDefault="00712756">
      <w:pPr>
        <w:pStyle w:val="Index1"/>
        <w:tabs>
          <w:tab w:val="right" w:pos="5030"/>
        </w:tabs>
        <w:rPr>
          <w:noProof/>
        </w:rPr>
      </w:pPr>
      <w:r>
        <w:rPr>
          <w:noProof/>
        </w:rPr>
        <w:t>Office 365 профессиональный плюс From SA, 68</w:t>
      </w:r>
    </w:p>
    <w:p w:rsidR="00712756" w:rsidRDefault="00712756">
      <w:pPr>
        <w:pStyle w:val="Index1"/>
        <w:tabs>
          <w:tab w:val="right" w:pos="5030"/>
        </w:tabs>
        <w:rPr>
          <w:noProof/>
        </w:rPr>
      </w:pPr>
      <w:r>
        <w:rPr>
          <w:noProof/>
        </w:rPr>
        <w:t>Office 365 с дополнительным хранилищем (1 ГБ), 76</w:t>
      </w:r>
    </w:p>
    <w:p w:rsidR="00712756" w:rsidRDefault="00712756">
      <w:pPr>
        <w:pStyle w:val="Index1"/>
        <w:tabs>
          <w:tab w:val="right" w:pos="5030"/>
        </w:tabs>
        <w:rPr>
          <w:noProof/>
        </w:rPr>
      </w:pPr>
      <w:r>
        <w:rPr>
          <w:noProof/>
        </w:rPr>
        <w:t>Office Online, 69</w:t>
      </w:r>
    </w:p>
    <w:p w:rsidR="00712756" w:rsidRDefault="00712756">
      <w:pPr>
        <w:pStyle w:val="Index1"/>
        <w:tabs>
          <w:tab w:val="right" w:pos="5030"/>
        </w:tabs>
        <w:rPr>
          <w:noProof/>
        </w:rPr>
      </w:pPr>
      <w:r>
        <w:rPr>
          <w:noProof/>
        </w:rPr>
        <w:t>Office Online для Office 365, 90</w:t>
      </w:r>
    </w:p>
    <w:p w:rsidR="00712756" w:rsidRDefault="00712756">
      <w:pPr>
        <w:pStyle w:val="Index1"/>
        <w:tabs>
          <w:tab w:val="right" w:pos="5030"/>
        </w:tabs>
        <w:rPr>
          <w:noProof/>
        </w:rPr>
      </w:pPr>
      <w:r>
        <w:rPr>
          <w:noProof/>
        </w:rPr>
        <w:t>Office для Mac Standard, 90</w:t>
      </w:r>
    </w:p>
    <w:p w:rsidR="00712756" w:rsidRDefault="00712756">
      <w:pPr>
        <w:pStyle w:val="Index1"/>
        <w:tabs>
          <w:tab w:val="right" w:pos="5030"/>
        </w:tabs>
        <w:rPr>
          <w:noProof/>
        </w:rPr>
      </w:pPr>
      <w:r>
        <w:rPr>
          <w:noProof/>
        </w:rPr>
        <w:t>Office профессиональный плюс, 42, 68, 69, 71, 90, 97</w:t>
      </w:r>
    </w:p>
    <w:p w:rsidR="00712756" w:rsidRDefault="00712756">
      <w:pPr>
        <w:pStyle w:val="Index1"/>
        <w:tabs>
          <w:tab w:val="right" w:pos="5030"/>
        </w:tabs>
        <w:rPr>
          <w:noProof/>
        </w:rPr>
      </w:pPr>
      <w:r>
        <w:rPr>
          <w:noProof/>
        </w:rPr>
        <w:t>Office профессиональный плюс, 72</w:t>
      </w:r>
    </w:p>
    <w:p w:rsidR="00712756" w:rsidRDefault="00712756">
      <w:pPr>
        <w:pStyle w:val="Index1"/>
        <w:tabs>
          <w:tab w:val="right" w:pos="5030"/>
        </w:tabs>
        <w:rPr>
          <w:noProof/>
        </w:rPr>
      </w:pPr>
      <w:r>
        <w:rPr>
          <w:noProof/>
        </w:rPr>
        <w:t>Office профессиональный плюс 2013, 68</w:t>
      </w:r>
    </w:p>
    <w:p w:rsidR="00712756" w:rsidRDefault="00712756">
      <w:pPr>
        <w:pStyle w:val="Index1"/>
        <w:tabs>
          <w:tab w:val="right" w:pos="5030"/>
        </w:tabs>
        <w:rPr>
          <w:noProof/>
        </w:rPr>
      </w:pPr>
      <w:r>
        <w:rPr>
          <w:noProof/>
        </w:rPr>
        <w:t>Office профессиональный плюс 2016, 70</w:t>
      </w:r>
    </w:p>
    <w:p w:rsidR="00712756" w:rsidRDefault="00712756">
      <w:pPr>
        <w:pStyle w:val="Index1"/>
        <w:tabs>
          <w:tab w:val="right" w:pos="5030"/>
        </w:tabs>
        <w:rPr>
          <w:noProof/>
        </w:rPr>
      </w:pPr>
      <w:r>
        <w:rPr>
          <w:noProof/>
        </w:rPr>
        <w:t>Office Профессиональный плюс 2016, 25</w:t>
      </w:r>
    </w:p>
    <w:p w:rsidR="00712756" w:rsidRDefault="00712756">
      <w:pPr>
        <w:pStyle w:val="Index1"/>
        <w:tabs>
          <w:tab w:val="right" w:pos="5030"/>
        </w:tabs>
        <w:rPr>
          <w:noProof/>
        </w:rPr>
      </w:pPr>
      <w:r>
        <w:rPr>
          <w:noProof/>
        </w:rPr>
        <w:t>Office стандартный, 69, 90, 97</w:t>
      </w:r>
    </w:p>
    <w:p w:rsidR="00712756" w:rsidRDefault="00712756">
      <w:pPr>
        <w:pStyle w:val="Index1"/>
        <w:tabs>
          <w:tab w:val="right" w:pos="5030"/>
        </w:tabs>
        <w:rPr>
          <w:noProof/>
        </w:rPr>
      </w:pPr>
      <w:r>
        <w:rPr>
          <w:noProof/>
        </w:rPr>
        <w:t>Office Стандартный 2016, 24</w:t>
      </w:r>
    </w:p>
    <w:p w:rsidR="00712756" w:rsidRDefault="00712756">
      <w:pPr>
        <w:pStyle w:val="Index1"/>
        <w:tabs>
          <w:tab w:val="right" w:pos="5030"/>
        </w:tabs>
        <w:rPr>
          <w:noProof/>
        </w:rPr>
      </w:pPr>
      <w:r>
        <w:rPr>
          <w:noProof/>
        </w:rPr>
        <w:t>OneDrive для бизнеса (план 1), 75</w:t>
      </w:r>
    </w:p>
    <w:p w:rsidR="00712756" w:rsidRDefault="00712756">
      <w:pPr>
        <w:pStyle w:val="Index1"/>
        <w:tabs>
          <w:tab w:val="right" w:pos="5030"/>
        </w:tabs>
        <w:rPr>
          <w:noProof/>
        </w:rPr>
      </w:pPr>
      <w:r>
        <w:rPr>
          <w:noProof/>
        </w:rPr>
        <w:t>OneDrive для бизнеса (план 2), 75</w:t>
      </w:r>
    </w:p>
    <w:p w:rsidR="00712756" w:rsidRDefault="00712756">
      <w:pPr>
        <w:pStyle w:val="Index1"/>
        <w:tabs>
          <w:tab w:val="right" w:pos="5030"/>
        </w:tabs>
        <w:rPr>
          <w:noProof/>
        </w:rPr>
      </w:pPr>
      <w:r>
        <w:rPr>
          <w:noProof/>
        </w:rPr>
        <w:t>Operations Management and Security</w:t>
      </w:r>
    </w:p>
    <w:p w:rsidR="00712756" w:rsidRDefault="00712756">
      <w:pPr>
        <w:pStyle w:val="Index2"/>
        <w:tabs>
          <w:tab w:val="right" w:pos="5030"/>
        </w:tabs>
        <w:rPr>
          <w:noProof/>
        </w:rPr>
      </w:pPr>
      <w:r>
        <w:rPr>
          <w:noProof/>
        </w:rPr>
        <w:t>автоматизация и контроль, 60</w:t>
      </w:r>
    </w:p>
    <w:p w:rsidR="00712756" w:rsidRDefault="00712756">
      <w:pPr>
        <w:pStyle w:val="Index2"/>
        <w:tabs>
          <w:tab w:val="right" w:pos="5030"/>
        </w:tabs>
        <w:rPr>
          <w:noProof/>
        </w:rPr>
      </w:pPr>
      <w:r>
        <w:rPr>
          <w:noProof/>
        </w:rPr>
        <w:t>безопасность и соответствие требованиям, 60</w:t>
      </w:r>
    </w:p>
    <w:p w:rsidR="00712756" w:rsidRDefault="00712756">
      <w:pPr>
        <w:pStyle w:val="Index2"/>
        <w:tabs>
          <w:tab w:val="right" w:pos="5030"/>
        </w:tabs>
        <w:rPr>
          <w:noProof/>
        </w:rPr>
      </w:pPr>
      <w:r>
        <w:rPr>
          <w:noProof/>
        </w:rPr>
        <w:t>резервное копирование и аварийное восстановление, 60</w:t>
      </w:r>
    </w:p>
    <w:p w:rsidR="00712756" w:rsidRDefault="00712756">
      <w:pPr>
        <w:pStyle w:val="Index2"/>
        <w:tabs>
          <w:tab w:val="right" w:pos="5030"/>
        </w:tabs>
        <w:rPr>
          <w:noProof/>
        </w:rPr>
      </w:pPr>
      <w:r>
        <w:rPr>
          <w:noProof/>
        </w:rPr>
        <w:t>сведения и аналитика, 60</w:t>
      </w:r>
    </w:p>
    <w:p w:rsidR="00712756" w:rsidRDefault="00712756">
      <w:pPr>
        <w:pStyle w:val="Index1"/>
        <w:tabs>
          <w:tab w:val="right" w:pos="5030"/>
        </w:tabs>
        <w:rPr>
          <w:noProof/>
        </w:rPr>
      </w:pPr>
      <w:r>
        <w:rPr>
          <w:noProof/>
        </w:rPr>
        <w:t>Operations Management and Security E1, 60</w:t>
      </w:r>
    </w:p>
    <w:p w:rsidR="00712756" w:rsidRDefault="00712756">
      <w:pPr>
        <w:pStyle w:val="Index1"/>
        <w:tabs>
          <w:tab w:val="right" w:pos="5030"/>
        </w:tabs>
        <w:rPr>
          <w:noProof/>
        </w:rPr>
      </w:pPr>
      <w:r>
        <w:rPr>
          <w:noProof/>
        </w:rPr>
        <w:t>Operations Management and Security E1, лицензия Add-on, 60</w:t>
      </w:r>
    </w:p>
    <w:p w:rsidR="00712756" w:rsidRDefault="00712756">
      <w:pPr>
        <w:pStyle w:val="Index1"/>
        <w:tabs>
          <w:tab w:val="right" w:pos="5030"/>
        </w:tabs>
        <w:rPr>
          <w:noProof/>
        </w:rPr>
      </w:pPr>
      <w:r>
        <w:rPr>
          <w:noProof/>
        </w:rPr>
        <w:t>Operations Management and Security E1, лицензия From SA, 60</w:t>
      </w:r>
    </w:p>
    <w:p w:rsidR="00712756" w:rsidRDefault="00712756">
      <w:pPr>
        <w:pStyle w:val="Index1"/>
        <w:tabs>
          <w:tab w:val="right" w:pos="5030"/>
        </w:tabs>
        <w:rPr>
          <w:noProof/>
        </w:rPr>
      </w:pPr>
      <w:r>
        <w:rPr>
          <w:noProof/>
        </w:rPr>
        <w:t>Operations Management and Security E2, 60</w:t>
      </w:r>
    </w:p>
    <w:p w:rsidR="00712756" w:rsidRDefault="00712756">
      <w:pPr>
        <w:pStyle w:val="Index1"/>
        <w:tabs>
          <w:tab w:val="right" w:pos="5030"/>
        </w:tabs>
        <w:rPr>
          <w:noProof/>
        </w:rPr>
      </w:pPr>
      <w:r>
        <w:rPr>
          <w:noProof/>
        </w:rPr>
        <w:t>Operations Management and Security E2, лицензия Add-on, 60</w:t>
      </w:r>
    </w:p>
    <w:p w:rsidR="00712756" w:rsidRDefault="00712756">
      <w:pPr>
        <w:pStyle w:val="Index1"/>
        <w:tabs>
          <w:tab w:val="right" w:pos="5030"/>
        </w:tabs>
        <w:rPr>
          <w:noProof/>
        </w:rPr>
      </w:pPr>
      <w:r>
        <w:rPr>
          <w:noProof/>
        </w:rPr>
        <w:t>Operations Management and Security E2, лицензия From SA, 60</w:t>
      </w:r>
    </w:p>
    <w:p w:rsidR="00712756" w:rsidRDefault="00712756">
      <w:pPr>
        <w:pStyle w:val="Index1"/>
        <w:tabs>
          <w:tab w:val="right" w:pos="5030"/>
        </w:tabs>
        <w:rPr>
          <w:noProof/>
        </w:rPr>
      </w:pPr>
      <w:r>
        <w:rPr>
          <w:noProof/>
        </w:rPr>
        <w:t>Outlook 2016, 25</w:t>
      </w:r>
    </w:p>
    <w:p w:rsidR="00712756" w:rsidRDefault="00712756">
      <w:pPr>
        <w:pStyle w:val="Index1"/>
        <w:tabs>
          <w:tab w:val="right" w:pos="5030"/>
        </w:tabs>
        <w:rPr>
          <w:noProof/>
        </w:rPr>
      </w:pPr>
      <w:r>
        <w:rPr>
          <w:noProof/>
        </w:rPr>
        <w:t>Outlook 2016 для Mac, 26</w:t>
      </w:r>
    </w:p>
    <w:p w:rsidR="00712756" w:rsidRDefault="00712756">
      <w:pPr>
        <w:pStyle w:val="Index1"/>
        <w:tabs>
          <w:tab w:val="right" w:pos="5030"/>
        </w:tabs>
        <w:rPr>
          <w:noProof/>
        </w:rPr>
      </w:pPr>
      <w:r>
        <w:rPr>
          <w:noProof/>
        </w:rPr>
        <w:t>Power BI Pro, 78</w:t>
      </w:r>
    </w:p>
    <w:p w:rsidR="00712756" w:rsidRDefault="00712756">
      <w:pPr>
        <w:pStyle w:val="Index1"/>
        <w:tabs>
          <w:tab w:val="right" w:pos="5030"/>
        </w:tabs>
        <w:rPr>
          <w:noProof/>
        </w:rPr>
      </w:pPr>
      <w:r>
        <w:rPr>
          <w:noProof/>
        </w:rPr>
        <w:t>Power BI Pro A, 78</w:t>
      </w:r>
    </w:p>
    <w:p w:rsidR="00712756" w:rsidRDefault="00712756">
      <w:pPr>
        <w:pStyle w:val="Index1"/>
        <w:tabs>
          <w:tab w:val="right" w:pos="5030"/>
        </w:tabs>
        <w:rPr>
          <w:noProof/>
        </w:rPr>
      </w:pPr>
      <w:r>
        <w:rPr>
          <w:noProof/>
        </w:rPr>
        <w:t>PowerPoint 2016, 25</w:t>
      </w:r>
    </w:p>
    <w:p w:rsidR="00712756" w:rsidRDefault="00712756">
      <w:pPr>
        <w:pStyle w:val="Index1"/>
        <w:tabs>
          <w:tab w:val="right" w:pos="5030"/>
        </w:tabs>
        <w:rPr>
          <w:noProof/>
        </w:rPr>
      </w:pPr>
      <w:r>
        <w:rPr>
          <w:noProof/>
        </w:rPr>
        <w:t>PowerPoint 2016 для Mac, 26</w:t>
      </w:r>
    </w:p>
    <w:p w:rsidR="00712756" w:rsidRDefault="00712756">
      <w:pPr>
        <w:pStyle w:val="Index1"/>
        <w:tabs>
          <w:tab w:val="right" w:pos="5030"/>
        </w:tabs>
        <w:rPr>
          <w:noProof/>
        </w:rPr>
      </w:pPr>
      <w:r>
        <w:rPr>
          <w:noProof/>
        </w:rPr>
        <w:t>Project 2013, 28</w:t>
      </w:r>
    </w:p>
    <w:p w:rsidR="00712756" w:rsidRDefault="00712756">
      <w:pPr>
        <w:pStyle w:val="Index1"/>
        <w:tabs>
          <w:tab w:val="right" w:pos="5030"/>
        </w:tabs>
        <w:rPr>
          <w:noProof/>
        </w:rPr>
      </w:pPr>
      <w:r>
        <w:rPr>
          <w:noProof/>
        </w:rPr>
        <w:t>Project Online Essentials, 75</w:t>
      </w:r>
    </w:p>
    <w:p w:rsidR="00712756" w:rsidRDefault="00712756">
      <w:pPr>
        <w:pStyle w:val="Index1"/>
        <w:tabs>
          <w:tab w:val="right" w:pos="5030"/>
        </w:tabs>
        <w:rPr>
          <w:noProof/>
        </w:rPr>
      </w:pPr>
      <w:r>
        <w:rPr>
          <w:noProof/>
        </w:rPr>
        <w:t>Project Online Premium, 75</w:t>
      </w:r>
    </w:p>
    <w:p w:rsidR="00712756" w:rsidRDefault="00712756">
      <w:pPr>
        <w:pStyle w:val="Index1"/>
        <w:tabs>
          <w:tab w:val="right" w:pos="5030"/>
        </w:tabs>
        <w:rPr>
          <w:noProof/>
        </w:rPr>
      </w:pPr>
      <w:r>
        <w:rPr>
          <w:noProof/>
        </w:rPr>
        <w:t>Project Online Premium From SA, 75</w:t>
      </w:r>
    </w:p>
    <w:p w:rsidR="00712756" w:rsidRDefault="00712756">
      <w:pPr>
        <w:pStyle w:val="Index1"/>
        <w:tabs>
          <w:tab w:val="right" w:pos="5030"/>
        </w:tabs>
        <w:rPr>
          <w:noProof/>
        </w:rPr>
      </w:pPr>
      <w:r>
        <w:rPr>
          <w:noProof/>
        </w:rPr>
        <w:t>Project Online Professional, 75</w:t>
      </w:r>
    </w:p>
    <w:p w:rsidR="00712756" w:rsidRDefault="00712756">
      <w:pPr>
        <w:pStyle w:val="Index1"/>
        <w:tabs>
          <w:tab w:val="right" w:pos="5030"/>
        </w:tabs>
        <w:rPr>
          <w:noProof/>
        </w:rPr>
      </w:pPr>
      <w:r>
        <w:rPr>
          <w:noProof/>
        </w:rPr>
        <w:t>Project Online Professional From SA, 75</w:t>
      </w:r>
    </w:p>
    <w:p w:rsidR="00712756" w:rsidRDefault="00712756">
      <w:pPr>
        <w:pStyle w:val="Index1"/>
        <w:tabs>
          <w:tab w:val="right" w:pos="5030"/>
        </w:tabs>
        <w:rPr>
          <w:noProof/>
        </w:rPr>
      </w:pPr>
      <w:r>
        <w:rPr>
          <w:noProof/>
        </w:rPr>
        <w:t>Project Server 2016, 25, 28</w:t>
      </w:r>
    </w:p>
    <w:p w:rsidR="00712756" w:rsidRDefault="00712756">
      <w:pPr>
        <w:pStyle w:val="Index1"/>
        <w:tabs>
          <w:tab w:val="right" w:pos="5030"/>
        </w:tabs>
        <w:rPr>
          <w:noProof/>
        </w:rPr>
      </w:pPr>
      <w:r>
        <w:rPr>
          <w:noProof/>
        </w:rPr>
        <w:t>Project Server 2016 CAL, 28</w:t>
      </w:r>
    </w:p>
    <w:p w:rsidR="00712756" w:rsidRDefault="00712756">
      <w:pPr>
        <w:pStyle w:val="Index1"/>
        <w:tabs>
          <w:tab w:val="right" w:pos="5030"/>
        </w:tabs>
        <w:rPr>
          <w:noProof/>
        </w:rPr>
      </w:pPr>
      <w:r>
        <w:rPr>
          <w:noProof/>
        </w:rPr>
        <w:t>Project Server 2016 Device CAL, 25</w:t>
      </w:r>
    </w:p>
    <w:p w:rsidR="00712756" w:rsidRDefault="00712756">
      <w:pPr>
        <w:pStyle w:val="Index1"/>
        <w:tabs>
          <w:tab w:val="right" w:pos="5030"/>
        </w:tabs>
        <w:rPr>
          <w:noProof/>
        </w:rPr>
      </w:pPr>
      <w:r>
        <w:rPr>
          <w:noProof/>
        </w:rPr>
        <w:t>Project профессиональный, 98</w:t>
      </w:r>
    </w:p>
    <w:p w:rsidR="00712756" w:rsidRDefault="00712756">
      <w:pPr>
        <w:pStyle w:val="Index1"/>
        <w:tabs>
          <w:tab w:val="right" w:pos="5030"/>
        </w:tabs>
        <w:rPr>
          <w:noProof/>
        </w:rPr>
      </w:pPr>
      <w:r>
        <w:rPr>
          <w:noProof/>
        </w:rPr>
        <w:t>Project профессиональный 2016, 25</w:t>
      </w:r>
    </w:p>
    <w:p w:rsidR="00712756" w:rsidRDefault="00712756">
      <w:pPr>
        <w:pStyle w:val="Index1"/>
        <w:tabs>
          <w:tab w:val="right" w:pos="5030"/>
        </w:tabs>
        <w:rPr>
          <w:noProof/>
        </w:rPr>
      </w:pPr>
      <w:r>
        <w:rPr>
          <w:noProof/>
        </w:rPr>
        <w:t>Project стандартный, 90</w:t>
      </w:r>
    </w:p>
    <w:p w:rsidR="00712756" w:rsidRDefault="00712756">
      <w:pPr>
        <w:pStyle w:val="Index1"/>
        <w:tabs>
          <w:tab w:val="right" w:pos="5030"/>
        </w:tabs>
        <w:rPr>
          <w:noProof/>
        </w:rPr>
      </w:pPr>
      <w:r>
        <w:rPr>
          <w:noProof/>
        </w:rPr>
        <w:t>Project стандартный, 98</w:t>
      </w:r>
    </w:p>
    <w:p w:rsidR="00712756" w:rsidRDefault="00712756">
      <w:pPr>
        <w:pStyle w:val="Index1"/>
        <w:tabs>
          <w:tab w:val="right" w:pos="5030"/>
        </w:tabs>
        <w:rPr>
          <w:noProof/>
        </w:rPr>
      </w:pPr>
      <w:r>
        <w:rPr>
          <w:noProof/>
        </w:rPr>
        <w:t>Project стандартный 2016;, 25</w:t>
      </w:r>
    </w:p>
    <w:p w:rsidR="00712756" w:rsidRDefault="00712756">
      <w:pPr>
        <w:pStyle w:val="Index1"/>
        <w:tabs>
          <w:tab w:val="right" w:pos="5030"/>
        </w:tabs>
        <w:rPr>
          <w:noProof/>
        </w:rPr>
      </w:pPr>
      <w:r>
        <w:rPr>
          <w:noProof/>
        </w:rPr>
        <w:t>Publisher 2016, 25</w:t>
      </w:r>
    </w:p>
    <w:p w:rsidR="00712756" w:rsidRDefault="00712756">
      <w:pPr>
        <w:pStyle w:val="Index1"/>
        <w:tabs>
          <w:tab w:val="right" w:pos="5030"/>
        </w:tabs>
        <w:rPr>
          <w:noProof/>
        </w:rPr>
      </w:pPr>
      <w:r>
        <w:rPr>
          <w:noProof/>
        </w:rPr>
        <w:t>R Server 2016 для Hadoop, 32</w:t>
      </w:r>
    </w:p>
    <w:p w:rsidR="00712756" w:rsidRDefault="00712756">
      <w:pPr>
        <w:pStyle w:val="Index1"/>
        <w:tabs>
          <w:tab w:val="right" w:pos="5030"/>
        </w:tabs>
        <w:rPr>
          <w:noProof/>
        </w:rPr>
      </w:pPr>
      <w:r>
        <w:rPr>
          <w:noProof/>
        </w:rPr>
        <w:t>R Server 2016 для Linux, 32</w:t>
      </w:r>
    </w:p>
    <w:p w:rsidR="00712756" w:rsidRDefault="00712756">
      <w:pPr>
        <w:pStyle w:val="Index1"/>
        <w:tabs>
          <w:tab w:val="right" w:pos="5030"/>
        </w:tabs>
        <w:rPr>
          <w:noProof/>
        </w:rPr>
      </w:pPr>
      <w:r>
        <w:rPr>
          <w:noProof/>
        </w:rPr>
        <w:t>R Server 2016 для Teradata DB, 32</w:t>
      </w:r>
    </w:p>
    <w:p w:rsidR="00712756" w:rsidRDefault="00712756">
      <w:pPr>
        <w:pStyle w:val="Index1"/>
        <w:tabs>
          <w:tab w:val="right" w:pos="5030"/>
        </w:tabs>
        <w:rPr>
          <w:noProof/>
        </w:rPr>
      </w:pPr>
      <w:r>
        <w:rPr>
          <w:noProof/>
        </w:rPr>
        <w:t>Secure Productive Enterprise E3, 63</w:t>
      </w:r>
    </w:p>
    <w:p w:rsidR="00712756" w:rsidRDefault="00712756">
      <w:pPr>
        <w:pStyle w:val="Index1"/>
        <w:tabs>
          <w:tab w:val="right" w:pos="5030"/>
        </w:tabs>
        <w:rPr>
          <w:noProof/>
        </w:rPr>
      </w:pPr>
      <w:r>
        <w:rPr>
          <w:noProof/>
        </w:rPr>
        <w:t>Secure Productive Enterprise E3 Add-on, 63</w:t>
      </w:r>
    </w:p>
    <w:p w:rsidR="00712756" w:rsidRDefault="00712756">
      <w:pPr>
        <w:pStyle w:val="Index1"/>
        <w:tabs>
          <w:tab w:val="right" w:pos="5030"/>
        </w:tabs>
        <w:rPr>
          <w:noProof/>
        </w:rPr>
      </w:pPr>
      <w:r>
        <w:rPr>
          <w:noProof/>
        </w:rPr>
        <w:t>Secure Productive Enterprise E3 From SA, 63</w:t>
      </w:r>
    </w:p>
    <w:p w:rsidR="00712756" w:rsidRDefault="00712756">
      <w:pPr>
        <w:pStyle w:val="Index1"/>
        <w:tabs>
          <w:tab w:val="right" w:pos="5030"/>
        </w:tabs>
        <w:rPr>
          <w:noProof/>
        </w:rPr>
      </w:pPr>
      <w:r>
        <w:rPr>
          <w:noProof/>
        </w:rPr>
        <w:t>Secure Productive Enterprise E5, 63</w:t>
      </w:r>
    </w:p>
    <w:p w:rsidR="00712756" w:rsidRDefault="00712756">
      <w:pPr>
        <w:pStyle w:val="Index1"/>
        <w:tabs>
          <w:tab w:val="right" w:pos="5030"/>
        </w:tabs>
        <w:rPr>
          <w:noProof/>
        </w:rPr>
      </w:pPr>
      <w:r>
        <w:rPr>
          <w:noProof/>
        </w:rPr>
        <w:t>Secure Productive Enterprise E5 Add-on, 63</w:t>
      </w:r>
    </w:p>
    <w:p w:rsidR="00712756" w:rsidRDefault="00712756">
      <w:pPr>
        <w:pStyle w:val="Index1"/>
        <w:tabs>
          <w:tab w:val="right" w:pos="5030"/>
        </w:tabs>
        <w:rPr>
          <w:noProof/>
        </w:rPr>
      </w:pPr>
      <w:r>
        <w:rPr>
          <w:noProof/>
        </w:rPr>
        <w:t>Secure Productive Enterprise E5 From SA, 63</w:t>
      </w:r>
    </w:p>
    <w:p w:rsidR="00712756" w:rsidRDefault="00712756">
      <w:pPr>
        <w:pStyle w:val="Index1"/>
        <w:tabs>
          <w:tab w:val="right" w:pos="5030"/>
        </w:tabs>
        <w:rPr>
          <w:noProof/>
        </w:rPr>
      </w:pPr>
      <w:r>
        <w:rPr>
          <w:noProof/>
        </w:rPr>
        <w:t>SharePoint Online, 90</w:t>
      </w:r>
    </w:p>
    <w:p w:rsidR="00712756" w:rsidRDefault="00712756">
      <w:pPr>
        <w:pStyle w:val="Index1"/>
        <w:tabs>
          <w:tab w:val="right" w:pos="5030"/>
        </w:tabs>
        <w:rPr>
          <w:noProof/>
        </w:rPr>
      </w:pPr>
      <w:r>
        <w:rPr>
          <w:noProof/>
        </w:rPr>
        <w:t>SharePoint Online (план 1 или 2), 30</w:t>
      </w:r>
    </w:p>
    <w:p w:rsidR="00712756" w:rsidRDefault="00712756">
      <w:pPr>
        <w:pStyle w:val="Index1"/>
        <w:tabs>
          <w:tab w:val="right" w:pos="5030"/>
        </w:tabs>
        <w:rPr>
          <w:noProof/>
        </w:rPr>
      </w:pPr>
      <w:r>
        <w:rPr>
          <w:noProof/>
        </w:rPr>
        <w:t>SharePoint Online (план 1), 76</w:t>
      </w:r>
    </w:p>
    <w:p w:rsidR="00712756" w:rsidRDefault="00712756">
      <w:pPr>
        <w:pStyle w:val="Index1"/>
        <w:tabs>
          <w:tab w:val="right" w:pos="5030"/>
        </w:tabs>
        <w:rPr>
          <w:noProof/>
        </w:rPr>
      </w:pPr>
      <w:r>
        <w:rPr>
          <w:noProof/>
        </w:rPr>
        <w:t>SharePoint Online (план 1) Add-on, 76</w:t>
      </w:r>
    </w:p>
    <w:p w:rsidR="00712756" w:rsidRDefault="00712756">
      <w:pPr>
        <w:pStyle w:val="Index1"/>
        <w:tabs>
          <w:tab w:val="right" w:pos="5030"/>
        </w:tabs>
        <w:rPr>
          <w:noProof/>
        </w:rPr>
      </w:pPr>
      <w:r>
        <w:rPr>
          <w:noProof/>
        </w:rPr>
        <w:t>SharePoint Online (план 2), 30, 76</w:t>
      </w:r>
    </w:p>
    <w:p w:rsidR="00712756" w:rsidRDefault="00712756">
      <w:pPr>
        <w:pStyle w:val="Index1"/>
        <w:tabs>
          <w:tab w:val="right" w:pos="5030"/>
        </w:tabs>
        <w:rPr>
          <w:noProof/>
        </w:rPr>
      </w:pPr>
      <w:r>
        <w:rPr>
          <w:noProof/>
        </w:rPr>
        <w:t>SharePoint Server, 63, 96</w:t>
      </w:r>
    </w:p>
    <w:p w:rsidR="00712756" w:rsidRDefault="00712756">
      <w:pPr>
        <w:pStyle w:val="Index1"/>
        <w:tabs>
          <w:tab w:val="right" w:pos="5030"/>
        </w:tabs>
        <w:rPr>
          <w:noProof/>
        </w:rPr>
      </w:pPr>
      <w:r>
        <w:rPr>
          <w:noProof/>
        </w:rPr>
        <w:t>SharePoint Server 2013, 29</w:t>
      </w:r>
    </w:p>
    <w:p w:rsidR="00712756" w:rsidRDefault="00712756">
      <w:pPr>
        <w:pStyle w:val="Index1"/>
        <w:tabs>
          <w:tab w:val="right" w:pos="5030"/>
        </w:tabs>
        <w:rPr>
          <w:noProof/>
        </w:rPr>
      </w:pPr>
      <w:r>
        <w:rPr>
          <w:noProof/>
        </w:rPr>
        <w:t>SharePoint Server 2016, 29</w:t>
      </w:r>
    </w:p>
    <w:p w:rsidR="00712756" w:rsidRDefault="00712756">
      <w:pPr>
        <w:pStyle w:val="Index1"/>
        <w:tabs>
          <w:tab w:val="right" w:pos="5030"/>
        </w:tabs>
        <w:rPr>
          <w:noProof/>
        </w:rPr>
      </w:pPr>
      <w:r>
        <w:rPr>
          <w:noProof/>
        </w:rPr>
        <w:t>SharePoint Server 2016 Enterprise CAL, 29</w:t>
      </w:r>
    </w:p>
    <w:p w:rsidR="00712756" w:rsidRDefault="00712756">
      <w:pPr>
        <w:pStyle w:val="Index1"/>
        <w:tabs>
          <w:tab w:val="right" w:pos="5030"/>
        </w:tabs>
        <w:rPr>
          <w:noProof/>
        </w:rPr>
      </w:pPr>
      <w:r>
        <w:rPr>
          <w:noProof/>
        </w:rPr>
        <w:t>SharePoint Server 2016 Standard CAL, 29</w:t>
      </w:r>
    </w:p>
    <w:p w:rsidR="00712756" w:rsidRDefault="00712756">
      <w:pPr>
        <w:pStyle w:val="Index1"/>
        <w:tabs>
          <w:tab w:val="right" w:pos="5030"/>
        </w:tabs>
        <w:rPr>
          <w:noProof/>
        </w:rPr>
      </w:pPr>
      <w:r>
        <w:rPr>
          <w:noProof/>
        </w:rPr>
        <w:t>Skype для бизнеса 2016, 25</w:t>
      </w:r>
    </w:p>
    <w:p w:rsidR="00712756" w:rsidRDefault="00712756">
      <w:pPr>
        <w:pStyle w:val="Index1"/>
        <w:tabs>
          <w:tab w:val="right" w:pos="5030"/>
        </w:tabs>
        <w:rPr>
          <w:noProof/>
        </w:rPr>
      </w:pPr>
      <w:r>
        <w:rPr>
          <w:noProof/>
        </w:rPr>
        <w:t>Skype для бизнеса Online (план 1, 31</w:t>
      </w:r>
    </w:p>
    <w:p w:rsidR="00712756" w:rsidRDefault="00712756">
      <w:pPr>
        <w:pStyle w:val="Index1"/>
        <w:tabs>
          <w:tab w:val="right" w:pos="5030"/>
        </w:tabs>
        <w:rPr>
          <w:noProof/>
        </w:rPr>
      </w:pPr>
      <w:r>
        <w:rPr>
          <w:noProof/>
        </w:rPr>
        <w:t>Skype для бизнеса Online (план 1), 77</w:t>
      </w:r>
    </w:p>
    <w:p w:rsidR="00712756" w:rsidRDefault="00712756">
      <w:pPr>
        <w:pStyle w:val="Index1"/>
        <w:tabs>
          <w:tab w:val="right" w:pos="5030"/>
        </w:tabs>
        <w:rPr>
          <w:noProof/>
        </w:rPr>
      </w:pPr>
      <w:r>
        <w:rPr>
          <w:noProof/>
        </w:rPr>
        <w:t>Skype для бизнеса Online (план 1) Add-on, 77</w:t>
      </w:r>
    </w:p>
    <w:p w:rsidR="00712756" w:rsidRDefault="00712756">
      <w:pPr>
        <w:pStyle w:val="Index1"/>
        <w:tabs>
          <w:tab w:val="right" w:pos="5030"/>
        </w:tabs>
        <w:rPr>
          <w:noProof/>
        </w:rPr>
      </w:pPr>
      <w:r>
        <w:rPr>
          <w:noProof/>
        </w:rPr>
        <w:t>Skype для бизнеса Online (план 2, 31</w:t>
      </w:r>
    </w:p>
    <w:p w:rsidR="00712756" w:rsidRDefault="00712756">
      <w:pPr>
        <w:pStyle w:val="Index1"/>
        <w:tabs>
          <w:tab w:val="right" w:pos="5030"/>
        </w:tabs>
        <w:rPr>
          <w:noProof/>
        </w:rPr>
      </w:pPr>
      <w:r>
        <w:rPr>
          <w:noProof/>
        </w:rPr>
        <w:t>Skype для бизнеса Online (план 2), 77</w:t>
      </w:r>
    </w:p>
    <w:p w:rsidR="00712756" w:rsidRDefault="00712756">
      <w:pPr>
        <w:pStyle w:val="Index1"/>
        <w:tabs>
          <w:tab w:val="right" w:pos="5030"/>
        </w:tabs>
        <w:rPr>
          <w:noProof/>
        </w:rPr>
      </w:pPr>
      <w:r>
        <w:rPr>
          <w:noProof/>
        </w:rPr>
        <w:t>Skype для бизнеса Online Plan 1 Add-on, 71</w:t>
      </w:r>
    </w:p>
    <w:p w:rsidR="00712756" w:rsidRDefault="00712756">
      <w:pPr>
        <w:pStyle w:val="Index1"/>
        <w:tabs>
          <w:tab w:val="right" w:pos="5030"/>
        </w:tabs>
        <w:rPr>
          <w:noProof/>
        </w:rPr>
      </w:pPr>
      <w:r>
        <w:rPr>
          <w:noProof/>
        </w:rPr>
        <w:t>Skype для бизнеса Server, 63</w:t>
      </w:r>
    </w:p>
    <w:p w:rsidR="00712756" w:rsidRDefault="00712756">
      <w:pPr>
        <w:pStyle w:val="Index1"/>
        <w:tabs>
          <w:tab w:val="right" w:pos="5030"/>
        </w:tabs>
        <w:rPr>
          <w:noProof/>
        </w:rPr>
      </w:pPr>
      <w:r>
        <w:rPr>
          <w:noProof/>
        </w:rPr>
        <w:t>Skype для бизнеса Server 2015, 30</w:t>
      </w:r>
    </w:p>
    <w:p w:rsidR="00712756" w:rsidRDefault="00712756">
      <w:pPr>
        <w:pStyle w:val="Index1"/>
        <w:tabs>
          <w:tab w:val="right" w:pos="5030"/>
        </w:tabs>
        <w:rPr>
          <w:noProof/>
        </w:rPr>
      </w:pPr>
      <w:r>
        <w:rPr>
          <w:noProof/>
        </w:rPr>
        <w:t>Skype для бизнеса Server 2015 Enterprise CAL, 30</w:t>
      </w:r>
    </w:p>
    <w:p w:rsidR="00712756" w:rsidRDefault="00712756">
      <w:pPr>
        <w:pStyle w:val="Index1"/>
        <w:tabs>
          <w:tab w:val="right" w:pos="5030"/>
        </w:tabs>
        <w:rPr>
          <w:noProof/>
        </w:rPr>
      </w:pPr>
      <w:r>
        <w:rPr>
          <w:noProof/>
        </w:rPr>
        <w:t>Skype для бизнеса Server 2015 Plus CAL, 30</w:t>
      </w:r>
    </w:p>
    <w:p w:rsidR="00712756" w:rsidRDefault="00712756">
      <w:pPr>
        <w:pStyle w:val="Index1"/>
        <w:tabs>
          <w:tab w:val="right" w:pos="5030"/>
        </w:tabs>
        <w:rPr>
          <w:noProof/>
        </w:rPr>
      </w:pPr>
      <w:r>
        <w:rPr>
          <w:noProof/>
        </w:rPr>
        <w:t>Skype для бизнеса Server 2015 Standard CAL, 30</w:t>
      </w:r>
    </w:p>
    <w:p w:rsidR="00712756" w:rsidRDefault="00712756">
      <w:pPr>
        <w:pStyle w:val="Index1"/>
        <w:tabs>
          <w:tab w:val="right" w:pos="5030"/>
        </w:tabs>
        <w:rPr>
          <w:noProof/>
        </w:rPr>
      </w:pPr>
      <w:r>
        <w:rPr>
          <w:noProof/>
        </w:rPr>
        <w:t>SQL Parallel Data Warehouse, 90</w:t>
      </w:r>
    </w:p>
    <w:p w:rsidR="00712756" w:rsidRDefault="00712756">
      <w:pPr>
        <w:pStyle w:val="Index1"/>
        <w:tabs>
          <w:tab w:val="right" w:pos="5030"/>
        </w:tabs>
        <w:rPr>
          <w:noProof/>
        </w:rPr>
      </w:pPr>
      <w:r>
        <w:rPr>
          <w:noProof/>
        </w:rPr>
        <w:t>SQL Server, 96</w:t>
      </w:r>
    </w:p>
    <w:p w:rsidR="00712756" w:rsidRDefault="00712756">
      <w:pPr>
        <w:pStyle w:val="Index1"/>
        <w:tabs>
          <w:tab w:val="right" w:pos="5030"/>
        </w:tabs>
        <w:rPr>
          <w:noProof/>
        </w:rPr>
      </w:pPr>
      <w:r>
        <w:rPr>
          <w:noProof/>
        </w:rPr>
        <w:t>SQL Server 2014, 33</w:t>
      </w:r>
    </w:p>
    <w:p w:rsidR="00712756" w:rsidRDefault="00712756">
      <w:pPr>
        <w:pStyle w:val="Index1"/>
        <w:tabs>
          <w:tab w:val="right" w:pos="5030"/>
        </w:tabs>
        <w:rPr>
          <w:noProof/>
        </w:rPr>
      </w:pPr>
      <w:r>
        <w:rPr>
          <w:noProof/>
        </w:rPr>
        <w:t>SQL Server 2016 CAL, 33</w:t>
      </w:r>
    </w:p>
    <w:p w:rsidR="00712756" w:rsidRDefault="00712756">
      <w:pPr>
        <w:pStyle w:val="Index1"/>
        <w:tabs>
          <w:tab w:val="right" w:pos="5030"/>
        </w:tabs>
        <w:rPr>
          <w:noProof/>
        </w:rPr>
      </w:pPr>
      <w:r>
        <w:rPr>
          <w:noProof/>
        </w:rPr>
        <w:t>SQL Server 2016 Enterprise, 33</w:t>
      </w:r>
    </w:p>
    <w:p w:rsidR="00712756" w:rsidRDefault="00712756">
      <w:pPr>
        <w:pStyle w:val="Index1"/>
        <w:tabs>
          <w:tab w:val="right" w:pos="5030"/>
        </w:tabs>
        <w:rPr>
          <w:noProof/>
        </w:rPr>
      </w:pPr>
      <w:r>
        <w:rPr>
          <w:noProof/>
        </w:rPr>
        <w:t>SQL Server 2016 Enterprise Core, 33</w:t>
      </w:r>
    </w:p>
    <w:p w:rsidR="00712756" w:rsidRDefault="00712756">
      <w:pPr>
        <w:pStyle w:val="Index1"/>
        <w:tabs>
          <w:tab w:val="right" w:pos="5030"/>
        </w:tabs>
        <w:rPr>
          <w:noProof/>
        </w:rPr>
      </w:pPr>
      <w:r>
        <w:rPr>
          <w:noProof/>
        </w:rPr>
        <w:t>SQL Server 2016 Standard, 32</w:t>
      </w:r>
    </w:p>
    <w:p w:rsidR="00712756" w:rsidRDefault="00712756">
      <w:pPr>
        <w:pStyle w:val="Index1"/>
        <w:tabs>
          <w:tab w:val="right" w:pos="5030"/>
        </w:tabs>
        <w:rPr>
          <w:noProof/>
        </w:rPr>
      </w:pPr>
      <w:r>
        <w:rPr>
          <w:noProof/>
        </w:rPr>
        <w:t>SQL Server 2016 Standard Core, 32</w:t>
      </w:r>
    </w:p>
    <w:p w:rsidR="00712756" w:rsidRDefault="00712756">
      <w:pPr>
        <w:pStyle w:val="Index1"/>
        <w:tabs>
          <w:tab w:val="right" w:pos="5030"/>
        </w:tabs>
        <w:rPr>
          <w:noProof/>
        </w:rPr>
      </w:pPr>
      <w:r>
        <w:rPr>
          <w:noProof/>
        </w:rPr>
        <w:t>SQL Server Business Intelligence, 90, 98</w:t>
      </w:r>
    </w:p>
    <w:p w:rsidR="00712756" w:rsidRDefault="00712756">
      <w:pPr>
        <w:pStyle w:val="Index1"/>
        <w:tabs>
          <w:tab w:val="right" w:pos="5030"/>
        </w:tabs>
        <w:rPr>
          <w:noProof/>
        </w:rPr>
      </w:pPr>
      <w:r>
        <w:rPr>
          <w:noProof/>
        </w:rPr>
        <w:t>SQL Server Data Center, 90</w:t>
      </w:r>
    </w:p>
    <w:p w:rsidR="00712756" w:rsidRDefault="00712756">
      <w:pPr>
        <w:pStyle w:val="Index1"/>
        <w:tabs>
          <w:tab w:val="right" w:pos="5030"/>
        </w:tabs>
        <w:rPr>
          <w:noProof/>
        </w:rPr>
      </w:pPr>
      <w:r>
        <w:rPr>
          <w:noProof/>
        </w:rPr>
        <w:t>SQL Server Enterprise, 98</w:t>
      </w:r>
    </w:p>
    <w:p w:rsidR="00712756" w:rsidRDefault="00712756">
      <w:pPr>
        <w:pStyle w:val="Index1"/>
        <w:tabs>
          <w:tab w:val="right" w:pos="5030"/>
        </w:tabs>
        <w:rPr>
          <w:noProof/>
        </w:rPr>
      </w:pPr>
      <w:r>
        <w:rPr>
          <w:noProof/>
        </w:rPr>
        <w:t>SQL Server Enterprise Core Premium Assurance Add-on, 33</w:t>
      </w:r>
    </w:p>
    <w:p w:rsidR="00712756" w:rsidRDefault="00712756">
      <w:pPr>
        <w:pStyle w:val="Index1"/>
        <w:tabs>
          <w:tab w:val="right" w:pos="5030"/>
        </w:tabs>
        <w:rPr>
          <w:noProof/>
        </w:rPr>
      </w:pPr>
      <w:r>
        <w:rPr>
          <w:noProof/>
        </w:rPr>
        <w:t>SQL Server Enterprise Premium Assurance Add-on, 33</w:t>
      </w:r>
    </w:p>
    <w:p w:rsidR="00712756" w:rsidRDefault="00712756">
      <w:pPr>
        <w:pStyle w:val="Index1"/>
        <w:tabs>
          <w:tab w:val="right" w:pos="5030"/>
        </w:tabs>
        <w:rPr>
          <w:noProof/>
        </w:rPr>
      </w:pPr>
      <w:r>
        <w:rPr>
          <w:noProof/>
        </w:rPr>
        <w:t>SQL Server Enterprise,, 90</w:t>
      </w:r>
    </w:p>
    <w:p w:rsidR="00712756" w:rsidRDefault="00712756">
      <w:pPr>
        <w:pStyle w:val="Index1"/>
        <w:tabs>
          <w:tab w:val="right" w:pos="5030"/>
        </w:tabs>
        <w:rPr>
          <w:noProof/>
        </w:rPr>
      </w:pPr>
      <w:r>
        <w:rPr>
          <w:noProof/>
        </w:rPr>
        <w:t>SQL Server Standard, 90, 98</w:t>
      </w:r>
    </w:p>
    <w:p w:rsidR="00712756" w:rsidRDefault="00712756">
      <w:pPr>
        <w:pStyle w:val="Index1"/>
        <w:tabs>
          <w:tab w:val="right" w:pos="5030"/>
        </w:tabs>
        <w:rPr>
          <w:noProof/>
        </w:rPr>
      </w:pPr>
      <w:r>
        <w:rPr>
          <w:noProof/>
        </w:rPr>
        <w:t>SQL Server Standard Core Premium Assurance Add-on, 33</w:t>
      </w:r>
    </w:p>
    <w:p w:rsidR="00712756" w:rsidRDefault="00712756">
      <w:pPr>
        <w:pStyle w:val="Index1"/>
        <w:tabs>
          <w:tab w:val="right" w:pos="5030"/>
        </w:tabs>
        <w:rPr>
          <w:noProof/>
        </w:rPr>
      </w:pPr>
      <w:r>
        <w:rPr>
          <w:noProof/>
        </w:rPr>
        <w:t>SQL Server Standard Premium Assurance Add-on, 33</w:t>
      </w:r>
    </w:p>
    <w:p w:rsidR="00712756" w:rsidRDefault="00712756">
      <w:pPr>
        <w:pStyle w:val="Index1"/>
        <w:tabs>
          <w:tab w:val="right" w:pos="5030"/>
        </w:tabs>
        <w:rPr>
          <w:noProof/>
        </w:rPr>
      </w:pPr>
      <w:r>
        <w:rPr>
          <w:noProof/>
        </w:rPr>
        <w:t>SQL Server Standard;, 98</w:t>
      </w:r>
    </w:p>
    <w:p w:rsidR="00712756" w:rsidRDefault="00712756">
      <w:pPr>
        <w:pStyle w:val="Index1"/>
        <w:tabs>
          <w:tab w:val="right" w:pos="5030"/>
        </w:tabs>
        <w:rPr>
          <w:noProof/>
        </w:rPr>
      </w:pPr>
      <w:r>
        <w:rPr>
          <w:noProof/>
        </w:rPr>
        <w:t>System Center, 97</w:t>
      </w:r>
    </w:p>
    <w:p w:rsidR="00712756" w:rsidRDefault="00712756">
      <w:pPr>
        <w:pStyle w:val="Index1"/>
        <w:tabs>
          <w:tab w:val="right" w:pos="5030"/>
        </w:tabs>
        <w:rPr>
          <w:noProof/>
        </w:rPr>
      </w:pPr>
      <w:r>
        <w:rPr>
          <w:noProof/>
        </w:rPr>
        <w:t>System Center 2012 Client Management Suite, 37, 39, 40</w:t>
      </w:r>
    </w:p>
    <w:p w:rsidR="00712756" w:rsidRDefault="00712756">
      <w:pPr>
        <w:pStyle w:val="Index1"/>
        <w:tabs>
          <w:tab w:val="right" w:pos="5030"/>
        </w:tabs>
        <w:rPr>
          <w:noProof/>
        </w:rPr>
      </w:pPr>
      <w:r>
        <w:rPr>
          <w:noProof/>
        </w:rPr>
        <w:t>System Center 2012 Datacenter Server Management License, 90</w:t>
      </w:r>
    </w:p>
    <w:p w:rsidR="00712756" w:rsidRDefault="00712756">
      <w:pPr>
        <w:pStyle w:val="Index1"/>
        <w:tabs>
          <w:tab w:val="right" w:pos="5030"/>
        </w:tabs>
        <w:rPr>
          <w:noProof/>
        </w:rPr>
      </w:pPr>
      <w:r>
        <w:rPr>
          <w:noProof/>
        </w:rPr>
        <w:t>System Center 2012 R2, 35</w:t>
      </w:r>
    </w:p>
    <w:p w:rsidR="00712756" w:rsidRDefault="00712756">
      <w:pPr>
        <w:pStyle w:val="Index1"/>
        <w:tabs>
          <w:tab w:val="right" w:pos="5030"/>
        </w:tabs>
        <w:rPr>
          <w:noProof/>
        </w:rPr>
      </w:pPr>
      <w:r>
        <w:rPr>
          <w:noProof/>
        </w:rPr>
        <w:t>System Center 2012 R2 Configuration Manager, 36</w:t>
      </w:r>
    </w:p>
    <w:p w:rsidR="00712756" w:rsidRDefault="00712756">
      <w:pPr>
        <w:pStyle w:val="Index1"/>
        <w:tabs>
          <w:tab w:val="right" w:pos="5030"/>
        </w:tabs>
        <w:rPr>
          <w:noProof/>
        </w:rPr>
      </w:pPr>
      <w:r>
        <w:rPr>
          <w:noProof/>
        </w:rPr>
        <w:t>System Center 2012 R2 Endpoint Protection, 38</w:t>
      </w:r>
    </w:p>
    <w:p w:rsidR="00712756" w:rsidRDefault="00712756">
      <w:pPr>
        <w:pStyle w:val="Index1"/>
        <w:tabs>
          <w:tab w:val="right" w:pos="5030"/>
        </w:tabs>
        <w:rPr>
          <w:noProof/>
        </w:rPr>
      </w:pPr>
      <w:r>
        <w:rPr>
          <w:noProof/>
        </w:rPr>
        <w:t>System Center 2012 Standard Server, лицензия на управление, 90</w:t>
      </w:r>
    </w:p>
    <w:p w:rsidR="00712756" w:rsidRDefault="00712756">
      <w:pPr>
        <w:pStyle w:val="Index1"/>
        <w:tabs>
          <w:tab w:val="right" w:pos="5030"/>
        </w:tabs>
        <w:rPr>
          <w:noProof/>
        </w:rPr>
      </w:pPr>
      <w:r>
        <w:rPr>
          <w:noProof/>
        </w:rPr>
        <w:t>System Center 2016 Data Protection Manager, 37</w:t>
      </w:r>
    </w:p>
    <w:p w:rsidR="00712756" w:rsidRDefault="00712756">
      <w:pPr>
        <w:pStyle w:val="Index1"/>
        <w:tabs>
          <w:tab w:val="right" w:pos="5030"/>
        </w:tabs>
        <w:rPr>
          <w:noProof/>
        </w:rPr>
      </w:pPr>
      <w:r>
        <w:rPr>
          <w:noProof/>
        </w:rPr>
        <w:t>System Center 2016 Datacenter, серверная лицензия на управление, 35</w:t>
      </w:r>
    </w:p>
    <w:p w:rsidR="00712756" w:rsidRDefault="00712756">
      <w:pPr>
        <w:pStyle w:val="Index1"/>
        <w:tabs>
          <w:tab w:val="right" w:pos="5030"/>
        </w:tabs>
        <w:rPr>
          <w:noProof/>
        </w:rPr>
      </w:pPr>
      <w:r>
        <w:rPr>
          <w:noProof/>
        </w:rPr>
        <w:t>System Center 2016 Operations Manager, 38</w:t>
      </w:r>
    </w:p>
    <w:p w:rsidR="00712756" w:rsidRDefault="00712756">
      <w:pPr>
        <w:pStyle w:val="Index1"/>
        <w:tabs>
          <w:tab w:val="right" w:pos="5030"/>
        </w:tabs>
        <w:rPr>
          <w:noProof/>
        </w:rPr>
      </w:pPr>
      <w:r>
        <w:rPr>
          <w:noProof/>
        </w:rPr>
        <w:t>System Center 2016 Orchestrator, 39</w:t>
      </w:r>
    </w:p>
    <w:p w:rsidR="00712756" w:rsidRDefault="00712756">
      <w:pPr>
        <w:pStyle w:val="Index1"/>
        <w:tabs>
          <w:tab w:val="right" w:pos="5030"/>
        </w:tabs>
        <w:rPr>
          <w:noProof/>
        </w:rPr>
      </w:pPr>
      <w:r>
        <w:rPr>
          <w:noProof/>
        </w:rPr>
        <w:t>System Center 2016 Service Manager, 40</w:t>
      </w:r>
    </w:p>
    <w:p w:rsidR="00712756" w:rsidRDefault="00712756">
      <w:pPr>
        <w:pStyle w:val="Index1"/>
        <w:tabs>
          <w:tab w:val="right" w:pos="5030"/>
        </w:tabs>
        <w:rPr>
          <w:noProof/>
        </w:rPr>
      </w:pPr>
      <w:r>
        <w:rPr>
          <w:noProof/>
        </w:rPr>
        <w:t>System Center 2016 Standard, серверная лицензия на управление, 35</w:t>
      </w:r>
    </w:p>
    <w:p w:rsidR="00712756" w:rsidRDefault="00712756">
      <w:pPr>
        <w:pStyle w:val="Index1"/>
        <w:tabs>
          <w:tab w:val="right" w:pos="5030"/>
        </w:tabs>
        <w:rPr>
          <w:noProof/>
        </w:rPr>
      </w:pPr>
      <w:r>
        <w:rPr>
          <w:noProof/>
        </w:rPr>
        <w:t>System Center Configuration Manager 1606, клиентская лицензия на управление, 36</w:t>
      </w:r>
    </w:p>
    <w:p w:rsidR="00712756" w:rsidRDefault="00712756">
      <w:pPr>
        <w:pStyle w:val="Index1"/>
        <w:tabs>
          <w:tab w:val="right" w:pos="5030"/>
        </w:tabs>
        <w:rPr>
          <w:noProof/>
        </w:rPr>
      </w:pPr>
      <w:r>
        <w:rPr>
          <w:noProof/>
        </w:rPr>
        <w:t>System Center Datacenter, 96, 98</w:t>
      </w:r>
    </w:p>
    <w:p w:rsidR="00712756" w:rsidRDefault="00712756">
      <w:pPr>
        <w:pStyle w:val="Index1"/>
        <w:tabs>
          <w:tab w:val="right" w:pos="5030"/>
        </w:tabs>
        <w:rPr>
          <w:noProof/>
        </w:rPr>
      </w:pPr>
      <w:r>
        <w:rPr>
          <w:noProof/>
        </w:rPr>
        <w:t>System Center Datacenter (пакет — 2 лицензии, 19</w:t>
      </w:r>
    </w:p>
    <w:p w:rsidR="00712756" w:rsidRDefault="00712756">
      <w:pPr>
        <w:pStyle w:val="Index1"/>
        <w:tabs>
          <w:tab w:val="right" w:pos="5030"/>
        </w:tabs>
        <w:rPr>
          <w:noProof/>
        </w:rPr>
      </w:pPr>
      <w:r>
        <w:rPr>
          <w:noProof/>
        </w:rPr>
        <w:t>System Center Endpoint Protection 1606, 38</w:t>
      </w:r>
    </w:p>
    <w:p w:rsidR="00712756" w:rsidRDefault="00712756">
      <w:pPr>
        <w:pStyle w:val="Index1"/>
        <w:tabs>
          <w:tab w:val="right" w:pos="5030"/>
        </w:tabs>
        <w:rPr>
          <w:noProof/>
        </w:rPr>
      </w:pPr>
      <w:r>
        <w:rPr>
          <w:noProof/>
        </w:rPr>
        <w:t>System Center Standard, 96, 98</w:t>
      </w:r>
    </w:p>
    <w:p w:rsidR="00712756" w:rsidRDefault="00712756">
      <w:pPr>
        <w:pStyle w:val="Index1"/>
        <w:tabs>
          <w:tab w:val="right" w:pos="5030"/>
        </w:tabs>
        <w:rPr>
          <w:noProof/>
        </w:rPr>
      </w:pPr>
      <w:r>
        <w:rPr>
          <w:noProof/>
        </w:rPr>
        <w:t>System Center Standard (пакет — 2 лицензии, 19</w:t>
      </w:r>
    </w:p>
    <w:p w:rsidR="00712756" w:rsidRDefault="00712756">
      <w:pPr>
        <w:pStyle w:val="Index1"/>
        <w:tabs>
          <w:tab w:val="right" w:pos="5030"/>
        </w:tabs>
        <w:rPr>
          <w:noProof/>
        </w:rPr>
      </w:pPr>
      <w:r>
        <w:rPr>
          <w:noProof/>
        </w:rPr>
        <w:t>VDI, 41</w:t>
      </w:r>
    </w:p>
    <w:p w:rsidR="00712756" w:rsidRDefault="00712756">
      <w:pPr>
        <w:pStyle w:val="Index1"/>
        <w:tabs>
          <w:tab w:val="right" w:pos="5030"/>
        </w:tabs>
        <w:rPr>
          <w:noProof/>
        </w:rPr>
      </w:pPr>
      <w:r>
        <w:rPr>
          <w:noProof/>
        </w:rPr>
        <w:t>Visio Pro for Office 365, лицензия Add-on, 68</w:t>
      </w:r>
    </w:p>
    <w:p w:rsidR="00712756" w:rsidRDefault="00712756">
      <w:pPr>
        <w:pStyle w:val="Index1"/>
        <w:tabs>
          <w:tab w:val="right" w:pos="5030"/>
        </w:tabs>
        <w:rPr>
          <w:noProof/>
        </w:rPr>
      </w:pPr>
      <w:r>
        <w:rPr>
          <w:noProof/>
        </w:rPr>
        <w:t>Visio Pro for Office 365, лицензия From SA, 68</w:t>
      </w:r>
    </w:p>
    <w:p w:rsidR="00712756" w:rsidRDefault="00712756">
      <w:pPr>
        <w:pStyle w:val="Index1"/>
        <w:tabs>
          <w:tab w:val="right" w:pos="5030"/>
        </w:tabs>
        <w:rPr>
          <w:noProof/>
        </w:rPr>
      </w:pPr>
      <w:r>
        <w:rPr>
          <w:noProof/>
        </w:rPr>
        <w:t>Visio Pro для Office 365, 68</w:t>
      </w:r>
    </w:p>
    <w:p w:rsidR="00712756" w:rsidRDefault="00712756">
      <w:pPr>
        <w:pStyle w:val="Index1"/>
        <w:tabs>
          <w:tab w:val="right" w:pos="5030"/>
        </w:tabs>
        <w:rPr>
          <w:noProof/>
        </w:rPr>
      </w:pPr>
      <w:r>
        <w:rPr>
          <w:noProof/>
        </w:rPr>
        <w:t>Visio Standard, 68, 98</w:t>
      </w:r>
    </w:p>
    <w:p w:rsidR="00712756" w:rsidRDefault="00712756">
      <w:pPr>
        <w:pStyle w:val="Index1"/>
        <w:tabs>
          <w:tab w:val="right" w:pos="5030"/>
        </w:tabs>
        <w:rPr>
          <w:noProof/>
        </w:rPr>
      </w:pPr>
      <w:r>
        <w:rPr>
          <w:noProof/>
        </w:rPr>
        <w:t>Visio профессиональный, 68, 98</w:t>
      </w:r>
    </w:p>
    <w:p w:rsidR="00712756" w:rsidRDefault="00712756">
      <w:pPr>
        <w:pStyle w:val="Index1"/>
        <w:tabs>
          <w:tab w:val="right" w:pos="5030"/>
        </w:tabs>
        <w:rPr>
          <w:noProof/>
        </w:rPr>
      </w:pPr>
      <w:r>
        <w:rPr>
          <w:noProof/>
        </w:rPr>
        <w:t>Visio профессиональный 2016, 25</w:t>
      </w:r>
    </w:p>
    <w:p w:rsidR="00712756" w:rsidRDefault="00712756">
      <w:pPr>
        <w:pStyle w:val="Index1"/>
        <w:tabs>
          <w:tab w:val="right" w:pos="5030"/>
        </w:tabs>
        <w:rPr>
          <w:noProof/>
        </w:rPr>
      </w:pPr>
      <w:r>
        <w:rPr>
          <w:noProof/>
        </w:rPr>
        <w:t>Visio стандартный, 90</w:t>
      </w:r>
    </w:p>
    <w:p w:rsidR="00712756" w:rsidRDefault="00712756">
      <w:pPr>
        <w:pStyle w:val="Index1"/>
        <w:tabs>
          <w:tab w:val="right" w:pos="5030"/>
        </w:tabs>
        <w:rPr>
          <w:noProof/>
        </w:rPr>
      </w:pPr>
      <w:r>
        <w:rPr>
          <w:noProof/>
        </w:rPr>
        <w:t>Visio стандартный 2016, 25</w:t>
      </w:r>
    </w:p>
    <w:p w:rsidR="00712756" w:rsidRDefault="00712756">
      <w:pPr>
        <w:pStyle w:val="Index1"/>
        <w:tabs>
          <w:tab w:val="right" w:pos="5030"/>
        </w:tabs>
        <w:rPr>
          <w:noProof/>
        </w:rPr>
      </w:pPr>
      <w:r>
        <w:rPr>
          <w:noProof/>
        </w:rPr>
        <w:t>Visual Studio 2013, 41</w:t>
      </w:r>
    </w:p>
    <w:p w:rsidR="00712756" w:rsidRDefault="00712756">
      <w:pPr>
        <w:pStyle w:val="Index1"/>
        <w:tabs>
          <w:tab w:val="right" w:pos="5030"/>
        </w:tabs>
        <w:rPr>
          <w:noProof/>
        </w:rPr>
      </w:pPr>
      <w:r>
        <w:rPr>
          <w:noProof/>
        </w:rPr>
        <w:t>Visual Studio Enterprise 2015 с MSDN, 41</w:t>
      </w:r>
    </w:p>
    <w:p w:rsidR="00712756" w:rsidRDefault="00712756">
      <w:pPr>
        <w:pStyle w:val="Index1"/>
        <w:tabs>
          <w:tab w:val="right" w:pos="5030"/>
        </w:tabs>
        <w:rPr>
          <w:noProof/>
        </w:rPr>
      </w:pPr>
      <w:r>
        <w:rPr>
          <w:noProof/>
        </w:rPr>
        <w:t>Visual Studio Enterprise с MSDN, 98</w:t>
      </w:r>
    </w:p>
    <w:p w:rsidR="00712756" w:rsidRDefault="00712756">
      <w:pPr>
        <w:pStyle w:val="Index1"/>
        <w:tabs>
          <w:tab w:val="right" w:pos="5030"/>
        </w:tabs>
        <w:rPr>
          <w:noProof/>
        </w:rPr>
      </w:pPr>
      <w:r>
        <w:rPr>
          <w:noProof/>
        </w:rPr>
        <w:t>Visual Studio Premium с MSDN, 90</w:t>
      </w:r>
    </w:p>
    <w:p w:rsidR="00712756" w:rsidRDefault="00712756">
      <w:pPr>
        <w:pStyle w:val="Index1"/>
        <w:tabs>
          <w:tab w:val="right" w:pos="5030"/>
        </w:tabs>
        <w:rPr>
          <w:noProof/>
        </w:rPr>
      </w:pPr>
      <w:r>
        <w:rPr>
          <w:noProof/>
        </w:rPr>
        <w:t>Visual Studio Professional 2015, 41</w:t>
      </w:r>
    </w:p>
    <w:p w:rsidR="00712756" w:rsidRDefault="00712756">
      <w:pPr>
        <w:pStyle w:val="Index1"/>
        <w:tabs>
          <w:tab w:val="right" w:pos="5030"/>
        </w:tabs>
        <w:rPr>
          <w:noProof/>
        </w:rPr>
      </w:pPr>
      <w:r>
        <w:rPr>
          <w:noProof/>
        </w:rPr>
        <w:t>Visual Studio Professional 2015 с MSDN, 41</w:t>
      </w:r>
    </w:p>
    <w:p w:rsidR="00712756" w:rsidRDefault="00712756">
      <w:pPr>
        <w:pStyle w:val="Index1"/>
        <w:tabs>
          <w:tab w:val="right" w:pos="5030"/>
        </w:tabs>
        <w:rPr>
          <w:noProof/>
        </w:rPr>
      </w:pPr>
      <w:r>
        <w:rPr>
          <w:noProof/>
        </w:rPr>
        <w:t>Visual Studio Professional с MSDN;, 98</w:t>
      </w:r>
    </w:p>
    <w:p w:rsidR="00712756" w:rsidRDefault="00712756">
      <w:pPr>
        <w:pStyle w:val="Index1"/>
        <w:tabs>
          <w:tab w:val="right" w:pos="5030"/>
        </w:tabs>
        <w:rPr>
          <w:noProof/>
        </w:rPr>
      </w:pPr>
      <w:r>
        <w:rPr>
          <w:noProof/>
        </w:rPr>
        <w:t>Visual Studio Professional с подпиской MSDN, 90</w:t>
      </w:r>
    </w:p>
    <w:p w:rsidR="00712756" w:rsidRDefault="00712756">
      <w:pPr>
        <w:pStyle w:val="Index1"/>
        <w:tabs>
          <w:tab w:val="right" w:pos="5030"/>
        </w:tabs>
        <w:rPr>
          <w:noProof/>
        </w:rPr>
      </w:pPr>
      <w:r>
        <w:rPr>
          <w:noProof/>
        </w:rPr>
        <w:t>Visual Studio Team Foundation Server 2017 CAL, 43</w:t>
      </w:r>
    </w:p>
    <w:p w:rsidR="00712756" w:rsidRDefault="00712756">
      <w:pPr>
        <w:pStyle w:val="Index1"/>
        <w:tabs>
          <w:tab w:val="right" w:pos="5030"/>
        </w:tabs>
        <w:rPr>
          <w:noProof/>
        </w:rPr>
      </w:pPr>
      <w:r>
        <w:rPr>
          <w:noProof/>
        </w:rPr>
        <w:t>Visual Studio Team Foundation Server 2017 с технологией SQL Server 2016, 43</w:t>
      </w:r>
    </w:p>
    <w:p w:rsidR="00712756" w:rsidRDefault="00712756">
      <w:pPr>
        <w:pStyle w:val="Index1"/>
        <w:tabs>
          <w:tab w:val="right" w:pos="5030"/>
        </w:tabs>
        <w:rPr>
          <w:noProof/>
        </w:rPr>
      </w:pPr>
      <w:r>
        <w:rPr>
          <w:noProof/>
        </w:rPr>
        <w:t>Visual Studio Test Professional 2015 с MSDN, 41</w:t>
      </w:r>
    </w:p>
    <w:p w:rsidR="00712756" w:rsidRDefault="00712756">
      <w:pPr>
        <w:pStyle w:val="Index1"/>
        <w:tabs>
          <w:tab w:val="right" w:pos="5030"/>
        </w:tabs>
        <w:rPr>
          <w:noProof/>
        </w:rPr>
      </w:pPr>
      <w:r>
        <w:rPr>
          <w:noProof/>
        </w:rPr>
        <w:t>Visual Studio Test Professional с MSDN;, 98</w:t>
      </w:r>
    </w:p>
    <w:p w:rsidR="00712756" w:rsidRDefault="00712756">
      <w:pPr>
        <w:pStyle w:val="Index1"/>
        <w:tabs>
          <w:tab w:val="right" w:pos="5030"/>
        </w:tabs>
        <w:rPr>
          <w:noProof/>
        </w:rPr>
      </w:pPr>
      <w:r>
        <w:rPr>
          <w:noProof/>
        </w:rPr>
        <w:t>Visual Studio Test Professional с подпиской MSDN, 90</w:t>
      </w:r>
    </w:p>
    <w:p w:rsidR="00712756" w:rsidRDefault="00712756">
      <w:pPr>
        <w:pStyle w:val="Index1"/>
        <w:tabs>
          <w:tab w:val="right" w:pos="5030"/>
        </w:tabs>
        <w:rPr>
          <w:noProof/>
        </w:rPr>
      </w:pPr>
      <w:r>
        <w:rPr>
          <w:noProof/>
        </w:rPr>
        <w:t>Windows 10 Enterprise, 64</w:t>
      </w:r>
    </w:p>
    <w:p w:rsidR="00712756" w:rsidRDefault="00712756">
      <w:pPr>
        <w:pStyle w:val="Index1"/>
        <w:tabs>
          <w:tab w:val="right" w:pos="5030"/>
        </w:tabs>
        <w:rPr>
          <w:noProof/>
        </w:rPr>
      </w:pPr>
      <w:r>
        <w:rPr>
          <w:noProof/>
        </w:rPr>
        <w:t>Windows 10 Enterprise LTSB, 45</w:t>
      </w:r>
    </w:p>
    <w:p w:rsidR="00712756" w:rsidRDefault="00712756">
      <w:pPr>
        <w:pStyle w:val="Index1"/>
        <w:tabs>
          <w:tab w:val="right" w:pos="5030"/>
        </w:tabs>
        <w:rPr>
          <w:noProof/>
        </w:rPr>
      </w:pPr>
      <w:r>
        <w:rPr>
          <w:noProof/>
        </w:rPr>
        <w:t>Windows 10 IoT Корпоративная, 46</w:t>
      </w:r>
    </w:p>
    <w:p w:rsidR="00712756" w:rsidRDefault="00712756">
      <w:pPr>
        <w:pStyle w:val="Index1"/>
        <w:tabs>
          <w:tab w:val="right" w:pos="5030"/>
        </w:tabs>
        <w:rPr>
          <w:noProof/>
        </w:rPr>
      </w:pPr>
      <w:r>
        <w:rPr>
          <w:noProof/>
        </w:rPr>
        <w:t>Windows 10 IoT Корпоративная для розничной сети или тонких клиентов, 46</w:t>
      </w:r>
    </w:p>
    <w:p w:rsidR="00712756" w:rsidRDefault="00712756">
      <w:pPr>
        <w:pStyle w:val="Index1"/>
        <w:tabs>
          <w:tab w:val="right" w:pos="5030"/>
        </w:tabs>
        <w:rPr>
          <w:noProof/>
        </w:rPr>
      </w:pPr>
      <w:r>
        <w:rPr>
          <w:noProof/>
        </w:rPr>
        <w:t>Windows 10 для образовательных учреждений E5 (, 44</w:t>
      </w:r>
    </w:p>
    <w:p w:rsidR="00712756" w:rsidRDefault="00712756">
      <w:pPr>
        <w:pStyle w:val="Index1"/>
        <w:tabs>
          <w:tab w:val="right" w:pos="5030"/>
        </w:tabs>
        <w:rPr>
          <w:noProof/>
        </w:rPr>
      </w:pPr>
      <w:r>
        <w:rPr>
          <w:noProof/>
        </w:rPr>
        <w:t>Windows 10 Корпоративная, 63</w:t>
      </w:r>
    </w:p>
    <w:p w:rsidR="00712756" w:rsidRDefault="00712756">
      <w:pPr>
        <w:pStyle w:val="Index1"/>
        <w:tabs>
          <w:tab w:val="right" w:pos="5030"/>
        </w:tabs>
        <w:rPr>
          <w:noProof/>
        </w:rPr>
      </w:pPr>
      <w:r>
        <w:rPr>
          <w:noProof/>
        </w:rPr>
        <w:t>Windows 10 Корпоративная E3, 44</w:t>
      </w:r>
    </w:p>
    <w:p w:rsidR="00712756" w:rsidRDefault="00712756">
      <w:pPr>
        <w:pStyle w:val="Index1"/>
        <w:tabs>
          <w:tab w:val="right" w:pos="5030"/>
        </w:tabs>
        <w:rPr>
          <w:noProof/>
        </w:rPr>
      </w:pPr>
      <w:r>
        <w:rPr>
          <w:noProof/>
        </w:rPr>
        <w:t>Windows 10 Корпоративная E5, 44</w:t>
      </w:r>
    </w:p>
    <w:p w:rsidR="00712756" w:rsidRDefault="00712756">
      <w:pPr>
        <w:pStyle w:val="Index1"/>
        <w:tabs>
          <w:tab w:val="right" w:pos="5030"/>
        </w:tabs>
        <w:rPr>
          <w:noProof/>
        </w:rPr>
      </w:pPr>
      <w:r>
        <w:rPr>
          <w:noProof/>
        </w:rPr>
        <w:t>Windows 2000 Professional for Embedded Systems, 46</w:t>
      </w:r>
    </w:p>
    <w:p w:rsidR="00712756" w:rsidRDefault="00712756">
      <w:pPr>
        <w:pStyle w:val="Index1"/>
        <w:tabs>
          <w:tab w:val="right" w:pos="5030"/>
        </w:tabs>
        <w:rPr>
          <w:noProof/>
        </w:rPr>
      </w:pPr>
      <w:r>
        <w:rPr>
          <w:noProof/>
        </w:rPr>
        <w:t>Windows 7, 45</w:t>
      </w:r>
    </w:p>
    <w:p w:rsidR="00712756" w:rsidRDefault="00712756">
      <w:pPr>
        <w:pStyle w:val="Index1"/>
        <w:tabs>
          <w:tab w:val="right" w:pos="5030"/>
        </w:tabs>
        <w:rPr>
          <w:noProof/>
        </w:rPr>
      </w:pPr>
      <w:r>
        <w:rPr>
          <w:noProof/>
        </w:rPr>
        <w:t>Windows 7 Профессиональная для встроенных систем, Максимальная для встроенных систем, 46</w:t>
      </w:r>
    </w:p>
    <w:p w:rsidR="00712756" w:rsidRDefault="00712756">
      <w:pPr>
        <w:pStyle w:val="Index1"/>
        <w:tabs>
          <w:tab w:val="right" w:pos="5030"/>
        </w:tabs>
        <w:rPr>
          <w:noProof/>
        </w:rPr>
      </w:pPr>
      <w:r>
        <w:rPr>
          <w:noProof/>
        </w:rPr>
        <w:t>Windows Embedded 2009, 46</w:t>
      </w:r>
    </w:p>
    <w:p w:rsidR="00712756" w:rsidRDefault="00712756">
      <w:pPr>
        <w:pStyle w:val="Index1"/>
        <w:tabs>
          <w:tab w:val="right" w:pos="5030"/>
        </w:tabs>
        <w:rPr>
          <w:noProof/>
        </w:rPr>
      </w:pPr>
      <w:r>
        <w:rPr>
          <w:noProof/>
        </w:rPr>
        <w:t>Windows Embedded 8 Standard, 46</w:t>
      </w:r>
    </w:p>
    <w:p w:rsidR="00712756" w:rsidRDefault="00712756">
      <w:pPr>
        <w:pStyle w:val="Index1"/>
        <w:tabs>
          <w:tab w:val="right" w:pos="5030"/>
        </w:tabs>
        <w:rPr>
          <w:noProof/>
        </w:rPr>
      </w:pPr>
      <w:r>
        <w:rPr>
          <w:noProof/>
        </w:rPr>
        <w:t>Windows Embedded 8 Standard Enterprise Kit (упаковка из 100 лицензий), 45</w:t>
      </w:r>
    </w:p>
    <w:p w:rsidR="00712756" w:rsidRDefault="00712756">
      <w:pPr>
        <w:pStyle w:val="Index1"/>
        <w:tabs>
          <w:tab w:val="right" w:pos="5030"/>
        </w:tabs>
        <w:rPr>
          <w:noProof/>
        </w:rPr>
      </w:pPr>
      <w:r>
        <w:rPr>
          <w:noProof/>
        </w:rPr>
        <w:t>Windows Embedded 8 и 8.1 Industry Retail, 46</w:t>
      </w:r>
    </w:p>
    <w:p w:rsidR="00712756" w:rsidRDefault="00712756">
      <w:pPr>
        <w:pStyle w:val="Index1"/>
        <w:tabs>
          <w:tab w:val="right" w:pos="5030"/>
        </w:tabs>
        <w:rPr>
          <w:noProof/>
        </w:rPr>
      </w:pPr>
      <w:r>
        <w:rPr>
          <w:noProof/>
        </w:rPr>
        <w:t>Windows Embedded 8.1 Industry, 45</w:t>
      </w:r>
    </w:p>
    <w:p w:rsidR="00712756" w:rsidRDefault="00712756">
      <w:pPr>
        <w:pStyle w:val="Index1"/>
        <w:tabs>
          <w:tab w:val="right" w:pos="5030"/>
        </w:tabs>
        <w:rPr>
          <w:noProof/>
        </w:rPr>
      </w:pPr>
      <w:r>
        <w:rPr>
          <w:noProof/>
        </w:rPr>
        <w:t>Windows Embedded 8/8.1 Pro, Industry Pro, 46</w:t>
      </w:r>
    </w:p>
    <w:p w:rsidR="00712756" w:rsidRDefault="00712756">
      <w:pPr>
        <w:pStyle w:val="Index1"/>
        <w:tabs>
          <w:tab w:val="right" w:pos="5030"/>
        </w:tabs>
        <w:rPr>
          <w:noProof/>
        </w:rPr>
      </w:pPr>
      <w:r>
        <w:rPr>
          <w:noProof/>
        </w:rPr>
        <w:t>Windows Embedded for Point of Service, 46</w:t>
      </w:r>
    </w:p>
    <w:p w:rsidR="00712756" w:rsidRDefault="00712756">
      <w:pPr>
        <w:pStyle w:val="Index1"/>
        <w:tabs>
          <w:tab w:val="right" w:pos="5030"/>
        </w:tabs>
        <w:rPr>
          <w:noProof/>
        </w:rPr>
      </w:pPr>
      <w:r>
        <w:rPr>
          <w:noProof/>
        </w:rPr>
        <w:t>Windows Embedded POSReady 2009, 46</w:t>
      </w:r>
    </w:p>
    <w:p w:rsidR="00712756" w:rsidRDefault="00712756">
      <w:pPr>
        <w:pStyle w:val="Index1"/>
        <w:tabs>
          <w:tab w:val="right" w:pos="5030"/>
        </w:tabs>
        <w:rPr>
          <w:noProof/>
        </w:rPr>
      </w:pPr>
      <w:r>
        <w:rPr>
          <w:noProof/>
        </w:rPr>
        <w:t>Windows Embedded POSReady 7, 46</w:t>
      </w:r>
    </w:p>
    <w:p w:rsidR="00712756" w:rsidRDefault="00712756">
      <w:pPr>
        <w:pStyle w:val="Index1"/>
        <w:tabs>
          <w:tab w:val="right" w:pos="5030"/>
        </w:tabs>
        <w:rPr>
          <w:noProof/>
        </w:rPr>
      </w:pPr>
      <w:r>
        <w:rPr>
          <w:noProof/>
        </w:rPr>
        <w:t>Windows Embedded POSReady 7 Pro, 46</w:t>
      </w:r>
    </w:p>
    <w:p w:rsidR="00712756" w:rsidRDefault="00712756">
      <w:pPr>
        <w:pStyle w:val="Index1"/>
        <w:tabs>
          <w:tab w:val="right" w:pos="5030"/>
        </w:tabs>
        <w:rPr>
          <w:noProof/>
        </w:rPr>
      </w:pPr>
      <w:r>
        <w:rPr>
          <w:noProof/>
        </w:rPr>
        <w:t>Windows Embedded Standard 7, 46</w:t>
      </w:r>
    </w:p>
    <w:p w:rsidR="00712756" w:rsidRDefault="00712756">
      <w:pPr>
        <w:pStyle w:val="Index1"/>
        <w:tabs>
          <w:tab w:val="right" w:pos="5030"/>
        </w:tabs>
        <w:rPr>
          <w:noProof/>
        </w:rPr>
      </w:pPr>
      <w:r>
        <w:rPr>
          <w:noProof/>
        </w:rPr>
        <w:t>Windows HPC Server, 55</w:t>
      </w:r>
    </w:p>
    <w:p w:rsidR="00712756" w:rsidRDefault="00712756">
      <w:pPr>
        <w:pStyle w:val="Index1"/>
        <w:tabs>
          <w:tab w:val="right" w:pos="5030"/>
        </w:tabs>
        <w:rPr>
          <w:noProof/>
        </w:rPr>
      </w:pPr>
      <w:r>
        <w:rPr>
          <w:noProof/>
        </w:rPr>
        <w:t>Windows MultiPoint Server 2012, 52</w:t>
      </w:r>
    </w:p>
    <w:p w:rsidR="00712756" w:rsidRDefault="00712756">
      <w:pPr>
        <w:pStyle w:val="Index1"/>
        <w:tabs>
          <w:tab w:val="right" w:pos="5030"/>
        </w:tabs>
        <w:rPr>
          <w:noProof/>
        </w:rPr>
      </w:pPr>
      <w:r>
        <w:rPr>
          <w:noProof/>
        </w:rPr>
        <w:t>Windows MultiPoint Server 2016 Premium, 52</w:t>
      </w:r>
    </w:p>
    <w:p w:rsidR="00712756" w:rsidRDefault="00712756">
      <w:pPr>
        <w:pStyle w:val="Index1"/>
        <w:tabs>
          <w:tab w:val="right" w:pos="5030"/>
        </w:tabs>
        <w:rPr>
          <w:noProof/>
        </w:rPr>
      </w:pPr>
      <w:r>
        <w:rPr>
          <w:noProof/>
        </w:rPr>
        <w:t>Windows Server, 97, 98</w:t>
      </w:r>
    </w:p>
    <w:p w:rsidR="00712756" w:rsidRDefault="00712756">
      <w:pPr>
        <w:pStyle w:val="Index1"/>
        <w:tabs>
          <w:tab w:val="right" w:pos="5030"/>
        </w:tabs>
        <w:rPr>
          <w:noProof/>
        </w:rPr>
      </w:pPr>
      <w:r>
        <w:rPr>
          <w:noProof/>
        </w:rPr>
        <w:t>Windows Server 2012, 53</w:t>
      </w:r>
    </w:p>
    <w:p w:rsidR="00712756" w:rsidRDefault="00712756">
      <w:pPr>
        <w:pStyle w:val="Index1"/>
        <w:tabs>
          <w:tab w:val="right" w:pos="5030"/>
        </w:tabs>
        <w:rPr>
          <w:noProof/>
        </w:rPr>
      </w:pPr>
      <w:r>
        <w:rPr>
          <w:noProof/>
        </w:rPr>
        <w:t>Windows Server 2012 R2, 53</w:t>
      </w:r>
    </w:p>
    <w:p w:rsidR="00712756" w:rsidRDefault="00712756">
      <w:pPr>
        <w:pStyle w:val="Index1"/>
        <w:tabs>
          <w:tab w:val="right" w:pos="5030"/>
        </w:tabs>
        <w:rPr>
          <w:noProof/>
        </w:rPr>
      </w:pPr>
      <w:r>
        <w:rPr>
          <w:noProof/>
        </w:rPr>
        <w:t>Windows Server 2016 Active Directory Rights Management Services CAL, 52, 53</w:t>
      </w:r>
    </w:p>
    <w:p w:rsidR="00712756" w:rsidRDefault="00712756">
      <w:pPr>
        <w:pStyle w:val="Index1"/>
        <w:tabs>
          <w:tab w:val="right" w:pos="5030"/>
        </w:tabs>
        <w:rPr>
          <w:noProof/>
        </w:rPr>
      </w:pPr>
      <w:r>
        <w:rPr>
          <w:noProof/>
        </w:rPr>
        <w:t>Windows Server 2016 CAL, 52</w:t>
      </w:r>
    </w:p>
    <w:p w:rsidR="00712756" w:rsidRDefault="00712756">
      <w:pPr>
        <w:pStyle w:val="Index1"/>
        <w:tabs>
          <w:tab w:val="right" w:pos="5030"/>
        </w:tabs>
        <w:rPr>
          <w:noProof/>
        </w:rPr>
      </w:pPr>
      <w:r>
        <w:rPr>
          <w:noProof/>
        </w:rPr>
        <w:t>Windows Server 2016 Datacenter (пакет — 2 лицензии, 53</w:t>
      </w:r>
    </w:p>
    <w:p w:rsidR="00712756" w:rsidRDefault="00712756">
      <w:pPr>
        <w:pStyle w:val="Index1"/>
        <w:tabs>
          <w:tab w:val="right" w:pos="5030"/>
        </w:tabs>
        <w:rPr>
          <w:noProof/>
        </w:rPr>
      </w:pPr>
      <w:r>
        <w:rPr>
          <w:noProof/>
        </w:rPr>
        <w:t>Windows Server 2016 Essentials, 53</w:t>
      </w:r>
    </w:p>
    <w:p w:rsidR="00712756" w:rsidRDefault="00712756">
      <w:pPr>
        <w:pStyle w:val="Index1"/>
        <w:tabs>
          <w:tab w:val="right" w:pos="5030"/>
        </w:tabs>
        <w:rPr>
          <w:noProof/>
        </w:rPr>
      </w:pPr>
      <w:r>
        <w:rPr>
          <w:noProof/>
        </w:rPr>
        <w:t>Windows Server 2016 External Connector, 53</w:t>
      </w:r>
    </w:p>
    <w:p w:rsidR="00712756" w:rsidRDefault="00712756">
      <w:pPr>
        <w:pStyle w:val="Index1"/>
        <w:tabs>
          <w:tab w:val="right" w:pos="5030"/>
        </w:tabs>
        <w:rPr>
          <w:noProof/>
        </w:rPr>
      </w:pPr>
      <w:r>
        <w:rPr>
          <w:noProof/>
        </w:rPr>
        <w:t>Windows Server 2016 Remote Desktop Services CAL, 53</w:t>
      </w:r>
    </w:p>
    <w:p w:rsidR="00712756" w:rsidRDefault="00712756">
      <w:pPr>
        <w:pStyle w:val="Index1"/>
        <w:tabs>
          <w:tab w:val="right" w:pos="5030"/>
        </w:tabs>
        <w:rPr>
          <w:noProof/>
        </w:rPr>
      </w:pPr>
      <w:r>
        <w:rPr>
          <w:noProof/>
        </w:rPr>
        <w:t>Windows Server 2016 Remote Desktop Services External Connector, 53</w:t>
      </w:r>
    </w:p>
    <w:p w:rsidR="00712756" w:rsidRDefault="00712756">
      <w:pPr>
        <w:pStyle w:val="Index1"/>
        <w:tabs>
          <w:tab w:val="right" w:pos="5030"/>
        </w:tabs>
        <w:rPr>
          <w:noProof/>
        </w:rPr>
      </w:pPr>
      <w:r>
        <w:rPr>
          <w:noProof/>
        </w:rPr>
        <w:t>Windows Server 2016 Standard (пакет — 2 лицензии, 53</w:t>
      </w:r>
    </w:p>
    <w:p w:rsidR="00712756" w:rsidRDefault="00712756">
      <w:pPr>
        <w:pStyle w:val="Index1"/>
        <w:tabs>
          <w:tab w:val="right" w:pos="5030"/>
        </w:tabs>
        <w:rPr>
          <w:noProof/>
        </w:rPr>
      </w:pPr>
      <w:r>
        <w:rPr>
          <w:noProof/>
        </w:rPr>
        <w:t>Windows Server 2016, CAL-версия, 53</w:t>
      </w:r>
    </w:p>
    <w:p w:rsidR="00712756" w:rsidRDefault="00712756">
      <w:pPr>
        <w:pStyle w:val="Index1"/>
        <w:tabs>
          <w:tab w:val="right" w:pos="5030"/>
        </w:tabs>
        <w:rPr>
          <w:noProof/>
        </w:rPr>
      </w:pPr>
      <w:r>
        <w:rPr>
          <w:noProof/>
        </w:rPr>
        <w:t>Windows Server Datacenter, 90, 96</w:t>
      </w:r>
    </w:p>
    <w:p w:rsidR="00712756" w:rsidRDefault="00712756">
      <w:pPr>
        <w:pStyle w:val="Index1"/>
        <w:tabs>
          <w:tab w:val="right" w:pos="5030"/>
        </w:tabs>
        <w:rPr>
          <w:noProof/>
        </w:rPr>
      </w:pPr>
      <w:r>
        <w:rPr>
          <w:noProof/>
        </w:rPr>
        <w:t>Windows Server Datacenter (пакет — 2 лицензии, 19</w:t>
      </w:r>
    </w:p>
    <w:p w:rsidR="00712756" w:rsidRDefault="00712756">
      <w:pPr>
        <w:pStyle w:val="Index1"/>
        <w:tabs>
          <w:tab w:val="right" w:pos="5030"/>
        </w:tabs>
        <w:rPr>
          <w:noProof/>
        </w:rPr>
      </w:pPr>
      <w:r>
        <w:rPr>
          <w:noProof/>
        </w:rPr>
        <w:t>Windows Server Datacenter Core Premium Assurance Add-on, 53</w:t>
      </w:r>
    </w:p>
    <w:p w:rsidR="00712756" w:rsidRDefault="00712756">
      <w:pPr>
        <w:pStyle w:val="Index1"/>
        <w:tabs>
          <w:tab w:val="right" w:pos="5030"/>
        </w:tabs>
        <w:rPr>
          <w:noProof/>
        </w:rPr>
      </w:pPr>
      <w:r>
        <w:rPr>
          <w:noProof/>
        </w:rPr>
        <w:t>Windows Server Datacenter Premium Assurance Add-on, 53</w:t>
      </w:r>
    </w:p>
    <w:p w:rsidR="00712756" w:rsidRDefault="00712756">
      <w:pPr>
        <w:pStyle w:val="Index1"/>
        <w:tabs>
          <w:tab w:val="right" w:pos="5030"/>
        </w:tabs>
        <w:rPr>
          <w:noProof/>
        </w:rPr>
      </w:pPr>
      <w:r>
        <w:rPr>
          <w:noProof/>
        </w:rPr>
        <w:t>Windows Server Datacenter;, 98</w:t>
      </w:r>
    </w:p>
    <w:p w:rsidR="00712756" w:rsidRDefault="00712756">
      <w:pPr>
        <w:pStyle w:val="Index1"/>
        <w:tabs>
          <w:tab w:val="right" w:pos="5030"/>
        </w:tabs>
        <w:rPr>
          <w:noProof/>
        </w:rPr>
      </w:pPr>
      <w:r>
        <w:rPr>
          <w:noProof/>
        </w:rPr>
        <w:t>Windows Server Enterprise, 55, 90</w:t>
      </w:r>
    </w:p>
    <w:p w:rsidR="00712756" w:rsidRDefault="00712756">
      <w:pPr>
        <w:pStyle w:val="Index1"/>
        <w:tabs>
          <w:tab w:val="right" w:pos="5030"/>
        </w:tabs>
        <w:rPr>
          <w:noProof/>
        </w:rPr>
      </w:pPr>
      <w:r>
        <w:rPr>
          <w:noProof/>
        </w:rPr>
        <w:t>Windows Server HPC Edition, 55</w:t>
      </w:r>
    </w:p>
    <w:p w:rsidR="00712756" w:rsidRDefault="00712756">
      <w:pPr>
        <w:pStyle w:val="Index1"/>
        <w:tabs>
          <w:tab w:val="right" w:pos="5030"/>
        </w:tabs>
        <w:rPr>
          <w:noProof/>
        </w:rPr>
      </w:pPr>
      <w:r>
        <w:rPr>
          <w:noProof/>
        </w:rPr>
        <w:t>Windows Server Standard, 90, 96, 98</w:t>
      </w:r>
    </w:p>
    <w:p w:rsidR="00712756" w:rsidRDefault="00712756">
      <w:pPr>
        <w:pStyle w:val="Index1"/>
        <w:tabs>
          <w:tab w:val="right" w:pos="5030"/>
        </w:tabs>
        <w:rPr>
          <w:noProof/>
        </w:rPr>
      </w:pPr>
      <w:r>
        <w:rPr>
          <w:noProof/>
        </w:rPr>
        <w:t>Windows Server Standard (пакет — 2 лицензии, 19</w:t>
      </w:r>
    </w:p>
    <w:p w:rsidR="00712756" w:rsidRDefault="00712756">
      <w:pPr>
        <w:pStyle w:val="Index1"/>
        <w:tabs>
          <w:tab w:val="right" w:pos="5030"/>
        </w:tabs>
        <w:rPr>
          <w:noProof/>
        </w:rPr>
      </w:pPr>
      <w:r>
        <w:rPr>
          <w:noProof/>
        </w:rPr>
        <w:t>Windows Server Standard Core Premium Assurance Add-on, 53</w:t>
      </w:r>
    </w:p>
    <w:p w:rsidR="00712756" w:rsidRDefault="00712756">
      <w:pPr>
        <w:pStyle w:val="Index1"/>
        <w:tabs>
          <w:tab w:val="right" w:pos="5030"/>
        </w:tabs>
        <w:rPr>
          <w:noProof/>
        </w:rPr>
      </w:pPr>
      <w:r>
        <w:rPr>
          <w:noProof/>
        </w:rPr>
        <w:t>Windows Server Standard Premium Assurance Add-on, 53</w:t>
      </w:r>
    </w:p>
    <w:p w:rsidR="00712756" w:rsidRDefault="00712756">
      <w:pPr>
        <w:pStyle w:val="Index1"/>
        <w:tabs>
          <w:tab w:val="right" w:pos="5030"/>
        </w:tabs>
        <w:rPr>
          <w:noProof/>
        </w:rPr>
      </w:pPr>
      <w:r>
        <w:rPr>
          <w:noProof/>
        </w:rPr>
        <w:t>Windows Server для компьютеров на базе процессоров Itanium, 55</w:t>
      </w:r>
    </w:p>
    <w:p w:rsidR="00712756" w:rsidRDefault="00712756">
      <w:pPr>
        <w:pStyle w:val="Index1"/>
        <w:tabs>
          <w:tab w:val="right" w:pos="5030"/>
        </w:tabs>
        <w:rPr>
          <w:noProof/>
        </w:rPr>
      </w:pPr>
      <w:r>
        <w:rPr>
          <w:noProof/>
        </w:rPr>
        <w:t>Windows Small Business Server, 55</w:t>
      </w:r>
    </w:p>
    <w:p w:rsidR="00712756" w:rsidRDefault="00712756">
      <w:pPr>
        <w:pStyle w:val="Index1"/>
        <w:tabs>
          <w:tab w:val="right" w:pos="5030"/>
        </w:tabs>
        <w:rPr>
          <w:noProof/>
        </w:rPr>
      </w:pPr>
      <w:r>
        <w:rPr>
          <w:noProof/>
        </w:rPr>
        <w:t>Windows Virtual Desktop Access, 45</w:t>
      </w:r>
    </w:p>
    <w:p w:rsidR="00712756" w:rsidRDefault="00712756">
      <w:pPr>
        <w:pStyle w:val="Index1"/>
        <w:tabs>
          <w:tab w:val="right" w:pos="5030"/>
        </w:tabs>
        <w:rPr>
          <w:noProof/>
        </w:rPr>
      </w:pPr>
      <w:r>
        <w:rPr>
          <w:noProof/>
        </w:rPr>
        <w:t>Windows Vista, 45</w:t>
      </w:r>
    </w:p>
    <w:p w:rsidR="00712756" w:rsidRDefault="00712756">
      <w:pPr>
        <w:pStyle w:val="Index1"/>
        <w:tabs>
          <w:tab w:val="right" w:pos="5030"/>
        </w:tabs>
        <w:rPr>
          <w:noProof/>
        </w:rPr>
      </w:pPr>
      <w:r>
        <w:rPr>
          <w:noProof/>
        </w:rPr>
        <w:t>Windows Vista Business for Embedded Systems, Ultimate for Embedded Systems, 46</w:t>
      </w:r>
    </w:p>
    <w:p w:rsidR="00712756" w:rsidRDefault="00712756">
      <w:pPr>
        <w:pStyle w:val="Index1"/>
        <w:tabs>
          <w:tab w:val="right" w:pos="5030"/>
        </w:tabs>
        <w:rPr>
          <w:noProof/>
        </w:rPr>
      </w:pPr>
      <w:r>
        <w:rPr>
          <w:noProof/>
        </w:rPr>
        <w:t>Windows XP, 46</w:t>
      </w:r>
    </w:p>
    <w:p w:rsidR="00712756" w:rsidRDefault="00712756">
      <w:pPr>
        <w:pStyle w:val="Index1"/>
        <w:tabs>
          <w:tab w:val="right" w:pos="5030"/>
        </w:tabs>
        <w:rPr>
          <w:noProof/>
        </w:rPr>
      </w:pPr>
      <w:r>
        <w:rPr>
          <w:noProof/>
        </w:rPr>
        <w:t>Windows XP Embedded, 46</w:t>
      </w:r>
    </w:p>
    <w:p w:rsidR="00712756" w:rsidRDefault="00712756">
      <w:pPr>
        <w:pStyle w:val="Index1"/>
        <w:tabs>
          <w:tab w:val="right" w:pos="5030"/>
        </w:tabs>
        <w:rPr>
          <w:noProof/>
        </w:rPr>
      </w:pPr>
      <w:r>
        <w:rPr>
          <w:noProof/>
        </w:rPr>
        <w:t>Windows XP Professional for Embedded Systems, 46</w:t>
      </w:r>
    </w:p>
    <w:p w:rsidR="00712756" w:rsidRDefault="00712756">
      <w:pPr>
        <w:pStyle w:val="Index1"/>
        <w:tabs>
          <w:tab w:val="right" w:pos="5030"/>
        </w:tabs>
        <w:rPr>
          <w:noProof/>
        </w:rPr>
      </w:pPr>
      <w:r>
        <w:rPr>
          <w:noProof/>
        </w:rPr>
        <w:t>Word 2016, 25</w:t>
      </w:r>
    </w:p>
    <w:p w:rsidR="00712756" w:rsidRDefault="00712756">
      <w:pPr>
        <w:pStyle w:val="Index1"/>
        <w:tabs>
          <w:tab w:val="right" w:pos="5030"/>
        </w:tabs>
        <w:rPr>
          <w:noProof/>
        </w:rPr>
      </w:pPr>
      <w:r>
        <w:rPr>
          <w:noProof/>
        </w:rPr>
        <w:t>Word 2016 для Mac, 26</w:t>
      </w:r>
    </w:p>
    <w:p w:rsidR="00712756" w:rsidRDefault="00712756">
      <w:pPr>
        <w:pStyle w:val="Index1"/>
        <w:tabs>
          <w:tab w:val="right" w:pos="5030"/>
        </w:tabs>
        <w:rPr>
          <w:noProof/>
        </w:rPr>
      </w:pPr>
      <w:r>
        <w:rPr>
          <w:noProof/>
        </w:rPr>
        <w:t>Work At Home для Mac 2016, 26</w:t>
      </w:r>
    </w:p>
    <w:p w:rsidR="00712756" w:rsidRDefault="00712756">
      <w:pPr>
        <w:pStyle w:val="Index1"/>
        <w:tabs>
          <w:tab w:val="right" w:pos="5030"/>
        </w:tabs>
        <w:rPr>
          <w:noProof/>
        </w:rPr>
      </w:pPr>
      <w:r>
        <w:rPr>
          <w:noProof/>
        </w:rPr>
        <w:t>Work At Home для Office профессиональный плюс 2016, 25</w:t>
      </w:r>
    </w:p>
    <w:p w:rsidR="00712756" w:rsidRDefault="00712756">
      <w:pPr>
        <w:pStyle w:val="Index1"/>
        <w:tabs>
          <w:tab w:val="right" w:pos="5030"/>
        </w:tabs>
        <w:rPr>
          <w:noProof/>
        </w:rPr>
      </w:pPr>
      <w:r>
        <w:rPr>
          <w:noProof/>
        </w:rPr>
        <w:t>Work At Home для Office стандартный 2016, 25</w:t>
      </w:r>
    </w:p>
    <w:p w:rsidR="00712756" w:rsidRDefault="00712756">
      <w:pPr>
        <w:pStyle w:val="Index1"/>
        <w:tabs>
          <w:tab w:val="right" w:pos="5030"/>
        </w:tabs>
        <w:rPr>
          <w:noProof/>
        </w:rPr>
      </w:pPr>
      <w:r>
        <w:rPr>
          <w:noProof/>
        </w:rPr>
        <w:t>архивацию на базе Exchange Online для Exchange Server, 17</w:t>
      </w:r>
    </w:p>
    <w:p w:rsidR="00712756" w:rsidRDefault="00712756">
      <w:pPr>
        <w:pStyle w:val="Index1"/>
        <w:tabs>
          <w:tab w:val="right" w:pos="5030"/>
        </w:tabs>
        <w:rPr>
          <w:noProof/>
        </w:rPr>
      </w:pPr>
      <w:r>
        <w:rPr>
          <w:noProof/>
        </w:rPr>
        <w:t>Архивация на базе Exchange Online для Exchange Online, 74</w:t>
      </w:r>
    </w:p>
    <w:p w:rsidR="00712756" w:rsidRDefault="00712756">
      <w:pPr>
        <w:pStyle w:val="Index1"/>
        <w:tabs>
          <w:tab w:val="right" w:pos="5030"/>
        </w:tabs>
        <w:rPr>
          <w:noProof/>
        </w:rPr>
      </w:pPr>
      <w:r>
        <w:rPr>
          <w:noProof/>
        </w:rPr>
        <w:t>Архивация на базе Exchange Online для Exchange Server, 74</w:t>
      </w:r>
    </w:p>
    <w:p w:rsidR="00712756" w:rsidRDefault="00712756">
      <w:pPr>
        <w:pStyle w:val="Index1"/>
        <w:tabs>
          <w:tab w:val="right" w:pos="5030"/>
        </w:tabs>
        <w:rPr>
          <w:noProof/>
        </w:rPr>
      </w:pPr>
      <w:r>
        <w:rPr>
          <w:noProof/>
        </w:rPr>
        <w:t>Базовая подписка на Exchange Online, 74</w:t>
      </w:r>
    </w:p>
    <w:p w:rsidR="00712756" w:rsidRDefault="00712756">
      <w:pPr>
        <w:pStyle w:val="Index1"/>
        <w:tabs>
          <w:tab w:val="right" w:pos="5030"/>
        </w:tabs>
        <w:rPr>
          <w:noProof/>
        </w:rPr>
      </w:pPr>
      <w:r>
        <w:rPr>
          <w:noProof/>
        </w:rPr>
        <w:t>Возобновление действия плана Microsoft Azure StorSimple 8100, 60</w:t>
      </w:r>
    </w:p>
    <w:p w:rsidR="00712756" w:rsidRDefault="00712756">
      <w:pPr>
        <w:pStyle w:val="Index1"/>
        <w:tabs>
          <w:tab w:val="right" w:pos="5030"/>
        </w:tabs>
        <w:rPr>
          <w:noProof/>
        </w:rPr>
      </w:pPr>
      <w:r>
        <w:rPr>
          <w:noProof/>
        </w:rPr>
        <w:t>Возобновление действия плана Microsoft Azure StorSimple 8600 (без устройства), 60</w:t>
      </w:r>
    </w:p>
    <w:p w:rsidR="00712756" w:rsidRDefault="00712756">
      <w:pPr>
        <w:pStyle w:val="Index1"/>
        <w:tabs>
          <w:tab w:val="right" w:pos="5030"/>
        </w:tabs>
        <w:rPr>
          <w:noProof/>
        </w:rPr>
      </w:pPr>
      <w:r>
        <w:rPr>
          <w:noProof/>
        </w:rPr>
        <w:t>Глобальный монитор служб System Center, 36</w:t>
      </w:r>
    </w:p>
    <w:p w:rsidR="00712756" w:rsidRDefault="00712756">
      <w:pPr>
        <w:pStyle w:val="Index1"/>
        <w:tabs>
          <w:tab w:val="right" w:pos="5030"/>
        </w:tabs>
        <w:rPr>
          <w:noProof/>
        </w:rPr>
      </w:pPr>
      <w:r>
        <w:rPr>
          <w:noProof/>
        </w:rPr>
        <w:t>Дополнительная лицензия Azure Information Protection Premium Plan 1, 62</w:t>
      </w:r>
    </w:p>
    <w:p w:rsidR="00712756" w:rsidRDefault="00712756">
      <w:pPr>
        <w:pStyle w:val="Index1"/>
        <w:tabs>
          <w:tab w:val="right" w:pos="5030"/>
        </w:tabs>
        <w:rPr>
          <w:noProof/>
        </w:rPr>
      </w:pPr>
      <w:r>
        <w:rPr>
          <w:noProof/>
        </w:rPr>
        <w:t>Дополнительная лицензия Microsoft Dynamics 365 Plan 1, Enterprise edition, 65</w:t>
      </w:r>
    </w:p>
    <w:p w:rsidR="00712756" w:rsidRDefault="00712756">
      <w:pPr>
        <w:pStyle w:val="Index1"/>
        <w:tabs>
          <w:tab w:val="right" w:pos="5030"/>
        </w:tabs>
        <w:rPr>
          <w:noProof/>
        </w:rPr>
      </w:pPr>
      <w:r>
        <w:rPr>
          <w:noProof/>
        </w:rPr>
        <w:t>Дополнительная лицензия Plus CAL Add-on на Skype для бизнеса к Secure Productive Enterprise E3, 63</w:t>
      </w:r>
    </w:p>
    <w:p w:rsidR="00712756" w:rsidRDefault="00712756">
      <w:pPr>
        <w:pStyle w:val="Index1"/>
        <w:tabs>
          <w:tab w:val="right" w:pos="5030"/>
        </w:tabs>
        <w:rPr>
          <w:noProof/>
        </w:rPr>
      </w:pPr>
      <w:r>
        <w:rPr>
          <w:noProof/>
        </w:rPr>
        <w:t>Дополнительная лицензия Project Online Essentials, 75</w:t>
      </w:r>
    </w:p>
    <w:p w:rsidR="00712756" w:rsidRDefault="00712756">
      <w:pPr>
        <w:pStyle w:val="Index1"/>
        <w:tabs>
          <w:tab w:val="right" w:pos="5030"/>
        </w:tabs>
        <w:rPr>
          <w:noProof/>
        </w:rPr>
      </w:pPr>
      <w:r>
        <w:rPr>
          <w:noProof/>
        </w:rPr>
        <w:t>Дополнительная лицензия Project Online Premium, 75</w:t>
      </w:r>
    </w:p>
    <w:p w:rsidR="00712756" w:rsidRDefault="00712756">
      <w:pPr>
        <w:pStyle w:val="Index1"/>
        <w:tabs>
          <w:tab w:val="right" w:pos="5030"/>
        </w:tabs>
        <w:rPr>
          <w:noProof/>
        </w:rPr>
      </w:pPr>
      <w:r>
        <w:rPr>
          <w:noProof/>
        </w:rPr>
        <w:t>Дополнительная лицензия Project Online Professional, 75</w:t>
      </w:r>
    </w:p>
    <w:p w:rsidR="00712756" w:rsidRDefault="00712756">
      <w:pPr>
        <w:pStyle w:val="Index1"/>
        <w:tabs>
          <w:tab w:val="right" w:pos="5030"/>
        </w:tabs>
        <w:rPr>
          <w:noProof/>
        </w:rPr>
      </w:pPr>
      <w:r>
        <w:rPr>
          <w:noProof/>
        </w:rPr>
        <w:t>Дополнительная лицензия Windows 10 для образовательных учреждений E5, 44</w:t>
      </w:r>
    </w:p>
    <w:p w:rsidR="00712756" w:rsidRDefault="00712756">
      <w:pPr>
        <w:pStyle w:val="Index1"/>
        <w:tabs>
          <w:tab w:val="right" w:pos="5030"/>
        </w:tabs>
        <w:rPr>
          <w:noProof/>
        </w:rPr>
      </w:pPr>
      <w:r>
        <w:rPr>
          <w:noProof/>
        </w:rPr>
        <w:t>Дополнительная лицензия Windows 10 Корпоративная E3, 45</w:t>
      </w:r>
    </w:p>
    <w:p w:rsidR="00712756" w:rsidRDefault="00712756">
      <w:pPr>
        <w:pStyle w:val="Index1"/>
        <w:tabs>
          <w:tab w:val="right" w:pos="5030"/>
        </w:tabs>
        <w:rPr>
          <w:noProof/>
        </w:rPr>
      </w:pPr>
      <w:r>
        <w:rPr>
          <w:noProof/>
        </w:rPr>
        <w:t>Дополнительная лицензия Windows 10 Корпоративная E5, 45</w:t>
      </w:r>
    </w:p>
    <w:p w:rsidR="00712756" w:rsidRDefault="00712756">
      <w:pPr>
        <w:pStyle w:val="Index1"/>
        <w:tabs>
          <w:tab w:val="right" w:pos="5030"/>
        </w:tabs>
        <w:rPr>
          <w:noProof/>
        </w:rPr>
      </w:pPr>
      <w:r>
        <w:rPr>
          <w:noProof/>
        </w:rPr>
        <w:t>Дополнительное хранилище для лицензии на дополнительный компонент по подписке на Microsoft Intune, 79</w:t>
      </w:r>
    </w:p>
    <w:p w:rsidR="00712756" w:rsidRDefault="00712756">
      <w:pPr>
        <w:pStyle w:val="Index1"/>
        <w:tabs>
          <w:tab w:val="right" w:pos="5030"/>
        </w:tabs>
        <w:rPr>
          <w:noProof/>
        </w:rPr>
      </w:pPr>
      <w:r>
        <w:rPr>
          <w:noProof/>
        </w:rPr>
        <w:t>Дополнительные услуги ТСОП, 77</w:t>
      </w:r>
    </w:p>
    <w:p w:rsidR="00712756" w:rsidRDefault="00712756">
      <w:pPr>
        <w:pStyle w:val="Index1"/>
        <w:tabs>
          <w:tab w:val="right" w:pos="5030"/>
        </w:tabs>
        <w:rPr>
          <w:noProof/>
        </w:rPr>
      </w:pPr>
      <w:r>
        <w:rPr>
          <w:noProof/>
        </w:rPr>
        <w:t>Доступ к виртуальному рабочему столу Windows, 45</w:t>
      </w:r>
    </w:p>
    <w:p w:rsidR="00712756" w:rsidRDefault="00712756">
      <w:pPr>
        <w:pStyle w:val="Index1"/>
        <w:tabs>
          <w:tab w:val="right" w:pos="5030"/>
        </w:tabs>
        <w:rPr>
          <w:noProof/>
        </w:rPr>
      </w:pPr>
      <w:r>
        <w:rPr>
          <w:noProof/>
        </w:rPr>
        <w:t>Загрузка неопубликованных приложений для Windows 8.1 Корпоративной, 45</w:t>
      </w:r>
    </w:p>
    <w:p w:rsidR="00712756" w:rsidRDefault="00712756">
      <w:pPr>
        <w:pStyle w:val="Index1"/>
        <w:tabs>
          <w:tab w:val="right" w:pos="5030"/>
        </w:tabs>
        <w:rPr>
          <w:noProof/>
        </w:rPr>
      </w:pPr>
      <w:r>
        <w:rPr>
          <w:noProof/>
        </w:rPr>
        <w:t>Звонки через Дополнительные услуги ТСОП, 77</w:t>
      </w:r>
    </w:p>
    <w:p w:rsidR="00712756" w:rsidRDefault="00712756">
      <w:pPr>
        <w:pStyle w:val="Index1"/>
        <w:tabs>
          <w:tab w:val="right" w:pos="5030"/>
        </w:tabs>
        <w:rPr>
          <w:noProof/>
        </w:rPr>
      </w:pPr>
      <w:r>
        <w:rPr>
          <w:noProof/>
        </w:rPr>
        <w:t>Импорт службы для Office 365, 74</w:t>
      </w:r>
    </w:p>
    <w:p w:rsidR="00712756" w:rsidRDefault="00712756">
      <w:pPr>
        <w:pStyle w:val="Index1"/>
        <w:tabs>
          <w:tab w:val="right" w:pos="5030"/>
        </w:tabs>
        <w:rPr>
          <w:noProof/>
        </w:rPr>
      </w:pPr>
      <w:r>
        <w:rPr>
          <w:noProof/>
        </w:rPr>
        <w:t>Карты Bing</w:t>
      </w:r>
    </w:p>
    <w:p w:rsidR="00712756" w:rsidRDefault="00712756">
      <w:pPr>
        <w:pStyle w:val="Index2"/>
        <w:tabs>
          <w:tab w:val="right" w:pos="5030"/>
        </w:tabs>
        <w:rPr>
          <w:noProof/>
        </w:rPr>
      </w:pPr>
      <w:r>
        <w:rPr>
          <w:noProof/>
        </w:rPr>
        <w:t>использование внутреннего веб-сайта (ежемесячная подписка на 100 000 транзакций), 78</w:t>
      </w:r>
    </w:p>
    <w:p w:rsidR="00712756" w:rsidRDefault="00712756">
      <w:pPr>
        <w:pStyle w:val="Index2"/>
        <w:tabs>
          <w:tab w:val="right" w:pos="5030"/>
        </w:tabs>
        <w:rPr>
          <w:noProof/>
        </w:rPr>
      </w:pPr>
      <w:r>
        <w:rPr>
          <w:noProof/>
        </w:rPr>
        <w:t>использование внутреннего веб-сайта (ежемесячная подписка на 500 000 транзакций и более), 78</w:t>
      </w:r>
    </w:p>
    <w:p w:rsidR="00712756" w:rsidRDefault="00712756">
      <w:pPr>
        <w:pStyle w:val="Index2"/>
        <w:tabs>
          <w:tab w:val="right" w:pos="5030"/>
        </w:tabs>
        <w:rPr>
          <w:noProof/>
        </w:rPr>
      </w:pPr>
      <w:r>
        <w:rPr>
          <w:noProof/>
        </w:rPr>
        <w:t>использование общедоступного веб-сайта (ежемесячная подписка на 100 000 транзакций), 78</w:t>
      </w:r>
    </w:p>
    <w:p w:rsidR="00712756" w:rsidRDefault="00712756">
      <w:pPr>
        <w:pStyle w:val="Index2"/>
        <w:tabs>
          <w:tab w:val="right" w:pos="5030"/>
        </w:tabs>
        <w:rPr>
          <w:noProof/>
        </w:rPr>
      </w:pPr>
      <w:r>
        <w:rPr>
          <w:noProof/>
        </w:rPr>
        <w:t>использование общедоступного веб-сайта (ежемесячная подписка на 500 000 транзакций и более), 78</w:t>
      </w:r>
    </w:p>
    <w:p w:rsidR="00712756" w:rsidRDefault="00712756">
      <w:pPr>
        <w:pStyle w:val="Index2"/>
        <w:tabs>
          <w:tab w:val="right" w:pos="5030"/>
        </w:tabs>
        <w:rPr>
          <w:noProof/>
        </w:rPr>
      </w:pPr>
      <w:r>
        <w:rPr>
          <w:noProof/>
        </w:rPr>
        <w:t>пакет на 5000 известных пользователей (ежемесячная подписка), 78</w:t>
      </w:r>
    </w:p>
    <w:p w:rsidR="00712756" w:rsidRDefault="00712756">
      <w:pPr>
        <w:pStyle w:val="Index1"/>
        <w:tabs>
          <w:tab w:val="right" w:pos="5030"/>
        </w:tabs>
        <w:rPr>
          <w:noProof/>
        </w:rPr>
      </w:pPr>
      <w:r>
        <w:rPr>
          <w:noProof/>
        </w:rPr>
        <w:t>Карты Bing, 78</w:t>
      </w:r>
    </w:p>
    <w:p w:rsidR="00712756" w:rsidRDefault="00712756">
      <w:pPr>
        <w:pStyle w:val="Index1"/>
        <w:tabs>
          <w:tab w:val="right" w:pos="5030"/>
        </w:tabs>
        <w:rPr>
          <w:noProof/>
        </w:rPr>
      </w:pPr>
      <w:r>
        <w:rPr>
          <w:noProof/>
        </w:rPr>
        <w:t>Карты Bing для предприятий (ежемесячный взнос по подписке), 78</w:t>
      </w:r>
    </w:p>
    <w:p w:rsidR="00712756" w:rsidRDefault="00712756">
      <w:pPr>
        <w:pStyle w:val="Index1"/>
        <w:tabs>
          <w:tab w:val="right" w:pos="5030"/>
        </w:tabs>
        <w:rPr>
          <w:noProof/>
        </w:rPr>
      </w:pPr>
      <w:r>
        <w:rPr>
          <w:noProof/>
        </w:rPr>
        <w:t>клиентов с Соглашением Enterprise на SQL Server 2016, 33</w:t>
      </w:r>
    </w:p>
    <w:p w:rsidR="00712756" w:rsidRDefault="00712756">
      <w:pPr>
        <w:pStyle w:val="Index1"/>
        <w:tabs>
          <w:tab w:val="right" w:pos="5030"/>
        </w:tabs>
        <w:rPr>
          <w:noProof/>
        </w:rPr>
      </w:pPr>
      <w:r>
        <w:rPr>
          <w:noProof/>
        </w:rPr>
        <w:t>Клиентская лицензия на управление на Advanced Threat Analytics 2016 (, 14</w:t>
      </w:r>
    </w:p>
    <w:p w:rsidR="00712756" w:rsidRDefault="00712756">
      <w:pPr>
        <w:pStyle w:val="Index1"/>
        <w:tabs>
          <w:tab w:val="right" w:pos="5030"/>
        </w:tabs>
        <w:rPr>
          <w:noProof/>
        </w:rPr>
      </w:pPr>
      <w:r>
        <w:rPr>
          <w:noProof/>
        </w:rPr>
        <w:t>Количество ядер для SQL Parallel Data Warehouse, 98</w:t>
      </w:r>
    </w:p>
    <w:p w:rsidR="00712756" w:rsidRDefault="00712756">
      <w:pPr>
        <w:pStyle w:val="Index1"/>
        <w:tabs>
          <w:tab w:val="right" w:pos="5030"/>
        </w:tabs>
        <w:rPr>
          <w:noProof/>
        </w:rPr>
      </w:pPr>
      <w:r>
        <w:rPr>
          <w:noProof/>
        </w:rPr>
        <w:t>Коммерческое использование Office для дома и учебы 2013 RT, 25</w:t>
      </w:r>
    </w:p>
    <w:p w:rsidR="00712756" w:rsidRDefault="00712756">
      <w:pPr>
        <w:pStyle w:val="Index1"/>
        <w:tabs>
          <w:tab w:val="right" w:pos="5030"/>
        </w:tabs>
        <w:rPr>
          <w:noProof/>
        </w:rPr>
      </w:pPr>
      <w:r>
        <w:rPr>
          <w:noProof/>
        </w:rPr>
        <w:t>Лицензия Core CAL Bridge для Office 365, 72</w:t>
      </w:r>
    </w:p>
    <w:p w:rsidR="00712756" w:rsidRDefault="00712756">
      <w:pPr>
        <w:pStyle w:val="Index1"/>
        <w:tabs>
          <w:tab w:val="right" w:pos="5030"/>
        </w:tabs>
        <w:rPr>
          <w:noProof/>
        </w:rPr>
      </w:pPr>
      <w:r>
        <w:rPr>
          <w:noProof/>
        </w:rPr>
        <w:t>Лицензия Core CAL Suite Bridge для Office 365 и Microsoft Intune, 64</w:t>
      </w:r>
    </w:p>
    <w:p w:rsidR="00712756" w:rsidRDefault="00712756">
      <w:pPr>
        <w:pStyle w:val="Index1"/>
        <w:tabs>
          <w:tab w:val="right" w:pos="5030"/>
        </w:tabs>
        <w:rPr>
          <w:noProof/>
        </w:rPr>
      </w:pPr>
      <w:r>
        <w:rPr>
          <w:noProof/>
        </w:rPr>
        <w:t>Лицензия Enterprise CAL, 64, 97</w:t>
      </w:r>
    </w:p>
    <w:p w:rsidR="00712756" w:rsidRDefault="00712756">
      <w:pPr>
        <w:pStyle w:val="Index1"/>
        <w:tabs>
          <w:tab w:val="right" w:pos="5030"/>
        </w:tabs>
        <w:rPr>
          <w:noProof/>
        </w:rPr>
      </w:pPr>
      <w:r>
        <w:rPr>
          <w:noProof/>
        </w:rPr>
        <w:t>Лицензия Enterprise CAL Bridge для Office 365, 72</w:t>
      </w:r>
    </w:p>
    <w:p w:rsidR="00712756" w:rsidRDefault="00712756">
      <w:pPr>
        <w:pStyle w:val="Index1"/>
        <w:tabs>
          <w:tab w:val="right" w:pos="5030"/>
        </w:tabs>
        <w:rPr>
          <w:noProof/>
        </w:rPr>
      </w:pPr>
      <w:r>
        <w:rPr>
          <w:noProof/>
        </w:rPr>
        <w:t>Лицензия Enterprise CAL Suite Bridge для Office 365 и Microsoft Intune, 64</w:t>
      </w:r>
    </w:p>
    <w:p w:rsidR="00712756" w:rsidRDefault="00712756">
      <w:pPr>
        <w:pStyle w:val="Index1"/>
        <w:tabs>
          <w:tab w:val="right" w:pos="5030"/>
        </w:tabs>
        <w:rPr>
          <w:noProof/>
        </w:rPr>
      </w:pPr>
      <w:r>
        <w:rPr>
          <w:noProof/>
        </w:rPr>
        <w:t>Лицензия Plus CAL на Skype для бизнеса, 30</w:t>
      </w:r>
    </w:p>
    <w:p w:rsidR="00712756" w:rsidRDefault="00712756">
      <w:pPr>
        <w:pStyle w:val="Index1"/>
        <w:tabs>
          <w:tab w:val="right" w:pos="5030"/>
        </w:tabs>
        <w:rPr>
          <w:noProof/>
        </w:rPr>
      </w:pPr>
      <w:r>
        <w:rPr>
          <w:noProof/>
        </w:rPr>
        <w:t>Лицензия Windows Server 2016 Active Directory Rights Management Services External Connector, 53</w:t>
      </w:r>
    </w:p>
    <w:p w:rsidR="00712756" w:rsidRDefault="00712756">
      <w:pPr>
        <w:pStyle w:val="Index1"/>
        <w:tabs>
          <w:tab w:val="right" w:pos="5030"/>
        </w:tabs>
        <w:rPr>
          <w:noProof/>
        </w:rPr>
      </w:pPr>
      <w:r>
        <w:rPr>
          <w:noProof/>
        </w:rPr>
        <w:t>Облачная УАТС в Skype для бизнеса Online, 77</w:t>
      </w:r>
    </w:p>
    <w:p w:rsidR="00712756" w:rsidRDefault="00712756">
      <w:pPr>
        <w:pStyle w:val="Index1"/>
        <w:tabs>
          <w:tab w:val="right" w:pos="5030"/>
        </w:tabs>
        <w:rPr>
          <w:noProof/>
        </w:rPr>
      </w:pPr>
      <w:r>
        <w:rPr>
          <w:noProof/>
        </w:rPr>
        <w:t>Облегченная версия Карт Bing</w:t>
      </w:r>
    </w:p>
    <w:p w:rsidR="00712756" w:rsidRDefault="00712756">
      <w:pPr>
        <w:pStyle w:val="Index2"/>
        <w:tabs>
          <w:tab w:val="right" w:pos="5030"/>
        </w:tabs>
        <w:rPr>
          <w:noProof/>
        </w:rPr>
      </w:pPr>
      <w:r>
        <w:rPr>
          <w:noProof/>
        </w:rPr>
        <w:t>пакет на 500 известных пользователей (ежемесячная подписка), 78</w:t>
      </w:r>
    </w:p>
    <w:p w:rsidR="00712756" w:rsidRDefault="00712756">
      <w:pPr>
        <w:pStyle w:val="Index2"/>
        <w:tabs>
          <w:tab w:val="right" w:pos="5030"/>
        </w:tabs>
        <w:rPr>
          <w:noProof/>
        </w:rPr>
      </w:pPr>
      <w:r>
        <w:rPr>
          <w:noProof/>
        </w:rPr>
        <w:t>пакет на 5000 известных пользователей (ежемесячная подписка), 78</w:t>
      </w:r>
    </w:p>
    <w:p w:rsidR="00712756" w:rsidRDefault="00712756">
      <w:pPr>
        <w:pStyle w:val="Index1"/>
        <w:tabs>
          <w:tab w:val="right" w:pos="5030"/>
        </w:tabs>
        <w:rPr>
          <w:noProof/>
        </w:rPr>
      </w:pPr>
      <w:r>
        <w:rPr>
          <w:noProof/>
        </w:rPr>
        <w:t>Обновление 2016 Windows 10 Enterprise E3 и LTSB (, 44</w:t>
      </w:r>
    </w:p>
    <w:p w:rsidR="00712756" w:rsidRDefault="00712756">
      <w:pPr>
        <w:pStyle w:val="Index1"/>
        <w:tabs>
          <w:tab w:val="right" w:pos="5030"/>
        </w:tabs>
        <w:rPr>
          <w:noProof/>
        </w:rPr>
      </w:pPr>
      <w:r>
        <w:rPr>
          <w:noProof/>
        </w:rPr>
        <w:t>Обновление 2016 Windows 10 Enterprise LTSB (, 44</w:t>
      </w:r>
    </w:p>
    <w:p w:rsidR="00712756" w:rsidRDefault="00712756">
      <w:pPr>
        <w:pStyle w:val="Index1"/>
        <w:tabs>
          <w:tab w:val="right" w:pos="5030"/>
        </w:tabs>
        <w:rPr>
          <w:noProof/>
        </w:rPr>
      </w:pPr>
      <w:r>
        <w:rPr>
          <w:noProof/>
        </w:rPr>
        <w:t>Обновление до Windows 10 Pro, 44</w:t>
      </w:r>
    </w:p>
    <w:p w:rsidR="00712756" w:rsidRDefault="00712756">
      <w:pPr>
        <w:pStyle w:val="Index1"/>
        <w:tabs>
          <w:tab w:val="right" w:pos="5030"/>
        </w:tabs>
        <w:rPr>
          <w:noProof/>
        </w:rPr>
      </w:pPr>
      <w:r>
        <w:rPr>
          <w:noProof/>
        </w:rPr>
        <w:t>Обновление до Windows 10 для образовательных учреждений (, 44</w:t>
      </w:r>
    </w:p>
    <w:p w:rsidR="00712756" w:rsidRDefault="00712756">
      <w:pPr>
        <w:pStyle w:val="Index1"/>
        <w:tabs>
          <w:tab w:val="right" w:pos="5030"/>
        </w:tabs>
        <w:rPr>
          <w:noProof/>
        </w:rPr>
      </w:pPr>
      <w:r>
        <w:rPr>
          <w:noProof/>
        </w:rPr>
        <w:t>Пакет многоязыкового интерфейса для Office 2013, 25</w:t>
      </w:r>
    </w:p>
    <w:p w:rsidR="00712756" w:rsidRDefault="00712756">
      <w:pPr>
        <w:pStyle w:val="Index1"/>
        <w:tabs>
          <w:tab w:val="right" w:pos="5030"/>
        </w:tabs>
        <w:rPr>
          <w:noProof/>
        </w:rPr>
      </w:pPr>
      <w:r>
        <w:rPr>
          <w:noProof/>
        </w:rPr>
        <w:t>пакета многоязыкового интерфейса для Office, 69</w:t>
      </w:r>
    </w:p>
    <w:p w:rsidR="00712756" w:rsidRDefault="00712756">
      <w:pPr>
        <w:pStyle w:val="Index1"/>
        <w:tabs>
          <w:tab w:val="right" w:pos="5030"/>
        </w:tabs>
        <w:rPr>
          <w:noProof/>
        </w:rPr>
      </w:pPr>
      <w:r>
        <w:rPr>
          <w:noProof/>
        </w:rPr>
        <w:t>Пакета многоязыкового интерфейса для Office, 72</w:t>
      </w:r>
    </w:p>
    <w:p w:rsidR="00712756" w:rsidRDefault="00712756">
      <w:pPr>
        <w:pStyle w:val="Index1"/>
        <w:tabs>
          <w:tab w:val="right" w:pos="5030"/>
        </w:tabs>
        <w:rPr>
          <w:noProof/>
        </w:rPr>
      </w:pPr>
      <w:r>
        <w:rPr>
          <w:noProof/>
        </w:rPr>
        <w:t>Переход от поддержки Microsoft Azure StorSimple Standard Support к поддержке Premium Support, 62</w:t>
      </w:r>
    </w:p>
    <w:p w:rsidR="00712756" w:rsidRDefault="00712756">
      <w:pPr>
        <w:pStyle w:val="Index1"/>
        <w:tabs>
          <w:tab w:val="right" w:pos="5030"/>
        </w:tabs>
        <w:rPr>
          <w:noProof/>
        </w:rPr>
      </w:pPr>
      <w:r>
        <w:rPr>
          <w:noProof/>
        </w:rPr>
        <w:t>План Microsoft Azure StorSimple с устройством (устройство 8100), 60</w:t>
      </w:r>
    </w:p>
    <w:p w:rsidR="00712756" w:rsidRDefault="00712756">
      <w:pPr>
        <w:pStyle w:val="Index1"/>
        <w:tabs>
          <w:tab w:val="right" w:pos="5030"/>
        </w:tabs>
        <w:rPr>
          <w:noProof/>
        </w:rPr>
      </w:pPr>
      <w:r>
        <w:rPr>
          <w:noProof/>
        </w:rPr>
        <w:t>План Microsoft Azure StorSimple с устройством (устройство 8600), 60</w:t>
      </w:r>
    </w:p>
    <w:p w:rsidR="00712756" w:rsidRDefault="00712756">
      <w:pPr>
        <w:pStyle w:val="Index1"/>
        <w:tabs>
          <w:tab w:val="right" w:pos="5030"/>
        </w:tabs>
        <w:rPr>
          <w:noProof/>
        </w:rPr>
      </w:pPr>
      <w:r>
        <w:rPr>
          <w:noProof/>
        </w:rPr>
        <w:t>План обслуживания приложений Azure, 62</w:t>
      </w:r>
    </w:p>
    <w:p w:rsidR="00712756" w:rsidRDefault="00712756">
      <w:pPr>
        <w:pStyle w:val="Index1"/>
        <w:tabs>
          <w:tab w:val="right" w:pos="5030"/>
        </w:tabs>
        <w:rPr>
          <w:noProof/>
        </w:rPr>
      </w:pPr>
      <w:r>
        <w:rPr>
          <w:noProof/>
        </w:rPr>
        <w:t>План превентивного обслуживания № 1 для набора IoT, 60</w:t>
      </w:r>
    </w:p>
    <w:p w:rsidR="00712756" w:rsidRDefault="00712756">
      <w:pPr>
        <w:pStyle w:val="Index1"/>
        <w:tabs>
          <w:tab w:val="right" w:pos="5030"/>
        </w:tabs>
        <w:rPr>
          <w:noProof/>
        </w:rPr>
      </w:pPr>
      <w:r>
        <w:rPr>
          <w:noProof/>
        </w:rPr>
        <w:t>План превентивного обслуживания № 2 для набора IoT, 60</w:t>
      </w:r>
    </w:p>
    <w:p w:rsidR="00712756" w:rsidRDefault="00712756">
      <w:pPr>
        <w:pStyle w:val="Index1"/>
        <w:tabs>
          <w:tab w:val="right" w:pos="5030"/>
        </w:tabs>
        <w:rPr>
          <w:noProof/>
        </w:rPr>
      </w:pPr>
      <w:r>
        <w:rPr>
          <w:noProof/>
        </w:rPr>
        <w:t>План удаленного мониторинга № 1 для набора IoT, 60</w:t>
      </w:r>
    </w:p>
    <w:p w:rsidR="00712756" w:rsidRDefault="00712756">
      <w:pPr>
        <w:pStyle w:val="Index1"/>
        <w:tabs>
          <w:tab w:val="right" w:pos="5030"/>
        </w:tabs>
        <w:rPr>
          <w:noProof/>
        </w:rPr>
      </w:pPr>
      <w:r>
        <w:rPr>
          <w:noProof/>
        </w:rPr>
        <w:t>План удаленного мониторинга № 2 для набора IoT, 60</w:t>
      </w:r>
    </w:p>
    <w:p w:rsidR="00712756" w:rsidRDefault="00712756">
      <w:pPr>
        <w:pStyle w:val="Index1"/>
        <w:tabs>
          <w:tab w:val="right" w:pos="5030"/>
        </w:tabs>
        <w:rPr>
          <w:noProof/>
        </w:rPr>
      </w:pPr>
      <w:r>
        <w:rPr>
          <w:noProof/>
        </w:rPr>
        <w:t>Платформа Bing Maps Asset Management для Windows, 78</w:t>
      </w:r>
    </w:p>
    <w:p w:rsidR="00712756" w:rsidRDefault="00712756">
      <w:pPr>
        <w:pStyle w:val="Index1"/>
        <w:tabs>
          <w:tab w:val="right" w:pos="5030"/>
        </w:tabs>
        <w:rPr>
          <w:noProof/>
        </w:rPr>
      </w:pPr>
      <w:r>
        <w:rPr>
          <w:noProof/>
        </w:rPr>
        <w:t>Платформы MSDN, 41</w:t>
      </w:r>
    </w:p>
    <w:p w:rsidR="00712756" w:rsidRDefault="00712756">
      <w:pPr>
        <w:pStyle w:val="Index1"/>
        <w:tabs>
          <w:tab w:val="right" w:pos="5030"/>
        </w:tabs>
        <w:rPr>
          <w:noProof/>
        </w:rPr>
      </w:pPr>
      <w:r>
        <w:rPr>
          <w:noProof/>
        </w:rPr>
        <w:t>Поддержка Microsoft Azure StorSimple Premium Support, 62</w:t>
      </w:r>
    </w:p>
    <w:p w:rsidR="00712756" w:rsidRDefault="00712756">
      <w:pPr>
        <w:pStyle w:val="Index1"/>
        <w:tabs>
          <w:tab w:val="right" w:pos="5030"/>
        </w:tabs>
        <w:rPr>
          <w:noProof/>
        </w:rPr>
      </w:pPr>
      <w:r>
        <w:rPr>
          <w:noProof/>
        </w:rPr>
        <w:t>Поддержка Microsoft Azure StorSimple Standard Support, 62</w:t>
      </w:r>
    </w:p>
    <w:p w:rsidR="00712756" w:rsidRDefault="00712756">
      <w:pPr>
        <w:pStyle w:val="Index1"/>
        <w:tabs>
          <w:tab w:val="right" w:pos="5030"/>
        </w:tabs>
        <w:rPr>
          <w:noProof/>
        </w:rPr>
      </w:pPr>
      <w:r>
        <w:rPr>
          <w:noProof/>
        </w:rPr>
        <w:t>Подписка Windows Companion, 48</w:t>
      </w:r>
    </w:p>
    <w:p w:rsidR="00712756" w:rsidRDefault="00712756">
      <w:pPr>
        <w:pStyle w:val="Index1"/>
        <w:tabs>
          <w:tab w:val="right" w:pos="5030"/>
        </w:tabs>
        <w:rPr>
          <w:noProof/>
        </w:rPr>
      </w:pPr>
      <w:r>
        <w:rPr>
          <w:noProof/>
        </w:rPr>
        <w:t>Подписка с ежемесячной оплатой на платформу Bing Maps Asset Management Platform, 78</w:t>
      </w:r>
    </w:p>
    <w:p w:rsidR="00712756" w:rsidRDefault="00712756">
      <w:pPr>
        <w:pStyle w:val="Index1"/>
        <w:tabs>
          <w:tab w:val="right" w:pos="5030"/>
        </w:tabs>
        <w:rPr>
          <w:noProof/>
        </w:rPr>
      </w:pPr>
      <w:r>
        <w:rPr>
          <w:noProof/>
        </w:rPr>
        <w:t>Приложения Office для Mac 2011, 26</w:t>
      </w:r>
    </w:p>
    <w:p w:rsidR="00712756" w:rsidRDefault="00712756">
      <w:pPr>
        <w:pStyle w:val="Index1"/>
        <w:tabs>
          <w:tab w:val="right" w:pos="5030"/>
        </w:tabs>
        <w:rPr>
          <w:noProof/>
        </w:rPr>
      </w:pPr>
      <w:r>
        <w:rPr>
          <w:noProof/>
        </w:rPr>
        <w:t>Проведение конференций через Дополнительные услуги ТСОП, 77</w:t>
      </w:r>
    </w:p>
    <w:p w:rsidR="00712756" w:rsidRDefault="00712756">
      <w:pPr>
        <w:pStyle w:val="Index1"/>
        <w:tabs>
          <w:tab w:val="right" w:pos="5030"/>
        </w:tabs>
        <w:rPr>
          <w:noProof/>
        </w:rPr>
      </w:pPr>
      <w:r>
        <w:rPr>
          <w:noProof/>
        </w:rPr>
        <w:t>Профессиональная прямая поддержка Azure Active, 62</w:t>
      </w:r>
    </w:p>
    <w:p w:rsidR="00712756" w:rsidRDefault="00712756">
      <w:pPr>
        <w:pStyle w:val="Index1"/>
        <w:tabs>
          <w:tab w:val="right" w:pos="5030"/>
        </w:tabs>
        <w:rPr>
          <w:noProof/>
        </w:rPr>
      </w:pPr>
      <w:r>
        <w:rPr>
          <w:noProof/>
        </w:rPr>
        <w:t>Профессиональная прямая поддержка Microsoft Dynamics 365, 66</w:t>
      </w:r>
    </w:p>
    <w:p w:rsidR="00712756" w:rsidRDefault="00712756">
      <w:pPr>
        <w:pStyle w:val="Index1"/>
        <w:tabs>
          <w:tab w:val="right" w:pos="5030"/>
        </w:tabs>
        <w:rPr>
          <w:noProof/>
        </w:rPr>
      </w:pPr>
      <w:r>
        <w:rPr>
          <w:noProof/>
        </w:rPr>
        <w:t>Расширенная поддержка Microsoft Dynamics 365, 66</w:t>
      </w:r>
    </w:p>
    <w:p w:rsidR="00712756" w:rsidRDefault="00712756">
      <w:pPr>
        <w:pStyle w:val="Index1"/>
        <w:tabs>
          <w:tab w:val="right" w:pos="5030"/>
        </w:tabs>
        <w:rPr>
          <w:noProof/>
        </w:rPr>
      </w:pPr>
      <w:r>
        <w:rPr>
          <w:noProof/>
        </w:rPr>
        <w:t>Служба Office 365 для среднего бизнеса, 72</w:t>
      </w:r>
    </w:p>
    <w:p w:rsidR="00712756" w:rsidRDefault="00712756">
      <w:pPr>
        <w:pStyle w:val="Index1"/>
        <w:tabs>
          <w:tab w:val="right" w:pos="5030"/>
        </w:tabs>
        <w:rPr>
          <w:noProof/>
        </w:rPr>
      </w:pPr>
      <w:r>
        <w:rPr>
          <w:noProof/>
        </w:rPr>
        <w:t>Службами платформы Microsoft Azure, 99</w:t>
      </w:r>
    </w:p>
    <w:p w:rsidR="00712756" w:rsidRDefault="00712756">
      <w:pPr>
        <w:pStyle w:val="Index1"/>
        <w:tabs>
          <w:tab w:val="right" w:pos="5030"/>
        </w:tabs>
        <w:rPr>
          <w:noProof/>
        </w:rPr>
      </w:pPr>
      <w:r>
        <w:rPr>
          <w:noProof/>
        </w:rPr>
        <w:t>Службах Microsoft Azure, 98</w:t>
      </w:r>
    </w:p>
    <w:p w:rsidR="00712756" w:rsidRDefault="00712756">
      <w:pPr>
        <w:pStyle w:val="Index1"/>
        <w:tabs>
          <w:tab w:val="right" w:pos="5030"/>
        </w:tabs>
        <w:rPr>
          <w:noProof/>
        </w:rPr>
      </w:pPr>
      <w:r>
        <w:rPr>
          <w:noProof/>
        </w:rPr>
        <w:t>Службы Microsoft Azure, 59</w:t>
      </w:r>
    </w:p>
    <w:p w:rsidR="00712756" w:rsidRDefault="00712756">
      <w:pPr>
        <w:pStyle w:val="Index1"/>
        <w:tabs>
          <w:tab w:val="right" w:pos="5030"/>
        </w:tabs>
        <w:rPr>
          <w:noProof/>
        </w:rPr>
      </w:pPr>
      <w:r>
        <w:rPr>
          <w:noProof/>
        </w:rPr>
        <w:t>Стандартная поддержка Azure Active, 62</w:t>
      </w:r>
    </w:p>
    <w:p w:rsidR="00712756" w:rsidRDefault="00712756">
      <w:pPr>
        <w:pStyle w:val="Index1"/>
        <w:tabs>
          <w:tab w:val="right" w:pos="5030"/>
        </w:tabs>
        <w:rPr>
          <w:noProof/>
        </w:rPr>
      </w:pPr>
      <w:r>
        <w:rPr>
          <w:noProof/>
        </w:rPr>
        <w:t>Улучшенные средства управления безопасностью для Office 365 (лицензия на подписку,, 72</w:t>
      </w:r>
    </w:p>
    <w:p w:rsidR="00712756" w:rsidRDefault="00712756">
      <w:pPr>
        <w:pStyle w:val="ProductList-Body"/>
        <w:rPr>
          <w:noProof/>
        </w:rPr>
        <w:sectPr w:rsidR="00712756" w:rsidSect="00712756">
          <w:type w:val="continuous"/>
          <w:pgSz w:w="12240" w:h="15840" w:code="1"/>
          <w:pgMar w:top="1170" w:right="720" w:bottom="720" w:left="720" w:header="432" w:footer="288" w:gutter="0"/>
          <w:cols w:num="2" w:space="720"/>
        </w:sectPr>
      </w:pPr>
    </w:p>
    <w:p w:rsidR="00FE234E" w:rsidRDefault="008C77FC">
      <w:pPr>
        <w:pStyle w:val="ProductList-Body"/>
        <w:sectPr w:rsidR="00FE234E" w:rsidSect="00712756">
          <w:type w:val="continuous"/>
          <w:pgSz w:w="12240" w:h="15840" w:code="1"/>
          <w:pgMar w:top="1170" w:right="720" w:bottom="720" w:left="720" w:header="432" w:footer="288" w:gutter="0"/>
          <w:cols w:num="2" w:space="360"/>
        </w:sectPr>
      </w:pPr>
      <w:r>
        <w:fldChar w:fldCharType="end"/>
      </w:r>
    </w:p>
    <w:p w:rsidR="00FE234E" w:rsidRDefault="00FE234E">
      <w:pPr>
        <w:pStyle w:val="ProductList-Body"/>
      </w:pPr>
    </w:p>
    <w:sectPr w:rsidR="00FE234E"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1D79" w:rsidRDefault="00EA1D79" w:rsidP="007C7D4D">
      <w:pPr>
        <w:spacing w:after="0"/>
      </w:pPr>
      <w:r>
        <w:separator/>
      </w:r>
    </w:p>
    <w:p w:rsidR="00EA1D79" w:rsidRDefault="00EA1D79"/>
  </w:endnote>
  <w:endnote w:type="continuationSeparator" w:id="0">
    <w:p w:rsidR="00EA1D79" w:rsidRDefault="00EA1D79" w:rsidP="007C7D4D">
      <w:pPr>
        <w:spacing w:after="0"/>
      </w:pPr>
      <w:r>
        <w:continuationSeparator/>
      </w:r>
    </w:p>
    <w:p w:rsidR="00EA1D79" w:rsidRDefault="00EA1D79"/>
  </w:endnote>
  <w:endnote w:type="continuationNotice" w:id="1">
    <w:p w:rsidR="00EA1D79" w:rsidRDefault="00EA1D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F8B" w:rsidRDefault="008C77F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4">
            <w:r w:rsidR="008C77FC">
              <w:rPr>
                <w:color w:val="00467F"/>
                <w:u w:val="single"/>
              </w:rPr>
              <w:t>Указатель</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844">
            <w:r w:rsidR="008C77FC">
              <w:rPr>
                <w:color w:val="00467F"/>
                <w:u w:val="single"/>
              </w:rPr>
              <w:t>Указатель</w:t>
            </w:r>
          </w:hyperlink>
        </w:p>
      </w:tc>
    </w:tr>
  </w:tbl>
  <w:p w:rsidR="00FE234E" w:rsidRDefault="00FE234E"/>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2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842">
            <w:r w:rsidR="008C77FC">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1">
            <w:r w:rsidR="008C77FC">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36">
            <w:r w:rsidR="008C77FC">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7">
            <w:r w:rsidR="008C77FC">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8">
            <w:r w:rsidR="008C77FC">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49">
            <w:r w:rsidR="008C77FC">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234E" w:rsidRDefault="00EA1D79">
          <w:pPr>
            <w:pStyle w:val="PURFooterText"/>
            <w:jc w:val="center"/>
          </w:pPr>
          <w:hyperlink w:anchor="_Sec591">
            <w:r w:rsidR="008C77F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234E" w:rsidRDefault="00FE2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234E" w:rsidRDefault="00EA1D79">
          <w:pPr>
            <w:pStyle w:val="PURFooterText"/>
            <w:jc w:val="center"/>
          </w:pPr>
          <w:hyperlink w:anchor="_Sec844">
            <w:r w:rsidR="008C77FC">
              <w:rPr>
                <w:color w:val="00467F"/>
                <w:u w:val="single"/>
              </w:rPr>
              <w:t>Указатель</w:t>
            </w:r>
          </w:hyperlink>
        </w:p>
      </w:tc>
    </w:tr>
  </w:tbl>
  <w:p w:rsidR="00FE234E" w:rsidRDefault="00FE234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1D79" w:rsidRDefault="00EA1D79" w:rsidP="007C7D4D">
      <w:pPr>
        <w:spacing w:after="0"/>
      </w:pPr>
      <w:r>
        <w:separator/>
      </w:r>
    </w:p>
    <w:p w:rsidR="00EA1D79" w:rsidRDefault="00EA1D79"/>
  </w:footnote>
  <w:footnote w:type="continuationSeparator" w:id="0">
    <w:p w:rsidR="00EA1D79" w:rsidRDefault="00EA1D79" w:rsidP="007C7D4D">
      <w:pPr>
        <w:spacing w:after="0"/>
      </w:pPr>
      <w:r>
        <w:continuationSeparator/>
      </w:r>
    </w:p>
    <w:p w:rsidR="00EA1D79" w:rsidRDefault="00EA1D79"/>
  </w:footnote>
  <w:footnote w:type="continuationNotice" w:id="1">
    <w:p w:rsidR="00EA1D79" w:rsidRDefault="00EA1D7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27329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27329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27329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27329B">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27329B">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712756">
            <w:rPr>
              <w:noProof/>
            </w:rPr>
            <w:t>80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712756">
            <w:rPr>
              <w:noProof/>
            </w:rPr>
            <w:t>85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3"/>
      <w:gridCol w:w="3303"/>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712756">
            <w:rPr>
              <w:noProof/>
            </w:rPr>
            <w:t>112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3"/>
      <w:gridCol w:w="3303"/>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rsidR="00712756">
            <w:rPr>
              <w:noProof/>
            </w:rPr>
            <w:t>118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E234E">
      <w:tc>
        <w:tcPr>
          <w:tcW w:w="8560" w:type="dxa"/>
        </w:tcPr>
        <w:p w:rsidR="00FE234E" w:rsidRDefault="008C77FC">
          <w:pPr>
            <w:pStyle w:val="PURHeaderText"/>
          </w:pPr>
          <w:r>
            <w:t>Условия для продуктов в рамках корпоративного лицензирования Microsoft (русский, март 2017 г.)</w:t>
          </w:r>
        </w:p>
      </w:tc>
      <w:tc>
        <w:tcPr>
          <w:tcW w:w="3680" w:type="dxa"/>
        </w:tcPr>
        <w:p w:rsidR="00FE234E" w:rsidRDefault="008C77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A530F"/>
    <w:multiLevelType w:val="multilevel"/>
    <w:tmpl w:val="74B6C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D027D"/>
    <w:multiLevelType w:val="multilevel"/>
    <w:tmpl w:val="4308D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5337"/>
    <w:multiLevelType w:val="multilevel"/>
    <w:tmpl w:val="3CBC5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57939"/>
    <w:multiLevelType w:val="multilevel"/>
    <w:tmpl w:val="A956B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941A8"/>
    <w:multiLevelType w:val="multilevel"/>
    <w:tmpl w:val="1C706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3369B"/>
    <w:multiLevelType w:val="multilevel"/>
    <w:tmpl w:val="0ABE8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64FBF"/>
    <w:multiLevelType w:val="multilevel"/>
    <w:tmpl w:val="499419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10855"/>
    <w:multiLevelType w:val="multilevel"/>
    <w:tmpl w:val="85C08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85EA7"/>
    <w:multiLevelType w:val="multilevel"/>
    <w:tmpl w:val="DA160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51AD4"/>
    <w:multiLevelType w:val="multilevel"/>
    <w:tmpl w:val="00A88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D7109"/>
    <w:multiLevelType w:val="multilevel"/>
    <w:tmpl w:val="6EF646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173917"/>
    <w:multiLevelType w:val="multilevel"/>
    <w:tmpl w:val="B524B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01115E"/>
    <w:multiLevelType w:val="multilevel"/>
    <w:tmpl w:val="D0FCDD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297E0C"/>
    <w:multiLevelType w:val="multilevel"/>
    <w:tmpl w:val="D092E6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90746E"/>
    <w:multiLevelType w:val="multilevel"/>
    <w:tmpl w:val="BD120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BE6B26"/>
    <w:multiLevelType w:val="multilevel"/>
    <w:tmpl w:val="C9BA9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15534"/>
    <w:multiLevelType w:val="multilevel"/>
    <w:tmpl w:val="C2F82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EB7EC1"/>
    <w:multiLevelType w:val="multilevel"/>
    <w:tmpl w:val="11381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0E25DB"/>
    <w:multiLevelType w:val="multilevel"/>
    <w:tmpl w:val="DC761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EE06D1"/>
    <w:multiLevelType w:val="multilevel"/>
    <w:tmpl w:val="7ADCC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127374"/>
    <w:multiLevelType w:val="multilevel"/>
    <w:tmpl w:val="D8747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4F3F0C"/>
    <w:multiLevelType w:val="multilevel"/>
    <w:tmpl w:val="CE7CF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43E53"/>
    <w:multiLevelType w:val="multilevel"/>
    <w:tmpl w:val="52C0E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63632C"/>
    <w:multiLevelType w:val="multilevel"/>
    <w:tmpl w:val="AEF22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AE29D2"/>
    <w:multiLevelType w:val="multilevel"/>
    <w:tmpl w:val="09F2C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5D46CF"/>
    <w:multiLevelType w:val="multilevel"/>
    <w:tmpl w:val="4D3C7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847EB4"/>
    <w:multiLevelType w:val="multilevel"/>
    <w:tmpl w:val="0D084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946EE1"/>
    <w:multiLevelType w:val="multilevel"/>
    <w:tmpl w:val="0DEA0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38734E"/>
    <w:multiLevelType w:val="multilevel"/>
    <w:tmpl w:val="B0DC6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AD6A55"/>
    <w:multiLevelType w:val="multilevel"/>
    <w:tmpl w:val="0BB6B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462AF1"/>
    <w:multiLevelType w:val="multilevel"/>
    <w:tmpl w:val="16D0A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C352C1"/>
    <w:multiLevelType w:val="multilevel"/>
    <w:tmpl w:val="EBF84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002B32"/>
    <w:multiLevelType w:val="multilevel"/>
    <w:tmpl w:val="D18A39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F56361"/>
    <w:multiLevelType w:val="multilevel"/>
    <w:tmpl w:val="B41869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8A0405"/>
    <w:multiLevelType w:val="multilevel"/>
    <w:tmpl w:val="A2507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C11FC8"/>
    <w:multiLevelType w:val="multilevel"/>
    <w:tmpl w:val="F426F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E02E66"/>
    <w:multiLevelType w:val="multilevel"/>
    <w:tmpl w:val="933A8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8200D4"/>
    <w:multiLevelType w:val="multilevel"/>
    <w:tmpl w:val="EA847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4B0AA1"/>
    <w:multiLevelType w:val="multilevel"/>
    <w:tmpl w:val="FFE0C2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0C2E05"/>
    <w:multiLevelType w:val="multilevel"/>
    <w:tmpl w:val="8110D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1A6738"/>
    <w:multiLevelType w:val="multilevel"/>
    <w:tmpl w:val="2A069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9E445C"/>
    <w:multiLevelType w:val="multilevel"/>
    <w:tmpl w:val="A0489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BD68BF"/>
    <w:multiLevelType w:val="multilevel"/>
    <w:tmpl w:val="7FE85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B41C63"/>
    <w:multiLevelType w:val="multilevel"/>
    <w:tmpl w:val="81B2F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8E5E31"/>
    <w:multiLevelType w:val="multilevel"/>
    <w:tmpl w:val="9A508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5348CE"/>
    <w:multiLevelType w:val="multilevel"/>
    <w:tmpl w:val="ACEC5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EF5626"/>
    <w:multiLevelType w:val="multilevel"/>
    <w:tmpl w:val="49943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5C1049"/>
    <w:multiLevelType w:val="multilevel"/>
    <w:tmpl w:val="05B2EF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4E3CE2"/>
    <w:multiLevelType w:val="multilevel"/>
    <w:tmpl w:val="D29EB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3A1DFA"/>
    <w:multiLevelType w:val="multilevel"/>
    <w:tmpl w:val="7E76D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0B3A64"/>
    <w:multiLevelType w:val="multilevel"/>
    <w:tmpl w:val="9650DE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0F5F65"/>
    <w:multiLevelType w:val="multilevel"/>
    <w:tmpl w:val="FF6A39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B352D2"/>
    <w:multiLevelType w:val="multilevel"/>
    <w:tmpl w:val="34E0D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0771E2"/>
    <w:multiLevelType w:val="multilevel"/>
    <w:tmpl w:val="707A56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206180"/>
    <w:multiLevelType w:val="multilevel"/>
    <w:tmpl w:val="675A70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CA3288"/>
    <w:multiLevelType w:val="multilevel"/>
    <w:tmpl w:val="9F1093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52"/>
  </w:num>
  <w:num w:numId="4">
    <w:abstractNumId w:val="43"/>
  </w:num>
  <w:num w:numId="5">
    <w:abstractNumId w:val="22"/>
  </w:num>
  <w:num w:numId="6">
    <w:abstractNumId w:val="46"/>
  </w:num>
  <w:num w:numId="7">
    <w:abstractNumId w:val="0"/>
  </w:num>
  <w:num w:numId="8">
    <w:abstractNumId w:val="39"/>
  </w:num>
  <w:num w:numId="9">
    <w:abstractNumId w:val="13"/>
  </w:num>
  <w:num w:numId="10">
    <w:abstractNumId w:val="28"/>
  </w:num>
  <w:num w:numId="11">
    <w:abstractNumId w:val="17"/>
  </w:num>
  <w:num w:numId="12">
    <w:abstractNumId w:val="24"/>
  </w:num>
  <w:num w:numId="13">
    <w:abstractNumId w:val="21"/>
  </w:num>
  <w:num w:numId="14">
    <w:abstractNumId w:val="12"/>
  </w:num>
  <w:num w:numId="15">
    <w:abstractNumId w:val="35"/>
  </w:num>
  <w:num w:numId="16">
    <w:abstractNumId w:val="19"/>
  </w:num>
  <w:num w:numId="17">
    <w:abstractNumId w:val="9"/>
  </w:num>
  <w:num w:numId="18">
    <w:abstractNumId w:val="49"/>
  </w:num>
  <w:num w:numId="19">
    <w:abstractNumId w:val="45"/>
  </w:num>
  <w:num w:numId="20">
    <w:abstractNumId w:val="44"/>
  </w:num>
  <w:num w:numId="21">
    <w:abstractNumId w:val="30"/>
  </w:num>
  <w:num w:numId="22">
    <w:abstractNumId w:val="29"/>
  </w:num>
  <w:num w:numId="23">
    <w:abstractNumId w:val="27"/>
  </w:num>
  <w:num w:numId="24">
    <w:abstractNumId w:val="25"/>
  </w:num>
  <w:num w:numId="25">
    <w:abstractNumId w:val="14"/>
  </w:num>
  <w:num w:numId="26">
    <w:abstractNumId w:val="3"/>
  </w:num>
  <w:num w:numId="27">
    <w:abstractNumId w:val="53"/>
  </w:num>
  <w:num w:numId="28">
    <w:abstractNumId w:val="56"/>
  </w:num>
  <w:num w:numId="29">
    <w:abstractNumId w:val="54"/>
  </w:num>
  <w:num w:numId="30">
    <w:abstractNumId w:val="51"/>
  </w:num>
  <w:num w:numId="31">
    <w:abstractNumId w:val="11"/>
  </w:num>
  <w:num w:numId="32">
    <w:abstractNumId w:val="38"/>
  </w:num>
  <w:num w:numId="33">
    <w:abstractNumId w:val="20"/>
  </w:num>
  <w:num w:numId="34">
    <w:abstractNumId w:val="55"/>
  </w:num>
  <w:num w:numId="35">
    <w:abstractNumId w:val="34"/>
  </w:num>
  <w:num w:numId="36">
    <w:abstractNumId w:val="33"/>
  </w:num>
  <w:num w:numId="37">
    <w:abstractNumId w:val="31"/>
  </w:num>
  <w:num w:numId="38">
    <w:abstractNumId w:val="23"/>
  </w:num>
  <w:num w:numId="39">
    <w:abstractNumId w:val="18"/>
  </w:num>
  <w:num w:numId="40">
    <w:abstractNumId w:val="7"/>
  </w:num>
  <w:num w:numId="41">
    <w:abstractNumId w:val="15"/>
  </w:num>
  <w:num w:numId="42">
    <w:abstractNumId w:val="1"/>
  </w:num>
  <w:num w:numId="43">
    <w:abstractNumId w:val="47"/>
  </w:num>
  <w:num w:numId="44">
    <w:abstractNumId w:val="5"/>
  </w:num>
  <w:num w:numId="45">
    <w:abstractNumId w:val="8"/>
  </w:num>
  <w:num w:numId="46">
    <w:abstractNumId w:val="36"/>
  </w:num>
  <w:num w:numId="47">
    <w:abstractNumId w:val="6"/>
  </w:num>
  <w:num w:numId="48">
    <w:abstractNumId w:val="32"/>
  </w:num>
  <w:num w:numId="49">
    <w:abstractNumId w:val="2"/>
  </w:num>
  <w:num w:numId="50">
    <w:abstractNumId w:val="26"/>
  </w:num>
  <w:num w:numId="51">
    <w:abstractNumId w:val="4"/>
  </w:num>
  <w:num w:numId="52">
    <w:abstractNumId w:val="41"/>
  </w:num>
  <w:num w:numId="53">
    <w:abstractNumId w:val="57"/>
  </w:num>
  <w:num w:numId="54">
    <w:abstractNumId w:val="10"/>
  </w:num>
  <w:num w:numId="55">
    <w:abstractNumId w:val="50"/>
  </w:num>
  <w:num w:numId="56">
    <w:abstractNumId w:val="37"/>
  </w:num>
  <w:num w:numId="57">
    <w:abstractNumId w:val="48"/>
  </w:num>
  <w:num w:numId="58">
    <w:abstractNumId w:val="1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6zegFtoUz6v7yqqnjQCiA/SWiYHC/KQtxVqhJWW3RxHU6NViWuDcLEeyKQrphcPA/Hh50yKeWNS+Ey3WG3bWA==" w:salt="OLxm0UQtOBBvlXxS7/Gcj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E94"/>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329B"/>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4F8B"/>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75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7FC"/>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D79"/>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234E"/>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0858F7-C56A-4500-9A9E-4F228CAC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12756"/>
    <w:pPr>
      <w:spacing w:after="0" w:line="240" w:lineRule="auto"/>
      <w:ind w:left="400" w:hanging="200"/>
    </w:pPr>
  </w:style>
  <w:style w:type="character" w:customStyle="1" w:styleId="Mention">
    <w:name w:val="Mention"/>
    <w:basedOn w:val="DefaultParagraphFont"/>
    <w:uiPriority w:val="99"/>
    <w:semiHidden/>
    <w:unhideWhenUsed/>
    <w:rsid w:val="00712756"/>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88132D55-DDEE-4476-ADA2-F5E0FCF49250}">
  <ds:schemaRefs>
    <ds:schemaRef ds:uri="http://schemas.openxmlformats.org/officeDocument/2006/bibliography"/>
  </ds:schemaRefs>
</ds:datastoreItem>
</file>

<file path=customXml/itemProps5.xml><?xml version="1.0" encoding="utf-8"?>
<ds:datastoreItem xmlns:ds="http://schemas.openxmlformats.org/officeDocument/2006/customXml" ds:itemID="{81CAD611-900D-478A-ADA8-381A10484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119994</Words>
  <Characters>683972</Characters>
  <Application>Microsoft Office Word</Application>
  <DocSecurity>8</DocSecurity>
  <Lines>5699</Lines>
  <Paragraphs>1604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802362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2017-03-02T20:03:00Z</dcterms:created>
  <dcterms:modified xsi:type="dcterms:W3CDTF">2017-03-02T20:04:00Z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