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915AE" w:rsidRDefault="003915AE">
      <w:pPr>
        <w:pStyle w:val="PURBody"/>
        <w:shd w:val="clear" w:color="auto" w:fill="00188F"/>
        <w:tabs>
          <w:tab w:val="clear" w:pos="360"/>
        </w:tabs>
        <w:ind w:right="7920" w:firstLine="360"/>
        <w:rPr>
          <w:color w:val="FFFFFF"/>
          <w:sz w:val="6"/>
          <w:szCs w:val="6"/>
        </w:rPr>
      </w:pPr>
    </w:p>
    <w:p w:rsidR="003915AE" w:rsidRDefault="000D30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3915AE" w:rsidRDefault="000D30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3915AE" w:rsidRDefault="003915AE">
      <w:pPr>
        <w:pStyle w:val="PURBody"/>
        <w:shd w:val="clear" w:color="auto" w:fill="00188F"/>
        <w:tabs>
          <w:tab w:val="clear" w:pos="360"/>
        </w:tabs>
        <w:spacing w:after="0"/>
        <w:ind w:right="7920" w:firstLine="360"/>
        <w:rPr>
          <w:color w:val="FFFFFF" w:themeColor="background1"/>
          <w:szCs w:val="18"/>
        </w:rPr>
      </w:pPr>
    </w:p>
    <w:p w:rsidR="003915AE" w:rsidRDefault="003915AE">
      <w:pPr>
        <w:pStyle w:val="PURBody"/>
        <w:shd w:val="clear" w:color="auto" w:fill="00188F"/>
        <w:tabs>
          <w:tab w:val="clear" w:pos="360"/>
        </w:tabs>
        <w:spacing w:after="0"/>
        <w:ind w:right="7920" w:firstLine="360"/>
        <w:rPr>
          <w:color w:val="FFFFFF" w:themeColor="background1"/>
          <w:szCs w:val="18"/>
        </w:rPr>
      </w:pPr>
    </w:p>
    <w:p w:rsidR="003915AE" w:rsidRDefault="003915AE">
      <w:pPr>
        <w:pStyle w:val="PURBody"/>
        <w:shd w:val="clear" w:color="auto" w:fill="00188F"/>
        <w:tabs>
          <w:tab w:val="clear" w:pos="360"/>
        </w:tabs>
        <w:spacing w:after="0"/>
        <w:ind w:right="7920" w:firstLine="360"/>
        <w:rPr>
          <w:color w:val="FFFFFF" w:themeColor="background1"/>
          <w:szCs w:val="18"/>
        </w:rPr>
      </w:pPr>
    </w:p>
    <w:p w:rsidR="003915AE" w:rsidRDefault="003915AE">
      <w:pPr>
        <w:pStyle w:val="PURBody"/>
        <w:shd w:val="clear" w:color="auto" w:fill="00188F"/>
        <w:tabs>
          <w:tab w:val="clear" w:pos="360"/>
        </w:tabs>
        <w:spacing w:after="0"/>
        <w:ind w:right="7920" w:firstLine="360"/>
        <w:rPr>
          <w:color w:val="FFFFFF" w:themeColor="background1"/>
          <w:szCs w:val="18"/>
        </w:rPr>
      </w:pPr>
    </w:p>
    <w:p w:rsidR="003915AE" w:rsidRDefault="003915AE">
      <w:pPr>
        <w:pStyle w:val="PURBody"/>
        <w:shd w:val="clear" w:color="auto" w:fill="00188F"/>
        <w:tabs>
          <w:tab w:val="clear" w:pos="360"/>
        </w:tabs>
        <w:spacing w:after="0"/>
        <w:ind w:right="7920" w:firstLine="360"/>
        <w:rPr>
          <w:color w:val="FFFFFF" w:themeColor="background1"/>
          <w:szCs w:val="18"/>
        </w:rPr>
      </w:pPr>
    </w:p>
    <w:p w:rsidR="003915AE" w:rsidRDefault="003915AE">
      <w:pPr>
        <w:pStyle w:val="PURBody"/>
        <w:shd w:val="clear" w:color="auto" w:fill="0072C6"/>
        <w:tabs>
          <w:tab w:val="clear" w:pos="360"/>
        </w:tabs>
        <w:ind w:right="1800" w:firstLine="360"/>
        <w:rPr>
          <w:sz w:val="72"/>
          <w:szCs w:val="72"/>
        </w:rPr>
      </w:pPr>
    </w:p>
    <w:p w:rsidR="003915AE" w:rsidRDefault="003915AE">
      <w:pPr>
        <w:pStyle w:val="PURBody"/>
        <w:shd w:val="clear" w:color="auto" w:fill="0072C6"/>
        <w:tabs>
          <w:tab w:val="clear" w:pos="360"/>
          <w:tab w:val="left" w:pos="180"/>
        </w:tabs>
        <w:ind w:right="1800" w:firstLine="360"/>
        <w:rPr>
          <w:color w:val="FFFFFF" w:themeColor="background1"/>
          <w:sz w:val="72"/>
          <w:szCs w:val="72"/>
        </w:rPr>
      </w:pPr>
    </w:p>
    <w:p w:rsidR="003915AE" w:rsidRDefault="000D30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3915AE" w:rsidRDefault="000D30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мая 2019 г.</w:t>
      </w:r>
    </w:p>
    <w:p w:rsidR="003915AE" w:rsidRDefault="003915AE">
      <w:pPr>
        <w:pStyle w:val="PURBody"/>
        <w:shd w:val="clear" w:color="auto" w:fill="0072C6"/>
        <w:tabs>
          <w:tab w:val="clear" w:pos="360"/>
        </w:tabs>
        <w:spacing w:after="0" w:line="230" w:lineRule="auto"/>
        <w:ind w:right="1800" w:firstLine="360"/>
        <w:rPr>
          <w:color w:val="FFFFFF" w:themeColor="background1"/>
          <w:sz w:val="96"/>
          <w:szCs w:val="96"/>
        </w:rPr>
      </w:pPr>
    </w:p>
    <w:p w:rsidR="003915AE" w:rsidRDefault="000D309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15AE" w:rsidRDefault="003915AE">
      <w:pPr>
        <w:sectPr w:rsidR="003915AE">
          <w:footerReference w:type="default" r:id="rId10"/>
          <w:type w:val="continuous"/>
          <w:pgSz w:w="12240" w:h="15840" w:code="1"/>
          <w:pgMar w:top="1170" w:right="720" w:bottom="720" w:left="720" w:header="432" w:footer="288" w:gutter="0"/>
          <w:cols w:space="360"/>
        </w:sectPr>
      </w:pPr>
    </w:p>
    <w:p w:rsidR="003915AE" w:rsidRDefault="000D3099">
      <w:pPr>
        <w:pStyle w:val="ProductList-SectionHeading"/>
        <w:pageBreakBefore/>
      </w:pPr>
      <w:bookmarkStart w:id="1" w:name="_Sec842"/>
      <w:r>
        <w:lastRenderedPageBreak/>
        <w:t>Оглавление</w:t>
      </w:r>
    </w:p>
    <w:p w:rsidR="003915AE" w:rsidRDefault="003915AE">
      <w:pPr>
        <w:pStyle w:val="ProductList-Body"/>
      </w:pPr>
    </w:p>
    <w:p w:rsidR="003915AE" w:rsidRDefault="003915AE">
      <w:pPr>
        <w:sectPr w:rsidR="003915AE">
          <w:headerReference w:type="default" r:id="rId11"/>
          <w:footerReference w:type="default" r:id="rId12"/>
          <w:type w:val="continuous"/>
          <w:pgSz w:w="12240" w:h="15840" w:code="1"/>
          <w:pgMar w:top="1170" w:right="720" w:bottom="1620" w:left="720" w:header="432" w:footer="288" w:gutter="0"/>
          <w:cols w:space="360"/>
        </w:sectPr>
      </w:pPr>
    </w:p>
    <w:p w:rsidR="00E44B67" w:rsidRDefault="000D3099">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7636" w:history="1">
        <w:r w:rsidR="00E44B67" w:rsidRPr="0098480F">
          <w:rPr>
            <w:rStyle w:val="Hyperlink"/>
            <w:noProof/>
          </w:rPr>
          <w:t>Введение</w:t>
        </w:r>
        <w:r w:rsidR="00E44B67">
          <w:rPr>
            <w:noProof/>
          </w:rPr>
          <w:tab/>
        </w:r>
        <w:r w:rsidR="00E44B67">
          <w:rPr>
            <w:noProof/>
          </w:rPr>
          <w:fldChar w:fldCharType="begin"/>
        </w:r>
        <w:r w:rsidR="00E44B67">
          <w:rPr>
            <w:noProof/>
          </w:rPr>
          <w:instrText xml:space="preserve"> PAGEREF _Toc7427636 \h </w:instrText>
        </w:r>
        <w:r w:rsidR="00E44B67">
          <w:rPr>
            <w:noProof/>
          </w:rPr>
        </w:r>
        <w:r w:rsidR="00E44B67">
          <w:rPr>
            <w:noProof/>
          </w:rPr>
          <w:fldChar w:fldCharType="separate"/>
        </w:r>
        <w:r w:rsidR="00E44B67">
          <w:rPr>
            <w:noProof/>
          </w:rPr>
          <w:t>4</w:t>
        </w:r>
        <w:r w:rsidR="00E44B67">
          <w:rPr>
            <w:noProof/>
          </w:rPr>
          <w:fldChar w:fldCharType="end"/>
        </w:r>
      </w:hyperlink>
    </w:p>
    <w:p w:rsidR="00E44B67" w:rsidRDefault="00880DBB">
      <w:pPr>
        <w:pStyle w:val="TOC2"/>
        <w:rPr>
          <w:rFonts w:eastAsiaTheme="minorEastAsia"/>
          <w:smallCaps w:val="0"/>
          <w:sz w:val="22"/>
        </w:rPr>
      </w:pPr>
      <w:hyperlink w:anchor="_Toc7427637" w:history="1">
        <w:r w:rsidR="00E44B67" w:rsidRPr="0098480F">
          <w:rPr>
            <w:rStyle w:val="Hyperlink"/>
          </w:rPr>
          <w:t>Сведения о данном документе</w:t>
        </w:r>
        <w:r w:rsidR="00E44B67">
          <w:tab/>
        </w:r>
        <w:r w:rsidR="00E44B67">
          <w:fldChar w:fldCharType="begin"/>
        </w:r>
        <w:r w:rsidR="00E44B67">
          <w:instrText xml:space="preserve"> PAGEREF _Toc7427637 \h </w:instrText>
        </w:r>
        <w:r w:rsidR="00E44B67">
          <w:fldChar w:fldCharType="separate"/>
        </w:r>
        <w:r w:rsidR="00E44B67">
          <w:t>4</w:t>
        </w:r>
        <w:r w:rsidR="00E44B67">
          <w:fldChar w:fldCharType="end"/>
        </w:r>
      </w:hyperlink>
    </w:p>
    <w:p w:rsidR="00E44B67" w:rsidRDefault="00880DBB">
      <w:pPr>
        <w:pStyle w:val="TOC2"/>
        <w:rPr>
          <w:rFonts w:eastAsiaTheme="minorEastAsia"/>
          <w:smallCaps w:val="0"/>
          <w:sz w:val="22"/>
        </w:rPr>
      </w:pPr>
      <w:hyperlink w:anchor="_Toc7427638" w:history="1">
        <w:r w:rsidR="00E44B67" w:rsidRPr="0098480F">
          <w:rPr>
            <w:rStyle w:val="Hyperlink"/>
          </w:rPr>
          <w:t>Содержание настоящего документа</w:t>
        </w:r>
        <w:r w:rsidR="00E44B67">
          <w:tab/>
        </w:r>
        <w:r w:rsidR="00E44B67">
          <w:fldChar w:fldCharType="begin"/>
        </w:r>
        <w:r w:rsidR="00E44B67">
          <w:instrText xml:space="preserve"> PAGEREF _Toc7427638 \h </w:instrText>
        </w:r>
        <w:r w:rsidR="00E44B67">
          <w:fldChar w:fldCharType="separate"/>
        </w:r>
        <w:r w:rsidR="00E44B67">
          <w:t>4</w:t>
        </w:r>
        <w:r w:rsidR="00E44B67">
          <w:fldChar w:fldCharType="end"/>
        </w:r>
      </w:hyperlink>
    </w:p>
    <w:p w:rsidR="00E44B67" w:rsidRDefault="00880DBB">
      <w:pPr>
        <w:pStyle w:val="TOC2"/>
        <w:rPr>
          <w:rFonts w:eastAsiaTheme="minorEastAsia"/>
          <w:smallCaps w:val="0"/>
          <w:sz w:val="22"/>
        </w:rPr>
      </w:pPr>
      <w:hyperlink w:anchor="_Toc7427639" w:history="1">
        <w:r w:rsidR="00E44B67" w:rsidRPr="0098480F">
          <w:rPr>
            <w:rStyle w:val="Hyperlink"/>
          </w:rPr>
          <w:t>Структура Описания Продукта</w:t>
        </w:r>
        <w:r w:rsidR="00E44B67">
          <w:tab/>
        </w:r>
        <w:r w:rsidR="00E44B67">
          <w:fldChar w:fldCharType="begin"/>
        </w:r>
        <w:r w:rsidR="00E44B67">
          <w:instrText xml:space="preserve"> PAGEREF _Toc7427639 \h </w:instrText>
        </w:r>
        <w:r w:rsidR="00E44B67">
          <w:fldChar w:fldCharType="separate"/>
        </w:r>
        <w:r w:rsidR="00E44B67">
          <w:t>4</w:t>
        </w:r>
        <w:r w:rsidR="00E44B67">
          <w:fldChar w:fldCharType="end"/>
        </w:r>
      </w:hyperlink>
    </w:p>
    <w:p w:rsidR="00E44B67" w:rsidRDefault="00880DBB">
      <w:pPr>
        <w:pStyle w:val="TOC2"/>
        <w:rPr>
          <w:rFonts w:eastAsiaTheme="minorEastAsia"/>
          <w:smallCaps w:val="0"/>
          <w:sz w:val="22"/>
        </w:rPr>
      </w:pPr>
      <w:hyperlink w:anchor="_Toc7427640" w:history="1">
        <w:r w:rsidR="00E44B67" w:rsidRPr="0098480F">
          <w:rPr>
            <w:rStyle w:val="Hyperlink"/>
          </w:rPr>
          <w:t>Пояснения и сводка изменений к настоящему документу</w:t>
        </w:r>
        <w:r w:rsidR="00E44B67">
          <w:tab/>
        </w:r>
        <w:r w:rsidR="00E44B67">
          <w:fldChar w:fldCharType="begin"/>
        </w:r>
        <w:r w:rsidR="00E44B67">
          <w:instrText xml:space="preserve"> PAGEREF _Toc7427640 \h </w:instrText>
        </w:r>
        <w:r w:rsidR="00E44B67">
          <w:fldChar w:fldCharType="separate"/>
        </w:r>
        <w:r w:rsidR="00E44B67">
          <w:t>5</w:t>
        </w:r>
        <w:r w:rsidR="00E44B67">
          <w:fldChar w:fldCharType="end"/>
        </w:r>
      </w:hyperlink>
    </w:p>
    <w:p w:rsidR="00E44B67" w:rsidRDefault="00880DBB">
      <w:pPr>
        <w:pStyle w:val="TOC1"/>
        <w:rPr>
          <w:rFonts w:eastAsiaTheme="minorEastAsia"/>
          <w:b w:val="0"/>
          <w:caps w:val="0"/>
          <w:noProof/>
          <w:sz w:val="22"/>
          <w:szCs w:val="22"/>
        </w:rPr>
      </w:pPr>
      <w:hyperlink w:anchor="_Toc7427641" w:history="1">
        <w:r w:rsidR="00E44B67" w:rsidRPr="0098480F">
          <w:rPr>
            <w:rStyle w:val="Hyperlink"/>
            <w:noProof/>
          </w:rPr>
          <w:t>Условия лицензии</w:t>
        </w:r>
        <w:r w:rsidR="00E44B67">
          <w:rPr>
            <w:noProof/>
          </w:rPr>
          <w:tab/>
        </w:r>
        <w:r w:rsidR="00E44B67">
          <w:rPr>
            <w:noProof/>
          </w:rPr>
          <w:fldChar w:fldCharType="begin"/>
        </w:r>
        <w:r w:rsidR="00E44B67">
          <w:rPr>
            <w:noProof/>
          </w:rPr>
          <w:instrText xml:space="preserve"> PAGEREF _Toc7427641 \h </w:instrText>
        </w:r>
        <w:r w:rsidR="00E44B67">
          <w:rPr>
            <w:noProof/>
          </w:rPr>
        </w:r>
        <w:r w:rsidR="00E44B67">
          <w:rPr>
            <w:noProof/>
          </w:rPr>
          <w:fldChar w:fldCharType="separate"/>
        </w:r>
        <w:r w:rsidR="00E44B67">
          <w:rPr>
            <w:noProof/>
          </w:rPr>
          <w:t>7</w:t>
        </w:r>
        <w:r w:rsidR="00E44B67">
          <w:rPr>
            <w:noProof/>
          </w:rPr>
          <w:fldChar w:fldCharType="end"/>
        </w:r>
      </w:hyperlink>
    </w:p>
    <w:p w:rsidR="00E44B67" w:rsidRDefault="00880DBB">
      <w:pPr>
        <w:pStyle w:val="TOC2"/>
        <w:rPr>
          <w:rFonts w:eastAsiaTheme="minorEastAsia"/>
          <w:smallCaps w:val="0"/>
          <w:sz w:val="22"/>
        </w:rPr>
      </w:pPr>
      <w:hyperlink w:anchor="_Toc7427642" w:history="1">
        <w:r w:rsidR="00E44B67" w:rsidRPr="0098480F">
          <w:rPr>
            <w:rStyle w:val="Hyperlink"/>
          </w:rPr>
          <w:t>Универсальные условия лицензирования</w:t>
        </w:r>
        <w:r w:rsidR="00E44B67">
          <w:tab/>
        </w:r>
        <w:r w:rsidR="00E44B67">
          <w:fldChar w:fldCharType="begin"/>
        </w:r>
        <w:r w:rsidR="00E44B67">
          <w:instrText xml:space="preserve"> PAGEREF _Toc7427642 \h </w:instrText>
        </w:r>
        <w:r w:rsidR="00E44B67">
          <w:fldChar w:fldCharType="separate"/>
        </w:r>
        <w:r w:rsidR="00E44B67">
          <w:t>7</w:t>
        </w:r>
        <w:r w:rsidR="00E44B67">
          <w:fldChar w:fldCharType="end"/>
        </w:r>
      </w:hyperlink>
    </w:p>
    <w:p w:rsidR="00E44B67" w:rsidRDefault="00880DBB">
      <w:pPr>
        <w:pStyle w:val="TOC2"/>
        <w:rPr>
          <w:rFonts w:eastAsiaTheme="minorEastAsia"/>
          <w:smallCaps w:val="0"/>
          <w:sz w:val="22"/>
        </w:rPr>
      </w:pPr>
      <w:hyperlink w:anchor="_Toc7427643" w:history="1">
        <w:r w:rsidR="00E44B67" w:rsidRPr="0098480F">
          <w:rPr>
            <w:rStyle w:val="Hyperlink"/>
          </w:rPr>
          <w:t>Условия модели лицензирования</w:t>
        </w:r>
        <w:r w:rsidR="00E44B67">
          <w:tab/>
        </w:r>
        <w:r w:rsidR="00E44B67">
          <w:fldChar w:fldCharType="begin"/>
        </w:r>
        <w:r w:rsidR="00E44B67">
          <w:instrText xml:space="preserve"> PAGEREF _Toc7427643 \h </w:instrText>
        </w:r>
        <w:r w:rsidR="00E44B67">
          <w:fldChar w:fldCharType="separate"/>
        </w:r>
        <w:r w:rsidR="00E44B67">
          <w:t>10</w:t>
        </w:r>
        <w:r w:rsidR="00E44B67">
          <w:fldChar w:fldCharType="end"/>
        </w:r>
      </w:hyperlink>
    </w:p>
    <w:p w:rsidR="00E44B67" w:rsidRDefault="00880DBB">
      <w:pPr>
        <w:pStyle w:val="TOC3"/>
        <w:rPr>
          <w:rFonts w:eastAsiaTheme="minorEastAsia"/>
          <w:smallCaps w:val="0"/>
          <w:sz w:val="22"/>
        </w:rPr>
      </w:pPr>
      <w:hyperlink w:anchor="_Toc7427644" w:history="1">
        <w:r w:rsidR="00E44B67" w:rsidRPr="0098480F">
          <w:rPr>
            <w:rStyle w:val="Hyperlink"/>
          </w:rPr>
          <w:t>Приложения для настольных компьютеров (Desktop Applications)</w:t>
        </w:r>
        <w:r w:rsidR="00E44B67">
          <w:tab/>
        </w:r>
        <w:r w:rsidR="00E44B67">
          <w:fldChar w:fldCharType="begin"/>
        </w:r>
        <w:r w:rsidR="00E44B67">
          <w:instrText xml:space="preserve"> PAGEREF _Toc7427644 \h </w:instrText>
        </w:r>
        <w:r w:rsidR="00E44B67">
          <w:fldChar w:fldCharType="separate"/>
        </w:r>
        <w:r w:rsidR="00E44B67">
          <w:t>10</w:t>
        </w:r>
        <w:r w:rsidR="00E44B67">
          <w:fldChar w:fldCharType="end"/>
        </w:r>
      </w:hyperlink>
    </w:p>
    <w:p w:rsidR="00E44B67" w:rsidRDefault="00880DBB">
      <w:pPr>
        <w:pStyle w:val="TOC3"/>
        <w:rPr>
          <w:rFonts w:eastAsiaTheme="minorEastAsia"/>
          <w:smallCaps w:val="0"/>
          <w:sz w:val="22"/>
        </w:rPr>
      </w:pPr>
      <w:hyperlink w:anchor="_Toc7427645" w:history="1">
        <w:r w:rsidR="00E44B67" w:rsidRPr="0098480F">
          <w:rPr>
            <w:rStyle w:val="Hyperlink"/>
          </w:rPr>
          <w:t>Операционные системы для настольных компьютеров</w:t>
        </w:r>
        <w:r w:rsidR="00E44B67">
          <w:tab/>
        </w:r>
        <w:r w:rsidR="00E44B67">
          <w:fldChar w:fldCharType="begin"/>
        </w:r>
        <w:r w:rsidR="00E44B67">
          <w:instrText xml:space="preserve"> PAGEREF _Toc7427645 \h </w:instrText>
        </w:r>
        <w:r w:rsidR="00E44B67">
          <w:fldChar w:fldCharType="separate"/>
        </w:r>
        <w:r w:rsidR="00E44B67">
          <w:t>11</w:t>
        </w:r>
        <w:r w:rsidR="00E44B67">
          <w:fldChar w:fldCharType="end"/>
        </w:r>
      </w:hyperlink>
    </w:p>
    <w:p w:rsidR="00E44B67" w:rsidRDefault="00880DBB">
      <w:pPr>
        <w:pStyle w:val="TOC3"/>
        <w:rPr>
          <w:rFonts w:eastAsiaTheme="minorEastAsia"/>
          <w:smallCaps w:val="0"/>
          <w:sz w:val="22"/>
        </w:rPr>
      </w:pPr>
      <w:hyperlink w:anchor="_Toc7427646" w:history="1">
        <w:r w:rsidR="00E44B67" w:rsidRPr="0098480F">
          <w:rPr>
            <w:rStyle w:val="Hyperlink"/>
          </w:rPr>
          <w:t>Лицензирование</w:t>
        </w:r>
        <w:r w:rsidR="00E44B67">
          <w:tab/>
        </w:r>
        <w:r w:rsidR="00E44B67">
          <w:fldChar w:fldCharType="begin"/>
        </w:r>
        <w:r w:rsidR="00E44B67">
          <w:instrText xml:space="preserve"> PAGEREF _Toc7427646 \h </w:instrText>
        </w:r>
        <w:r w:rsidR="00E44B67">
          <w:fldChar w:fldCharType="separate"/>
        </w:r>
        <w:r w:rsidR="00E44B67">
          <w:t>11</w:t>
        </w:r>
        <w:r w:rsidR="00E44B67">
          <w:fldChar w:fldCharType="end"/>
        </w:r>
      </w:hyperlink>
    </w:p>
    <w:p w:rsidR="00E44B67" w:rsidRDefault="00880DBB">
      <w:pPr>
        <w:pStyle w:val="TOC3"/>
        <w:rPr>
          <w:rFonts w:eastAsiaTheme="minorEastAsia"/>
          <w:smallCaps w:val="0"/>
          <w:sz w:val="22"/>
        </w:rPr>
      </w:pPr>
      <w:hyperlink w:anchor="_Toc7427647" w:history="1">
        <w:r w:rsidR="00E44B67" w:rsidRPr="0098480F">
          <w:rPr>
            <w:rStyle w:val="Hyperlink"/>
          </w:rPr>
          <w:t>Сервер/CAL</w:t>
        </w:r>
        <w:r w:rsidR="00E44B67">
          <w:tab/>
        </w:r>
        <w:r w:rsidR="00E44B67">
          <w:fldChar w:fldCharType="begin"/>
        </w:r>
        <w:r w:rsidR="00E44B67">
          <w:instrText xml:space="preserve"> PAGEREF _Toc7427647 \h </w:instrText>
        </w:r>
        <w:r w:rsidR="00E44B67">
          <w:fldChar w:fldCharType="separate"/>
        </w:r>
        <w:r w:rsidR="00E44B67">
          <w:t>11</w:t>
        </w:r>
        <w:r w:rsidR="00E44B67">
          <w:fldChar w:fldCharType="end"/>
        </w:r>
      </w:hyperlink>
    </w:p>
    <w:p w:rsidR="00E44B67" w:rsidRDefault="00880DBB">
      <w:pPr>
        <w:pStyle w:val="TOC3"/>
        <w:rPr>
          <w:rFonts w:eastAsiaTheme="minorEastAsia"/>
          <w:smallCaps w:val="0"/>
          <w:sz w:val="22"/>
        </w:rPr>
      </w:pPr>
      <w:hyperlink w:anchor="_Toc7427648" w:history="1">
        <w:r w:rsidR="00E44B67" w:rsidRPr="0098480F">
          <w:rPr>
            <w:rStyle w:val="Hyperlink"/>
          </w:rPr>
          <w:t>Лицензирование</w:t>
        </w:r>
        <w:r w:rsidR="00E44B67">
          <w:tab/>
        </w:r>
        <w:r w:rsidR="00E44B67">
          <w:fldChar w:fldCharType="begin"/>
        </w:r>
        <w:r w:rsidR="00E44B67">
          <w:instrText xml:space="preserve"> PAGEREF _Toc7427648 \h </w:instrText>
        </w:r>
        <w:r w:rsidR="00E44B67">
          <w:fldChar w:fldCharType="separate"/>
        </w:r>
        <w:r w:rsidR="00E44B67">
          <w:t>12</w:t>
        </w:r>
        <w:r w:rsidR="00E44B67">
          <w:fldChar w:fldCharType="end"/>
        </w:r>
      </w:hyperlink>
    </w:p>
    <w:p w:rsidR="00E44B67" w:rsidRDefault="00880DBB">
      <w:pPr>
        <w:pStyle w:val="TOC3"/>
        <w:rPr>
          <w:rFonts w:eastAsiaTheme="minorEastAsia"/>
          <w:smallCaps w:val="0"/>
          <w:sz w:val="22"/>
        </w:rPr>
      </w:pPr>
      <w:hyperlink w:anchor="_Toc7427649" w:history="1">
        <w:r w:rsidR="00E44B67" w:rsidRPr="0098480F">
          <w:rPr>
            <w:rStyle w:val="Hyperlink"/>
          </w:rPr>
          <w:t>Серверы управления</w:t>
        </w:r>
        <w:r w:rsidR="00E44B67">
          <w:tab/>
        </w:r>
        <w:r w:rsidR="00E44B67">
          <w:fldChar w:fldCharType="begin"/>
        </w:r>
        <w:r w:rsidR="00E44B67">
          <w:instrText xml:space="preserve"> PAGEREF _Toc7427649 \h </w:instrText>
        </w:r>
        <w:r w:rsidR="00E44B67">
          <w:fldChar w:fldCharType="separate"/>
        </w:r>
        <w:r w:rsidR="00E44B67">
          <w:t>12</w:t>
        </w:r>
        <w:r w:rsidR="00E44B67">
          <w:fldChar w:fldCharType="end"/>
        </w:r>
      </w:hyperlink>
    </w:p>
    <w:p w:rsidR="00E44B67" w:rsidRDefault="00880DBB">
      <w:pPr>
        <w:pStyle w:val="TOC3"/>
        <w:rPr>
          <w:rFonts w:eastAsiaTheme="minorEastAsia"/>
          <w:smallCaps w:val="0"/>
          <w:sz w:val="22"/>
        </w:rPr>
      </w:pPr>
      <w:hyperlink w:anchor="_Toc7427650" w:history="1">
        <w:r w:rsidR="00E44B67" w:rsidRPr="0098480F">
          <w:rPr>
            <w:rStyle w:val="Hyperlink"/>
          </w:rPr>
          <w:t>Специализированные серверы</w:t>
        </w:r>
        <w:r w:rsidR="00E44B67">
          <w:tab/>
        </w:r>
        <w:r w:rsidR="00E44B67">
          <w:fldChar w:fldCharType="begin"/>
        </w:r>
        <w:r w:rsidR="00E44B67">
          <w:instrText xml:space="preserve"> PAGEREF _Toc7427650 \h </w:instrText>
        </w:r>
        <w:r w:rsidR="00E44B67">
          <w:fldChar w:fldCharType="separate"/>
        </w:r>
        <w:r w:rsidR="00E44B67">
          <w:t>13</w:t>
        </w:r>
        <w:r w:rsidR="00E44B67">
          <w:fldChar w:fldCharType="end"/>
        </w:r>
      </w:hyperlink>
    </w:p>
    <w:p w:rsidR="00E44B67" w:rsidRDefault="00880DBB">
      <w:pPr>
        <w:pStyle w:val="TOC3"/>
        <w:rPr>
          <w:rFonts w:eastAsiaTheme="minorEastAsia"/>
          <w:smallCaps w:val="0"/>
          <w:sz w:val="22"/>
        </w:rPr>
      </w:pPr>
      <w:hyperlink w:anchor="_Toc7427651" w:history="1">
        <w:r w:rsidR="00E44B67" w:rsidRPr="0098480F">
          <w:rPr>
            <w:rStyle w:val="Hyperlink"/>
          </w:rPr>
          <w:t>Средства разработчика</w:t>
        </w:r>
        <w:r w:rsidR="00E44B67">
          <w:tab/>
        </w:r>
        <w:r w:rsidR="00E44B67">
          <w:fldChar w:fldCharType="begin"/>
        </w:r>
        <w:r w:rsidR="00E44B67">
          <w:instrText xml:space="preserve"> PAGEREF _Toc7427651 \h </w:instrText>
        </w:r>
        <w:r w:rsidR="00E44B67">
          <w:fldChar w:fldCharType="separate"/>
        </w:r>
        <w:r w:rsidR="00E44B67">
          <w:t>13</w:t>
        </w:r>
        <w:r w:rsidR="00E44B67">
          <w:fldChar w:fldCharType="end"/>
        </w:r>
      </w:hyperlink>
    </w:p>
    <w:p w:rsidR="00E44B67" w:rsidRDefault="00880DBB">
      <w:pPr>
        <w:pStyle w:val="TOC1"/>
        <w:rPr>
          <w:rFonts w:eastAsiaTheme="minorEastAsia"/>
          <w:b w:val="0"/>
          <w:caps w:val="0"/>
          <w:noProof/>
          <w:sz w:val="22"/>
          <w:szCs w:val="22"/>
        </w:rPr>
      </w:pPr>
      <w:hyperlink w:anchor="_Toc7427652" w:history="1">
        <w:r w:rsidR="00E44B67" w:rsidRPr="0098480F">
          <w:rPr>
            <w:rStyle w:val="Hyperlink"/>
            <w:noProof/>
          </w:rPr>
          <w:t>Программное обеспечение</w:t>
        </w:r>
        <w:r w:rsidR="00E44B67">
          <w:rPr>
            <w:noProof/>
          </w:rPr>
          <w:tab/>
        </w:r>
        <w:r w:rsidR="00E44B67">
          <w:rPr>
            <w:noProof/>
          </w:rPr>
          <w:fldChar w:fldCharType="begin"/>
        </w:r>
        <w:r w:rsidR="00E44B67">
          <w:rPr>
            <w:noProof/>
          </w:rPr>
          <w:instrText xml:space="preserve"> PAGEREF _Toc7427652 \h </w:instrText>
        </w:r>
        <w:r w:rsidR="00E44B67">
          <w:rPr>
            <w:noProof/>
          </w:rPr>
        </w:r>
        <w:r w:rsidR="00E44B67">
          <w:rPr>
            <w:noProof/>
          </w:rPr>
          <w:fldChar w:fldCharType="separate"/>
        </w:r>
        <w:r w:rsidR="00E44B67">
          <w:rPr>
            <w:noProof/>
          </w:rPr>
          <w:t>15</w:t>
        </w:r>
        <w:r w:rsidR="00E44B67">
          <w:rPr>
            <w:noProof/>
          </w:rPr>
          <w:fldChar w:fldCharType="end"/>
        </w:r>
      </w:hyperlink>
    </w:p>
    <w:p w:rsidR="00E44B67" w:rsidRDefault="00880DBB">
      <w:pPr>
        <w:pStyle w:val="TOC2"/>
        <w:rPr>
          <w:rFonts w:eastAsiaTheme="minorEastAsia"/>
          <w:smallCaps w:val="0"/>
          <w:sz w:val="22"/>
        </w:rPr>
      </w:pPr>
      <w:hyperlink w:anchor="_Toc7427653" w:history="1">
        <w:r w:rsidR="00E44B67" w:rsidRPr="0098480F">
          <w:rPr>
            <w:rStyle w:val="Hyperlink"/>
          </w:rPr>
          <w:t>Advanced Threat Analytics</w:t>
        </w:r>
        <w:r w:rsidR="00E44B67">
          <w:tab/>
        </w:r>
        <w:r w:rsidR="00E44B67">
          <w:fldChar w:fldCharType="begin"/>
        </w:r>
        <w:r w:rsidR="00E44B67">
          <w:instrText xml:space="preserve"> PAGEREF _Toc7427653 \h </w:instrText>
        </w:r>
        <w:r w:rsidR="00E44B67">
          <w:fldChar w:fldCharType="separate"/>
        </w:r>
        <w:r w:rsidR="00E44B67">
          <w:t>15</w:t>
        </w:r>
        <w:r w:rsidR="00E44B67">
          <w:fldChar w:fldCharType="end"/>
        </w:r>
      </w:hyperlink>
    </w:p>
    <w:p w:rsidR="00E44B67" w:rsidRDefault="00880DBB">
      <w:pPr>
        <w:pStyle w:val="TOC2"/>
        <w:rPr>
          <w:rFonts w:eastAsiaTheme="minorEastAsia"/>
          <w:smallCaps w:val="0"/>
          <w:sz w:val="22"/>
        </w:rPr>
      </w:pPr>
      <w:hyperlink w:anchor="_Toc7427654" w:history="1">
        <w:r w:rsidR="00E44B67" w:rsidRPr="0098480F">
          <w:rPr>
            <w:rStyle w:val="Hyperlink"/>
          </w:rPr>
          <w:t>BizTalk</w:t>
        </w:r>
        <w:r w:rsidR="00E44B67">
          <w:tab/>
        </w:r>
        <w:r w:rsidR="00E44B67">
          <w:fldChar w:fldCharType="begin"/>
        </w:r>
        <w:r w:rsidR="00E44B67">
          <w:instrText xml:space="preserve"> PAGEREF _Toc7427654 \h </w:instrText>
        </w:r>
        <w:r w:rsidR="00E44B67">
          <w:fldChar w:fldCharType="separate"/>
        </w:r>
        <w:r w:rsidR="00E44B67">
          <w:t>16</w:t>
        </w:r>
        <w:r w:rsidR="00E44B67">
          <w:fldChar w:fldCharType="end"/>
        </w:r>
      </w:hyperlink>
    </w:p>
    <w:p w:rsidR="00E44B67" w:rsidRDefault="00880DBB">
      <w:pPr>
        <w:pStyle w:val="TOC2"/>
        <w:rPr>
          <w:rFonts w:eastAsiaTheme="minorEastAsia"/>
          <w:smallCaps w:val="0"/>
          <w:sz w:val="22"/>
        </w:rPr>
      </w:pPr>
      <w:hyperlink w:anchor="_Toc7427655" w:history="1">
        <w:r w:rsidR="00E44B67" w:rsidRPr="0098480F">
          <w:rPr>
            <w:rStyle w:val="Hyperlink"/>
          </w:rPr>
          <w:t>Лицензии CAL Suite</w:t>
        </w:r>
        <w:r w:rsidR="00E44B67">
          <w:tab/>
        </w:r>
        <w:r w:rsidR="00E44B67">
          <w:fldChar w:fldCharType="begin"/>
        </w:r>
        <w:r w:rsidR="00E44B67">
          <w:instrText xml:space="preserve"> PAGEREF _Toc7427655 \h </w:instrText>
        </w:r>
        <w:r w:rsidR="00E44B67">
          <w:fldChar w:fldCharType="separate"/>
        </w:r>
        <w:r w:rsidR="00E44B67">
          <w:t>17</w:t>
        </w:r>
        <w:r w:rsidR="00E44B67">
          <w:fldChar w:fldCharType="end"/>
        </w:r>
      </w:hyperlink>
    </w:p>
    <w:p w:rsidR="00E44B67" w:rsidRDefault="00880DBB">
      <w:pPr>
        <w:pStyle w:val="TOC2"/>
        <w:rPr>
          <w:rFonts w:eastAsiaTheme="minorEastAsia"/>
          <w:smallCaps w:val="0"/>
          <w:sz w:val="22"/>
        </w:rPr>
      </w:pPr>
      <w:hyperlink w:anchor="_Toc7427656" w:history="1">
        <w:r w:rsidR="00E44B67" w:rsidRPr="0098480F">
          <w:rPr>
            <w:rStyle w:val="Hyperlink"/>
          </w:rPr>
          <w:t>Core Infrastructure Server (CIS) Suite</w:t>
        </w:r>
        <w:r w:rsidR="00E44B67">
          <w:tab/>
        </w:r>
        <w:r w:rsidR="00E44B67">
          <w:fldChar w:fldCharType="begin"/>
        </w:r>
        <w:r w:rsidR="00E44B67">
          <w:instrText xml:space="preserve"> PAGEREF _Toc7427656 \h </w:instrText>
        </w:r>
        <w:r w:rsidR="00E44B67">
          <w:fldChar w:fldCharType="separate"/>
        </w:r>
        <w:r w:rsidR="00E44B67">
          <w:t>19</w:t>
        </w:r>
        <w:r w:rsidR="00E44B67">
          <w:fldChar w:fldCharType="end"/>
        </w:r>
      </w:hyperlink>
    </w:p>
    <w:p w:rsidR="00E44B67" w:rsidRDefault="00880DBB">
      <w:pPr>
        <w:pStyle w:val="TOC2"/>
        <w:rPr>
          <w:rFonts w:eastAsiaTheme="minorEastAsia"/>
          <w:smallCaps w:val="0"/>
          <w:sz w:val="22"/>
        </w:rPr>
      </w:pPr>
      <w:hyperlink w:anchor="_Toc7427657" w:history="1">
        <w:r w:rsidR="00E44B67" w:rsidRPr="0098480F">
          <w:rPr>
            <w:rStyle w:val="Hyperlink"/>
          </w:rPr>
          <w:t>Forefront</w:t>
        </w:r>
        <w:r w:rsidR="00E44B67">
          <w:tab/>
        </w:r>
        <w:r w:rsidR="00E44B67">
          <w:fldChar w:fldCharType="begin"/>
        </w:r>
        <w:r w:rsidR="00E44B67">
          <w:instrText xml:space="preserve"> PAGEREF _Toc7427657 \h </w:instrText>
        </w:r>
        <w:r w:rsidR="00E44B67">
          <w:fldChar w:fldCharType="separate"/>
        </w:r>
        <w:r w:rsidR="00E44B67">
          <w:t>21</w:t>
        </w:r>
        <w:r w:rsidR="00E44B67">
          <w:fldChar w:fldCharType="end"/>
        </w:r>
      </w:hyperlink>
    </w:p>
    <w:p w:rsidR="00E44B67" w:rsidRDefault="00880DBB">
      <w:pPr>
        <w:pStyle w:val="TOC2"/>
        <w:rPr>
          <w:rFonts w:eastAsiaTheme="minorEastAsia"/>
          <w:smallCaps w:val="0"/>
          <w:sz w:val="22"/>
        </w:rPr>
      </w:pPr>
      <w:hyperlink w:anchor="_Toc7427658" w:history="1">
        <w:r w:rsidR="00E44B67" w:rsidRPr="0098480F">
          <w:rPr>
            <w:rStyle w:val="Hyperlink"/>
          </w:rPr>
          <w:t>Microsoft Dynamics 365, локальное ПО</w:t>
        </w:r>
        <w:r w:rsidR="00E44B67">
          <w:tab/>
        </w:r>
        <w:r w:rsidR="00E44B67">
          <w:fldChar w:fldCharType="begin"/>
        </w:r>
        <w:r w:rsidR="00E44B67">
          <w:instrText xml:space="preserve"> PAGEREF _Toc7427658 \h </w:instrText>
        </w:r>
        <w:r w:rsidR="00E44B67">
          <w:fldChar w:fldCharType="separate"/>
        </w:r>
        <w:r w:rsidR="00E44B67">
          <w:t>22</w:t>
        </w:r>
        <w:r w:rsidR="00E44B67">
          <w:fldChar w:fldCharType="end"/>
        </w:r>
      </w:hyperlink>
    </w:p>
    <w:p w:rsidR="00E44B67" w:rsidRDefault="00880DBB">
      <w:pPr>
        <w:pStyle w:val="TOC2"/>
        <w:rPr>
          <w:rFonts w:eastAsiaTheme="minorEastAsia"/>
          <w:smallCaps w:val="0"/>
          <w:sz w:val="22"/>
        </w:rPr>
      </w:pPr>
      <w:hyperlink w:anchor="_Toc7427659" w:history="1">
        <w:r w:rsidR="00E44B67" w:rsidRPr="0098480F">
          <w:rPr>
            <w:rStyle w:val="Hyperlink"/>
          </w:rPr>
          <w:t>Microsoft Identity Manager</w:t>
        </w:r>
        <w:r w:rsidR="00E44B67">
          <w:tab/>
        </w:r>
        <w:r w:rsidR="00E44B67">
          <w:fldChar w:fldCharType="begin"/>
        </w:r>
        <w:r w:rsidR="00E44B67">
          <w:instrText xml:space="preserve"> PAGEREF _Toc7427659 \h </w:instrText>
        </w:r>
        <w:r w:rsidR="00E44B67">
          <w:fldChar w:fldCharType="separate"/>
        </w:r>
        <w:r w:rsidR="00E44B67">
          <w:t>24</w:t>
        </w:r>
        <w:r w:rsidR="00E44B67">
          <w:fldChar w:fldCharType="end"/>
        </w:r>
      </w:hyperlink>
    </w:p>
    <w:p w:rsidR="00E44B67" w:rsidRDefault="00880DBB">
      <w:pPr>
        <w:pStyle w:val="TOC2"/>
        <w:rPr>
          <w:rFonts w:eastAsiaTheme="minorEastAsia"/>
          <w:smallCaps w:val="0"/>
          <w:sz w:val="22"/>
        </w:rPr>
      </w:pPr>
      <w:hyperlink w:anchor="_Toc7427660" w:history="1">
        <w:r w:rsidR="00E44B67" w:rsidRPr="0098480F">
          <w:rPr>
            <w:rStyle w:val="Hyperlink"/>
          </w:rPr>
          <w:t>Приложения Office</w:t>
        </w:r>
        <w:r w:rsidR="00E44B67">
          <w:tab/>
        </w:r>
        <w:r w:rsidR="00E44B67">
          <w:fldChar w:fldCharType="begin"/>
        </w:r>
        <w:r w:rsidR="00E44B67">
          <w:instrText xml:space="preserve"> PAGEREF _Toc7427660 \h </w:instrText>
        </w:r>
        <w:r w:rsidR="00E44B67">
          <w:fldChar w:fldCharType="separate"/>
        </w:r>
        <w:r w:rsidR="00E44B67">
          <w:t>25</w:t>
        </w:r>
        <w:r w:rsidR="00E44B67">
          <w:fldChar w:fldCharType="end"/>
        </w:r>
      </w:hyperlink>
    </w:p>
    <w:p w:rsidR="00E44B67" w:rsidRDefault="00880DBB">
      <w:pPr>
        <w:pStyle w:val="TOC3"/>
        <w:rPr>
          <w:rFonts w:eastAsiaTheme="minorEastAsia"/>
          <w:smallCaps w:val="0"/>
          <w:sz w:val="22"/>
        </w:rPr>
      </w:pPr>
      <w:hyperlink w:anchor="_Toc7427661" w:history="1">
        <w:r w:rsidR="00E44B67" w:rsidRPr="0098480F">
          <w:rPr>
            <w:rStyle w:val="Hyperlink"/>
          </w:rPr>
          <w:t>Приложения Office для настольных компьютеров</w:t>
        </w:r>
        <w:r w:rsidR="00E44B67">
          <w:tab/>
        </w:r>
        <w:r w:rsidR="00E44B67">
          <w:fldChar w:fldCharType="begin"/>
        </w:r>
        <w:r w:rsidR="00E44B67">
          <w:instrText xml:space="preserve"> PAGEREF _Toc7427661 \h </w:instrText>
        </w:r>
        <w:r w:rsidR="00E44B67">
          <w:fldChar w:fldCharType="separate"/>
        </w:r>
        <w:r w:rsidR="00E44B67">
          <w:t>25</w:t>
        </w:r>
        <w:r w:rsidR="00E44B67">
          <w:fldChar w:fldCharType="end"/>
        </w:r>
      </w:hyperlink>
    </w:p>
    <w:p w:rsidR="00E44B67" w:rsidRDefault="00880DBB">
      <w:pPr>
        <w:pStyle w:val="TOC3"/>
        <w:rPr>
          <w:rFonts w:eastAsiaTheme="minorEastAsia"/>
          <w:smallCaps w:val="0"/>
          <w:sz w:val="22"/>
        </w:rPr>
      </w:pPr>
      <w:hyperlink w:anchor="_Toc7427662" w:history="1">
        <w:r w:rsidR="00E44B67" w:rsidRPr="0098480F">
          <w:rPr>
            <w:rStyle w:val="Hyperlink"/>
          </w:rPr>
          <w:t>Office для Mac</w:t>
        </w:r>
        <w:r w:rsidR="00E44B67">
          <w:tab/>
        </w:r>
        <w:r w:rsidR="00E44B67">
          <w:fldChar w:fldCharType="begin"/>
        </w:r>
        <w:r w:rsidR="00E44B67">
          <w:instrText xml:space="preserve"> PAGEREF _Toc7427662 \h </w:instrText>
        </w:r>
        <w:r w:rsidR="00E44B67">
          <w:fldChar w:fldCharType="separate"/>
        </w:r>
        <w:r w:rsidR="00E44B67">
          <w:t>26</w:t>
        </w:r>
        <w:r w:rsidR="00E44B67">
          <w:fldChar w:fldCharType="end"/>
        </w:r>
      </w:hyperlink>
    </w:p>
    <w:p w:rsidR="00E44B67" w:rsidRDefault="00880DBB">
      <w:pPr>
        <w:pStyle w:val="TOC2"/>
        <w:rPr>
          <w:rFonts w:eastAsiaTheme="minorEastAsia"/>
          <w:smallCaps w:val="0"/>
          <w:sz w:val="22"/>
        </w:rPr>
      </w:pPr>
      <w:hyperlink w:anchor="_Toc7427663" w:history="1">
        <w:r w:rsidR="00E44B67" w:rsidRPr="0098480F">
          <w:rPr>
            <w:rStyle w:val="Hyperlink"/>
          </w:rPr>
          <w:t>Серверы Office</w:t>
        </w:r>
        <w:r w:rsidR="00E44B67">
          <w:tab/>
        </w:r>
        <w:r w:rsidR="00E44B67">
          <w:fldChar w:fldCharType="begin"/>
        </w:r>
        <w:r w:rsidR="00E44B67">
          <w:instrText xml:space="preserve"> PAGEREF _Toc7427663 \h </w:instrText>
        </w:r>
        <w:r w:rsidR="00E44B67">
          <w:fldChar w:fldCharType="separate"/>
        </w:r>
        <w:r w:rsidR="00E44B67">
          <w:t>28</w:t>
        </w:r>
        <w:r w:rsidR="00E44B67">
          <w:fldChar w:fldCharType="end"/>
        </w:r>
      </w:hyperlink>
    </w:p>
    <w:p w:rsidR="00E44B67" w:rsidRDefault="00880DBB">
      <w:pPr>
        <w:pStyle w:val="TOC3"/>
        <w:rPr>
          <w:rFonts w:eastAsiaTheme="minorEastAsia"/>
          <w:smallCaps w:val="0"/>
          <w:sz w:val="22"/>
        </w:rPr>
      </w:pPr>
      <w:hyperlink w:anchor="_Toc7427664" w:history="1">
        <w:r w:rsidR="00E44B67" w:rsidRPr="0098480F">
          <w:rPr>
            <w:rStyle w:val="Hyperlink"/>
          </w:rPr>
          <w:t>Exchange Server</w:t>
        </w:r>
        <w:r w:rsidR="00E44B67">
          <w:tab/>
        </w:r>
        <w:r w:rsidR="00E44B67">
          <w:fldChar w:fldCharType="begin"/>
        </w:r>
        <w:r w:rsidR="00E44B67">
          <w:instrText xml:space="preserve"> PAGEREF _Toc7427664 \h </w:instrText>
        </w:r>
        <w:r w:rsidR="00E44B67">
          <w:fldChar w:fldCharType="separate"/>
        </w:r>
        <w:r w:rsidR="00E44B67">
          <w:t>28</w:t>
        </w:r>
        <w:r w:rsidR="00E44B67">
          <w:fldChar w:fldCharType="end"/>
        </w:r>
      </w:hyperlink>
    </w:p>
    <w:p w:rsidR="00E44B67" w:rsidRDefault="00880DBB">
      <w:pPr>
        <w:pStyle w:val="TOC3"/>
        <w:rPr>
          <w:rFonts w:eastAsiaTheme="minorEastAsia"/>
          <w:smallCaps w:val="0"/>
          <w:sz w:val="22"/>
        </w:rPr>
      </w:pPr>
      <w:hyperlink w:anchor="_Toc7427665" w:history="1">
        <w:r w:rsidR="00E44B67" w:rsidRPr="0098480F">
          <w:rPr>
            <w:rStyle w:val="Hyperlink"/>
          </w:rPr>
          <w:t>Project Server</w:t>
        </w:r>
        <w:r w:rsidR="00E44B67">
          <w:tab/>
        </w:r>
        <w:r w:rsidR="00E44B67">
          <w:fldChar w:fldCharType="begin"/>
        </w:r>
        <w:r w:rsidR="00E44B67">
          <w:instrText xml:space="preserve"> PAGEREF _Toc7427665 \h </w:instrText>
        </w:r>
        <w:r w:rsidR="00E44B67">
          <w:fldChar w:fldCharType="separate"/>
        </w:r>
        <w:r w:rsidR="00E44B67">
          <w:t>29</w:t>
        </w:r>
        <w:r w:rsidR="00E44B67">
          <w:fldChar w:fldCharType="end"/>
        </w:r>
      </w:hyperlink>
    </w:p>
    <w:p w:rsidR="00E44B67" w:rsidRDefault="00880DBB">
      <w:pPr>
        <w:pStyle w:val="TOC3"/>
        <w:rPr>
          <w:rFonts w:eastAsiaTheme="minorEastAsia"/>
          <w:smallCaps w:val="0"/>
          <w:sz w:val="22"/>
        </w:rPr>
      </w:pPr>
      <w:hyperlink w:anchor="_Toc7427666" w:history="1">
        <w:r w:rsidR="00E44B67" w:rsidRPr="0098480F">
          <w:rPr>
            <w:rStyle w:val="Hyperlink"/>
          </w:rPr>
          <w:t>SharePoint Server</w:t>
        </w:r>
        <w:r w:rsidR="00E44B67">
          <w:tab/>
        </w:r>
        <w:r w:rsidR="00E44B67">
          <w:fldChar w:fldCharType="begin"/>
        </w:r>
        <w:r w:rsidR="00E44B67">
          <w:instrText xml:space="preserve"> PAGEREF _Toc7427666 \h </w:instrText>
        </w:r>
        <w:r w:rsidR="00E44B67">
          <w:fldChar w:fldCharType="separate"/>
        </w:r>
        <w:r w:rsidR="00E44B67">
          <w:t>30</w:t>
        </w:r>
        <w:r w:rsidR="00E44B67">
          <w:fldChar w:fldCharType="end"/>
        </w:r>
      </w:hyperlink>
    </w:p>
    <w:p w:rsidR="00E44B67" w:rsidRDefault="00880DBB">
      <w:pPr>
        <w:pStyle w:val="TOC3"/>
        <w:rPr>
          <w:rFonts w:eastAsiaTheme="minorEastAsia"/>
          <w:smallCaps w:val="0"/>
          <w:sz w:val="22"/>
        </w:rPr>
      </w:pPr>
      <w:hyperlink w:anchor="_Toc7427667" w:history="1">
        <w:r w:rsidR="00E44B67" w:rsidRPr="0098480F">
          <w:rPr>
            <w:rStyle w:val="Hyperlink"/>
          </w:rPr>
          <w:t>Skype для бизнеса Server</w:t>
        </w:r>
        <w:r w:rsidR="00E44B67">
          <w:tab/>
        </w:r>
        <w:r w:rsidR="00E44B67">
          <w:fldChar w:fldCharType="begin"/>
        </w:r>
        <w:r w:rsidR="00E44B67">
          <w:instrText xml:space="preserve"> PAGEREF _Toc7427667 \h </w:instrText>
        </w:r>
        <w:r w:rsidR="00E44B67">
          <w:fldChar w:fldCharType="separate"/>
        </w:r>
        <w:r w:rsidR="00E44B67">
          <w:t>31</w:t>
        </w:r>
        <w:r w:rsidR="00E44B67">
          <w:fldChar w:fldCharType="end"/>
        </w:r>
      </w:hyperlink>
    </w:p>
    <w:p w:rsidR="00E44B67" w:rsidRDefault="00880DBB">
      <w:pPr>
        <w:pStyle w:val="TOC2"/>
        <w:rPr>
          <w:rFonts w:eastAsiaTheme="minorEastAsia"/>
          <w:smallCaps w:val="0"/>
          <w:sz w:val="22"/>
        </w:rPr>
      </w:pPr>
      <w:hyperlink w:anchor="_Toc7427668" w:history="1">
        <w:r w:rsidR="00E44B67" w:rsidRPr="0098480F">
          <w:rPr>
            <w:rStyle w:val="Hyperlink"/>
          </w:rPr>
          <w:t>SQL Server</w:t>
        </w:r>
        <w:r w:rsidR="00E44B67">
          <w:tab/>
        </w:r>
        <w:r w:rsidR="00E44B67">
          <w:fldChar w:fldCharType="begin"/>
        </w:r>
        <w:r w:rsidR="00E44B67">
          <w:instrText xml:space="preserve"> PAGEREF _Toc7427668 \h </w:instrText>
        </w:r>
        <w:r w:rsidR="00E44B67">
          <w:fldChar w:fldCharType="separate"/>
        </w:r>
        <w:r w:rsidR="00E44B67">
          <w:t>32</w:t>
        </w:r>
        <w:r w:rsidR="00E44B67">
          <w:fldChar w:fldCharType="end"/>
        </w:r>
      </w:hyperlink>
    </w:p>
    <w:p w:rsidR="00E44B67" w:rsidRDefault="00880DBB">
      <w:pPr>
        <w:pStyle w:val="TOC2"/>
        <w:rPr>
          <w:rFonts w:eastAsiaTheme="minorEastAsia"/>
          <w:smallCaps w:val="0"/>
          <w:sz w:val="22"/>
        </w:rPr>
      </w:pPr>
      <w:hyperlink w:anchor="_Toc7427669" w:history="1">
        <w:r w:rsidR="00E44B67" w:rsidRPr="0098480F">
          <w:rPr>
            <w:rStyle w:val="Hyperlink"/>
          </w:rPr>
          <w:t>System Center</w:t>
        </w:r>
        <w:r w:rsidR="00E44B67">
          <w:tab/>
        </w:r>
        <w:r w:rsidR="00E44B67">
          <w:fldChar w:fldCharType="begin"/>
        </w:r>
        <w:r w:rsidR="00E44B67">
          <w:instrText xml:space="preserve"> PAGEREF _Toc7427669 \h </w:instrText>
        </w:r>
        <w:r w:rsidR="00E44B67">
          <w:fldChar w:fldCharType="separate"/>
        </w:r>
        <w:r w:rsidR="00E44B67">
          <w:t>34</w:t>
        </w:r>
        <w:r w:rsidR="00E44B67">
          <w:fldChar w:fldCharType="end"/>
        </w:r>
      </w:hyperlink>
    </w:p>
    <w:p w:rsidR="00E44B67" w:rsidRDefault="00880DBB">
      <w:pPr>
        <w:pStyle w:val="TOC3"/>
        <w:rPr>
          <w:rFonts w:eastAsiaTheme="minorEastAsia"/>
          <w:smallCaps w:val="0"/>
          <w:sz w:val="22"/>
        </w:rPr>
      </w:pPr>
      <w:hyperlink w:anchor="_Toc7427670" w:history="1">
        <w:r w:rsidR="00E44B67" w:rsidRPr="0098480F">
          <w:rPr>
            <w:rStyle w:val="Hyperlink"/>
          </w:rPr>
          <w:t>System Center Server</w:t>
        </w:r>
        <w:r w:rsidR="00E44B67">
          <w:tab/>
        </w:r>
        <w:r w:rsidR="00E44B67">
          <w:fldChar w:fldCharType="begin"/>
        </w:r>
        <w:r w:rsidR="00E44B67">
          <w:instrText xml:space="preserve"> PAGEREF _Toc7427670 \h </w:instrText>
        </w:r>
        <w:r w:rsidR="00E44B67">
          <w:fldChar w:fldCharType="separate"/>
        </w:r>
        <w:r w:rsidR="00E44B67">
          <w:t>34</w:t>
        </w:r>
        <w:r w:rsidR="00E44B67">
          <w:fldChar w:fldCharType="end"/>
        </w:r>
      </w:hyperlink>
    </w:p>
    <w:p w:rsidR="00E44B67" w:rsidRDefault="00880DBB">
      <w:pPr>
        <w:pStyle w:val="TOC3"/>
        <w:rPr>
          <w:rFonts w:eastAsiaTheme="minorEastAsia"/>
          <w:smallCaps w:val="0"/>
          <w:sz w:val="22"/>
        </w:rPr>
      </w:pPr>
      <w:hyperlink w:anchor="_Toc7427671" w:history="1">
        <w:r w:rsidR="00E44B67" w:rsidRPr="0098480F">
          <w:rPr>
            <w:rStyle w:val="Hyperlink"/>
          </w:rPr>
          <w:t>System Center Configuration Manager;</w:t>
        </w:r>
        <w:r w:rsidR="00E44B67">
          <w:tab/>
        </w:r>
        <w:r w:rsidR="00E44B67">
          <w:fldChar w:fldCharType="begin"/>
        </w:r>
        <w:r w:rsidR="00E44B67">
          <w:instrText xml:space="preserve"> PAGEREF _Toc7427671 \h </w:instrText>
        </w:r>
        <w:r w:rsidR="00E44B67">
          <w:fldChar w:fldCharType="separate"/>
        </w:r>
        <w:r w:rsidR="00E44B67">
          <w:t>35</w:t>
        </w:r>
        <w:r w:rsidR="00E44B67">
          <w:fldChar w:fldCharType="end"/>
        </w:r>
      </w:hyperlink>
    </w:p>
    <w:p w:rsidR="00E44B67" w:rsidRDefault="00880DBB">
      <w:pPr>
        <w:pStyle w:val="TOC3"/>
        <w:rPr>
          <w:rFonts w:eastAsiaTheme="minorEastAsia"/>
          <w:smallCaps w:val="0"/>
          <w:sz w:val="22"/>
        </w:rPr>
      </w:pPr>
      <w:hyperlink w:anchor="_Toc7427672" w:history="1">
        <w:r w:rsidR="00E44B67" w:rsidRPr="0098480F">
          <w:rPr>
            <w:rStyle w:val="Hyperlink"/>
          </w:rPr>
          <w:t>System Center Data Protection Manager;</w:t>
        </w:r>
        <w:r w:rsidR="00E44B67">
          <w:tab/>
        </w:r>
        <w:r w:rsidR="00E44B67">
          <w:fldChar w:fldCharType="begin"/>
        </w:r>
        <w:r w:rsidR="00E44B67">
          <w:instrText xml:space="preserve"> PAGEREF _Toc7427672 \h </w:instrText>
        </w:r>
        <w:r w:rsidR="00E44B67">
          <w:fldChar w:fldCharType="separate"/>
        </w:r>
        <w:r w:rsidR="00E44B67">
          <w:t>36</w:t>
        </w:r>
        <w:r w:rsidR="00E44B67">
          <w:fldChar w:fldCharType="end"/>
        </w:r>
      </w:hyperlink>
    </w:p>
    <w:p w:rsidR="00E44B67" w:rsidRDefault="00880DBB">
      <w:pPr>
        <w:pStyle w:val="TOC3"/>
        <w:rPr>
          <w:rFonts w:eastAsiaTheme="minorEastAsia"/>
          <w:smallCaps w:val="0"/>
          <w:sz w:val="22"/>
        </w:rPr>
      </w:pPr>
      <w:hyperlink w:anchor="_Toc7427673" w:history="1">
        <w:r w:rsidR="00E44B67" w:rsidRPr="0098480F">
          <w:rPr>
            <w:rStyle w:val="Hyperlink"/>
          </w:rPr>
          <w:t>System Center Endpoint Protection</w:t>
        </w:r>
        <w:r w:rsidR="00E44B67">
          <w:tab/>
        </w:r>
        <w:r w:rsidR="00E44B67">
          <w:fldChar w:fldCharType="begin"/>
        </w:r>
        <w:r w:rsidR="00E44B67">
          <w:instrText xml:space="preserve"> PAGEREF _Toc7427673 \h </w:instrText>
        </w:r>
        <w:r w:rsidR="00E44B67">
          <w:fldChar w:fldCharType="separate"/>
        </w:r>
        <w:r w:rsidR="00E44B67">
          <w:t>37</w:t>
        </w:r>
        <w:r w:rsidR="00E44B67">
          <w:fldChar w:fldCharType="end"/>
        </w:r>
      </w:hyperlink>
    </w:p>
    <w:p w:rsidR="00E44B67" w:rsidRDefault="00880DBB">
      <w:pPr>
        <w:pStyle w:val="TOC3"/>
        <w:rPr>
          <w:rFonts w:eastAsiaTheme="minorEastAsia"/>
          <w:smallCaps w:val="0"/>
          <w:sz w:val="22"/>
        </w:rPr>
      </w:pPr>
      <w:hyperlink w:anchor="_Toc7427674" w:history="1">
        <w:r w:rsidR="00E44B67" w:rsidRPr="0098480F">
          <w:rPr>
            <w:rStyle w:val="Hyperlink"/>
          </w:rPr>
          <w:t>System Center Operations Manager</w:t>
        </w:r>
        <w:r w:rsidR="00E44B67">
          <w:tab/>
        </w:r>
        <w:r w:rsidR="00E44B67">
          <w:fldChar w:fldCharType="begin"/>
        </w:r>
        <w:r w:rsidR="00E44B67">
          <w:instrText xml:space="preserve"> PAGEREF _Toc7427674 \h </w:instrText>
        </w:r>
        <w:r w:rsidR="00E44B67">
          <w:fldChar w:fldCharType="separate"/>
        </w:r>
        <w:r w:rsidR="00E44B67">
          <w:t>38</w:t>
        </w:r>
        <w:r w:rsidR="00E44B67">
          <w:fldChar w:fldCharType="end"/>
        </w:r>
      </w:hyperlink>
    </w:p>
    <w:p w:rsidR="00E44B67" w:rsidRDefault="00880DBB">
      <w:pPr>
        <w:pStyle w:val="TOC3"/>
        <w:rPr>
          <w:rFonts w:eastAsiaTheme="minorEastAsia"/>
          <w:smallCaps w:val="0"/>
          <w:sz w:val="22"/>
        </w:rPr>
      </w:pPr>
      <w:hyperlink w:anchor="_Toc7427675" w:history="1">
        <w:r w:rsidR="00E44B67" w:rsidRPr="0098480F">
          <w:rPr>
            <w:rStyle w:val="Hyperlink"/>
          </w:rPr>
          <w:t>System Center Orchestrator</w:t>
        </w:r>
        <w:r w:rsidR="00E44B67">
          <w:tab/>
        </w:r>
        <w:r w:rsidR="00E44B67">
          <w:fldChar w:fldCharType="begin"/>
        </w:r>
        <w:r w:rsidR="00E44B67">
          <w:instrText xml:space="preserve"> PAGEREF _Toc7427675 \h </w:instrText>
        </w:r>
        <w:r w:rsidR="00E44B67">
          <w:fldChar w:fldCharType="separate"/>
        </w:r>
        <w:r w:rsidR="00E44B67">
          <w:t>39</w:t>
        </w:r>
        <w:r w:rsidR="00E44B67">
          <w:fldChar w:fldCharType="end"/>
        </w:r>
      </w:hyperlink>
    </w:p>
    <w:p w:rsidR="00E44B67" w:rsidRDefault="00880DBB">
      <w:pPr>
        <w:pStyle w:val="TOC3"/>
        <w:rPr>
          <w:rFonts w:eastAsiaTheme="minorEastAsia"/>
          <w:smallCaps w:val="0"/>
          <w:sz w:val="22"/>
        </w:rPr>
      </w:pPr>
      <w:hyperlink w:anchor="_Toc7427676" w:history="1">
        <w:r w:rsidR="00E44B67" w:rsidRPr="0098480F">
          <w:rPr>
            <w:rStyle w:val="Hyperlink"/>
          </w:rPr>
          <w:t>System Center Service Manager</w:t>
        </w:r>
        <w:r w:rsidR="00E44B67">
          <w:tab/>
        </w:r>
        <w:r w:rsidR="00E44B67">
          <w:fldChar w:fldCharType="begin"/>
        </w:r>
        <w:r w:rsidR="00E44B67">
          <w:instrText xml:space="preserve"> PAGEREF _Toc7427676 \h </w:instrText>
        </w:r>
        <w:r w:rsidR="00E44B67">
          <w:fldChar w:fldCharType="separate"/>
        </w:r>
        <w:r w:rsidR="00E44B67">
          <w:t>40</w:t>
        </w:r>
        <w:r w:rsidR="00E44B67">
          <w:fldChar w:fldCharType="end"/>
        </w:r>
      </w:hyperlink>
    </w:p>
    <w:p w:rsidR="00E44B67" w:rsidRDefault="00880DBB">
      <w:pPr>
        <w:pStyle w:val="TOC2"/>
        <w:rPr>
          <w:rFonts w:eastAsiaTheme="minorEastAsia"/>
          <w:smallCaps w:val="0"/>
          <w:sz w:val="22"/>
        </w:rPr>
      </w:pPr>
      <w:hyperlink w:anchor="_Toc7427677" w:history="1">
        <w:r w:rsidR="00E44B67" w:rsidRPr="0098480F">
          <w:rPr>
            <w:rStyle w:val="Hyperlink"/>
          </w:rPr>
          <w:t>наборы Virtual Desktop Infrastructure (VDI) Suite;</w:t>
        </w:r>
        <w:r w:rsidR="00E44B67">
          <w:tab/>
        </w:r>
        <w:r w:rsidR="00E44B67">
          <w:fldChar w:fldCharType="begin"/>
        </w:r>
        <w:r w:rsidR="00E44B67">
          <w:instrText xml:space="preserve"> PAGEREF _Toc7427677 \h </w:instrText>
        </w:r>
        <w:r w:rsidR="00E44B67">
          <w:fldChar w:fldCharType="separate"/>
        </w:r>
        <w:r w:rsidR="00E44B67">
          <w:t>41</w:t>
        </w:r>
        <w:r w:rsidR="00E44B67">
          <w:fldChar w:fldCharType="end"/>
        </w:r>
      </w:hyperlink>
    </w:p>
    <w:p w:rsidR="00E44B67" w:rsidRDefault="00880DBB">
      <w:pPr>
        <w:pStyle w:val="TOC2"/>
        <w:rPr>
          <w:rFonts w:eastAsiaTheme="minorEastAsia"/>
          <w:smallCaps w:val="0"/>
          <w:sz w:val="22"/>
        </w:rPr>
      </w:pPr>
      <w:hyperlink w:anchor="_Toc7427678" w:history="1">
        <w:r w:rsidR="00E44B67" w:rsidRPr="0098480F">
          <w:rPr>
            <w:rStyle w:val="Hyperlink"/>
          </w:rPr>
          <w:t>Visual Studio</w:t>
        </w:r>
        <w:r w:rsidR="00E44B67">
          <w:tab/>
        </w:r>
        <w:r w:rsidR="00E44B67">
          <w:fldChar w:fldCharType="begin"/>
        </w:r>
        <w:r w:rsidR="00E44B67">
          <w:instrText xml:space="preserve"> PAGEREF _Toc7427678 \h </w:instrText>
        </w:r>
        <w:r w:rsidR="00E44B67">
          <w:fldChar w:fldCharType="separate"/>
        </w:r>
        <w:r w:rsidR="00E44B67">
          <w:t>41</w:t>
        </w:r>
        <w:r w:rsidR="00E44B67">
          <w:fldChar w:fldCharType="end"/>
        </w:r>
      </w:hyperlink>
    </w:p>
    <w:p w:rsidR="00E44B67" w:rsidRDefault="00880DBB">
      <w:pPr>
        <w:pStyle w:val="TOC3"/>
        <w:rPr>
          <w:rFonts w:eastAsiaTheme="minorEastAsia"/>
          <w:smallCaps w:val="0"/>
          <w:sz w:val="22"/>
        </w:rPr>
      </w:pPr>
      <w:hyperlink w:anchor="_Toc7427679" w:history="1">
        <w:r w:rsidR="00E44B67" w:rsidRPr="0098480F">
          <w:rPr>
            <w:rStyle w:val="Hyperlink"/>
          </w:rPr>
          <w:t>Visual Studio</w:t>
        </w:r>
        <w:r w:rsidR="00E44B67">
          <w:tab/>
        </w:r>
        <w:r w:rsidR="00E44B67">
          <w:fldChar w:fldCharType="begin"/>
        </w:r>
        <w:r w:rsidR="00E44B67">
          <w:instrText xml:space="preserve"> PAGEREF _Toc7427679 \h </w:instrText>
        </w:r>
        <w:r w:rsidR="00E44B67">
          <w:fldChar w:fldCharType="separate"/>
        </w:r>
        <w:r w:rsidR="00E44B67">
          <w:t>41</w:t>
        </w:r>
        <w:r w:rsidR="00E44B67">
          <w:fldChar w:fldCharType="end"/>
        </w:r>
      </w:hyperlink>
    </w:p>
    <w:p w:rsidR="00E44B67" w:rsidRDefault="00880DBB">
      <w:pPr>
        <w:pStyle w:val="TOC3"/>
        <w:rPr>
          <w:rFonts w:eastAsiaTheme="minorEastAsia"/>
          <w:smallCaps w:val="0"/>
          <w:sz w:val="22"/>
        </w:rPr>
      </w:pPr>
      <w:hyperlink w:anchor="_Toc7427680" w:history="1">
        <w:r w:rsidR="00E44B67" w:rsidRPr="0098480F">
          <w:rPr>
            <w:rStyle w:val="Hyperlink"/>
          </w:rPr>
          <w:t>Azure DevOps Server</w:t>
        </w:r>
        <w:r w:rsidR="00E44B67">
          <w:tab/>
        </w:r>
        <w:r w:rsidR="00E44B67">
          <w:fldChar w:fldCharType="begin"/>
        </w:r>
        <w:r w:rsidR="00E44B67">
          <w:instrText xml:space="preserve"> PAGEREF _Toc7427680 \h </w:instrText>
        </w:r>
        <w:r w:rsidR="00E44B67">
          <w:fldChar w:fldCharType="separate"/>
        </w:r>
        <w:r w:rsidR="00E44B67">
          <w:t>43</w:t>
        </w:r>
        <w:r w:rsidR="00E44B67">
          <w:fldChar w:fldCharType="end"/>
        </w:r>
      </w:hyperlink>
    </w:p>
    <w:p w:rsidR="00E44B67" w:rsidRDefault="00880DBB">
      <w:pPr>
        <w:pStyle w:val="TOC2"/>
        <w:rPr>
          <w:rFonts w:eastAsiaTheme="minorEastAsia"/>
          <w:smallCaps w:val="0"/>
          <w:sz w:val="22"/>
        </w:rPr>
      </w:pPr>
      <w:hyperlink w:anchor="_Toc7427681" w:history="1">
        <w:r w:rsidR="00E44B67" w:rsidRPr="0098480F">
          <w:rPr>
            <w:rStyle w:val="Hyperlink"/>
          </w:rPr>
          <w:t>Windows</w:t>
        </w:r>
        <w:r w:rsidR="00E44B67">
          <w:tab/>
        </w:r>
        <w:r w:rsidR="00E44B67">
          <w:fldChar w:fldCharType="begin"/>
        </w:r>
        <w:r w:rsidR="00E44B67">
          <w:instrText xml:space="preserve"> PAGEREF _Toc7427681 \h </w:instrText>
        </w:r>
        <w:r w:rsidR="00E44B67">
          <w:fldChar w:fldCharType="separate"/>
        </w:r>
        <w:r w:rsidR="00E44B67">
          <w:t>44</w:t>
        </w:r>
        <w:r w:rsidR="00E44B67">
          <w:fldChar w:fldCharType="end"/>
        </w:r>
      </w:hyperlink>
    </w:p>
    <w:p w:rsidR="00E44B67" w:rsidRDefault="00880DBB">
      <w:pPr>
        <w:pStyle w:val="TOC3"/>
        <w:rPr>
          <w:rFonts w:eastAsiaTheme="minorEastAsia"/>
          <w:smallCaps w:val="0"/>
          <w:sz w:val="22"/>
        </w:rPr>
      </w:pPr>
      <w:hyperlink w:anchor="_Toc7427682" w:history="1">
        <w:r w:rsidR="00E44B67" w:rsidRPr="0098480F">
          <w:rPr>
            <w:rStyle w:val="Hyperlink"/>
          </w:rPr>
          <w:t>Операционная система Windows для настольных компьютеров</w:t>
        </w:r>
        <w:r w:rsidR="00E44B67">
          <w:tab/>
        </w:r>
        <w:r w:rsidR="00E44B67">
          <w:fldChar w:fldCharType="begin"/>
        </w:r>
        <w:r w:rsidR="00E44B67">
          <w:instrText xml:space="preserve"> PAGEREF _Toc7427682 \h </w:instrText>
        </w:r>
        <w:r w:rsidR="00E44B67">
          <w:fldChar w:fldCharType="separate"/>
        </w:r>
        <w:r w:rsidR="00E44B67">
          <w:t>44</w:t>
        </w:r>
        <w:r w:rsidR="00E44B67">
          <w:fldChar w:fldCharType="end"/>
        </w:r>
      </w:hyperlink>
    </w:p>
    <w:p w:rsidR="00E44B67" w:rsidRDefault="00880DBB">
      <w:pPr>
        <w:pStyle w:val="TOC2"/>
        <w:rPr>
          <w:rFonts w:eastAsiaTheme="minorEastAsia"/>
          <w:smallCaps w:val="0"/>
          <w:sz w:val="22"/>
        </w:rPr>
      </w:pPr>
      <w:hyperlink w:anchor="_Toc7427683" w:history="1">
        <w:r w:rsidR="00E44B67" w:rsidRPr="0098480F">
          <w:rPr>
            <w:rStyle w:val="Hyperlink"/>
          </w:rPr>
          <w:t>Система Windows Server</w:t>
        </w:r>
        <w:r w:rsidR="00E44B67">
          <w:tab/>
        </w:r>
        <w:r w:rsidR="00E44B67">
          <w:fldChar w:fldCharType="begin"/>
        </w:r>
        <w:r w:rsidR="00E44B67">
          <w:instrText xml:space="preserve"> PAGEREF _Toc7427683 \h </w:instrText>
        </w:r>
        <w:r w:rsidR="00E44B67">
          <w:fldChar w:fldCharType="separate"/>
        </w:r>
        <w:r w:rsidR="00E44B67">
          <w:t>52</w:t>
        </w:r>
        <w:r w:rsidR="00E44B67">
          <w:fldChar w:fldCharType="end"/>
        </w:r>
      </w:hyperlink>
    </w:p>
    <w:p w:rsidR="00E44B67" w:rsidRDefault="00880DBB">
      <w:pPr>
        <w:pStyle w:val="TOC3"/>
        <w:rPr>
          <w:rFonts w:eastAsiaTheme="minorEastAsia"/>
          <w:smallCaps w:val="0"/>
          <w:sz w:val="22"/>
        </w:rPr>
      </w:pPr>
      <w:hyperlink w:anchor="_Toc7427684" w:history="1">
        <w:r w:rsidR="00E44B67" w:rsidRPr="0098480F">
          <w:rPr>
            <w:rStyle w:val="Hyperlink"/>
          </w:rPr>
          <w:t>Windows MultiPoint Server</w:t>
        </w:r>
        <w:r w:rsidR="00E44B67">
          <w:tab/>
        </w:r>
        <w:r w:rsidR="00E44B67">
          <w:fldChar w:fldCharType="begin"/>
        </w:r>
        <w:r w:rsidR="00E44B67">
          <w:instrText xml:space="preserve"> PAGEREF _Toc7427684 \h </w:instrText>
        </w:r>
        <w:r w:rsidR="00E44B67">
          <w:fldChar w:fldCharType="separate"/>
        </w:r>
        <w:r w:rsidR="00E44B67">
          <w:t>52</w:t>
        </w:r>
        <w:r w:rsidR="00E44B67">
          <w:fldChar w:fldCharType="end"/>
        </w:r>
      </w:hyperlink>
    </w:p>
    <w:p w:rsidR="00E44B67" w:rsidRDefault="00880DBB">
      <w:pPr>
        <w:pStyle w:val="TOC3"/>
        <w:rPr>
          <w:rFonts w:eastAsiaTheme="minorEastAsia"/>
          <w:smallCaps w:val="0"/>
          <w:sz w:val="22"/>
        </w:rPr>
      </w:pPr>
      <w:hyperlink w:anchor="_Toc7427685" w:history="1">
        <w:r w:rsidR="00E44B67" w:rsidRPr="0098480F">
          <w:rPr>
            <w:rStyle w:val="Hyperlink"/>
          </w:rPr>
          <w:t>Система Windows Server</w:t>
        </w:r>
        <w:r w:rsidR="00E44B67">
          <w:tab/>
        </w:r>
        <w:r w:rsidR="00E44B67">
          <w:fldChar w:fldCharType="begin"/>
        </w:r>
        <w:r w:rsidR="00E44B67">
          <w:instrText xml:space="preserve"> PAGEREF _Toc7427685 \h </w:instrText>
        </w:r>
        <w:r w:rsidR="00E44B67">
          <w:fldChar w:fldCharType="separate"/>
        </w:r>
        <w:r w:rsidR="00E44B67">
          <w:t>53</w:t>
        </w:r>
        <w:r w:rsidR="00E44B67">
          <w:fldChar w:fldCharType="end"/>
        </w:r>
      </w:hyperlink>
    </w:p>
    <w:p w:rsidR="00E44B67" w:rsidRDefault="00880DBB">
      <w:pPr>
        <w:pStyle w:val="TOC1"/>
        <w:rPr>
          <w:rFonts w:eastAsiaTheme="minorEastAsia"/>
          <w:b w:val="0"/>
          <w:caps w:val="0"/>
          <w:noProof/>
          <w:sz w:val="22"/>
          <w:szCs w:val="22"/>
        </w:rPr>
      </w:pPr>
      <w:hyperlink w:anchor="_Toc7427686" w:history="1">
        <w:r w:rsidR="00E44B67" w:rsidRPr="0098480F">
          <w:rPr>
            <w:rStyle w:val="Hyperlink"/>
            <w:noProof/>
          </w:rPr>
          <w:t>Службы Интернета</w:t>
        </w:r>
        <w:r w:rsidR="00E44B67">
          <w:rPr>
            <w:noProof/>
          </w:rPr>
          <w:tab/>
        </w:r>
        <w:r w:rsidR="00E44B67">
          <w:rPr>
            <w:noProof/>
          </w:rPr>
          <w:fldChar w:fldCharType="begin"/>
        </w:r>
        <w:r w:rsidR="00E44B67">
          <w:rPr>
            <w:noProof/>
          </w:rPr>
          <w:instrText xml:space="preserve"> PAGEREF _Toc7427686 \h </w:instrText>
        </w:r>
        <w:r w:rsidR="00E44B67">
          <w:rPr>
            <w:noProof/>
          </w:rPr>
        </w:r>
        <w:r w:rsidR="00E44B67">
          <w:rPr>
            <w:noProof/>
          </w:rPr>
          <w:fldChar w:fldCharType="separate"/>
        </w:r>
        <w:r w:rsidR="00E44B67">
          <w:rPr>
            <w:noProof/>
          </w:rPr>
          <w:t>57</w:t>
        </w:r>
        <w:r w:rsidR="00E44B67">
          <w:rPr>
            <w:noProof/>
          </w:rPr>
          <w:fldChar w:fldCharType="end"/>
        </w:r>
      </w:hyperlink>
    </w:p>
    <w:p w:rsidR="00E44B67" w:rsidRDefault="00880DBB">
      <w:pPr>
        <w:pStyle w:val="TOC2"/>
        <w:rPr>
          <w:rFonts w:eastAsiaTheme="minorEastAsia"/>
          <w:smallCaps w:val="0"/>
          <w:sz w:val="22"/>
        </w:rPr>
      </w:pPr>
      <w:hyperlink w:anchor="_Toc7427687" w:history="1">
        <w:r w:rsidR="00E44B67" w:rsidRPr="0098480F">
          <w:rPr>
            <w:rStyle w:val="Hyperlink"/>
          </w:rPr>
          <w:t>Доступность Веб-служб в регионах</w:t>
        </w:r>
        <w:r w:rsidR="00E44B67">
          <w:tab/>
        </w:r>
        <w:r w:rsidR="00E44B67">
          <w:fldChar w:fldCharType="begin"/>
        </w:r>
        <w:r w:rsidR="00E44B67">
          <w:instrText xml:space="preserve"> PAGEREF _Toc7427687 \h </w:instrText>
        </w:r>
        <w:r w:rsidR="00E44B67">
          <w:fldChar w:fldCharType="separate"/>
        </w:r>
        <w:r w:rsidR="00E44B67">
          <w:t>57</w:t>
        </w:r>
        <w:r w:rsidR="00E44B67">
          <w:fldChar w:fldCharType="end"/>
        </w:r>
      </w:hyperlink>
    </w:p>
    <w:p w:rsidR="00E44B67" w:rsidRDefault="00880DBB">
      <w:pPr>
        <w:pStyle w:val="TOC2"/>
        <w:rPr>
          <w:rFonts w:eastAsiaTheme="minorEastAsia"/>
          <w:smallCaps w:val="0"/>
          <w:sz w:val="22"/>
        </w:rPr>
      </w:pPr>
      <w:hyperlink w:anchor="_Toc7427688" w:history="1">
        <w:r w:rsidR="00E44B67" w:rsidRPr="0098480F">
          <w:rPr>
            <w:rStyle w:val="Hyperlink"/>
          </w:rPr>
          <w:t>Правила приобретения Веб-служб</w:t>
        </w:r>
        <w:r w:rsidR="00E44B67">
          <w:tab/>
        </w:r>
        <w:r w:rsidR="00E44B67">
          <w:fldChar w:fldCharType="begin"/>
        </w:r>
        <w:r w:rsidR="00E44B67">
          <w:instrText xml:space="preserve"> PAGEREF _Toc7427688 \h </w:instrText>
        </w:r>
        <w:r w:rsidR="00E44B67">
          <w:fldChar w:fldCharType="separate"/>
        </w:r>
        <w:r w:rsidR="00E44B67">
          <w:t>57</w:t>
        </w:r>
        <w:r w:rsidR="00E44B67">
          <w:fldChar w:fldCharType="end"/>
        </w:r>
      </w:hyperlink>
    </w:p>
    <w:p w:rsidR="00E44B67" w:rsidRDefault="00880DBB">
      <w:pPr>
        <w:pStyle w:val="TOC2"/>
        <w:rPr>
          <w:rFonts w:eastAsiaTheme="minorEastAsia"/>
          <w:smallCaps w:val="0"/>
          <w:sz w:val="22"/>
        </w:rPr>
      </w:pPr>
      <w:hyperlink w:anchor="_Toc7427689" w:history="1">
        <w:r w:rsidR="00E44B67" w:rsidRPr="0098480F">
          <w:rPr>
            <w:rStyle w:val="Hyperlink"/>
          </w:rPr>
          <w:t>Возобновление действия Веб-службы</w:t>
        </w:r>
        <w:r w:rsidR="00E44B67">
          <w:tab/>
        </w:r>
        <w:r w:rsidR="00E44B67">
          <w:fldChar w:fldCharType="begin"/>
        </w:r>
        <w:r w:rsidR="00E44B67">
          <w:instrText xml:space="preserve"> PAGEREF _Toc7427689 \h </w:instrText>
        </w:r>
        <w:r w:rsidR="00E44B67">
          <w:fldChar w:fldCharType="separate"/>
        </w:r>
        <w:r w:rsidR="00E44B67">
          <w:t>57</w:t>
        </w:r>
        <w:r w:rsidR="00E44B67">
          <w:fldChar w:fldCharType="end"/>
        </w:r>
      </w:hyperlink>
    </w:p>
    <w:p w:rsidR="00E44B67" w:rsidRDefault="00880DBB">
      <w:pPr>
        <w:pStyle w:val="TOC2"/>
        <w:rPr>
          <w:rFonts w:eastAsiaTheme="minorEastAsia"/>
          <w:smallCaps w:val="0"/>
          <w:sz w:val="22"/>
        </w:rPr>
      </w:pPr>
      <w:hyperlink w:anchor="_Toc7427690" w:history="1">
        <w:r w:rsidR="00E44B67" w:rsidRPr="0098480F">
          <w:rPr>
            <w:rStyle w:val="Hyperlink"/>
          </w:rPr>
          <w:t>Службы Microsoft Azure</w:t>
        </w:r>
        <w:r w:rsidR="00E44B67">
          <w:tab/>
        </w:r>
        <w:r w:rsidR="00E44B67">
          <w:fldChar w:fldCharType="begin"/>
        </w:r>
        <w:r w:rsidR="00E44B67">
          <w:instrText xml:space="preserve"> PAGEREF _Toc7427690 \h </w:instrText>
        </w:r>
        <w:r w:rsidR="00E44B67">
          <w:fldChar w:fldCharType="separate"/>
        </w:r>
        <w:r w:rsidR="00E44B67">
          <w:t>57</w:t>
        </w:r>
        <w:r w:rsidR="00E44B67">
          <w:fldChar w:fldCharType="end"/>
        </w:r>
      </w:hyperlink>
    </w:p>
    <w:p w:rsidR="00E44B67" w:rsidRDefault="00880DBB">
      <w:pPr>
        <w:pStyle w:val="TOC3"/>
        <w:rPr>
          <w:rFonts w:eastAsiaTheme="minorEastAsia"/>
          <w:smallCaps w:val="0"/>
          <w:sz w:val="22"/>
        </w:rPr>
      </w:pPr>
      <w:hyperlink w:anchor="_Toc7427691" w:history="1">
        <w:r w:rsidR="00E44B67" w:rsidRPr="0098480F">
          <w:rPr>
            <w:rStyle w:val="Hyperlink"/>
          </w:rPr>
          <w:t>Службы Microsoft Azure</w:t>
        </w:r>
        <w:r w:rsidR="00E44B67">
          <w:tab/>
        </w:r>
        <w:r w:rsidR="00E44B67">
          <w:fldChar w:fldCharType="begin"/>
        </w:r>
        <w:r w:rsidR="00E44B67">
          <w:instrText xml:space="preserve"> PAGEREF _Toc7427691 \h </w:instrText>
        </w:r>
        <w:r w:rsidR="00E44B67">
          <w:fldChar w:fldCharType="separate"/>
        </w:r>
        <w:r w:rsidR="00E44B67">
          <w:t>60</w:t>
        </w:r>
        <w:r w:rsidR="00E44B67">
          <w:fldChar w:fldCharType="end"/>
        </w:r>
      </w:hyperlink>
    </w:p>
    <w:p w:rsidR="00E44B67" w:rsidRDefault="00880DBB">
      <w:pPr>
        <w:pStyle w:val="TOC3"/>
        <w:rPr>
          <w:rFonts w:eastAsiaTheme="minorEastAsia"/>
          <w:smallCaps w:val="0"/>
          <w:sz w:val="22"/>
        </w:rPr>
      </w:pPr>
      <w:hyperlink w:anchor="_Toc7427692" w:history="1">
        <w:r w:rsidR="00E44B67" w:rsidRPr="0098480F">
          <w:rPr>
            <w:rStyle w:val="Hyperlink"/>
          </w:rPr>
          <w:t>Планы инфраструктуры Microsoft Azure</w:t>
        </w:r>
        <w:r w:rsidR="00E44B67">
          <w:tab/>
        </w:r>
        <w:r w:rsidR="00E44B67">
          <w:fldChar w:fldCharType="begin"/>
        </w:r>
        <w:r w:rsidR="00E44B67">
          <w:instrText xml:space="preserve"> PAGEREF _Toc7427692 \h </w:instrText>
        </w:r>
        <w:r w:rsidR="00E44B67">
          <w:fldChar w:fldCharType="separate"/>
        </w:r>
        <w:r w:rsidR="00E44B67">
          <w:t>61</w:t>
        </w:r>
        <w:r w:rsidR="00E44B67">
          <w:fldChar w:fldCharType="end"/>
        </w:r>
      </w:hyperlink>
    </w:p>
    <w:p w:rsidR="00E44B67" w:rsidRDefault="00880DBB">
      <w:pPr>
        <w:pStyle w:val="TOC3"/>
        <w:rPr>
          <w:rFonts w:eastAsiaTheme="minorEastAsia"/>
          <w:smallCaps w:val="0"/>
          <w:sz w:val="22"/>
        </w:rPr>
      </w:pPr>
      <w:hyperlink w:anchor="_Toc7427693" w:history="1">
        <w:r w:rsidR="00E44B67" w:rsidRPr="0098480F">
          <w:rPr>
            <w:rStyle w:val="Hyperlink"/>
          </w:rPr>
          <w:t>Планы поддержки Microsoft Azure</w:t>
        </w:r>
        <w:r w:rsidR="00E44B67">
          <w:tab/>
        </w:r>
        <w:r w:rsidR="00E44B67">
          <w:fldChar w:fldCharType="begin"/>
        </w:r>
        <w:r w:rsidR="00E44B67">
          <w:instrText xml:space="preserve"> PAGEREF _Toc7427693 \h </w:instrText>
        </w:r>
        <w:r w:rsidR="00E44B67">
          <w:fldChar w:fldCharType="separate"/>
        </w:r>
        <w:r w:rsidR="00E44B67">
          <w:t>62</w:t>
        </w:r>
        <w:r w:rsidR="00E44B67">
          <w:fldChar w:fldCharType="end"/>
        </w:r>
      </w:hyperlink>
    </w:p>
    <w:p w:rsidR="00E44B67" w:rsidRDefault="00880DBB">
      <w:pPr>
        <w:pStyle w:val="TOC3"/>
        <w:rPr>
          <w:rFonts w:eastAsiaTheme="minorEastAsia"/>
          <w:smallCaps w:val="0"/>
          <w:sz w:val="22"/>
        </w:rPr>
      </w:pPr>
      <w:hyperlink w:anchor="_Toc7427694" w:history="1">
        <w:r w:rsidR="00E44B67" w:rsidRPr="0098480F">
          <w:rPr>
            <w:rStyle w:val="Hyperlink"/>
          </w:rPr>
          <w:t>Планы пользователей Microsoft Azure</w:t>
        </w:r>
        <w:r w:rsidR="00E44B67">
          <w:tab/>
        </w:r>
        <w:r w:rsidR="00E44B67">
          <w:fldChar w:fldCharType="begin"/>
        </w:r>
        <w:r w:rsidR="00E44B67">
          <w:instrText xml:space="preserve"> PAGEREF _Toc7427694 \h </w:instrText>
        </w:r>
        <w:r w:rsidR="00E44B67">
          <w:fldChar w:fldCharType="separate"/>
        </w:r>
        <w:r w:rsidR="00E44B67">
          <w:t>62</w:t>
        </w:r>
        <w:r w:rsidR="00E44B67">
          <w:fldChar w:fldCharType="end"/>
        </w:r>
      </w:hyperlink>
    </w:p>
    <w:p w:rsidR="00E44B67" w:rsidRDefault="00880DBB">
      <w:pPr>
        <w:pStyle w:val="TOC2"/>
        <w:rPr>
          <w:rFonts w:eastAsiaTheme="minorEastAsia"/>
          <w:smallCaps w:val="0"/>
          <w:sz w:val="22"/>
        </w:rPr>
      </w:pPr>
      <w:hyperlink w:anchor="_Toc7427695" w:history="1">
        <w:r w:rsidR="00E44B67" w:rsidRPr="0098480F">
          <w:rPr>
            <w:rStyle w:val="Hyperlink"/>
          </w:rPr>
          <w:t>Microsoft 365</w:t>
        </w:r>
        <w:r w:rsidR="00E44B67">
          <w:tab/>
        </w:r>
        <w:r w:rsidR="00E44B67">
          <w:fldChar w:fldCharType="begin"/>
        </w:r>
        <w:r w:rsidR="00E44B67">
          <w:instrText xml:space="preserve"> PAGEREF _Toc7427695 \h </w:instrText>
        </w:r>
        <w:r w:rsidR="00E44B67">
          <w:fldChar w:fldCharType="separate"/>
        </w:r>
        <w:r w:rsidR="00E44B67">
          <w:t>63</w:t>
        </w:r>
        <w:r w:rsidR="00E44B67">
          <w:fldChar w:fldCharType="end"/>
        </w:r>
      </w:hyperlink>
    </w:p>
    <w:p w:rsidR="00E44B67" w:rsidRDefault="00880DBB">
      <w:pPr>
        <w:pStyle w:val="TOC2"/>
        <w:rPr>
          <w:rFonts w:eastAsiaTheme="minorEastAsia"/>
          <w:smallCaps w:val="0"/>
          <w:sz w:val="22"/>
        </w:rPr>
      </w:pPr>
      <w:hyperlink w:anchor="_Toc7427696" w:history="1">
        <w:r w:rsidR="00E44B67" w:rsidRPr="0098480F">
          <w:rPr>
            <w:rStyle w:val="Hyperlink"/>
          </w:rPr>
          <w:t>Enterprise Mobility + Security</w:t>
        </w:r>
        <w:r w:rsidR="00E44B67">
          <w:tab/>
        </w:r>
        <w:r w:rsidR="00E44B67">
          <w:fldChar w:fldCharType="begin"/>
        </w:r>
        <w:r w:rsidR="00E44B67">
          <w:instrText xml:space="preserve"> PAGEREF _Toc7427696 \h </w:instrText>
        </w:r>
        <w:r w:rsidR="00E44B67">
          <w:fldChar w:fldCharType="separate"/>
        </w:r>
        <w:r w:rsidR="00E44B67">
          <w:t>65</w:t>
        </w:r>
        <w:r w:rsidR="00E44B67">
          <w:fldChar w:fldCharType="end"/>
        </w:r>
      </w:hyperlink>
    </w:p>
    <w:p w:rsidR="00E44B67" w:rsidRDefault="00880DBB">
      <w:pPr>
        <w:pStyle w:val="TOC2"/>
        <w:rPr>
          <w:rFonts w:eastAsiaTheme="minorEastAsia"/>
          <w:smallCaps w:val="0"/>
          <w:sz w:val="22"/>
        </w:rPr>
      </w:pPr>
      <w:hyperlink w:anchor="_Toc7427697" w:history="1">
        <w:r w:rsidR="00E44B67" w:rsidRPr="0098480F">
          <w:rPr>
            <w:rStyle w:val="Hyperlink"/>
          </w:rPr>
          <w:t>Серверные подписки на Azure</w:t>
        </w:r>
        <w:r w:rsidR="00E44B67">
          <w:tab/>
        </w:r>
        <w:r w:rsidR="00E44B67">
          <w:fldChar w:fldCharType="begin"/>
        </w:r>
        <w:r w:rsidR="00E44B67">
          <w:instrText xml:space="preserve"> PAGEREF _Toc7427697 \h </w:instrText>
        </w:r>
        <w:r w:rsidR="00E44B67">
          <w:fldChar w:fldCharType="separate"/>
        </w:r>
        <w:r w:rsidR="00E44B67">
          <w:t>66</w:t>
        </w:r>
        <w:r w:rsidR="00E44B67">
          <w:fldChar w:fldCharType="end"/>
        </w:r>
      </w:hyperlink>
    </w:p>
    <w:p w:rsidR="00E44B67" w:rsidRDefault="00880DBB">
      <w:pPr>
        <w:pStyle w:val="TOC2"/>
        <w:rPr>
          <w:rFonts w:eastAsiaTheme="minorEastAsia"/>
          <w:smallCaps w:val="0"/>
          <w:sz w:val="22"/>
        </w:rPr>
      </w:pPr>
      <w:hyperlink w:anchor="_Toc7427698" w:history="1">
        <w:r w:rsidR="00E44B67" w:rsidRPr="0098480F">
          <w:rPr>
            <w:rStyle w:val="Hyperlink"/>
          </w:rPr>
          <w:t>Microsoft Dynamics 365 Services</w:t>
        </w:r>
        <w:r w:rsidR="00E44B67">
          <w:tab/>
        </w:r>
        <w:r w:rsidR="00E44B67">
          <w:fldChar w:fldCharType="begin"/>
        </w:r>
        <w:r w:rsidR="00E44B67">
          <w:instrText xml:space="preserve"> PAGEREF _Toc7427698 \h </w:instrText>
        </w:r>
        <w:r w:rsidR="00E44B67">
          <w:fldChar w:fldCharType="separate"/>
        </w:r>
        <w:r w:rsidR="00E44B67">
          <w:t>68</w:t>
        </w:r>
        <w:r w:rsidR="00E44B67">
          <w:fldChar w:fldCharType="end"/>
        </w:r>
      </w:hyperlink>
    </w:p>
    <w:p w:rsidR="00E44B67" w:rsidRDefault="00880DBB">
      <w:pPr>
        <w:pStyle w:val="TOC2"/>
        <w:rPr>
          <w:rFonts w:eastAsiaTheme="minorEastAsia"/>
          <w:smallCaps w:val="0"/>
          <w:sz w:val="22"/>
        </w:rPr>
      </w:pPr>
      <w:hyperlink w:anchor="_Toc7427699" w:history="1">
        <w:r w:rsidR="00E44B67" w:rsidRPr="0098480F">
          <w:rPr>
            <w:rStyle w:val="Hyperlink"/>
          </w:rPr>
          <w:t>Службы Office 365</w:t>
        </w:r>
        <w:r w:rsidR="00E44B67">
          <w:tab/>
        </w:r>
        <w:r w:rsidR="00E44B67">
          <w:fldChar w:fldCharType="begin"/>
        </w:r>
        <w:r w:rsidR="00E44B67">
          <w:instrText xml:space="preserve"> PAGEREF _Toc7427699 \h </w:instrText>
        </w:r>
        <w:r w:rsidR="00E44B67">
          <w:fldChar w:fldCharType="separate"/>
        </w:r>
        <w:r w:rsidR="00E44B67">
          <w:t>71</w:t>
        </w:r>
        <w:r w:rsidR="00E44B67">
          <w:fldChar w:fldCharType="end"/>
        </w:r>
      </w:hyperlink>
    </w:p>
    <w:p w:rsidR="00E44B67" w:rsidRDefault="00880DBB">
      <w:pPr>
        <w:pStyle w:val="TOC3"/>
        <w:rPr>
          <w:rFonts w:eastAsiaTheme="minorEastAsia"/>
          <w:smallCaps w:val="0"/>
          <w:sz w:val="22"/>
        </w:rPr>
      </w:pPr>
      <w:hyperlink w:anchor="_Toc7427700" w:history="1">
        <w:r w:rsidR="00E44B67" w:rsidRPr="0098480F">
          <w:rPr>
            <w:rStyle w:val="Hyperlink"/>
          </w:rPr>
          <w:t>Приложения Office 365</w:t>
        </w:r>
        <w:r w:rsidR="00E44B67">
          <w:tab/>
        </w:r>
        <w:r w:rsidR="00E44B67">
          <w:fldChar w:fldCharType="begin"/>
        </w:r>
        <w:r w:rsidR="00E44B67">
          <w:instrText xml:space="preserve"> PAGEREF _Toc7427700 \h </w:instrText>
        </w:r>
        <w:r w:rsidR="00E44B67">
          <w:fldChar w:fldCharType="separate"/>
        </w:r>
        <w:r w:rsidR="00E44B67">
          <w:t>71</w:t>
        </w:r>
        <w:r w:rsidR="00E44B67">
          <w:fldChar w:fldCharType="end"/>
        </w:r>
      </w:hyperlink>
    </w:p>
    <w:p w:rsidR="00E44B67" w:rsidRDefault="00880DBB">
      <w:pPr>
        <w:pStyle w:val="TOC3"/>
        <w:rPr>
          <w:rFonts w:eastAsiaTheme="minorEastAsia"/>
          <w:smallCaps w:val="0"/>
          <w:sz w:val="22"/>
        </w:rPr>
      </w:pPr>
      <w:hyperlink w:anchor="_Toc7427701" w:history="1">
        <w:r w:rsidR="00E44B67" w:rsidRPr="0098480F">
          <w:rPr>
            <w:rStyle w:val="Hyperlink"/>
          </w:rPr>
          <w:t>Наборы Office 365</w:t>
        </w:r>
        <w:r w:rsidR="00E44B67">
          <w:tab/>
        </w:r>
        <w:r w:rsidR="00E44B67">
          <w:fldChar w:fldCharType="begin"/>
        </w:r>
        <w:r w:rsidR="00E44B67">
          <w:instrText xml:space="preserve"> PAGEREF _Toc7427701 \h </w:instrText>
        </w:r>
        <w:r w:rsidR="00E44B67">
          <w:fldChar w:fldCharType="separate"/>
        </w:r>
        <w:r w:rsidR="00E44B67">
          <w:t>73</w:t>
        </w:r>
        <w:r w:rsidR="00E44B67">
          <w:fldChar w:fldCharType="end"/>
        </w:r>
      </w:hyperlink>
    </w:p>
    <w:p w:rsidR="00E44B67" w:rsidRDefault="00880DBB">
      <w:pPr>
        <w:pStyle w:val="TOC3"/>
        <w:rPr>
          <w:rFonts w:eastAsiaTheme="minorEastAsia"/>
          <w:smallCaps w:val="0"/>
          <w:sz w:val="22"/>
        </w:rPr>
      </w:pPr>
      <w:hyperlink w:anchor="_Toc7427702" w:history="1">
        <w:r w:rsidR="00E44B67" w:rsidRPr="0098480F">
          <w:rPr>
            <w:rStyle w:val="Hyperlink"/>
          </w:rPr>
          <w:t>Microsoft Stream</w:t>
        </w:r>
        <w:r w:rsidR="00E44B67">
          <w:tab/>
        </w:r>
        <w:r w:rsidR="00E44B67">
          <w:fldChar w:fldCharType="begin"/>
        </w:r>
        <w:r w:rsidR="00E44B67">
          <w:instrText xml:space="preserve"> PAGEREF _Toc7427702 \h </w:instrText>
        </w:r>
        <w:r w:rsidR="00E44B67">
          <w:fldChar w:fldCharType="separate"/>
        </w:r>
        <w:r w:rsidR="00E44B67">
          <w:t>74</w:t>
        </w:r>
        <w:r w:rsidR="00E44B67">
          <w:fldChar w:fldCharType="end"/>
        </w:r>
      </w:hyperlink>
    </w:p>
    <w:p w:rsidR="00E44B67" w:rsidRDefault="00880DBB">
      <w:pPr>
        <w:pStyle w:val="TOC3"/>
        <w:rPr>
          <w:rFonts w:eastAsiaTheme="minorEastAsia"/>
          <w:smallCaps w:val="0"/>
          <w:sz w:val="22"/>
        </w:rPr>
      </w:pPr>
      <w:hyperlink w:anchor="_Toc7427703" w:history="1">
        <w:r w:rsidR="00E44B67" w:rsidRPr="0098480F">
          <w:rPr>
            <w:rStyle w:val="Hyperlink"/>
          </w:rPr>
          <w:t>Microsoft MyAnalytics</w:t>
        </w:r>
        <w:r w:rsidR="00E44B67">
          <w:tab/>
        </w:r>
        <w:r w:rsidR="00E44B67">
          <w:fldChar w:fldCharType="begin"/>
        </w:r>
        <w:r w:rsidR="00E44B67">
          <w:instrText xml:space="preserve"> PAGEREF _Toc7427703 \h </w:instrText>
        </w:r>
        <w:r w:rsidR="00E44B67">
          <w:fldChar w:fldCharType="separate"/>
        </w:r>
        <w:r w:rsidR="00E44B67">
          <w:t>74</w:t>
        </w:r>
        <w:r w:rsidR="00E44B67">
          <w:fldChar w:fldCharType="end"/>
        </w:r>
      </w:hyperlink>
    </w:p>
    <w:p w:rsidR="00E44B67" w:rsidRDefault="00880DBB">
      <w:pPr>
        <w:pStyle w:val="TOC3"/>
        <w:rPr>
          <w:rFonts w:eastAsiaTheme="minorEastAsia"/>
          <w:smallCaps w:val="0"/>
          <w:sz w:val="22"/>
        </w:rPr>
      </w:pPr>
      <w:hyperlink w:anchor="_Toc7427704" w:history="1">
        <w:r w:rsidR="00E44B67" w:rsidRPr="0098480F">
          <w:rPr>
            <w:rStyle w:val="Hyperlink"/>
          </w:rPr>
          <w:t>Office 365 Advanced Compliance</w:t>
        </w:r>
        <w:r w:rsidR="00E44B67">
          <w:tab/>
        </w:r>
        <w:r w:rsidR="00E44B67">
          <w:fldChar w:fldCharType="begin"/>
        </w:r>
        <w:r w:rsidR="00E44B67">
          <w:instrText xml:space="preserve"> PAGEREF _Toc7427704 \h </w:instrText>
        </w:r>
        <w:r w:rsidR="00E44B67">
          <w:fldChar w:fldCharType="separate"/>
        </w:r>
        <w:r w:rsidR="00E44B67">
          <w:t>74</w:t>
        </w:r>
        <w:r w:rsidR="00E44B67">
          <w:fldChar w:fldCharType="end"/>
        </w:r>
      </w:hyperlink>
    </w:p>
    <w:p w:rsidR="00E44B67" w:rsidRDefault="00880DBB">
      <w:pPr>
        <w:pStyle w:val="TOC3"/>
        <w:rPr>
          <w:rFonts w:eastAsiaTheme="minorEastAsia"/>
          <w:smallCaps w:val="0"/>
          <w:sz w:val="22"/>
        </w:rPr>
      </w:pPr>
      <w:hyperlink w:anchor="_Toc7427705" w:history="1">
        <w:r w:rsidR="00E44B67" w:rsidRPr="0098480F">
          <w:rPr>
            <w:rStyle w:val="Hyperlink"/>
          </w:rPr>
          <w:t>Exchange Online</w:t>
        </w:r>
        <w:r w:rsidR="00E44B67">
          <w:tab/>
        </w:r>
        <w:r w:rsidR="00E44B67">
          <w:fldChar w:fldCharType="begin"/>
        </w:r>
        <w:r w:rsidR="00E44B67">
          <w:instrText xml:space="preserve"> PAGEREF _Toc7427705 \h </w:instrText>
        </w:r>
        <w:r w:rsidR="00E44B67">
          <w:fldChar w:fldCharType="separate"/>
        </w:r>
        <w:r w:rsidR="00E44B67">
          <w:t>75</w:t>
        </w:r>
        <w:r w:rsidR="00E44B67">
          <w:fldChar w:fldCharType="end"/>
        </w:r>
      </w:hyperlink>
    </w:p>
    <w:p w:rsidR="00E44B67" w:rsidRDefault="00880DBB">
      <w:pPr>
        <w:pStyle w:val="TOC3"/>
        <w:rPr>
          <w:rFonts w:eastAsiaTheme="minorEastAsia"/>
          <w:smallCaps w:val="0"/>
          <w:sz w:val="22"/>
        </w:rPr>
      </w:pPr>
      <w:hyperlink w:anchor="_Toc7427706" w:history="1">
        <w:r w:rsidR="00E44B67" w:rsidRPr="0098480F">
          <w:rPr>
            <w:rStyle w:val="Hyperlink"/>
          </w:rPr>
          <w:t>OneDrive для бизнеса</w:t>
        </w:r>
        <w:r w:rsidR="00E44B67">
          <w:tab/>
        </w:r>
        <w:r w:rsidR="00E44B67">
          <w:fldChar w:fldCharType="begin"/>
        </w:r>
        <w:r w:rsidR="00E44B67">
          <w:instrText xml:space="preserve"> PAGEREF _Toc7427706 \h </w:instrText>
        </w:r>
        <w:r w:rsidR="00E44B67">
          <w:fldChar w:fldCharType="separate"/>
        </w:r>
        <w:r w:rsidR="00E44B67">
          <w:t>75</w:t>
        </w:r>
        <w:r w:rsidR="00E44B67">
          <w:fldChar w:fldCharType="end"/>
        </w:r>
      </w:hyperlink>
    </w:p>
    <w:p w:rsidR="00E44B67" w:rsidRDefault="00880DBB">
      <w:pPr>
        <w:pStyle w:val="TOC3"/>
        <w:rPr>
          <w:rFonts w:eastAsiaTheme="minorEastAsia"/>
          <w:smallCaps w:val="0"/>
          <w:sz w:val="22"/>
        </w:rPr>
      </w:pPr>
      <w:hyperlink w:anchor="_Toc7427707" w:history="1">
        <w:r w:rsidR="00E44B67" w:rsidRPr="0098480F">
          <w:rPr>
            <w:rStyle w:val="Hyperlink"/>
          </w:rPr>
          <w:t>Project Online</w:t>
        </w:r>
        <w:r w:rsidR="00E44B67">
          <w:tab/>
        </w:r>
        <w:r w:rsidR="00E44B67">
          <w:fldChar w:fldCharType="begin"/>
        </w:r>
        <w:r w:rsidR="00E44B67">
          <w:instrText xml:space="preserve"> PAGEREF _Toc7427707 \h </w:instrText>
        </w:r>
        <w:r w:rsidR="00E44B67">
          <w:fldChar w:fldCharType="separate"/>
        </w:r>
        <w:r w:rsidR="00E44B67">
          <w:t>76</w:t>
        </w:r>
        <w:r w:rsidR="00E44B67">
          <w:fldChar w:fldCharType="end"/>
        </w:r>
      </w:hyperlink>
    </w:p>
    <w:p w:rsidR="00E44B67" w:rsidRDefault="00880DBB">
      <w:pPr>
        <w:pStyle w:val="TOC3"/>
        <w:rPr>
          <w:rFonts w:eastAsiaTheme="minorEastAsia"/>
          <w:smallCaps w:val="0"/>
          <w:sz w:val="22"/>
        </w:rPr>
      </w:pPr>
      <w:hyperlink w:anchor="_Toc7427708" w:history="1">
        <w:r w:rsidR="00E44B67" w:rsidRPr="0098480F">
          <w:rPr>
            <w:rStyle w:val="Hyperlink"/>
          </w:rPr>
          <w:t>SharePoint Online</w:t>
        </w:r>
        <w:r w:rsidR="00E44B67">
          <w:tab/>
        </w:r>
        <w:r w:rsidR="00E44B67">
          <w:fldChar w:fldCharType="begin"/>
        </w:r>
        <w:r w:rsidR="00E44B67">
          <w:instrText xml:space="preserve"> PAGEREF _Toc7427708 \h </w:instrText>
        </w:r>
        <w:r w:rsidR="00E44B67">
          <w:fldChar w:fldCharType="separate"/>
        </w:r>
        <w:r w:rsidR="00E44B67">
          <w:t>76</w:t>
        </w:r>
        <w:r w:rsidR="00E44B67">
          <w:fldChar w:fldCharType="end"/>
        </w:r>
      </w:hyperlink>
    </w:p>
    <w:p w:rsidR="00E44B67" w:rsidRDefault="00880DBB">
      <w:pPr>
        <w:pStyle w:val="TOC3"/>
        <w:rPr>
          <w:rFonts w:eastAsiaTheme="minorEastAsia"/>
          <w:smallCaps w:val="0"/>
          <w:sz w:val="22"/>
        </w:rPr>
      </w:pPr>
      <w:hyperlink w:anchor="_Toc7427709" w:history="1">
        <w:r w:rsidR="00E44B67" w:rsidRPr="0098480F">
          <w:rPr>
            <w:rStyle w:val="Hyperlink"/>
          </w:rPr>
          <w:t>Службы звука</w:t>
        </w:r>
        <w:r w:rsidR="00E44B67">
          <w:tab/>
        </w:r>
        <w:r w:rsidR="00E44B67">
          <w:fldChar w:fldCharType="begin"/>
        </w:r>
        <w:r w:rsidR="00E44B67">
          <w:instrText xml:space="preserve"> PAGEREF _Toc7427709 \h </w:instrText>
        </w:r>
        <w:r w:rsidR="00E44B67">
          <w:fldChar w:fldCharType="separate"/>
        </w:r>
        <w:r w:rsidR="00E44B67">
          <w:t>77</w:t>
        </w:r>
        <w:r w:rsidR="00E44B67">
          <w:fldChar w:fldCharType="end"/>
        </w:r>
      </w:hyperlink>
    </w:p>
    <w:p w:rsidR="00E44B67" w:rsidRDefault="00880DBB">
      <w:pPr>
        <w:pStyle w:val="TOC3"/>
        <w:rPr>
          <w:rFonts w:eastAsiaTheme="minorEastAsia"/>
          <w:smallCaps w:val="0"/>
          <w:sz w:val="22"/>
        </w:rPr>
      </w:pPr>
      <w:hyperlink w:anchor="_Toc7427710" w:history="1">
        <w:r w:rsidR="00E44B67" w:rsidRPr="0098480F">
          <w:rPr>
            <w:rStyle w:val="Hyperlink"/>
          </w:rPr>
          <w:t>Workplace Analytics</w:t>
        </w:r>
        <w:r w:rsidR="00E44B67">
          <w:tab/>
        </w:r>
        <w:r w:rsidR="00E44B67">
          <w:fldChar w:fldCharType="begin"/>
        </w:r>
        <w:r w:rsidR="00E44B67">
          <w:instrText xml:space="preserve"> PAGEREF _Toc7427710 \h </w:instrText>
        </w:r>
        <w:r w:rsidR="00E44B67">
          <w:fldChar w:fldCharType="separate"/>
        </w:r>
        <w:r w:rsidR="00E44B67">
          <w:t>78</w:t>
        </w:r>
        <w:r w:rsidR="00E44B67">
          <w:fldChar w:fldCharType="end"/>
        </w:r>
      </w:hyperlink>
    </w:p>
    <w:p w:rsidR="00E44B67" w:rsidRDefault="00880DBB">
      <w:pPr>
        <w:pStyle w:val="TOC2"/>
        <w:rPr>
          <w:rFonts w:eastAsiaTheme="minorEastAsia"/>
          <w:smallCaps w:val="0"/>
          <w:sz w:val="22"/>
        </w:rPr>
      </w:pPr>
      <w:hyperlink w:anchor="_Toc7427711" w:history="1">
        <w:r w:rsidR="00E44B67" w:rsidRPr="0098480F">
          <w:rPr>
            <w:rStyle w:val="Hyperlink"/>
          </w:rPr>
          <w:t>Другие веб-службы</w:t>
        </w:r>
        <w:r w:rsidR="00E44B67">
          <w:tab/>
        </w:r>
        <w:r w:rsidR="00E44B67">
          <w:fldChar w:fldCharType="begin"/>
        </w:r>
        <w:r w:rsidR="00E44B67">
          <w:instrText xml:space="preserve"> PAGEREF _Toc7427711 \h </w:instrText>
        </w:r>
        <w:r w:rsidR="00E44B67">
          <w:fldChar w:fldCharType="separate"/>
        </w:r>
        <w:r w:rsidR="00E44B67">
          <w:t>78</w:t>
        </w:r>
        <w:r w:rsidR="00E44B67">
          <w:fldChar w:fldCharType="end"/>
        </w:r>
      </w:hyperlink>
    </w:p>
    <w:p w:rsidR="00E44B67" w:rsidRDefault="00880DBB">
      <w:pPr>
        <w:pStyle w:val="TOC3"/>
        <w:rPr>
          <w:rFonts w:eastAsiaTheme="minorEastAsia"/>
          <w:smallCaps w:val="0"/>
          <w:sz w:val="22"/>
        </w:rPr>
      </w:pPr>
      <w:hyperlink w:anchor="_Toc7427712" w:history="1">
        <w:r w:rsidR="00E44B67" w:rsidRPr="0098480F">
          <w:rPr>
            <w:rStyle w:val="Hyperlink"/>
          </w:rPr>
          <w:t>Bing Maps</w:t>
        </w:r>
        <w:r w:rsidR="00E44B67">
          <w:tab/>
        </w:r>
        <w:r w:rsidR="00E44B67">
          <w:fldChar w:fldCharType="begin"/>
        </w:r>
        <w:r w:rsidR="00E44B67">
          <w:instrText xml:space="preserve"> PAGEREF _Toc7427712 \h </w:instrText>
        </w:r>
        <w:r w:rsidR="00E44B67">
          <w:fldChar w:fldCharType="separate"/>
        </w:r>
        <w:r w:rsidR="00E44B67">
          <w:t>78</w:t>
        </w:r>
        <w:r w:rsidR="00E44B67">
          <w:fldChar w:fldCharType="end"/>
        </w:r>
      </w:hyperlink>
    </w:p>
    <w:p w:rsidR="00E44B67" w:rsidRDefault="00880DBB">
      <w:pPr>
        <w:pStyle w:val="TOC3"/>
        <w:rPr>
          <w:rFonts w:eastAsiaTheme="minorEastAsia"/>
          <w:smallCaps w:val="0"/>
          <w:sz w:val="22"/>
        </w:rPr>
      </w:pPr>
      <w:hyperlink w:anchor="_Toc7427713" w:history="1">
        <w:r w:rsidR="00E44B67" w:rsidRPr="0098480F">
          <w:rPr>
            <w:rStyle w:val="Hyperlink"/>
          </w:rPr>
          <w:t>Business Application Platform</w:t>
        </w:r>
        <w:r w:rsidR="00E44B67">
          <w:tab/>
        </w:r>
        <w:r w:rsidR="00E44B67">
          <w:fldChar w:fldCharType="begin"/>
        </w:r>
        <w:r w:rsidR="00E44B67">
          <w:instrText xml:space="preserve"> PAGEREF _Toc7427713 \h </w:instrText>
        </w:r>
        <w:r w:rsidR="00E44B67">
          <w:fldChar w:fldCharType="separate"/>
        </w:r>
        <w:r w:rsidR="00E44B67">
          <w:t>79</w:t>
        </w:r>
        <w:r w:rsidR="00E44B67">
          <w:fldChar w:fldCharType="end"/>
        </w:r>
      </w:hyperlink>
    </w:p>
    <w:p w:rsidR="00E44B67" w:rsidRDefault="00880DBB">
      <w:pPr>
        <w:pStyle w:val="TOC3"/>
        <w:rPr>
          <w:rFonts w:eastAsiaTheme="minorEastAsia"/>
          <w:smallCaps w:val="0"/>
          <w:sz w:val="22"/>
        </w:rPr>
      </w:pPr>
      <w:hyperlink w:anchor="_Toc7427714" w:history="1">
        <w:r w:rsidR="00E44B67" w:rsidRPr="0098480F">
          <w:rPr>
            <w:rStyle w:val="Hyperlink"/>
          </w:rPr>
          <w:t>GitHub Enterprise</w:t>
        </w:r>
        <w:r w:rsidR="00E44B67">
          <w:tab/>
        </w:r>
        <w:r w:rsidR="00E44B67">
          <w:fldChar w:fldCharType="begin"/>
        </w:r>
        <w:r w:rsidR="00E44B67">
          <w:instrText xml:space="preserve"> PAGEREF _Toc7427714 \h </w:instrText>
        </w:r>
        <w:r w:rsidR="00E44B67">
          <w:fldChar w:fldCharType="separate"/>
        </w:r>
        <w:r w:rsidR="00E44B67">
          <w:t>80</w:t>
        </w:r>
        <w:r w:rsidR="00E44B67">
          <w:fldChar w:fldCharType="end"/>
        </w:r>
      </w:hyperlink>
    </w:p>
    <w:p w:rsidR="00E44B67" w:rsidRDefault="00880DBB">
      <w:pPr>
        <w:pStyle w:val="TOC3"/>
        <w:rPr>
          <w:rFonts w:eastAsiaTheme="minorEastAsia"/>
          <w:smallCaps w:val="0"/>
          <w:sz w:val="22"/>
        </w:rPr>
      </w:pPr>
      <w:hyperlink w:anchor="_Toc7427715" w:history="1">
        <w:r w:rsidR="00E44B67" w:rsidRPr="0098480F">
          <w:rPr>
            <w:rStyle w:val="Hyperlink"/>
          </w:rPr>
          <w:t>Microsoft Kaizala Pro</w:t>
        </w:r>
        <w:r w:rsidR="00E44B67">
          <w:tab/>
        </w:r>
        <w:r w:rsidR="00E44B67">
          <w:fldChar w:fldCharType="begin"/>
        </w:r>
        <w:r w:rsidR="00E44B67">
          <w:instrText xml:space="preserve"> PAGEREF _Toc7427715 \h </w:instrText>
        </w:r>
        <w:r w:rsidR="00E44B67">
          <w:fldChar w:fldCharType="separate"/>
        </w:r>
        <w:r w:rsidR="00E44B67">
          <w:t>80</w:t>
        </w:r>
        <w:r w:rsidR="00E44B67">
          <w:fldChar w:fldCharType="end"/>
        </w:r>
      </w:hyperlink>
    </w:p>
    <w:p w:rsidR="00E44B67" w:rsidRDefault="00880DBB">
      <w:pPr>
        <w:pStyle w:val="TOC3"/>
        <w:rPr>
          <w:rFonts w:eastAsiaTheme="minorEastAsia"/>
          <w:smallCaps w:val="0"/>
          <w:sz w:val="22"/>
        </w:rPr>
      </w:pPr>
      <w:hyperlink w:anchor="_Toc7427716" w:history="1">
        <w:r w:rsidR="00E44B67" w:rsidRPr="0098480F">
          <w:rPr>
            <w:rStyle w:val="Hyperlink"/>
          </w:rPr>
          <w:t>Microsoft Cloud App Security</w:t>
        </w:r>
        <w:r w:rsidR="00E44B67">
          <w:tab/>
        </w:r>
        <w:r w:rsidR="00E44B67">
          <w:fldChar w:fldCharType="begin"/>
        </w:r>
        <w:r w:rsidR="00E44B67">
          <w:instrText xml:space="preserve"> PAGEREF _Toc7427716 \h </w:instrText>
        </w:r>
        <w:r w:rsidR="00E44B67">
          <w:fldChar w:fldCharType="separate"/>
        </w:r>
        <w:r w:rsidR="00E44B67">
          <w:t>81</w:t>
        </w:r>
        <w:r w:rsidR="00E44B67">
          <w:fldChar w:fldCharType="end"/>
        </w:r>
      </w:hyperlink>
    </w:p>
    <w:p w:rsidR="00E44B67" w:rsidRDefault="00880DBB">
      <w:pPr>
        <w:pStyle w:val="TOC3"/>
        <w:rPr>
          <w:rFonts w:eastAsiaTheme="minorEastAsia"/>
          <w:smallCaps w:val="0"/>
          <w:sz w:val="22"/>
        </w:rPr>
      </w:pPr>
      <w:hyperlink w:anchor="_Toc7427717" w:history="1">
        <w:r w:rsidR="00E44B67" w:rsidRPr="0098480F">
          <w:rPr>
            <w:rStyle w:val="Hyperlink"/>
          </w:rPr>
          <w:t>Подключение к данным Microsoft Graph для Независимых поставщиков ПО</w:t>
        </w:r>
        <w:r w:rsidR="00E44B67">
          <w:tab/>
        </w:r>
        <w:r w:rsidR="00E44B67">
          <w:fldChar w:fldCharType="begin"/>
        </w:r>
        <w:r w:rsidR="00E44B67">
          <w:instrText xml:space="preserve"> PAGEREF _Toc7427717 \h </w:instrText>
        </w:r>
        <w:r w:rsidR="00E44B67">
          <w:fldChar w:fldCharType="separate"/>
        </w:r>
        <w:r w:rsidR="00E44B67">
          <w:t>81</w:t>
        </w:r>
        <w:r w:rsidR="00E44B67">
          <w:fldChar w:fldCharType="end"/>
        </w:r>
      </w:hyperlink>
    </w:p>
    <w:p w:rsidR="00E44B67" w:rsidRDefault="00880DBB">
      <w:pPr>
        <w:pStyle w:val="TOC3"/>
        <w:rPr>
          <w:rFonts w:eastAsiaTheme="minorEastAsia"/>
          <w:smallCaps w:val="0"/>
          <w:sz w:val="22"/>
        </w:rPr>
      </w:pPr>
      <w:hyperlink w:anchor="_Toc7427718" w:history="1">
        <w:r w:rsidR="00E44B67" w:rsidRPr="0098480F">
          <w:rPr>
            <w:rStyle w:val="Hyperlink"/>
          </w:rPr>
          <w:t>Microsoft Intune</w:t>
        </w:r>
        <w:r w:rsidR="00E44B67">
          <w:tab/>
        </w:r>
        <w:r w:rsidR="00E44B67">
          <w:fldChar w:fldCharType="begin"/>
        </w:r>
        <w:r w:rsidR="00E44B67">
          <w:instrText xml:space="preserve"> PAGEREF _Toc7427718 \h </w:instrText>
        </w:r>
        <w:r w:rsidR="00E44B67">
          <w:fldChar w:fldCharType="separate"/>
        </w:r>
        <w:r w:rsidR="00E44B67">
          <w:t>81</w:t>
        </w:r>
        <w:r w:rsidR="00E44B67">
          <w:fldChar w:fldCharType="end"/>
        </w:r>
      </w:hyperlink>
    </w:p>
    <w:p w:rsidR="00E44B67" w:rsidRDefault="00880DBB">
      <w:pPr>
        <w:pStyle w:val="TOC3"/>
        <w:rPr>
          <w:rFonts w:eastAsiaTheme="minorEastAsia"/>
          <w:smallCaps w:val="0"/>
          <w:sz w:val="22"/>
        </w:rPr>
      </w:pPr>
      <w:hyperlink w:anchor="_Toc7427719" w:history="1">
        <w:r w:rsidR="00E44B67" w:rsidRPr="0098480F">
          <w:rPr>
            <w:rStyle w:val="Hyperlink"/>
          </w:rPr>
          <w:t>Microsoft Learning</w:t>
        </w:r>
        <w:r w:rsidR="00E44B67">
          <w:tab/>
        </w:r>
        <w:r w:rsidR="00E44B67">
          <w:fldChar w:fldCharType="begin"/>
        </w:r>
        <w:r w:rsidR="00E44B67">
          <w:instrText xml:space="preserve"> PAGEREF _Toc7427719 \h </w:instrText>
        </w:r>
        <w:r w:rsidR="00E44B67">
          <w:fldChar w:fldCharType="separate"/>
        </w:r>
        <w:r w:rsidR="00E44B67">
          <w:t>82</w:t>
        </w:r>
        <w:r w:rsidR="00E44B67">
          <w:fldChar w:fldCharType="end"/>
        </w:r>
      </w:hyperlink>
    </w:p>
    <w:p w:rsidR="00E44B67" w:rsidRDefault="00880DBB">
      <w:pPr>
        <w:pStyle w:val="TOC3"/>
        <w:rPr>
          <w:rFonts w:eastAsiaTheme="minorEastAsia"/>
          <w:smallCaps w:val="0"/>
          <w:sz w:val="22"/>
        </w:rPr>
      </w:pPr>
      <w:hyperlink w:anchor="_Toc7427720" w:history="1">
        <w:r w:rsidR="00E44B67" w:rsidRPr="0098480F">
          <w:rPr>
            <w:rStyle w:val="Hyperlink"/>
          </w:rPr>
          <w:t>Minecraft: Education Edition</w:t>
        </w:r>
        <w:r w:rsidR="00E44B67">
          <w:tab/>
        </w:r>
        <w:r w:rsidR="00E44B67">
          <w:fldChar w:fldCharType="begin"/>
        </w:r>
        <w:r w:rsidR="00E44B67">
          <w:instrText xml:space="preserve"> PAGEREF _Toc7427720 \h </w:instrText>
        </w:r>
        <w:r w:rsidR="00E44B67">
          <w:fldChar w:fldCharType="separate"/>
        </w:r>
        <w:r w:rsidR="00E44B67">
          <w:t>83</w:t>
        </w:r>
        <w:r w:rsidR="00E44B67">
          <w:fldChar w:fldCharType="end"/>
        </w:r>
      </w:hyperlink>
    </w:p>
    <w:p w:rsidR="00E44B67" w:rsidRDefault="00880DBB">
      <w:pPr>
        <w:pStyle w:val="TOC3"/>
        <w:rPr>
          <w:rFonts w:eastAsiaTheme="minorEastAsia"/>
          <w:smallCaps w:val="0"/>
          <w:sz w:val="22"/>
        </w:rPr>
      </w:pPr>
      <w:hyperlink w:anchor="_Toc7427721" w:history="1">
        <w:r w:rsidR="00E44B67" w:rsidRPr="0098480F">
          <w:rPr>
            <w:rStyle w:val="Hyperlink"/>
          </w:rPr>
          <w:t>Visual Studio с GitHub Enterprise</w:t>
        </w:r>
        <w:r w:rsidR="00E44B67">
          <w:tab/>
        </w:r>
        <w:r w:rsidR="00E44B67">
          <w:fldChar w:fldCharType="begin"/>
        </w:r>
        <w:r w:rsidR="00E44B67">
          <w:instrText xml:space="preserve"> PAGEREF _Toc7427721 \h </w:instrText>
        </w:r>
        <w:r w:rsidR="00E44B67">
          <w:fldChar w:fldCharType="separate"/>
        </w:r>
        <w:r w:rsidR="00E44B67">
          <w:t>83</w:t>
        </w:r>
        <w:r w:rsidR="00E44B67">
          <w:fldChar w:fldCharType="end"/>
        </w:r>
      </w:hyperlink>
    </w:p>
    <w:p w:rsidR="00E44B67" w:rsidRDefault="00880DBB">
      <w:pPr>
        <w:pStyle w:val="TOC1"/>
        <w:rPr>
          <w:rFonts w:eastAsiaTheme="minorEastAsia"/>
          <w:b w:val="0"/>
          <w:caps w:val="0"/>
          <w:noProof/>
          <w:sz w:val="22"/>
          <w:szCs w:val="22"/>
        </w:rPr>
      </w:pPr>
      <w:hyperlink w:anchor="_Toc7427722" w:history="1">
        <w:r w:rsidR="00E44B67" w:rsidRPr="0098480F">
          <w:rPr>
            <w:rStyle w:val="Hyperlink"/>
            <w:noProof/>
          </w:rPr>
          <w:t>Глоссарий</w:t>
        </w:r>
        <w:r w:rsidR="00E44B67">
          <w:rPr>
            <w:noProof/>
          </w:rPr>
          <w:tab/>
        </w:r>
        <w:r w:rsidR="00E44B67">
          <w:rPr>
            <w:noProof/>
          </w:rPr>
          <w:fldChar w:fldCharType="begin"/>
        </w:r>
        <w:r w:rsidR="00E44B67">
          <w:rPr>
            <w:noProof/>
          </w:rPr>
          <w:instrText xml:space="preserve"> PAGEREF _Toc7427722 \h </w:instrText>
        </w:r>
        <w:r w:rsidR="00E44B67">
          <w:rPr>
            <w:noProof/>
          </w:rPr>
        </w:r>
        <w:r w:rsidR="00E44B67">
          <w:rPr>
            <w:noProof/>
          </w:rPr>
          <w:fldChar w:fldCharType="separate"/>
        </w:r>
        <w:r w:rsidR="00E44B67">
          <w:rPr>
            <w:noProof/>
          </w:rPr>
          <w:t>85</w:t>
        </w:r>
        <w:r w:rsidR="00E44B67">
          <w:rPr>
            <w:noProof/>
          </w:rPr>
          <w:fldChar w:fldCharType="end"/>
        </w:r>
      </w:hyperlink>
    </w:p>
    <w:p w:rsidR="00E44B67" w:rsidRDefault="00880DBB">
      <w:pPr>
        <w:pStyle w:val="TOC2"/>
        <w:rPr>
          <w:rFonts w:eastAsiaTheme="minorEastAsia"/>
          <w:smallCaps w:val="0"/>
          <w:sz w:val="22"/>
        </w:rPr>
      </w:pPr>
      <w:hyperlink w:anchor="_Toc7427723" w:history="1">
        <w:r w:rsidR="00E44B67" w:rsidRPr="0098480F">
          <w:rPr>
            <w:rStyle w:val="Hyperlink"/>
          </w:rPr>
          <w:t>Характеристики</w:t>
        </w:r>
        <w:r w:rsidR="00E44B67">
          <w:tab/>
        </w:r>
        <w:r w:rsidR="00E44B67">
          <w:fldChar w:fldCharType="begin"/>
        </w:r>
        <w:r w:rsidR="00E44B67">
          <w:instrText xml:space="preserve"> PAGEREF _Toc7427723 \h </w:instrText>
        </w:r>
        <w:r w:rsidR="00E44B67">
          <w:fldChar w:fldCharType="separate"/>
        </w:r>
        <w:r w:rsidR="00E44B67">
          <w:t>85</w:t>
        </w:r>
        <w:r w:rsidR="00E44B67">
          <w:fldChar w:fldCharType="end"/>
        </w:r>
      </w:hyperlink>
    </w:p>
    <w:p w:rsidR="00E44B67" w:rsidRDefault="00880DBB">
      <w:pPr>
        <w:pStyle w:val="TOC2"/>
        <w:rPr>
          <w:rFonts w:eastAsiaTheme="minorEastAsia"/>
          <w:smallCaps w:val="0"/>
          <w:sz w:val="22"/>
        </w:rPr>
      </w:pPr>
      <w:hyperlink w:anchor="_Toc7427724" w:history="1">
        <w:r w:rsidR="00E44B67" w:rsidRPr="0098480F">
          <w:rPr>
            <w:rStyle w:val="Hyperlink"/>
          </w:rPr>
          <w:t>Значения ячеек</w:t>
        </w:r>
        <w:r w:rsidR="00E44B67">
          <w:tab/>
        </w:r>
        <w:r w:rsidR="00E44B67">
          <w:fldChar w:fldCharType="begin"/>
        </w:r>
        <w:r w:rsidR="00E44B67">
          <w:instrText xml:space="preserve"> PAGEREF _Toc7427724 \h </w:instrText>
        </w:r>
        <w:r w:rsidR="00E44B67">
          <w:fldChar w:fldCharType="separate"/>
        </w:r>
        <w:r w:rsidR="00E44B67">
          <w:t>86</w:t>
        </w:r>
        <w:r w:rsidR="00E44B67">
          <w:fldChar w:fldCharType="end"/>
        </w:r>
      </w:hyperlink>
    </w:p>
    <w:p w:rsidR="00E44B67" w:rsidRDefault="00880DBB">
      <w:pPr>
        <w:pStyle w:val="TOC2"/>
        <w:rPr>
          <w:rFonts w:eastAsiaTheme="minorEastAsia"/>
          <w:smallCaps w:val="0"/>
          <w:sz w:val="22"/>
        </w:rPr>
      </w:pPr>
      <w:hyperlink w:anchor="_Toc7427725" w:history="1">
        <w:r w:rsidR="00E44B67" w:rsidRPr="0098480F">
          <w:rPr>
            <w:rStyle w:val="Hyperlink"/>
          </w:rPr>
          <w:t>Заголовки столбцов</w:t>
        </w:r>
        <w:r w:rsidR="00E44B67">
          <w:tab/>
        </w:r>
        <w:r w:rsidR="00E44B67">
          <w:fldChar w:fldCharType="begin"/>
        </w:r>
        <w:r w:rsidR="00E44B67">
          <w:instrText xml:space="preserve"> PAGEREF _Toc7427725 \h </w:instrText>
        </w:r>
        <w:r w:rsidR="00E44B67">
          <w:fldChar w:fldCharType="separate"/>
        </w:r>
        <w:r w:rsidR="00E44B67">
          <w:t>87</w:t>
        </w:r>
        <w:r w:rsidR="00E44B67">
          <w:fldChar w:fldCharType="end"/>
        </w:r>
      </w:hyperlink>
    </w:p>
    <w:p w:rsidR="00E44B67" w:rsidRDefault="00880DBB">
      <w:pPr>
        <w:pStyle w:val="TOC2"/>
        <w:rPr>
          <w:rFonts w:eastAsiaTheme="minorEastAsia"/>
          <w:smallCaps w:val="0"/>
          <w:sz w:val="22"/>
        </w:rPr>
      </w:pPr>
      <w:hyperlink w:anchor="_Toc7427726" w:history="1">
        <w:r w:rsidR="00E44B67" w:rsidRPr="0098480F">
          <w:rPr>
            <w:rStyle w:val="Hyperlink"/>
          </w:rPr>
          <w:t>Определения</w:t>
        </w:r>
        <w:r w:rsidR="00E44B67">
          <w:tab/>
        </w:r>
        <w:r w:rsidR="00E44B67">
          <w:fldChar w:fldCharType="begin"/>
        </w:r>
        <w:r w:rsidR="00E44B67">
          <w:instrText xml:space="preserve"> PAGEREF _Toc7427726 \h </w:instrText>
        </w:r>
        <w:r w:rsidR="00E44B67">
          <w:fldChar w:fldCharType="separate"/>
        </w:r>
        <w:r w:rsidR="00E44B67">
          <w:t>88</w:t>
        </w:r>
        <w:r w:rsidR="00E44B67">
          <w:fldChar w:fldCharType="end"/>
        </w:r>
      </w:hyperlink>
    </w:p>
    <w:p w:rsidR="00E44B67" w:rsidRDefault="00880DBB">
      <w:pPr>
        <w:pStyle w:val="TOC1"/>
        <w:rPr>
          <w:rFonts w:eastAsiaTheme="minorEastAsia"/>
          <w:b w:val="0"/>
          <w:caps w:val="0"/>
          <w:noProof/>
          <w:sz w:val="22"/>
          <w:szCs w:val="22"/>
        </w:rPr>
      </w:pPr>
      <w:hyperlink w:anchor="_Toc7427727" w:history="1">
        <w:r w:rsidR="00E44B67" w:rsidRPr="0098480F">
          <w:rPr>
            <w:rStyle w:val="Hyperlink"/>
            <w:noProof/>
          </w:rPr>
          <w:t>Приложение А — Лицензии, соответствующие клиентской лицензии CAL или клиентской лицензии на управление ML</w:t>
        </w:r>
        <w:r w:rsidR="00E44B67">
          <w:rPr>
            <w:noProof/>
          </w:rPr>
          <w:tab/>
        </w:r>
        <w:r w:rsidR="00E44B67">
          <w:rPr>
            <w:noProof/>
          </w:rPr>
          <w:fldChar w:fldCharType="begin"/>
        </w:r>
        <w:r w:rsidR="00E44B67">
          <w:rPr>
            <w:noProof/>
          </w:rPr>
          <w:instrText xml:space="preserve"> PAGEREF _Toc7427727 \h </w:instrText>
        </w:r>
        <w:r w:rsidR="00E44B67">
          <w:rPr>
            <w:noProof/>
          </w:rPr>
        </w:r>
        <w:r w:rsidR="00E44B67">
          <w:rPr>
            <w:noProof/>
          </w:rPr>
          <w:fldChar w:fldCharType="separate"/>
        </w:r>
        <w:r w:rsidR="00E44B67">
          <w:rPr>
            <w:noProof/>
          </w:rPr>
          <w:t>91</w:t>
        </w:r>
        <w:r w:rsidR="00E44B67">
          <w:rPr>
            <w:noProof/>
          </w:rPr>
          <w:fldChar w:fldCharType="end"/>
        </w:r>
      </w:hyperlink>
    </w:p>
    <w:p w:rsidR="00E44B67" w:rsidRDefault="00880DBB">
      <w:pPr>
        <w:pStyle w:val="TOC1"/>
        <w:rPr>
          <w:rFonts w:eastAsiaTheme="minorEastAsia"/>
          <w:b w:val="0"/>
          <w:caps w:val="0"/>
          <w:noProof/>
          <w:sz w:val="22"/>
          <w:szCs w:val="22"/>
        </w:rPr>
      </w:pPr>
      <w:hyperlink w:anchor="_Toc7427728" w:history="1">
        <w:r w:rsidR="00E44B67" w:rsidRPr="0098480F">
          <w:rPr>
            <w:rStyle w:val="Hyperlink"/>
            <w:noProof/>
          </w:rPr>
          <w:t>Приложение Б — О Software Assurance</w:t>
        </w:r>
        <w:r w:rsidR="00E44B67">
          <w:rPr>
            <w:noProof/>
          </w:rPr>
          <w:tab/>
        </w:r>
        <w:r w:rsidR="00E44B67">
          <w:rPr>
            <w:noProof/>
          </w:rPr>
          <w:fldChar w:fldCharType="begin"/>
        </w:r>
        <w:r w:rsidR="00E44B67">
          <w:rPr>
            <w:noProof/>
          </w:rPr>
          <w:instrText xml:space="preserve"> PAGEREF _Toc7427728 \h </w:instrText>
        </w:r>
        <w:r w:rsidR="00E44B67">
          <w:rPr>
            <w:noProof/>
          </w:rPr>
        </w:r>
        <w:r w:rsidR="00E44B67">
          <w:rPr>
            <w:noProof/>
          </w:rPr>
          <w:fldChar w:fldCharType="separate"/>
        </w:r>
        <w:r w:rsidR="00E44B67">
          <w:rPr>
            <w:noProof/>
          </w:rPr>
          <w:t>93</w:t>
        </w:r>
        <w:r w:rsidR="00E44B67">
          <w:rPr>
            <w:noProof/>
          </w:rPr>
          <w:fldChar w:fldCharType="end"/>
        </w:r>
      </w:hyperlink>
    </w:p>
    <w:p w:rsidR="00E44B67" w:rsidRDefault="00880DBB">
      <w:pPr>
        <w:pStyle w:val="TOC2"/>
        <w:rPr>
          <w:rFonts w:eastAsiaTheme="minorEastAsia"/>
          <w:smallCaps w:val="0"/>
          <w:sz w:val="22"/>
        </w:rPr>
      </w:pPr>
      <w:hyperlink w:anchor="_Toc7427729" w:history="1">
        <w:r w:rsidR="00E44B67" w:rsidRPr="0098480F">
          <w:rPr>
            <w:rStyle w:val="Hyperlink"/>
          </w:rPr>
          <w:t>Приобретение Software Assurance</w:t>
        </w:r>
        <w:r w:rsidR="00E44B67">
          <w:tab/>
        </w:r>
        <w:r w:rsidR="00E44B67">
          <w:fldChar w:fldCharType="begin"/>
        </w:r>
        <w:r w:rsidR="00E44B67">
          <w:instrText xml:space="preserve"> PAGEREF _Toc7427729 \h </w:instrText>
        </w:r>
        <w:r w:rsidR="00E44B67">
          <w:fldChar w:fldCharType="separate"/>
        </w:r>
        <w:r w:rsidR="00E44B67">
          <w:t>93</w:t>
        </w:r>
        <w:r w:rsidR="00E44B67">
          <w:fldChar w:fldCharType="end"/>
        </w:r>
      </w:hyperlink>
    </w:p>
    <w:p w:rsidR="00E44B67" w:rsidRDefault="00880DBB">
      <w:pPr>
        <w:pStyle w:val="TOC2"/>
        <w:rPr>
          <w:rFonts w:eastAsiaTheme="minorEastAsia"/>
          <w:smallCaps w:val="0"/>
          <w:sz w:val="22"/>
        </w:rPr>
      </w:pPr>
      <w:hyperlink w:anchor="_Toc7427730" w:history="1">
        <w:r w:rsidR="00E44B67" w:rsidRPr="0098480F">
          <w:rPr>
            <w:rStyle w:val="Hyperlink"/>
          </w:rPr>
          <w:t>Возобновление действия Software Assurance</w:t>
        </w:r>
        <w:r w:rsidR="00E44B67">
          <w:tab/>
        </w:r>
        <w:r w:rsidR="00E44B67">
          <w:fldChar w:fldCharType="begin"/>
        </w:r>
        <w:r w:rsidR="00E44B67">
          <w:instrText xml:space="preserve"> PAGEREF _Toc7427730 \h </w:instrText>
        </w:r>
        <w:r w:rsidR="00E44B67">
          <w:fldChar w:fldCharType="separate"/>
        </w:r>
        <w:r w:rsidR="00E44B67">
          <w:t>93</w:t>
        </w:r>
        <w:r w:rsidR="00E44B67">
          <w:fldChar w:fldCharType="end"/>
        </w:r>
      </w:hyperlink>
    </w:p>
    <w:p w:rsidR="00E44B67" w:rsidRDefault="00880DBB">
      <w:pPr>
        <w:pStyle w:val="TOC2"/>
        <w:rPr>
          <w:rFonts w:eastAsiaTheme="minorEastAsia"/>
          <w:smallCaps w:val="0"/>
          <w:sz w:val="22"/>
        </w:rPr>
      </w:pPr>
      <w:hyperlink w:anchor="_Toc7427731" w:history="1">
        <w:r w:rsidR="00E44B67" w:rsidRPr="0098480F">
          <w:rPr>
            <w:rStyle w:val="Hyperlink"/>
          </w:rPr>
          <w:t>Лицензия на переход для остановленных продуктов или продуктов, жизненный цикл которых закончился</w:t>
        </w:r>
        <w:r w:rsidR="00E44B67">
          <w:tab/>
        </w:r>
        <w:r w:rsidR="00E44B67">
          <w:fldChar w:fldCharType="begin"/>
        </w:r>
        <w:r w:rsidR="00E44B67">
          <w:instrText xml:space="preserve"> PAGEREF _Toc7427731 \h </w:instrText>
        </w:r>
        <w:r w:rsidR="00E44B67">
          <w:fldChar w:fldCharType="separate"/>
        </w:r>
        <w:r w:rsidR="00E44B67">
          <w:t>94</w:t>
        </w:r>
        <w:r w:rsidR="00E44B67">
          <w:fldChar w:fldCharType="end"/>
        </w:r>
      </w:hyperlink>
    </w:p>
    <w:p w:rsidR="00E44B67" w:rsidRDefault="00880DBB">
      <w:pPr>
        <w:pStyle w:val="TOC2"/>
        <w:rPr>
          <w:rFonts w:eastAsiaTheme="minorEastAsia"/>
          <w:smallCaps w:val="0"/>
          <w:sz w:val="22"/>
        </w:rPr>
      </w:pPr>
      <w:hyperlink w:anchor="_Toc7427732" w:history="1">
        <w:r w:rsidR="00E44B67" w:rsidRPr="0098480F">
          <w:rPr>
            <w:rStyle w:val="Hyperlink"/>
          </w:rPr>
          <w:t>Преимущества в рамках программы Software Assurance</w:t>
        </w:r>
        <w:r w:rsidR="00E44B67">
          <w:tab/>
        </w:r>
        <w:r w:rsidR="00E44B67">
          <w:fldChar w:fldCharType="begin"/>
        </w:r>
        <w:r w:rsidR="00E44B67">
          <w:instrText xml:space="preserve"> PAGEREF _Toc7427732 \h </w:instrText>
        </w:r>
        <w:r w:rsidR="00E44B67">
          <w:fldChar w:fldCharType="separate"/>
        </w:r>
        <w:r w:rsidR="00E44B67">
          <w:t>95</w:t>
        </w:r>
        <w:r w:rsidR="00E44B67">
          <w:fldChar w:fldCharType="end"/>
        </w:r>
      </w:hyperlink>
    </w:p>
    <w:p w:rsidR="00E44B67" w:rsidRDefault="00880DBB">
      <w:pPr>
        <w:pStyle w:val="TOC2"/>
        <w:rPr>
          <w:rFonts w:eastAsiaTheme="minorEastAsia"/>
          <w:smallCaps w:val="0"/>
          <w:sz w:val="22"/>
        </w:rPr>
      </w:pPr>
      <w:hyperlink w:anchor="_Toc7427733" w:history="1">
        <w:r w:rsidR="00E44B67" w:rsidRPr="0098480F">
          <w:rPr>
            <w:rStyle w:val="Hyperlink"/>
          </w:rPr>
          <w:t>Extended Security Updates</w:t>
        </w:r>
        <w:r w:rsidR="00E44B67">
          <w:tab/>
        </w:r>
        <w:r w:rsidR="00E44B67">
          <w:fldChar w:fldCharType="begin"/>
        </w:r>
        <w:r w:rsidR="00E44B67">
          <w:instrText xml:space="preserve"> PAGEREF _Toc7427733 \h </w:instrText>
        </w:r>
        <w:r w:rsidR="00E44B67">
          <w:fldChar w:fldCharType="separate"/>
        </w:r>
        <w:r w:rsidR="00E44B67">
          <w:t>107</w:t>
        </w:r>
        <w:r w:rsidR="00E44B67">
          <w:fldChar w:fldCharType="end"/>
        </w:r>
      </w:hyperlink>
    </w:p>
    <w:p w:rsidR="00E44B67" w:rsidRDefault="00880DBB">
      <w:pPr>
        <w:pStyle w:val="TOC1"/>
        <w:rPr>
          <w:rFonts w:eastAsiaTheme="minorEastAsia"/>
          <w:b w:val="0"/>
          <w:caps w:val="0"/>
          <w:noProof/>
          <w:sz w:val="22"/>
          <w:szCs w:val="22"/>
        </w:rPr>
      </w:pPr>
      <w:hyperlink w:anchor="_Toc7427734" w:history="1">
        <w:r w:rsidR="00E44B67" w:rsidRPr="0098480F">
          <w:rPr>
            <w:rStyle w:val="Hyperlink"/>
            <w:noProof/>
          </w:rPr>
          <w:t>Приложение C — Лицензии Add-on на веб-службы и другие переходные лицензии</w:t>
        </w:r>
        <w:r w:rsidR="00E44B67">
          <w:rPr>
            <w:noProof/>
          </w:rPr>
          <w:tab/>
        </w:r>
        <w:r w:rsidR="00E44B67">
          <w:rPr>
            <w:noProof/>
          </w:rPr>
          <w:fldChar w:fldCharType="begin"/>
        </w:r>
        <w:r w:rsidR="00E44B67">
          <w:rPr>
            <w:noProof/>
          </w:rPr>
          <w:instrText xml:space="preserve"> PAGEREF _Toc7427734 \h </w:instrText>
        </w:r>
        <w:r w:rsidR="00E44B67">
          <w:rPr>
            <w:noProof/>
          </w:rPr>
        </w:r>
        <w:r w:rsidR="00E44B67">
          <w:rPr>
            <w:noProof/>
          </w:rPr>
          <w:fldChar w:fldCharType="separate"/>
        </w:r>
        <w:r w:rsidR="00E44B67">
          <w:rPr>
            <w:noProof/>
          </w:rPr>
          <w:t>108</w:t>
        </w:r>
        <w:r w:rsidR="00E44B67">
          <w:rPr>
            <w:noProof/>
          </w:rPr>
          <w:fldChar w:fldCharType="end"/>
        </w:r>
      </w:hyperlink>
    </w:p>
    <w:p w:rsidR="00E44B67" w:rsidRDefault="00880DBB">
      <w:pPr>
        <w:pStyle w:val="TOC2"/>
        <w:rPr>
          <w:rFonts w:eastAsiaTheme="minorEastAsia"/>
          <w:smallCaps w:val="0"/>
          <w:sz w:val="22"/>
        </w:rPr>
      </w:pPr>
      <w:hyperlink w:anchor="_Toc7427735" w:history="1">
        <w:r w:rsidR="00E44B67" w:rsidRPr="0098480F">
          <w:rPr>
            <w:rStyle w:val="Hyperlink"/>
          </w:rPr>
          <w:t>Лицензии Add-on</w:t>
        </w:r>
        <w:r w:rsidR="00E44B67">
          <w:tab/>
        </w:r>
        <w:r w:rsidR="00E44B67">
          <w:fldChar w:fldCharType="begin"/>
        </w:r>
        <w:r w:rsidR="00E44B67">
          <w:instrText xml:space="preserve"> PAGEREF _Toc7427735 \h </w:instrText>
        </w:r>
        <w:r w:rsidR="00E44B67">
          <w:fldChar w:fldCharType="separate"/>
        </w:r>
        <w:r w:rsidR="00E44B67">
          <w:t>108</w:t>
        </w:r>
        <w:r w:rsidR="00E44B67">
          <w:fldChar w:fldCharType="end"/>
        </w:r>
      </w:hyperlink>
    </w:p>
    <w:p w:rsidR="00E44B67" w:rsidRDefault="00880DBB">
      <w:pPr>
        <w:pStyle w:val="TOC3"/>
        <w:rPr>
          <w:rFonts w:eastAsiaTheme="minorEastAsia"/>
          <w:smallCaps w:val="0"/>
          <w:sz w:val="22"/>
        </w:rPr>
      </w:pPr>
      <w:hyperlink w:anchor="_Toc7427736" w:history="1">
        <w:r w:rsidR="00E44B67" w:rsidRPr="0098480F">
          <w:rPr>
            <w:rStyle w:val="Hyperlink"/>
          </w:rPr>
          <w:t>Операционная система Windows для настольных компьютеров</w:t>
        </w:r>
        <w:r w:rsidR="00E44B67">
          <w:tab/>
        </w:r>
        <w:r w:rsidR="00E44B67">
          <w:fldChar w:fldCharType="begin"/>
        </w:r>
        <w:r w:rsidR="00E44B67">
          <w:instrText xml:space="preserve"> PAGEREF _Toc7427736 \h </w:instrText>
        </w:r>
        <w:r w:rsidR="00E44B67">
          <w:fldChar w:fldCharType="separate"/>
        </w:r>
        <w:r w:rsidR="00E44B67">
          <w:t>108</w:t>
        </w:r>
        <w:r w:rsidR="00E44B67">
          <w:fldChar w:fldCharType="end"/>
        </w:r>
      </w:hyperlink>
    </w:p>
    <w:p w:rsidR="00E44B67" w:rsidRDefault="00880DBB">
      <w:pPr>
        <w:pStyle w:val="TOC3"/>
        <w:rPr>
          <w:rFonts w:eastAsiaTheme="minorEastAsia"/>
          <w:smallCaps w:val="0"/>
          <w:sz w:val="22"/>
        </w:rPr>
      </w:pPr>
      <w:hyperlink w:anchor="_Toc7427737" w:history="1">
        <w:r w:rsidR="00E44B67" w:rsidRPr="0098480F">
          <w:rPr>
            <w:rStyle w:val="Hyperlink"/>
          </w:rPr>
          <w:t>Планы пользователей Microsoft Azure</w:t>
        </w:r>
        <w:r w:rsidR="00E44B67">
          <w:tab/>
        </w:r>
        <w:r w:rsidR="00E44B67">
          <w:fldChar w:fldCharType="begin"/>
        </w:r>
        <w:r w:rsidR="00E44B67">
          <w:instrText xml:space="preserve"> PAGEREF _Toc7427737 \h </w:instrText>
        </w:r>
        <w:r w:rsidR="00E44B67">
          <w:fldChar w:fldCharType="separate"/>
        </w:r>
        <w:r w:rsidR="00E44B67">
          <w:t>108</w:t>
        </w:r>
        <w:r w:rsidR="00E44B67">
          <w:fldChar w:fldCharType="end"/>
        </w:r>
      </w:hyperlink>
    </w:p>
    <w:p w:rsidR="00E44B67" w:rsidRDefault="00880DBB">
      <w:pPr>
        <w:pStyle w:val="TOC3"/>
        <w:rPr>
          <w:rFonts w:eastAsiaTheme="minorEastAsia"/>
          <w:smallCaps w:val="0"/>
          <w:sz w:val="22"/>
        </w:rPr>
      </w:pPr>
      <w:hyperlink w:anchor="_Toc7427738" w:history="1">
        <w:r w:rsidR="00E44B67" w:rsidRPr="0098480F">
          <w:rPr>
            <w:rStyle w:val="Hyperlink"/>
          </w:rPr>
          <w:t>Microsoft 365</w:t>
        </w:r>
        <w:r w:rsidR="00E44B67">
          <w:tab/>
        </w:r>
        <w:r w:rsidR="00E44B67">
          <w:fldChar w:fldCharType="begin"/>
        </w:r>
        <w:r w:rsidR="00E44B67">
          <w:instrText xml:space="preserve"> PAGEREF _Toc7427738 \h </w:instrText>
        </w:r>
        <w:r w:rsidR="00E44B67">
          <w:fldChar w:fldCharType="separate"/>
        </w:r>
        <w:r w:rsidR="00E44B67">
          <w:t>108</w:t>
        </w:r>
        <w:r w:rsidR="00E44B67">
          <w:fldChar w:fldCharType="end"/>
        </w:r>
      </w:hyperlink>
    </w:p>
    <w:p w:rsidR="00E44B67" w:rsidRDefault="00880DBB">
      <w:pPr>
        <w:pStyle w:val="TOC3"/>
        <w:rPr>
          <w:rFonts w:eastAsiaTheme="minorEastAsia"/>
          <w:smallCaps w:val="0"/>
          <w:sz w:val="22"/>
        </w:rPr>
      </w:pPr>
      <w:hyperlink w:anchor="_Toc7427739" w:history="1">
        <w:r w:rsidR="00E44B67" w:rsidRPr="0098480F">
          <w:rPr>
            <w:rStyle w:val="Hyperlink"/>
          </w:rPr>
          <w:t>Enterprise Mobility + Security</w:t>
        </w:r>
        <w:r w:rsidR="00E44B67">
          <w:tab/>
        </w:r>
        <w:r w:rsidR="00E44B67">
          <w:fldChar w:fldCharType="begin"/>
        </w:r>
        <w:r w:rsidR="00E44B67">
          <w:instrText xml:space="preserve"> PAGEREF _Toc7427739 \h </w:instrText>
        </w:r>
        <w:r w:rsidR="00E44B67">
          <w:fldChar w:fldCharType="separate"/>
        </w:r>
        <w:r w:rsidR="00E44B67">
          <w:t>109</w:t>
        </w:r>
        <w:r w:rsidR="00E44B67">
          <w:fldChar w:fldCharType="end"/>
        </w:r>
      </w:hyperlink>
    </w:p>
    <w:p w:rsidR="00E44B67" w:rsidRDefault="00880DBB">
      <w:pPr>
        <w:pStyle w:val="TOC3"/>
        <w:rPr>
          <w:rFonts w:eastAsiaTheme="minorEastAsia"/>
          <w:smallCaps w:val="0"/>
          <w:sz w:val="22"/>
        </w:rPr>
      </w:pPr>
      <w:hyperlink w:anchor="_Toc7427740" w:history="1">
        <w:r w:rsidR="00E44B67" w:rsidRPr="0098480F">
          <w:rPr>
            <w:rStyle w:val="Hyperlink"/>
          </w:rPr>
          <w:t>Microsoft Dynamics 365 Services</w:t>
        </w:r>
        <w:r w:rsidR="00E44B67">
          <w:tab/>
        </w:r>
        <w:r w:rsidR="00E44B67">
          <w:fldChar w:fldCharType="begin"/>
        </w:r>
        <w:r w:rsidR="00E44B67">
          <w:instrText xml:space="preserve"> PAGEREF _Toc7427740 \h </w:instrText>
        </w:r>
        <w:r w:rsidR="00E44B67">
          <w:fldChar w:fldCharType="separate"/>
        </w:r>
        <w:r w:rsidR="00E44B67">
          <w:t>109</w:t>
        </w:r>
        <w:r w:rsidR="00E44B67">
          <w:fldChar w:fldCharType="end"/>
        </w:r>
      </w:hyperlink>
    </w:p>
    <w:p w:rsidR="00E44B67" w:rsidRDefault="00880DBB">
      <w:pPr>
        <w:pStyle w:val="TOC3"/>
        <w:rPr>
          <w:rFonts w:eastAsiaTheme="minorEastAsia"/>
          <w:smallCaps w:val="0"/>
          <w:sz w:val="22"/>
        </w:rPr>
      </w:pPr>
      <w:hyperlink w:anchor="_Toc7427741" w:history="1">
        <w:r w:rsidR="00E44B67" w:rsidRPr="0098480F">
          <w:rPr>
            <w:rStyle w:val="Hyperlink"/>
          </w:rPr>
          <w:t>Приложения Office 365</w:t>
        </w:r>
        <w:r w:rsidR="00E44B67">
          <w:tab/>
        </w:r>
        <w:r w:rsidR="00E44B67">
          <w:fldChar w:fldCharType="begin"/>
        </w:r>
        <w:r w:rsidR="00E44B67">
          <w:instrText xml:space="preserve"> PAGEREF _Toc7427741 \h </w:instrText>
        </w:r>
        <w:r w:rsidR="00E44B67">
          <w:fldChar w:fldCharType="separate"/>
        </w:r>
        <w:r w:rsidR="00E44B67">
          <w:t>111</w:t>
        </w:r>
        <w:r w:rsidR="00E44B67">
          <w:fldChar w:fldCharType="end"/>
        </w:r>
      </w:hyperlink>
    </w:p>
    <w:p w:rsidR="00E44B67" w:rsidRDefault="00880DBB">
      <w:pPr>
        <w:pStyle w:val="TOC3"/>
        <w:rPr>
          <w:rFonts w:eastAsiaTheme="minorEastAsia"/>
          <w:smallCaps w:val="0"/>
          <w:sz w:val="22"/>
        </w:rPr>
      </w:pPr>
      <w:hyperlink w:anchor="_Toc7427742" w:history="1">
        <w:r w:rsidR="00E44B67" w:rsidRPr="0098480F">
          <w:rPr>
            <w:rStyle w:val="Hyperlink"/>
          </w:rPr>
          <w:t>Наборы Office 365</w:t>
        </w:r>
        <w:r w:rsidR="00E44B67">
          <w:tab/>
        </w:r>
        <w:r w:rsidR="00E44B67">
          <w:fldChar w:fldCharType="begin"/>
        </w:r>
        <w:r w:rsidR="00E44B67">
          <w:instrText xml:space="preserve"> PAGEREF _Toc7427742 \h </w:instrText>
        </w:r>
        <w:r w:rsidR="00E44B67">
          <w:fldChar w:fldCharType="separate"/>
        </w:r>
        <w:r w:rsidR="00E44B67">
          <w:t>111</w:t>
        </w:r>
        <w:r w:rsidR="00E44B67">
          <w:fldChar w:fldCharType="end"/>
        </w:r>
      </w:hyperlink>
    </w:p>
    <w:p w:rsidR="00E44B67" w:rsidRDefault="00880DBB">
      <w:pPr>
        <w:pStyle w:val="TOC3"/>
        <w:rPr>
          <w:rFonts w:eastAsiaTheme="minorEastAsia"/>
          <w:smallCaps w:val="0"/>
          <w:sz w:val="22"/>
        </w:rPr>
      </w:pPr>
      <w:hyperlink w:anchor="_Toc7427743" w:history="1">
        <w:r w:rsidR="00E44B67" w:rsidRPr="0098480F">
          <w:rPr>
            <w:rStyle w:val="Hyperlink"/>
          </w:rPr>
          <w:t>Office 365 Advanced Threat Protection</w:t>
        </w:r>
        <w:r w:rsidR="00E44B67">
          <w:tab/>
        </w:r>
        <w:r w:rsidR="00E44B67">
          <w:fldChar w:fldCharType="begin"/>
        </w:r>
        <w:r w:rsidR="00E44B67">
          <w:instrText xml:space="preserve"> PAGEREF _Toc7427743 \h </w:instrText>
        </w:r>
        <w:r w:rsidR="00E44B67">
          <w:fldChar w:fldCharType="separate"/>
        </w:r>
        <w:r w:rsidR="00E44B67">
          <w:t>111</w:t>
        </w:r>
        <w:r w:rsidR="00E44B67">
          <w:fldChar w:fldCharType="end"/>
        </w:r>
      </w:hyperlink>
    </w:p>
    <w:p w:rsidR="00E44B67" w:rsidRDefault="00880DBB">
      <w:pPr>
        <w:pStyle w:val="TOC3"/>
        <w:rPr>
          <w:rFonts w:eastAsiaTheme="minorEastAsia"/>
          <w:smallCaps w:val="0"/>
          <w:sz w:val="22"/>
        </w:rPr>
      </w:pPr>
      <w:hyperlink w:anchor="_Toc7427744" w:history="1">
        <w:r w:rsidR="00E44B67" w:rsidRPr="0098480F">
          <w:rPr>
            <w:rStyle w:val="Hyperlink"/>
          </w:rPr>
          <w:t>Office 365 Data Loss Prevention, Add-on</w:t>
        </w:r>
        <w:r w:rsidR="00E44B67">
          <w:tab/>
        </w:r>
        <w:r w:rsidR="00E44B67">
          <w:fldChar w:fldCharType="begin"/>
        </w:r>
        <w:r w:rsidR="00E44B67">
          <w:instrText xml:space="preserve"> PAGEREF _Toc7427744 \h </w:instrText>
        </w:r>
        <w:r w:rsidR="00E44B67">
          <w:fldChar w:fldCharType="separate"/>
        </w:r>
        <w:r w:rsidR="00E44B67">
          <w:t>111</w:t>
        </w:r>
        <w:r w:rsidR="00E44B67">
          <w:fldChar w:fldCharType="end"/>
        </w:r>
      </w:hyperlink>
    </w:p>
    <w:p w:rsidR="00E44B67" w:rsidRDefault="00880DBB">
      <w:pPr>
        <w:pStyle w:val="TOC3"/>
        <w:rPr>
          <w:rFonts w:eastAsiaTheme="minorEastAsia"/>
          <w:smallCaps w:val="0"/>
          <w:sz w:val="22"/>
        </w:rPr>
      </w:pPr>
      <w:hyperlink w:anchor="_Toc7427745" w:history="1">
        <w:r w:rsidR="00E44B67" w:rsidRPr="0098480F">
          <w:rPr>
            <w:rStyle w:val="Hyperlink"/>
          </w:rPr>
          <w:t>Office 365 Threat Intelligence</w:t>
        </w:r>
        <w:r w:rsidR="00E44B67">
          <w:tab/>
        </w:r>
        <w:r w:rsidR="00E44B67">
          <w:fldChar w:fldCharType="begin"/>
        </w:r>
        <w:r w:rsidR="00E44B67">
          <w:instrText xml:space="preserve"> PAGEREF _Toc7427745 \h </w:instrText>
        </w:r>
        <w:r w:rsidR="00E44B67">
          <w:fldChar w:fldCharType="separate"/>
        </w:r>
        <w:r w:rsidR="00E44B67">
          <w:t>111</w:t>
        </w:r>
        <w:r w:rsidR="00E44B67">
          <w:fldChar w:fldCharType="end"/>
        </w:r>
      </w:hyperlink>
    </w:p>
    <w:p w:rsidR="00E44B67" w:rsidRDefault="00880DBB">
      <w:pPr>
        <w:pStyle w:val="TOC3"/>
        <w:rPr>
          <w:rFonts w:eastAsiaTheme="minorEastAsia"/>
          <w:smallCaps w:val="0"/>
          <w:sz w:val="22"/>
        </w:rPr>
      </w:pPr>
      <w:hyperlink w:anchor="_Toc7427746" w:history="1">
        <w:r w:rsidR="00E44B67" w:rsidRPr="0098480F">
          <w:rPr>
            <w:rStyle w:val="Hyperlink"/>
          </w:rPr>
          <w:t>Возможности поддержки нескольких географических регионов в Office 365</w:t>
        </w:r>
        <w:r w:rsidR="00E44B67">
          <w:tab/>
        </w:r>
        <w:r w:rsidR="00E44B67">
          <w:fldChar w:fldCharType="begin"/>
        </w:r>
        <w:r w:rsidR="00E44B67">
          <w:instrText xml:space="preserve"> PAGEREF _Toc7427746 \h </w:instrText>
        </w:r>
        <w:r w:rsidR="00E44B67">
          <w:fldChar w:fldCharType="separate"/>
        </w:r>
        <w:r w:rsidR="00E44B67">
          <w:t>112</w:t>
        </w:r>
        <w:r w:rsidR="00E44B67">
          <w:fldChar w:fldCharType="end"/>
        </w:r>
      </w:hyperlink>
    </w:p>
    <w:p w:rsidR="00E44B67" w:rsidRDefault="00880DBB">
      <w:pPr>
        <w:pStyle w:val="TOC3"/>
        <w:rPr>
          <w:rFonts w:eastAsiaTheme="minorEastAsia"/>
          <w:smallCaps w:val="0"/>
          <w:sz w:val="22"/>
        </w:rPr>
      </w:pPr>
      <w:hyperlink w:anchor="_Toc7427747" w:history="1">
        <w:r w:rsidR="00E44B67" w:rsidRPr="0098480F">
          <w:rPr>
            <w:rStyle w:val="Hyperlink"/>
          </w:rPr>
          <w:t>Exchange Online</w:t>
        </w:r>
        <w:r w:rsidR="00E44B67">
          <w:tab/>
        </w:r>
        <w:r w:rsidR="00E44B67">
          <w:fldChar w:fldCharType="begin"/>
        </w:r>
        <w:r w:rsidR="00E44B67">
          <w:instrText xml:space="preserve"> PAGEREF _Toc7427747 \h </w:instrText>
        </w:r>
        <w:r w:rsidR="00E44B67">
          <w:fldChar w:fldCharType="separate"/>
        </w:r>
        <w:r w:rsidR="00E44B67">
          <w:t>112</w:t>
        </w:r>
        <w:r w:rsidR="00E44B67">
          <w:fldChar w:fldCharType="end"/>
        </w:r>
      </w:hyperlink>
    </w:p>
    <w:p w:rsidR="00E44B67" w:rsidRDefault="00880DBB">
      <w:pPr>
        <w:pStyle w:val="TOC3"/>
        <w:rPr>
          <w:rFonts w:eastAsiaTheme="minorEastAsia"/>
          <w:smallCaps w:val="0"/>
          <w:sz w:val="22"/>
        </w:rPr>
      </w:pPr>
      <w:hyperlink w:anchor="_Toc7427748" w:history="1">
        <w:r w:rsidR="00E44B67" w:rsidRPr="0098480F">
          <w:rPr>
            <w:rStyle w:val="Hyperlink"/>
          </w:rPr>
          <w:t>Project Online</w:t>
        </w:r>
        <w:r w:rsidR="00E44B67">
          <w:tab/>
        </w:r>
        <w:r w:rsidR="00E44B67">
          <w:fldChar w:fldCharType="begin"/>
        </w:r>
        <w:r w:rsidR="00E44B67">
          <w:instrText xml:space="preserve"> PAGEREF _Toc7427748 \h </w:instrText>
        </w:r>
        <w:r w:rsidR="00E44B67">
          <w:fldChar w:fldCharType="separate"/>
        </w:r>
        <w:r w:rsidR="00E44B67">
          <w:t>112</w:t>
        </w:r>
        <w:r w:rsidR="00E44B67">
          <w:fldChar w:fldCharType="end"/>
        </w:r>
      </w:hyperlink>
    </w:p>
    <w:p w:rsidR="00E44B67" w:rsidRDefault="00880DBB">
      <w:pPr>
        <w:pStyle w:val="TOC3"/>
        <w:rPr>
          <w:rFonts w:eastAsiaTheme="minorEastAsia"/>
          <w:smallCaps w:val="0"/>
          <w:sz w:val="22"/>
        </w:rPr>
      </w:pPr>
      <w:hyperlink w:anchor="_Toc7427749" w:history="1">
        <w:r w:rsidR="00E44B67" w:rsidRPr="0098480F">
          <w:rPr>
            <w:rStyle w:val="Hyperlink"/>
          </w:rPr>
          <w:t>SharePoint Online</w:t>
        </w:r>
        <w:r w:rsidR="00E44B67">
          <w:tab/>
        </w:r>
        <w:r w:rsidR="00E44B67">
          <w:fldChar w:fldCharType="begin"/>
        </w:r>
        <w:r w:rsidR="00E44B67">
          <w:instrText xml:space="preserve"> PAGEREF _Toc7427749 \h </w:instrText>
        </w:r>
        <w:r w:rsidR="00E44B67">
          <w:fldChar w:fldCharType="separate"/>
        </w:r>
        <w:r w:rsidR="00E44B67">
          <w:t>112</w:t>
        </w:r>
        <w:r w:rsidR="00E44B67">
          <w:fldChar w:fldCharType="end"/>
        </w:r>
      </w:hyperlink>
    </w:p>
    <w:p w:rsidR="00E44B67" w:rsidRDefault="00880DBB">
      <w:pPr>
        <w:pStyle w:val="TOC3"/>
        <w:rPr>
          <w:rFonts w:eastAsiaTheme="minorEastAsia"/>
          <w:smallCaps w:val="0"/>
          <w:sz w:val="22"/>
        </w:rPr>
      </w:pPr>
      <w:hyperlink w:anchor="_Toc7427750" w:history="1">
        <w:r w:rsidR="00E44B67" w:rsidRPr="0098480F">
          <w:rPr>
            <w:rStyle w:val="Hyperlink"/>
          </w:rPr>
          <w:t>Skype для бизнеса Online</w:t>
        </w:r>
        <w:r w:rsidR="00E44B67">
          <w:tab/>
        </w:r>
        <w:r w:rsidR="00E44B67">
          <w:fldChar w:fldCharType="begin"/>
        </w:r>
        <w:r w:rsidR="00E44B67">
          <w:instrText xml:space="preserve"> PAGEREF _Toc7427750 \h </w:instrText>
        </w:r>
        <w:r w:rsidR="00E44B67">
          <w:fldChar w:fldCharType="separate"/>
        </w:r>
        <w:r w:rsidR="00E44B67">
          <w:t>112</w:t>
        </w:r>
        <w:r w:rsidR="00E44B67">
          <w:fldChar w:fldCharType="end"/>
        </w:r>
      </w:hyperlink>
    </w:p>
    <w:p w:rsidR="00E44B67" w:rsidRDefault="00880DBB">
      <w:pPr>
        <w:pStyle w:val="TOC3"/>
        <w:rPr>
          <w:rFonts w:eastAsiaTheme="minorEastAsia"/>
          <w:smallCaps w:val="0"/>
          <w:sz w:val="22"/>
        </w:rPr>
      </w:pPr>
      <w:hyperlink w:anchor="_Toc7427751" w:history="1">
        <w:r w:rsidR="00E44B67" w:rsidRPr="0098480F">
          <w:rPr>
            <w:rStyle w:val="Hyperlink"/>
          </w:rPr>
          <w:t>Microsoft Intune</w:t>
        </w:r>
        <w:r w:rsidR="00E44B67">
          <w:tab/>
        </w:r>
        <w:r w:rsidR="00E44B67">
          <w:fldChar w:fldCharType="begin"/>
        </w:r>
        <w:r w:rsidR="00E44B67">
          <w:instrText xml:space="preserve"> PAGEREF _Toc7427751 \h </w:instrText>
        </w:r>
        <w:r w:rsidR="00E44B67">
          <w:fldChar w:fldCharType="separate"/>
        </w:r>
        <w:r w:rsidR="00E44B67">
          <w:t>112</w:t>
        </w:r>
        <w:r w:rsidR="00E44B67">
          <w:fldChar w:fldCharType="end"/>
        </w:r>
      </w:hyperlink>
    </w:p>
    <w:p w:rsidR="00E44B67" w:rsidRDefault="00880DBB">
      <w:pPr>
        <w:pStyle w:val="TOC2"/>
        <w:rPr>
          <w:rFonts w:eastAsiaTheme="minorEastAsia"/>
          <w:smallCaps w:val="0"/>
          <w:sz w:val="22"/>
        </w:rPr>
      </w:pPr>
      <w:hyperlink w:anchor="_Toc7427752" w:history="1">
        <w:r w:rsidR="00E44B67" w:rsidRPr="0098480F">
          <w:rPr>
            <w:rStyle w:val="Hyperlink"/>
          </w:rPr>
          <w:t>From SA</w:t>
        </w:r>
        <w:r w:rsidR="00E44B67">
          <w:tab/>
        </w:r>
        <w:r w:rsidR="00E44B67">
          <w:fldChar w:fldCharType="begin"/>
        </w:r>
        <w:r w:rsidR="00E44B67">
          <w:instrText xml:space="preserve"> PAGEREF _Toc7427752 \h </w:instrText>
        </w:r>
        <w:r w:rsidR="00E44B67">
          <w:fldChar w:fldCharType="separate"/>
        </w:r>
        <w:r w:rsidR="00E44B67">
          <w:t>113</w:t>
        </w:r>
        <w:r w:rsidR="00E44B67">
          <w:fldChar w:fldCharType="end"/>
        </w:r>
      </w:hyperlink>
    </w:p>
    <w:p w:rsidR="00E44B67" w:rsidRDefault="00880DBB">
      <w:pPr>
        <w:pStyle w:val="TOC3"/>
        <w:rPr>
          <w:rFonts w:eastAsiaTheme="minorEastAsia"/>
          <w:smallCaps w:val="0"/>
          <w:sz w:val="22"/>
        </w:rPr>
      </w:pPr>
      <w:hyperlink w:anchor="_Toc7427753" w:history="1">
        <w:r w:rsidR="00E44B67" w:rsidRPr="0098480F">
          <w:rPr>
            <w:rStyle w:val="Hyperlink"/>
          </w:rPr>
          <w:t>Лицензии CAL Suite</w:t>
        </w:r>
        <w:r w:rsidR="00E44B67">
          <w:tab/>
        </w:r>
        <w:r w:rsidR="00E44B67">
          <w:fldChar w:fldCharType="begin"/>
        </w:r>
        <w:r w:rsidR="00E44B67">
          <w:instrText xml:space="preserve"> PAGEREF _Toc7427753 \h </w:instrText>
        </w:r>
        <w:r w:rsidR="00E44B67">
          <w:fldChar w:fldCharType="separate"/>
        </w:r>
        <w:r w:rsidR="00E44B67">
          <w:t>113</w:t>
        </w:r>
        <w:r w:rsidR="00E44B67">
          <w:fldChar w:fldCharType="end"/>
        </w:r>
      </w:hyperlink>
    </w:p>
    <w:p w:rsidR="00E44B67" w:rsidRDefault="00880DBB">
      <w:pPr>
        <w:pStyle w:val="TOC3"/>
        <w:rPr>
          <w:rFonts w:eastAsiaTheme="minorEastAsia"/>
          <w:smallCaps w:val="0"/>
          <w:sz w:val="22"/>
        </w:rPr>
      </w:pPr>
      <w:hyperlink w:anchor="_Toc7427754" w:history="1">
        <w:r w:rsidR="00E44B67" w:rsidRPr="0098480F">
          <w:rPr>
            <w:rStyle w:val="Hyperlink"/>
          </w:rPr>
          <w:t>Операционная система Windows для настольных компьютеров</w:t>
        </w:r>
        <w:r w:rsidR="00E44B67">
          <w:tab/>
        </w:r>
        <w:r w:rsidR="00E44B67">
          <w:fldChar w:fldCharType="begin"/>
        </w:r>
        <w:r w:rsidR="00E44B67">
          <w:instrText xml:space="preserve"> PAGEREF _Toc7427754 \h </w:instrText>
        </w:r>
        <w:r w:rsidR="00E44B67">
          <w:fldChar w:fldCharType="separate"/>
        </w:r>
        <w:r w:rsidR="00E44B67">
          <w:t>113</w:t>
        </w:r>
        <w:r w:rsidR="00E44B67">
          <w:fldChar w:fldCharType="end"/>
        </w:r>
      </w:hyperlink>
    </w:p>
    <w:p w:rsidR="00E44B67" w:rsidRDefault="00880DBB">
      <w:pPr>
        <w:pStyle w:val="TOC3"/>
        <w:rPr>
          <w:rFonts w:eastAsiaTheme="minorEastAsia"/>
          <w:smallCaps w:val="0"/>
          <w:sz w:val="22"/>
        </w:rPr>
      </w:pPr>
      <w:hyperlink w:anchor="_Toc7427755" w:history="1">
        <w:r w:rsidR="00E44B67" w:rsidRPr="0098480F">
          <w:rPr>
            <w:rStyle w:val="Hyperlink"/>
          </w:rPr>
          <w:t>Microsoft 365</w:t>
        </w:r>
        <w:r w:rsidR="00E44B67">
          <w:tab/>
        </w:r>
        <w:r w:rsidR="00E44B67">
          <w:fldChar w:fldCharType="begin"/>
        </w:r>
        <w:r w:rsidR="00E44B67">
          <w:instrText xml:space="preserve"> PAGEREF _Toc7427755 \h </w:instrText>
        </w:r>
        <w:r w:rsidR="00E44B67">
          <w:fldChar w:fldCharType="separate"/>
        </w:r>
        <w:r w:rsidR="00E44B67">
          <w:t>113</w:t>
        </w:r>
        <w:r w:rsidR="00E44B67">
          <w:fldChar w:fldCharType="end"/>
        </w:r>
      </w:hyperlink>
    </w:p>
    <w:p w:rsidR="00E44B67" w:rsidRDefault="00880DBB">
      <w:pPr>
        <w:pStyle w:val="TOC3"/>
        <w:rPr>
          <w:rFonts w:eastAsiaTheme="minorEastAsia"/>
          <w:smallCaps w:val="0"/>
          <w:sz w:val="22"/>
        </w:rPr>
      </w:pPr>
      <w:hyperlink w:anchor="_Toc7427756" w:history="1">
        <w:r w:rsidR="00E44B67" w:rsidRPr="0098480F">
          <w:rPr>
            <w:rStyle w:val="Hyperlink"/>
          </w:rPr>
          <w:t>Enterprise Mobility + Security</w:t>
        </w:r>
        <w:r w:rsidR="00E44B67">
          <w:tab/>
        </w:r>
        <w:r w:rsidR="00E44B67">
          <w:fldChar w:fldCharType="begin"/>
        </w:r>
        <w:r w:rsidR="00E44B67">
          <w:instrText xml:space="preserve"> PAGEREF _Toc7427756 \h </w:instrText>
        </w:r>
        <w:r w:rsidR="00E44B67">
          <w:fldChar w:fldCharType="separate"/>
        </w:r>
        <w:r w:rsidR="00E44B67">
          <w:t>114</w:t>
        </w:r>
        <w:r w:rsidR="00E44B67">
          <w:fldChar w:fldCharType="end"/>
        </w:r>
      </w:hyperlink>
    </w:p>
    <w:p w:rsidR="00E44B67" w:rsidRDefault="00880DBB">
      <w:pPr>
        <w:pStyle w:val="TOC3"/>
        <w:rPr>
          <w:rFonts w:eastAsiaTheme="minorEastAsia"/>
          <w:smallCaps w:val="0"/>
          <w:sz w:val="22"/>
        </w:rPr>
      </w:pPr>
      <w:hyperlink w:anchor="_Toc7427757" w:history="1">
        <w:r w:rsidR="00E44B67" w:rsidRPr="0098480F">
          <w:rPr>
            <w:rStyle w:val="Hyperlink"/>
          </w:rPr>
          <w:t>Microsoft Dynamics 365 Services</w:t>
        </w:r>
        <w:r w:rsidR="00E44B67">
          <w:tab/>
        </w:r>
        <w:r w:rsidR="00E44B67">
          <w:fldChar w:fldCharType="begin"/>
        </w:r>
        <w:r w:rsidR="00E44B67">
          <w:instrText xml:space="preserve"> PAGEREF _Toc7427757 \h </w:instrText>
        </w:r>
        <w:r w:rsidR="00E44B67">
          <w:fldChar w:fldCharType="separate"/>
        </w:r>
        <w:r w:rsidR="00E44B67">
          <w:t>114</w:t>
        </w:r>
        <w:r w:rsidR="00E44B67">
          <w:fldChar w:fldCharType="end"/>
        </w:r>
      </w:hyperlink>
    </w:p>
    <w:p w:rsidR="00E44B67" w:rsidRDefault="00880DBB">
      <w:pPr>
        <w:pStyle w:val="TOC3"/>
        <w:rPr>
          <w:rFonts w:eastAsiaTheme="minorEastAsia"/>
          <w:smallCaps w:val="0"/>
          <w:sz w:val="22"/>
        </w:rPr>
      </w:pPr>
      <w:hyperlink w:anchor="_Toc7427758" w:history="1">
        <w:r w:rsidR="00E44B67" w:rsidRPr="0098480F">
          <w:rPr>
            <w:rStyle w:val="Hyperlink"/>
          </w:rPr>
          <w:t>Приложения Office 365</w:t>
        </w:r>
        <w:r w:rsidR="00E44B67">
          <w:tab/>
        </w:r>
        <w:r w:rsidR="00E44B67">
          <w:fldChar w:fldCharType="begin"/>
        </w:r>
        <w:r w:rsidR="00E44B67">
          <w:instrText xml:space="preserve"> PAGEREF _Toc7427758 \h </w:instrText>
        </w:r>
        <w:r w:rsidR="00E44B67">
          <w:fldChar w:fldCharType="separate"/>
        </w:r>
        <w:r w:rsidR="00E44B67">
          <w:t>116</w:t>
        </w:r>
        <w:r w:rsidR="00E44B67">
          <w:fldChar w:fldCharType="end"/>
        </w:r>
      </w:hyperlink>
    </w:p>
    <w:p w:rsidR="00E44B67" w:rsidRDefault="00880DBB">
      <w:pPr>
        <w:pStyle w:val="TOC3"/>
        <w:rPr>
          <w:rFonts w:eastAsiaTheme="minorEastAsia"/>
          <w:smallCaps w:val="0"/>
          <w:sz w:val="22"/>
        </w:rPr>
      </w:pPr>
      <w:hyperlink w:anchor="_Toc7427759" w:history="1">
        <w:r w:rsidR="00E44B67" w:rsidRPr="0098480F">
          <w:rPr>
            <w:rStyle w:val="Hyperlink"/>
          </w:rPr>
          <w:t>Наборы Office 365</w:t>
        </w:r>
        <w:r w:rsidR="00E44B67">
          <w:tab/>
        </w:r>
        <w:r w:rsidR="00E44B67">
          <w:fldChar w:fldCharType="begin"/>
        </w:r>
        <w:r w:rsidR="00E44B67">
          <w:instrText xml:space="preserve"> PAGEREF _Toc7427759 \h </w:instrText>
        </w:r>
        <w:r w:rsidR="00E44B67">
          <w:fldChar w:fldCharType="separate"/>
        </w:r>
        <w:r w:rsidR="00E44B67">
          <w:t>116</w:t>
        </w:r>
        <w:r w:rsidR="00E44B67">
          <w:fldChar w:fldCharType="end"/>
        </w:r>
      </w:hyperlink>
    </w:p>
    <w:p w:rsidR="00E44B67" w:rsidRDefault="00880DBB">
      <w:pPr>
        <w:pStyle w:val="TOC3"/>
        <w:rPr>
          <w:rFonts w:eastAsiaTheme="minorEastAsia"/>
          <w:smallCaps w:val="0"/>
          <w:sz w:val="22"/>
        </w:rPr>
      </w:pPr>
      <w:hyperlink w:anchor="_Toc7427760" w:history="1">
        <w:r w:rsidR="00E44B67" w:rsidRPr="0098480F">
          <w:rPr>
            <w:rStyle w:val="Hyperlink"/>
          </w:rPr>
          <w:t>Project Online</w:t>
        </w:r>
        <w:r w:rsidR="00E44B67">
          <w:tab/>
        </w:r>
        <w:r w:rsidR="00E44B67">
          <w:fldChar w:fldCharType="begin"/>
        </w:r>
        <w:r w:rsidR="00E44B67">
          <w:instrText xml:space="preserve"> PAGEREF _Toc7427760 \h </w:instrText>
        </w:r>
        <w:r w:rsidR="00E44B67">
          <w:fldChar w:fldCharType="separate"/>
        </w:r>
        <w:r w:rsidR="00E44B67">
          <w:t>116</w:t>
        </w:r>
        <w:r w:rsidR="00E44B67">
          <w:fldChar w:fldCharType="end"/>
        </w:r>
      </w:hyperlink>
    </w:p>
    <w:p w:rsidR="00E44B67" w:rsidRDefault="00880DBB">
      <w:pPr>
        <w:pStyle w:val="TOC1"/>
        <w:rPr>
          <w:rFonts w:eastAsiaTheme="minorEastAsia"/>
          <w:b w:val="0"/>
          <w:caps w:val="0"/>
          <w:noProof/>
          <w:sz w:val="22"/>
          <w:szCs w:val="22"/>
        </w:rPr>
      </w:pPr>
      <w:hyperlink w:anchor="_Toc7427761" w:history="1">
        <w:r w:rsidR="00E44B67" w:rsidRPr="0098480F">
          <w:rPr>
            <w:rStyle w:val="Hyperlink"/>
            <w:noProof/>
          </w:rPr>
          <w:t>Приложение D — Профессиональные услуги</w:t>
        </w:r>
        <w:r w:rsidR="00E44B67">
          <w:rPr>
            <w:noProof/>
          </w:rPr>
          <w:tab/>
        </w:r>
        <w:r w:rsidR="00E44B67">
          <w:rPr>
            <w:noProof/>
          </w:rPr>
          <w:fldChar w:fldCharType="begin"/>
        </w:r>
        <w:r w:rsidR="00E44B67">
          <w:rPr>
            <w:noProof/>
          </w:rPr>
          <w:instrText xml:space="preserve"> PAGEREF _Toc7427761 \h </w:instrText>
        </w:r>
        <w:r w:rsidR="00E44B67">
          <w:rPr>
            <w:noProof/>
          </w:rPr>
        </w:r>
        <w:r w:rsidR="00E44B67">
          <w:rPr>
            <w:noProof/>
          </w:rPr>
          <w:fldChar w:fldCharType="separate"/>
        </w:r>
        <w:r w:rsidR="00E44B67">
          <w:rPr>
            <w:noProof/>
          </w:rPr>
          <w:t>117</w:t>
        </w:r>
        <w:r w:rsidR="00E44B67">
          <w:rPr>
            <w:noProof/>
          </w:rPr>
          <w:fldChar w:fldCharType="end"/>
        </w:r>
      </w:hyperlink>
    </w:p>
    <w:p w:rsidR="00E44B67" w:rsidRDefault="00880DBB">
      <w:pPr>
        <w:pStyle w:val="TOC2"/>
        <w:rPr>
          <w:rFonts w:eastAsiaTheme="minorEastAsia"/>
          <w:smallCaps w:val="0"/>
          <w:sz w:val="22"/>
        </w:rPr>
      </w:pPr>
      <w:hyperlink w:anchor="_Toc7427762" w:history="1">
        <w:r w:rsidR="00E44B67" w:rsidRPr="0098480F">
          <w:rPr>
            <w:rStyle w:val="Hyperlink"/>
          </w:rPr>
          <w:t>Предложения премьер-поддержки Microsoft</w:t>
        </w:r>
        <w:r w:rsidR="00E44B67">
          <w:tab/>
        </w:r>
        <w:r w:rsidR="00E44B67">
          <w:fldChar w:fldCharType="begin"/>
        </w:r>
        <w:r w:rsidR="00E44B67">
          <w:instrText xml:space="preserve"> PAGEREF _Toc7427762 \h </w:instrText>
        </w:r>
        <w:r w:rsidR="00E44B67">
          <w:fldChar w:fldCharType="separate"/>
        </w:r>
        <w:r w:rsidR="00E44B67">
          <w:t>117</w:t>
        </w:r>
        <w:r w:rsidR="00E44B67">
          <w:fldChar w:fldCharType="end"/>
        </w:r>
      </w:hyperlink>
    </w:p>
    <w:p w:rsidR="00E44B67" w:rsidRDefault="00880DBB">
      <w:pPr>
        <w:pStyle w:val="TOC2"/>
        <w:rPr>
          <w:rFonts w:eastAsiaTheme="minorEastAsia"/>
          <w:smallCaps w:val="0"/>
          <w:sz w:val="22"/>
        </w:rPr>
      </w:pPr>
      <w:hyperlink w:anchor="_Toc7427763" w:history="1">
        <w:r w:rsidR="00E44B67" w:rsidRPr="0098480F">
          <w:rPr>
            <w:rStyle w:val="Hyperlink"/>
          </w:rPr>
          <w:t>Предложения по цифровым консультационным услугам Microsoft</w:t>
        </w:r>
        <w:r w:rsidR="00E44B67">
          <w:tab/>
        </w:r>
        <w:r w:rsidR="00E44B67">
          <w:fldChar w:fldCharType="begin"/>
        </w:r>
        <w:r w:rsidR="00E44B67">
          <w:instrText xml:space="preserve"> PAGEREF _Toc7427763 \h </w:instrText>
        </w:r>
        <w:r w:rsidR="00E44B67">
          <w:fldChar w:fldCharType="separate"/>
        </w:r>
        <w:r w:rsidR="00E44B67">
          <w:t>118</w:t>
        </w:r>
        <w:r w:rsidR="00E44B67">
          <w:fldChar w:fldCharType="end"/>
        </w:r>
      </w:hyperlink>
    </w:p>
    <w:p w:rsidR="00E44B67" w:rsidRDefault="00880DBB">
      <w:pPr>
        <w:pStyle w:val="TOC2"/>
        <w:rPr>
          <w:rFonts w:eastAsiaTheme="minorEastAsia"/>
          <w:smallCaps w:val="0"/>
          <w:sz w:val="22"/>
        </w:rPr>
      </w:pPr>
      <w:hyperlink w:anchor="_Toc7427764" w:history="1">
        <w:r w:rsidR="00E44B67" w:rsidRPr="0098480F">
          <w:rPr>
            <w:rStyle w:val="Hyperlink"/>
          </w:rPr>
          <w:t>Предложения по улучшению эффективности продаж</w:t>
        </w:r>
        <w:r w:rsidR="00E44B67">
          <w:tab/>
        </w:r>
        <w:r w:rsidR="00E44B67">
          <w:fldChar w:fldCharType="begin"/>
        </w:r>
        <w:r w:rsidR="00E44B67">
          <w:instrText xml:space="preserve"> PAGEREF _Toc7427764 \h </w:instrText>
        </w:r>
        <w:r w:rsidR="00E44B67">
          <w:fldChar w:fldCharType="separate"/>
        </w:r>
        <w:r w:rsidR="00E44B67">
          <w:t>118</w:t>
        </w:r>
        <w:r w:rsidR="00E44B67">
          <w:fldChar w:fldCharType="end"/>
        </w:r>
      </w:hyperlink>
    </w:p>
    <w:p w:rsidR="00E44B67" w:rsidRDefault="00880DBB">
      <w:pPr>
        <w:pStyle w:val="TOC1"/>
        <w:rPr>
          <w:rFonts w:eastAsiaTheme="minorEastAsia"/>
          <w:b w:val="0"/>
          <w:caps w:val="0"/>
          <w:noProof/>
          <w:sz w:val="22"/>
          <w:szCs w:val="22"/>
        </w:rPr>
      </w:pPr>
      <w:hyperlink w:anchor="_Toc7427765" w:history="1">
        <w:r w:rsidR="00E44B67" w:rsidRPr="0098480F">
          <w:rPr>
            <w:rStyle w:val="Hyperlink"/>
            <w:noProof/>
          </w:rPr>
          <w:t>Приложение E — Дополнительные условия соглашения программы</w:t>
        </w:r>
        <w:r w:rsidR="00E44B67">
          <w:rPr>
            <w:noProof/>
          </w:rPr>
          <w:tab/>
        </w:r>
        <w:r w:rsidR="00E44B67">
          <w:rPr>
            <w:noProof/>
          </w:rPr>
          <w:fldChar w:fldCharType="begin"/>
        </w:r>
        <w:r w:rsidR="00E44B67">
          <w:rPr>
            <w:noProof/>
          </w:rPr>
          <w:instrText xml:space="preserve"> PAGEREF _Toc7427765 \h </w:instrText>
        </w:r>
        <w:r w:rsidR="00E44B67">
          <w:rPr>
            <w:noProof/>
          </w:rPr>
        </w:r>
        <w:r w:rsidR="00E44B67">
          <w:rPr>
            <w:noProof/>
          </w:rPr>
          <w:fldChar w:fldCharType="separate"/>
        </w:r>
        <w:r w:rsidR="00E44B67">
          <w:rPr>
            <w:noProof/>
          </w:rPr>
          <w:t>120</w:t>
        </w:r>
        <w:r w:rsidR="00E44B67">
          <w:rPr>
            <w:noProof/>
          </w:rPr>
          <w:fldChar w:fldCharType="end"/>
        </w:r>
      </w:hyperlink>
    </w:p>
    <w:p w:rsidR="00E44B67" w:rsidRDefault="00880DBB">
      <w:pPr>
        <w:pStyle w:val="TOC2"/>
        <w:rPr>
          <w:rFonts w:eastAsiaTheme="minorEastAsia"/>
          <w:smallCaps w:val="0"/>
          <w:sz w:val="22"/>
        </w:rPr>
      </w:pPr>
      <w:hyperlink w:anchor="_Toc7427766" w:history="1">
        <w:r w:rsidR="00E44B67" w:rsidRPr="0098480F">
          <w:rPr>
            <w:rStyle w:val="Hyperlink"/>
          </w:rPr>
          <w:t>Дополнительные условия для программ Select Plus</w:t>
        </w:r>
        <w:r w:rsidR="00E44B67">
          <w:tab/>
        </w:r>
        <w:r w:rsidR="00E44B67">
          <w:fldChar w:fldCharType="begin"/>
        </w:r>
        <w:r w:rsidR="00E44B67">
          <w:instrText xml:space="preserve"> PAGEREF _Toc7427766 \h </w:instrText>
        </w:r>
        <w:r w:rsidR="00E44B67">
          <w:fldChar w:fldCharType="separate"/>
        </w:r>
        <w:r w:rsidR="00E44B67">
          <w:t>120</w:t>
        </w:r>
        <w:r w:rsidR="00E44B67">
          <w:fldChar w:fldCharType="end"/>
        </w:r>
      </w:hyperlink>
    </w:p>
    <w:p w:rsidR="00E44B67" w:rsidRDefault="00880DBB">
      <w:pPr>
        <w:pStyle w:val="TOC2"/>
        <w:rPr>
          <w:rFonts w:eastAsiaTheme="minorEastAsia"/>
          <w:smallCaps w:val="0"/>
          <w:sz w:val="22"/>
        </w:rPr>
      </w:pPr>
      <w:hyperlink w:anchor="_Toc7427767" w:history="1">
        <w:r w:rsidR="00E44B67" w:rsidRPr="0098480F">
          <w:rPr>
            <w:rStyle w:val="Hyperlink"/>
          </w:rPr>
          <w:t>Определение управления для соответствующих устройств</w:t>
        </w:r>
        <w:r w:rsidR="00E44B67">
          <w:tab/>
        </w:r>
        <w:r w:rsidR="00E44B67">
          <w:fldChar w:fldCharType="begin"/>
        </w:r>
        <w:r w:rsidR="00E44B67">
          <w:instrText xml:space="preserve"> PAGEREF _Toc7427767 \h </w:instrText>
        </w:r>
        <w:r w:rsidR="00E44B67">
          <w:fldChar w:fldCharType="separate"/>
        </w:r>
        <w:r w:rsidR="00E44B67">
          <w:t>120</w:t>
        </w:r>
        <w:r w:rsidR="00E44B67">
          <w:fldChar w:fldCharType="end"/>
        </w:r>
      </w:hyperlink>
    </w:p>
    <w:p w:rsidR="00E44B67" w:rsidRDefault="00880DBB">
      <w:pPr>
        <w:pStyle w:val="TOC2"/>
        <w:rPr>
          <w:rFonts w:eastAsiaTheme="minorEastAsia"/>
          <w:smallCaps w:val="0"/>
          <w:sz w:val="22"/>
        </w:rPr>
      </w:pPr>
      <w:hyperlink w:anchor="_Toc7427768" w:history="1">
        <w:r w:rsidR="00E44B67" w:rsidRPr="0098480F">
          <w:rPr>
            <w:rStyle w:val="Hyperlink"/>
          </w:rPr>
          <w:t>Веб-службы в программах Open</w:t>
        </w:r>
        <w:r w:rsidR="00E44B67">
          <w:tab/>
        </w:r>
        <w:r w:rsidR="00E44B67">
          <w:fldChar w:fldCharType="begin"/>
        </w:r>
        <w:r w:rsidR="00E44B67">
          <w:instrText xml:space="preserve"> PAGEREF _Toc7427768 \h </w:instrText>
        </w:r>
        <w:r w:rsidR="00E44B67">
          <w:fldChar w:fldCharType="separate"/>
        </w:r>
        <w:r w:rsidR="00E44B67">
          <w:t>120</w:t>
        </w:r>
        <w:r w:rsidR="00E44B67">
          <w:fldChar w:fldCharType="end"/>
        </w:r>
      </w:hyperlink>
    </w:p>
    <w:p w:rsidR="00E44B67" w:rsidRDefault="00880DBB">
      <w:pPr>
        <w:pStyle w:val="TOC2"/>
        <w:rPr>
          <w:rFonts w:eastAsiaTheme="minorEastAsia"/>
          <w:smallCaps w:val="0"/>
          <w:sz w:val="22"/>
        </w:rPr>
      </w:pPr>
      <w:hyperlink w:anchor="_Toc7427769" w:history="1">
        <w:r w:rsidR="00E44B67" w:rsidRPr="0098480F">
          <w:rPr>
            <w:rStyle w:val="Hyperlink"/>
          </w:rPr>
          <w:t>Дополнительные условия для профессиональных услуг — Соглашения Legacy</w:t>
        </w:r>
        <w:r w:rsidR="00E44B67">
          <w:tab/>
        </w:r>
        <w:r w:rsidR="00E44B67">
          <w:fldChar w:fldCharType="begin"/>
        </w:r>
        <w:r w:rsidR="00E44B67">
          <w:instrText xml:space="preserve"> PAGEREF _Toc7427769 \h </w:instrText>
        </w:r>
        <w:r w:rsidR="00E44B67">
          <w:fldChar w:fldCharType="separate"/>
        </w:r>
        <w:r w:rsidR="00E44B67">
          <w:t>120</w:t>
        </w:r>
        <w:r w:rsidR="00E44B67">
          <w:fldChar w:fldCharType="end"/>
        </w:r>
      </w:hyperlink>
    </w:p>
    <w:p w:rsidR="00E44B67" w:rsidRDefault="00880DBB">
      <w:pPr>
        <w:pStyle w:val="TOC1"/>
        <w:rPr>
          <w:rFonts w:eastAsiaTheme="minorEastAsia"/>
          <w:b w:val="0"/>
          <w:caps w:val="0"/>
          <w:noProof/>
          <w:sz w:val="22"/>
          <w:szCs w:val="22"/>
        </w:rPr>
      </w:pPr>
      <w:hyperlink w:anchor="_Toc7427770" w:history="1">
        <w:r w:rsidR="00E44B67" w:rsidRPr="0098480F">
          <w:rPr>
            <w:rStyle w:val="Hyperlink"/>
            <w:noProof/>
          </w:rPr>
          <w:t>Приложение F — Специальные предложения</w:t>
        </w:r>
        <w:r w:rsidR="00E44B67">
          <w:rPr>
            <w:noProof/>
          </w:rPr>
          <w:tab/>
        </w:r>
        <w:r w:rsidR="00E44B67">
          <w:rPr>
            <w:noProof/>
          </w:rPr>
          <w:fldChar w:fldCharType="begin"/>
        </w:r>
        <w:r w:rsidR="00E44B67">
          <w:rPr>
            <w:noProof/>
          </w:rPr>
          <w:instrText xml:space="preserve"> PAGEREF _Toc7427770 \h </w:instrText>
        </w:r>
        <w:r w:rsidR="00E44B67">
          <w:rPr>
            <w:noProof/>
          </w:rPr>
        </w:r>
        <w:r w:rsidR="00E44B67">
          <w:rPr>
            <w:noProof/>
          </w:rPr>
          <w:fldChar w:fldCharType="separate"/>
        </w:r>
        <w:r w:rsidR="00E44B67">
          <w:rPr>
            <w:noProof/>
          </w:rPr>
          <w:t>123</w:t>
        </w:r>
        <w:r w:rsidR="00E44B67">
          <w:rPr>
            <w:noProof/>
          </w:rPr>
          <w:fldChar w:fldCharType="end"/>
        </w:r>
      </w:hyperlink>
    </w:p>
    <w:p w:rsidR="00E44B67" w:rsidRDefault="00880DBB">
      <w:pPr>
        <w:pStyle w:val="TOC1"/>
        <w:rPr>
          <w:rFonts w:eastAsiaTheme="minorEastAsia"/>
          <w:b w:val="0"/>
          <w:caps w:val="0"/>
          <w:noProof/>
          <w:sz w:val="22"/>
          <w:szCs w:val="22"/>
        </w:rPr>
      </w:pPr>
      <w:hyperlink w:anchor="_Toc7427771" w:history="1">
        <w:r w:rsidR="00E44B67" w:rsidRPr="0098480F">
          <w:rPr>
            <w:rStyle w:val="Hyperlink"/>
            <w:noProof/>
          </w:rPr>
          <w:t>Приложение G — Условия использования Массивов хранения данных и Azure Data Box</w:t>
        </w:r>
        <w:r w:rsidR="00E44B67">
          <w:rPr>
            <w:noProof/>
          </w:rPr>
          <w:tab/>
        </w:r>
        <w:r w:rsidR="00E44B67">
          <w:rPr>
            <w:noProof/>
          </w:rPr>
          <w:fldChar w:fldCharType="begin"/>
        </w:r>
        <w:r w:rsidR="00E44B67">
          <w:rPr>
            <w:noProof/>
          </w:rPr>
          <w:instrText xml:space="preserve"> PAGEREF _Toc7427771 \h </w:instrText>
        </w:r>
        <w:r w:rsidR="00E44B67">
          <w:rPr>
            <w:noProof/>
          </w:rPr>
        </w:r>
        <w:r w:rsidR="00E44B67">
          <w:rPr>
            <w:noProof/>
          </w:rPr>
          <w:fldChar w:fldCharType="separate"/>
        </w:r>
        <w:r w:rsidR="00E44B67">
          <w:rPr>
            <w:noProof/>
          </w:rPr>
          <w:t>124</w:t>
        </w:r>
        <w:r w:rsidR="00E44B67">
          <w:rPr>
            <w:noProof/>
          </w:rPr>
          <w:fldChar w:fldCharType="end"/>
        </w:r>
      </w:hyperlink>
    </w:p>
    <w:p w:rsidR="00E44B67" w:rsidRDefault="00880DBB">
      <w:pPr>
        <w:pStyle w:val="TOC2"/>
        <w:rPr>
          <w:rFonts w:eastAsiaTheme="minorEastAsia"/>
          <w:smallCaps w:val="0"/>
          <w:sz w:val="22"/>
        </w:rPr>
      </w:pPr>
      <w:hyperlink w:anchor="_Toc7427772" w:history="1">
        <w:r w:rsidR="00E44B67" w:rsidRPr="0098480F">
          <w:rPr>
            <w:rStyle w:val="Hyperlink"/>
          </w:rPr>
          <w:t>Условия использования Массивов хранения данных</w:t>
        </w:r>
        <w:r w:rsidR="00E44B67">
          <w:tab/>
        </w:r>
        <w:r w:rsidR="00E44B67">
          <w:fldChar w:fldCharType="begin"/>
        </w:r>
        <w:r w:rsidR="00E44B67">
          <w:instrText xml:space="preserve"> PAGEREF _Toc7427772 \h </w:instrText>
        </w:r>
        <w:r w:rsidR="00E44B67">
          <w:fldChar w:fldCharType="separate"/>
        </w:r>
        <w:r w:rsidR="00E44B67">
          <w:t>124</w:t>
        </w:r>
        <w:r w:rsidR="00E44B67">
          <w:fldChar w:fldCharType="end"/>
        </w:r>
      </w:hyperlink>
    </w:p>
    <w:p w:rsidR="00E44B67" w:rsidRDefault="00880DBB">
      <w:pPr>
        <w:pStyle w:val="TOC2"/>
        <w:rPr>
          <w:rFonts w:eastAsiaTheme="minorEastAsia"/>
          <w:smallCaps w:val="0"/>
          <w:sz w:val="22"/>
        </w:rPr>
      </w:pPr>
      <w:hyperlink w:anchor="_Toc7427773" w:history="1">
        <w:r w:rsidR="00E44B67" w:rsidRPr="0098480F">
          <w:rPr>
            <w:rStyle w:val="Hyperlink"/>
          </w:rPr>
          <w:t>Условия использования аппаратных средств Azure Data Box</w:t>
        </w:r>
        <w:r w:rsidR="00E44B67">
          <w:tab/>
        </w:r>
        <w:r w:rsidR="00E44B67">
          <w:fldChar w:fldCharType="begin"/>
        </w:r>
        <w:r w:rsidR="00E44B67">
          <w:instrText xml:space="preserve"> PAGEREF _Toc7427773 \h </w:instrText>
        </w:r>
        <w:r w:rsidR="00E44B67">
          <w:fldChar w:fldCharType="separate"/>
        </w:r>
        <w:r w:rsidR="00E44B67">
          <w:t>126</w:t>
        </w:r>
        <w:r w:rsidR="00E44B67">
          <w:fldChar w:fldCharType="end"/>
        </w:r>
      </w:hyperlink>
    </w:p>
    <w:p w:rsidR="00E44B67" w:rsidRDefault="00880DBB">
      <w:pPr>
        <w:pStyle w:val="TOC1"/>
        <w:rPr>
          <w:rFonts w:eastAsiaTheme="minorEastAsia"/>
          <w:b w:val="0"/>
          <w:caps w:val="0"/>
          <w:noProof/>
          <w:sz w:val="22"/>
          <w:szCs w:val="22"/>
        </w:rPr>
      </w:pPr>
      <w:hyperlink w:anchor="_Toc7427774" w:history="1">
        <w:r w:rsidR="00E44B67" w:rsidRPr="0098480F">
          <w:rPr>
            <w:rStyle w:val="Hyperlink"/>
            <w:noProof/>
          </w:rPr>
          <w:t>Приложение H — Преимущества использования для учащихся и программы для образовательных учреждений</w:t>
        </w:r>
        <w:r w:rsidR="00E44B67">
          <w:rPr>
            <w:noProof/>
          </w:rPr>
          <w:tab/>
        </w:r>
        <w:r w:rsidR="00E44B67">
          <w:rPr>
            <w:noProof/>
          </w:rPr>
          <w:fldChar w:fldCharType="begin"/>
        </w:r>
        <w:r w:rsidR="00E44B67">
          <w:rPr>
            <w:noProof/>
          </w:rPr>
          <w:instrText xml:space="preserve"> PAGEREF _Toc7427774 \h </w:instrText>
        </w:r>
        <w:r w:rsidR="00E44B67">
          <w:rPr>
            <w:noProof/>
          </w:rPr>
        </w:r>
        <w:r w:rsidR="00E44B67">
          <w:rPr>
            <w:noProof/>
          </w:rPr>
          <w:fldChar w:fldCharType="separate"/>
        </w:r>
        <w:r w:rsidR="00E44B67">
          <w:rPr>
            <w:noProof/>
          </w:rPr>
          <w:t>130</w:t>
        </w:r>
        <w:r w:rsidR="00E44B67">
          <w:rPr>
            <w:noProof/>
          </w:rPr>
          <w:fldChar w:fldCharType="end"/>
        </w:r>
      </w:hyperlink>
    </w:p>
    <w:p w:rsidR="00E44B67" w:rsidRDefault="00880DBB">
      <w:pPr>
        <w:pStyle w:val="TOC2"/>
        <w:rPr>
          <w:rFonts w:eastAsiaTheme="minorEastAsia"/>
          <w:smallCaps w:val="0"/>
          <w:sz w:val="22"/>
        </w:rPr>
      </w:pPr>
      <w:hyperlink w:anchor="_Toc7427775" w:history="1">
        <w:r w:rsidR="00E44B67" w:rsidRPr="0098480F">
          <w:rPr>
            <w:rStyle w:val="Hyperlink"/>
          </w:rPr>
          <w:t>Права на Преимущество использования для учащихся в рамках Соответствующей программы</w:t>
        </w:r>
        <w:r w:rsidR="00E44B67">
          <w:tab/>
        </w:r>
        <w:r w:rsidR="00E44B67">
          <w:fldChar w:fldCharType="begin"/>
        </w:r>
        <w:r w:rsidR="00E44B67">
          <w:instrText xml:space="preserve"> PAGEREF _Toc7427775 \h </w:instrText>
        </w:r>
        <w:r w:rsidR="00E44B67">
          <w:fldChar w:fldCharType="separate"/>
        </w:r>
        <w:r w:rsidR="00E44B67">
          <w:t>130</w:t>
        </w:r>
        <w:r w:rsidR="00E44B67">
          <w:fldChar w:fldCharType="end"/>
        </w:r>
      </w:hyperlink>
    </w:p>
    <w:p w:rsidR="00E44B67" w:rsidRDefault="00880DBB">
      <w:pPr>
        <w:pStyle w:val="TOC2"/>
        <w:rPr>
          <w:rFonts w:eastAsiaTheme="minorEastAsia"/>
          <w:smallCaps w:val="0"/>
          <w:sz w:val="22"/>
        </w:rPr>
      </w:pPr>
      <w:hyperlink w:anchor="_Toc7427776" w:history="1">
        <w:r w:rsidR="00E44B67" w:rsidRPr="0098480F">
          <w:rPr>
            <w:rStyle w:val="Hyperlink"/>
          </w:rPr>
          <w:t>Смешанные сценарии для Платформы Education (EPP)</w:t>
        </w:r>
        <w:r w:rsidR="00E44B67">
          <w:tab/>
        </w:r>
        <w:r w:rsidR="00E44B67">
          <w:fldChar w:fldCharType="begin"/>
        </w:r>
        <w:r w:rsidR="00E44B67">
          <w:instrText xml:space="preserve"> PAGEREF _Toc7427776 \h </w:instrText>
        </w:r>
        <w:r w:rsidR="00E44B67">
          <w:fldChar w:fldCharType="separate"/>
        </w:r>
        <w:r w:rsidR="00E44B67">
          <w:t>131</w:t>
        </w:r>
        <w:r w:rsidR="00E44B67">
          <w:fldChar w:fldCharType="end"/>
        </w:r>
      </w:hyperlink>
    </w:p>
    <w:p w:rsidR="00E44B67" w:rsidRDefault="00880DBB">
      <w:pPr>
        <w:pStyle w:val="TOC2"/>
        <w:rPr>
          <w:rFonts w:eastAsiaTheme="minorEastAsia"/>
          <w:smallCaps w:val="0"/>
          <w:sz w:val="22"/>
        </w:rPr>
      </w:pPr>
      <w:hyperlink w:anchor="_Toc7427777" w:history="1">
        <w:r w:rsidR="00E44B67" w:rsidRPr="0098480F">
          <w:rPr>
            <w:rStyle w:val="Hyperlink"/>
          </w:rPr>
          <w:t>Доступность программы Enrollment for Education Solutions (версия, существовавшая до 2017 г.)</w:t>
        </w:r>
        <w:r w:rsidR="00E44B67">
          <w:tab/>
        </w:r>
        <w:r w:rsidR="00E44B67">
          <w:fldChar w:fldCharType="begin"/>
        </w:r>
        <w:r w:rsidR="00E44B67">
          <w:instrText xml:space="preserve"> PAGEREF _Toc7427777 \h </w:instrText>
        </w:r>
        <w:r w:rsidR="00E44B67">
          <w:fldChar w:fldCharType="separate"/>
        </w:r>
        <w:r w:rsidR="00E44B67">
          <w:t>131</w:t>
        </w:r>
        <w:r w:rsidR="00E44B67">
          <w:fldChar w:fldCharType="end"/>
        </w:r>
      </w:hyperlink>
    </w:p>
    <w:p w:rsidR="00E44B67" w:rsidRDefault="00880DBB">
      <w:pPr>
        <w:pStyle w:val="TOC1"/>
        <w:rPr>
          <w:rFonts w:eastAsiaTheme="minorEastAsia"/>
          <w:b w:val="0"/>
          <w:caps w:val="0"/>
          <w:noProof/>
          <w:sz w:val="22"/>
          <w:szCs w:val="22"/>
        </w:rPr>
      </w:pPr>
      <w:hyperlink w:anchor="_Toc7427778" w:history="1">
        <w:r w:rsidR="00E44B67" w:rsidRPr="0098480F">
          <w:rPr>
            <w:rStyle w:val="Hyperlink"/>
            <w:noProof/>
          </w:rPr>
          <w:t>Указатель</w:t>
        </w:r>
        <w:r w:rsidR="00E44B67">
          <w:rPr>
            <w:noProof/>
          </w:rPr>
          <w:tab/>
        </w:r>
        <w:r w:rsidR="00E44B67">
          <w:rPr>
            <w:noProof/>
          </w:rPr>
          <w:fldChar w:fldCharType="begin"/>
        </w:r>
        <w:r w:rsidR="00E44B67">
          <w:rPr>
            <w:noProof/>
          </w:rPr>
          <w:instrText xml:space="preserve"> PAGEREF _Toc7427778 \h </w:instrText>
        </w:r>
        <w:r w:rsidR="00E44B67">
          <w:rPr>
            <w:noProof/>
          </w:rPr>
        </w:r>
        <w:r w:rsidR="00E44B67">
          <w:rPr>
            <w:noProof/>
          </w:rPr>
          <w:fldChar w:fldCharType="separate"/>
        </w:r>
        <w:r w:rsidR="00E44B67">
          <w:rPr>
            <w:noProof/>
          </w:rPr>
          <w:t>133</w:t>
        </w:r>
        <w:r w:rsidR="00E44B67">
          <w:rPr>
            <w:noProof/>
          </w:rPr>
          <w:fldChar w:fldCharType="end"/>
        </w:r>
      </w:hyperlink>
    </w:p>
    <w:p w:rsidR="003915AE" w:rsidRDefault="000D3099">
      <w:pPr>
        <w:pStyle w:val="ProductList-Body"/>
        <w:sectPr w:rsidR="003915A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915AE" w:rsidRDefault="003915AE">
      <w:pPr>
        <w:pStyle w:val="ProductList-Body"/>
      </w:pPr>
    </w:p>
    <w:p w:rsidR="003915AE" w:rsidRDefault="003915AE">
      <w:pPr>
        <w:sectPr w:rsidR="003915AE">
          <w:headerReference w:type="default" r:id="rId15"/>
          <w:footerReference w:type="default" r:id="rId16"/>
          <w:type w:val="continuous"/>
          <w:pgSz w:w="12240" w:h="15840" w:code="1"/>
          <w:pgMar w:top="1170" w:right="720" w:bottom="720" w:left="720" w:header="432" w:footer="288" w:gutter="0"/>
          <w:cols w:space="360"/>
        </w:sectPr>
      </w:pPr>
    </w:p>
    <w:p w:rsidR="003915AE" w:rsidRDefault="000D3099">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7427636"/>
      <w:r>
        <w:instrText>Введение</w:instrText>
      </w:r>
      <w:bookmarkEnd w:id="3"/>
      <w:r>
        <w:instrText>" \l 1</w:instrText>
      </w:r>
      <w:r>
        <w:fldChar w:fldCharType="end"/>
      </w:r>
    </w:p>
    <w:p w:rsidR="003915AE" w:rsidRDefault="003915AE">
      <w:pPr>
        <w:pStyle w:val="ProductList-Body"/>
      </w:pPr>
    </w:p>
    <w:p w:rsidR="003915AE" w:rsidRDefault="000D3099">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7427637"/>
      <w:r>
        <w:instrText>Сведения о данном документе</w:instrText>
      </w:r>
      <w:bookmarkEnd w:id="5"/>
      <w:r>
        <w:instrText>" \l 2</w:instrText>
      </w:r>
      <w:r>
        <w:fldChar w:fldCharType="end"/>
      </w:r>
    </w:p>
    <w:p w:rsidR="003915AE" w:rsidRDefault="000D3099">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3915AE" w:rsidRDefault="003915AE">
      <w:pPr>
        <w:pStyle w:val="ProductList-Body"/>
      </w:pPr>
    </w:p>
    <w:p w:rsidR="003915AE" w:rsidRDefault="000D3099">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3915AE" w:rsidRDefault="000D3099">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7427638"/>
      <w:r>
        <w:instrText>Содержание настоящего документа</w:instrText>
      </w:r>
      <w:bookmarkEnd w:id="7"/>
      <w:r>
        <w:instrText>" \l 2</w:instrText>
      </w:r>
      <w:r>
        <w:fldChar w:fldCharType="end"/>
      </w:r>
    </w:p>
    <w:p w:rsidR="003915AE" w:rsidRDefault="000D3099">
      <w:pPr>
        <w:pStyle w:val="ProductList-Body"/>
      </w:pPr>
      <w:r>
        <w:t xml:space="preserve">Условия для продукта содержат следующие разделы: </w:t>
      </w:r>
    </w:p>
    <w:p w:rsidR="003915AE" w:rsidRDefault="00880DBB" w:rsidP="000D3099">
      <w:pPr>
        <w:pStyle w:val="ProductList-Bullet"/>
        <w:numPr>
          <w:ilvl w:val="0"/>
          <w:numId w:val="3"/>
        </w:numPr>
      </w:pPr>
      <w:hyperlink w:anchor="_Sec531">
        <w:r w:rsidR="000D3099">
          <w:rPr>
            <w:color w:val="00467F"/>
            <w:u w:val="single"/>
          </w:rPr>
          <w:t>Введение</w:t>
        </w:r>
      </w:hyperlink>
      <w:r w:rsidR="000D3099">
        <w:t>: приведен список последних изменений.</w:t>
      </w:r>
    </w:p>
    <w:p w:rsidR="003915AE" w:rsidRDefault="00880DBB" w:rsidP="000D3099">
      <w:pPr>
        <w:pStyle w:val="ProductList-Bullet"/>
        <w:numPr>
          <w:ilvl w:val="0"/>
          <w:numId w:val="3"/>
        </w:numPr>
      </w:pPr>
      <w:hyperlink w:anchor="_Sec536">
        <w:r w:rsidR="000D3099">
          <w:rPr>
            <w:color w:val="00467F"/>
            <w:u w:val="single"/>
          </w:rPr>
          <w:t>Условия лицензии</w:t>
        </w:r>
      </w:hyperlink>
      <w:r w:rsidR="000D3099">
        <w:t>: описаны Универсальные условия лицензирования и Условия модели лицензирования, которые применяются к Программным продуктам.</w:t>
      </w:r>
    </w:p>
    <w:p w:rsidR="003915AE" w:rsidRDefault="00880DBB" w:rsidP="000D3099">
      <w:pPr>
        <w:pStyle w:val="ProductList-Bullet"/>
        <w:numPr>
          <w:ilvl w:val="0"/>
          <w:numId w:val="3"/>
        </w:numPr>
      </w:pPr>
      <w:hyperlink w:anchor="_Sec547">
        <w:r w:rsidR="000D3099">
          <w:rPr>
            <w:color w:val="00467F"/>
            <w:u w:val="single"/>
          </w:rPr>
          <w:t>Программные продукты</w:t>
        </w:r>
      </w:hyperlink>
      <w:r w:rsidR="000D3099">
        <w:t>: представлен список всех Программных продуктов.</w:t>
      </w:r>
    </w:p>
    <w:p w:rsidR="003915AE" w:rsidRDefault="00880DBB" w:rsidP="000D3099">
      <w:pPr>
        <w:pStyle w:val="ProductList-Bullet"/>
        <w:numPr>
          <w:ilvl w:val="0"/>
          <w:numId w:val="3"/>
        </w:numPr>
      </w:pPr>
      <w:hyperlink w:anchor="_Sec548">
        <w:r w:rsidR="000D3099">
          <w:rPr>
            <w:color w:val="00467F"/>
            <w:u w:val="single"/>
          </w:rPr>
          <w:t>Продукты в категории «Веб-службы»</w:t>
        </w:r>
      </w:hyperlink>
      <w:r w:rsidR="000D3099">
        <w:t>: представлен список всех Продуктов из категории «Веб-службы».</w:t>
      </w:r>
    </w:p>
    <w:p w:rsidR="003915AE" w:rsidRDefault="00880DBB" w:rsidP="000D3099">
      <w:pPr>
        <w:pStyle w:val="ProductList-Bullet"/>
        <w:numPr>
          <w:ilvl w:val="0"/>
          <w:numId w:val="3"/>
        </w:numPr>
      </w:pPr>
      <w:hyperlink w:anchor="_Sec549">
        <w:r w:rsidR="000D3099">
          <w:rPr>
            <w:color w:val="00467F"/>
            <w:u w:val="single"/>
          </w:rPr>
          <w:t>Глоссарий</w:t>
        </w:r>
      </w:hyperlink>
      <w:r w:rsidR="000D3099">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3915AE" w:rsidRDefault="000D3099" w:rsidP="000D3099">
      <w:pPr>
        <w:pStyle w:val="ProductList-Bullet"/>
        <w:numPr>
          <w:ilvl w:val="0"/>
          <w:numId w:val="3"/>
        </w:numPr>
      </w:pPr>
      <w:r>
        <w:t>Имеются следующие приложения:</w:t>
      </w:r>
    </w:p>
    <w:p w:rsidR="003915AE" w:rsidRDefault="00880DBB" w:rsidP="000D3099">
      <w:pPr>
        <w:pStyle w:val="ProductList-Bullet"/>
        <w:numPr>
          <w:ilvl w:val="1"/>
          <w:numId w:val="3"/>
        </w:numPr>
      </w:pPr>
      <w:hyperlink w:anchor="_Sec591">
        <w:r w:rsidR="000D3099">
          <w:rPr>
            <w:color w:val="00467F"/>
            <w:u w:val="single"/>
          </w:rPr>
          <w:t>Приложение A — Таблица лицензий, соответствующих лицензиям на управление ML и CAL</w:t>
        </w:r>
      </w:hyperlink>
      <w:r w:rsidR="000D3099">
        <w:t>: указаны доступные наборы CAL и Лицензии на подписку на Веб-службы, предоставляющие доступ к Серверным продуктам.</w:t>
      </w:r>
    </w:p>
    <w:p w:rsidR="003915AE" w:rsidRDefault="00880DBB" w:rsidP="000D3099">
      <w:pPr>
        <w:pStyle w:val="ProductList-Bullet"/>
        <w:numPr>
          <w:ilvl w:val="1"/>
          <w:numId w:val="3"/>
        </w:numPr>
      </w:pPr>
      <w:hyperlink w:anchor="_Sec564">
        <w:r w:rsidR="000D3099">
          <w:rPr>
            <w:color w:val="00467F"/>
            <w:u w:val="single"/>
          </w:rPr>
          <w:t>Приложение B — Software Assurance</w:t>
        </w:r>
      </w:hyperlink>
      <w:r w:rsidR="000D3099">
        <w:t>: описаны правила покупки SA и дополнительных преимуществ, доступных клиентам SA.</w:t>
      </w:r>
    </w:p>
    <w:p w:rsidR="003915AE" w:rsidRDefault="00880DBB" w:rsidP="000D3099">
      <w:pPr>
        <w:pStyle w:val="ProductList-Bullet"/>
        <w:numPr>
          <w:ilvl w:val="1"/>
          <w:numId w:val="3"/>
        </w:numPr>
      </w:pPr>
      <w:hyperlink w:anchor="_Sec1237">
        <w:r w:rsidR="000D3099">
          <w:rPr>
            <w:color w:val="00467F"/>
            <w:u w:val="single"/>
          </w:rPr>
          <w:t>Приложение C — Лицензии Add-on на веб-службы и другие переходные лицензии</w:t>
        </w:r>
      </w:hyperlink>
      <w:r w:rsidR="000D3099">
        <w:t>: дано описание соответствующих продуктов и приведены условия Лицензий Add-on на веб-службы и лицензии From SA на подписку «на пользователя».</w:t>
      </w:r>
    </w:p>
    <w:p w:rsidR="003915AE" w:rsidRDefault="00880DBB" w:rsidP="000D3099">
      <w:pPr>
        <w:pStyle w:val="ProductList-Bullet"/>
        <w:numPr>
          <w:ilvl w:val="1"/>
          <w:numId w:val="3"/>
        </w:numPr>
      </w:pPr>
      <w:hyperlink w:anchor="_Sec562">
        <w:r w:rsidR="000D3099">
          <w:rPr>
            <w:color w:val="00467F"/>
            <w:u w:val="single"/>
          </w:rPr>
          <w:t>Приложение D — Профессиональные услуги</w:t>
        </w:r>
      </w:hyperlink>
      <w:r w:rsidR="000D3099">
        <w:t>: описаны Профессиональные услуги, предлагаемые в рамках программы корпоративного лицензирования Microsoft.</w:t>
      </w:r>
    </w:p>
    <w:p w:rsidR="003915AE" w:rsidRDefault="00880DBB" w:rsidP="000D3099">
      <w:pPr>
        <w:pStyle w:val="ProductList-Bullet"/>
        <w:numPr>
          <w:ilvl w:val="1"/>
          <w:numId w:val="3"/>
        </w:numPr>
      </w:pPr>
      <w:hyperlink w:anchor="_Sec563">
        <w:r w:rsidR="000D3099">
          <w:rPr>
            <w:color w:val="00467F"/>
            <w:u w:val="single"/>
          </w:rPr>
          <w:t>Приложение E — Дополнительные условия соглашения об участии в программе</w:t>
        </w:r>
      </w:hyperlink>
      <w:r w:rsidR="000D3099">
        <w:t>: представлены условия, дополняющие Соглашения об участии в программе корпоративного лицензирования Microsoft.</w:t>
      </w:r>
    </w:p>
    <w:p w:rsidR="003915AE" w:rsidRDefault="00880DBB" w:rsidP="000D3099">
      <w:pPr>
        <w:pStyle w:val="ProductList-Bullet"/>
        <w:numPr>
          <w:ilvl w:val="1"/>
          <w:numId w:val="3"/>
        </w:numPr>
      </w:pPr>
      <w:hyperlink w:anchor="_Sec572">
        <w:r w:rsidR="000D3099">
          <w:rPr>
            <w:color w:val="00467F"/>
            <w:u w:val="single"/>
          </w:rPr>
          <w:t>Приложение F — Специальные предложения для продуктов</w:t>
        </w:r>
      </w:hyperlink>
      <w:r w:rsidR="000D3099">
        <w:t>: перечислены специальные предложения для Продуктов, которые не указываются в Прайс-листе.</w:t>
      </w:r>
    </w:p>
    <w:p w:rsidR="003915AE" w:rsidRDefault="00880DBB" w:rsidP="000D3099">
      <w:pPr>
        <w:pStyle w:val="ProductList-Bullet"/>
        <w:numPr>
          <w:ilvl w:val="1"/>
          <w:numId w:val="3"/>
        </w:numPr>
      </w:pPr>
      <w:hyperlink w:anchor="_Sec899">
        <w:r w:rsidR="000D3099">
          <w:rPr>
            <w:color w:val="00467F"/>
            <w:u w:val="single"/>
          </w:rPr>
          <w:t>Приложение G — Условия использования Массивов хранения данных и Azure Data Box</w:t>
        </w:r>
      </w:hyperlink>
      <w:r w:rsidR="000D3099">
        <w:t xml:space="preserve">: приведены дополнительные условия, касающиеся устройств Массивов хранения данных и Azure Data Box. </w:t>
      </w:r>
    </w:p>
    <w:p w:rsidR="003915AE" w:rsidRDefault="00880DBB" w:rsidP="000D3099">
      <w:pPr>
        <w:pStyle w:val="ProductList-Bullet"/>
        <w:numPr>
          <w:ilvl w:val="1"/>
          <w:numId w:val="3"/>
        </w:numPr>
      </w:pPr>
      <w:hyperlink w:anchor="_Sec1230">
        <w:r w:rsidR="000D3099">
          <w:rPr>
            <w:color w:val="00467F"/>
            <w:u w:val="single"/>
          </w:rPr>
          <w:t>Приложение H — Преимущества использования для учащихся и программы для образовательных учреждений</w:t>
        </w:r>
      </w:hyperlink>
      <w:r w:rsidR="000D3099">
        <w:t xml:space="preserve">: перечислены соответствующие продукты и связанные с ними </w:t>
      </w:r>
      <w:r w:rsidR="000D3099">
        <w:fldChar w:fldCharType="begin"/>
      </w:r>
      <w:r w:rsidR="000D3099">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0D3099">
        <w:fldChar w:fldCharType="separate"/>
      </w:r>
      <w:r w:rsidR="000D3099">
        <w:rPr>
          <w:color w:val="0563C1"/>
        </w:rPr>
        <w:t>Преимущества использования для учащихся</w:t>
      </w:r>
      <w:r w:rsidR="000D3099">
        <w:fldChar w:fldCharType="end"/>
      </w:r>
      <w:r w:rsidR="000D3099">
        <w:t>.</w:t>
      </w:r>
    </w:p>
    <w:p w:rsidR="003915AE" w:rsidRDefault="00880DBB" w:rsidP="000D3099">
      <w:pPr>
        <w:pStyle w:val="ProductList-Bullet"/>
        <w:numPr>
          <w:ilvl w:val="0"/>
          <w:numId w:val="3"/>
        </w:numPr>
      </w:pPr>
      <w:hyperlink w:anchor="_Sec844">
        <w:r w:rsidR="000D3099">
          <w:rPr>
            <w:color w:val="00467F"/>
            <w:u w:val="single"/>
          </w:rPr>
          <w:t>Указатель</w:t>
        </w:r>
      </w:hyperlink>
      <w:r w:rsidR="000D3099">
        <w:t>: перечислены все Продукты, упомянутые в Условиях для продуктов, с указанием их местонахождения.</w:t>
      </w:r>
    </w:p>
    <w:p w:rsidR="003915AE" w:rsidRDefault="000D3099">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7427639"/>
      <w:r>
        <w:instrText>Структура Описания Продукта</w:instrText>
      </w:r>
      <w:bookmarkEnd w:id="9"/>
      <w:r>
        <w:instrText>" \l 2</w:instrText>
      </w:r>
      <w:r>
        <w:fldChar w:fldCharType="end"/>
      </w:r>
    </w:p>
    <w:p w:rsidR="003915AE" w:rsidRDefault="000D3099">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3915AE" w:rsidRDefault="000D3099">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3915AE" w:rsidRDefault="003915AE">
      <w:pPr>
        <w:pStyle w:val="ProductList-Body"/>
      </w:pPr>
    </w:p>
    <w:p w:rsidR="003915AE" w:rsidRDefault="000D3099">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3915AE" w:rsidRDefault="000D3099">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915AE" w:rsidRDefault="003915AE">
      <w:pPr>
        <w:pStyle w:val="ProductList-Body"/>
      </w:pPr>
    </w:p>
    <w:p w:rsidR="003915AE" w:rsidRDefault="000D3099">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3915AE" w:rsidRDefault="000D309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915AE" w:rsidRDefault="003915AE">
      <w:pPr>
        <w:pStyle w:val="ProductList-Body"/>
      </w:pPr>
    </w:p>
    <w:p w:rsidR="003915AE" w:rsidRDefault="000D3099">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3915AE" w:rsidRDefault="000D309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915AE" w:rsidRDefault="003915AE">
      <w:pPr>
        <w:pStyle w:val="ProductList-Body"/>
      </w:pPr>
    </w:p>
    <w:p w:rsidR="003915AE" w:rsidRDefault="000D3099">
      <w:pPr>
        <w:pStyle w:val="ProductList-Body"/>
      </w:pPr>
      <w:r>
        <w:rPr>
          <w:b/>
          <w:color w:val="00188F"/>
        </w:rPr>
        <w:t xml:space="preserve">4. В разделе «Software Assurance» </w:t>
      </w:r>
      <w:r>
        <w:t>изложены условия, связанные с покрытием Software Assurance.</w:t>
      </w:r>
    </w:p>
    <w:p w:rsidR="003915AE" w:rsidRDefault="000D309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915AE" w:rsidRDefault="000D3099">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7427640"/>
      <w:r>
        <w:instrText>Пояснения и сводка изменений к настоящему документу</w:instrText>
      </w:r>
      <w:bookmarkEnd w:id="11"/>
      <w:r>
        <w:instrText>" \l 2</w:instrText>
      </w:r>
      <w:r>
        <w:fldChar w:fldCharType="end"/>
      </w:r>
    </w:p>
    <w:p w:rsidR="003915AE" w:rsidRDefault="000D3099">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4"/>
        <w:gridCol w:w="5442"/>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Исключено</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Visual Studio Enterprise c GitHub Enterprise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Расширенная поддержка Dynamics 365</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Visual Studio Professional c GitHub Enterprise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GitHub Enterprise для Visual Studio Enterprise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GitHub Enterprise для Visual Studio Professional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Dynamics 365 для Customer Service Insights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Dynamics 365 для Customer Service Insights, дополнительные обращения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2"/>
      </w:pPr>
      <w:r>
        <w:lastRenderedPageBreak/>
        <w:t>Программное обеспечение</w:t>
      </w:r>
    </w:p>
    <w:p w:rsidR="003915AE" w:rsidRDefault="00880DBB">
      <w:pPr>
        <w:pStyle w:val="ProductList-Body"/>
      </w:pPr>
      <w:hyperlink w:anchor="_Sec610">
        <w:r w:rsidR="000D3099">
          <w:rPr>
            <w:color w:val="00467F"/>
            <w:u w:val="single"/>
          </w:rPr>
          <w:t>Microsoft Dynamics 365, локальное ПО</w:t>
        </w:r>
      </w:hyperlink>
      <w:r w:rsidR="000D3099">
        <w:t xml:space="preserve">: добавлено положение, касающееся использования лицензий CAL на Dynamics 365 for Team Members клиентами с соглашениями Enterprise Agreement Subscription. Существующие клиенты с соглашениями EAS, которые приобрели лицензии на Team Members до 1 мая 2019 года, могут использовать существующие и вновь приобретенные лицензии CAL на Dynamics 365 Team Members в соответствии с описанием служб Dynamics 365 в течение срока действия их существующего соглашения и любого последующего срока действия подписки, начавшегося до 31 декабря 2020 года. Также обновлен список Дополнительного программного обеспечения в соответствии с текущим перечнем Дополнительного программного обеспечения для Microsoft Dynamics 365 (локальное ПО). </w:t>
      </w:r>
    </w:p>
    <w:p w:rsidR="003915AE" w:rsidRDefault="00880DBB">
      <w:pPr>
        <w:pStyle w:val="ProductList-Body"/>
      </w:pPr>
      <w:hyperlink w:anchor="_Sec652">
        <w:r w:rsidR="000D3099">
          <w:rPr>
            <w:color w:val="00467F"/>
            <w:u w:val="single"/>
          </w:rPr>
          <w:t>Операционная система Windows для настольных компьютеров</w:t>
        </w:r>
      </w:hyperlink>
      <w:r w:rsidR="000D3099">
        <w:t>: добавлены условия поддержки «Преимущества для выпускников» для Операционной системы Windows для настольных компьютеров.</w:t>
      </w:r>
    </w:p>
    <w:p w:rsidR="003915AE" w:rsidRDefault="003915AE">
      <w:pPr>
        <w:pStyle w:val="ProductList-Body"/>
      </w:pPr>
    </w:p>
    <w:p w:rsidR="003915AE" w:rsidRDefault="000D3099">
      <w:pPr>
        <w:pStyle w:val="ProductList-ClauseHeading"/>
        <w:outlineLvl w:val="2"/>
      </w:pPr>
      <w:r>
        <w:t>Веб-службы</w:t>
      </w:r>
    </w:p>
    <w:p w:rsidR="003915AE" w:rsidRDefault="00880DBB">
      <w:pPr>
        <w:pStyle w:val="ProductList-Body"/>
      </w:pPr>
      <w:hyperlink w:anchor="_Sec1209">
        <w:r w:rsidR="000D3099">
          <w:rPr>
            <w:color w:val="00467F"/>
            <w:u w:val="single"/>
          </w:rPr>
          <w:t>Kaizala Pro</w:t>
        </w:r>
      </w:hyperlink>
      <w:r w:rsidR="000D3099">
        <w:t>: исключено положение о географической доступности, так как продукт Kaizala Pro теперь доступен по всему миру.</w:t>
      </w:r>
    </w:p>
    <w:p w:rsidR="003915AE" w:rsidRDefault="00880DBB">
      <w:pPr>
        <w:pStyle w:val="ProductList-Body"/>
      </w:pPr>
      <w:hyperlink w:anchor="_Sec1287">
        <w:r w:rsidR="000D3099">
          <w:rPr>
            <w:color w:val="00467F"/>
            <w:u w:val="single"/>
          </w:rPr>
          <w:t>Visual Studio с GitHub Enterprise</w:t>
        </w:r>
      </w:hyperlink>
      <w:r w:rsidR="000D3099">
        <w:t>: добавлен пункт для поддержки этого нового предложения.</w:t>
      </w:r>
    </w:p>
    <w:p w:rsidR="003915AE" w:rsidRDefault="003915AE">
      <w:pPr>
        <w:pStyle w:val="ProductList-Body"/>
      </w:pPr>
    </w:p>
    <w:p w:rsidR="003915AE" w:rsidRDefault="000D3099">
      <w:pPr>
        <w:pStyle w:val="ProductList-ClauseHeading"/>
        <w:outlineLvl w:val="2"/>
      </w:pPr>
      <w:r>
        <w:t>Приложение G — Условия использования Массивов хранения данных и Azure Data Box</w:t>
      </w:r>
    </w:p>
    <w:p w:rsidR="003915AE" w:rsidRDefault="00880DBB">
      <w:pPr>
        <w:pStyle w:val="ProductList-Body"/>
      </w:pPr>
      <w:hyperlink w:anchor="_Sec901">
        <w:r w:rsidR="000D3099">
          <w:rPr>
            <w:color w:val="00467F"/>
            <w:u w:val="single"/>
          </w:rPr>
          <w:t>Условия использования аппаратных средств Azure Data Box</w:t>
        </w:r>
      </w:hyperlink>
      <w:r w:rsidR="000D3099">
        <w:t>: добавлена формулировка, касающаяся самостоятельно организуемой доставки, для клиентов, которые выберут использование собственных методов доставки.</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3915AE">
      <w:pPr>
        <w:sectPr w:rsidR="003915AE">
          <w:headerReference w:type="default" r:id="rId24"/>
          <w:footerReference w:type="default" r:id="rId25"/>
          <w:type w:val="continuous"/>
          <w:pgSz w:w="12240" w:h="15840" w:code="1"/>
          <w:pgMar w:top="1170" w:right="720" w:bottom="720" w:left="720" w:header="432" w:footer="288" w:gutter="0"/>
          <w:cols w:space="360"/>
        </w:sectPr>
      </w:pPr>
    </w:p>
    <w:p w:rsidR="003915AE" w:rsidRDefault="000D3099">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7427641"/>
      <w:r>
        <w:instrText>Условия лицензии</w:instrText>
      </w:r>
      <w:bookmarkEnd w:id="13"/>
      <w:r>
        <w:instrText>" \l 1</w:instrText>
      </w:r>
      <w:r>
        <w:fldChar w:fldCharType="end"/>
      </w:r>
    </w:p>
    <w:p w:rsidR="003915AE" w:rsidRDefault="000D3099">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3915AE" w:rsidRDefault="003915AE">
      <w:pPr>
        <w:pStyle w:val="ProductList-Body"/>
      </w:pPr>
    </w:p>
    <w:p w:rsidR="003915AE" w:rsidRDefault="000D3099">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3915AE" w:rsidRDefault="000D3099">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7427642"/>
      <w:r>
        <w:instrText>Универсальные условия лицензирования</w:instrText>
      </w:r>
      <w:bookmarkEnd w:id="15"/>
      <w:r>
        <w:instrText>" \l 2</w:instrText>
      </w:r>
      <w:r>
        <w:fldChar w:fldCharType="end"/>
      </w:r>
    </w:p>
    <w:p w:rsidR="003915AE" w:rsidRDefault="000D3099">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3915AE" w:rsidRDefault="003915AE">
      <w:pPr>
        <w:pStyle w:val="ProductList-Body"/>
      </w:pPr>
    </w:p>
    <w:p w:rsidR="003915AE" w:rsidRDefault="000D3099">
      <w:pPr>
        <w:pStyle w:val="ProductList-ClauseHeading"/>
        <w:outlineLvl w:val="2"/>
      </w:pPr>
      <w:r>
        <w:t>1. Определения</w:t>
      </w:r>
    </w:p>
    <w:p w:rsidR="003915AE" w:rsidRDefault="000D3099">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3915AE" w:rsidRDefault="003915AE">
      <w:pPr>
        <w:pStyle w:val="ProductList-Body"/>
      </w:pPr>
    </w:p>
    <w:p w:rsidR="003915AE" w:rsidRDefault="000D3099">
      <w:pPr>
        <w:pStyle w:val="ProductList-ClauseHeading"/>
        <w:outlineLvl w:val="2"/>
      </w:pPr>
      <w:r>
        <w:t>2. Права клиента</w:t>
      </w:r>
    </w:p>
    <w:p w:rsidR="003915AE" w:rsidRDefault="000D3099">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3915AE" w:rsidRDefault="003915AE">
      <w:pPr>
        <w:pStyle w:val="ProductList-Body"/>
      </w:pPr>
    </w:p>
    <w:p w:rsidR="003915AE" w:rsidRDefault="000D3099">
      <w:pPr>
        <w:pStyle w:val="ProductList-ClauseHeading"/>
        <w:outlineLvl w:val="2"/>
      </w:pPr>
      <w:r>
        <w:t>3. Права на использование других версий и более ранних выпусков</w:t>
      </w:r>
    </w:p>
    <w:p w:rsidR="003915AE" w:rsidRDefault="000D3099">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3915AE" w:rsidRDefault="003915AE">
      <w:pPr>
        <w:pStyle w:val="ProductList-Body"/>
      </w:pPr>
    </w:p>
    <w:p w:rsidR="003915AE" w:rsidRDefault="000D3099">
      <w:pPr>
        <w:pStyle w:val="ProductList-ClauseHeading"/>
        <w:outlineLvl w:val="2"/>
      </w:pPr>
      <w:r>
        <w:t>4. Программное обеспечение третьих лиц</w:t>
      </w:r>
    </w:p>
    <w:p w:rsidR="003915AE" w:rsidRDefault="000D3099">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3915AE" w:rsidRDefault="003915AE">
      <w:pPr>
        <w:pStyle w:val="ProductList-Body"/>
      </w:pPr>
    </w:p>
    <w:p w:rsidR="003915AE" w:rsidRDefault="000D3099">
      <w:pPr>
        <w:pStyle w:val="ProductList-ClauseHeading"/>
        <w:outlineLvl w:val="2"/>
      </w:pPr>
      <w:r>
        <w:t>5. Код предварительной версии, обновления и дополнения, дополнительные функциональные возможности</w:t>
      </w:r>
    </w:p>
    <w:p w:rsidR="003915AE" w:rsidRDefault="000D3099">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3915AE" w:rsidRDefault="003915AE">
      <w:pPr>
        <w:pStyle w:val="ProductList-Body"/>
      </w:pPr>
    </w:p>
    <w:p w:rsidR="003915AE" w:rsidRDefault="000D3099">
      <w:pPr>
        <w:pStyle w:val="ProductList-ClauseHeading"/>
        <w:outlineLvl w:val="2"/>
      </w:pPr>
      <w:r>
        <w:t>6. Ограничения</w:t>
      </w:r>
    </w:p>
    <w:p w:rsidR="003915AE" w:rsidRDefault="000D3099">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3915AE" w:rsidRDefault="003915AE">
      <w:pPr>
        <w:pStyle w:val="ProductList-Body"/>
      </w:pPr>
    </w:p>
    <w:p w:rsidR="003915AE" w:rsidRDefault="000D3099">
      <w:pPr>
        <w:pStyle w:val="ProductList-ClauseHeading"/>
        <w:outlineLvl w:val="2"/>
      </w:pPr>
      <w:r>
        <w:t>7. Software Assurance</w:t>
      </w:r>
    </w:p>
    <w:p w:rsidR="003915AE" w:rsidRDefault="000D3099">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3915AE" w:rsidRDefault="003915AE">
      <w:pPr>
        <w:pStyle w:val="ProductList-Body"/>
      </w:pPr>
    </w:p>
    <w:p w:rsidR="003915AE" w:rsidRDefault="000D3099">
      <w:pPr>
        <w:pStyle w:val="ProductList-ClauseHeading"/>
        <w:outlineLvl w:val="2"/>
      </w:pPr>
      <w:r>
        <w:t>8. Аутсорсинговое управление программным обеспечением</w:t>
      </w:r>
    </w:p>
    <w:p w:rsidR="003915AE" w:rsidRDefault="000D3099">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3915AE" w:rsidRDefault="003915AE">
      <w:pPr>
        <w:pStyle w:val="ProductList-Body"/>
      </w:pPr>
    </w:p>
    <w:p w:rsidR="003915AE" w:rsidRDefault="000D3099">
      <w:pPr>
        <w:pStyle w:val="ProductList-ClauseHeading"/>
        <w:outlineLvl w:val="2"/>
      </w:pPr>
      <w:r>
        <w:t>9. Назначение и переназначение лицензий</w:t>
      </w:r>
    </w:p>
    <w:p w:rsidR="003915AE" w:rsidRDefault="000D3099">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3915AE" w:rsidRDefault="003915AE">
      <w:pPr>
        <w:pStyle w:val="ProductList-Body"/>
      </w:pPr>
    </w:p>
    <w:p w:rsidR="003915AE" w:rsidRDefault="000D3099">
      <w:pPr>
        <w:pStyle w:val="ProductList-ClauseHeading"/>
        <w:outlineLvl w:val="2"/>
      </w:pPr>
      <w:r>
        <w:t>10. Технические меры</w:t>
      </w:r>
    </w:p>
    <w:p w:rsidR="003915AE" w:rsidRDefault="000D3099">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3915AE" w:rsidRDefault="003915AE">
      <w:pPr>
        <w:pStyle w:val="ProductList-Body"/>
      </w:pPr>
    </w:p>
    <w:p w:rsidR="003915AE" w:rsidRDefault="000D3099">
      <w:pPr>
        <w:pStyle w:val="ProductList-SubClauseHeading"/>
        <w:outlineLvl w:val="3"/>
      </w:pPr>
      <w:r>
        <w:t>10.1 Активация и проверка</w:t>
      </w:r>
    </w:p>
    <w:p w:rsidR="003915AE" w:rsidRDefault="000D3099">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3915AE" w:rsidRDefault="003915AE">
      <w:pPr>
        <w:pStyle w:val="ProductList-BodyIndented"/>
      </w:pPr>
    </w:p>
    <w:p w:rsidR="003915AE" w:rsidRDefault="000D3099">
      <w:pPr>
        <w:pStyle w:val="ProductList-SubClauseHeading"/>
        <w:outlineLvl w:val="3"/>
      </w:pPr>
      <w:r>
        <w:t>10.2 Ключи продуктов</w:t>
      </w:r>
    </w:p>
    <w:p w:rsidR="003915AE" w:rsidRDefault="000D3099">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3915AE" w:rsidRDefault="003915AE">
      <w:pPr>
        <w:pStyle w:val="ProductList-BodyIndented"/>
      </w:pPr>
    </w:p>
    <w:p w:rsidR="003915AE" w:rsidRDefault="000D3099">
      <w:pPr>
        <w:pStyle w:val="ProductList-ClauseHeading"/>
        <w:outlineLvl w:val="2"/>
      </w:pPr>
      <w:r>
        <w:t>11. Уведомления</w:t>
      </w:r>
    </w:p>
    <w:p w:rsidR="003915AE" w:rsidRDefault="000D3099">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3915AE" w:rsidRDefault="003915AE">
      <w:pPr>
        <w:pStyle w:val="ProductList-Body"/>
      </w:pPr>
    </w:p>
    <w:p w:rsidR="003915AE" w:rsidRDefault="000D3099">
      <w:pPr>
        <w:pStyle w:val="ProductList-SubClauseHeading"/>
        <w:outlineLvl w:val="3"/>
      </w:pPr>
      <w:r>
        <w:t>11.1 Интернет-возможности</w:t>
      </w:r>
    </w:p>
    <w:p w:rsidR="003915AE" w:rsidRDefault="000D3099">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rsidR="003915AE" w:rsidRDefault="003915AE">
      <w:pPr>
        <w:pStyle w:val="ProductList-BodyIndented"/>
      </w:pPr>
    </w:p>
    <w:p w:rsidR="003915AE" w:rsidRDefault="000D3099">
      <w:pPr>
        <w:pStyle w:val="ProductList-SubClauseHeading"/>
        <w:outlineLvl w:val="3"/>
      </w:pPr>
      <w:r>
        <w:t>11.2 Карты Bing</w:t>
      </w:r>
    </w:p>
    <w:p w:rsidR="003915AE" w:rsidRDefault="000D3099">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rsidR="003915AE" w:rsidRDefault="003915AE">
      <w:pPr>
        <w:pStyle w:val="ProductList-BodyIndented"/>
      </w:pPr>
    </w:p>
    <w:p w:rsidR="003915AE" w:rsidRDefault="000D3099">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3915AE" w:rsidRDefault="000D3099">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3915AE" w:rsidRDefault="003915AE">
      <w:pPr>
        <w:pStyle w:val="ProductList-BodyIndented"/>
      </w:pPr>
    </w:p>
    <w:p w:rsidR="003915AE" w:rsidRDefault="000D3099">
      <w:pPr>
        <w:pStyle w:val="ProductList-SubClauseHeading"/>
        <w:outlineLvl w:val="3"/>
      </w:pPr>
      <w:r>
        <w:t>11.4 Защита от вредоносного ПО</w:t>
      </w:r>
    </w:p>
    <w:p w:rsidR="003915AE" w:rsidRDefault="000D3099">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rsidR="003915AE" w:rsidRDefault="003915AE">
      <w:pPr>
        <w:pStyle w:val="ProductList-BodyIndented"/>
      </w:pPr>
    </w:p>
    <w:p w:rsidR="003915AE" w:rsidRDefault="000D3099">
      <w:pPr>
        <w:pStyle w:val="ProductList-ClauseHeading"/>
        <w:outlineLvl w:val="2"/>
      </w:pPr>
      <w:r>
        <w:t>12. Шрифты, изображения и звуки</w:t>
      </w:r>
    </w:p>
    <w:p w:rsidR="003915AE" w:rsidRDefault="000D3099">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3915AE" w:rsidRDefault="003915AE">
      <w:pPr>
        <w:pStyle w:val="ProductList-Body"/>
      </w:pPr>
    </w:p>
    <w:p w:rsidR="003915AE" w:rsidRDefault="000D3099">
      <w:pPr>
        <w:pStyle w:val="ProductList-ClauseHeading"/>
        <w:outlineLvl w:val="2"/>
      </w:pPr>
      <w:r>
        <w:t>13. Включенные технологии</w:t>
      </w:r>
    </w:p>
    <w:p w:rsidR="003915AE" w:rsidRDefault="000D3099">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3915AE" w:rsidRDefault="003915AE">
      <w:pPr>
        <w:pStyle w:val="ProductList-Body"/>
      </w:pPr>
    </w:p>
    <w:p w:rsidR="003915AE" w:rsidRDefault="000D3099">
      <w:pPr>
        <w:pStyle w:val="ProductList-ClauseHeading"/>
        <w:outlineLvl w:val="2"/>
      </w:pPr>
      <w:r>
        <w:t>14. Измерение производительности</w:t>
      </w:r>
    </w:p>
    <w:p w:rsidR="003915AE" w:rsidRDefault="000D3099">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rsidR="003915AE" w:rsidRDefault="003915AE">
      <w:pPr>
        <w:pStyle w:val="ProductList-Body"/>
      </w:pPr>
    </w:p>
    <w:p w:rsidR="003915AE" w:rsidRDefault="000D3099">
      <w:pPr>
        <w:pStyle w:val="ProductList-ClauseHeading"/>
        <w:outlineLvl w:val="2"/>
      </w:pPr>
      <w:r>
        <w:t>15. Мультиплексирование</w:t>
      </w:r>
    </w:p>
    <w:p w:rsidR="003915AE" w:rsidRDefault="000D3099">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3915AE" w:rsidRDefault="003915AE">
      <w:pPr>
        <w:pStyle w:val="ProductList-Body"/>
      </w:pPr>
    </w:p>
    <w:p w:rsidR="003915AE" w:rsidRDefault="000D3099">
      <w:pPr>
        <w:pStyle w:val="ProductList-ClauseHeading"/>
        <w:outlineLvl w:val="2"/>
      </w:pPr>
      <w:r>
        <w:t>16. Права администрирования и поддержки</w:t>
      </w:r>
    </w:p>
    <w:p w:rsidR="003915AE" w:rsidRDefault="000D3099">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3915AE" w:rsidRDefault="003915AE">
      <w:pPr>
        <w:pStyle w:val="ProductList-Body"/>
      </w:pPr>
    </w:p>
    <w:p w:rsidR="003915AE" w:rsidRDefault="000D3099">
      <w:pPr>
        <w:pStyle w:val="ProductList-ClauseHeading"/>
        <w:outlineLvl w:val="2"/>
      </w:pPr>
      <w:r>
        <w:t>17. Вторично распространяемый код</w:t>
      </w:r>
    </w:p>
    <w:p w:rsidR="003915AE" w:rsidRDefault="000D3099">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rsidR="003915AE" w:rsidRDefault="003915AE">
      <w:pPr>
        <w:pStyle w:val="ProductList-Body"/>
      </w:pPr>
    </w:p>
    <w:p w:rsidR="003915AE" w:rsidRDefault="000D3099">
      <w:pPr>
        <w:pStyle w:val="ProductList-SubClauseHeading"/>
        <w:outlineLvl w:val="3"/>
      </w:pPr>
      <w:r>
        <w:t>17.1 Право на использование и распространение</w:t>
      </w:r>
    </w:p>
    <w:p w:rsidR="003915AE" w:rsidRDefault="000D3099">
      <w:pPr>
        <w:pStyle w:val="ProductList-BodyIndented"/>
      </w:pPr>
      <w:r>
        <w:t xml:space="preserve">Перечисленные ниже файлы с кодом и текстом являются «Вторично распространяемым кодом». </w:t>
      </w:r>
    </w:p>
    <w:p w:rsidR="003915AE" w:rsidRDefault="000D3099" w:rsidP="000D3099">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3915AE" w:rsidRDefault="000D3099" w:rsidP="000D3099">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3915AE" w:rsidRDefault="000D3099" w:rsidP="000D3099">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3915AE" w:rsidRDefault="000D3099" w:rsidP="000D3099">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3915AE" w:rsidRDefault="003915AE">
      <w:pPr>
        <w:pStyle w:val="ProductList-BodyIndented"/>
      </w:pPr>
    </w:p>
    <w:p w:rsidR="003915AE" w:rsidRDefault="000D3099">
      <w:pPr>
        <w:pStyle w:val="ProductList-SubClauseHeading"/>
        <w:outlineLvl w:val="3"/>
      </w:pPr>
      <w:r>
        <w:t>17.2 Условия распространения</w:t>
      </w:r>
    </w:p>
    <w:p w:rsidR="003915AE" w:rsidRDefault="000D3099">
      <w:pPr>
        <w:pStyle w:val="ProductList-BodyIndented"/>
      </w:pPr>
      <w:r>
        <w:t>Распространяя любой Вторично распространяемый код, Клиент должен соблюдать следующие требования:</w:t>
      </w:r>
    </w:p>
    <w:p w:rsidR="003915AE" w:rsidRDefault="000D3099" w:rsidP="000D3099">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3915AE" w:rsidRDefault="000D3099" w:rsidP="000D3099">
      <w:pPr>
        <w:pStyle w:val="ProductList-Bullet"/>
        <w:numPr>
          <w:ilvl w:val="1"/>
          <w:numId w:val="5"/>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3915AE" w:rsidRDefault="000D3099" w:rsidP="000D3099">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3915AE" w:rsidRDefault="003915AE">
      <w:pPr>
        <w:pStyle w:val="ProductList-BodyIndented"/>
      </w:pPr>
    </w:p>
    <w:p w:rsidR="003915AE" w:rsidRDefault="000D3099">
      <w:pPr>
        <w:pStyle w:val="ProductList-SubClauseHeading"/>
        <w:outlineLvl w:val="3"/>
      </w:pPr>
      <w:r>
        <w:t>17.3 Ограничения на распространение</w:t>
      </w:r>
    </w:p>
    <w:p w:rsidR="003915AE" w:rsidRDefault="000D3099">
      <w:pPr>
        <w:pStyle w:val="ProductList-BodyIndented"/>
      </w:pPr>
      <w:r>
        <w:t>Клиент не имеет права:</w:t>
      </w:r>
    </w:p>
    <w:p w:rsidR="003915AE" w:rsidRDefault="000D3099" w:rsidP="000D3099">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3915AE" w:rsidRDefault="000D3099" w:rsidP="000D3099">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3915AE" w:rsidRDefault="000D3099" w:rsidP="000D3099">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3915AE" w:rsidRDefault="000D3099" w:rsidP="000D3099">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3915AE" w:rsidRDefault="003915AE">
      <w:pPr>
        <w:pStyle w:val="ProductList-BodyIndented"/>
      </w:pPr>
    </w:p>
    <w:p w:rsidR="003915AE" w:rsidRDefault="000D3099">
      <w:pPr>
        <w:pStyle w:val="ProductList-ClauseHeading"/>
        <w:outlineLvl w:val="2"/>
      </w:pPr>
      <w:r>
        <w:t>18. Службы Software Plus</w:t>
      </w:r>
    </w:p>
    <w:p w:rsidR="003915AE" w:rsidRDefault="000D3099">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3915AE" w:rsidRDefault="003915AE">
      <w:pPr>
        <w:pStyle w:val="ProductList-Body"/>
      </w:pPr>
    </w:p>
    <w:p w:rsidR="003915AE" w:rsidRDefault="000D3099">
      <w:pPr>
        <w:pStyle w:val="ProductList-ClauseHeading"/>
        <w:outlineLvl w:val="2"/>
      </w:pPr>
      <w:r>
        <w:t>19. Обработка Персональных данных; GDPR</w:t>
      </w:r>
    </w:p>
    <w:p w:rsidR="003915AE" w:rsidRDefault="000D3099">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7427643"/>
      <w:r>
        <w:instrText>Условия модели лицензирования</w:instrText>
      </w:r>
      <w:bookmarkEnd w:id="17"/>
      <w:r>
        <w:instrText>" \l 2</w:instrText>
      </w:r>
      <w:r>
        <w:fldChar w:fldCharType="end"/>
      </w:r>
    </w:p>
    <w:p w:rsidR="003915AE" w:rsidRDefault="000D3099">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3915AE" w:rsidRDefault="000D3099">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7427644"/>
      <w:r>
        <w:instrText>Приложения для настольных компьютеров (Desktop Applications)</w:instrText>
      </w:r>
      <w:bookmarkEnd w:id="19"/>
      <w:r>
        <w:instrText>" \l 3</w:instrText>
      </w:r>
      <w:r>
        <w:fldChar w:fldCharType="end"/>
      </w:r>
    </w:p>
    <w:p w:rsidR="003915AE" w:rsidRDefault="000D3099">
      <w:pPr>
        <w:pStyle w:val="ProductList-ClauseHeading"/>
        <w:outlineLvl w:val="3"/>
      </w:pPr>
      <w:r>
        <w:t>Лицензия для устройства</w:t>
      </w:r>
    </w:p>
    <w:p w:rsidR="003915AE" w:rsidRDefault="000D3099" w:rsidP="000D3099">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3915AE" w:rsidRDefault="000D3099" w:rsidP="000D3099">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915AE" w:rsidRDefault="000D3099" w:rsidP="000D3099">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3915AE" w:rsidRDefault="000D3099" w:rsidP="000D3099">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915AE" w:rsidRDefault="000D3099" w:rsidP="000D3099">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3915AE" w:rsidRDefault="003915AE">
      <w:pPr>
        <w:pStyle w:val="ProductList-Body"/>
      </w:pPr>
    </w:p>
    <w:p w:rsidR="003915AE" w:rsidRDefault="000D3099">
      <w:pPr>
        <w:pStyle w:val="ProductList-ClauseHeading"/>
        <w:outlineLvl w:val="3"/>
      </w:pPr>
      <w:r>
        <w:t>Элементы мультимедиа и шаблоны</w:t>
      </w:r>
    </w:p>
    <w:p w:rsidR="003915AE" w:rsidRDefault="000D3099">
      <w:pPr>
        <w:pStyle w:val="ProductList-Body"/>
      </w:pPr>
      <w:r>
        <w:t xml:space="preserve">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w:t>
      </w:r>
      <w:r>
        <w:lastRenderedPageBreak/>
        <w:t>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3915AE" w:rsidRDefault="000D3099">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7427645"/>
      <w:r>
        <w:instrText>Операционные системы для настольных компьютеров</w:instrText>
      </w:r>
      <w:bookmarkEnd w:id="21"/>
      <w:r>
        <w:instrText>" \l 3</w:instrText>
      </w:r>
      <w:r>
        <w:fldChar w:fldCharType="end"/>
      </w:r>
    </w:p>
    <w:p w:rsidR="003915AE" w:rsidRDefault="000D3099">
      <w:pPr>
        <w:pStyle w:val="ProductList-ClauseHeading"/>
        <w:outlineLvl w:val="3"/>
      </w:pPr>
      <w:r>
        <w:t>Лицензия для устройства</w:t>
      </w:r>
    </w:p>
    <w:p w:rsidR="003915AE" w:rsidRDefault="000D3099" w:rsidP="000D3099">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3915AE" w:rsidRDefault="000D3099" w:rsidP="000D3099">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3915AE" w:rsidRDefault="000D3099" w:rsidP="000D3099">
      <w:pPr>
        <w:pStyle w:val="ProductList-Bullet"/>
        <w:numPr>
          <w:ilvl w:val="0"/>
          <w:numId w:val="8"/>
        </w:numPr>
      </w:pPr>
      <w:r>
        <w:t>Локальное использование разрешено для любого пользователя.</w:t>
      </w:r>
    </w:p>
    <w:p w:rsidR="003915AE" w:rsidRDefault="000D3099" w:rsidP="000D3099">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3915AE" w:rsidRDefault="000D3099" w:rsidP="000D3099">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3915AE" w:rsidRDefault="000D3099" w:rsidP="000D3099">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3915AE" w:rsidRDefault="000D3099" w:rsidP="000D3099">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3915AE" w:rsidRDefault="003915AE">
      <w:pPr>
        <w:pStyle w:val="ProductList-Body"/>
      </w:pPr>
    </w:p>
    <w:p w:rsidR="003915AE" w:rsidRDefault="000D3099">
      <w:pPr>
        <w:pStyle w:val="ProductList-ClauseHeading"/>
        <w:outlineLvl w:val="3"/>
      </w:pPr>
      <w:r>
        <w:t>Adobe Flash Player</w:t>
      </w:r>
    </w:p>
    <w:p w:rsidR="003915AE" w:rsidRDefault="000D3099">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3915AE" w:rsidRDefault="000D3099">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7427646"/>
      <w:r>
        <w:instrText>Лицензирование</w:instrText>
      </w:r>
      <w:bookmarkEnd w:id="23"/>
      <w:r>
        <w:instrText xml:space="preserve"> «на ядро»/клиентские лицензии" \l 3</w:instrText>
      </w:r>
      <w:r>
        <w:fldChar w:fldCharType="end"/>
      </w:r>
    </w:p>
    <w:p w:rsidR="003915AE" w:rsidRDefault="000D3099">
      <w:pPr>
        <w:pStyle w:val="ProductList-ClauseHeading"/>
        <w:outlineLvl w:val="3"/>
      </w:pPr>
      <w:r>
        <w:t>Серверные лицензии («на ядро»)</w:t>
      </w:r>
    </w:p>
    <w:p w:rsidR="003915AE" w:rsidRDefault="000D3099" w:rsidP="000D3099">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3915AE" w:rsidRDefault="000D3099" w:rsidP="000D3099">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3915AE" w:rsidRDefault="000D3099" w:rsidP="000D3099">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0D3099" w:rsidP="000D3099">
      <w:pPr>
        <w:pStyle w:val="ProductList-Bullet"/>
        <w:numPr>
          <w:ilvl w:val="0"/>
          <w:numId w:val="9"/>
        </w:numPr>
      </w:pPr>
      <w:r>
        <w:t>Выпуск Standard.</w:t>
      </w:r>
    </w:p>
    <w:p w:rsidR="003915AE" w:rsidRDefault="000D3099" w:rsidP="000D3099">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3915AE" w:rsidRDefault="000D3099" w:rsidP="000D3099">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3915AE" w:rsidRDefault="000D3099" w:rsidP="000D3099">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0D3099" w:rsidP="000D3099">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3915AE" w:rsidRDefault="000D3099" w:rsidP="000D3099">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3915AE" w:rsidRDefault="003915AE">
      <w:pPr>
        <w:pStyle w:val="ProductList-Body"/>
      </w:pPr>
    </w:p>
    <w:p w:rsidR="003915AE" w:rsidRDefault="000D3099">
      <w:pPr>
        <w:pStyle w:val="ProductList-ClauseHeading"/>
        <w:outlineLvl w:val="3"/>
      </w:pPr>
      <w:r>
        <w:t>Лицензии доступа</w:t>
      </w:r>
    </w:p>
    <w:p w:rsidR="003915AE" w:rsidRDefault="000D3099" w:rsidP="000D3099">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915AE" w:rsidRDefault="000D3099" w:rsidP="000D3099">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3915AE" w:rsidRDefault="000D3099" w:rsidP="000D3099">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3915AE" w:rsidRDefault="000D3099" w:rsidP="000D3099">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915AE" w:rsidRDefault="000D3099">
      <w:pPr>
        <w:pStyle w:val="ProductList-Offering2Heading"/>
        <w:outlineLvl w:val="2"/>
      </w:pPr>
      <w:bookmarkStart w:id="24" w:name="_Sec542"/>
      <w:r>
        <w:t>Сервер/CAL</w:t>
      </w:r>
      <w:bookmarkEnd w:id="24"/>
      <w:r>
        <w:fldChar w:fldCharType="begin"/>
      </w:r>
      <w:r>
        <w:instrText xml:space="preserve"> TC "</w:instrText>
      </w:r>
      <w:bookmarkStart w:id="25" w:name="_Toc7427647"/>
      <w:r>
        <w:instrText>Сервер/CAL</w:instrText>
      </w:r>
      <w:bookmarkEnd w:id="25"/>
      <w:r>
        <w:instrText>" \l 3</w:instrText>
      </w:r>
      <w:r>
        <w:fldChar w:fldCharType="end"/>
      </w:r>
    </w:p>
    <w:p w:rsidR="003915AE" w:rsidRDefault="000D3099">
      <w:pPr>
        <w:pStyle w:val="ProductList-ClauseHeading"/>
        <w:outlineLvl w:val="3"/>
      </w:pPr>
      <w:r>
        <w:t>Серверные лицензии («на экземпляр»)</w:t>
      </w:r>
    </w:p>
    <w:p w:rsidR="003915AE" w:rsidRDefault="000D3099">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3915AE">
      <w:pPr>
        <w:pStyle w:val="ProductList-Body"/>
      </w:pPr>
    </w:p>
    <w:p w:rsidR="003915AE" w:rsidRDefault="000D3099">
      <w:pPr>
        <w:pStyle w:val="ProductList-ClauseHeading"/>
        <w:outlineLvl w:val="3"/>
      </w:pPr>
      <w:r>
        <w:t>Лицензии доступа</w:t>
      </w:r>
    </w:p>
    <w:p w:rsidR="003915AE" w:rsidRDefault="000D3099" w:rsidP="000D3099">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915AE" w:rsidRDefault="000D3099" w:rsidP="000D3099">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3915AE" w:rsidRDefault="000D3099">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7427648"/>
      <w:r>
        <w:instrText>Лицензирование</w:instrText>
      </w:r>
      <w:bookmarkEnd w:id="27"/>
      <w:r>
        <w:instrText xml:space="preserve"> «на ядро»" \l 3</w:instrText>
      </w:r>
      <w:r>
        <w:fldChar w:fldCharType="end"/>
      </w:r>
    </w:p>
    <w:p w:rsidR="003915AE" w:rsidRDefault="000D3099">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3915AE" w:rsidRDefault="003915AE">
      <w:pPr>
        <w:pStyle w:val="ProductList-Body"/>
      </w:pPr>
    </w:p>
    <w:p w:rsidR="003915AE" w:rsidRDefault="000D3099">
      <w:pPr>
        <w:pStyle w:val="ProductList-ClauseHeading"/>
        <w:outlineLvl w:val="3"/>
      </w:pPr>
      <w:r>
        <w:t>Серверные лицензии («на ядро») — Лицензирование по физическим ядрам на сервере</w:t>
      </w:r>
    </w:p>
    <w:p w:rsidR="003915AE" w:rsidRDefault="000D3099" w:rsidP="000D3099">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915AE" w:rsidRDefault="000D3099" w:rsidP="000D3099">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3915AE" w:rsidRDefault="000D3099" w:rsidP="000D3099">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3915AE" w:rsidRDefault="000D3099" w:rsidP="000D3099">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0D3099" w:rsidP="000D3099">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3915AE">
      <w:pPr>
        <w:pStyle w:val="ProductList-Body"/>
      </w:pPr>
    </w:p>
    <w:p w:rsidR="003915AE" w:rsidRDefault="000D3099">
      <w:pPr>
        <w:pStyle w:val="ProductList-ClauseHeading"/>
        <w:outlineLvl w:val="3"/>
      </w:pPr>
      <w:r>
        <w:t>Серверные лицензии («на ядро») — Лицензирование по отдельным виртуальным операционным средам</w:t>
      </w:r>
    </w:p>
    <w:p w:rsidR="003915AE" w:rsidRDefault="000D3099" w:rsidP="000D3099">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3915AE" w:rsidRDefault="000D3099" w:rsidP="000D3099">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3915AE" w:rsidRDefault="000D3099" w:rsidP="000D3099">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3915AE" w:rsidRDefault="000D3099">
      <w:pPr>
        <w:pStyle w:val="ProductList-Offering2Heading"/>
        <w:outlineLvl w:val="2"/>
      </w:pPr>
      <w:bookmarkStart w:id="28" w:name="_Sec544"/>
      <w:r>
        <w:t>Серверы управления</w:t>
      </w:r>
      <w:bookmarkEnd w:id="28"/>
      <w:r>
        <w:fldChar w:fldCharType="begin"/>
      </w:r>
      <w:r>
        <w:instrText xml:space="preserve"> TC "</w:instrText>
      </w:r>
      <w:bookmarkStart w:id="29" w:name="_Toc7427649"/>
      <w:r>
        <w:instrText>Серверы управления</w:instrText>
      </w:r>
      <w:bookmarkEnd w:id="29"/>
      <w:r>
        <w:instrText>" \l 3</w:instrText>
      </w:r>
      <w:r>
        <w:fldChar w:fldCharType="end"/>
      </w:r>
    </w:p>
    <w:p w:rsidR="003915AE" w:rsidRDefault="000D3099">
      <w:pPr>
        <w:pStyle w:val="ProductList-ClauseHeading"/>
        <w:outlineLvl w:val="3"/>
      </w:pPr>
      <w:r>
        <w:t>Лицензии на управление</w:t>
      </w:r>
    </w:p>
    <w:p w:rsidR="003915AE" w:rsidRDefault="000D3099">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3915AE" w:rsidRDefault="003915AE">
      <w:pPr>
        <w:pStyle w:val="ProductList-Body"/>
      </w:pPr>
    </w:p>
    <w:p w:rsidR="003915AE" w:rsidRDefault="000D3099">
      <w:pPr>
        <w:pStyle w:val="ProductList-ClauseHeading"/>
        <w:outlineLvl w:val="3"/>
      </w:pPr>
      <w:r>
        <w:t>Серверные лицензии на управление («на ядро»)</w:t>
      </w:r>
    </w:p>
    <w:p w:rsidR="003915AE" w:rsidRDefault="000D3099" w:rsidP="000D3099">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915AE" w:rsidRDefault="000D3099" w:rsidP="000D3099">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3915AE" w:rsidRDefault="000D3099" w:rsidP="000D3099">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0D3099" w:rsidP="000D3099">
      <w:pPr>
        <w:pStyle w:val="ProductList-Bullet"/>
        <w:numPr>
          <w:ilvl w:val="0"/>
          <w:numId w:val="14"/>
        </w:numPr>
      </w:pPr>
      <w:r>
        <w:t>Выпуск Standard.</w:t>
      </w:r>
    </w:p>
    <w:p w:rsidR="003915AE" w:rsidRDefault="000D3099" w:rsidP="000D3099">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0D3099" w:rsidP="000D3099">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3915AE" w:rsidRDefault="000D3099" w:rsidP="000D3099">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3915AE" w:rsidRDefault="000D3099" w:rsidP="000D3099">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3915AE" w:rsidRDefault="003915AE">
      <w:pPr>
        <w:pStyle w:val="ProductList-Body"/>
      </w:pPr>
    </w:p>
    <w:p w:rsidR="003915AE" w:rsidRDefault="000D3099">
      <w:pPr>
        <w:pStyle w:val="ProductList-ClauseHeading"/>
        <w:outlineLvl w:val="3"/>
      </w:pPr>
      <w:r>
        <w:t>Клиентские лицензии на управление («на операционную среду» или «на пользователя»)</w:t>
      </w:r>
    </w:p>
    <w:p w:rsidR="003915AE" w:rsidRDefault="000D3099" w:rsidP="000D3099">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3915AE" w:rsidRDefault="000D3099" w:rsidP="000D3099">
      <w:pPr>
        <w:pStyle w:val="ProductList-Bullet"/>
        <w:numPr>
          <w:ilvl w:val="0"/>
          <w:numId w:val="15"/>
        </w:numPr>
      </w:pPr>
      <w:r>
        <w:lastRenderedPageBreak/>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3915AE" w:rsidRDefault="000D3099" w:rsidP="000D3099">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3915AE" w:rsidRDefault="000D3099" w:rsidP="000D3099">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3915AE" w:rsidRDefault="003915AE">
      <w:pPr>
        <w:pStyle w:val="ProductList-Body"/>
      </w:pPr>
    </w:p>
    <w:p w:rsidR="003915AE" w:rsidRDefault="000D3099">
      <w:pPr>
        <w:pStyle w:val="ProductList-ClauseHeading"/>
        <w:outlineLvl w:val="3"/>
      </w:pPr>
      <w:r>
        <w:t>Лицензии на управление не требуются для:</w:t>
      </w:r>
    </w:p>
    <w:p w:rsidR="003915AE" w:rsidRDefault="000D3099" w:rsidP="000D3099">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3915AE" w:rsidRDefault="000D3099" w:rsidP="000D3099">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3915AE" w:rsidRDefault="000D3099" w:rsidP="000D3099">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3915AE" w:rsidRDefault="000D3099" w:rsidP="000D3099">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3915AE" w:rsidRDefault="003915AE">
      <w:pPr>
        <w:pStyle w:val="ProductList-Body"/>
      </w:pPr>
    </w:p>
    <w:p w:rsidR="003915AE" w:rsidRDefault="000D3099">
      <w:pPr>
        <w:pStyle w:val="ProductList-ClauseHeading"/>
        <w:outlineLvl w:val="3"/>
      </w:pPr>
      <w:r>
        <w:t>Наборы данных</w:t>
      </w:r>
    </w:p>
    <w:p w:rsidR="003915AE" w:rsidRDefault="000D3099">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3915AE" w:rsidRDefault="000D3099">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7427650"/>
      <w:r>
        <w:instrText>Специализированные серверы</w:instrText>
      </w:r>
      <w:bookmarkEnd w:id="31"/>
      <w:r>
        <w:instrText>" \l 3</w:instrText>
      </w:r>
      <w:r>
        <w:fldChar w:fldCharType="end"/>
      </w:r>
    </w:p>
    <w:p w:rsidR="003915AE" w:rsidRDefault="000D3099">
      <w:pPr>
        <w:pStyle w:val="ProductList-ClauseHeading"/>
        <w:outlineLvl w:val="3"/>
      </w:pPr>
      <w:r>
        <w:t>Серверные лицензии («на экземпляр»)</w:t>
      </w:r>
    </w:p>
    <w:p w:rsidR="003915AE" w:rsidRDefault="000D3099">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3915AE" w:rsidRDefault="000D3099">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7427651"/>
      <w:r>
        <w:instrText>Средства разработчика</w:instrText>
      </w:r>
      <w:bookmarkEnd w:id="33"/>
      <w:r>
        <w:instrText>" \l 3</w:instrText>
      </w:r>
      <w:r>
        <w:fldChar w:fldCharType="end"/>
      </w:r>
    </w:p>
    <w:p w:rsidR="003915AE" w:rsidRDefault="000D3099">
      <w:pPr>
        <w:pStyle w:val="ProductList-ClauseHeading"/>
        <w:outlineLvl w:val="3"/>
      </w:pPr>
      <w:r>
        <w:t>Пользовательские лицензии</w:t>
      </w:r>
    </w:p>
    <w:p w:rsidR="003915AE" w:rsidRDefault="000D3099" w:rsidP="000D3099">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3915AE" w:rsidRDefault="000D3099" w:rsidP="000D3099">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3915AE" w:rsidRDefault="000D3099" w:rsidP="000D3099">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rsidR="003915AE" w:rsidRDefault="003915AE">
      <w:pPr>
        <w:pStyle w:val="ProductList-Body"/>
      </w:pPr>
    </w:p>
    <w:p w:rsidR="003915AE" w:rsidRDefault="000D3099">
      <w:pPr>
        <w:pStyle w:val="ProductList-ClauseHeading"/>
        <w:outlineLvl w:val="3"/>
      </w:pPr>
      <w:r>
        <w:t>Дополнительные условия лицензии для всех подписок Visual Studio.</w:t>
      </w:r>
    </w:p>
    <w:p w:rsidR="003915AE" w:rsidRDefault="000D3099">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rsidR="003915AE" w:rsidRDefault="003915AE">
      <w:pPr>
        <w:pStyle w:val="ProductList-Body"/>
      </w:pPr>
    </w:p>
    <w:p w:rsidR="003915AE" w:rsidRDefault="000D3099">
      <w:pPr>
        <w:pStyle w:val="ProductList-SubClauseHeading"/>
        <w:outlineLvl w:val="4"/>
      </w:pPr>
      <w:r>
        <w:t>Использование программного обеспечения в Службах Microsoft Azure</w:t>
      </w:r>
    </w:p>
    <w:p w:rsidR="003915AE" w:rsidRDefault="000D3099" w:rsidP="000D3099">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rsidR="003915AE" w:rsidRDefault="000D3099" w:rsidP="000D3099">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3915AE" w:rsidRDefault="000D3099" w:rsidP="000D3099">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rsidR="003915AE" w:rsidRDefault="003915AE">
      <w:pPr>
        <w:pStyle w:val="ProductList-BodyIndented"/>
      </w:pPr>
    </w:p>
    <w:p w:rsidR="003915AE" w:rsidRDefault="000D3099">
      <w:pPr>
        <w:pStyle w:val="ProductList-SubClauseHeading"/>
        <w:outlineLvl w:val="4"/>
      </w:pPr>
      <w:r>
        <w:t>Дополнительные требования</w:t>
      </w:r>
    </w:p>
    <w:p w:rsidR="003915AE" w:rsidRDefault="000D3099">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rsidR="003915AE" w:rsidRDefault="003915AE">
      <w:pPr>
        <w:pStyle w:val="ProductList-BodyIndented"/>
      </w:pPr>
    </w:p>
    <w:p w:rsidR="003915AE" w:rsidRDefault="000D3099">
      <w:pPr>
        <w:pStyle w:val="ProductList-SubClauseHeading"/>
        <w:outlineLvl w:val="4"/>
      </w:pPr>
      <w:r>
        <w:t>Приемочное тестирование и отзывы</w:t>
      </w:r>
    </w:p>
    <w:p w:rsidR="003915AE" w:rsidRDefault="000D3099">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3915AE" w:rsidRDefault="003915AE">
      <w:pPr>
        <w:pStyle w:val="ProductList-BodyIndented"/>
      </w:pPr>
    </w:p>
    <w:p w:rsidR="003915AE" w:rsidRDefault="000D3099">
      <w:pPr>
        <w:pStyle w:val="ProductList-SubClauseHeading"/>
        <w:outlineLvl w:val="4"/>
      </w:pPr>
      <w:r>
        <w:t>Службы удаленных рабочих столов Windows Server 2016</w:t>
      </w:r>
    </w:p>
    <w:p w:rsidR="003915AE" w:rsidRDefault="000D3099">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3915AE" w:rsidRDefault="003915AE">
      <w:pPr>
        <w:pStyle w:val="ProductList-BodyIndented"/>
      </w:pPr>
    </w:p>
    <w:p w:rsidR="003915AE" w:rsidRDefault="000D3099">
      <w:pPr>
        <w:pStyle w:val="ProductList-SubClauseHeading"/>
        <w:outlineLvl w:val="4"/>
      </w:pPr>
      <w:r>
        <w:t>Продукт Windows Embedded</w:t>
      </w:r>
    </w:p>
    <w:p w:rsidR="003915AE" w:rsidRDefault="000D3099">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3915AE" w:rsidRDefault="003915AE">
      <w:pPr>
        <w:pStyle w:val="ProductList-BodyIndented"/>
        <w:jc w:val="right"/>
      </w:pPr>
    </w:p>
    <w:tbl>
      <w:tblPr>
        <w:tblStyle w:val="PURTable0"/>
        <w:tblW w:w="0" w:type="dxa"/>
        <w:tblLook w:val="04A0" w:firstRow="1" w:lastRow="0" w:firstColumn="1" w:lastColumn="0" w:noHBand="0" w:noVBand="1"/>
      </w:tblPr>
      <w:tblGrid>
        <w:gridCol w:w="1055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Indented"/>
      </w:pPr>
    </w:p>
    <w:p w:rsidR="003915AE" w:rsidRDefault="003915AE">
      <w:pPr>
        <w:sectPr w:rsidR="003915AE">
          <w:headerReference w:type="default" r:id="rId33"/>
          <w:footerReference w:type="default" r:id="rId34"/>
          <w:type w:val="continuous"/>
          <w:pgSz w:w="12240" w:h="15840" w:code="1"/>
          <w:pgMar w:top="1170" w:right="720" w:bottom="720" w:left="720" w:header="432" w:footer="288" w:gutter="0"/>
          <w:cols w:space="360"/>
        </w:sectPr>
      </w:pPr>
    </w:p>
    <w:p w:rsidR="003915AE" w:rsidRDefault="000D3099">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7427652"/>
      <w:r>
        <w:instrText>Программное обеспечение</w:instrText>
      </w:r>
      <w:bookmarkEnd w:id="35"/>
      <w:r>
        <w:instrText>" \l 1</w:instrText>
      </w:r>
      <w:r>
        <w:fldChar w:fldCharType="end"/>
      </w:r>
    </w:p>
    <w:p w:rsidR="003915AE" w:rsidRDefault="000D3099">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7653"/>
      <w:r>
        <w:instrText>Advanced Threat Analytics</w:instrText>
      </w:r>
      <w:bookmarkEnd w:id="37"/>
      <w:r>
        <w:instrText>" \l 2</w:instrText>
      </w:r>
      <w:r>
        <w:fldChar w:fldCharType="end"/>
      </w:r>
    </w:p>
    <w:p w:rsidR="003915AE" w:rsidRDefault="000D3099">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none" w:sz="4" w:space="0" w:color="FFFFFF"/>
              <w:right w:val="none" w:sz="4" w:space="0" w:color="6E6E6E"/>
            </w:tcBorders>
          </w:tcPr>
          <w:p w:rsidR="003915AE" w:rsidRDefault="000D3099">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915AE" w:rsidRDefault="000D30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15AE" w:rsidRDefault="000D30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2.1 Ограничения в некоторых странах</w:t>
      </w:r>
    </w:p>
    <w:p w:rsidR="003915AE" w:rsidRDefault="000D3099">
      <w:pPr>
        <w:pStyle w:val="ProductList-Body"/>
      </w:pPr>
      <w:r>
        <w:t>Клиент не может скачивать Advanced Threat Analytics 2016 для использования или распространения в Китайской Народной Республике.</w:t>
      </w:r>
    </w:p>
    <w:p w:rsidR="003915AE" w:rsidRDefault="003915AE">
      <w:pPr>
        <w:pStyle w:val="ProductList-Body"/>
      </w:pPr>
    </w:p>
    <w:p w:rsidR="003915AE" w:rsidRDefault="000D3099">
      <w:pPr>
        <w:pStyle w:val="ProductList-ClauseHeading"/>
        <w:outlineLvl w:val="3"/>
      </w:pPr>
      <w:r>
        <w:t>2.2 Клиенты, являющиеся учебными заведениями</w:t>
      </w:r>
    </w:p>
    <w:p w:rsidR="003915AE" w:rsidRDefault="000D30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3915AE" w:rsidRDefault="000D3099">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Advanced Threat Analytics 2016 (лицензия на управление «на пользователя» или «на операционную среду»)</w:t>
            </w:r>
          </w:p>
          <w:p w:rsidR="003915AE" w:rsidRDefault="000D3099">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Azure Advanced Threat Protection for Users (лицензия на подписку «на пользователя»)</w:t>
            </w:r>
          </w:p>
          <w:p w:rsidR="003915AE" w:rsidRDefault="000D3099">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3915AE" w:rsidRDefault="003915AE">
      <w:pPr>
        <w:pStyle w:val="ProductList-Body"/>
      </w:pPr>
    </w:p>
    <w:p w:rsidR="003915AE" w:rsidRDefault="000D3099">
      <w:pPr>
        <w:pStyle w:val="ProductList-ClauseHeading"/>
        <w:outlineLvl w:val="3"/>
      </w:pPr>
      <w:r>
        <w:t>3.2 Использование, требующее Лицензии на управление</w:t>
      </w:r>
    </w:p>
    <w:p w:rsidR="003915AE" w:rsidRDefault="000D30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3915AE" w:rsidRDefault="003915AE">
      <w:pPr>
        <w:pStyle w:val="ProductList-Body"/>
      </w:pPr>
    </w:p>
    <w:p w:rsidR="003915AE" w:rsidRDefault="000D3099">
      <w:pPr>
        <w:pStyle w:val="ProductList-ClauseHeading"/>
        <w:outlineLvl w:val="3"/>
      </w:pPr>
      <w:r>
        <w:t>3.3 Сторонние условия лицензирования Компонентов с открытым исходным кодом</w:t>
      </w:r>
    </w:p>
    <w:p w:rsidR="003915AE" w:rsidRDefault="000D30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3915AE" w:rsidRDefault="000D309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42" w:name="_Sec592"/>
      <w:r>
        <w:t>BizTalk</w:t>
      </w:r>
      <w:bookmarkEnd w:id="42"/>
      <w:r>
        <w:fldChar w:fldCharType="begin"/>
      </w:r>
      <w:r>
        <w:instrText xml:space="preserve"> TC "</w:instrText>
      </w:r>
      <w:bookmarkStart w:id="43" w:name="_Toc7427654"/>
      <w:r>
        <w:instrText>BizTalk</w:instrText>
      </w:r>
      <w:bookmarkEnd w:id="43"/>
      <w:r>
        <w:instrText>" \l 2</w:instrText>
      </w:r>
      <w:r>
        <w:fldChar w:fldCharType="end"/>
      </w:r>
    </w:p>
    <w:p w:rsidR="003915AE" w:rsidRDefault="000D3099">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915AE" w:rsidRDefault="000D30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15AE" w:rsidRDefault="000D30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15AE" w:rsidRDefault="000D30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15AE" w:rsidRDefault="000D30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none" w:sz="4" w:space="0" w:color="6E6E6E"/>
              <w:right w:val="none" w:sz="4" w:space="0" w:color="6E6E6E"/>
            </w:tcBorders>
          </w:tcPr>
          <w:p w:rsidR="003915AE" w:rsidRDefault="000D309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15AE" w:rsidRDefault="000D309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15AE" w:rsidRDefault="003915A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15AE" w:rsidRDefault="003915A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3.1 BizTalk Server, выпуски Branch и Standard</w:t>
      </w:r>
    </w:p>
    <w:p w:rsidR="003915AE" w:rsidRDefault="000D3099">
      <w:pPr>
        <w:pStyle w:val="ProductList-SubClauseHeading"/>
        <w:outlineLvl w:val="4"/>
      </w:pPr>
      <w:r>
        <w:t>3.1.1 Ограничение использования</w:t>
      </w:r>
    </w:p>
    <w:p w:rsidR="003915AE" w:rsidRDefault="000D3099">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915AE" w:rsidRDefault="003915AE">
      <w:pPr>
        <w:pStyle w:val="ProductList-BodyIndented"/>
      </w:pPr>
    </w:p>
    <w:p w:rsidR="003915AE" w:rsidRDefault="000D3099">
      <w:pPr>
        <w:pStyle w:val="ProductList-SubClauseHeading"/>
        <w:outlineLvl w:val="4"/>
      </w:pPr>
      <w:r>
        <w:t>3.1.2 Веб-компонент Office</w:t>
      </w:r>
    </w:p>
    <w:p w:rsidR="003915AE" w:rsidRDefault="000D3099">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3915AE" w:rsidRDefault="003915AE">
      <w:pPr>
        <w:pStyle w:val="ProductList-BodyIndented"/>
      </w:pPr>
    </w:p>
    <w:p w:rsidR="003915AE" w:rsidRDefault="000D3099">
      <w:pPr>
        <w:pStyle w:val="ProductList-ClauseHeading"/>
        <w:outlineLvl w:val="3"/>
      </w:pPr>
      <w:r>
        <w:t>3.2 BizTalk Server, выпуск Branch</w:t>
      </w:r>
    </w:p>
    <w:p w:rsidR="003915AE" w:rsidRDefault="000D3099">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3915AE" w:rsidRDefault="000D3099" w:rsidP="000D3099">
      <w:pPr>
        <w:pStyle w:val="ProductList-Bullet"/>
        <w:numPr>
          <w:ilvl w:val="0"/>
          <w:numId w:val="19"/>
        </w:numPr>
      </w:pPr>
      <w:r>
        <w:t xml:space="preserve">действовать в качестве центрального узла в сетевой модели типа «Звезда»; </w:t>
      </w:r>
    </w:p>
    <w:p w:rsidR="003915AE" w:rsidRDefault="000D3099" w:rsidP="000D3099">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3915AE" w:rsidRDefault="000D3099" w:rsidP="000D3099">
      <w:pPr>
        <w:pStyle w:val="ProductList-Bullet"/>
        <w:numPr>
          <w:ilvl w:val="0"/>
          <w:numId w:val="19"/>
        </w:numPr>
      </w:pPr>
      <w:r>
        <w:t>автоматизировать бизнес-процессы между подразделениями, дочерними компаниями или филиалами.</w:t>
      </w:r>
    </w:p>
    <w:p w:rsidR="003915AE" w:rsidRDefault="003915AE">
      <w:pPr>
        <w:pStyle w:val="ProductList-Body"/>
      </w:pPr>
    </w:p>
    <w:p w:rsidR="003915AE" w:rsidRDefault="000D3099">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Схемы и шаблоны по BizTalk Server</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Программные интерфейсы BAM Event API, средства перехвата и администрирования</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Средства разработки</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MQHelper.dll</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SOAP-адаптер для приема данных</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lastRenderedPageBreak/>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UDDI</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Offering1SubSection"/>
        <w:outlineLvl w:val="2"/>
      </w:pPr>
      <w:bookmarkStart w:id="47" w:name="_Sec596"/>
      <w:r>
        <w:t>4. Software Assurance</w:t>
      </w:r>
      <w:bookmarkEnd w:id="47"/>
    </w:p>
    <w:p w:rsidR="003915AE" w:rsidRDefault="003915AE">
      <w:pPr>
        <w:pStyle w:val="ProductList-Body"/>
      </w:pPr>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4.1 Biz Talk Server 2016 Enterprise — Неограниченная виртуализация</w:t>
      </w:r>
    </w:p>
    <w:p w:rsidR="003915AE" w:rsidRDefault="000D30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3915AE" w:rsidRDefault="003915AE">
      <w:pPr>
        <w:pStyle w:val="ProductList-Body"/>
      </w:pPr>
    </w:p>
    <w:p w:rsidR="003915AE" w:rsidRDefault="000D3099">
      <w:pPr>
        <w:pStyle w:val="ProductList-ClauseHeading"/>
        <w:outlineLvl w:val="3"/>
      </w:pPr>
      <w:r>
        <w:t>4.2 Пакеты дополнительных компонентов Biz Talk Server</w:t>
      </w:r>
    </w:p>
    <w:p w:rsidR="003915AE" w:rsidRDefault="000D3099">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3915AE" w:rsidRDefault="003915AE">
      <w:pPr>
        <w:pStyle w:val="ProductList-Body"/>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48" w:name="_Sec597"/>
      <w:r>
        <w:t>Лицензии CAL Suite</w:t>
      </w:r>
      <w:bookmarkEnd w:id="48"/>
      <w:r>
        <w:fldChar w:fldCharType="begin"/>
      </w:r>
      <w:r>
        <w:instrText xml:space="preserve"> TC "</w:instrText>
      </w:r>
      <w:bookmarkStart w:id="49" w:name="_Toc7427655"/>
      <w:r>
        <w:instrText>Лицензии CAL Suite</w:instrText>
      </w:r>
      <w:bookmarkEnd w:id="49"/>
      <w:r>
        <w:instrText>" \l 2</w:instrText>
      </w:r>
      <w:r>
        <w:fldChar w:fldCharType="end"/>
      </w:r>
    </w:p>
    <w:p w:rsidR="003915AE" w:rsidRDefault="000D3099">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3915AE">
      <w:pPr>
        <w:pStyle w:val="ProductList-Body"/>
      </w:pPr>
    </w:p>
    <w:p w:rsidR="003915AE" w:rsidRDefault="000D3099">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3"/>
      </w:pPr>
      <w:r>
        <w:t>2.1 Процесс определения применимых прав на использование для CAL Suites</w:t>
      </w:r>
    </w:p>
    <w:p w:rsidR="003915AE" w:rsidRDefault="000D3099">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3915AE" w:rsidRDefault="003915AE">
      <w:pPr>
        <w:pStyle w:val="ProductList-Body"/>
      </w:pPr>
    </w:p>
    <w:p w:rsidR="003915AE" w:rsidRDefault="000D3099">
      <w:pPr>
        <w:pStyle w:val="ProductList-ClauseHeading"/>
        <w:outlineLvl w:val="3"/>
      </w:pPr>
      <w:r>
        <w:t>2.2 Компоненты CAL Suite</w:t>
      </w:r>
    </w:p>
    <w:p w:rsidR="003915AE" w:rsidRDefault="000D3099">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3915AE" w:rsidRDefault="003915AE">
      <w:pPr>
        <w:pStyle w:val="ProductList-Body"/>
      </w:pPr>
    </w:p>
    <w:p w:rsidR="003915AE" w:rsidRDefault="000D3099">
      <w:pPr>
        <w:pStyle w:val="ProductList-ClauseHeading"/>
        <w:outlineLvl w:val="3"/>
      </w:pPr>
      <w:r>
        <w:t>2.3 CAL Suite Bridge</w:t>
      </w:r>
    </w:p>
    <w:p w:rsidR="003915AE" w:rsidRDefault="000D3099">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Соответствующие Веб-службы</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365 E1 и Microsoft Intune</w:t>
            </w:r>
            <w:r>
              <w:fldChar w:fldCharType="begin"/>
            </w:r>
            <w:r>
              <w:instrText xml:space="preserve"> XE "Office 365 E1 и Microsoft Intune" </w:instrText>
            </w:r>
            <w:r>
              <w:fldChar w:fldCharType="end"/>
            </w:r>
            <w:r>
              <w:t>, или</w:t>
            </w:r>
          </w:p>
          <w:p w:rsidR="003915AE" w:rsidRDefault="000D3099">
            <w:pPr>
              <w:pStyle w:val="ProductList-TableBody"/>
            </w:pPr>
            <w:r>
              <w:t>Office 365 E3 и Microsoft Intune</w:t>
            </w:r>
            <w:r>
              <w:fldChar w:fldCharType="begin"/>
            </w:r>
            <w:r>
              <w:instrText xml:space="preserve"> XE "Office 365 E3 и Microsoft Intune" </w:instrText>
            </w:r>
            <w:r>
              <w:fldChar w:fldCharType="end"/>
            </w:r>
            <w:r>
              <w:t>, или</w:t>
            </w:r>
          </w:p>
          <w:p w:rsidR="003915AE" w:rsidRDefault="000D3099">
            <w:pPr>
              <w:pStyle w:val="ProductList-TableBody"/>
            </w:pPr>
            <w:r>
              <w:t>Office 365 E5 и Microsoft Intune</w:t>
            </w:r>
            <w:r>
              <w:fldChar w:fldCharType="begin"/>
            </w:r>
            <w:r>
              <w:instrText xml:space="preserve"> XE "Office 365 E5 и Microsoft Intune" </w:instrText>
            </w:r>
            <w:r>
              <w:fldChar w:fldCharType="end"/>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Intune</w:t>
            </w:r>
            <w:r>
              <w:fldChar w:fldCharType="begin"/>
            </w:r>
            <w:r>
              <w:instrText xml:space="preserve"> XE "Microsoft Intune" </w:instrText>
            </w:r>
            <w:r>
              <w:fldChar w:fldCharType="end"/>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3915AE" w:rsidRDefault="000D3099">
            <w:pPr>
              <w:pStyle w:val="ProductList-TableBody"/>
            </w:pPr>
            <w:r>
              <w:t>Enterprise Mobility + Security E5</w:t>
            </w:r>
            <w:r>
              <w:fldChar w:fldCharType="begin"/>
            </w:r>
            <w:r>
              <w:instrText xml:space="preserve"> XE "Enterprise Mobility + Security E5" </w:instrText>
            </w:r>
            <w:r>
              <w:fldChar w:fldCharType="end"/>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365 E3</w:t>
            </w:r>
            <w:r>
              <w:fldChar w:fldCharType="begin"/>
            </w:r>
            <w:r>
              <w:instrText xml:space="preserve"> XE "Office 365 E3" </w:instrText>
            </w:r>
            <w:r>
              <w:fldChar w:fldCharType="end"/>
            </w:r>
            <w:r>
              <w:t xml:space="preserve"> или</w:t>
            </w:r>
          </w:p>
          <w:p w:rsidR="003915AE" w:rsidRDefault="000D3099">
            <w:pPr>
              <w:pStyle w:val="ProductList-TableBody"/>
            </w:pPr>
            <w:r>
              <w:t>Office 365 E5</w:t>
            </w:r>
            <w:r>
              <w:fldChar w:fldCharType="begin"/>
            </w:r>
            <w:r>
              <w:instrText xml:space="preserve"> XE "Office 365 E5" </w:instrText>
            </w:r>
            <w:r>
              <w:fldChar w:fldCharType="end"/>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365 E3 и Microsoft Intune</w:t>
            </w:r>
            <w:r>
              <w:fldChar w:fldCharType="begin"/>
            </w:r>
            <w:r>
              <w:instrText xml:space="preserve"> XE "Office 365 E3 и Microsoft Intune" </w:instrText>
            </w:r>
            <w:r>
              <w:fldChar w:fldCharType="end"/>
            </w:r>
            <w:r>
              <w:t xml:space="preserve"> или</w:t>
            </w:r>
          </w:p>
          <w:p w:rsidR="003915AE" w:rsidRDefault="000D3099">
            <w:pPr>
              <w:pStyle w:val="ProductList-TableBody"/>
            </w:pPr>
            <w:r>
              <w:t>Office 365 E5 и Microsoft Intune</w:t>
            </w:r>
            <w:r>
              <w:fldChar w:fldCharType="begin"/>
            </w:r>
            <w:r>
              <w:instrText xml:space="preserve"> XE "Office 365 E5 и Microsoft Intune" </w:instrText>
            </w:r>
            <w:r>
              <w:fldChar w:fldCharType="end"/>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Intune</w:t>
            </w:r>
            <w:r>
              <w:fldChar w:fldCharType="begin"/>
            </w:r>
            <w:r>
              <w:instrText xml:space="preserve"> XE "Microsoft Intune" </w:instrText>
            </w:r>
            <w:r>
              <w:fldChar w:fldCharType="end"/>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3915AE" w:rsidRDefault="000D3099">
            <w:pPr>
              <w:pStyle w:val="ProductList-TableBody"/>
            </w:pPr>
            <w:r>
              <w:t>Enterprise Mobility + Security E5</w:t>
            </w:r>
            <w:r>
              <w:fldChar w:fldCharType="begin"/>
            </w:r>
            <w:r>
              <w:instrText xml:space="preserve"> XE "Enterprise Mobility + Security E5" </w:instrText>
            </w:r>
            <w:r>
              <w:fldChar w:fldCharType="end"/>
            </w:r>
          </w:p>
        </w:tc>
      </w:tr>
    </w:tbl>
    <w:p w:rsidR="003915AE" w:rsidRDefault="003915AE">
      <w:pPr>
        <w:pStyle w:val="ProductList-Body"/>
      </w:pPr>
    </w:p>
    <w:p w:rsidR="003915AE" w:rsidRDefault="000D3099">
      <w:pPr>
        <w:pStyle w:val="ProductList-ClauseHeading"/>
        <w:outlineLvl w:val="3"/>
      </w:pPr>
      <w:r>
        <w:t>2.4 Клиентские лицензии только для учащихся (Лицензия Academic Open и Academic Select)</w:t>
      </w:r>
    </w:p>
    <w:p w:rsidR="003915AE" w:rsidRDefault="000D3099">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915AE" w:rsidRDefault="000D3099">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3.1 Программы для образовательных учреждений</w:t>
      </w:r>
    </w:p>
    <w:p w:rsidR="003915AE" w:rsidRDefault="000D3099">
      <w:pPr>
        <w:pStyle w:val="ProductList-Body"/>
      </w:pPr>
      <w:r>
        <w:t>Следующие положения касаются клиентов по Программам корпоративного лицензирования для образовательных учреждений.</w:t>
      </w:r>
    </w:p>
    <w:p w:rsidR="003915AE" w:rsidRDefault="003915AE">
      <w:pPr>
        <w:pStyle w:val="ProductList-Body"/>
      </w:pPr>
    </w:p>
    <w:p w:rsidR="003915AE" w:rsidRDefault="000D3099">
      <w:pPr>
        <w:pStyle w:val="ProductList-SubClauseHeading"/>
        <w:outlineLvl w:val="4"/>
      </w:pPr>
      <w:r>
        <w:t>3.1.1 Архивация на базе Exchange Online для Exchange Server A</w:t>
      </w:r>
    </w:p>
    <w:p w:rsidR="003915AE" w:rsidRDefault="000D3099">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rsidR="003915AE" w:rsidRDefault="000D309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p w:rsidR="003915AE" w:rsidRDefault="000D3099">
      <w:pPr>
        <w:pStyle w:val="ProductList-ClauseHeading"/>
        <w:outlineLvl w:val="3"/>
      </w:pPr>
      <w:r>
        <w:t>4.1 Расширенные права на использование для клиентов Microsoft 365</w:t>
      </w:r>
    </w:p>
    <w:p w:rsidR="003915AE" w:rsidRDefault="000D3099">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3915AE" w:rsidRDefault="003915AE">
      <w:pPr>
        <w:pStyle w:val="ProductList-Body"/>
      </w:pPr>
    </w:p>
    <w:p w:rsidR="003915AE" w:rsidRDefault="000D3099">
      <w:pPr>
        <w:pStyle w:val="ProductList-ClauseHeading"/>
        <w:outlineLvl w:val="3"/>
      </w:pPr>
      <w:r>
        <w:t>4.2 Веб-службы, включенные в набор лицензий Enterprise CAL Suite</w:t>
      </w:r>
    </w:p>
    <w:p w:rsidR="003915AE" w:rsidRDefault="000D3099">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rsidR="003915AE" w:rsidRDefault="003915AE">
      <w:pPr>
        <w:pStyle w:val="ProductList-Body"/>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7656"/>
      <w:r>
        <w:instrText>Core Infrastructure Server (CIS) Suite</w:instrText>
      </w:r>
      <w:bookmarkEnd w:id="55"/>
      <w:r>
        <w:instrText>" \l 2</w:instrText>
      </w:r>
      <w:r>
        <w:fldChar w:fldCharType="end"/>
      </w:r>
    </w:p>
    <w:p w:rsidR="003915AE" w:rsidRDefault="000D3099">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915AE" w:rsidRDefault="000D309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915AE" w:rsidRDefault="000D30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2.1 Программное обеспечение, которое включается в CIS Suite Standard</w:t>
      </w:r>
    </w:p>
    <w:p w:rsidR="003915AE" w:rsidRDefault="000D3099">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3915AE" w:rsidRDefault="003915AE">
      <w:pPr>
        <w:pStyle w:val="ProductList-Body"/>
      </w:pPr>
    </w:p>
    <w:p w:rsidR="003915AE" w:rsidRDefault="000D3099">
      <w:pPr>
        <w:pStyle w:val="ProductList-ClauseHeading"/>
        <w:outlineLvl w:val="3"/>
      </w:pPr>
      <w:r>
        <w:t>2.2 Программное обеспечение, которое включается в CIS Suite Datacenter</w:t>
      </w:r>
    </w:p>
    <w:p w:rsidR="003915AE" w:rsidRDefault="000D3099">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3915AE" w:rsidRDefault="000D3099">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3.1 Применимые права на использование.</w:t>
      </w:r>
    </w:p>
    <w:p w:rsidR="003915AE" w:rsidRDefault="000D3099">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w:t>
      </w:r>
      <w:r>
        <w:lastRenderedPageBreak/>
        <w:t xml:space="preserve">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3915AE">
      <w:pPr>
        <w:pStyle w:val="ProductList-Body"/>
      </w:pPr>
    </w:p>
    <w:p w:rsidR="003915AE" w:rsidRDefault="000D3099">
      <w:pPr>
        <w:pStyle w:val="ProductList-ClauseHeading"/>
        <w:outlineLvl w:val="3"/>
      </w:pPr>
      <w:r>
        <w:t>3.2 Назначение серверных лицензий и лицензий на управление</w:t>
      </w:r>
    </w:p>
    <w:p w:rsidR="003915AE" w:rsidRDefault="000D3099">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3915AE" w:rsidRDefault="003915AE">
      <w:pPr>
        <w:pStyle w:val="ProductList-Body"/>
      </w:pPr>
    </w:p>
    <w:p w:rsidR="003915AE" w:rsidRDefault="000D3099">
      <w:pPr>
        <w:pStyle w:val="ProductList-ClauseHeading"/>
        <w:outlineLvl w:val="3"/>
      </w:pPr>
      <w:r>
        <w:t>3.3 Дополнительные условия</w:t>
      </w:r>
    </w:p>
    <w:p w:rsidR="003915AE" w:rsidRDefault="000D3099">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3915AE" w:rsidRDefault="003915AE">
      <w:pPr>
        <w:pStyle w:val="ProductList-Body"/>
      </w:pPr>
    </w:p>
    <w:p w:rsidR="003915AE" w:rsidRDefault="000D3099">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3915AE" w:rsidRDefault="000D309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и </w:t>
            </w:r>
            <w:hyperlink r:id="rId39">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4.1 Преимущество гибридного использования Microsoft Azure для Windows Server</w:t>
      </w:r>
    </w:p>
    <w:p w:rsidR="003915AE" w:rsidRDefault="000D3099">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3915AE" w:rsidRDefault="003915AE">
      <w:pPr>
        <w:pStyle w:val="ProductList-Body"/>
      </w:pPr>
    </w:p>
    <w:p w:rsidR="003915AE" w:rsidRDefault="000D3099">
      <w:pPr>
        <w:pStyle w:val="ProductList-ClauseHeading"/>
        <w:outlineLvl w:val="3"/>
      </w:pPr>
      <w:r>
        <w:t>4.2 Выпуски Semi-Annual Channel</w:t>
      </w:r>
    </w:p>
    <w:p w:rsidR="003915AE" w:rsidRDefault="000D3099">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3915AE" w:rsidRDefault="003915AE">
      <w:pPr>
        <w:pStyle w:val="ProductList-Body"/>
      </w:pPr>
    </w:p>
    <w:p w:rsidR="003915AE" w:rsidRDefault="000D3099">
      <w:pPr>
        <w:pStyle w:val="ProductList-ClauseHeading"/>
        <w:outlineLvl w:val="3"/>
      </w:pPr>
      <w:r>
        <w:t>4.3 Права на System Center Configuration Manager (с текущим обслуживанием)</w:t>
      </w:r>
    </w:p>
    <w:p w:rsidR="003915AE" w:rsidRDefault="000D3099">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3915AE" w:rsidRDefault="003915AE">
      <w:pPr>
        <w:pStyle w:val="ProductList-Body"/>
      </w:pPr>
    </w:p>
    <w:p w:rsidR="003915AE" w:rsidRDefault="000D3099">
      <w:pPr>
        <w:pStyle w:val="ProductList-ClauseHeading"/>
        <w:outlineLvl w:val="3"/>
      </w:pPr>
      <w:r>
        <w:t>4.4 Права и преимущества в рамках программы Software Assurance при использовании Лицензий на подписку</w:t>
      </w:r>
    </w:p>
    <w:p w:rsidR="003915AE" w:rsidRDefault="000D3099">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3915AE" w:rsidRDefault="003915AE">
      <w:pPr>
        <w:pStyle w:val="ProductList-Body"/>
      </w:pPr>
    </w:p>
    <w:p w:rsidR="003915AE" w:rsidRDefault="000D3099">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3915AE" w:rsidRDefault="000D3099">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3915AE" w:rsidRDefault="000D3099">
      <w:pPr>
        <w:pStyle w:val="ProductList-Body"/>
        <w:ind w:left="720"/>
      </w:pPr>
      <w:r>
        <w:t>• Экземпляры виртуальных машин Windows Server (включая экземпляры, развернутые в рамках Azure HUB).</w:t>
      </w:r>
    </w:p>
    <w:p w:rsidR="003915AE" w:rsidRDefault="000D3099">
      <w:pPr>
        <w:pStyle w:val="ProductList-Body"/>
        <w:ind w:left="720"/>
      </w:pPr>
      <w:r>
        <w:t>• Экземпляры облачных служб (веб-роли и рабочие роли).</w:t>
      </w:r>
    </w:p>
    <w:p w:rsidR="003915AE" w:rsidRDefault="000D3099">
      <w:pPr>
        <w:pStyle w:val="ProductList-Body"/>
        <w:ind w:left="720"/>
      </w:pPr>
      <w:r>
        <w:t>• Учетные записи хранения.</w:t>
      </w:r>
    </w:p>
    <w:p w:rsidR="003915AE" w:rsidRDefault="000D3099">
      <w:pPr>
        <w:pStyle w:val="ProductList-Body"/>
        <w:ind w:left="720"/>
      </w:pPr>
      <w:r>
        <w:t>• Базы данных SQL.</w:t>
      </w:r>
    </w:p>
    <w:p w:rsidR="003915AE" w:rsidRDefault="000D3099">
      <w:pPr>
        <w:pStyle w:val="ProductList-Body"/>
        <w:ind w:left="720"/>
      </w:pPr>
      <w:r>
        <w:t>• Экземпляры веб-сайтов.</w:t>
      </w:r>
    </w:p>
    <w:p w:rsidR="003915AE" w:rsidRDefault="003915AE">
      <w:pPr>
        <w:pStyle w:val="ProductList-Body"/>
      </w:pPr>
    </w:p>
    <w:p w:rsidR="003915AE" w:rsidRDefault="000D3099">
      <w:pPr>
        <w:pStyle w:val="ProductList-ClauseHeading"/>
        <w:outlineLvl w:val="3"/>
      </w:pPr>
      <w:r>
        <w:lastRenderedPageBreak/>
        <w:t>4.6 Предложение возобновления Software Assurance для Windows Server и System Center</w:t>
      </w:r>
    </w:p>
    <w:p w:rsidR="003915AE" w:rsidRDefault="000D3099">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Столбец B</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Infrastructure Server Suite Standard (пакеты по 2 лицензии «на ядро»)</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Infrastructure Server Suite Datacenter (пакеты по 2 лицензии «на ядро»)</w:t>
            </w:r>
          </w:p>
        </w:tc>
      </w:tr>
    </w:tbl>
    <w:p w:rsidR="003915AE" w:rsidRDefault="000D3099">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60" w:name="_Sec862"/>
      <w:r>
        <w:t>Forefront</w:t>
      </w:r>
      <w:bookmarkEnd w:id="60"/>
      <w:r>
        <w:fldChar w:fldCharType="begin"/>
      </w:r>
      <w:r>
        <w:instrText xml:space="preserve"> TC "</w:instrText>
      </w:r>
      <w:bookmarkStart w:id="61" w:name="_Toc7427657"/>
      <w:r>
        <w:instrText>Forefront</w:instrText>
      </w:r>
      <w:bookmarkEnd w:id="61"/>
      <w:r>
        <w:instrText>" \l 2</w:instrText>
      </w:r>
      <w:r>
        <w:fldChar w:fldCharType="end"/>
      </w:r>
    </w:p>
    <w:p w:rsidR="003915AE" w:rsidRDefault="000D3099">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BFBFBF"/>
              <w:bottom w:val="none" w:sz="4" w:space="0" w:color="BFBFBF"/>
              <w:right w:val="none" w:sz="4" w:space="0" w:color="6E6E6E"/>
            </w:tcBorders>
          </w:tcPr>
          <w:p w:rsidR="003915AE" w:rsidRDefault="000D30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915AE" w:rsidRDefault="000D30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Предыдущие выпуски: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2.1 Forefront Identity Manager 2010 — Windows Live Edition</w:t>
      </w:r>
    </w:p>
    <w:p w:rsidR="003915AE" w:rsidRDefault="000D3099">
      <w:pPr>
        <w:pStyle w:val="ProductList-Body"/>
      </w:pPr>
      <w:r>
        <w:t>Forefront Identity Manager 2010 – Windows Live Edition представляет собой следующую версию Identity Lifecycle Manager 2007 — Windows Live Edition.</w:t>
      </w:r>
    </w:p>
    <w:p w:rsidR="003915AE" w:rsidRDefault="000D3099">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3.1. Импорт идентификационных данных: Forefront Identity Manager 2010 R2 Windows Live Edition</w:t>
      </w:r>
    </w:p>
    <w:p w:rsidR="003915AE" w:rsidRDefault="000D3099">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3915AE" w:rsidRDefault="003915AE">
      <w:pPr>
        <w:pStyle w:val="ProductList-Body"/>
      </w:pPr>
    </w:p>
    <w:p w:rsidR="003915AE" w:rsidRDefault="000D3099">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7427658"/>
      <w:r>
        <w:instrText>Microsoft Dynamics 365, локальное ПО</w:instrText>
      </w:r>
      <w:bookmarkEnd w:id="67"/>
      <w:r>
        <w:instrText>" \l 2</w:instrText>
      </w:r>
      <w:r>
        <w:fldChar w:fldCharType="end"/>
      </w:r>
    </w:p>
    <w:p w:rsidR="003915AE" w:rsidRDefault="000D3099">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dashed" w:sz="4" w:space="0" w:color="9F9F9F"/>
              <w:right w:val="none" w:sz="4" w:space="0" w:color="6E6E6E"/>
            </w:tcBorders>
          </w:tcPr>
          <w:p w:rsidR="003915AE" w:rsidRDefault="000D3099">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rsidR="003915AE" w:rsidRDefault="000D309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9F9F9F"/>
              <w:left w:val="none" w:sz="4" w:space="0" w:color="6E6E6E"/>
              <w:bottom w:val="dashed" w:sz="4" w:space="0" w:color="BFBFBF"/>
              <w:right w:val="none" w:sz="4" w:space="0" w:color="6E6E6E"/>
            </w:tcBorders>
          </w:tcPr>
          <w:p w:rsidR="003915AE" w:rsidRDefault="000D3099">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3915AE" w:rsidRDefault="000D309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915AE" w:rsidRDefault="000D309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1"/>
        <w:gridCol w:w="3646"/>
        <w:gridCol w:w="363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3.1 Dynamics 365 for Team Members, локальное ПО, лицензия CAL, доступ к серверному ПО</w:t>
      </w:r>
    </w:p>
    <w:p w:rsidR="003915AE" w:rsidRDefault="000D3099">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rsidR="003915AE" w:rsidRDefault="003915AE">
      <w:pPr>
        <w:pStyle w:val="ProductList-Body"/>
      </w:pPr>
    </w:p>
    <w:p w:rsidR="003915AE" w:rsidRDefault="000D3099">
      <w:pPr>
        <w:pStyle w:val="ProductList-ClauseHeading"/>
        <w:outlineLvl w:val="3"/>
      </w:pPr>
      <w:r>
        <w:t>3.2 Dynamics 365 for Sales, локальное ПО, лицензия CAL, доступ к серверному ПО</w:t>
      </w:r>
    </w:p>
    <w:p w:rsidR="003915AE" w:rsidRDefault="000D3099">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Dynamics 365 for Sales, локальное ПО, лицензия CAL («на устройство» и «на пользователя»)</w:t>
            </w:r>
          </w:p>
          <w:p w:rsidR="003915AE" w:rsidRDefault="000D3099">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rsidR="003915AE" w:rsidRDefault="003915AE">
      <w:pPr>
        <w:pStyle w:val="ProductList-Body"/>
      </w:pPr>
    </w:p>
    <w:p w:rsidR="003915AE" w:rsidRDefault="000D3099">
      <w:pPr>
        <w:pStyle w:val="ProductList-ClauseHeading"/>
        <w:outlineLvl w:val="3"/>
      </w:pPr>
      <w:r>
        <w:t>3.3 Dynamics 365 for Customer Service, локальное ПО, лицензия CAL, доступ к серверному ПО</w:t>
      </w:r>
    </w:p>
    <w:p w:rsidR="003915AE" w:rsidRDefault="000D3099">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 xml:space="preserve">Dynamics 365 for Customer Service, локальное ПО, лицензия CAL («на устройство» и «на </w:t>
            </w:r>
            <w:r>
              <w:lastRenderedPageBreak/>
              <w:t>пользователя»)</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lastRenderedPageBreak/>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3.4 Dynamics 365 for Operations, локальное ПО, лицензия CAL, доступ к серверному ПО</w:t>
      </w:r>
    </w:p>
    <w:p w:rsidR="003915AE" w:rsidRDefault="000D3099">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r>
    </w:tbl>
    <w:p w:rsidR="003915AE" w:rsidRDefault="003915AE">
      <w:pPr>
        <w:pStyle w:val="ProductList-Body"/>
      </w:pPr>
    </w:p>
    <w:p w:rsidR="003915AE" w:rsidRDefault="000D3099">
      <w:pPr>
        <w:pStyle w:val="ProductList-ClauseHeading"/>
        <w:outlineLvl w:val="3"/>
      </w:pPr>
      <w:r>
        <w:t>3.5 Dynamics 365 for Operations, локальное ПО, лицензия CAL уровня Activity, доступ к серверному ПО</w:t>
      </w:r>
    </w:p>
    <w:p w:rsidR="003915AE" w:rsidRDefault="000D3099">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rsidR="003915AE" w:rsidRDefault="003915AE">
      <w:pPr>
        <w:pStyle w:val="ProductList-Body"/>
      </w:pPr>
    </w:p>
    <w:p w:rsidR="003915AE" w:rsidRDefault="000D3099">
      <w:pPr>
        <w:pStyle w:val="ProductList-ClauseHeading"/>
        <w:outlineLvl w:val="3"/>
      </w:pPr>
      <w:r>
        <w:t>3.6 Dynamics 365 for Operations, локальное ПО, лицензия CAL уровня Device, доступ к серверному ПО</w:t>
      </w:r>
    </w:p>
    <w:p w:rsidR="003915AE" w:rsidRDefault="000D3099">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rsidR="003915AE" w:rsidRDefault="003915AE">
      <w:pPr>
        <w:pStyle w:val="ProductList-ClauseHeading"/>
        <w:outlineLvl w:val="3"/>
      </w:pPr>
    </w:p>
    <w:p w:rsidR="003915AE" w:rsidRDefault="000D3099">
      <w:pPr>
        <w:pStyle w:val="ProductList-ClauseHeading"/>
        <w:outlineLvl w:val="3"/>
      </w:pPr>
      <w:r>
        <w:t>3.7 Права пользования серверами Dynamics 365 for Operations Server</w:t>
      </w:r>
    </w:p>
    <w:p w:rsidR="003915AE" w:rsidRDefault="000D3099">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3915AE" w:rsidRDefault="003915AE">
      <w:pPr>
        <w:pStyle w:val="ProductList-Body"/>
      </w:pPr>
    </w:p>
    <w:p w:rsidR="003915AE" w:rsidRDefault="000D3099">
      <w:pPr>
        <w:pStyle w:val="ProductList-ClauseHeading"/>
        <w:outlineLvl w:val="3"/>
      </w:pPr>
      <w:r>
        <w:t>3.8 Права пользования локальным ПО Dynamics 365</w:t>
      </w:r>
    </w:p>
    <w:p w:rsidR="003915AE" w:rsidRDefault="000D3099">
      <w:pPr>
        <w:pStyle w:val="ProductList-SubClauseHeading"/>
        <w:outlineLvl w:val="4"/>
      </w:pPr>
      <w:r>
        <w:t>3.8.1 Права пользования сервером для лицензий CAL на Dynamics 365</w:t>
      </w:r>
    </w:p>
    <w:p w:rsidR="003915AE" w:rsidRDefault="000D3099">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3915AE" w:rsidRDefault="003915AE">
      <w:pPr>
        <w:pStyle w:val="ProductList-BodyIndented"/>
      </w:pPr>
    </w:p>
    <w:p w:rsidR="003915AE" w:rsidRDefault="000D3099">
      <w:pPr>
        <w:pStyle w:val="ProductList-SubClauseHeading"/>
        <w:outlineLvl w:val="4"/>
      </w:pPr>
      <w:r>
        <w:t>3.8.2 Право на соответствующие предложения</w:t>
      </w:r>
    </w:p>
    <w:p w:rsidR="003915AE" w:rsidRDefault="000D3099">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rsidR="003915AE" w:rsidRDefault="003915AE">
      <w:pPr>
        <w:pStyle w:val="ProductList-BodyIndented"/>
      </w:pPr>
    </w:p>
    <w:p w:rsidR="003915AE" w:rsidRDefault="000D3099">
      <w:pPr>
        <w:pStyle w:val="ProductList-SubClauseHeading"/>
        <w:outlineLvl w:val="4"/>
      </w:pPr>
      <w:r>
        <w:t>3.8.3 Лицензии CAL на Dynamics 365 for Team Members</w:t>
      </w:r>
    </w:p>
    <w:p w:rsidR="003915AE" w:rsidRDefault="000D3099">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3">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rsidR="003915AE" w:rsidRDefault="003915AE">
      <w:pPr>
        <w:pStyle w:val="ProductList-BodyIndented"/>
      </w:pPr>
    </w:p>
    <w:p w:rsidR="003915AE" w:rsidRDefault="000D3099">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Расширения средств отчетности Microsoft Dynamics для Microsoft Dynamics 365</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для поддерживаемых устройств</w:t>
            </w:r>
          </w:p>
        </w:tc>
      </w:tr>
    </w:tbl>
    <w:p w:rsidR="003915AE" w:rsidRDefault="000D309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r>
              <w:t xml:space="preserve">; </w:t>
            </w:r>
            <w:hyperlink r:id="rId45">
              <w:r>
                <w:rPr>
                  <w:color w:val="00467F"/>
                  <w:u w:val="single"/>
                </w:rPr>
                <w:t>Условия для продуктов — декабрь 2016 г.</w:t>
              </w:r>
            </w:hyperlink>
            <w:r>
              <w:t xml:space="preserve">; </w:t>
            </w:r>
            <w:hyperlink r:id="rId46">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4.1 Права на Dynamics 365 Server</w:t>
      </w:r>
    </w:p>
    <w:p w:rsidR="003915AE" w:rsidRDefault="000D3099">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3915AE" w:rsidRDefault="003915AE">
      <w:pPr>
        <w:pStyle w:val="ProductList-Body"/>
      </w:pPr>
    </w:p>
    <w:p w:rsidR="003915AE" w:rsidRDefault="000D3099">
      <w:pPr>
        <w:pStyle w:val="ProductList-ClauseHeading"/>
        <w:outlineLvl w:val="3"/>
      </w:pPr>
      <w:r>
        <w:t>4.2 Права в отношении продукта Dynamics 365 for Operations Server</w:t>
      </w:r>
    </w:p>
    <w:p w:rsidR="003915AE" w:rsidRDefault="000D3099">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3915AE" w:rsidRDefault="003915AE">
      <w:pPr>
        <w:pStyle w:val="ProductList-Body"/>
      </w:pPr>
    </w:p>
    <w:p w:rsidR="003915AE" w:rsidRDefault="000D3099">
      <w:pPr>
        <w:pStyle w:val="ProductList-ClauseHeading"/>
        <w:outlineLvl w:val="3"/>
      </w:pPr>
      <w:r>
        <w:t>4.3 Локализация и обновления</w:t>
      </w:r>
    </w:p>
    <w:p w:rsidR="003915AE" w:rsidRDefault="000D3099">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3915AE" w:rsidRDefault="003915AE">
      <w:pPr>
        <w:pStyle w:val="ProductList-Body"/>
      </w:pPr>
    </w:p>
    <w:p w:rsidR="003915AE" w:rsidRDefault="000D3099">
      <w:pPr>
        <w:pStyle w:val="ProductList-ClauseHeading"/>
        <w:outlineLvl w:val="3"/>
      </w:pPr>
      <w:r>
        <w:t>4.4 Unified Service Desk (USD)</w:t>
      </w:r>
    </w:p>
    <w:p w:rsidR="003915AE" w:rsidRDefault="000D3099">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3915AE" w:rsidRDefault="003915AE">
      <w:pPr>
        <w:pStyle w:val="ProductList-Body"/>
      </w:pPr>
    </w:p>
    <w:p w:rsidR="003915AE" w:rsidRDefault="000D3099">
      <w:pPr>
        <w:pStyle w:val="ProductList-ClauseHeading"/>
        <w:outlineLvl w:val="3"/>
      </w:pPr>
      <w:r>
        <w:t>4.5 Dynamics CustomerSource</w:t>
      </w:r>
    </w:p>
    <w:p w:rsidR="003915AE" w:rsidRDefault="000D3099">
      <w:pPr>
        <w:pStyle w:val="ProductList-Body"/>
      </w:pPr>
      <w:r>
        <w:t xml:space="preserve">Клиенты с лицензией CAL на локальную версию Dynamics 365 и действующим покрытием SA имеют доступ к CustomerSource. </w:t>
      </w: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7659"/>
      <w:r>
        <w:instrText>Microsoft Identity Manager</w:instrText>
      </w:r>
      <w:bookmarkEnd w:id="73"/>
      <w:r>
        <w:instrText>" \l 2</w:instrText>
      </w:r>
      <w:r>
        <w:fldChar w:fldCharType="end"/>
      </w:r>
    </w:p>
    <w:p w:rsidR="003915AE" w:rsidRDefault="000D3099">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BFBFBF"/>
              <w:bottom w:val="dashed" w:sz="4" w:space="0" w:color="BFBFBF"/>
              <w:right w:val="none" w:sz="4" w:space="0" w:color="6E6E6E"/>
            </w:tcBorders>
          </w:tcPr>
          <w:p w:rsidR="003915AE" w:rsidRDefault="000D3099">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BFBFBF"/>
              <w:bottom w:val="none" w:sz="4" w:space="0" w:color="BFBFBF"/>
              <w:right w:val="none" w:sz="4" w:space="0" w:color="6E6E6E"/>
            </w:tcBorders>
          </w:tcPr>
          <w:p w:rsidR="003915AE" w:rsidRDefault="000D309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15AE" w:rsidRDefault="003915AE">
            <w:pPr>
              <w:pStyle w:val="ProductList-TableBody"/>
            </w:pPr>
          </w:p>
        </w:tc>
      </w:tr>
    </w:tbl>
    <w:p w:rsidR="003915AE" w:rsidRDefault="000D309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78" w:name="_Sec611"/>
      <w:r>
        <w:lastRenderedPageBreak/>
        <w:t>Приложения Office</w:t>
      </w:r>
      <w:bookmarkEnd w:id="78"/>
      <w:r>
        <w:fldChar w:fldCharType="begin"/>
      </w:r>
      <w:r>
        <w:instrText xml:space="preserve"> TC "</w:instrText>
      </w:r>
      <w:bookmarkStart w:id="79" w:name="_Toc7427660"/>
      <w:r>
        <w:instrText>Приложения Office</w:instrText>
      </w:r>
      <w:bookmarkEnd w:id="79"/>
      <w:r>
        <w:instrText>" \l 2</w:instrText>
      </w:r>
      <w:r>
        <w:fldChar w:fldCharType="end"/>
      </w:r>
    </w:p>
    <w:p w:rsidR="003915AE" w:rsidRDefault="000D3099">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7427661"/>
      <w:r>
        <w:instrText>Приложения Office для настольных компьютеров</w:instrText>
      </w:r>
      <w:bookmarkEnd w:id="81"/>
      <w:r>
        <w:instrText>" \l 3</w:instrText>
      </w:r>
      <w:r>
        <w:fldChar w:fldCharType="end"/>
      </w:r>
    </w:p>
    <w:p w:rsidR="003915AE" w:rsidRDefault="000D3099">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000000"/>
              <w:bottom w:val="dashed" w:sz="4" w:space="0" w:color="BFBFBF"/>
              <w:right w:val="single" w:sz="6" w:space="0" w:color="FFFFFF"/>
            </w:tcBorders>
          </w:tcPr>
          <w:p w:rsidR="003915AE" w:rsidRDefault="000D309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dashed" w:sz="4" w:space="0" w:color="BFBFBF"/>
              <w:right w:val="single" w:sz="6" w:space="0" w:color="FFFFFF"/>
            </w:tcBorders>
          </w:tcPr>
          <w:p w:rsidR="003915AE" w:rsidRDefault="000D3099">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15AE" w:rsidRDefault="003915A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000000"/>
              <w:bottom w:val="none" w:sz="4" w:space="0" w:color="BFBFBF"/>
              <w:right w:val="single" w:sz="6" w:space="0" w:color="FFFFFF"/>
            </w:tcBorders>
          </w:tcPr>
          <w:p w:rsidR="003915AE" w:rsidRDefault="000D3099">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915AE" w:rsidRDefault="000D309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915AE" w:rsidRDefault="003915A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Лицензии Add-on и лицензии From SA: </w:t>
            </w:r>
            <w:hyperlink w:anchor="_Sec1237">
              <w:r>
                <w:rPr>
                  <w:color w:val="00467F"/>
                  <w:u w:val="single"/>
                </w:rPr>
                <w:t>см. Приложение C</w:t>
              </w:r>
            </w:hyperlink>
          </w:p>
        </w:tc>
      </w:tr>
    </w:tbl>
    <w:p w:rsidR="003915AE" w:rsidRDefault="003915AE">
      <w:pPr>
        <w:pStyle w:val="ProductList-Body"/>
      </w:pPr>
    </w:p>
    <w:p w:rsidR="003915AE" w:rsidRDefault="000D3099">
      <w:pPr>
        <w:pStyle w:val="ProductList-ClauseHeading"/>
        <w:outlineLvl w:val="4"/>
      </w:pPr>
      <w:r>
        <w:t>2.1. Work at Home</w:t>
      </w:r>
    </w:p>
    <w:p w:rsidR="003915AE" w:rsidRDefault="000D3099">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3915A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915AE" w:rsidRDefault="000D3099">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rsidR="003915AE" w:rsidRDefault="000D3099">
            <w:pPr>
              <w:pStyle w:val="ProductList-TableBody"/>
            </w:pPr>
            <w:r>
              <w:rPr>
                <w:color w:val="FFFFFF"/>
              </w:rPr>
              <w:t>Соответствующая лицензия Work at Home</w:t>
            </w:r>
          </w:p>
        </w:tc>
      </w:tr>
      <w:tr w:rsidR="003915AE">
        <w:tc>
          <w:tcPr>
            <w:tcW w:w="5880" w:type="dxa"/>
            <w:tcBorders>
              <w:left w:val="single" w:sz="4" w:space="0" w:color="6E6E6E"/>
              <w:right w:val="single" w:sz="4" w:space="0" w:color="6E6E6E"/>
            </w:tcBorders>
          </w:tcPr>
          <w:p w:rsidR="003915AE" w:rsidRDefault="000D3099">
            <w:pPr>
              <w:pStyle w:val="ProductList-TableBody"/>
            </w:pPr>
            <w:r>
              <w:t>Office Стандартный 2019</w:t>
            </w:r>
          </w:p>
        </w:tc>
        <w:tc>
          <w:tcPr>
            <w:tcW w:w="6240" w:type="dxa"/>
            <w:tcBorders>
              <w:left w:val="single" w:sz="4" w:space="0" w:color="6E6E6E"/>
              <w:right w:val="single" w:sz="4" w:space="0" w:color="6E6E6E"/>
            </w:tcBorders>
          </w:tcPr>
          <w:p w:rsidR="003915AE" w:rsidRDefault="000D3099">
            <w:pPr>
              <w:pStyle w:val="ProductList-TableBody"/>
            </w:pPr>
            <w:r>
              <w:t>Work At Home для Office стандартный 2019</w:t>
            </w:r>
          </w:p>
        </w:tc>
      </w:tr>
      <w:tr w:rsidR="003915AE">
        <w:tc>
          <w:tcPr>
            <w:tcW w:w="5880" w:type="dxa"/>
            <w:tcBorders>
              <w:left w:val="single" w:sz="4" w:space="0" w:color="6E6E6E"/>
              <w:right w:val="single" w:sz="4" w:space="0" w:color="6E6E6E"/>
            </w:tcBorders>
          </w:tcPr>
          <w:p w:rsidR="003915AE" w:rsidRDefault="000D3099">
            <w:pPr>
              <w:pStyle w:val="ProductList-TableBody"/>
            </w:pPr>
            <w:r>
              <w:t>Office профессиональный плюс 2019</w:t>
            </w:r>
          </w:p>
        </w:tc>
        <w:tc>
          <w:tcPr>
            <w:tcW w:w="6240" w:type="dxa"/>
            <w:tcBorders>
              <w:left w:val="single" w:sz="4" w:space="0" w:color="6E6E6E"/>
              <w:right w:val="single" w:sz="4" w:space="0" w:color="6E6E6E"/>
            </w:tcBorders>
          </w:tcPr>
          <w:p w:rsidR="003915AE" w:rsidRDefault="000D3099">
            <w:pPr>
              <w:pStyle w:val="ProductList-TableBody"/>
            </w:pPr>
            <w:r>
              <w:t>Work At Home для Office профессиональный плюс 2019</w:t>
            </w:r>
          </w:p>
        </w:tc>
      </w:tr>
    </w:tbl>
    <w:p w:rsidR="003915AE" w:rsidRDefault="003915AE">
      <w:pPr>
        <w:pStyle w:val="ProductList-Body"/>
      </w:pPr>
    </w:p>
    <w:p w:rsidR="003915AE" w:rsidRDefault="000D3099">
      <w:pPr>
        <w:pStyle w:val="ProductList-ClauseHeading"/>
        <w:outlineLvl w:val="4"/>
      </w:pPr>
      <w:r>
        <w:t>2.2. Независимость от платформ</w:t>
      </w:r>
    </w:p>
    <w:p w:rsidR="003915AE" w:rsidRDefault="000D3099">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3915AE" w:rsidRDefault="003915AE">
      <w:pPr>
        <w:pStyle w:val="ProductList-Body"/>
      </w:pPr>
    </w:p>
    <w:p w:rsidR="003915AE" w:rsidRDefault="000D3099">
      <w:pPr>
        <w:pStyle w:val="ProductList-ClauseHeading"/>
        <w:outlineLvl w:val="4"/>
      </w:pPr>
      <w:r>
        <w:t>2.3 Office Online Server</w:t>
      </w:r>
    </w:p>
    <w:p w:rsidR="003915AE" w:rsidRDefault="000D3099">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3915AE" w:rsidRDefault="000D3099">
      <w:pPr>
        <w:pStyle w:val="ProductList-Offering1SubSection"/>
        <w:outlineLvl w:val="3"/>
      </w:pPr>
      <w:bookmarkStart w:id="84" w:name="_Sec791"/>
      <w:r>
        <w:lastRenderedPageBreak/>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Права на коммерческое использование Office для дома и учебы 2013 RT</w:t>
      </w:r>
    </w:p>
    <w:p w:rsidR="003915AE" w:rsidRDefault="000D3099">
      <w:pPr>
        <w:pStyle w:val="ProductList-Body"/>
      </w:pPr>
      <w:r>
        <w:t>Ограничение, касающееся коммерческого использования Office для дома и учебы 2013 RT снимается для:</w:t>
      </w:r>
    </w:p>
    <w:p w:rsidR="003915AE" w:rsidRDefault="000D3099" w:rsidP="000D3099">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rsidR="003915AE" w:rsidRDefault="000D3099" w:rsidP="000D3099">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rsidR="003915AE" w:rsidRDefault="000D3099">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rsidR="003915AE" w:rsidRDefault="003915AE">
      <w:pPr>
        <w:pStyle w:val="ProductList-Body"/>
      </w:pPr>
    </w:p>
    <w:p w:rsidR="003915AE" w:rsidRDefault="000D3099">
      <w:pPr>
        <w:pStyle w:val="ProductList-ClauseHeading"/>
        <w:outlineLvl w:val="4"/>
      </w:pPr>
      <w:r>
        <w:t>3.2 Программы для образовательных учреждений</w:t>
      </w:r>
    </w:p>
    <w:p w:rsidR="003915AE" w:rsidRDefault="000D3099">
      <w:pPr>
        <w:pStyle w:val="ProductList-Body"/>
      </w:pPr>
      <w:r>
        <w:t>Следующие положения касаются клиентов по Программам корпоративного лицензирования для образовательных учреждений.</w:t>
      </w:r>
    </w:p>
    <w:p w:rsidR="003915AE" w:rsidRDefault="003915AE">
      <w:pPr>
        <w:pStyle w:val="ProductList-Body"/>
      </w:pPr>
    </w:p>
    <w:p w:rsidR="003915AE" w:rsidRDefault="000D3099">
      <w:pPr>
        <w:pStyle w:val="ProductList-SubClauseHeading"/>
        <w:outlineLvl w:val="5"/>
      </w:pPr>
      <w:r>
        <w:t>3.2.1 Расширенные права на использование Office 365 профессиональный плюс</w:t>
      </w:r>
    </w:p>
    <w:p w:rsidR="003915AE" w:rsidRDefault="000D3099">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3915AE" w:rsidRDefault="003915AE">
      <w:pPr>
        <w:pStyle w:val="ProductList-BodyIndented"/>
      </w:pPr>
    </w:p>
    <w:p w:rsidR="003915AE" w:rsidRDefault="000D3099">
      <w:pPr>
        <w:pStyle w:val="ProductList-SubClauseHeading"/>
        <w:outlineLvl w:val="5"/>
      </w:pPr>
      <w:r>
        <w:t>3.2.2 Преимущество для выпускников</w:t>
      </w:r>
    </w:p>
    <w:p w:rsidR="003915AE" w:rsidRDefault="000D3099">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3915AE" w:rsidRDefault="000D309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86" w:name="_Sec680"/>
      <w:r>
        <w:t>Office для Mac</w:t>
      </w:r>
      <w:bookmarkEnd w:id="86"/>
      <w:r>
        <w:fldChar w:fldCharType="begin"/>
      </w:r>
      <w:r>
        <w:instrText xml:space="preserve"> TC "</w:instrText>
      </w:r>
      <w:bookmarkStart w:id="87" w:name="_Toc7427662"/>
      <w:r>
        <w:instrText>Office для Mac</w:instrText>
      </w:r>
      <w:bookmarkEnd w:id="87"/>
      <w:r>
        <w:instrText>" \l 3</w:instrText>
      </w:r>
      <w:r>
        <w:fldChar w:fldCharType="end"/>
      </w:r>
    </w:p>
    <w:p w:rsidR="003915AE" w:rsidRDefault="000D3099">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rPr>
                <w:color w:val="000000"/>
              </w:rPr>
              <w:lastRenderedPageBreak/>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Work at Home</w:t>
      </w:r>
    </w:p>
    <w:p w:rsidR="003915AE" w:rsidRDefault="000D3099">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rsidR="003915AE" w:rsidRDefault="003915AE">
      <w:pPr>
        <w:pStyle w:val="ProductList-Body"/>
      </w:pPr>
    </w:p>
    <w:p w:rsidR="003915AE" w:rsidRDefault="003915AE">
      <w:pPr>
        <w:pStyle w:val="ProductList-Body"/>
      </w:pPr>
    </w:p>
    <w:p w:rsidR="003915AE" w:rsidRDefault="000D3099">
      <w:pPr>
        <w:pStyle w:val="ProductList-ClauseHeading"/>
        <w:outlineLvl w:val="4"/>
      </w:pPr>
      <w:r>
        <w:t>2.2. Независимость от платформ</w:t>
      </w:r>
    </w:p>
    <w:p w:rsidR="003915AE" w:rsidRDefault="000D3099">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915AE" w:rsidRDefault="003915AE">
      <w:pPr>
        <w:pStyle w:val="ProductList-Body"/>
      </w:pPr>
    </w:p>
    <w:p w:rsidR="003915AE" w:rsidRDefault="000D3099">
      <w:pPr>
        <w:pStyle w:val="ProductList-ClauseHeading"/>
        <w:outlineLvl w:val="4"/>
      </w:pPr>
      <w:r>
        <w:t>2.3 Office Online Server</w:t>
      </w:r>
    </w:p>
    <w:p w:rsidR="003915AE" w:rsidRDefault="000D3099">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w:t>
      </w:r>
      <w:hyperlink r:id="rId48">
        <w:r>
          <w:rPr>
            <w:color w:val="00467F"/>
            <w:u w:val="single"/>
          </w:rPr>
          <w:t>Office Online Приложения B</w:t>
        </w:r>
      </w:hyperlink>
      <w:r>
        <w:t>. Это право будет действительно до 1 августа 2019 г.</w:t>
      </w:r>
    </w:p>
    <w:p w:rsidR="003915AE" w:rsidRDefault="000D3099">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Коммерческое использование Office для дома и учебы 2013 RT</w:t>
      </w:r>
    </w:p>
    <w:p w:rsidR="003915AE" w:rsidRDefault="000D3099">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rsidR="003915AE" w:rsidRDefault="000D309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92" w:name="_Sec612"/>
      <w:r>
        <w:lastRenderedPageBreak/>
        <w:t>Серверы Office</w:t>
      </w:r>
      <w:bookmarkEnd w:id="92"/>
      <w:r>
        <w:fldChar w:fldCharType="begin"/>
      </w:r>
      <w:r>
        <w:instrText xml:space="preserve"> TC "</w:instrText>
      </w:r>
      <w:bookmarkStart w:id="93" w:name="_Toc7427663"/>
      <w:r>
        <w:instrText>Серверы Office</w:instrText>
      </w:r>
      <w:bookmarkEnd w:id="93"/>
      <w:r>
        <w:instrText>" \l 2</w:instrText>
      </w:r>
      <w:r>
        <w:fldChar w:fldCharType="end"/>
      </w:r>
    </w:p>
    <w:p w:rsidR="003915AE" w:rsidRDefault="000D3099">
      <w:pPr>
        <w:pStyle w:val="ProductList-Offering2HeadingNoBorder"/>
        <w:outlineLvl w:val="2"/>
      </w:pPr>
      <w:bookmarkStart w:id="94" w:name="_Sec638"/>
      <w:r>
        <w:t>Exchange Server</w:t>
      </w:r>
      <w:bookmarkEnd w:id="94"/>
      <w:r>
        <w:fldChar w:fldCharType="begin"/>
      </w:r>
      <w:r>
        <w:instrText xml:space="preserve"> TC "</w:instrText>
      </w:r>
      <w:bookmarkStart w:id="95" w:name="_Toc7427664"/>
      <w:r>
        <w:instrText>Exchange Server</w:instrText>
      </w:r>
      <w:bookmarkEnd w:id="95"/>
      <w:r>
        <w:instrText>" \l 3</w:instrText>
      </w:r>
      <w:r>
        <w:fldChar w:fldCharType="end"/>
      </w:r>
    </w:p>
    <w:p w:rsidR="003915AE" w:rsidRDefault="000D3099">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915AE" w:rsidRDefault="000D3099">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Exchange Online (план 1/1G/2/2A/2G) (Пользовательская лицензия на подписку)</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SubClauseHeading"/>
        <w:outlineLvl w:val="5"/>
      </w:pPr>
      <w:r>
        <w:t>3.1.1. Дополнительные функциональные возможности, связанные с Exchange Enterprise CAL</w:t>
      </w:r>
    </w:p>
    <w:p w:rsidR="003915AE" w:rsidRDefault="000D3099">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Exchange Online (план 2/2A/2G) (Пользовательская лицензия на подписку)</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Indented"/>
      </w:pPr>
    </w:p>
    <w:p w:rsidR="003915AE" w:rsidRDefault="000D30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3915AE">
      <w:pPr>
        <w:pStyle w:val="ProductList-Body"/>
      </w:pPr>
    </w:p>
    <w:p w:rsidR="003915AE" w:rsidRDefault="000D309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lastRenderedPageBreak/>
        <w:t>4.1 Дополнительные условия для Exchange Enterprise CAL со службами 2019</w:t>
      </w:r>
    </w:p>
    <w:p w:rsidR="003915AE" w:rsidRDefault="000D3099">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3915AE" w:rsidRDefault="003915AE">
      <w:pPr>
        <w:pStyle w:val="ProductList-Body"/>
      </w:pPr>
    </w:p>
    <w:p w:rsidR="003915AE" w:rsidRDefault="000D3099">
      <w:pPr>
        <w:pStyle w:val="ProductList-ClauseHeading"/>
        <w:outlineLvl w:val="4"/>
      </w:pPr>
      <w:r>
        <w:t>4.2 Служба голосовой почты Exchange Online</w:t>
      </w:r>
    </w:p>
    <w:p w:rsidR="003915AE" w:rsidRDefault="000D3099">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для осуществления доступа к голосовым сообщениям из Outlook. Использование этой Веб-службы регулируется Условиями использования Веб-служб.</w:t>
      </w:r>
    </w:p>
    <w:p w:rsidR="003915AE" w:rsidRDefault="003915AE">
      <w:pPr>
        <w:pStyle w:val="ProductList-Body"/>
      </w:pP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00" w:name="_Sec639"/>
      <w:r>
        <w:t>Project Server</w:t>
      </w:r>
      <w:bookmarkEnd w:id="100"/>
      <w:r>
        <w:fldChar w:fldCharType="begin"/>
      </w:r>
      <w:r>
        <w:instrText xml:space="preserve"> TC "</w:instrText>
      </w:r>
      <w:bookmarkStart w:id="101" w:name="_Toc7427665"/>
      <w:r>
        <w:instrText>Project Server</w:instrText>
      </w:r>
      <w:bookmarkEnd w:id="101"/>
      <w:r>
        <w:instrText>" \l 3</w:instrText>
      </w:r>
      <w:r>
        <w:fldChar w:fldCharType="end"/>
      </w:r>
    </w:p>
    <w:p w:rsidR="003915AE" w:rsidRDefault="000D3099">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915AE" w:rsidRDefault="000D3099">
            <w:pPr>
              <w:pStyle w:val="ProductList-TableBody"/>
            </w:pPr>
            <w:r>
              <w:t>Project Online Essentials (лицензия на подписку «на пользователя»)</w:t>
            </w:r>
          </w:p>
        </w:tc>
      </w:tr>
      <w:tr w:rsidR="003915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15AE" w:rsidRDefault="000D3099">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915AE" w:rsidRDefault="000D3099">
            <w:pPr>
              <w:pStyle w:val="ProductList-TableBody"/>
            </w:pPr>
            <w:r>
              <w:t>Project Online Premium (лицензия на подписку «на пользователя»)</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7427666"/>
      <w:r>
        <w:instrText>SharePoint Server</w:instrText>
      </w:r>
      <w:bookmarkEnd w:id="107"/>
      <w:r>
        <w:instrText>" \l 3</w:instrText>
      </w:r>
      <w:r>
        <w:fldChar w:fldCharType="end"/>
      </w:r>
    </w:p>
    <w:p w:rsidR="003915AE" w:rsidRDefault="000D3099">
      <w:pPr>
        <w:pStyle w:val="ProductList-Offering1SubSection"/>
        <w:outlineLvl w:val="3"/>
      </w:pPr>
      <w:bookmarkStart w:id="108" w:name="_Sec685"/>
      <w:r>
        <w:t>1. Доступность в рамках программ</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915AE" w:rsidRDefault="000D3099">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SubClauseHeading"/>
        <w:outlineLvl w:val="5"/>
      </w:pPr>
      <w:r>
        <w:t>3.1.1 Дополнительные функциональные возможности SharePoint Server, связанные с SharePoint Enterprise CAL</w:t>
      </w:r>
    </w:p>
    <w:p w:rsidR="003915AE" w:rsidRDefault="000D3099">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SharePoint Online (план 2) (Пользовательская лицензия на подписку)</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Indented"/>
      </w:pPr>
    </w:p>
    <w:p w:rsidR="003915AE" w:rsidRDefault="000D3099">
      <w:pPr>
        <w:pStyle w:val="ProductList-ClauseHeading"/>
        <w:outlineLvl w:val="4"/>
      </w:pPr>
      <w:r>
        <w:t>3.2 Отмена клиентских лицензий для пользователей, обращающихся к общедоступному содержимому</w:t>
      </w:r>
    </w:p>
    <w:p w:rsidR="003915AE" w:rsidRDefault="000D3099">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3915AE" w:rsidRDefault="003915AE">
      <w:pPr>
        <w:pStyle w:val="ProductList-Body"/>
      </w:pPr>
    </w:p>
    <w:p w:rsidR="003915AE" w:rsidRDefault="000D3099">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3915AE">
      <w:pPr>
        <w:pStyle w:val="ProductList-Body"/>
      </w:pPr>
    </w:p>
    <w:p w:rsidR="003915AE" w:rsidRDefault="000D309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7427667"/>
      <w:r>
        <w:instrText>Skype для бизнеса Server</w:instrText>
      </w:r>
      <w:bookmarkEnd w:id="113"/>
      <w:r>
        <w:instrText>" \l 3</w:instrText>
      </w:r>
      <w:r>
        <w:fldChar w:fldCharType="end"/>
      </w:r>
    </w:p>
    <w:p w:rsidR="003915AE" w:rsidRDefault="000D3099">
      <w:pPr>
        <w:pStyle w:val="ProductList-Offering1SubSection"/>
        <w:outlineLvl w:val="3"/>
      </w:pPr>
      <w:bookmarkStart w:id="114" w:name="_Sec686"/>
      <w:r>
        <w:t>1. Доступность в рамках программ</w:t>
      </w:r>
      <w:bookmarkEnd w:id="114"/>
    </w:p>
    <w:p w:rsidR="003915AE" w:rsidRDefault="003915AE">
      <w:pPr>
        <w:pStyle w:val="ProductList-Body"/>
      </w:pPr>
    </w:p>
    <w:tbl>
      <w:tblPr>
        <w:tblStyle w:val="PURTable"/>
        <w:tblW w:w="0" w:type="dxa"/>
        <w:tblLook w:val="04A0" w:firstRow="1" w:lastRow="0" w:firstColumn="1" w:lastColumn="0" w:noHBand="0" w:noVBand="1"/>
      </w:tblPr>
      <w:tblGrid>
        <w:gridCol w:w="4005"/>
        <w:gridCol w:w="614"/>
        <w:gridCol w:w="603"/>
        <w:gridCol w:w="609"/>
        <w:gridCol w:w="603"/>
        <w:gridCol w:w="717"/>
        <w:gridCol w:w="609"/>
        <w:gridCol w:w="614"/>
        <w:gridCol w:w="634"/>
        <w:gridCol w:w="618"/>
        <w:gridCol w:w="610"/>
        <w:gridCol w:w="680"/>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none" w:sz="4" w:space="0" w:color="FFFFFF"/>
              <w:right w:val="none" w:sz="4" w:space="0" w:color="6E6E6E"/>
            </w:tcBorders>
          </w:tcPr>
          <w:p w:rsidR="003915AE" w:rsidRDefault="000D3099">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915AE" w:rsidRDefault="000D3099">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Skype для бизнеса Online (план 1/1G/1A/2/2G/2A) (Пользовательская лицензия на подписку)</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SubClauseHeading"/>
        <w:outlineLvl w:val="5"/>
      </w:pPr>
      <w:r>
        <w:t>3.1.1. Дополнительные функциональные возможности, связанные Лицензией Enterprise CAL на Skype для бизнеса Server</w:t>
      </w:r>
    </w:p>
    <w:p w:rsidR="003915AE" w:rsidRDefault="000D3099">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Skype для бизнеса Online (план 2/2A/2G) (Пользовательская лицензия на подписку)</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Indented"/>
      </w:pPr>
    </w:p>
    <w:p w:rsidR="003915AE" w:rsidRDefault="000D3099">
      <w:pPr>
        <w:pStyle w:val="ProductList-SubClauseHeading"/>
        <w:outlineLvl w:val="5"/>
      </w:pPr>
      <w:r>
        <w:t>3.1.2. Дополнительные функциональные возможности, связанные Лицензией Enterprise CAL на Skype для бизнеса Server Plus</w:t>
      </w:r>
    </w:p>
    <w:p w:rsidR="003915AE" w:rsidRDefault="000D3099">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A</w:t>
              </w:r>
            </w:hyperlink>
            <w:r>
              <w:t>)</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3915AE" w:rsidRDefault="000D3099">
            <w:pPr>
              <w:pStyle w:val="ProductList-TableBody"/>
            </w:pPr>
            <w:r>
              <w:t>Лицензия по подписке Skype для бизнеса Plus «на пользователя»</w:t>
            </w:r>
          </w:p>
        </w:tc>
      </w:tr>
    </w:tbl>
    <w:p w:rsidR="003915AE" w:rsidRDefault="003915AE">
      <w:pPr>
        <w:pStyle w:val="ProductList-BodyIndented"/>
      </w:pPr>
    </w:p>
    <w:p w:rsidR="003915AE" w:rsidRDefault="000D30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Роль сервера аудио- и видеоконференций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сервера управления</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сервера-посредника</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Панель управления Microsoft Skype для бизнеса </w:t>
            </w:r>
            <w:r>
              <w:lastRenderedPageBreak/>
              <w:t>Server 2019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lastRenderedPageBreak/>
              <w:t>Оснастка PowerShell</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сервера видеовзаимодействия</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118" w:name="_Sec614"/>
      <w:r>
        <w:t>SQL Server</w:t>
      </w:r>
      <w:bookmarkEnd w:id="118"/>
      <w:r>
        <w:fldChar w:fldCharType="begin"/>
      </w:r>
      <w:r>
        <w:instrText xml:space="preserve"> TC "</w:instrText>
      </w:r>
      <w:bookmarkStart w:id="119" w:name="_Toc7427668"/>
      <w:r>
        <w:instrText>SQL Server</w:instrText>
      </w:r>
      <w:bookmarkEnd w:id="119"/>
      <w:r>
        <w:instrText>" \l 2</w:instrText>
      </w:r>
      <w:r>
        <w:fldChar w:fldCharType="end"/>
      </w:r>
    </w:p>
    <w:p w:rsidR="003915AE" w:rsidRDefault="000D3099">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single" w:sz="4" w:space="0" w:color="FFFFFF"/>
              <w:right w:val="none" w:sz="4" w:space="0" w:color="6E6E6E"/>
            </w:tcBorders>
          </w:tcPr>
          <w:p w:rsidR="003915AE" w:rsidRDefault="000D309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915AE" w:rsidRDefault="000D309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915AE" w:rsidRDefault="000D3099">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2.1 SQL Server 2017 Enterprise</w:t>
      </w:r>
    </w:p>
    <w:p w:rsidR="003915AE" w:rsidRDefault="000D3099">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3915AE" w:rsidRDefault="003915AE">
      <w:pPr>
        <w:pStyle w:val="ProductList-Body"/>
      </w:pPr>
    </w:p>
    <w:p w:rsidR="003915AE" w:rsidRDefault="000D3099">
      <w:pPr>
        <w:pStyle w:val="ProductList-ClauseHeading"/>
        <w:outlineLvl w:val="3"/>
      </w:pPr>
      <w:r>
        <w:t>2.2 SQL Server Parallel Data Warehouse</w:t>
      </w:r>
    </w:p>
    <w:p w:rsidR="003915AE" w:rsidRDefault="000D3099">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3915AE" w:rsidRDefault="003915AE">
      <w:pPr>
        <w:pStyle w:val="ProductList-Body"/>
      </w:pPr>
    </w:p>
    <w:p w:rsidR="003915AE" w:rsidRDefault="000D3099">
      <w:pPr>
        <w:pStyle w:val="ProductList-ClauseHeading"/>
        <w:outlineLvl w:val="3"/>
      </w:pPr>
      <w:r>
        <w:t>2.3 Дополнительная сборка SQL Server Parallel Data Warehouse без Oracle Java</w:t>
      </w:r>
    </w:p>
    <w:p w:rsidR="003915AE" w:rsidRDefault="000D3099">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3">
        <w:r>
          <w:rPr>
            <w:color w:val="00467F"/>
            <w:u w:val="single"/>
          </w:rPr>
          <w:t>http://www.microsoft.com/en-us/sqlserver/solutions-technologies/data-warehousing/pdw.aspx</w:t>
        </w:r>
      </w:hyperlink>
      <w:r>
        <w:t>.</w:t>
      </w:r>
    </w:p>
    <w:p w:rsidR="003915AE" w:rsidRDefault="003915AE">
      <w:pPr>
        <w:pStyle w:val="ProductList-Body"/>
      </w:pPr>
    </w:p>
    <w:p w:rsidR="003915AE" w:rsidRDefault="000D3099">
      <w:pPr>
        <w:pStyle w:val="ProductList-ClauseHeading"/>
        <w:outlineLvl w:val="3"/>
      </w:pPr>
      <w:r>
        <w:t>2.4 SQL Server Premium Assurance Add-on</w:t>
      </w:r>
    </w:p>
    <w:p w:rsidR="003915AE" w:rsidRDefault="000D3099">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4">
        <w:r>
          <w:rPr>
            <w:color w:val="00467F"/>
            <w:u w:val="single"/>
          </w:rPr>
          <w:t>http://go.microsoft.com/?linkid=9839206</w:t>
        </w:r>
      </w:hyperlink>
      <w:r>
        <w:t>.</w:t>
      </w:r>
    </w:p>
    <w:p w:rsidR="003915AE" w:rsidRDefault="003915AE">
      <w:pPr>
        <w:pStyle w:val="ProductList-Body"/>
      </w:pPr>
    </w:p>
    <w:p w:rsidR="003915AE" w:rsidRDefault="000D3099">
      <w:pPr>
        <w:pStyle w:val="ProductList-Offering1SubSection"/>
        <w:outlineLvl w:val="2"/>
      </w:pPr>
      <w:bookmarkStart w:id="122" w:name="_Sec794"/>
      <w:r>
        <w:lastRenderedPageBreak/>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3.2 Автоматическое обновление предыдущих версий SQL Server</w:t>
      </w:r>
    </w:p>
    <w:p w:rsidR="003915AE" w:rsidRDefault="000D3099">
      <w:pPr>
        <w:pStyle w:val="ProductList-Body"/>
      </w:pPr>
      <w:r>
        <w:t xml:space="preserve">Если программное обеспечение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rsidR="003915AE" w:rsidRDefault="003915AE">
      <w:pPr>
        <w:pStyle w:val="ProductList-Body"/>
      </w:pPr>
    </w:p>
    <w:p w:rsidR="003915AE" w:rsidRDefault="000D3099">
      <w:pPr>
        <w:pStyle w:val="ProductList-ClauseHeading"/>
        <w:outlineLvl w:val="3"/>
      </w:pPr>
      <w:r>
        <w:t>3.3 Лицензия SQL Server Platform Selection</w:t>
      </w:r>
    </w:p>
    <w:p w:rsidR="003915AE" w:rsidRDefault="000D30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3915AE" w:rsidRDefault="003915AE">
      <w:pPr>
        <w:pStyle w:val="ProductList-Body"/>
      </w:pPr>
    </w:p>
    <w:p w:rsidR="003915AE" w:rsidRDefault="000D3099">
      <w:pPr>
        <w:pStyle w:val="ProductList-ClauseHeading"/>
        <w:outlineLvl w:val="3"/>
      </w:pPr>
      <w:r>
        <w:t>3.4 Запуск экземпляра выпуска Standard</w:t>
      </w:r>
    </w:p>
    <w:p w:rsidR="003915AE" w:rsidRDefault="000D3099">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3915AE" w:rsidRDefault="003915AE">
      <w:pPr>
        <w:pStyle w:val="ProductList-Body"/>
      </w:pPr>
    </w:p>
    <w:p w:rsidR="003915AE" w:rsidRDefault="000D3099">
      <w:pPr>
        <w:pStyle w:val="ProductList-ClauseHeading"/>
        <w:outlineLvl w:val="3"/>
      </w:pPr>
      <w:r>
        <w:t>3.5 Резервные серверы для Parallel Data Warehouse (PDW)</w:t>
      </w:r>
    </w:p>
    <w:p w:rsidR="003915AE" w:rsidRDefault="000D3099">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3915AE" w:rsidRDefault="003915AE">
      <w:pPr>
        <w:pStyle w:val="ProductList-Body"/>
      </w:pPr>
    </w:p>
    <w:p w:rsidR="003915AE" w:rsidRDefault="000D3099">
      <w:pPr>
        <w:pStyle w:val="ProductList-ClauseHeading"/>
        <w:outlineLvl w:val="3"/>
      </w:pPr>
      <w:r>
        <w:t>3.6. Дополнительное программное обеспечение</w:t>
      </w:r>
    </w:p>
    <w:p w:rsidR="003915AE" w:rsidRDefault="000D3099">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Компоненты подключения клиентских средств</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Клиент распределенного воспроизведения</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Средства управления ― полный набор</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Indented"/>
      </w:pPr>
    </w:p>
    <w:p w:rsidR="003915AE" w:rsidRDefault="000D3099">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5">
              <w:r>
                <w:rPr>
                  <w:color w:val="00467F"/>
                  <w:u w:val="single"/>
                </w:rPr>
                <w:t>условия для продуктов — июнь 2016 г.</w:t>
              </w:r>
            </w:hyperlink>
            <w:r>
              <w:t xml:space="preserve"> R Server для Hadoop, R Server для Linux и R Server для Teradata </w:t>
            </w:r>
            <w:hyperlink r:id="rId56">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URBreadcrumb"/>
      </w:pPr>
    </w:p>
    <w:p w:rsidR="003915AE" w:rsidRDefault="000D3099">
      <w:pPr>
        <w:pStyle w:val="ProductList-ClauseHeading"/>
        <w:outlineLvl w:val="3"/>
      </w:pPr>
      <w:r>
        <w:t>4.1 SQL Server 2017 Enterprise Core — Неограниченная виртуализация</w:t>
      </w:r>
    </w:p>
    <w:p w:rsidR="003915AE" w:rsidRDefault="000D3099">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w:t>
      </w:r>
    </w:p>
    <w:p w:rsidR="003915AE" w:rsidRDefault="003915AE">
      <w:pPr>
        <w:pStyle w:val="ProductList-Body"/>
      </w:pPr>
    </w:p>
    <w:p w:rsidR="003915AE" w:rsidRDefault="000D3099">
      <w:pPr>
        <w:pStyle w:val="ProductList-ClauseHeading"/>
        <w:outlineLvl w:val="3"/>
      </w:pPr>
      <w:r>
        <w:t>4.2 SQL Server 2017 Enterprise Core — обновленный функционал Parallel Data Warehouse</w:t>
      </w:r>
    </w:p>
    <w:p w:rsidR="003915AE" w:rsidRDefault="000D3099">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3915AE" w:rsidRDefault="003915AE">
      <w:pPr>
        <w:pStyle w:val="ProductList-Body"/>
      </w:pPr>
    </w:p>
    <w:p w:rsidR="003915AE" w:rsidRDefault="000D3099">
      <w:pPr>
        <w:pStyle w:val="ProductList-ClauseHeading"/>
        <w:outlineLvl w:val="3"/>
      </w:pPr>
      <w:r>
        <w:t>4.3. Право выкупа SQL Server в рамках соглашения Enrollment for Application Platform (EAP)</w:t>
      </w:r>
    </w:p>
    <w:p w:rsidR="003915AE" w:rsidRDefault="000D3099">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3915AE" w:rsidRDefault="003915AE">
      <w:pPr>
        <w:pStyle w:val="ProductList-Body"/>
      </w:pPr>
    </w:p>
    <w:p w:rsidR="003915AE" w:rsidRDefault="000D3099">
      <w:pPr>
        <w:pStyle w:val="ProductList-ClauseHeading"/>
        <w:outlineLvl w:val="3"/>
      </w:pPr>
      <w:r>
        <w:t>4.4 SQL Server Enterprise Core и SQL Server Enterprise — Machine Learning Server для Windows и Machine Learning Server для Linux</w:t>
      </w:r>
    </w:p>
    <w:p w:rsidR="003915AE" w:rsidRDefault="000D3099">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3915AE" w:rsidRDefault="003915AE">
      <w:pPr>
        <w:pStyle w:val="ProductList-Body"/>
      </w:pPr>
    </w:p>
    <w:p w:rsidR="003915AE" w:rsidRDefault="000D3099">
      <w:pPr>
        <w:pStyle w:val="ProductList-ClauseHeading"/>
        <w:outlineLvl w:val="3"/>
      </w:pPr>
      <w:r>
        <w:t>4.5 SQL Enterprise Core – Использование Сервера Machine Learning для Hadoop</w:t>
      </w:r>
    </w:p>
    <w:p w:rsidR="003915AE" w:rsidRDefault="000D3099">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3915AE" w:rsidRDefault="003915AE">
      <w:pPr>
        <w:pStyle w:val="ProductList-Body"/>
      </w:pPr>
    </w:p>
    <w:p w:rsidR="003915AE" w:rsidRDefault="000D3099">
      <w:pPr>
        <w:pStyle w:val="ProductList-ClauseHeading"/>
        <w:outlineLvl w:val="3"/>
      </w:pPr>
      <w:r>
        <w:t>4.6 Использование сервера Power BI Report Server — SQL Server Enterprise Edition</w:t>
      </w:r>
    </w:p>
    <w:p w:rsidR="003915AE" w:rsidRDefault="000D3099">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3915AE" w:rsidRDefault="003915AE">
      <w:pPr>
        <w:pStyle w:val="ProductList-Body"/>
      </w:pPr>
    </w:p>
    <w:p w:rsidR="003915AE" w:rsidRDefault="000D3099">
      <w:pPr>
        <w:pStyle w:val="ProductList-ClauseHeading"/>
        <w:outlineLvl w:val="3"/>
      </w:pPr>
      <w:r>
        <w:t>4.7 Extended Security Updates</w:t>
      </w:r>
    </w:p>
    <w:p w:rsidR="003915AE" w:rsidRDefault="000D3099">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124" w:name="_Sec615"/>
      <w:r>
        <w:t>System Center</w:t>
      </w:r>
      <w:bookmarkEnd w:id="124"/>
      <w:r>
        <w:fldChar w:fldCharType="begin"/>
      </w:r>
      <w:r>
        <w:instrText xml:space="preserve"> TC "</w:instrText>
      </w:r>
      <w:bookmarkStart w:id="125" w:name="_Toc7427669"/>
      <w:r>
        <w:instrText>System Center</w:instrText>
      </w:r>
      <w:bookmarkEnd w:id="125"/>
      <w:r>
        <w:instrText>" \l 2</w:instrText>
      </w:r>
      <w:r>
        <w:fldChar w:fldCharType="end"/>
      </w:r>
    </w:p>
    <w:p w:rsidR="003915AE" w:rsidRDefault="000D3099">
      <w:pPr>
        <w:pStyle w:val="ProductList-Offering2HeadingNoBorder"/>
        <w:outlineLvl w:val="2"/>
      </w:pPr>
      <w:bookmarkStart w:id="126" w:name="_Sec642"/>
      <w:r>
        <w:t>System Center Server</w:t>
      </w:r>
      <w:bookmarkEnd w:id="126"/>
      <w:r>
        <w:fldChar w:fldCharType="begin"/>
      </w:r>
      <w:r>
        <w:instrText xml:space="preserve"> TC "</w:instrText>
      </w:r>
      <w:bookmarkStart w:id="127" w:name="_Toc7427670"/>
      <w:r>
        <w:instrText>System Center Server</w:instrText>
      </w:r>
      <w:bookmarkEnd w:id="127"/>
      <w:r>
        <w:instrText>" \l 3</w:instrText>
      </w:r>
      <w:r>
        <w:fldChar w:fldCharType="end"/>
      </w:r>
    </w:p>
    <w:p w:rsidR="003915AE" w:rsidRDefault="000D3099">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30"/>
        <w:gridCol w:w="3658"/>
        <w:gridCol w:w="362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Предыдущие выпуски: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lastRenderedPageBreak/>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3.3 Технология SQL Server</w:t>
      </w:r>
    </w:p>
    <w:p w:rsidR="003915AE" w:rsidRDefault="000D30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915AE" w:rsidRDefault="003915AE">
      <w:pPr>
        <w:pStyle w:val="ProductList-Body"/>
      </w:pPr>
    </w:p>
    <w:p w:rsidR="003915AE" w:rsidRDefault="000D3099">
      <w:pPr>
        <w:pStyle w:val="ProductList-ClauseHeading"/>
        <w:outlineLvl w:val="4"/>
      </w:pPr>
      <w:r>
        <w:t>3.4 Контейнеры Windows Server</w:t>
      </w:r>
    </w:p>
    <w:p w:rsidR="003915AE" w:rsidRDefault="000D3099">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0D309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w:t>
            </w:r>
            <w:hyperlink r:id="rId58">
              <w:r>
                <w:rPr>
                  <w:color w:val="00467F"/>
                  <w:u w:val="single"/>
                </w:rPr>
                <w:t>Условия для продуктов — октябрь 2016 г.</w:t>
              </w:r>
            </w:hyperlink>
            <w:r>
              <w:t xml:space="preserve"> и </w:t>
            </w:r>
            <w:hyperlink r:id="rId59">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7671"/>
      <w:r>
        <w:instrText>System Center Configuration Manager;</w:instrText>
      </w:r>
      <w:bookmarkEnd w:id="133"/>
      <w:r>
        <w:instrText>" \l 3</w:instrText>
      </w:r>
      <w:r>
        <w:fldChar w:fldCharType="end"/>
      </w:r>
    </w:p>
    <w:p w:rsidR="003915AE" w:rsidRDefault="000D3099">
      <w:pPr>
        <w:pStyle w:val="ProductList-Offering1SubSection"/>
        <w:outlineLvl w:val="3"/>
      </w:pPr>
      <w:bookmarkStart w:id="134" w:name="_Sec691"/>
      <w:r>
        <w:t>1. Период доступности Продуктов</w:t>
      </w:r>
      <w:bookmarkEnd w:id="134"/>
    </w:p>
    <w:p w:rsidR="003915AE" w:rsidRDefault="003915AE">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Клиенты, являющиеся учебными заведениями</w:t>
      </w:r>
    </w:p>
    <w:p w:rsidR="003915AE" w:rsidRDefault="000D30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3915AE" w:rsidRDefault="000D3099">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915AE" w:rsidRDefault="000D3099">
            <w:pPr>
              <w:pStyle w:val="ProductList-TableBody"/>
            </w:pPr>
            <w:r>
              <w:t xml:space="preserve">Лицензия, соответствующая лицензии на управление (см. </w:t>
            </w:r>
            <w:hyperlink r:id="rId60">
              <w:r>
                <w:rPr>
                  <w:color w:val="00467F"/>
                  <w:u w:val="single"/>
                </w:rPr>
                <w:t>Приложение А</w:t>
              </w:r>
            </w:hyperlink>
            <w:r>
              <w:t>)</w:t>
            </w:r>
          </w:p>
        </w:tc>
      </w:tr>
    </w:tbl>
    <w:p w:rsidR="003915AE" w:rsidRDefault="003915AE">
      <w:pPr>
        <w:pStyle w:val="ProductList-Body"/>
      </w:pPr>
    </w:p>
    <w:p w:rsidR="003915AE" w:rsidRDefault="000D3099">
      <w:pPr>
        <w:pStyle w:val="ProductList-ClauseHeading"/>
        <w:outlineLvl w:val="4"/>
      </w:pPr>
      <w:r>
        <w:t>3.2 Технология SQL Server</w:t>
      </w:r>
    </w:p>
    <w:p w:rsidR="003915AE" w:rsidRDefault="000D30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3915AE" w:rsidRDefault="000D309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4.1 System Center Configuration Manager — Права VDI</w:t>
      </w:r>
    </w:p>
    <w:p w:rsidR="003915AE" w:rsidRDefault="000D3099">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3915AE" w:rsidRDefault="003915AE">
      <w:pPr>
        <w:pStyle w:val="ProductList-Body"/>
      </w:pPr>
    </w:p>
    <w:p w:rsidR="003915AE" w:rsidRDefault="000D3099">
      <w:pPr>
        <w:pStyle w:val="ProductList-ClauseHeading"/>
        <w:outlineLvl w:val="4"/>
      </w:pPr>
      <w:r>
        <w:t>4.2 Права на System Center Configuration Manager (с текущим обслуживанием)</w:t>
      </w:r>
    </w:p>
    <w:p w:rsidR="003915AE" w:rsidRDefault="000D3099">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7672"/>
      <w:r>
        <w:instrText>System Center Data Protection Manager;</w:instrText>
      </w:r>
      <w:bookmarkEnd w:id="139"/>
      <w:r>
        <w:instrText>" \l 3</w:instrText>
      </w:r>
      <w:r>
        <w:fldChar w:fldCharType="end"/>
      </w:r>
    </w:p>
    <w:p w:rsidR="003915AE" w:rsidRDefault="000D3099">
      <w:pPr>
        <w:pStyle w:val="ProductList-Offering1SubSection"/>
        <w:outlineLvl w:val="3"/>
      </w:pPr>
      <w:bookmarkStart w:id="140" w:name="_Sec690"/>
      <w:r>
        <w:t>1. Доступность в рамках программ</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141" w:name="_Sec745"/>
      <w:r>
        <w:lastRenderedPageBreak/>
        <w:t>2. Существенные условия для продуктов</w:t>
      </w:r>
      <w:bookmarkEnd w:id="141"/>
    </w:p>
    <w:tbl>
      <w:tblPr>
        <w:tblStyle w:val="PURTable"/>
        <w:tblW w:w="0" w:type="dxa"/>
        <w:tblLook w:val="04A0" w:firstRow="1" w:lastRow="0" w:firstColumn="1" w:lastColumn="0" w:noHBand="0" w:noVBand="1"/>
      </w:tblPr>
      <w:tblGrid>
        <w:gridCol w:w="3630"/>
        <w:gridCol w:w="3658"/>
        <w:gridCol w:w="362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Предыдущие выпуски: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Клиенты, являющиеся учебными заведениями</w:t>
      </w:r>
    </w:p>
    <w:p w:rsidR="003915AE" w:rsidRDefault="000D30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3915AE" w:rsidRDefault="000D3099">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3.2 Технология SQL Server</w:t>
      </w:r>
    </w:p>
    <w:p w:rsidR="003915AE" w:rsidRDefault="000D30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915AE" w:rsidRDefault="000D309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4.1 Права на System Center Data Protection Manager с текущим обслуживанием (Current Branch)</w:t>
      </w:r>
    </w:p>
    <w:p w:rsidR="003915AE" w:rsidRDefault="000D3099">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7673"/>
      <w:r>
        <w:instrText>System Center Endpoint Protection</w:instrText>
      </w:r>
      <w:bookmarkEnd w:id="145"/>
      <w:r>
        <w:instrText>" \l 3</w:instrText>
      </w:r>
      <w:r>
        <w:fldChar w:fldCharType="end"/>
      </w:r>
    </w:p>
    <w:p w:rsidR="003915AE" w:rsidRDefault="000D3099">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915AE" w:rsidRDefault="000D3099">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(SA):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lastRenderedPageBreak/>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Лицензии на подписку «на пользователя» и «на устройство»</w:t>
      </w:r>
    </w:p>
    <w:p w:rsidR="003915AE" w:rsidRDefault="000D3099">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3915AE" w:rsidRDefault="003915AE">
      <w:pPr>
        <w:pStyle w:val="ProductList-Body"/>
      </w:pPr>
    </w:p>
    <w:p w:rsidR="003915AE" w:rsidRDefault="000D3099">
      <w:pPr>
        <w:pStyle w:val="ProductList-ClauseHeading"/>
        <w:outlineLvl w:val="4"/>
      </w:pPr>
      <w:r>
        <w:t>3.2 Лицензии на подписку Server Management</w:t>
      </w:r>
    </w:p>
    <w:p w:rsidR="003915AE" w:rsidRDefault="000D3099">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3915AE" w:rsidRDefault="003915AE">
      <w:pPr>
        <w:pStyle w:val="ProductList-Body"/>
      </w:pPr>
    </w:p>
    <w:p w:rsidR="003915AE" w:rsidRDefault="000D3099">
      <w:pPr>
        <w:pStyle w:val="ProductList-ClauseHeading"/>
        <w:outlineLvl w:val="4"/>
      </w:pPr>
      <w:r>
        <w:t>3.3 Замена поисковых машин</w:t>
      </w:r>
    </w:p>
    <w:p w:rsidR="003915AE" w:rsidRDefault="000D3099">
      <w:pPr>
        <w:pStyle w:val="ProductList-Body"/>
      </w:pPr>
      <w:r>
        <w:t>Microsoft может заменять сопоставимое программное обеспечение и файлы Веб-службы:</w:t>
      </w:r>
    </w:p>
    <w:p w:rsidR="003915AE" w:rsidRDefault="000D3099" w:rsidP="000D3099">
      <w:pPr>
        <w:pStyle w:val="ProductList-Bullet"/>
        <w:numPr>
          <w:ilvl w:val="0"/>
          <w:numId w:val="21"/>
        </w:numPr>
      </w:pPr>
      <w:r>
        <w:t xml:space="preserve">антивирусное ПО и ПО для борьбы с непрошеной почтой; </w:t>
      </w:r>
    </w:p>
    <w:p w:rsidR="003915AE" w:rsidRDefault="000D3099" w:rsidP="000D3099">
      <w:pPr>
        <w:pStyle w:val="ProductList-Bullet"/>
        <w:numPr>
          <w:ilvl w:val="0"/>
          <w:numId w:val="21"/>
        </w:numPr>
      </w:pPr>
      <w:r>
        <w:t>файлы подписей и файлы данных фильтрования содержимого.</w:t>
      </w:r>
    </w:p>
    <w:p w:rsidR="003915AE" w:rsidRDefault="000D309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4.1 Права на System Center Endpoint Protection с текущим обслуживанием (Current Branch)</w:t>
      </w:r>
    </w:p>
    <w:p w:rsidR="003915AE" w:rsidRDefault="000D3099">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7674"/>
      <w:r>
        <w:instrText>System Center Operations Manager</w:instrText>
      </w:r>
      <w:bookmarkEnd w:id="151"/>
      <w:r>
        <w:instrText>" \l 3</w:instrText>
      </w:r>
      <w:r>
        <w:fldChar w:fldCharType="end"/>
      </w:r>
    </w:p>
    <w:p w:rsidR="003915AE" w:rsidRDefault="000D3099">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30"/>
        <w:gridCol w:w="3658"/>
        <w:gridCol w:w="362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Предыдущие выпуски: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5">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Клиенты, являющиеся учебными заведениями</w:t>
      </w:r>
    </w:p>
    <w:p w:rsidR="003915AE" w:rsidRDefault="000D30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3915AE" w:rsidRDefault="000D3099">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6">
              <w:r>
                <w:rPr>
                  <w:color w:val="00467F"/>
                  <w:u w:val="single"/>
                </w:rPr>
                <w:t>Универсальные</w:t>
              </w:r>
            </w:hyperlink>
            <w:r>
              <w:t xml:space="preserve">; </w:t>
            </w:r>
            <w:hyperlink r:id="rId6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8">
              <w:r>
                <w:rPr>
                  <w:color w:val="00467F"/>
                  <w:u w:val="single"/>
                </w:rPr>
                <w:t>Интернет-возможности</w:t>
              </w:r>
            </w:hyperlink>
            <w:r>
              <w:t xml:space="preserve">, </w:t>
            </w:r>
            <w:hyperlink r:id="rId6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3.2 Технология SQL Server</w:t>
      </w:r>
    </w:p>
    <w:p w:rsidR="003915AE" w:rsidRDefault="000D30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915AE" w:rsidRDefault="000D309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4.1 Права на System Center Operations Manager с текущим обслуживанием (Current Branch)</w:t>
      </w:r>
    </w:p>
    <w:p w:rsidR="003915AE" w:rsidRDefault="000D3099">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7675"/>
      <w:r>
        <w:instrText>System Center Orchestrator</w:instrText>
      </w:r>
      <w:bookmarkEnd w:id="157"/>
      <w:r>
        <w:instrText>" \l 3</w:instrText>
      </w:r>
      <w:r>
        <w:fldChar w:fldCharType="end"/>
      </w:r>
    </w:p>
    <w:p w:rsidR="003915AE" w:rsidRDefault="000D3099">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Предыдущие выпуски: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Клиенты, являющиеся учебными заведениями</w:t>
      </w:r>
    </w:p>
    <w:p w:rsidR="003915AE" w:rsidRDefault="000D30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3915AE" w:rsidRDefault="000D3099">
      <w:pPr>
        <w:pStyle w:val="ProductList-Offering1SubSection"/>
        <w:outlineLvl w:val="3"/>
      </w:pPr>
      <w:bookmarkStart w:id="160" w:name="_Sec1188"/>
      <w:r>
        <w:lastRenderedPageBreak/>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3.2 Технология SQL Server</w:t>
      </w:r>
    </w:p>
    <w:p w:rsidR="003915AE" w:rsidRDefault="000D30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915AE" w:rsidRDefault="000D309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7676"/>
      <w:r>
        <w:instrText>System Center Service Manager</w:instrText>
      </w:r>
      <w:bookmarkEnd w:id="163"/>
      <w:r>
        <w:instrText>" \l 3</w:instrText>
      </w:r>
      <w:r>
        <w:fldChar w:fldCharType="end"/>
      </w:r>
    </w:p>
    <w:p w:rsidR="003915AE" w:rsidRDefault="000D3099">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Предыдущие выпуски: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Клиенты, являющиеся учебными заведениями</w:t>
      </w:r>
    </w:p>
    <w:p w:rsidR="003915AE" w:rsidRDefault="000D30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3915AE" w:rsidRDefault="000D3099">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lastRenderedPageBreak/>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Microsoft Identity Manager 2016, лицензия CAL («на пользователя»)</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3.2 Технология SQL Server</w:t>
      </w:r>
    </w:p>
    <w:p w:rsidR="003915AE" w:rsidRDefault="000D30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915AE" w:rsidRDefault="000D309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4.1 Права на System Center Service Manager с текущим обслуживанием (Current Branch)</w:t>
      </w:r>
    </w:p>
    <w:p w:rsidR="003915AE" w:rsidRDefault="000D3099">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7427677"/>
      <w:r>
        <w:instrText>наборы Virtual Desktop Infrastructure (VDI) Suite;</w:instrText>
      </w:r>
      <w:bookmarkEnd w:id="169"/>
      <w:r>
        <w:instrText>" \l 2</w:instrText>
      </w:r>
      <w:r>
        <w:fldChar w:fldCharType="end"/>
      </w:r>
    </w:p>
    <w:p w:rsidR="003915AE" w:rsidRDefault="000D3099">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6">
        <w:r>
          <w:rPr>
            <w:color w:val="00467F"/>
            <w:u w:val="single"/>
          </w:rPr>
          <w:t>http://go.microsoft.com/?linkid=9839206</w:t>
        </w:r>
      </w:hyperlink>
      <w:r>
        <w:t xml:space="preserve"> и в Списке продуктов за июнь 2015 г. по адресу </w:t>
      </w:r>
      <w:hyperlink r:id="rId87">
        <w:r>
          <w:rPr>
            <w:color w:val="00467F"/>
            <w:u w:val="single"/>
          </w:rPr>
          <w:t>http://go.microsoft.com/?linkid=9839207</w:t>
        </w:r>
      </w:hyperlink>
      <w:r>
        <w:t>.</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170" w:name="_Sec617"/>
      <w:r>
        <w:t>Visual Studio</w:t>
      </w:r>
      <w:bookmarkEnd w:id="170"/>
      <w:r>
        <w:fldChar w:fldCharType="begin"/>
      </w:r>
      <w:r>
        <w:instrText xml:space="preserve"> TC "</w:instrText>
      </w:r>
      <w:bookmarkStart w:id="171" w:name="_Toc7427678"/>
      <w:r>
        <w:instrText>Visual Studio</w:instrText>
      </w:r>
      <w:bookmarkEnd w:id="171"/>
      <w:r>
        <w:instrText>" \l 2</w:instrText>
      </w:r>
      <w:r>
        <w:fldChar w:fldCharType="end"/>
      </w:r>
    </w:p>
    <w:p w:rsidR="003915AE" w:rsidRDefault="000D3099">
      <w:pPr>
        <w:pStyle w:val="ProductList-Offering2HeadingNoBorder"/>
        <w:outlineLvl w:val="2"/>
      </w:pPr>
      <w:bookmarkStart w:id="172" w:name="_Sec649"/>
      <w:r>
        <w:t>Visual Studio</w:t>
      </w:r>
      <w:bookmarkEnd w:id="172"/>
      <w:r>
        <w:fldChar w:fldCharType="begin"/>
      </w:r>
      <w:r>
        <w:instrText xml:space="preserve"> TC "</w:instrText>
      </w:r>
      <w:bookmarkStart w:id="173" w:name="_Toc7427679"/>
      <w:r>
        <w:instrText>Visual Studio</w:instrText>
      </w:r>
      <w:bookmarkEnd w:id="173"/>
      <w:r>
        <w:instrText>" \l 3</w:instrText>
      </w:r>
      <w:r>
        <w:fldChar w:fldCharType="end"/>
      </w:r>
    </w:p>
    <w:p w:rsidR="003915AE" w:rsidRDefault="000D3099">
      <w:pPr>
        <w:pStyle w:val="ProductList-Offering1SubSection"/>
        <w:outlineLvl w:val="3"/>
      </w:pPr>
      <w:bookmarkStart w:id="174" w:name="_Sec697"/>
      <w:r>
        <w:t>1. Доступность в рамках программ</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30"/>
        <w:gridCol w:w="3658"/>
        <w:gridCol w:w="362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Предоставление лицензии на SQL Server Parallel Data Warehouse Developer</w:t>
      </w:r>
    </w:p>
    <w:p w:rsidR="003915AE" w:rsidRDefault="000D3099">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rsidR="003915AE" w:rsidRDefault="003915AE">
      <w:pPr>
        <w:pStyle w:val="ProductList-Body"/>
      </w:pPr>
    </w:p>
    <w:p w:rsidR="003915AE" w:rsidRDefault="000D3099">
      <w:pPr>
        <w:pStyle w:val="ProductList-ClauseHeading"/>
        <w:outlineLvl w:val="4"/>
      </w:pPr>
      <w:r>
        <w:lastRenderedPageBreak/>
        <w:t>2.2 Предоставление лицензии на Azure DevOps Server 2019</w:t>
      </w:r>
    </w:p>
    <w:p w:rsidR="003915AE" w:rsidRDefault="000D3099">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3915AE" w:rsidRDefault="003915AE">
      <w:pPr>
        <w:pStyle w:val="ProductList-Body"/>
      </w:pPr>
    </w:p>
    <w:p w:rsidR="003915AE" w:rsidRDefault="000D3099">
      <w:pPr>
        <w:pStyle w:val="ProductList-ClauseHeading"/>
        <w:outlineLvl w:val="4"/>
      </w:pPr>
      <w:r>
        <w:t>2.3 Службы Microsoft Azure</w:t>
      </w:r>
    </w:p>
    <w:p w:rsidR="003915AE" w:rsidRDefault="000D3099">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3915AE" w:rsidRDefault="000D3099">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Устройства для сборки и Visual Studio Build Tools</w:t>
      </w:r>
    </w:p>
    <w:p w:rsidR="003915AE" w:rsidRDefault="000D3099">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rsidR="003915AE" w:rsidRDefault="003915AE">
      <w:pPr>
        <w:pStyle w:val="ProductList-Body"/>
      </w:pPr>
    </w:p>
    <w:p w:rsidR="003915AE" w:rsidRDefault="000D3099">
      <w:pPr>
        <w:pStyle w:val="ProductList-ClauseHeading"/>
        <w:outlineLvl w:val="4"/>
      </w:pPr>
      <w:r>
        <w:t>3.2 Служебные программы</w:t>
      </w:r>
    </w:p>
    <w:p w:rsidR="003915AE" w:rsidRDefault="000D3099">
      <w:pPr>
        <w:pStyle w:val="ProductList-Body"/>
      </w:pPr>
      <w:r>
        <w:t xml:space="preserve">Клиент может копировать и устанавливать Служебные программы, список которых приведен по адресу </w:t>
      </w:r>
      <w:hyperlink r:id="rId88">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rsidR="003915AE" w:rsidRDefault="003915AE">
      <w:pPr>
        <w:pStyle w:val="ProductList-Body"/>
      </w:pPr>
    </w:p>
    <w:p w:rsidR="003915AE" w:rsidRDefault="000D3099">
      <w:pPr>
        <w:pStyle w:val="ProductList-ClauseHeading"/>
        <w:outlineLvl w:val="4"/>
      </w:pPr>
      <w:r>
        <w:t>3.3 Разработка расширений</w:t>
      </w:r>
    </w:p>
    <w:p w:rsidR="003915AE" w:rsidRDefault="000D3099">
      <w:pPr>
        <w:pStyle w:val="ProductList-SubClauseHeading"/>
        <w:outlineLvl w:val="5"/>
      </w:pPr>
      <w:r>
        <w:t>3.3.1 Ограничения в отношении расширений.</w:t>
      </w:r>
    </w:p>
    <w:p w:rsidR="003915AE" w:rsidRDefault="000D3099">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rsidR="003915AE" w:rsidRDefault="003915AE">
      <w:pPr>
        <w:pStyle w:val="ProductList-BodyIndented"/>
      </w:pPr>
    </w:p>
    <w:p w:rsidR="003915AE" w:rsidRDefault="000D3099">
      <w:pPr>
        <w:pStyle w:val="ProductList-SubClauseHeading"/>
        <w:outlineLvl w:val="5"/>
      </w:pPr>
      <w:r>
        <w:t>3.3.2 Недопустимость ухудшения Программного обеспечения.</w:t>
      </w:r>
    </w:p>
    <w:p w:rsidR="003915AE" w:rsidRDefault="000D3099">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rsidR="003915AE" w:rsidRDefault="003915AE">
      <w:pPr>
        <w:pStyle w:val="ProductList-BodyIndented"/>
      </w:pPr>
    </w:p>
    <w:p w:rsidR="003915AE" w:rsidRDefault="000D3099">
      <w:pPr>
        <w:pStyle w:val="ProductList-ClauseHeading"/>
        <w:outlineLvl w:val="4"/>
      </w:pPr>
      <w:r>
        <w:t>3.4 Вторично распространяемый код</w:t>
      </w:r>
    </w:p>
    <w:p w:rsidR="003915AE" w:rsidRDefault="000D3099">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rsidR="003915AE" w:rsidRDefault="003915AE">
      <w:pPr>
        <w:pStyle w:val="ProductList-Body"/>
      </w:pPr>
    </w:p>
    <w:p w:rsidR="003915AE" w:rsidRDefault="000D3099">
      <w:pPr>
        <w:pStyle w:val="ProductList-SubClauseHeading"/>
        <w:outlineLvl w:val="5"/>
      </w:pPr>
      <w:r>
        <w:t>3.4.1 Право на использование и распространение.</w:t>
      </w:r>
    </w:p>
    <w:p w:rsidR="003915AE" w:rsidRDefault="000D3099">
      <w:pPr>
        <w:pStyle w:val="ProductList-BodyIndented"/>
      </w:pPr>
      <w:r>
        <w:t>Перечисленные ниже файлы с кодом и текстом являются «Вторично распространяемым кодом».</w:t>
      </w:r>
    </w:p>
    <w:p w:rsidR="003915AE" w:rsidRDefault="000D3099" w:rsidP="000D3099">
      <w:pPr>
        <w:pStyle w:val="ProductList-Bullet"/>
        <w:numPr>
          <w:ilvl w:val="1"/>
          <w:numId w:val="22"/>
        </w:numPr>
      </w:pPr>
      <w:r>
        <w:rPr>
          <w:b/>
        </w:rPr>
        <w:lastRenderedPageBreak/>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9">
        <w:r>
          <w:rPr>
            <w:color w:val="00467F"/>
            <w:u w:val="single"/>
          </w:rPr>
          <w:t>https://aka.ms/vs/16/redistribution</w:t>
        </w:r>
      </w:hyperlink>
      <w:r>
        <w:t xml:space="preserve">. </w:t>
      </w:r>
    </w:p>
    <w:p w:rsidR="003915AE" w:rsidRDefault="000D3099" w:rsidP="000D3099">
      <w:pPr>
        <w:pStyle w:val="ProductList-Bullet"/>
        <w:numPr>
          <w:ilvl w:val="1"/>
          <w:numId w:val="22"/>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rsidR="003915AE" w:rsidRDefault="000D3099" w:rsidP="000D3099">
      <w:pPr>
        <w:pStyle w:val="ProductList-Bullet"/>
        <w:numPr>
          <w:ilvl w:val="1"/>
          <w:numId w:val="22"/>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rsidR="003915AE" w:rsidRDefault="003915AE">
      <w:pPr>
        <w:pStyle w:val="ProductList-BodyIndented"/>
      </w:pPr>
    </w:p>
    <w:p w:rsidR="003915AE" w:rsidRDefault="000D3099">
      <w:pPr>
        <w:pStyle w:val="ProductList-ClauseHeading"/>
        <w:outlineLvl w:val="4"/>
      </w:pPr>
      <w:r>
        <w:t>3.5 Office Профессиональный плюс 2016 — подписка Visual Studio Enterprise</w:t>
      </w:r>
    </w:p>
    <w:p w:rsidR="003915AE" w:rsidRDefault="000D3099">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3915AE" w:rsidRDefault="003915AE">
      <w:pPr>
        <w:pStyle w:val="ProductList-Body"/>
      </w:pPr>
    </w:p>
    <w:p w:rsidR="003915AE" w:rsidRDefault="000D3099">
      <w:pPr>
        <w:pStyle w:val="ProductList-ClauseHeading"/>
        <w:outlineLvl w:val="4"/>
      </w:pPr>
      <w:r>
        <w:t>3.6 Сторонние условия лицензирования Компонентов с открытым исходным кодом</w:t>
      </w:r>
    </w:p>
    <w:p w:rsidR="003915AE" w:rsidRDefault="000D30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3915AE" w:rsidRDefault="000D309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Список продуктов — март 2014 г.</w:t>
              </w:r>
            </w:hyperlink>
            <w:r>
              <w:t xml:space="preserve"> и </w:t>
            </w:r>
            <w:hyperlink r:id="rId91">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4.1 Право на участие в программе Software Assurance</w:t>
      </w:r>
    </w:p>
    <w:p w:rsidR="003915AE" w:rsidRDefault="000D3099">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3915AE" w:rsidRDefault="003915AE">
      <w:pPr>
        <w:pStyle w:val="ProductList-Body"/>
      </w:pPr>
    </w:p>
    <w:p w:rsidR="003915AE" w:rsidRDefault="000D3099">
      <w:pPr>
        <w:pStyle w:val="ProductList-ClauseHeading"/>
        <w:outlineLvl w:val="4"/>
      </w:pPr>
      <w:r>
        <w:t>4.2 Бессрочные права на подписку Visual Studio</w:t>
      </w:r>
    </w:p>
    <w:p w:rsidR="003915AE" w:rsidRDefault="000D3099">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178" w:name="_Sec650"/>
      <w:r>
        <w:t>Azure DevOps Server</w:t>
      </w:r>
      <w:bookmarkEnd w:id="178"/>
      <w:r>
        <w:fldChar w:fldCharType="begin"/>
      </w:r>
      <w:r>
        <w:instrText xml:space="preserve"> TC "</w:instrText>
      </w:r>
      <w:bookmarkStart w:id="179" w:name="_Toc7427680"/>
      <w:r>
        <w:instrText>Azure DevOps Server</w:instrText>
      </w:r>
      <w:bookmarkEnd w:id="179"/>
      <w:r>
        <w:instrText>" \l 3</w:instrText>
      </w:r>
      <w:r>
        <w:fldChar w:fldCharType="end"/>
      </w:r>
    </w:p>
    <w:p w:rsidR="003915AE" w:rsidRDefault="000D3099">
      <w:pPr>
        <w:pStyle w:val="ProductList-Offering1SubSection"/>
        <w:outlineLvl w:val="3"/>
      </w:pPr>
      <w:bookmarkStart w:id="180" w:name="_Sec698"/>
      <w:r>
        <w:t>1. Доступность в рамках программ</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915AE" w:rsidRDefault="003915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915AE" w:rsidRDefault="003915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Предыдущие выпуски: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0D3099">
      <w:pPr>
        <w:pStyle w:val="ProductList-Offering1SubSection"/>
        <w:outlineLvl w:val="3"/>
      </w:pPr>
      <w:bookmarkStart w:id="182" w:name="_Sec811"/>
      <w:r>
        <w:lastRenderedPageBreak/>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Пользователь с платной подпиской на Azure DevOps Services</w:t>
            </w:r>
          </w:p>
        </w:tc>
      </w:tr>
    </w:tbl>
    <w:p w:rsidR="003915AE" w:rsidRDefault="003915AE">
      <w:pPr>
        <w:pStyle w:val="ProductList-Body"/>
      </w:pPr>
    </w:p>
    <w:p w:rsidR="003915AE" w:rsidRDefault="000D3099">
      <w:pPr>
        <w:pStyle w:val="ProductList-SubClauseHeading"/>
        <w:outlineLvl w:val="5"/>
      </w:pPr>
      <w:r>
        <w:t>3.1.1 Дополнительные функциональные возможности</w:t>
      </w:r>
    </w:p>
    <w:p w:rsidR="003915AE" w:rsidRDefault="000D3099">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Подписка Visual Studio Enterprise</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3915AE" w:rsidRDefault="000D3099">
            <w:pPr>
              <w:pStyle w:val="ProductList-TableBody"/>
            </w:pPr>
            <w:r>
              <w:t>Пользователь с платной подпиской на Azure DevOps Services Test Manager</w:t>
            </w:r>
          </w:p>
        </w:tc>
      </w:tr>
    </w:tbl>
    <w:p w:rsidR="003915AE" w:rsidRDefault="003915AE">
      <w:pPr>
        <w:pStyle w:val="ProductList-BodyIndented"/>
      </w:pPr>
    </w:p>
    <w:p w:rsidR="003915AE" w:rsidRDefault="003915AE">
      <w:pPr>
        <w:pStyle w:val="ProductList-BodyIndented"/>
      </w:pPr>
    </w:p>
    <w:p w:rsidR="003915AE" w:rsidRDefault="000D3099">
      <w:pPr>
        <w:pStyle w:val="ProductList-ClauseHeading"/>
        <w:outlineLvl w:val="4"/>
      </w:pPr>
      <w:r>
        <w:t>3.2 Использование, не требующее лицензии CAL</w:t>
      </w:r>
    </w:p>
    <w:p w:rsidR="003915AE" w:rsidRDefault="000D3099">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rsidR="003915AE" w:rsidRDefault="003915AE">
      <w:pPr>
        <w:pStyle w:val="ProductList-Body"/>
      </w:pPr>
    </w:p>
    <w:p w:rsidR="003915AE" w:rsidRDefault="000D3099">
      <w:pPr>
        <w:pStyle w:val="ProductList-ClauseHeading"/>
        <w:outlineLvl w:val="4"/>
      </w:pPr>
      <w:r>
        <w:t>3.3 Технология SQL Server</w:t>
      </w:r>
    </w:p>
    <w:p w:rsidR="003915AE" w:rsidRDefault="000D30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3915AE" w:rsidRDefault="003915AE">
      <w:pPr>
        <w:pStyle w:val="ProductList-Body"/>
      </w:pPr>
    </w:p>
    <w:p w:rsidR="003915AE" w:rsidRDefault="000D3099">
      <w:pPr>
        <w:pStyle w:val="ProductList-ClauseHeading"/>
        <w:outlineLvl w:val="4"/>
      </w:pPr>
      <w:r>
        <w:t>3.4 Сторонние условия лицензирования Компонентов с открытым исходным кодом</w:t>
      </w:r>
    </w:p>
    <w:p w:rsidR="003915AE" w:rsidRDefault="000D30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3915AE" w:rsidRDefault="003915AE">
      <w:pPr>
        <w:pStyle w:val="ProductList-Body"/>
      </w:pPr>
    </w:p>
    <w:p w:rsidR="003915AE" w:rsidRDefault="000D3099">
      <w:pPr>
        <w:pStyle w:val="ProductList-ClauseHeading"/>
        <w:outlineLvl w:val="4"/>
      </w:pPr>
      <w:r>
        <w:t>3.5 Службы Azure DevOps Server Build Services</w:t>
      </w:r>
    </w:p>
    <w:p w:rsidR="003915AE" w:rsidRDefault="000D3099">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rsidR="003915AE" w:rsidRDefault="003915AE">
      <w:pPr>
        <w:pStyle w:val="ProductList-Body"/>
      </w:pPr>
    </w:p>
    <w:p w:rsidR="003915AE" w:rsidRDefault="000D3099">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3915A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r w:rsidR="003915AE">
        <w:tc>
          <w:tcPr>
            <w:tcW w:w="12240" w:type="dxa"/>
            <w:gridSpan w:val="4"/>
            <w:tcBorders>
              <w:top w:val="none" w:sz="4" w:space="0" w:color="6E6E6E"/>
              <w:left w:val="none" w:sz="4" w:space="0" w:color="6E6E6E"/>
              <w:bottom w:val="none" w:sz="4" w:space="0" w:color="6E6E6E"/>
              <w:right w:val="none" w:sz="4" w:space="0" w:color="6E6E6E"/>
            </w:tcBorders>
          </w:tcPr>
          <w:p w:rsidR="003915AE" w:rsidRDefault="003915AE">
            <w:pPr>
              <w:pStyle w:val="PURBreadcrumb"/>
            </w:pPr>
          </w:p>
          <w:tbl>
            <w:tblPr>
              <w:tblW w:w="0" w:type="dxa"/>
              <w:tblLook w:val="04A0" w:firstRow="1" w:lastRow="0" w:firstColumn="1" w:lastColumn="0" w:noHBand="0" w:noVBand="1"/>
            </w:tblPr>
            <w:tblGrid>
              <w:gridCol w:w="10800"/>
            </w:tblGrid>
            <w:tr w:rsidR="003915AE">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TableBody"/>
            </w:pPr>
          </w:p>
        </w:tc>
      </w:tr>
    </w:tbl>
    <w:p w:rsidR="003915AE" w:rsidRDefault="003915AE">
      <w:pPr>
        <w:pStyle w:val="ProductList-Body"/>
      </w:pPr>
    </w:p>
    <w:p w:rsidR="003915AE" w:rsidRDefault="000D3099">
      <w:pPr>
        <w:pStyle w:val="ProductList-OfferingGroupHeading"/>
        <w:outlineLvl w:val="1"/>
      </w:pPr>
      <w:bookmarkStart w:id="184" w:name="_Sec618"/>
      <w:r>
        <w:t>Windows</w:t>
      </w:r>
      <w:bookmarkEnd w:id="184"/>
      <w:r>
        <w:fldChar w:fldCharType="begin"/>
      </w:r>
      <w:r>
        <w:instrText xml:space="preserve"> TC "</w:instrText>
      </w:r>
      <w:bookmarkStart w:id="185" w:name="_Toc7427681"/>
      <w:r>
        <w:instrText>Windows</w:instrText>
      </w:r>
      <w:bookmarkEnd w:id="185"/>
      <w:r>
        <w:instrText>" \l 2</w:instrText>
      </w:r>
      <w:r>
        <w:fldChar w:fldCharType="end"/>
      </w:r>
    </w:p>
    <w:p w:rsidR="003915AE" w:rsidRDefault="000D3099">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7427682"/>
      <w:r>
        <w:instrText>Операционная система Windows для настольных компьютеров</w:instrText>
      </w:r>
      <w:bookmarkEnd w:id="187"/>
      <w:r>
        <w:instrText>" \l 3</w:instrText>
      </w:r>
      <w:r>
        <w:fldChar w:fldCharType="end"/>
      </w:r>
    </w:p>
    <w:p w:rsidR="003915AE" w:rsidRDefault="000D3099">
      <w:pPr>
        <w:pStyle w:val="ProductList-Offering1SubSection"/>
        <w:outlineLvl w:val="3"/>
      </w:pPr>
      <w:bookmarkStart w:id="188" w:name="_Sec700"/>
      <w:r>
        <w:t>1. Доступность в рамках программ</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3915A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3920" w:type="dxa"/>
            <w:tcBorders>
              <w:top w:val="single" w:sz="9" w:space="0" w:color="FFFFFF"/>
              <w:left w:val="single" w:sz="9" w:space="0" w:color="FFFFFF"/>
              <w:bottom w:val="dashed" w:sz="4" w:space="0" w:color="BFBFBF"/>
              <w:right w:val="single" w:sz="9" w:space="0" w:color="FFFFFF"/>
            </w:tcBorders>
          </w:tcPr>
          <w:p w:rsidR="003915AE" w:rsidRDefault="000D3099">
            <w:pPr>
              <w:pStyle w:val="ProductList-TableBody"/>
            </w:pPr>
            <w:r>
              <w:lastRenderedPageBreak/>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r w:rsidR="003915AE">
        <w:tc>
          <w:tcPr>
            <w:tcW w:w="3920" w:type="dxa"/>
            <w:tcBorders>
              <w:top w:val="dashed" w:sz="4" w:space="0" w:color="BFBFBF"/>
              <w:left w:val="single" w:sz="9" w:space="0" w:color="FFFFFF"/>
              <w:bottom w:val="single" w:sz="4" w:space="0" w:color="FFFFFF"/>
              <w:right w:val="single" w:sz="9" w:space="0" w:color="FFFFFF"/>
            </w:tcBorders>
          </w:tcPr>
          <w:p w:rsidR="003915AE" w:rsidRDefault="000D3099">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915AE" w:rsidRDefault="000D309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915AE" w:rsidRDefault="003915A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4"/>
      </w:pPr>
      <w:r>
        <w:t>2.1 Назначение лицензий</w:t>
      </w:r>
    </w:p>
    <w:p w:rsidR="003915AE" w:rsidRDefault="000D3099">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3915AE" w:rsidRDefault="000D3099">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3915AE" w:rsidRDefault="003915AE">
      <w:pPr>
        <w:pStyle w:val="ProductList-BodyIndented"/>
      </w:pPr>
    </w:p>
    <w:p w:rsidR="003915AE" w:rsidRDefault="000D3099">
      <w:pPr>
        <w:pStyle w:val="ProductList-SubClauseHeading"/>
        <w:outlineLvl w:val="5"/>
      </w:pPr>
      <w:r>
        <w:lastRenderedPageBreak/>
        <w:t>2.1.2 Требования для назначения лицензий «на устройство» (кроме лицензий для доступа к удаленному рабочему столу)</w:t>
      </w:r>
    </w:p>
    <w:p w:rsidR="003915AE" w:rsidRDefault="000D3099">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3915AE" w:rsidRDefault="003915AE">
      <w:pPr>
        <w:pStyle w:val="ProductList-BodyIndented"/>
      </w:pPr>
    </w:p>
    <w:p w:rsidR="003915AE" w:rsidRDefault="000D3099">
      <w:pPr>
        <w:pStyle w:val="ProductList-SubClauseHeading"/>
        <w:outlineLvl w:val="5"/>
      </w:pPr>
      <w:r>
        <w:t>2.1.3 Требования для назначения лицензий для доступа к удаленному рабочему столу (VDA)</w:t>
      </w:r>
    </w:p>
    <w:p w:rsidR="003915AE" w:rsidRDefault="000D3099">
      <w:pPr>
        <w:pStyle w:val="ProductList-BodyIndented"/>
      </w:pPr>
      <w:r>
        <w:t>Назначение лицензий VDA «на устройство» и «на пользователя» возможно любому пользователю или устройству.</w:t>
      </w:r>
    </w:p>
    <w:p w:rsidR="003915AE" w:rsidRDefault="003915AE">
      <w:pPr>
        <w:pStyle w:val="ProductList-BodyIndented"/>
      </w:pPr>
    </w:p>
    <w:p w:rsidR="003915AE" w:rsidRDefault="000D3099">
      <w:pPr>
        <w:pStyle w:val="ProductList-ClauseHeading"/>
        <w:outlineLvl w:val="4"/>
      </w:pPr>
      <w:r>
        <w:t>2.2 Соответствующие операционные системы</w:t>
      </w:r>
    </w:p>
    <w:p w:rsidR="003915AE" w:rsidRDefault="000D3099">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3915AE" w:rsidRDefault="003915AE">
      <w:pPr>
        <w:pStyle w:val="ProductList-Body"/>
      </w:pPr>
    </w:p>
    <w:p w:rsidR="003915AE" w:rsidRDefault="000D3099">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3915A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Соглашение Microsoft Cloud</w:t>
            </w:r>
          </w:p>
        </w:tc>
      </w:tr>
      <w:tr w:rsidR="003915AE">
        <w:tc>
          <w:tcPr>
            <w:tcW w:w="392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pPr>
          </w:p>
        </w:tc>
      </w:tr>
      <w:tr w:rsidR="003915AE">
        <w:tc>
          <w:tcPr>
            <w:tcW w:w="39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392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jc w:val="center"/>
            </w:pPr>
          </w:p>
        </w:tc>
      </w:tr>
      <w:tr w:rsidR="003915AE">
        <w:tc>
          <w:tcPr>
            <w:tcW w:w="39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bl>
    <w:p w:rsidR="003915AE" w:rsidRDefault="003915AE">
      <w:pPr>
        <w:pStyle w:val="ProductList-BodyIndented"/>
      </w:pPr>
    </w:p>
    <w:p w:rsidR="003915AE" w:rsidRDefault="000D3099">
      <w:pPr>
        <w:pStyle w:val="ProductList-SubClauseHeading"/>
        <w:outlineLvl w:val="5"/>
      </w:pPr>
      <w:r>
        <w:t>2.2.2 Соответствующие ОС — лицензии «на устройство» (кроме лицензий для доступа к удаленному рабочему столу)</w:t>
      </w:r>
    </w:p>
    <w:p w:rsidR="003915AE" w:rsidRDefault="000D3099">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3915AE" w:rsidRDefault="003915AE">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Academic и Charity</w:t>
            </w:r>
          </w:p>
        </w:tc>
      </w:tr>
      <w:tr w:rsidR="003915AE">
        <w:tc>
          <w:tcPr>
            <w:tcW w:w="404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jc w:val="center"/>
            </w:pP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jc w:val="center"/>
            </w:pP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jc w:val="center"/>
            </w:pP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jc w:val="center"/>
            </w:pP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jc w:val="center"/>
            </w:pP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jc w:val="center"/>
            </w:pP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15AE" w:rsidRDefault="003915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jc w:val="center"/>
            </w:pP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lastRenderedPageBreak/>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bl>
    <w:p w:rsidR="003915AE" w:rsidRDefault="000D3099">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3915AE" w:rsidRDefault="000D3099">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3915AE" w:rsidRDefault="003915AE">
      <w:pPr>
        <w:pStyle w:val="ProductList-BodyIndented"/>
      </w:pPr>
    </w:p>
    <w:p w:rsidR="003915AE" w:rsidRDefault="000D3099">
      <w:pPr>
        <w:pStyle w:val="ProductList-SubClauseHeading"/>
        <w:outlineLvl w:val="5"/>
      </w:pPr>
      <w:r>
        <w:t>2.2.3 Соответствующие ОС с ограничениями использования — лицензии «на устройство»</w:t>
      </w:r>
    </w:p>
    <w:p w:rsidR="003915AE" w:rsidRDefault="003915AE">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Academic и Charity</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6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bl>
    <w:p w:rsidR="003915AE" w:rsidRDefault="000D3099">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3915AE" w:rsidRDefault="003915AE">
      <w:pPr>
        <w:pStyle w:val="ProductList-BodyIndented"/>
      </w:pPr>
    </w:p>
    <w:p w:rsidR="003915AE" w:rsidRDefault="000D3099">
      <w:pPr>
        <w:pStyle w:val="ProductList-BodyIndented"/>
      </w:pPr>
      <w:r>
        <w:rPr>
          <w:b/>
        </w:rPr>
        <w:t>2.2.3.1 Соответствующие операционные системы с ограничениями использования</w:t>
      </w:r>
    </w:p>
    <w:p w:rsidR="003915AE" w:rsidRDefault="000D3099">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3915AE" w:rsidRDefault="003915AE">
      <w:pPr>
        <w:pStyle w:val="ProductList-BodyIndented"/>
      </w:pPr>
    </w:p>
    <w:p w:rsidR="003915AE" w:rsidRDefault="000D3099">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rsidR="003915AE" w:rsidRDefault="000D3099">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3915AE" w:rsidRDefault="003915AE">
      <w:pPr>
        <w:pStyle w:val="ProductList-BodyIndented"/>
      </w:pPr>
    </w:p>
    <w:p w:rsidR="003915AE" w:rsidRDefault="000D3099">
      <w:pPr>
        <w:pStyle w:val="ProductList-ClauseHeading"/>
        <w:outlineLvl w:val="4"/>
      </w:pPr>
      <w:r>
        <w:t>2.3 Совмещение лицензии «на пользователя» и «на устройство» в рамках Соглашений о регистрации Enterprise</w:t>
      </w:r>
    </w:p>
    <w:p w:rsidR="003915AE" w:rsidRDefault="000D3099">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3915AE" w:rsidRDefault="003915AE">
      <w:pPr>
        <w:pStyle w:val="ProductList-Body"/>
      </w:pPr>
    </w:p>
    <w:p w:rsidR="003915AE" w:rsidRDefault="000D3099">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3915AE" w:rsidRDefault="000D30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3915AE" w:rsidRDefault="003915AE">
      <w:pPr>
        <w:pStyle w:val="ProductList-Body"/>
      </w:pPr>
    </w:p>
    <w:p w:rsidR="003915AE" w:rsidRDefault="000D3099">
      <w:pPr>
        <w:pStyle w:val="ProductList-ClauseHeading"/>
        <w:outlineLvl w:val="4"/>
      </w:pPr>
      <w:r>
        <w:t>2.5 Переустановка третьими лицами из образов</w:t>
      </w:r>
    </w:p>
    <w:p w:rsidR="003915AE" w:rsidRDefault="000D3099">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3915AE" w:rsidRDefault="003915AE">
      <w:pPr>
        <w:pStyle w:val="ProductList-Body"/>
      </w:pPr>
    </w:p>
    <w:p w:rsidR="003915AE" w:rsidRDefault="000D3099">
      <w:pPr>
        <w:pStyle w:val="ProductList-ClauseHeading"/>
        <w:outlineLvl w:val="4"/>
      </w:pPr>
      <w:r>
        <w:t>2.6 Региональные варианты исполнения</w:t>
      </w:r>
    </w:p>
    <w:p w:rsidR="003915AE" w:rsidRDefault="000D3099">
      <w:pPr>
        <w:pStyle w:val="ProductList-SubClauseHeading"/>
        <w:outlineLvl w:val="5"/>
      </w:pPr>
      <w:r>
        <w:t>2.6.1 Выпуски Windows KN</w:t>
      </w:r>
    </w:p>
    <w:p w:rsidR="003915AE" w:rsidRDefault="000D3099">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3915AE" w:rsidRDefault="003915AE">
      <w:pPr>
        <w:pStyle w:val="ProductList-BodyIndented"/>
      </w:pPr>
    </w:p>
    <w:p w:rsidR="003915AE" w:rsidRDefault="000D3099">
      <w:pPr>
        <w:pStyle w:val="ProductList-SubClauseHeading"/>
        <w:outlineLvl w:val="5"/>
      </w:pPr>
      <w:r>
        <w:lastRenderedPageBreak/>
        <w:t>2.6.2 Выпуски Windows N (без проигрывателя Windows Media)</w:t>
      </w:r>
    </w:p>
    <w:p w:rsidR="003915AE" w:rsidRDefault="000D3099">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3915AE" w:rsidRDefault="003915AE">
      <w:pPr>
        <w:pStyle w:val="ProductList-BodyIndented"/>
      </w:pPr>
    </w:p>
    <w:p w:rsidR="003915AE" w:rsidRDefault="000D3099">
      <w:pPr>
        <w:pStyle w:val="ProductList-ClauseHeading"/>
        <w:outlineLvl w:val="4"/>
      </w:pPr>
      <w:r>
        <w:t>2.7 Windows Embedded 8 Standard Enterprise Kit</w:t>
      </w:r>
    </w:p>
    <w:p w:rsidR="003915AE" w:rsidRDefault="000D3099">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3915AE" w:rsidRDefault="003915AE">
      <w:pPr>
        <w:pStyle w:val="ProductList-Body"/>
      </w:pPr>
    </w:p>
    <w:p w:rsidR="003915AE" w:rsidRDefault="000D3099">
      <w:pPr>
        <w:pStyle w:val="ProductList-ClauseHeading"/>
        <w:outlineLvl w:val="4"/>
      </w:pPr>
      <w:r>
        <w:t>2.8 Приобретите право на программное обеспечение Windows 10 Home to Pro Upgrade for Microsoft 365 Business.</w:t>
      </w:r>
    </w:p>
    <w:p w:rsidR="003915AE" w:rsidRDefault="000D3099">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rsidR="003915AE" w:rsidRDefault="003915AE">
      <w:pPr>
        <w:pStyle w:val="ProductList-Body"/>
      </w:pPr>
    </w:p>
    <w:p w:rsidR="003915AE" w:rsidRDefault="000D3099">
      <w:pPr>
        <w:pStyle w:val="ProductList-ClauseHeading"/>
        <w:outlineLvl w:val="4"/>
      </w:pPr>
      <w:r>
        <w:t>2.9 Право приобретения лицензии на переход с Windows 10 Домашняя на Windows 10 Pro для E3/E5</w:t>
      </w:r>
    </w:p>
    <w:p w:rsidR="003915AE" w:rsidRDefault="000D3099">
      <w:pPr>
        <w:pStyle w:val="ProductList-SubClauseHeading"/>
        <w:outlineLvl w:val="5"/>
      </w:pPr>
      <w:r>
        <w:t>2.9.1 Необходимые условия</w:t>
      </w:r>
    </w:p>
    <w:p w:rsidR="003915AE" w:rsidRDefault="000D3099">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3915AE" w:rsidRDefault="000D3099" w:rsidP="000D3099">
      <w:pPr>
        <w:pStyle w:val="ProductList-Bullet"/>
        <w:numPr>
          <w:ilvl w:val="1"/>
          <w:numId w:val="23"/>
        </w:numPr>
      </w:pPr>
      <w:r>
        <w:t xml:space="preserve">Windows 10 Корпоративная «на устройство» с активным покрытием Software Assurance </w:t>
      </w:r>
    </w:p>
    <w:p w:rsidR="003915AE" w:rsidRDefault="000D3099" w:rsidP="000D3099">
      <w:pPr>
        <w:pStyle w:val="ProductList-Bullet"/>
        <w:numPr>
          <w:ilvl w:val="1"/>
          <w:numId w:val="23"/>
        </w:numPr>
      </w:pPr>
      <w:r>
        <w:t>Лицензии на подписку Windows 10 Корпоративная E3/E5</w:t>
      </w:r>
    </w:p>
    <w:p w:rsidR="003915AE" w:rsidRDefault="003915AE">
      <w:pPr>
        <w:pStyle w:val="ProductList-BodyIndented"/>
      </w:pPr>
    </w:p>
    <w:p w:rsidR="003915AE" w:rsidRDefault="000D3099">
      <w:pPr>
        <w:pStyle w:val="ProductList-SubClauseHeading"/>
        <w:outlineLvl w:val="5"/>
      </w:pPr>
      <w:r>
        <w:t>2.9.2 Требования к приобретаемым лицензиям</w:t>
      </w:r>
    </w:p>
    <w:p w:rsidR="003915AE" w:rsidRDefault="000D3099">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3915AE" w:rsidRDefault="000D3099" w:rsidP="000D3099">
      <w:pPr>
        <w:pStyle w:val="ProductList-Bullet"/>
        <w:numPr>
          <w:ilvl w:val="1"/>
          <w:numId w:val="24"/>
        </w:numPr>
      </w:pPr>
      <w:r>
        <w:t xml:space="preserve">используется с лицензией Windows 10 Корпоративная на устройство; или </w:t>
      </w:r>
    </w:p>
    <w:p w:rsidR="003915AE" w:rsidRDefault="000D3099" w:rsidP="000D3099">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3915AE" w:rsidRDefault="003915AE">
      <w:pPr>
        <w:pStyle w:val="ProductList-BodyIndented"/>
      </w:pPr>
    </w:p>
    <w:p w:rsidR="003915AE" w:rsidRDefault="000D3099">
      <w:pPr>
        <w:pStyle w:val="ProductList-SubClauseHeading"/>
        <w:outlineLvl w:val="5"/>
      </w:pPr>
      <w:r>
        <w:t>2.9.3 Ограничения для лицензии</w:t>
      </w:r>
    </w:p>
    <w:p w:rsidR="003915AE" w:rsidRDefault="000D3099">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rsidR="003915AE" w:rsidRDefault="003915AE">
      <w:pPr>
        <w:pStyle w:val="ProductList-BodyIndented"/>
      </w:pPr>
    </w:p>
    <w:p w:rsidR="003915AE" w:rsidRDefault="000D3099">
      <w:pPr>
        <w:pStyle w:val="ProductList-ClauseHeading"/>
        <w:outlineLvl w:val="4"/>
      </w:pPr>
      <w:r>
        <w:t>2.10 Автоматические обновления</w:t>
      </w:r>
    </w:p>
    <w:p w:rsidR="003915AE" w:rsidRDefault="000D3099">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3915AE" w:rsidRDefault="003915AE">
      <w:pPr>
        <w:pStyle w:val="ProductList-Body"/>
      </w:pPr>
    </w:p>
    <w:p w:rsidR="003915AE" w:rsidRDefault="000D3099">
      <w:pPr>
        <w:pStyle w:val="ProductList-ClauseHeading"/>
        <w:outlineLvl w:val="4"/>
      </w:pPr>
      <w:r>
        <w:t>2.11 Windows 7 ESU (Extended Security Updates)</w:t>
      </w:r>
    </w:p>
    <w:p w:rsidR="003915AE" w:rsidRDefault="000D3099">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rsidR="003915AE" w:rsidRDefault="003915AE">
      <w:pPr>
        <w:pStyle w:val="ProductList-Body"/>
      </w:pPr>
    </w:p>
    <w:p w:rsidR="003915AE" w:rsidRDefault="003915AE">
      <w:pPr>
        <w:pStyle w:val="ProductList-Body"/>
      </w:pPr>
    </w:p>
    <w:p w:rsidR="003915AE" w:rsidRDefault="000D3099">
      <w:pPr>
        <w:pStyle w:val="ProductList-ClauseHeading"/>
        <w:outlineLvl w:val="4"/>
      </w:pPr>
      <w:r>
        <w:t>2.12 Программы Academic и Charity</w:t>
      </w:r>
    </w:p>
    <w:p w:rsidR="003915AE" w:rsidRDefault="000D3099">
      <w:pPr>
        <w:pStyle w:val="ProductList-SubClauseHeading"/>
        <w:outlineLvl w:val="5"/>
      </w:pPr>
      <w:r>
        <w:t>2.12.1 Назначение лицензий</w:t>
      </w:r>
    </w:p>
    <w:p w:rsidR="003915AE" w:rsidRDefault="000D3099">
      <w:pPr>
        <w:pStyle w:val="ProductList-BodyIndented"/>
      </w:pPr>
      <w:r>
        <w:rPr>
          <w:b/>
        </w:rPr>
        <w:t>2.12.1.1 Назначение лицензий «на пользователя»</w:t>
      </w:r>
    </w:p>
    <w:p w:rsidR="003915AE" w:rsidRDefault="000D3099">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rsidR="003915AE" w:rsidRDefault="003915AE">
      <w:pPr>
        <w:pStyle w:val="ProductList-BodyIndented"/>
      </w:pPr>
    </w:p>
    <w:p w:rsidR="003915AE" w:rsidRDefault="000D3099">
      <w:pPr>
        <w:pStyle w:val="ProductList-BodyIndented"/>
      </w:pPr>
      <w:r>
        <w:rPr>
          <w:b/>
        </w:rPr>
        <w:t>2.12.1.2 Назначение лицензий «на устройство»</w:t>
      </w:r>
    </w:p>
    <w:p w:rsidR="003915AE" w:rsidRDefault="000D3099">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3915AE" w:rsidRDefault="003915AE">
      <w:pPr>
        <w:pStyle w:val="ProductList-BodyIndented"/>
      </w:pPr>
    </w:p>
    <w:p w:rsidR="003915AE" w:rsidRDefault="000D3099">
      <w:pPr>
        <w:pStyle w:val="ProductList-SubClauseHeading"/>
        <w:outlineLvl w:val="5"/>
      </w:pPr>
      <w:r>
        <w:t>2.12.2 Права в отношении выпусков Windows полученных по программе Academic</w:t>
      </w:r>
    </w:p>
    <w:p w:rsidR="003915AE" w:rsidRDefault="000D3099">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3915AE" w:rsidRDefault="003915AE">
      <w:pPr>
        <w:pStyle w:val="ProductList-BodyIndented"/>
      </w:pPr>
    </w:p>
    <w:p w:rsidR="003915AE" w:rsidRDefault="000D3099">
      <w:pPr>
        <w:pStyle w:val="ProductList-SubClauseHeading"/>
        <w:outlineLvl w:val="5"/>
      </w:pPr>
      <w:r>
        <w:t>2.12.3 Использование в библиотеках и лабораториях</w:t>
      </w:r>
    </w:p>
    <w:p w:rsidR="003915AE" w:rsidRDefault="000D3099">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3915AE" w:rsidRDefault="003915AE">
      <w:pPr>
        <w:pStyle w:val="ProductList-BodyIndented"/>
      </w:pPr>
    </w:p>
    <w:p w:rsidR="003915AE" w:rsidRDefault="000D3099">
      <w:pPr>
        <w:pStyle w:val="ProductList-SubClauseHeading"/>
        <w:outlineLvl w:val="5"/>
      </w:pPr>
      <w:r>
        <w:t>2.12.4 Общие устройства</w:t>
      </w:r>
    </w:p>
    <w:p w:rsidR="003915AE" w:rsidRDefault="000D3099">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rsidR="003915AE" w:rsidRDefault="003915AE">
      <w:pPr>
        <w:pStyle w:val="ProductList-BodyIndented"/>
      </w:pPr>
    </w:p>
    <w:p w:rsidR="003915AE" w:rsidRDefault="000D3099">
      <w:pPr>
        <w:pStyle w:val="ProductList-SubClauseHeading"/>
        <w:outlineLvl w:val="5"/>
      </w:pPr>
      <w:r>
        <w:t>2.12.5 Ограничения, касающиеся выпусков Начальная, для программ Academic</w:t>
      </w:r>
    </w:p>
    <w:p w:rsidR="003915AE" w:rsidRDefault="000D3099">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3915AE" w:rsidRDefault="003915AE">
      <w:pPr>
        <w:pStyle w:val="ProductList-BodyIndented"/>
      </w:pPr>
    </w:p>
    <w:p w:rsidR="003915AE" w:rsidRDefault="000D3099">
      <w:pPr>
        <w:pStyle w:val="ProductList-SubClauseHeading"/>
        <w:outlineLvl w:val="5"/>
      </w:pPr>
      <w:r>
        <w:t>2.12.6 Преимущество для выпускников</w:t>
      </w:r>
    </w:p>
    <w:p w:rsidR="003915AE" w:rsidRDefault="000D3099">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rsidR="003915AE" w:rsidRDefault="003915AE">
      <w:pPr>
        <w:pStyle w:val="ProductList-BodyIndented"/>
      </w:pPr>
    </w:p>
    <w:p w:rsidR="003915AE" w:rsidRDefault="000D3099">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3">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Дополнительное программное обеспечение: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Локальное использование Windows</w:t>
      </w:r>
    </w:p>
    <w:p w:rsidR="003915AE" w:rsidRDefault="000D3099">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3915AE" w:rsidRDefault="003915AE">
      <w:pPr>
        <w:pStyle w:val="ProductList-Body"/>
      </w:pPr>
    </w:p>
    <w:p w:rsidR="003915AE" w:rsidRDefault="000D3099">
      <w:pPr>
        <w:pStyle w:val="ProductList-ClauseHeading"/>
        <w:outlineLvl w:val="4"/>
      </w:pPr>
      <w:r>
        <w:lastRenderedPageBreak/>
        <w:t>3.2 Активация Windows 10 на базе Azure AD</w:t>
      </w:r>
    </w:p>
    <w:p w:rsidR="003915AE" w:rsidRDefault="000D3099">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3915AE" w:rsidRDefault="003915AE">
      <w:pPr>
        <w:pStyle w:val="ProductList-Body"/>
      </w:pPr>
    </w:p>
    <w:p w:rsidR="003915AE" w:rsidRDefault="000D3099">
      <w:pPr>
        <w:pStyle w:val="ProductList-ClauseHeading"/>
        <w:outlineLvl w:val="4"/>
      </w:pPr>
      <w:r>
        <w:t>3.3 Приложения Windows</w:t>
      </w:r>
    </w:p>
    <w:p w:rsidR="003915AE" w:rsidRDefault="000D3099">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4">
        <w:r>
          <w:rPr>
            <w:color w:val="00467F"/>
            <w:u w:val="single"/>
          </w:rPr>
          <w:t>http://go.microsoft.com/fwlink/?linkid=246338</w:t>
        </w:r>
      </w:hyperlink>
      <w:r>
        <w:t xml:space="preserve">, или условиями использования Xbox.com, опубликованными по адресу </w:t>
      </w:r>
      <w:hyperlink r:id="rId95">
        <w:r>
          <w:rPr>
            <w:color w:val="00467F"/>
            <w:u w:val="single"/>
          </w:rPr>
          <w:t>http://xbox.com/legal/livetou</w:t>
        </w:r>
      </w:hyperlink>
      <w:r>
        <w:t>, если приложения Windows используются для доступа к службам Xbox.</w:t>
      </w:r>
    </w:p>
    <w:p w:rsidR="003915AE" w:rsidRDefault="003915AE">
      <w:pPr>
        <w:pStyle w:val="ProductList-Body"/>
      </w:pPr>
    </w:p>
    <w:p w:rsidR="003915AE" w:rsidRDefault="000D3099">
      <w:pPr>
        <w:pStyle w:val="ProductList-ClauseHeading"/>
        <w:outlineLvl w:val="4"/>
      </w:pPr>
      <w:r>
        <w:t>3.4 Windows 10 Mobile Корпоративная</w:t>
      </w:r>
    </w:p>
    <w:p w:rsidR="003915AE" w:rsidRDefault="000D3099">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3915AE" w:rsidRDefault="003915AE">
      <w:pPr>
        <w:pStyle w:val="ProductList-Body"/>
      </w:pPr>
    </w:p>
    <w:p w:rsidR="003915AE" w:rsidRDefault="000D3099">
      <w:pPr>
        <w:pStyle w:val="ProductList-ClauseHeading"/>
        <w:outlineLvl w:val="4"/>
      </w:pPr>
      <w:r>
        <w:t>3.5 Права на использование активации по Соглашению Microsoft Cloud</w:t>
      </w:r>
    </w:p>
    <w:p w:rsidR="003915AE" w:rsidRDefault="000D3099">
      <w:pPr>
        <w:pStyle w:val="ProductList-Body"/>
      </w:pPr>
      <w:r>
        <w:t>Для клиентов, получивших лицензию в рамках Соглашения Microsoft Cloud.</w:t>
      </w:r>
    </w:p>
    <w:p w:rsidR="003915AE" w:rsidRDefault="000D3099" w:rsidP="000D3099">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rsidR="003915AE" w:rsidRDefault="000D3099" w:rsidP="000D3099">
      <w:pPr>
        <w:pStyle w:val="ProductList-Bullet"/>
        <w:numPr>
          <w:ilvl w:val="0"/>
          <w:numId w:val="25"/>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rsidR="003915AE" w:rsidRDefault="000D3099" w:rsidP="000D3099">
      <w:pPr>
        <w:pStyle w:val="ProductList-Bullet"/>
        <w:numPr>
          <w:ilvl w:val="0"/>
          <w:numId w:val="25"/>
        </w:numPr>
      </w:pPr>
      <w:r>
        <w:t xml:space="preserve">Раздел 4 (Software Assurance) не применяется. </w:t>
      </w:r>
    </w:p>
    <w:p w:rsidR="003915AE" w:rsidRDefault="003915AE">
      <w:pPr>
        <w:pStyle w:val="ProductList-Body"/>
      </w:pPr>
    </w:p>
    <w:p w:rsidR="003915AE" w:rsidRDefault="000D3099">
      <w:pPr>
        <w:pStyle w:val="ProductList-ClauseHeading"/>
        <w:outlineLvl w:val="4"/>
      </w:pPr>
      <w:r>
        <w:t>3.6 Преимущество обновления до Windows 10</w:t>
      </w:r>
    </w:p>
    <w:p w:rsidR="003915AE" w:rsidRDefault="000D3099">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3915AE" w:rsidRDefault="000D3099" w:rsidP="000D3099">
      <w:pPr>
        <w:pStyle w:val="ProductList-Bullet"/>
        <w:numPr>
          <w:ilvl w:val="0"/>
          <w:numId w:val="26"/>
        </w:numPr>
      </w:pPr>
      <w:r>
        <w:t>Windows 10 Корпоративная / для образовательных учреждений (все)</w:t>
      </w:r>
    </w:p>
    <w:p w:rsidR="003915AE" w:rsidRDefault="000D3099" w:rsidP="000D3099">
      <w:pPr>
        <w:pStyle w:val="ProductList-Bullet"/>
        <w:numPr>
          <w:ilvl w:val="0"/>
          <w:numId w:val="26"/>
        </w:numPr>
      </w:pPr>
      <w:r>
        <w:t>Microsoft 365 (все).</w:t>
      </w:r>
    </w:p>
    <w:p w:rsidR="003915AE" w:rsidRDefault="003915AE">
      <w:pPr>
        <w:pStyle w:val="ProductList-Body"/>
      </w:pPr>
    </w:p>
    <w:p w:rsidR="003915AE" w:rsidRDefault="000D3099">
      <w:pPr>
        <w:pStyle w:val="ProductList-ClauseHeading"/>
        <w:outlineLvl w:val="4"/>
      </w:pPr>
      <w:r>
        <w:t>3.7 Мультитенантное размещение ОС Windows 10</w:t>
      </w:r>
    </w:p>
    <w:p w:rsidR="003915AE" w:rsidRDefault="000D3099">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6">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7">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8">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3915AE" w:rsidRDefault="003915AE">
      <w:pPr>
        <w:pStyle w:val="ProductList-Body"/>
      </w:pPr>
    </w:p>
    <w:p w:rsidR="003915AE" w:rsidRDefault="000D309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0">
              <w:r>
                <w:rPr>
                  <w:color w:val="00467F"/>
                  <w:u w:val="single"/>
                </w:rPr>
                <w:t>Февраль 2016 г. — Условия для продуктов</w:t>
              </w:r>
            </w:hyperlink>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4.1 Дополнительные права на использование по Software Assurance</w:t>
      </w:r>
    </w:p>
    <w:p w:rsidR="003915AE" w:rsidRDefault="000D3099">
      <w:pPr>
        <w:pStyle w:val="ProductList-Body"/>
      </w:pPr>
      <w:r>
        <w:t xml:space="preserve">Раздел 4 (Software Assurance) применяется к следующим лицензиям. </w:t>
      </w:r>
    </w:p>
    <w:p w:rsidR="003915AE" w:rsidRDefault="000D3099" w:rsidP="000D3099">
      <w:pPr>
        <w:pStyle w:val="ProductList-Bullet"/>
        <w:numPr>
          <w:ilvl w:val="0"/>
          <w:numId w:val="27"/>
        </w:numPr>
      </w:pPr>
      <w:r>
        <w:t>Windows 10 Корпоративная E3/E5</w:t>
      </w:r>
    </w:p>
    <w:p w:rsidR="003915AE" w:rsidRDefault="000D3099" w:rsidP="000D3099">
      <w:pPr>
        <w:pStyle w:val="ProductList-Bullet"/>
        <w:numPr>
          <w:ilvl w:val="0"/>
          <w:numId w:val="27"/>
        </w:numPr>
      </w:pPr>
      <w:r>
        <w:t>Windows 10 Корпоративная «на устройство»</w:t>
      </w:r>
    </w:p>
    <w:p w:rsidR="003915AE" w:rsidRDefault="000D3099" w:rsidP="000D3099">
      <w:pPr>
        <w:pStyle w:val="ProductList-Bullet"/>
        <w:numPr>
          <w:ilvl w:val="0"/>
          <w:numId w:val="27"/>
        </w:numPr>
      </w:pPr>
      <w:r>
        <w:t>Windows 10 для образовательных учреждений E3/E5</w:t>
      </w:r>
    </w:p>
    <w:p w:rsidR="003915AE" w:rsidRDefault="000D3099" w:rsidP="000D3099">
      <w:pPr>
        <w:pStyle w:val="ProductList-Bullet"/>
        <w:numPr>
          <w:ilvl w:val="0"/>
          <w:numId w:val="27"/>
        </w:numPr>
      </w:pPr>
      <w:r>
        <w:t>Windows VDA E3/E5</w:t>
      </w:r>
    </w:p>
    <w:p w:rsidR="003915AE" w:rsidRDefault="000D3099" w:rsidP="000D3099">
      <w:pPr>
        <w:pStyle w:val="ProductList-Bullet"/>
        <w:numPr>
          <w:ilvl w:val="0"/>
          <w:numId w:val="27"/>
        </w:numPr>
      </w:pPr>
      <w:r>
        <w:t>Windows VDA, «на устройство»</w:t>
      </w:r>
    </w:p>
    <w:p w:rsidR="003915AE" w:rsidRDefault="000D3099">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3915AE" w:rsidRDefault="003915AE">
      <w:pPr>
        <w:pStyle w:val="ProductList-Body"/>
      </w:pPr>
    </w:p>
    <w:p w:rsidR="003915AE" w:rsidRDefault="000D3099">
      <w:pPr>
        <w:pStyle w:val="ProductList-ClauseHeading"/>
        <w:outlineLvl w:val="4"/>
      </w:pPr>
      <w:r>
        <w:t>4.2 Виртуализация Windows</w:t>
      </w:r>
    </w:p>
    <w:p w:rsidR="003915AE" w:rsidRDefault="000D3099">
      <w:pPr>
        <w:pStyle w:val="ProductList-SubClauseHeading"/>
        <w:outlineLvl w:val="5"/>
      </w:pPr>
      <w:r>
        <w:t>4.2.1 Локальная виртуализация</w:t>
      </w:r>
    </w:p>
    <w:p w:rsidR="003915AE" w:rsidRDefault="000D3099">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3915AE" w:rsidRDefault="003915AE">
      <w:pPr>
        <w:pStyle w:val="ProductList-BodyIndented"/>
      </w:pPr>
    </w:p>
    <w:p w:rsidR="003915AE" w:rsidRDefault="000D3099">
      <w:pPr>
        <w:pStyle w:val="ProductList-SubClauseHeading"/>
        <w:outlineLvl w:val="5"/>
      </w:pPr>
      <w:r>
        <w:t>4.2.2 Удаленная виртуализация</w:t>
      </w:r>
    </w:p>
    <w:p w:rsidR="003915AE" w:rsidRDefault="000D3099">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3915AE" w:rsidRDefault="003915AE">
      <w:pPr>
        <w:pStyle w:val="ProductList-BodyIndented"/>
      </w:pPr>
    </w:p>
    <w:p w:rsidR="003915AE" w:rsidRDefault="000D3099">
      <w:pPr>
        <w:pStyle w:val="ProductList-ClauseHeading"/>
        <w:outlineLvl w:val="4"/>
      </w:pPr>
      <w:r>
        <w:t>4.3 Преимущество для устройств с размером диагонали экрана 10,1 дюйма</w:t>
      </w:r>
    </w:p>
    <w:p w:rsidR="003915AE" w:rsidRDefault="000D3099">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3915AE" w:rsidRDefault="003915AE">
      <w:pPr>
        <w:pStyle w:val="ProductList-Body"/>
      </w:pPr>
    </w:p>
    <w:p w:rsidR="003915AE" w:rsidRDefault="000D3099">
      <w:pPr>
        <w:pStyle w:val="ProductList-ClauseHeading"/>
        <w:outlineLvl w:val="4"/>
      </w:pPr>
      <w:r>
        <w:t>4.4 Windows to Go</w:t>
      </w:r>
    </w:p>
    <w:p w:rsidR="003915AE" w:rsidRDefault="000D3099">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3915AE" w:rsidRDefault="003915AE">
      <w:pPr>
        <w:pStyle w:val="ProductList-Body"/>
      </w:pPr>
    </w:p>
    <w:p w:rsidR="003915AE" w:rsidRDefault="000D3099">
      <w:pPr>
        <w:pStyle w:val="ProductList-SubClauseHeading"/>
        <w:outlineLvl w:val="5"/>
      </w:pPr>
      <w:r>
        <w:t>4.4.1 Windows To Go для учащихся</w:t>
      </w:r>
    </w:p>
    <w:p w:rsidR="003915AE" w:rsidRDefault="000D3099">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3915AE" w:rsidRDefault="003915AE">
      <w:pPr>
        <w:pStyle w:val="ProductList-BodyIndented"/>
      </w:pPr>
    </w:p>
    <w:p w:rsidR="003915AE" w:rsidRDefault="000D3099">
      <w:pPr>
        <w:pStyle w:val="ProductList-ClauseHeading"/>
        <w:outlineLvl w:val="4"/>
      </w:pPr>
      <w:r>
        <w:t>4.5 SA на Windows Профессиональная</w:t>
      </w:r>
    </w:p>
    <w:p w:rsidR="003915AE" w:rsidRDefault="000D3099">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3915AE" w:rsidRDefault="003915AE">
      <w:pPr>
        <w:pStyle w:val="ProductList-Body"/>
      </w:pPr>
    </w:p>
    <w:p w:rsidR="003915AE" w:rsidRDefault="000D3099">
      <w:pPr>
        <w:pStyle w:val="ProductList-ClauseHeading"/>
        <w:outlineLvl w:val="4"/>
      </w:pPr>
      <w:r>
        <w:t>4.6 Microsoft Desktop Optimization Pack (MDOP)</w:t>
      </w:r>
    </w:p>
    <w:p w:rsidR="003915AE" w:rsidRDefault="000D3099">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3915AE" w:rsidRDefault="003915AE">
      <w:pPr>
        <w:pStyle w:val="ProductList-Body"/>
      </w:pPr>
    </w:p>
    <w:p w:rsidR="003915AE" w:rsidRDefault="000D3099">
      <w:pPr>
        <w:pStyle w:val="ProductList-SubClauseHeading"/>
        <w:outlineLvl w:val="5"/>
      </w:pPr>
      <w:r>
        <w:t>4.6.1 Право на MDOP</w:t>
      </w:r>
    </w:p>
    <w:p w:rsidR="003915AE" w:rsidRDefault="000D3099">
      <w:pPr>
        <w:pStyle w:val="ProductList-BodyIndented"/>
      </w:pPr>
      <w:r>
        <w:t>Клиенты с указанными ниже лицензиями имеют право использовать MDOP и не обязаны приобретать этот продукт отдельно.</w:t>
      </w:r>
    </w:p>
    <w:p w:rsidR="003915AE" w:rsidRDefault="000D3099" w:rsidP="000D3099">
      <w:pPr>
        <w:pStyle w:val="ProductList-Bullet"/>
        <w:numPr>
          <w:ilvl w:val="1"/>
          <w:numId w:val="28"/>
        </w:numPr>
      </w:pPr>
      <w:r>
        <w:t xml:space="preserve">Windows 10 Корпоративная E3/E5 </w:t>
      </w:r>
    </w:p>
    <w:p w:rsidR="003915AE" w:rsidRDefault="000D3099" w:rsidP="000D3099">
      <w:pPr>
        <w:pStyle w:val="ProductList-Bullet"/>
        <w:numPr>
          <w:ilvl w:val="1"/>
          <w:numId w:val="28"/>
        </w:numPr>
      </w:pPr>
      <w:r>
        <w:t>Windows 10 для образовательных учреждений E3/E5</w:t>
      </w:r>
    </w:p>
    <w:p w:rsidR="003915AE" w:rsidRDefault="000D3099" w:rsidP="000D3099">
      <w:pPr>
        <w:pStyle w:val="ProductList-Bullet"/>
        <w:numPr>
          <w:ilvl w:val="1"/>
          <w:numId w:val="28"/>
        </w:numPr>
      </w:pPr>
      <w:r>
        <w:t>Windows VDA E3/E5</w:t>
      </w:r>
    </w:p>
    <w:p w:rsidR="003915AE" w:rsidRDefault="000D3099" w:rsidP="000D3099">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rsidR="003915AE" w:rsidRDefault="003915AE">
      <w:pPr>
        <w:pStyle w:val="ProductList-BodyIndented"/>
      </w:pPr>
    </w:p>
    <w:p w:rsidR="003915AE" w:rsidRDefault="000D3099">
      <w:pPr>
        <w:pStyle w:val="ProductList-ClauseHeading"/>
        <w:outlineLvl w:val="4"/>
      </w:pPr>
      <w:r>
        <w:t>4.7 Права на запуск Кластерных приложений HPC</w:t>
      </w:r>
    </w:p>
    <w:p w:rsidR="003915AE" w:rsidRDefault="000D3099">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3915AE" w:rsidRDefault="003915AE">
      <w:pPr>
        <w:pStyle w:val="ProductList-Body"/>
      </w:pPr>
    </w:p>
    <w:p w:rsidR="003915AE" w:rsidRDefault="000D3099">
      <w:pPr>
        <w:pStyle w:val="ProductList-ClauseHeading"/>
        <w:outlineLvl w:val="4"/>
      </w:pPr>
      <w:r>
        <w:t>4.8 Операционная система Windows настольного компьютера — Windows Thin PC</w:t>
      </w:r>
    </w:p>
    <w:p w:rsidR="003915AE" w:rsidRDefault="000D3099">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3915AE" w:rsidRDefault="000D3099" w:rsidP="000D3099">
      <w:pPr>
        <w:pStyle w:val="ProductList-Bullet"/>
        <w:numPr>
          <w:ilvl w:val="0"/>
          <w:numId w:val="29"/>
        </w:numPr>
      </w:pPr>
      <w:r>
        <w:t xml:space="preserve">по безопасности, </w:t>
      </w:r>
    </w:p>
    <w:p w:rsidR="003915AE" w:rsidRDefault="000D3099" w:rsidP="000D3099">
      <w:pPr>
        <w:pStyle w:val="ProductList-Bullet"/>
        <w:numPr>
          <w:ilvl w:val="0"/>
          <w:numId w:val="29"/>
        </w:numPr>
      </w:pPr>
      <w:r>
        <w:t xml:space="preserve">управляющих, </w:t>
      </w:r>
    </w:p>
    <w:p w:rsidR="003915AE" w:rsidRDefault="000D3099" w:rsidP="000D3099">
      <w:pPr>
        <w:pStyle w:val="ProductList-Bullet"/>
        <w:numPr>
          <w:ilvl w:val="0"/>
          <w:numId w:val="29"/>
        </w:numPr>
      </w:pPr>
      <w:r>
        <w:t xml:space="preserve">эмулирующих терминалы, </w:t>
      </w:r>
    </w:p>
    <w:p w:rsidR="003915AE" w:rsidRDefault="000D3099" w:rsidP="000D3099">
      <w:pPr>
        <w:pStyle w:val="ProductList-Bullet"/>
        <w:numPr>
          <w:ilvl w:val="0"/>
          <w:numId w:val="29"/>
        </w:numPr>
      </w:pPr>
      <w:r>
        <w:lastRenderedPageBreak/>
        <w:t xml:space="preserve">Remote Desktop и подобные технологии </w:t>
      </w:r>
    </w:p>
    <w:p w:rsidR="003915AE" w:rsidRDefault="000D3099" w:rsidP="000D3099">
      <w:pPr>
        <w:pStyle w:val="ProductList-Bullet"/>
        <w:numPr>
          <w:ilvl w:val="0"/>
          <w:numId w:val="29"/>
        </w:numPr>
      </w:pPr>
      <w:r>
        <w:t xml:space="preserve">веб-обозревателей, </w:t>
      </w:r>
    </w:p>
    <w:p w:rsidR="003915AE" w:rsidRDefault="000D3099" w:rsidP="000D3099">
      <w:pPr>
        <w:pStyle w:val="ProductList-Bullet"/>
        <w:numPr>
          <w:ilvl w:val="0"/>
          <w:numId w:val="29"/>
        </w:numPr>
      </w:pPr>
      <w:r>
        <w:t xml:space="preserve">универсальных проигрывателей, </w:t>
      </w:r>
    </w:p>
    <w:p w:rsidR="003915AE" w:rsidRDefault="000D3099" w:rsidP="000D3099">
      <w:pPr>
        <w:pStyle w:val="ProductList-Bullet"/>
        <w:numPr>
          <w:ilvl w:val="0"/>
          <w:numId w:val="29"/>
        </w:numPr>
      </w:pPr>
      <w:r>
        <w:t xml:space="preserve">клиентская система обмена мгновенными сообщениями </w:t>
      </w:r>
    </w:p>
    <w:p w:rsidR="003915AE" w:rsidRDefault="000D3099" w:rsidP="000D3099">
      <w:pPr>
        <w:pStyle w:val="ProductList-Bullet"/>
        <w:numPr>
          <w:ilvl w:val="0"/>
          <w:numId w:val="29"/>
        </w:numPr>
      </w:pPr>
      <w:r>
        <w:t xml:space="preserve">программы просмотра документов </w:t>
      </w:r>
    </w:p>
    <w:p w:rsidR="003915AE" w:rsidRDefault="000D3099" w:rsidP="000D3099">
      <w:pPr>
        <w:pStyle w:val="ProductList-Bullet"/>
        <w:numPr>
          <w:ilvl w:val="0"/>
          <w:numId w:val="29"/>
        </w:numPr>
      </w:pPr>
      <w:r>
        <w:t>NET Framework и виртуальная машина Java</w:t>
      </w:r>
    </w:p>
    <w:p w:rsidR="003915AE" w:rsidRDefault="000D3099">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3915AE" w:rsidRDefault="003915AE">
      <w:pPr>
        <w:pStyle w:val="ProductList-Body"/>
      </w:pPr>
    </w:p>
    <w:p w:rsidR="003915AE" w:rsidRDefault="000D3099">
      <w:pPr>
        <w:pStyle w:val="ProductList-ClauseHeading"/>
        <w:outlineLvl w:val="4"/>
      </w:pPr>
      <w:r>
        <w:t>4.9 Окончание срока действия Software Assurance для постоянных лицензий</w:t>
      </w:r>
    </w:p>
    <w:p w:rsidR="003915AE" w:rsidRDefault="000D3099">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3915AE" w:rsidRDefault="003915AE">
      <w:pPr>
        <w:pStyle w:val="ProductList-Body"/>
      </w:pP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7427683"/>
      <w:r>
        <w:instrText>Система Windows Server</w:instrText>
      </w:r>
      <w:bookmarkEnd w:id="193"/>
      <w:r>
        <w:instrText>" \l 2</w:instrText>
      </w:r>
      <w:r>
        <w:fldChar w:fldCharType="end"/>
      </w:r>
    </w:p>
    <w:p w:rsidR="003915AE" w:rsidRDefault="000D309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7684"/>
      <w:r>
        <w:instrText>Windows MultiPoint Server</w:instrText>
      </w:r>
      <w:bookmarkEnd w:id="195"/>
      <w:r>
        <w:instrText>" \l 3</w:instrText>
      </w:r>
      <w:r>
        <w:fldChar w:fldCharType="end"/>
      </w:r>
    </w:p>
    <w:p w:rsidR="003915AE" w:rsidRDefault="000D3099">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9" w:space="0" w:color="FFFFFF"/>
              <w:left w:val="single" w:sz="9" w:space="0" w:color="FFFFFF"/>
              <w:bottom w:val="none" w:sz="4" w:space="0" w:color="BFBFBF"/>
              <w:right w:val="single" w:sz="9" w:space="0" w:color="FFFFFF"/>
            </w:tcBorders>
          </w:tcPr>
          <w:p w:rsidR="003915AE" w:rsidRDefault="000D30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915AE" w:rsidRDefault="000D30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915AE" w:rsidRDefault="000D30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915AE" w:rsidRDefault="000D30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915AE" w:rsidRDefault="000D30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Выпуски с меньшими функциональными возможностями: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(SA):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Windows Server 2019 Remote Desktop Services CAL и эквивалентная лицензия CAL</w:t>
            </w:r>
          </w:p>
          <w:p w:rsidR="003915AE" w:rsidRDefault="000D3099">
            <w:pPr>
              <w:pStyle w:val="ProductList-TableBody"/>
            </w:pPr>
            <w:r>
              <w:t xml:space="preserve">(см. </w:t>
            </w:r>
            <w:hyperlink w:anchor="_Sec591">
              <w:r>
                <w:rPr>
                  <w:color w:val="00467F"/>
                  <w:u w:val="single"/>
                </w:rPr>
                <w:t>Приложение A</w:t>
              </w:r>
            </w:hyperlink>
            <w:r>
              <w:t>)</w:t>
            </w:r>
          </w:p>
        </w:tc>
      </w:tr>
    </w:tbl>
    <w:p w:rsidR="003915AE" w:rsidRDefault="003915AE">
      <w:pPr>
        <w:pStyle w:val="ProductList-Body"/>
      </w:pPr>
    </w:p>
    <w:p w:rsidR="003915AE" w:rsidRDefault="000D3099">
      <w:pPr>
        <w:pStyle w:val="ProductList-SubClauseHeading"/>
        <w:outlineLvl w:val="5"/>
      </w:pPr>
      <w:r>
        <w:t>3.1.1 Дополнительная функциональность, связанная с Windows Server 2019 Active Directory Rights Management Services CAL</w:t>
      </w:r>
    </w:p>
    <w:p w:rsidR="003915AE" w:rsidRDefault="000D3099">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А</w:t>
              </w:r>
            </w:hyperlink>
            <w:r>
              <w:t>)</w:t>
            </w:r>
          </w:p>
        </w:tc>
      </w:tr>
    </w:tbl>
    <w:p w:rsidR="003915AE" w:rsidRDefault="003915AE">
      <w:pPr>
        <w:pStyle w:val="ProductList-BodyIndented"/>
      </w:pPr>
    </w:p>
    <w:p w:rsidR="003915AE" w:rsidRDefault="000D3099">
      <w:pPr>
        <w:pStyle w:val="ProductList-ClauseHeading"/>
        <w:outlineLvl w:val="4"/>
      </w:pPr>
      <w:r>
        <w:t>3.2 Запуск экземпляров программного обеспечения</w:t>
      </w:r>
    </w:p>
    <w:p w:rsidR="003915AE" w:rsidRDefault="000D3099">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w:t>
      </w:r>
      <w:r>
        <w:lastRenderedPageBreak/>
        <w:t xml:space="preserve">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915AE" w:rsidRDefault="003915AE">
      <w:pPr>
        <w:pStyle w:val="ProductList-Body"/>
      </w:pPr>
    </w:p>
    <w:p w:rsidR="003915AE" w:rsidRDefault="000D3099">
      <w:pPr>
        <w:pStyle w:val="ProductList-ClauseHeading"/>
        <w:outlineLvl w:val="4"/>
      </w:pPr>
      <w:r>
        <w:t>3.3 Лицензии доступа</w:t>
      </w:r>
    </w:p>
    <w:p w:rsidR="003915AE" w:rsidRDefault="000D3099">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915AE" w:rsidRDefault="003915AE">
      <w:pPr>
        <w:pStyle w:val="ProductList-Body"/>
      </w:pPr>
    </w:p>
    <w:p w:rsidR="003915AE" w:rsidRDefault="000D3099">
      <w:pPr>
        <w:pStyle w:val="ProductList-ClauseHeading"/>
        <w:outlineLvl w:val="4"/>
      </w:pPr>
      <w:r>
        <w:t>3.4 Windows MultiPoint Server 2016 Connector</w:t>
      </w:r>
    </w:p>
    <w:p w:rsidR="003915AE" w:rsidRDefault="000D3099">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3915AE" w:rsidRDefault="003915AE">
      <w:pPr>
        <w:pStyle w:val="ProductList-Body"/>
      </w:pPr>
    </w:p>
    <w:p w:rsidR="003915AE" w:rsidRDefault="000D3099">
      <w:pPr>
        <w:pStyle w:val="ProductList-ClauseHeading"/>
        <w:outlineLvl w:val="4"/>
      </w:pPr>
      <w:r>
        <w:t>3.5 Тип установки</w:t>
      </w:r>
    </w:p>
    <w:p w:rsidR="003915AE" w:rsidRDefault="000D3099">
      <w:pPr>
        <w:pStyle w:val="ProductList-Body"/>
      </w:pPr>
      <w:r>
        <w:t>Клиент может установить только Remote Desktop Services и развернуть и использовать роль MultiPoint Services.</w:t>
      </w:r>
    </w:p>
    <w:p w:rsidR="003915AE" w:rsidRDefault="003915AE">
      <w:pPr>
        <w:pStyle w:val="ProductList-Body"/>
      </w:pPr>
    </w:p>
    <w:p w:rsidR="003915AE" w:rsidRDefault="000D3099">
      <w:pPr>
        <w:pStyle w:val="ProductList-ClauseHeading"/>
        <w:outlineLvl w:val="4"/>
      </w:pPr>
      <w:r>
        <w:t>3.6. Дополнительное программное обеспечение</w:t>
      </w:r>
    </w:p>
    <w:p w:rsidR="003915AE" w:rsidRDefault="000D3099">
      <w:pPr>
        <w:pStyle w:val="ProductList-Body"/>
      </w:pPr>
      <w:r>
        <w:t xml:space="preserve">Список дополнительного программного обеспечения находится по адресу </w:t>
      </w:r>
      <w:hyperlink r:id="rId101">
        <w:r>
          <w:rPr>
            <w:color w:val="00467F"/>
            <w:u w:val="single"/>
          </w:rPr>
          <w:t>http://go.microsoft.com/fwlink/?LinkId=245856</w:t>
        </w:r>
      </w:hyperlink>
      <w:r>
        <w:t>.</w:t>
      </w:r>
    </w:p>
    <w:p w:rsidR="003915AE" w:rsidRDefault="000D309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2">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7427685"/>
      <w:r>
        <w:instrText>Система Windows Server</w:instrText>
      </w:r>
      <w:bookmarkEnd w:id="201"/>
      <w:r>
        <w:instrText>" \l 3</w:instrText>
      </w:r>
      <w:r>
        <w:fldChar w:fldCharType="end"/>
      </w:r>
    </w:p>
    <w:p w:rsidR="003915AE" w:rsidRDefault="000D3099">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15AE">
        <w:tc>
          <w:tcPr>
            <w:tcW w:w="4160" w:type="dxa"/>
            <w:tcBorders>
              <w:top w:val="single" w:sz="9" w:space="0" w:color="FFFFFF"/>
              <w:left w:val="single" w:sz="9" w:space="0" w:color="FFFFFF"/>
              <w:bottom w:val="dashed" w:sz="4" w:space="0" w:color="BFBFBF"/>
              <w:right w:val="single" w:sz="9" w:space="0" w:color="FFFFFF"/>
            </w:tcBorders>
          </w:tcPr>
          <w:p w:rsidR="003915AE" w:rsidRDefault="000D309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915AE" w:rsidRDefault="000D30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915AE">
        <w:tc>
          <w:tcPr>
            <w:tcW w:w="4160" w:type="dxa"/>
            <w:tcBorders>
              <w:top w:val="dashed" w:sz="4" w:space="0" w:color="BFBFBF"/>
              <w:left w:val="single" w:sz="9" w:space="0" w:color="FFFFFF"/>
              <w:bottom w:val="single" w:sz="4" w:space="0" w:color="FFFFFF"/>
              <w:right w:val="single" w:sz="9" w:space="0" w:color="FFFFFF"/>
            </w:tcBorders>
          </w:tcPr>
          <w:p w:rsidR="003915AE" w:rsidRDefault="000D309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915AE" w:rsidRDefault="000D309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3915AE" w:rsidRDefault="000D309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915AE" w:rsidRDefault="000D309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915AE" w:rsidRDefault="000D30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3915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915AE" w:rsidRDefault="000D3099">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(SA):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Windows Server Premium Assurance Add-on</w:t>
      </w:r>
    </w:p>
    <w:p w:rsidR="003915AE" w:rsidRDefault="000D3099">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3">
        <w:r>
          <w:rPr>
            <w:color w:val="00467F"/>
            <w:u w:val="single"/>
          </w:rPr>
          <w:t>http://go.microsoft.com/?linkid=9839206</w:t>
        </w:r>
      </w:hyperlink>
      <w:r>
        <w:t xml:space="preserve">.  </w:t>
      </w:r>
    </w:p>
    <w:p w:rsidR="003915AE" w:rsidRDefault="003915AE">
      <w:pPr>
        <w:pStyle w:val="ProductList-Body"/>
      </w:pPr>
    </w:p>
    <w:p w:rsidR="003915AE" w:rsidRDefault="000D3099">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Включенные технологии: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Windows Server 2019, CAL-версия</w:t>
            </w:r>
          </w:p>
          <w:p w:rsidR="003915AE" w:rsidRDefault="000D3099">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 xml:space="preserve">Подписка Windows Server на Azure CAL </w:t>
            </w:r>
          </w:p>
          <w:p w:rsidR="003915AE" w:rsidRDefault="000D3099">
            <w:pPr>
              <w:pStyle w:val="ProductList-TableBody"/>
            </w:pPr>
            <w:r>
              <w:t xml:space="preserve">Лицензия, эквивалентная CAL (см. </w:t>
            </w:r>
            <w:hyperlink w:anchor="_Sec591">
              <w:r>
                <w:rPr>
                  <w:color w:val="00467F"/>
                  <w:u w:val="single"/>
                </w:rPr>
                <w:t>Приложение А</w:t>
              </w:r>
            </w:hyperlink>
            <w:r>
              <w:t>)</w:t>
            </w:r>
          </w:p>
        </w:tc>
      </w:tr>
    </w:tbl>
    <w:p w:rsidR="003915AE" w:rsidRDefault="000D3099">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3915AE" w:rsidRDefault="003915AE">
      <w:pPr>
        <w:pStyle w:val="ProductList-Body"/>
      </w:pPr>
    </w:p>
    <w:p w:rsidR="003915AE" w:rsidRDefault="000D3099">
      <w:pPr>
        <w:pStyle w:val="ProductList-SubClauseHeading"/>
        <w:outlineLvl w:val="5"/>
      </w:pPr>
      <w:r>
        <w:t>3.1.1 Дополнительная функциональность, связанная с Windows Server 2019 Remote Desktop Services CAL</w:t>
      </w:r>
    </w:p>
    <w:p w:rsidR="003915AE" w:rsidRDefault="000D3099">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rsidR="003915AE" w:rsidRDefault="000D3099">
            <w:pPr>
              <w:pStyle w:val="ProductList-TableBody"/>
            </w:pPr>
            <w:r>
              <w:t>Windows Server 2019 Remote Desktop Services User SL</w:t>
            </w:r>
          </w:p>
        </w:tc>
      </w:tr>
    </w:tbl>
    <w:p w:rsidR="003915AE" w:rsidRDefault="000D3099">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3915AE" w:rsidRDefault="003915AE">
      <w:pPr>
        <w:pStyle w:val="ProductList-BodyIndented"/>
      </w:pPr>
    </w:p>
    <w:p w:rsidR="003915AE" w:rsidRDefault="000D3099">
      <w:pPr>
        <w:pStyle w:val="ProductList-SubClauseHeading"/>
        <w:outlineLvl w:val="5"/>
      </w:pPr>
      <w:r>
        <w:t>3.1.2 Дополнительная функциональность, связанная с Windows Server 2019 Rights Management Services CAL</w:t>
      </w:r>
    </w:p>
    <w:p w:rsidR="003915AE" w:rsidRDefault="000D3099">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Azure Information Protection (планы P1 и P2) (лицензия User SL)</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3915A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А</w:t>
              </w:r>
            </w:hyperlink>
            <w:r>
              <w:t>)</w:t>
            </w:r>
          </w:p>
        </w:tc>
      </w:tr>
    </w:tbl>
    <w:p w:rsidR="003915AE" w:rsidRDefault="003915AE">
      <w:pPr>
        <w:pStyle w:val="ProductList-BodyIndented"/>
      </w:pPr>
    </w:p>
    <w:p w:rsidR="003915AE" w:rsidRDefault="000D3099">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3915AE" w:rsidRDefault="000D3099">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915AE" w:rsidRDefault="000D3099">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915AE" w:rsidRDefault="000D3099">
            <w:pPr>
              <w:pStyle w:val="ProductList-TableBody"/>
            </w:pPr>
            <w:r>
              <w:t>Azure Active Directory Premium (планы P1 и P2) (лицензия User SL)</w:t>
            </w:r>
          </w:p>
        </w:tc>
      </w:tr>
      <w:tr w:rsidR="003915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15AE" w:rsidRDefault="003915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15AE" w:rsidRDefault="000D3099">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3915AE" w:rsidRDefault="003915AE">
      <w:pPr>
        <w:pStyle w:val="ProductList-BodyIndented"/>
      </w:pPr>
    </w:p>
    <w:p w:rsidR="003915AE" w:rsidRDefault="000D3099">
      <w:pPr>
        <w:pStyle w:val="ProductList-SubClauseHeading"/>
        <w:outlineLvl w:val="5"/>
      </w:pPr>
      <w:r>
        <w:t>3.1.4 Служба синхронизации</w:t>
      </w:r>
    </w:p>
    <w:p w:rsidR="003915AE" w:rsidRDefault="000D3099">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3915AE" w:rsidRDefault="003915AE">
      <w:pPr>
        <w:pStyle w:val="ProductList-BodyIndented"/>
      </w:pPr>
    </w:p>
    <w:p w:rsidR="003915AE" w:rsidRDefault="000D3099">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SubClauseHeading"/>
        <w:outlineLvl w:val="5"/>
      </w:pPr>
      <w:r>
        <w:t>3.2.1 Дополнительная функциональность, связанная с Лицензией External Connector на Windows Server 2019 Remote Desktop Services</w:t>
      </w:r>
    </w:p>
    <w:p w:rsidR="003915AE" w:rsidRDefault="000D3099">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lastRenderedPageBreak/>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3915AE" w:rsidRDefault="003915AE">
      <w:pPr>
        <w:pStyle w:val="ProductList-BodyIndented"/>
      </w:pPr>
    </w:p>
    <w:p w:rsidR="003915AE" w:rsidRDefault="000D3099">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rsidR="003915AE" w:rsidRDefault="000D3099">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Indented"/>
      </w:pPr>
    </w:p>
    <w:p w:rsidR="003915AE" w:rsidRDefault="000D3099">
      <w:pPr>
        <w:pStyle w:val="ProductList-SubClauseHeading"/>
        <w:outlineLvl w:val="5"/>
      </w:pPr>
      <w:r>
        <w:t>3.2.3 Дополнительные функциональные возможности, связанные с Лицензией External Connector на Microsoft Identity Manager</w:t>
      </w:r>
    </w:p>
    <w:p w:rsidR="003915AE" w:rsidRDefault="000D3099">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915AE" w:rsidRDefault="000D309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3915AE" w:rsidRDefault="003915AE">
      <w:pPr>
        <w:pStyle w:val="ProductList-BodyIndented"/>
      </w:pPr>
    </w:p>
    <w:p w:rsidR="003915AE" w:rsidRDefault="000D3099">
      <w:pPr>
        <w:pStyle w:val="ProductList-ClauseHeading"/>
        <w:outlineLvl w:val="4"/>
      </w:pPr>
      <w:r>
        <w:t>3.3 Дополнительные условия для Windows Server 2019 Essentials</w:t>
      </w:r>
    </w:p>
    <w:p w:rsidR="003915AE" w:rsidRDefault="000D3099">
      <w:pPr>
        <w:pStyle w:val="ProductList-SubClauseHeading"/>
        <w:outlineLvl w:val="5"/>
      </w:pPr>
      <w:r>
        <w:t>3.3.1 Ограничения на использование</w:t>
      </w:r>
    </w:p>
    <w:p w:rsidR="003915AE" w:rsidRDefault="000D3099" w:rsidP="000D3099">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3915AE" w:rsidRDefault="000D3099" w:rsidP="000D3099">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3915AE" w:rsidRDefault="003915AE">
      <w:pPr>
        <w:pStyle w:val="ProductList-BodyIndented"/>
      </w:pPr>
    </w:p>
    <w:p w:rsidR="003915AE" w:rsidRDefault="000D3099">
      <w:pPr>
        <w:pStyle w:val="ProductList-SubClauseHeading"/>
        <w:outlineLvl w:val="5"/>
      </w:pPr>
      <w:r>
        <w:t>3.3.2 Использование серверного программного обеспечения</w:t>
      </w:r>
    </w:p>
    <w:p w:rsidR="003915AE" w:rsidRDefault="000D3099">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3915AE" w:rsidRDefault="003915AE">
      <w:pPr>
        <w:pStyle w:val="ProductList-BodyIndented"/>
      </w:pPr>
    </w:p>
    <w:p w:rsidR="003915AE" w:rsidRDefault="000D3099">
      <w:pPr>
        <w:pStyle w:val="ProductList-SubClauseHeading"/>
        <w:outlineLvl w:val="5"/>
      </w:pPr>
      <w:r>
        <w:t>3.3.3 Windows Server 2019 Essentials Connector</w:t>
      </w:r>
    </w:p>
    <w:p w:rsidR="003915AE" w:rsidRDefault="000D3099">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3915AE" w:rsidRDefault="003915AE">
      <w:pPr>
        <w:pStyle w:val="ProductList-BodyIndented"/>
      </w:pPr>
    </w:p>
    <w:p w:rsidR="003915AE" w:rsidRDefault="000D3099">
      <w:pPr>
        <w:pStyle w:val="ProductList-SubClauseHeading"/>
        <w:outlineLvl w:val="5"/>
      </w:pPr>
      <w:r>
        <w:t>3.3.4 Доступ к службам Windows Server 2019 Active Directory Rights Management Services</w:t>
      </w:r>
    </w:p>
    <w:p w:rsidR="003915AE" w:rsidRDefault="000D3099">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rsidR="003915AE" w:rsidRDefault="003915AE">
      <w:pPr>
        <w:pStyle w:val="ProductList-BodyIndented"/>
      </w:pPr>
    </w:p>
    <w:p w:rsidR="003915AE" w:rsidRDefault="000D3099">
      <w:pPr>
        <w:pStyle w:val="ProductList-ClauseHeading"/>
        <w:outlineLvl w:val="4"/>
      </w:pPr>
      <w:r>
        <w:t>3.4 Контейнеры Windows Server без изоляции Hyper-V с Windows Server 2019 Standard и Datacenter</w:t>
      </w:r>
    </w:p>
    <w:p w:rsidR="003915AE" w:rsidRDefault="000D3099">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915AE" w:rsidRDefault="003915AE">
      <w:pPr>
        <w:pStyle w:val="ProductList-Body"/>
      </w:pPr>
    </w:p>
    <w:p w:rsidR="003915AE" w:rsidRDefault="000D3099">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0D309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915AE" w:rsidRDefault="000D3099">
            <w:pPr>
              <w:pStyle w:val="ProductList-TableBody"/>
            </w:pPr>
            <w:r>
              <w:rPr>
                <w:color w:val="404040"/>
              </w:rPr>
              <w:t>Права перехода на резервный ресурс в случае отказа устройства: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4">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Windows Server для компьютеров на базе </w:t>
            </w:r>
            <w:r>
              <w:lastRenderedPageBreak/>
              <w:t>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15AE" w:rsidRDefault="000D3099">
            <w:pPr>
              <w:pStyle w:val="ProductList-TableBody"/>
            </w:pPr>
            <w:r>
              <w:rPr>
                <w:color w:val="404040"/>
              </w:rPr>
              <w:lastRenderedPageBreak/>
              <w:t>Права на использование продукта вне офиса: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15AE" w:rsidRDefault="000D30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15AE" w:rsidRDefault="003915AE">
            <w:pPr>
              <w:pStyle w:val="ProductList-TableBody"/>
            </w:pPr>
          </w:p>
        </w:tc>
      </w:tr>
    </w:tbl>
    <w:p w:rsidR="003915AE" w:rsidRDefault="003915AE">
      <w:pPr>
        <w:pStyle w:val="ProductList-ClauseHeading"/>
        <w:outlineLvl w:val="4"/>
      </w:pPr>
    </w:p>
    <w:p w:rsidR="003915AE" w:rsidRDefault="000D3099">
      <w:pPr>
        <w:pStyle w:val="ProductList-ClauseHeading"/>
        <w:outlineLvl w:val="4"/>
      </w:pPr>
      <w:r>
        <w:t>4.1 Преимущество гибридного использования Microsoft Azure для Windows Server</w:t>
      </w:r>
    </w:p>
    <w:p w:rsidR="003915AE" w:rsidRDefault="000D3099">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3915AE" w:rsidRDefault="003915AE">
      <w:pPr>
        <w:pStyle w:val="ProductList-Body"/>
      </w:pPr>
    </w:p>
    <w:p w:rsidR="003915AE" w:rsidRDefault="000D3099">
      <w:pPr>
        <w:pStyle w:val="ProductList-ClauseHeading"/>
        <w:outlineLvl w:val="4"/>
      </w:pPr>
      <w:r>
        <w:t>4.2 Выпуски Semi-Annual Channel</w:t>
      </w:r>
    </w:p>
    <w:p w:rsidR="003915AE" w:rsidRDefault="000D3099">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3915AE" w:rsidRDefault="003915AE">
      <w:pPr>
        <w:pStyle w:val="ProductList-ClauseHeading"/>
        <w:outlineLvl w:val="4"/>
      </w:pPr>
    </w:p>
    <w:p w:rsidR="003915AE" w:rsidRDefault="000D3099">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3915AE" w:rsidRDefault="000D3099">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3915AE" w:rsidRDefault="003915AE">
      <w:pPr>
        <w:pStyle w:val="ProductList-Body"/>
      </w:pPr>
    </w:p>
    <w:p w:rsidR="003915AE" w:rsidRDefault="000D3099">
      <w:pPr>
        <w:pStyle w:val="ProductList-ClauseHeading"/>
        <w:outlineLvl w:val="4"/>
      </w:pPr>
      <w:r>
        <w:t>4.4 Extended Security Updates</w:t>
      </w:r>
    </w:p>
    <w:p w:rsidR="003915AE" w:rsidRDefault="000D3099">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3915AE">
      <w:pPr>
        <w:sectPr w:rsidR="003915AE">
          <w:headerReference w:type="default" r:id="rId107"/>
          <w:footerReference w:type="default" r:id="rId108"/>
          <w:type w:val="continuous"/>
          <w:pgSz w:w="12240" w:h="15840" w:code="1"/>
          <w:pgMar w:top="1170" w:right="720" w:bottom="720" w:left="720" w:header="432" w:footer="288" w:gutter="0"/>
          <w:cols w:space="360"/>
        </w:sectPr>
      </w:pPr>
    </w:p>
    <w:p w:rsidR="003915AE" w:rsidRDefault="000D3099">
      <w:pPr>
        <w:pStyle w:val="ProductList-SectionHeading"/>
        <w:pageBreakBefore/>
        <w:outlineLvl w:val="0"/>
      </w:pPr>
      <w:bookmarkStart w:id="206" w:name="_Sec548"/>
      <w:bookmarkEnd w:id="34"/>
      <w:r>
        <w:lastRenderedPageBreak/>
        <w:t>Службы Интернета</w:t>
      </w:r>
      <w:r>
        <w:fldChar w:fldCharType="begin"/>
      </w:r>
      <w:r>
        <w:instrText xml:space="preserve"> TC "</w:instrText>
      </w:r>
      <w:bookmarkStart w:id="207" w:name="_Toc7427686"/>
      <w:r>
        <w:instrText>Службы Интернета</w:instrText>
      </w:r>
      <w:bookmarkEnd w:id="207"/>
      <w:r>
        <w:instrText>" \l 1</w:instrText>
      </w:r>
      <w:r>
        <w:fldChar w:fldCharType="end"/>
      </w:r>
    </w:p>
    <w:p w:rsidR="003915AE" w:rsidRDefault="000D3099">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9">
        <w:r>
          <w:rPr>
            <w:color w:val="00467F"/>
            <w:u w:val="single"/>
          </w:rPr>
          <w:t>http://go.microsoft.com/?linkid=9840733</w:t>
        </w:r>
      </w:hyperlink>
      <w:r>
        <w:t xml:space="preserve"> и включены в настоящий документ посредством ссылки.</w:t>
      </w:r>
    </w:p>
    <w:p w:rsidR="003915AE" w:rsidRDefault="000D3099">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7427687"/>
      <w:r>
        <w:instrText>Доступность Веб-служб в регионах</w:instrText>
      </w:r>
      <w:bookmarkEnd w:id="209"/>
      <w:r>
        <w:instrText>" \l 2</w:instrText>
      </w:r>
      <w:r>
        <w:fldChar w:fldCharType="end"/>
      </w:r>
    </w:p>
    <w:p w:rsidR="003915AE" w:rsidRDefault="000D3099">
      <w:pPr>
        <w:pStyle w:val="ProductList-Body"/>
      </w:pPr>
      <w:r>
        <w:t xml:space="preserve">Ознакомьтесь со списком стран и регионов, в которых доступны Веб-службы, на веб-странице </w:t>
      </w:r>
      <w:hyperlink r:id="rId110" w:anchor="international">
        <w:r>
          <w:rPr>
            <w:color w:val="00467F"/>
            <w:u w:val="single"/>
          </w:rPr>
          <w:t>http://www.microsoft.com/online/faq.aspx#international</w:t>
        </w:r>
      </w:hyperlink>
      <w:r>
        <w:t>.</w:t>
      </w:r>
    </w:p>
    <w:p w:rsidR="003915AE" w:rsidRDefault="000D3099">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7427688"/>
      <w:r>
        <w:instrText>Правила приобретения Веб-служб</w:instrText>
      </w:r>
      <w:bookmarkEnd w:id="211"/>
      <w:r>
        <w:instrText>" \l 2</w:instrText>
      </w:r>
      <w:r>
        <w:fldChar w:fldCharType="end"/>
      </w:r>
    </w:p>
    <w:p w:rsidR="003915AE" w:rsidRDefault="000D3099">
      <w:pPr>
        <w:pStyle w:val="ProductList-Body"/>
      </w:pPr>
      <w:r>
        <w:t>Применяются следующие правила приобретения Веб-служб:</w:t>
      </w:r>
    </w:p>
    <w:p w:rsidR="003915AE" w:rsidRDefault="000D3099" w:rsidP="000D3099">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rsidR="003915AE" w:rsidRDefault="000D3099" w:rsidP="000D3099">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3915AE" w:rsidRDefault="000D3099" w:rsidP="000D3099">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rsidR="003915AE" w:rsidRDefault="000D3099" w:rsidP="000D3099">
      <w:pPr>
        <w:pStyle w:val="ProductList-Bullet"/>
        <w:numPr>
          <w:ilvl w:val="0"/>
          <w:numId w:val="31"/>
        </w:numPr>
      </w:pPr>
      <w:r>
        <w:t>Условия для Microsoft Azure приведены в разделе о Продукте Microsoft Azure.</w:t>
      </w:r>
    </w:p>
    <w:p w:rsidR="003915AE" w:rsidRDefault="000D3099" w:rsidP="000D3099">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rsidR="003915AE" w:rsidRDefault="000D3099" w:rsidP="000D3099">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rsidR="003915AE" w:rsidRDefault="000D3099">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7427689"/>
      <w:r>
        <w:instrText>Возобновление действия Веб-службы</w:instrText>
      </w:r>
      <w:bookmarkEnd w:id="213"/>
      <w:r>
        <w:instrText>" \l 2</w:instrText>
      </w:r>
      <w:r>
        <w:fldChar w:fldCharType="end"/>
      </w:r>
    </w:p>
    <w:p w:rsidR="003915AE" w:rsidRDefault="000D3099">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1">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214" w:name="_Sec624"/>
      <w:r>
        <w:t>Службы Microsoft Azure</w:t>
      </w:r>
      <w:bookmarkEnd w:id="214"/>
      <w:r>
        <w:fldChar w:fldCharType="begin"/>
      </w:r>
      <w:r>
        <w:instrText xml:space="preserve"> TC "</w:instrText>
      </w:r>
      <w:bookmarkStart w:id="215" w:name="_Toc7427690"/>
      <w:r>
        <w:instrText>Службы Microsoft Azure</w:instrText>
      </w:r>
      <w:bookmarkEnd w:id="215"/>
      <w:r>
        <w:instrText>" \l 2</w:instrText>
      </w:r>
      <w:r>
        <w:fldChar w:fldCharType="end"/>
      </w:r>
    </w:p>
    <w:p w:rsidR="003915AE" w:rsidRDefault="000D3099">
      <w:pPr>
        <w:pStyle w:val="ProductList-ClauseHeading"/>
        <w:outlineLvl w:val="2"/>
      </w:pPr>
      <w:r>
        <w:t>1. Определения</w:t>
      </w:r>
    </w:p>
    <w:p w:rsidR="003915AE" w:rsidRDefault="000D3099">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3915AE" w:rsidRDefault="000D3099">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3915AE" w:rsidRDefault="000D3099">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3915AE" w:rsidRDefault="000D3099">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3915AE" w:rsidRDefault="000D3099">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3915AE" w:rsidRDefault="003915AE">
      <w:pPr>
        <w:pStyle w:val="ProductList-Body"/>
      </w:pPr>
    </w:p>
    <w:p w:rsidR="003915AE" w:rsidRDefault="000D3099">
      <w:pPr>
        <w:pStyle w:val="ProductList-ClauseHeading"/>
        <w:outlineLvl w:val="2"/>
      </w:pPr>
      <w:r>
        <w:lastRenderedPageBreak/>
        <w:t>2. Срок действия подписки</w:t>
      </w:r>
    </w:p>
    <w:p w:rsidR="003915AE" w:rsidRDefault="000D3099">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3915AE" w:rsidRDefault="003915AE">
      <w:pPr>
        <w:pStyle w:val="ProductList-Body"/>
      </w:pPr>
    </w:p>
    <w:p w:rsidR="003915AE" w:rsidRDefault="000D3099">
      <w:pPr>
        <w:pStyle w:val="ProductList-ClauseHeading"/>
        <w:outlineLvl w:val="2"/>
      </w:pPr>
      <w:r>
        <w:t>3. Приобретение Служб</w:t>
      </w:r>
    </w:p>
    <w:p w:rsidR="003915AE" w:rsidRDefault="000D3099">
      <w:pPr>
        <w:pStyle w:val="ProductList-Body"/>
      </w:pPr>
      <w:r>
        <w:t>Службы Microsoft Azure можно приобрести, используя один из указанных ниже способов или их сочетание.</w:t>
      </w:r>
    </w:p>
    <w:p w:rsidR="003915AE" w:rsidRDefault="000D3099" w:rsidP="000D3099">
      <w:pPr>
        <w:pStyle w:val="ProductList-Bullet"/>
        <w:numPr>
          <w:ilvl w:val="0"/>
          <w:numId w:val="32"/>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rsidR="003915AE" w:rsidRDefault="000D3099" w:rsidP="000D3099">
      <w:pPr>
        <w:pStyle w:val="ProductList-Bullet"/>
        <w:numPr>
          <w:ilvl w:val="0"/>
          <w:numId w:val="32"/>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rsidR="003915AE" w:rsidRDefault="000D3099" w:rsidP="000D3099">
      <w:pPr>
        <w:pStyle w:val="ProductList-Bullet"/>
        <w:numPr>
          <w:ilvl w:val="0"/>
          <w:numId w:val="32"/>
        </w:numPr>
      </w:pPr>
      <w:r>
        <w:rPr>
          <w:b/>
          <w:color w:val="00188F"/>
        </w:rPr>
        <w:t>План обслуживания Microsoft Azure</w:t>
      </w:r>
      <w:r>
        <w:t>: Клиент может оформить подписку на Службу Microsoft Azure в виде Плана обслуживания Microsoft Azure.</w:t>
      </w:r>
    </w:p>
    <w:p w:rsidR="003915AE" w:rsidRDefault="000D3099" w:rsidP="000D3099">
      <w:pPr>
        <w:pStyle w:val="ProductList-Bullet"/>
        <w:numPr>
          <w:ilvl w:val="0"/>
          <w:numId w:val="32"/>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rsidR="003915AE" w:rsidRDefault="000D3099" w:rsidP="000D3099">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rsidR="003915AE" w:rsidRDefault="003915AE">
      <w:pPr>
        <w:pStyle w:val="ProductList-Body"/>
      </w:pPr>
    </w:p>
    <w:p w:rsidR="003915AE" w:rsidRDefault="000D3099">
      <w:pPr>
        <w:pStyle w:val="ProductList-ClauseHeading"/>
        <w:outlineLvl w:val="2"/>
      </w:pPr>
      <w:r>
        <w:t>4. Цены</w:t>
      </w:r>
    </w:p>
    <w:p w:rsidR="003915AE" w:rsidRDefault="000D3099">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3915AE" w:rsidRDefault="003915AE">
      <w:pPr>
        <w:pStyle w:val="ProductList-Body"/>
      </w:pPr>
    </w:p>
    <w:p w:rsidR="003915AE" w:rsidRDefault="000D3099">
      <w:pPr>
        <w:pStyle w:val="ProductList-ClauseHeading"/>
        <w:outlineLvl w:val="2"/>
      </w:pPr>
      <w:r>
        <w:t>5. Платежи и вознаграждения</w:t>
      </w:r>
    </w:p>
    <w:p w:rsidR="003915AE" w:rsidRDefault="000D3099" w:rsidP="000D3099">
      <w:pPr>
        <w:pStyle w:val="ProductList-Bullet"/>
        <w:numPr>
          <w:ilvl w:val="0"/>
          <w:numId w:val="33"/>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rsidR="003915AE" w:rsidRDefault="000D3099" w:rsidP="000D3099">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rsidR="003915AE" w:rsidRDefault="000D3099" w:rsidP="000D3099">
      <w:pPr>
        <w:pStyle w:val="ProductList-Bullet"/>
        <w:numPr>
          <w:ilvl w:val="0"/>
          <w:numId w:val="33"/>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rsidR="003915AE" w:rsidRDefault="000D3099" w:rsidP="000D3099">
      <w:pPr>
        <w:pStyle w:val="ProductList-Bullet"/>
        <w:numPr>
          <w:ilvl w:val="0"/>
          <w:numId w:val="33"/>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rsidR="003915AE" w:rsidRDefault="000D3099" w:rsidP="000D3099">
      <w:pPr>
        <w:pStyle w:val="ProductList-Bullet"/>
        <w:numPr>
          <w:ilvl w:val="0"/>
          <w:numId w:val="33"/>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w:t>
      </w:r>
      <w:r>
        <w:lastRenderedPageBreak/>
        <w:t xml:space="preserve">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rsidR="003915AE" w:rsidRDefault="000D3099" w:rsidP="000D3099">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rsidR="003915AE" w:rsidRDefault="003915AE">
      <w:pPr>
        <w:pStyle w:val="ProductList-Body"/>
      </w:pPr>
    </w:p>
    <w:p w:rsidR="003915AE" w:rsidRDefault="000D3099">
      <w:pPr>
        <w:pStyle w:val="ProductList-ClauseHeading"/>
        <w:outlineLvl w:val="2"/>
      </w:pPr>
      <w:r>
        <w:t>6. Возможности использования Резервирований Azure</w:t>
      </w:r>
    </w:p>
    <w:p w:rsidR="003915AE" w:rsidRDefault="000D3099">
      <w:pPr>
        <w:pStyle w:val="ProductList-Body"/>
      </w:pPr>
      <w:r>
        <w:t>В отношении приобретенных Клиентом Резервирований Azure возможны следующие варианты использования:</w:t>
      </w:r>
    </w:p>
    <w:p w:rsidR="003915AE" w:rsidRDefault="000D3099" w:rsidP="000D3099">
      <w:pPr>
        <w:pStyle w:val="ProductList-Bullet"/>
        <w:numPr>
          <w:ilvl w:val="0"/>
          <w:numId w:val="34"/>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rsidR="003915AE" w:rsidRDefault="000D3099" w:rsidP="000D3099">
      <w:pPr>
        <w:pStyle w:val="ProductList-Bullet"/>
        <w:numPr>
          <w:ilvl w:val="0"/>
          <w:numId w:val="34"/>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rsidR="003915AE" w:rsidRDefault="000D3099" w:rsidP="000D3099">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3915AE" w:rsidRDefault="003915AE">
      <w:pPr>
        <w:pStyle w:val="ProductList-Body"/>
      </w:pPr>
    </w:p>
    <w:p w:rsidR="003915AE" w:rsidRDefault="000D3099">
      <w:pPr>
        <w:pStyle w:val="ProductList-ClauseHeading"/>
        <w:outlineLvl w:val="2"/>
      </w:pPr>
      <w:r>
        <w:t>7. Программы Open License, Open Value и Open Value Subscription</w:t>
      </w:r>
    </w:p>
    <w:p w:rsidR="003915AE" w:rsidRDefault="000D3099">
      <w:pPr>
        <w:pStyle w:val="ProductList-SubClauseHeading"/>
        <w:outlineLvl w:val="3"/>
      </w:pPr>
      <w:r>
        <w:t>7.1 Определения</w:t>
      </w:r>
    </w:p>
    <w:p w:rsidR="003915AE" w:rsidRDefault="000D3099">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3915AE" w:rsidRDefault="000D3099">
      <w:pPr>
        <w:pStyle w:val="ProductList-BodyIndented"/>
      </w:pPr>
      <w:r>
        <w:rPr>
          <w:b/>
          <w:color w:val="00188F"/>
        </w:rPr>
        <w:t>Портал</w:t>
      </w:r>
      <w:r>
        <w:t xml:space="preserve"> — онлайн-портал, через который Клиент управляет своей Подпиской.</w:t>
      </w:r>
    </w:p>
    <w:p w:rsidR="003915AE" w:rsidRDefault="000D3099">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3915AE" w:rsidRDefault="003915AE">
      <w:pPr>
        <w:pStyle w:val="ProductList-BodyIndented"/>
      </w:pPr>
    </w:p>
    <w:p w:rsidR="003915AE" w:rsidRDefault="000D3099">
      <w:pPr>
        <w:pStyle w:val="ProductList-SubClauseHeading"/>
        <w:outlineLvl w:val="3"/>
      </w:pPr>
      <w:r>
        <w:t>7.2 Срок действия подписки</w:t>
      </w:r>
    </w:p>
    <w:p w:rsidR="003915AE" w:rsidRDefault="000D3099">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3915AE" w:rsidRDefault="003915AE">
      <w:pPr>
        <w:pStyle w:val="ProductList-BodyIndented"/>
      </w:pPr>
    </w:p>
    <w:p w:rsidR="003915AE" w:rsidRDefault="000D3099">
      <w:pPr>
        <w:pStyle w:val="ProductList-ClauseHeading"/>
        <w:outlineLvl w:val="2"/>
      </w:pPr>
      <w:r>
        <w:t>8. Преимущество гибридного использования Microsoft Azure</w:t>
      </w:r>
    </w:p>
    <w:p w:rsidR="003915AE" w:rsidRDefault="000D3099">
      <w:pPr>
        <w:pStyle w:val="ProductList-SubClauseHeading"/>
        <w:outlineLvl w:val="3"/>
      </w:pPr>
      <w:r>
        <w:t>8.1 Преимущество гибридного использования Microsoft Azure для Windows Server</w:t>
      </w:r>
    </w:p>
    <w:p w:rsidR="003915AE" w:rsidRDefault="000D3099">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3915AE" w:rsidRDefault="003915AE">
      <w:pPr>
        <w:pStyle w:val="ProductList-BodyIndented"/>
      </w:pPr>
    </w:p>
    <w:p w:rsidR="003915AE" w:rsidRDefault="000D3099">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2">
        <w:r>
          <w:rPr>
            <w:color w:val="00467F"/>
            <w:u w:val="single"/>
          </w:rPr>
          <w:t>Условиями использования Веб-служб</w:t>
        </w:r>
      </w:hyperlink>
      <w:r>
        <w:t>.</w:t>
      </w:r>
    </w:p>
    <w:p w:rsidR="003915AE" w:rsidRDefault="003915AE">
      <w:pPr>
        <w:pStyle w:val="ProductList-BodyIndented"/>
      </w:pPr>
    </w:p>
    <w:p w:rsidR="003915AE" w:rsidRDefault="000D3099">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3915AE" w:rsidRDefault="003915AE">
      <w:pPr>
        <w:pStyle w:val="ProductList-BodyIndented"/>
      </w:pPr>
    </w:p>
    <w:p w:rsidR="003915AE" w:rsidRDefault="000D3099">
      <w:pPr>
        <w:pStyle w:val="ProductList-SubClauseHeading"/>
        <w:outlineLvl w:val="3"/>
      </w:pPr>
      <w:r>
        <w:t>8.2 Преимущество гибридного использования Microsoft Azure для SQL Server</w:t>
      </w:r>
    </w:p>
    <w:p w:rsidR="003915AE" w:rsidRDefault="000D3099">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w:t>
      </w:r>
      <w:r>
        <w:lastRenderedPageBreak/>
        <w:t xml:space="preserve">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3915AE" w:rsidRDefault="003915AE">
      <w:pPr>
        <w:pStyle w:val="ProductList-BodyIndented"/>
      </w:pPr>
    </w:p>
    <w:tbl>
      <w:tblPr>
        <w:tblStyle w:val="PURTable0"/>
        <w:tblW w:w="0" w:type="dxa"/>
        <w:tblLook w:val="04A0" w:firstRow="1" w:lastRow="0" w:firstColumn="1" w:lastColumn="0" w:noHBand="0" w:noVBand="1"/>
      </w:tblPr>
      <w:tblGrid>
        <w:gridCol w:w="3122"/>
        <w:gridCol w:w="3806"/>
        <w:gridCol w:w="3628"/>
      </w:tblGrid>
      <w:tr w:rsidR="003915A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915AE" w:rsidRDefault="000D3099">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3915AE" w:rsidRDefault="000D3099">
            <w:pPr>
              <w:pStyle w:val="ProductList-TableBody"/>
            </w:pPr>
            <w:r>
              <w:rPr>
                <w:color w:val="FFFFFF"/>
              </w:rPr>
              <w:t>Служба данных Microsoft Azure</w:t>
            </w:r>
          </w:p>
        </w:tc>
        <w:tc>
          <w:tcPr>
            <w:tcW w:w="4160" w:type="dxa"/>
            <w:shd w:val="clear" w:color="auto" w:fill="0070C0"/>
          </w:tcPr>
          <w:p w:rsidR="003915AE" w:rsidRDefault="000D3099">
            <w:pPr>
              <w:pStyle w:val="ProductList-TableBody"/>
            </w:pPr>
            <w:r>
              <w:rPr>
                <w:color w:val="FFFFFF"/>
              </w:rPr>
              <w:t>Соотношение количества Соответствующих лицензий и виртуальных ядер Azure</w:t>
            </w:r>
          </w:p>
        </w:tc>
      </w:tr>
      <w:tr w:rsidR="003915AE">
        <w:tc>
          <w:tcPr>
            <w:tcW w:w="3540" w:type="dxa"/>
            <w:tcBorders>
              <w:left w:val="single" w:sz="4" w:space="0" w:color="6E6E6E"/>
              <w:bottom w:val="none" w:sz="4" w:space="0" w:color="6E6E6E"/>
              <w:right w:val="single" w:sz="4" w:space="0" w:color="6E6E6E"/>
            </w:tcBorders>
          </w:tcPr>
          <w:p w:rsidR="003915AE" w:rsidRDefault="000D3099">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3915AE" w:rsidRDefault="000D3099">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3915AE" w:rsidRDefault="000D3099">
            <w:pPr>
              <w:pStyle w:val="ProductList-TableBody"/>
            </w:pPr>
            <w:r>
              <w:t>1 лицензия «на ядро» : 4 виртуальных ядра</w:t>
            </w:r>
          </w:p>
        </w:tc>
      </w:tr>
      <w:tr w:rsidR="003915AE">
        <w:tc>
          <w:tcPr>
            <w:tcW w:w="3540" w:type="dxa"/>
            <w:tcBorders>
              <w:top w:val="none" w:sz="4" w:space="0" w:color="6E6E6E"/>
              <w:left w:val="single" w:sz="4" w:space="0" w:color="6E6E6E"/>
              <w:bottom w:val="none" w:sz="4" w:space="0" w:color="6E6E6E"/>
            </w:tcBorders>
          </w:tcPr>
          <w:p w:rsidR="003915AE" w:rsidRDefault="003915AE">
            <w:pPr>
              <w:pStyle w:val="ProductList-TableBody"/>
            </w:pPr>
          </w:p>
        </w:tc>
        <w:tc>
          <w:tcPr>
            <w:tcW w:w="4280" w:type="dxa"/>
          </w:tcPr>
          <w:p w:rsidR="003915AE" w:rsidRDefault="000D3099">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1 лицензия «на ядро» : 1 виртуальное ядро</w:t>
            </w:r>
          </w:p>
        </w:tc>
      </w:tr>
      <w:tr w:rsidR="003915AE">
        <w:tc>
          <w:tcPr>
            <w:tcW w:w="3540" w:type="dxa"/>
            <w:tcBorders>
              <w:top w:val="none" w:sz="4" w:space="0" w:color="6E6E6E"/>
              <w:left w:val="single" w:sz="4" w:space="0" w:color="6E6E6E"/>
              <w:bottom w:val="none" w:sz="4" w:space="0" w:color="6E6E6E"/>
            </w:tcBorders>
          </w:tcPr>
          <w:p w:rsidR="003915AE" w:rsidRDefault="003915AE">
            <w:pPr>
              <w:pStyle w:val="ProductList-TableBody"/>
            </w:pPr>
          </w:p>
        </w:tc>
        <w:tc>
          <w:tcPr>
            <w:tcW w:w="4280" w:type="dxa"/>
          </w:tcPr>
          <w:p w:rsidR="003915AE" w:rsidRDefault="000D3099">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1 лицензия «на ядро» : 4 виртуальное ядро</w:t>
            </w:r>
          </w:p>
        </w:tc>
      </w:tr>
      <w:tr w:rsidR="003915AE">
        <w:tc>
          <w:tcPr>
            <w:tcW w:w="35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4280" w:type="dxa"/>
            <w:tcBorders>
              <w:left w:val="single" w:sz="4" w:space="0" w:color="6E6E6E"/>
              <w:bottom w:val="single" w:sz="4" w:space="0" w:color="6E6E6E"/>
              <w:right w:val="single" w:sz="4" w:space="0" w:color="6E6E6E"/>
            </w:tcBorders>
          </w:tcPr>
          <w:p w:rsidR="003915AE" w:rsidRDefault="000D3099">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 лицензия «на ядро» : 1 виртуальное ядро</w:t>
            </w:r>
          </w:p>
        </w:tc>
      </w:tr>
      <w:tr w:rsidR="003915AE">
        <w:tc>
          <w:tcPr>
            <w:tcW w:w="354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4280" w:type="dxa"/>
            <w:tcBorders>
              <w:top w:val="single" w:sz="4" w:space="0" w:color="6E6E6E"/>
              <w:left w:val="single" w:sz="4" w:space="0" w:color="6E6E6E"/>
              <w:right w:val="single" w:sz="4" w:space="0" w:color="6E6E6E"/>
            </w:tcBorders>
          </w:tcPr>
          <w:p w:rsidR="003915AE" w:rsidRDefault="000D3099">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 лицензия «на ядро»</w:t>
            </w:r>
            <w:r>
              <w:rPr>
                <w:vertAlign w:val="superscript"/>
              </w:rPr>
              <w:t>1</w:t>
            </w:r>
            <w:r>
              <w:t xml:space="preserve"> : 1 виртуальное ядро</w:t>
            </w:r>
          </w:p>
        </w:tc>
      </w:tr>
      <w:tr w:rsidR="003915AE">
        <w:tc>
          <w:tcPr>
            <w:tcW w:w="3540" w:type="dxa"/>
            <w:tcBorders>
              <w:top w:val="single" w:sz="4" w:space="0" w:color="6E6E6E"/>
              <w:left w:val="single" w:sz="4" w:space="0" w:color="6E6E6E"/>
              <w:bottom w:val="none" w:sz="4" w:space="0" w:color="6E6E6E"/>
            </w:tcBorders>
          </w:tcPr>
          <w:p w:rsidR="003915AE" w:rsidRDefault="000D3099">
            <w:pPr>
              <w:pStyle w:val="ProductList-TableBody"/>
            </w:pPr>
            <w:r>
              <w:t>SQL Server Standard («на ядро»)</w:t>
            </w:r>
          </w:p>
        </w:tc>
        <w:tc>
          <w:tcPr>
            <w:tcW w:w="4280" w:type="dxa"/>
          </w:tcPr>
          <w:p w:rsidR="003915AE" w:rsidRDefault="000D3099">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1 лицензия «на ядро» : 1 виртуальное ядро</w:t>
            </w:r>
          </w:p>
        </w:tc>
      </w:tr>
      <w:tr w:rsidR="003915AE">
        <w:tc>
          <w:tcPr>
            <w:tcW w:w="3540" w:type="dxa"/>
            <w:tcBorders>
              <w:top w:val="none" w:sz="4" w:space="0" w:color="6E6E6E"/>
              <w:left w:val="single" w:sz="4" w:space="0" w:color="6E6E6E"/>
              <w:bottom w:val="none" w:sz="4" w:space="0" w:color="6E6E6E"/>
            </w:tcBorders>
          </w:tcPr>
          <w:p w:rsidR="003915AE" w:rsidRDefault="003915AE">
            <w:pPr>
              <w:pStyle w:val="ProductList-TableBody"/>
            </w:pPr>
          </w:p>
        </w:tc>
        <w:tc>
          <w:tcPr>
            <w:tcW w:w="4280" w:type="dxa"/>
          </w:tcPr>
          <w:p w:rsidR="003915AE" w:rsidRDefault="000D3099">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1 лицензия «на ядро» : 1 виртуальное ядро</w:t>
            </w:r>
          </w:p>
        </w:tc>
      </w:tr>
      <w:tr w:rsidR="003915AE">
        <w:tc>
          <w:tcPr>
            <w:tcW w:w="35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4280" w:type="dxa"/>
            <w:tcBorders>
              <w:left w:val="single" w:sz="4" w:space="0" w:color="6E6E6E"/>
              <w:bottom w:val="single" w:sz="4" w:space="0" w:color="6E6E6E"/>
              <w:right w:val="single" w:sz="4" w:space="0" w:color="6E6E6E"/>
            </w:tcBorders>
          </w:tcPr>
          <w:p w:rsidR="003915AE" w:rsidRDefault="000D3099">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 лицензия «на ядро»: 1 виртуальное ядро</w:t>
            </w:r>
          </w:p>
        </w:tc>
      </w:tr>
      <w:tr w:rsidR="003915AE">
        <w:tc>
          <w:tcPr>
            <w:tcW w:w="354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 лицензия «на ядро»</w:t>
            </w:r>
            <w:r>
              <w:rPr>
                <w:vertAlign w:val="superscript"/>
              </w:rPr>
              <w:t>1</w:t>
            </w:r>
            <w:r>
              <w:t xml:space="preserve"> : 1 виртуальное ядро</w:t>
            </w:r>
          </w:p>
        </w:tc>
      </w:tr>
    </w:tbl>
    <w:p w:rsidR="003915AE" w:rsidRDefault="000D3099">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3915AE" w:rsidRDefault="003915AE">
      <w:pPr>
        <w:pStyle w:val="ProductList-BodyIndented"/>
      </w:pPr>
    </w:p>
    <w:p w:rsidR="003915AE" w:rsidRDefault="000D3099">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3915AE" w:rsidRDefault="003915AE">
      <w:pPr>
        <w:pStyle w:val="ProductList-BodyIndented"/>
      </w:pPr>
    </w:p>
    <w:p w:rsidR="003915AE" w:rsidRDefault="000D3099">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3915AE" w:rsidRDefault="003915AE">
      <w:pPr>
        <w:pStyle w:val="ProductList-BodyIndented"/>
      </w:pPr>
    </w:p>
    <w:p w:rsidR="003915AE" w:rsidRDefault="000D3099">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3915AE" w:rsidRDefault="003915AE">
      <w:pPr>
        <w:pStyle w:val="ProductList-BodyIndented"/>
      </w:pPr>
    </w:p>
    <w:p w:rsidR="003915AE" w:rsidRDefault="000D3099">
      <w:pPr>
        <w:pStyle w:val="ProductList-SubClauseHeading"/>
        <w:outlineLvl w:val="3"/>
      </w:pPr>
      <w:r>
        <w:t>8.2.1 Права перехода на резервный ресурс в случае отказа устройства</w:t>
      </w:r>
    </w:p>
    <w:p w:rsidR="003915AE" w:rsidRDefault="000D3099">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3915AE" w:rsidRDefault="003915AE">
      <w:pPr>
        <w:pStyle w:val="ProductList-BodyIndented"/>
      </w:pPr>
    </w:p>
    <w:p w:rsidR="003915AE" w:rsidRDefault="000D3099">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7427691"/>
      <w:r>
        <w:instrText>Службы Microsoft Azure</w:instrText>
      </w:r>
      <w:bookmarkEnd w:id="217"/>
      <w:r>
        <w:instrText>" \l 3</w:instrText>
      </w:r>
      <w:r>
        <w:fldChar w:fldCharType="end"/>
      </w:r>
    </w:p>
    <w:p w:rsidR="003915AE" w:rsidRDefault="000D3099">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2B2B2"/>
              <w:right w:val="none" w:sz="4" w:space="0" w:color="6E6E6E"/>
            </w:tcBorders>
          </w:tcPr>
          <w:p w:rsidR="003915AE" w:rsidRDefault="000D3099">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none" w:sz="4" w:space="0" w:color="BFBFBF"/>
              <w:right w:val="none" w:sz="4" w:space="0" w:color="6E6E6E"/>
            </w:tcBorders>
          </w:tcPr>
          <w:p w:rsidR="003915AE" w:rsidRDefault="000D309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0D3099">
      <w:pPr>
        <w:pStyle w:val="ProductList-Body"/>
      </w:pPr>
      <w:r>
        <w:rPr>
          <w:i/>
        </w:rPr>
        <w:t>* Также доступны по Соглашению Microsoft с Клиентом</w:t>
      </w:r>
    </w:p>
    <w:p w:rsidR="003915AE" w:rsidRDefault="000D3099">
      <w:pPr>
        <w:pStyle w:val="ProductList-Offering1SubSection"/>
        <w:outlineLvl w:val="3"/>
      </w:pPr>
      <w:bookmarkStart w:id="219" w:name="_Sec760"/>
      <w:r>
        <w:lastRenderedPageBreak/>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План обслуживания Microsoft Azure.</w:t>
      </w:r>
    </w:p>
    <w:p w:rsidR="003915AE" w:rsidRDefault="000D3099">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15AE" w:rsidRDefault="003915AE">
            <w:pPr>
              <w:pStyle w:val="PURBreadcrumb"/>
            </w:pPr>
          </w:p>
          <w:tbl>
            <w:tblPr>
              <w:tblW w:w="0" w:type="dxa"/>
              <w:tblLook w:val="04A0" w:firstRow="1" w:lastRow="0" w:firstColumn="1" w:lastColumn="0" w:noHBand="0" w:noVBand="1"/>
            </w:tblPr>
            <w:tblGrid>
              <w:gridCol w:w="10800"/>
            </w:tblGrid>
            <w:tr w:rsidR="003915AE">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TableBody"/>
            </w:pPr>
          </w:p>
        </w:tc>
      </w:tr>
    </w:tbl>
    <w:p w:rsidR="003915AE" w:rsidRDefault="000D3099">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7427692"/>
      <w:r>
        <w:instrText>Планы инфраструктуры Microsoft Azure</w:instrText>
      </w:r>
      <w:bookmarkEnd w:id="221"/>
      <w:r>
        <w:instrText>" \l 3</w:instrText>
      </w:r>
      <w:r>
        <w:fldChar w:fldCharType="end"/>
      </w:r>
    </w:p>
    <w:p w:rsidR="003915AE" w:rsidRDefault="000D3099">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single" w:sz="4" w:space="0" w:color="FFFFFF"/>
              <w:right w:val="none" w:sz="4" w:space="0" w:color="6E6E6E"/>
            </w:tcBorders>
          </w:tcPr>
          <w:p w:rsidR="003915AE" w:rsidRDefault="000D3099">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9"/>
        <w:gridCol w:w="362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Лицензии Add-on и лицензии From SA: Неприменимо</w:t>
            </w:r>
          </w:p>
        </w:tc>
      </w:tr>
    </w:tbl>
    <w:p w:rsidR="003915AE" w:rsidRDefault="003915AE">
      <w:pPr>
        <w:pStyle w:val="ProductList-Body"/>
      </w:pPr>
    </w:p>
    <w:p w:rsidR="003915AE" w:rsidRDefault="000D3099">
      <w:pPr>
        <w:pStyle w:val="ProductList-ClauseHeading"/>
        <w:outlineLvl w:val="4"/>
      </w:pPr>
      <w:r>
        <w:t>2.1 План Microsoft Azure Stack</w:t>
      </w:r>
    </w:p>
    <w:p w:rsidR="003915AE" w:rsidRDefault="000D3099">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915AE" w:rsidRDefault="003915AE">
      <w:pPr>
        <w:pStyle w:val="ProductList-Body"/>
      </w:pPr>
    </w:p>
    <w:p w:rsidR="003915AE" w:rsidRDefault="000D3099">
      <w:pPr>
        <w:pStyle w:val="ProductList-ClauseHeading"/>
        <w:outlineLvl w:val="4"/>
      </w:pPr>
      <w:r>
        <w:t>2.2 Предложения к плану Microsoft Azure StorSimple</w:t>
      </w:r>
    </w:p>
    <w:p w:rsidR="003915AE" w:rsidRDefault="000D3099">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24" w:name="_Sec1198"/>
      <w:r>
        <w:lastRenderedPageBreak/>
        <w:t>Планы поддержки Microsoft Azure</w:t>
      </w:r>
      <w:bookmarkEnd w:id="224"/>
      <w:r>
        <w:fldChar w:fldCharType="begin"/>
      </w:r>
      <w:r>
        <w:instrText xml:space="preserve"> TC "</w:instrText>
      </w:r>
      <w:bookmarkStart w:id="225" w:name="_Toc7427693"/>
      <w:r>
        <w:instrText>Планы поддержки Microsoft Azure</w:instrText>
      </w:r>
      <w:bookmarkEnd w:id="225"/>
      <w:r>
        <w:instrText>" \l 3</w:instrText>
      </w:r>
      <w:r>
        <w:fldChar w:fldCharType="end"/>
      </w:r>
    </w:p>
    <w:p w:rsidR="003915AE" w:rsidRDefault="000D3099">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rsidR="003915AE" w:rsidRDefault="000D3099">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7427694"/>
      <w:r>
        <w:instrText>Планы пользователей Microsoft Azure</w:instrText>
      </w:r>
      <w:bookmarkEnd w:id="229"/>
      <w:r>
        <w:instrText>" \l 3</w:instrText>
      </w:r>
      <w:r>
        <w:fldChar w:fldCharType="end"/>
      </w:r>
    </w:p>
    <w:p w:rsidR="003915AE" w:rsidRDefault="000D3099">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single" w:sz="4" w:space="0" w:color="FFFFFF"/>
              <w:right w:val="none" w:sz="4" w:space="0" w:color="6E6E6E"/>
            </w:tcBorders>
          </w:tcPr>
          <w:p w:rsidR="003915AE" w:rsidRDefault="000D3099">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4"/>
      </w:pPr>
      <w:r>
        <w:t>2.1 Расширенные права использования для Клиентов, приобретающих Azure Advanced Threat Protection for Users (AATP)</w:t>
      </w:r>
    </w:p>
    <w:p w:rsidR="003915AE" w:rsidRDefault="000D3099">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w:t>
      </w:r>
      <w:r>
        <w:lastRenderedPageBreak/>
        <w:t xml:space="preserve">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3915AE" w:rsidRDefault="003915AE">
      <w:pPr>
        <w:pStyle w:val="ProductList-Body"/>
      </w:pPr>
    </w:p>
    <w:p w:rsidR="003915AE" w:rsidRDefault="003915AE">
      <w:pPr>
        <w:pStyle w:val="ProductList-Body"/>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232" w:name="_Sec629"/>
      <w:r>
        <w:t>Microsoft 365</w:t>
      </w:r>
      <w:bookmarkEnd w:id="232"/>
      <w:r>
        <w:fldChar w:fldCharType="begin"/>
      </w:r>
      <w:r>
        <w:instrText xml:space="preserve"> TC "</w:instrText>
      </w:r>
      <w:bookmarkStart w:id="233" w:name="_Toc7427695"/>
      <w:r>
        <w:instrText>Microsoft 365</w:instrText>
      </w:r>
      <w:bookmarkEnd w:id="233"/>
      <w:r>
        <w:instrText>" \l 2</w:instrText>
      </w:r>
      <w:r>
        <w:fldChar w:fldCharType="end"/>
      </w:r>
    </w:p>
    <w:p w:rsidR="003915AE" w:rsidRDefault="000D3099">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3915AE">
      <w:pPr>
        <w:pStyle w:val="ProductList-Body"/>
      </w:pPr>
    </w:p>
    <w:p w:rsidR="003915AE" w:rsidRDefault="000D3099">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3"/>
      </w:pPr>
      <w:r>
        <w:t>2.1 Применимые Условия лицензии</w:t>
      </w:r>
    </w:p>
    <w:p w:rsidR="003915AE" w:rsidRDefault="000D3099">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rsidR="003915AE" w:rsidRDefault="000D3099" w:rsidP="000D3099">
      <w:pPr>
        <w:pStyle w:val="ProductList-Bullet"/>
        <w:numPr>
          <w:ilvl w:val="0"/>
          <w:numId w:val="35"/>
        </w:numPr>
      </w:pPr>
      <w:r>
        <w:t xml:space="preserve">Компоненты Microsoft 365 E3/E5 включают Office 365 Enterprise E3/E5, Enterprise Mobility + Security E3/E5 и Windows 10 Корпоративная E3/E5 «на пользователя».   </w:t>
      </w:r>
    </w:p>
    <w:p w:rsidR="003915AE" w:rsidRDefault="000D3099" w:rsidP="000D3099">
      <w:pPr>
        <w:pStyle w:val="ProductList-Bullet"/>
        <w:numPr>
          <w:ilvl w:val="0"/>
          <w:numId w:val="35"/>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 xml:space="preserve">. </w:t>
      </w:r>
    </w:p>
    <w:p w:rsidR="003915AE" w:rsidRDefault="000D3099" w:rsidP="000D3099">
      <w:pPr>
        <w:pStyle w:val="ProductList-Bullet"/>
        <w:numPr>
          <w:ilvl w:val="0"/>
          <w:numId w:val="35"/>
        </w:numPr>
      </w:pPr>
      <w:r>
        <w:t>Компоненты Microsoft 365 F1 включают Office Online, Enterprise Mobility + Security E3 и Windows 10 Корпоративная E3.</w:t>
      </w:r>
    </w:p>
    <w:p w:rsidR="003915AE" w:rsidRDefault="003915AE">
      <w:pPr>
        <w:pStyle w:val="ProductList-Body"/>
      </w:pPr>
    </w:p>
    <w:p w:rsidR="003915AE" w:rsidRDefault="000D3099">
      <w:pPr>
        <w:pStyle w:val="ProductList-ClauseHeading"/>
        <w:outlineLvl w:val="3"/>
      </w:pPr>
      <w:r>
        <w:lastRenderedPageBreak/>
        <w:t>2.2 Расширенные права на использование для Microsoft 365 E3/E5</w:t>
      </w:r>
    </w:p>
    <w:p w:rsidR="003915AE" w:rsidRDefault="000D3099">
      <w:pPr>
        <w:pStyle w:val="ProductList-SubClauseHeading"/>
        <w:outlineLvl w:val="4"/>
      </w:pPr>
      <w:r>
        <w:t>2.2.1 Серверы Office</w:t>
      </w:r>
    </w:p>
    <w:p w:rsidR="003915AE" w:rsidRDefault="000D3099">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3915AE" w:rsidRDefault="000D3099" w:rsidP="000D3099">
      <w:pPr>
        <w:pStyle w:val="ProductList-Bullet"/>
        <w:numPr>
          <w:ilvl w:val="1"/>
          <w:numId w:val="3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3915AE" w:rsidRDefault="000D3099" w:rsidP="000D3099">
      <w:pPr>
        <w:pStyle w:val="ProductList-Bullet"/>
        <w:numPr>
          <w:ilvl w:val="1"/>
          <w:numId w:val="3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rsidR="003915AE" w:rsidRDefault="000D3099">
      <w:pPr>
        <w:pStyle w:val="ProductList-BodyIndented"/>
      </w:pPr>
      <w:r>
        <w:t>Это положение неприменимо к Лицензиям на подписку «на пользователя», приобретенным по Соглашению Microsoft Cloud.</w:t>
      </w:r>
    </w:p>
    <w:p w:rsidR="003915AE" w:rsidRDefault="003915AE">
      <w:pPr>
        <w:pStyle w:val="ProductList-BodyIndented"/>
      </w:pPr>
    </w:p>
    <w:p w:rsidR="003915AE" w:rsidRDefault="000D3099">
      <w:pPr>
        <w:pStyle w:val="ProductList-SubClauseHeading"/>
        <w:outlineLvl w:val="4"/>
      </w:pPr>
      <w:r>
        <w:t>2.2.2 Office профессиональный плюс</w:t>
      </w:r>
    </w:p>
    <w:p w:rsidR="003915AE" w:rsidRDefault="000D3099">
      <w:pPr>
        <w:pStyle w:val="ProductList-BodyIndented"/>
      </w:pPr>
      <w:r>
        <w:t>С 1 августа 2019 года права, предоставляемые в данном разделе 2.2.2, не будут доступны для новых подписчиков или клиентов, продляющих подписку Microsoft 365 E3/E5. Клиенты с подписками Microsoft 365 E3/E5, действующими до 1 августа 2019 года, могут продолжать использовать права, предоставляемые согласно данному разделу 2.2.2, до окончания срока действия подписки на Microsoft 365 E3/E5.</w:t>
      </w:r>
    </w:p>
    <w:p w:rsidR="003915AE" w:rsidRDefault="003915AE">
      <w:pPr>
        <w:pStyle w:val="ProductList-BodyIndented"/>
      </w:pPr>
    </w:p>
    <w:p w:rsidR="003915AE" w:rsidRDefault="000D3099">
      <w:pPr>
        <w:pStyle w:val="ProductList-SubSubClauseHeading"/>
        <w:outlineLvl w:val="5"/>
      </w:pPr>
      <w:r>
        <w:t>2.2.2.1 Microsoft 365, лицензии From SA (лицензия на подписку «на пользователя»)</w:t>
      </w:r>
    </w:p>
    <w:p w:rsidR="003915AE" w:rsidRDefault="000D3099">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3915AE" w:rsidRDefault="000D3099" w:rsidP="000D3099">
      <w:pPr>
        <w:pStyle w:val="ProductList-Bullet"/>
        <w:numPr>
          <w:ilvl w:val="2"/>
          <w:numId w:val="37"/>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3915AE" w:rsidRDefault="000D3099" w:rsidP="000D3099">
      <w:pPr>
        <w:pStyle w:val="ProductList-Bullet"/>
        <w:numPr>
          <w:ilvl w:val="2"/>
          <w:numId w:val="37"/>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3915AE" w:rsidRDefault="003915AE">
      <w:pPr>
        <w:pStyle w:val="ProductList-BodyIndented2"/>
      </w:pPr>
    </w:p>
    <w:p w:rsidR="003915AE" w:rsidRDefault="000D3099">
      <w:pPr>
        <w:pStyle w:val="ProductList-SubSubClauseHeading"/>
        <w:outlineLvl w:val="5"/>
      </w:pPr>
      <w:r>
        <w:t>2.2.2.2 Лицензии Microsoft 365 (лицензия на подписку «на пользователя»), приобретенные в рамках MPSA</w:t>
      </w:r>
    </w:p>
    <w:p w:rsidR="003915AE" w:rsidRDefault="000D3099">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3915AE" w:rsidRDefault="003915AE">
      <w:pPr>
        <w:pStyle w:val="ProductList-BodyIndented2"/>
      </w:pPr>
    </w:p>
    <w:p w:rsidR="003915AE" w:rsidRDefault="000D3099">
      <w:pPr>
        <w:pStyle w:val="ProductList-ClauseHeading"/>
        <w:outlineLvl w:val="3"/>
      </w:pPr>
      <w:r>
        <w:t>2.3 Права на использование Microsoft 365 F1 - Windows 10 Enterprise E3</w:t>
      </w:r>
    </w:p>
    <w:p w:rsidR="003915AE" w:rsidRDefault="000D3099">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rsidR="003915AE" w:rsidRDefault="000D3099" w:rsidP="000D3099">
      <w:pPr>
        <w:pStyle w:val="ProductList-Bullet"/>
        <w:numPr>
          <w:ilvl w:val="0"/>
          <w:numId w:val="38"/>
        </w:numPr>
      </w:pPr>
      <w:r>
        <w:t>Компонент Windows Microsoft 365 F1 является Веб-службой, а не последующей службой любой предыдущей версии операционной системы Windows настольного компьютера.</w:t>
      </w:r>
    </w:p>
    <w:p w:rsidR="003915AE" w:rsidRDefault="000D3099" w:rsidP="000D3099">
      <w:pPr>
        <w:pStyle w:val="ProductList-Bullet"/>
        <w:numPr>
          <w:ilvl w:val="0"/>
          <w:numId w:val="38"/>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3915AE" w:rsidRDefault="000D3099" w:rsidP="000D3099">
      <w:pPr>
        <w:pStyle w:val="ProductList-Bullet"/>
        <w:numPr>
          <w:ilvl w:val="0"/>
          <w:numId w:val="38"/>
        </w:numPr>
      </w:pPr>
      <w:r>
        <w:t>Права на доступ и использование виртуализированных экземпляров Windows не применяются.</w:t>
      </w:r>
    </w:p>
    <w:p w:rsidR="003915AE" w:rsidRDefault="000D3099" w:rsidP="000D3099">
      <w:pPr>
        <w:pStyle w:val="ProductList-Bullet"/>
        <w:numPr>
          <w:ilvl w:val="0"/>
          <w:numId w:val="38"/>
        </w:numPr>
      </w:pPr>
      <w:r>
        <w:t>Право на установку и использование MDOP не применяется.</w:t>
      </w:r>
    </w:p>
    <w:p w:rsidR="003915AE" w:rsidRDefault="000D3099" w:rsidP="000D3099">
      <w:pPr>
        <w:pStyle w:val="ProductList-Bullet"/>
        <w:numPr>
          <w:ilvl w:val="0"/>
          <w:numId w:val="3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rsidR="003915AE" w:rsidRDefault="000D3099" w:rsidP="000D3099">
      <w:pPr>
        <w:pStyle w:val="ProductList-Bullet"/>
        <w:numPr>
          <w:ilvl w:val="0"/>
          <w:numId w:val="38"/>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3915AE" w:rsidRDefault="003915AE">
      <w:pPr>
        <w:pStyle w:val="ProductList-Body"/>
      </w:pPr>
    </w:p>
    <w:p w:rsidR="003915AE" w:rsidRDefault="000D3099">
      <w:pPr>
        <w:pStyle w:val="ProductList-ClauseHeading"/>
        <w:outlineLvl w:val="3"/>
      </w:pPr>
      <w:r>
        <w:t>2.4 Права на использование Microsoft 365 бизнес</w:t>
      </w:r>
    </w:p>
    <w:p w:rsidR="003915AE" w:rsidRDefault="000D3099">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rsidR="003915AE" w:rsidRDefault="000D3099" w:rsidP="000D3099">
      <w:pPr>
        <w:pStyle w:val="ProductList-Bullet"/>
        <w:numPr>
          <w:ilvl w:val="0"/>
          <w:numId w:val="39"/>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rsidR="003915AE" w:rsidRDefault="000D3099" w:rsidP="000D3099">
      <w:pPr>
        <w:pStyle w:val="ProductList-Bullet"/>
        <w:numPr>
          <w:ilvl w:val="0"/>
          <w:numId w:val="39"/>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3915AE" w:rsidRDefault="000D3099" w:rsidP="000D3099">
      <w:pPr>
        <w:pStyle w:val="ProductList-Bullet"/>
        <w:numPr>
          <w:ilvl w:val="0"/>
          <w:numId w:val="39"/>
        </w:numPr>
      </w:pPr>
      <w:r>
        <w:t xml:space="preserve">Права на доступ и использование виртуализированных экземпляров Windows не применяются. </w:t>
      </w:r>
    </w:p>
    <w:p w:rsidR="003915AE" w:rsidRDefault="003915AE">
      <w:pPr>
        <w:pStyle w:val="ProductList-Body"/>
      </w:pPr>
    </w:p>
    <w:p w:rsidR="003915AE" w:rsidRDefault="000D3099">
      <w:pPr>
        <w:pStyle w:val="ProductList-ClauseHeading"/>
        <w:outlineLvl w:val="3"/>
      </w:pPr>
      <w:r>
        <w:t>2.5 Программы для образовательных учреждений</w:t>
      </w:r>
    </w:p>
    <w:p w:rsidR="003915AE" w:rsidRDefault="000D3099">
      <w:pPr>
        <w:pStyle w:val="ProductList-Body"/>
      </w:pPr>
      <w:r>
        <w:t>Следующие положения касаются клиентов по Программам корпоративного лицензирования для образовательных учреждений.</w:t>
      </w:r>
    </w:p>
    <w:p w:rsidR="003915AE" w:rsidRDefault="000D3099">
      <w:pPr>
        <w:pStyle w:val="ProductList-SubClauseHeading"/>
        <w:outlineLvl w:val="4"/>
      </w:pPr>
      <w:r>
        <w:t>2.5.1 Microsoft 365 A1 (лицензия на подписку «на устройство»)</w:t>
      </w:r>
    </w:p>
    <w:p w:rsidR="003915AE" w:rsidRDefault="000D3099">
      <w:pPr>
        <w:pStyle w:val="ProductList-SubSubClauseHeading"/>
        <w:outlineLvl w:val="5"/>
      </w:pPr>
      <w:r>
        <w:t>2.5.1.1 Срок действия</w:t>
      </w:r>
    </w:p>
    <w:p w:rsidR="003915AE" w:rsidRDefault="000D3099">
      <w:pPr>
        <w:pStyle w:val="ProductList-BodyIndented2"/>
      </w:pPr>
      <w:r>
        <w:t xml:space="preserve">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w:t>
      </w:r>
      <w:r>
        <w:lastRenderedPageBreak/>
        <w:t>(лицензия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3915AE" w:rsidRDefault="003915AE">
      <w:pPr>
        <w:pStyle w:val="ProductList-BodyIndented2"/>
      </w:pPr>
    </w:p>
    <w:p w:rsidR="003915AE" w:rsidRDefault="000D3099">
      <w:pPr>
        <w:pStyle w:val="ProductList-SubSubClauseHeading"/>
        <w:outlineLvl w:val="5"/>
      </w:pPr>
      <w:r>
        <w:t>2.5.1.2 Отмена и переназначение</w:t>
      </w:r>
    </w:p>
    <w:p w:rsidR="003915AE" w:rsidRDefault="000D3099">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3915AE" w:rsidRDefault="003915AE">
      <w:pPr>
        <w:pStyle w:val="ProductList-BodyIndented2"/>
      </w:pPr>
    </w:p>
    <w:p w:rsidR="003915AE" w:rsidRDefault="000D3099">
      <w:pPr>
        <w:pStyle w:val="ProductList-SubSubClauseHeading"/>
        <w:outlineLvl w:val="5"/>
      </w:pPr>
      <w:r>
        <w:t>2.5.1.3 Версии ОС Window 10</w:t>
      </w:r>
    </w:p>
    <w:p w:rsidR="003915AE" w:rsidRDefault="000D3099">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rsidR="003915AE" w:rsidRDefault="003915AE">
      <w:pPr>
        <w:pStyle w:val="ProductList-BodyIndented2"/>
      </w:pPr>
    </w:p>
    <w:p w:rsidR="003915AE" w:rsidRDefault="000D3099">
      <w:pPr>
        <w:pStyle w:val="ProductList-SubClauseHeading"/>
        <w:outlineLvl w:val="4"/>
      </w:pPr>
      <w:r>
        <w:t>2.5.2 Microsoft 365 A3/A5 (лицензия на подписку «на пользователя»)</w:t>
      </w:r>
    </w:p>
    <w:p w:rsidR="003915AE" w:rsidRDefault="000D3099">
      <w:pPr>
        <w:pStyle w:val="ProductList-SubSubClauseHeading"/>
        <w:outlineLvl w:val="5"/>
      </w:pPr>
      <w:r>
        <w:t>2.5.2.1 Серверы Office</w:t>
      </w:r>
    </w:p>
    <w:p w:rsidR="003915AE" w:rsidRDefault="000D3099">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лицензия на подписку) в рамках программы Enrollment for Education Solutions, могут:</w:t>
      </w:r>
    </w:p>
    <w:p w:rsidR="003915AE" w:rsidRDefault="000D3099" w:rsidP="000D3099">
      <w:pPr>
        <w:pStyle w:val="ProductList-Bullet"/>
        <w:numPr>
          <w:ilvl w:val="2"/>
          <w:numId w:val="40"/>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3915AE" w:rsidRDefault="000D3099" w:rsidP="000D3099">
      <w:pPr>
        <w:pStyle w:val="ProductList-Bullet"/>
        <w:numPr>
          <w:ilvl w:val="2"/>
          <w:numId w:val="40"/>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rsidR="003915AE" w:rsidRDefault="000D3099">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rsidR="003915AE" w:rsidRDefault="003915AE">
      <w:pPr>
        <w:pStyle w:val="ProductList-BodyIndented2"/>
      </w:pPr>
    </w:p>
    <w:p w:rsidR="003915AE" w:rsidRDefault="000D3099">
      <w:pPr>
        <w:pStyle w:val="ProductList-SubSubClauseHeading"/>
        <w:outlineLvl w:val="5"/>
      </w:pPr>
      <w:r>
        <w:t>2.5.2.2 Microsoft 365 A3 с лицензией Core CAL</w:t>
      </w:r>
    </w:p>
    <w:p w:rsidR="003915AE" w:rsidRDefault="000D3099">
      <w:pPr>
        <w:pStyle w:val="ProductList-BodyIndented2"/>
      </w:pPr>
      <w:r>
        <w:t>Продукт Microsoft 365 A3 с лицензией Core CAL предлагается только в качестве замены продукта Education Desktop с лицензией Core CAL.</w:t>
      </w:r>
    </w:p>
    <w:p w:rsidR="003915AE" w:rsidRDefault="003915AE">
      <w:pPr>
        <w:pStyle w:val="ProductList-ClauseHeading"/>
        <w:outlineLvl w:val="3"/>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7696"/>
      <w:r>
        <w:instrText>Enterprise Mobility + Security</w:instrText>
      </w:r>
      <w:bookmarkEnd w:id="237"/>
      <w:r>
        <w:instrText>" \l 2</w:instrText>
      </w:r>
      <w:r>
        <w:fldChar w:fldCharType="end"/>
      </w:r>
    </w:p>
    <w:p w:rsidR="003915AE" w:rsidRDefault="000D3099">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ClauseHeading"/>
        <w:outlineLvl w:val="3"/>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7427697"/>
      <w:r>
        <w:instrText>Серверные подписки на Azure</w:instrText>
      </w:r>
      <w:bookmarkEnd w:id="241"/>
      <w:r>
        <w:instrText xml:space="preserve"> " \l 2</w:instrText>
      </w:r>
      <w:r>
        <w:fldChar w:fldCharType="end"/>
      </w:r>
    </w:p>
    <w:p w:rsidR="003915AE" w:rsidRDefault="000D3099">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CSP</w:t>
            </w:r>
          </w:p>
        </w:tc>
      </w:tr>
      <w:tr w:rsidR="003915AE">
        <w:tc>
          <w:tcPr>
            <w:tcW w:w="4660" w:type="dxa"/>
            <w:tcBorders>
              <w:top w:val="single" w:sz="4" w:space="0" w:color="FFFFFF"/>
              <w:left w:val="single" w:sz="4" w:space="0" w:color="FFFFFF"/>
              <w:bottom w:val="dashed" w:sz="4" w:space="0" w:color="BFBFBF"/>
              <w:right w:val="single" w:sz="4" w:space="0" w:color="FFFFFF"/>
            </w:tcBorders>
          </w:tcPr>
          <w:p w:rsidR="003915AE" w:rsidRDefault="000D3099">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single" w:sz="4" w:space="0" w:color="FFFFFF"/>
              <w:bottom w:val="dashed" w:sz="4" w:space="0" w:color="BFBFBF"/>
              <w:right w:val="single" w:sz="4" w:space="0" w:color="FFFFFF"/>
            </w:tcBorders>
          </w:tcPr>
          <w:p w:rsidR="003915AE" w:rsidRDefault="000D3099">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single" w:sz="4" w:space="0" w:color="FFFFFF"/>
              <w:bottom w:val="dashed" w:sz="4" w:space="0" w:color="BFBFBF"/>
              <w:right w:val="single" w:sz="4" w:space="0" w:color="FFFFFF"/>
            </w:tcBorders>
          </w:tcPr>
          <w:p w:rsidR="003915AE" w:rsidRDefault="000D3099">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single" w:sz="4" w:space="0" w:color="FFFFFF"/>
              <w:bottom w:val="dashed" w:sz="4" w:space="0" w:color="BFBFBF"/>
              <w:right w:val="single" w:sz="4" w:space="0" w:color="FFFFFF"/>
            </w:tcBorders>
          </w:tcPr>
          <w:p w:rsidR="003915AE" w:rsidRDefault="000D3099">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single" w:sz="4" w:space="0" w:color="FFFFFF"/>
              <w:bottom w:val="dashed" w:sz="4" w:space="0" w:color="BFBFBF"/>
              <w:right w:val="single" w:sz="4" w:space="0" w:color="FFFFFF"/>
            </w:tcBorders>
          </w:tcPr>
          <w:p w:rsidR="003915AE" w:rsidRDefault="000D3099">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single" w:sz="4" w:space="0" w:color="FFFFFF"/>
              <w:bottom w:val="dashed" w:sz="4" w:space="0" w:color="BFBFBF"/>
              <w:right w:val="single" w:sz="4" w:space="0" w:color="FFFFFF"/>
            </w:tcBorders>
          </w:tcPr>
          <w:p w:rsidR="003915AE" w:rsidRDefault="000D309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r>
    </w:tbl>
    <w:p w:rsidR="003915AE" w:rsidRDefault="000D3099">
      <w:pPr>
        <w:pStyle w:val="ProductList-Body"/>
      </w:pPr>
      <w:r>
        <w:rPr>
          <w:i/>
        </w:rPr>
        <w:t>Лицензии, указанные выше, будут дополнительно доступны по Соглашению Microsoft с Клиентом</w:t>
      </w:r>
      <w:r>
        <w:t>.</w:t>
      </w:r>
    </w:p>
    <w:p w:rsidR="003915AE" w:rsidRDefault="000D3099">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3"/>
      </w:pPr>
      <w:r>
        <w:t>2.1 Права на обновление версии</w:t>
      </w:r>
    </w:p>
    <w:p w:rsidR="003915AE" w:rsidRDefault="000D3099">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3915AE" w:rsidRDefault="003915AE">
      <w:pPr>
        <w:pStyle w:val="ProductList-Body"/>
      </w:pPr>
    </w:p>
    <w:p w:rsidR="003915AE" w:rsidRDefault="000D3099">
      <w:pPr>
        <w:pStyle w:val="ProductList-ClauseHeading"/>
        <w:outlineLvl w:val="3"/>
      </w:pPr>
      <w:r>
        <w:t>2.2 Варианты развертывания для Windows Server</w:t>
      </w:r>
    </w:p>
    <w:p w:rsidR="003915AE" w:rsidRDefault="000D3099">
      <w:pPr>
        <w:pStyle w:val="ProductList-SubClauseHeading"/>
        <w:outlineLvl w:val="4"/>
      </w:pPr>
      <w:r>
        <w:t>2.2.1 Использование Программного обеспечения в Microsoft Azure</w:t>
      </w:r>
    </w:p>
    <w:p w:rsidR="003915AE" w:rsidRDefault="000D3099">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rsidR="003915AE" w:rsidRDefault="003915AE">
      <w:pPr>
        <w:pStyle w:val="ProductList-BodyIndented"/>
      </w:pPr>
    </w:p>
    <w:p w:rsidR="003915AE" w:rsidRDefault="000D3099">
      <w:pPr>
        <w:pStyle w:val="ProductList-SubClauseHeading"/>
        <w:outlineLvl w:val="4"/>
      </w:pPr>
      <w:r>
        <w:t>2.2.2 Использование Программного обеспечения на Серверах Клиента</w:t>
      </w:r>
    </w:p>
    <w:p w:rsidR="003915AE" w:rsidRDefault="000D3099">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3915AE" w:rsidRDefault="003915AE">
      <w:pPr>
        <w:pStyle w:val="ProductList-BodyIndented"/>
      </w:pPr>
    </w:p>
    <w:p w:rsidR="003915AE" w:rsidRDefault="000D3099">
      <w:pPr>
        <w:pStyle w:val="ProductList-SubClauseHeading"/>
        <w:outlineLvl w:val="4"/>
      </w:pPr>
      <w:r>
        <w:t>2.2.3 Перемещение Серверных нагрузок на Azure</w:t>
      </w:r>
    </w:p>
    <w:p w:rsidR="003915AE" w:rsidRDefault="000D3099">
      <w:pPr>
        <w:pStyle w:val="ProductList-BodyIndented"/>
      </w:pPr>
      <w:r>
        <w:t xml:space="preserve">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w:t>
      </w:r>
      <w:r>
        <w:lastRenderedPageBreak/>
        <w:t>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rsidR="003915AE" w:rsidRDefault="003915AE">
      <w:pPr>
        <w:pStyle w:val="ProductList-BodyIndented"/>
      </w:pPr>
    </w:p>
    <w:p w:rsidR="003915AE" w:rsidRDefault="000D3099">
      <w:pPr>
        <w:pStyle w:val="ProductList-ClauseHeading"/>
        <w:outlineLvl w:val="3"/>
      </w:pPr>
      <w:r>
        <w:t>2.3 Варианты развертывания для SQL Server</w:t>
      </w:r>
    </w:p>
    <w:p w:rsidR="003915AE" w:rsidRDefault="000D3099">
      <w:pPr>
        <w:pStyle w:val="ProductList-SubClauseHeading"/>
        <w:outlineLvl w:val="4"/>
      </w:pPr>
      <w:r>
        <w:t>2.3.1 Использование Программного обеспечения в Microsoft Azure</w:t>
      </w:r>
    </w:p>
    <w:p w:rsidR="003915AE" w:rsidRDefault="000D3099">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2"/>
        <w:gridCol w:w="3806"/>
        <w:gridCol w:w="3628"/>
      </w:tblGrid>
      <w:tr w:rsidR="003915A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915AE" w:rsidRDefault="000D3099">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3915AE" w:rsidRDefault="000D3099">
            <w:pPr>
              <w:pStyle w:val="ProductList-TableBody"/>
            </w:pPr>
            <w:r>
              <w:rPr>
                <w:color w:val="FFFFFF"/>
              </w:rPr>
              <w:t>Служба данных Microsoft Azure</w:t>
            </w:r>
          </w:p>
        </w:tc>
        <w:tc>
          <w:tcPr>
            <w:tcW w:w="4160" w:type="dxa"/>
            <w:tcBorders>
              <w:left w:val="single" w:sz="4" w:space="0" w:color="6E6E6E"/>
            </w:tcBorders>
            <w:shd w:val="clear" w:color="auto" w:fill="0070C0"/>
          </w:tcPr>
          <w:p w:rsidR="003915AE" w:rsidRDefault="000D3099">
            <w:pPr>
              <w:pStyle w:val="ProductList-TableBody"/>
            </w:pPr>
            <w:r>
              <w:rPr>
                <w:color w:val="FFFFFF"/>
              </w:rPr>
              <w:t>Соотношение количества Соответствующих лицензий и виртуальных ядер Azure</w:t>
            </w:r>
          </w:p>
        </w:tc>
      </w:tr>
      <w:tr w:rsidR="003915AE">
        <w:tc>
          <w:tcPr>
            <w:tcW w:w="3540" w:type="dxa"/>
            <w:tcBorders>
              <w:left w:val="single" w:sz="4" w:space="0" w:color="6E6E6E"/>
              <w:bottom w:val="none" w:sz="4" w:space="0" w:color="6E6E6E"/>
              <w:right w:val="single" w:sz="4" w:space="0" w:color="6E6E6E"/>
            </w:tcBorders>
          </w:tcPr>
          <w:p w:rsidR="003915AE" w:rsidRDefault="000D3099">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3915AE" w:rsidRDefault="000D3099">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3915AE" w:rsidRDefault="000D3099">
            <w:pPr>
              <w:pStyle w:val="ProductList-TableBody"/>
            </w:pPr>
            <w:r>
              <w:t>1 лицензия «на ядро» : 4 виртуальных ядра</w:t>
            </w:r>
          </w:p>
        </w:tc>
      </w:tr>
      <w:tr w:rsidR="003915AE">
        <w:tc>
          <w:tcPr>
            <w:tcW w:w="3540" w:type="dxa"/>
            <w:tcBorders>
              <w:top w:val="none" w:sz="4" w:space="0" w:color="6E6E6E"/>
              <w:left w:val="single" w:sz="4" w:space="0" w:color="6E6E6E"/>
              <w:bottom w:val="none" w:sz="4" w:space="0" w:color="6E6E6E"/>
            </w:tcBorders>
          </w:tcPr>
          <w:p w:rsidR="003915AE" w:rsidRDefault="003915AE">
            <w:pPr>
              <w:pStyle w:val="ProductList-TableBody"/>
            </w:pPr>
          </w:p>
        </w:tc>
        <w:tc>
          <w:tcPr>
            <w:tcW w:w="4280" w:type="dxa"/>
          </w:tcPr>
          <w:p w:rsidR="003915AE" w:rsidRDefault="000D3099">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1 лицензия «на ядро» : 1 виртуальное ядро</w:t>
            </w:r>
          </w:p>
        </w:tc>
      </w:tr>
      <w:tr w:rsidR="003915AE">
        <w:tc>
          <w:tcPr>
            <w:tcW w:w="3540" w:type="dxa"/>
            <w:tcBorders>
              <w:top w:val="none" w:sz="4" w:space="0" w:color="6E6E6E"/>
              <w:left w:val="single" w:sz="4" w:space="0" w:color="6E6E6E"/>
              <w:bottom w:val="none" w:sz="4" w:space="0" w:color="6E6E6E"/>
            </w:tcBorders>
          </w:tcPr>
          <w:p w:rsidR="003915AE" w:rsidRDefault="003915AE">
            <w:pPr>
              <w:pStyle w:val="ProductList-TableBody"/>
            </w:pPr>
          </w:p>
        </w:tc>
        <w:tc>
          <w:tcPr>
            <w:tcW w:w="4280" w:type="dxa"/>
          </w:tcPr>
          <w:p w:rsidR="003915AE" w:rsidRDefault="000D3099">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1 лицензия «на ядро» : 4 виртуальное ядро</w:t>
            </w:r>
          </w:p>
        </w:tc>
      </w:tr>
      <w:tr w:rsidR="003915AE">
        <w:tc>
          <w:tcPr>
            <w:tcW w:w="35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4280" w:type="dxa"/>
            <w:tcBorders>
              <w:left w:val="single" w:sz="4" w:space="0" w:color="6E6E6E"/>
              <w:bottom w:val="single" w:sz="4" w:space="0" w:color="6E6E6E"/>
              <w:right w:val="single" w:sz="4" w:space="0" w:color="6E6E6E"/>
            </w:tcBorders>
          </w:tcPr>
          <w:p w:rsidR="003915AE" w:rsidRDefault="000D3099">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 лицензия «на ядро» : 1 виртуальное ядро</w:t>
            </w:r>
          </w:p>
        </w:tc>
      </w:tr>
      <w:tr w:rsidR="003915AE">
        <w:tc>
          <w:tcPr>
            <w:tcW w:w="354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4280" w:type="dxa"/>
            <w:tcBorders>
              <w:top w:val="single" w:sz="4" w:space="0" w:color="6E6E6E"/>
              <w:left w:val="single" w:sz="4" w:space="0" w:color="6E6E6E"/>
              <w:right w:val="single" w:sz="4" w:space="0" w:color="6E6E6E"/>
            </w:tcBorders>
          </w:tcPr>
          <w:p w:rsidR="003915AE" w:rsidRDefault="000D3099">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 лицензия «на ядро»</w:t>
            </w:r>
            <w:r>
              <w:rPr>
                <w:vertAlign w:val="superscript"/>
              </w:rPr>
              <w:t>1</w:t>
            </w:r>
            <w:r>
              <w:t xml:space="preserve"> : 1 виртуальное ядро</w:t>
            </w:r>
          </w:p>
        </w:tc>
      </w:tr>
      <w:tr w:rsidR="003915AE">
        <w:tc>
          <w:tcPr>
            <w:tcW w:w="3540" w:type="dxa"/>
            <w:tcBorders>
              <w:top w:val="single" w:sz="4" w:space="0" w:color="6E6E6E"/>
              <w:left w:val="single" w:sz="4" w:space="0" w:color="6E6E6E"/>
              <w:bottom w:val="none" w:sz="4" w:space="0" w:color="6E6E6E"/>
            </w:tcBorders>
          </w:tcPr>
          <w:p w:rsidR="003915AE" w:rsidRDefault="000D3099">
            <w:pPr>
              <w:pStyle w:val="ProductList-TableBody"/>
            </w:pPr>
            <w:r>
              <w:t>SQL Server Standard («на ядро»)</w:t>
            </w:r>
          </w:p>
        </w:tc>
        <w:tc>
          <w:tcPr>
            <w:tcW w:w="4280" w:type="dxa"/>
          </w:tcPr>
          <w:p w:rsidR="003915AE" w:rsidRDefault="000D3099">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1 лицензия «на ядро» : 1 виртуальное ядро</w:t>
            </w:r>
          </w:p>
        </w:tc>
      </w:tr>
      <w:tr w:rsidR="003915AE">
        <w:tc>
          <w:tcPr>
            <w:tcW w:w="3540" w:type="dxa"/>
            <w:tcBorders>
              <w:top w:val="none" w:sz="4" w:space="0" w:color="6E6E6E"/>
              <w:left w:val="single" w:sz="4" w:space="0" w:color="6E6E6E"/>
              <w:bottom w:val="none" w:sz="4" w:space="0" w:color="6E6E6E"/>
            </w:tcBorders>
          </w:tcPr>
          <w:p w:rsidR="003915AE" w:rsidRDefault="003915AE">
            <w:pPr>
              <w:pStyle w:val="ProductList-TableBody"/>
            </w:pPr>
          </w:p>
        </w:tc>
        <w:tc>
          <w:tcPr>
            <w:tcW w:w="4280" w:type="dxa"/>
          </w:tcPr>
          <w:p w:rsidR="003915AE" w:rsidRDefault="000D3099">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1 лицензия «на ядро» : 1 виртуальное ядро</w:t>
            </w:r>
          </w:p>
        </w:tc>
      </w:tr>
      <w:tr w:rsidR="003915AE">
        <w:tc>
          <w:tcPr>
            <w:tcW w:w="35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4280" w:type="dxa"/>
            <w:tcBorders>
              <w:left w:val="single" w:sz="4" w:space="0" w:color="6E6E6E"/>
              <w:bottom w:val="single" w:sz="4" w:space="0" w:color="6E6E6E"/>
              <w:right w:val="single" w:sz="4" w:space="0" w:color="6E6E6E"/>
            </w:tcBorders>
          </w:tcPr>
          <w:p w:rsidR="003915AE" w:rsidRDefault="000D3099">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 лицензия «на ядро»: 1 виртуальное ядро</w:t>
            </w:r>
          </w:p>
        </w:tc>
      </w:tr>
      <w:tr w:rsidR="003915AE">
        <w:tc>
          <w:tcPr>
            <w:tcW w:w="354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 лицензия «на ядро»</w:t>
            </w:r>
            <w:r>
              <w:rPr>
                <w:vertAlign w:val="superscript"/>
              </w:rPr>
              <w:t>1</w:t>
            </w:r>
            <w:r>
              <w:t xml:space="preserve"> : 1 виртуальное ядро</w:t>
            </w:r>
          </w:p>
        </w:tc>
      </w:tr>
    </w:tbl>
    <w:p w:rsidR="003915AE" w:rsidRDefault="000D3099">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rsidR="003915AE" w:rsidRDefault="003915AE">
      <w:pPr>
        <w:pStyle w:val="ProductList-BodyIndented"/>
      </w:pPr>
    </w:p>
    <w:p w:rsidR="003915AE" w:rsidRDefault="000D3099">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3915AE" w:rsidRDefault="003915AE">
      <w:pPr>
        <w:pStyle w:val="ProductList-BodyIndented"/>
      </w:pPr>
    </w:p>
    <w:p w:rsidR="003915AE" w:rsidRDefault="000D3099">
      <w:pPr>
        <w:pStyle w:val="ProductList-SubClauseHeading"/>
        <w:outlineLvl w:val="4"/>
      </w:pPr>
      <w:r>
        <w:t>2.3.2 Права перехода на резервный ресурс в случае отказа устройства</w:t>
      </w:r>
    </w:p>
    <w:p w:rsidR="003915AE" w:rsidRDefault="000D3099">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rsidR="003915AE" w:rsidRDefault="003915AE">
      <w:pPr>
        <w:pStyle w:val="ProductList-BodyIndented"/>
      </w:pPr>
    </w:p>
    <w:p w:rsidR="003915AE" w:rsidRDefault="000D3099">
      <w:pPr>
        <w:pStyle w:val="ProductList-SubClauseHeading"/>
        <w:outlineLvl w:val="4"/>
      </w:pPr>
      <w:r>
        <w:t>2.3.3 Использование Программного обеспечения на Серверах Клиента</w:t>
      </w:r>
    </w:p>
    <w:p w:rsidR="003915AE" w:rsidRDefault="000D3099">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3915AE" w:rsidRDefault="000D3099">
      <w:pPr>
        <w:pStyle w:val="ProductList-BodyIndented"/>
      </w:pPr>
      <w:r>
        <w:t>*Зависит от наличия. Права, доступные только Клиентам SQL Server Enterprise Core.</w:t>
      </w:r>
    </w:p>
    <w:p w:rsidR="003915AE" w:rsidRDefault="003915AE">
      <w:pPr>
        <w:pStyle w:val="ProductList-BodyIndented"/>
      </w:pPr>
    </w:p>
    <w:p w:rsidR="003915AE" w:rsidRDefault="000D3099">
      <w:pPr>
        <w:pStyle w:val="ProductList-SubClauseHeading"/>
        <w:outlineLvl w:val="4"/>
      </w:pPr>
      <w:r>
        <w:t>2.3.4 Перемещение Серверных нагрузок на Azure</w:t>
      </w:r>
    </w:p>
    <w:p w:rsidR="003915AE" w:rsidRDefault="000D3099">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rsidR="003915AE" w:rsidRDefault="003915AE">
      <w:pPr>
        <w:pStyle w:val="ProductList-BodyIndented"/>
      </w:pPr>
    </w:p>
    <w:p w:rsidR="003915AE" w:rsidRDefault="000D3099">
      <w:pPr>
        <w:pStyle w:val="ProductList-SubClauseHeading"/>
        <w:outlineLvl w:val="4"/>
      </w:pPr>
      <w:r>
        <w:lastRenderedPageBreak/>
        <w:t>2.3.5 Передача лицензии</w:t>
      </w:r>
    </w:p>
    <w:p w:rsidR="003915AE" w:rsidRDefault="000D3099">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rsidR="003915AE" w:rsidRDefault="003915AE">
      <w:pPr>
        <w:pStyle w:val="ProductList-BodyIndented"/>
        <w:jc w:val="right"/>
      </w:pPr>
    </w:p>
    <w:tbl>
      <w:tblPr>
        <w:tblStyle w:val="PURTable0"/>
        <w:tblW w:w="0" w:type="dxa"/>
        <w:tblLook w:val="04A0" w:firstRow="1" w:lastRow="0" w:firstColumn="1" w:lastColumn="0" w:noHBand="0" w:noVBand="1"/>
      </w:tblPr>
      <w:tblGrid>
        <w:gridCol w:w="1055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Indented"/>
      </w:pPr>
    </w:p>
    <w:p w:rsidR="003915AE" w:rsidRDefault="000D309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7698"/>
      <w:r>
        <w:instrText>Microsoft Dynamics 365 Services</w:instrText>
      </w:r>
      <w:bookmarkEnd w:id="245"/>
      <w:r>
        <w:instrText>" \l 2</w:instrText>
      </w:r>
      <w:r>
        <w:fldChar w:fldCharType="end"/>
      </w:r>
    </w:p>
    <w:p w:rsidR="003915AE" w:rsidRDefault="000D3099">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Customer Insights</w:t>
            </w:r>
            <w:r>
              <w:fldChar w:fldCharType="begin"/>
            </w:r>
            <w:r>
              <w:instrText xml:space="preserve"> XE "Dynamics 365 Customer Insights"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Unified Operations, лицензия уровня Device</w:t>
            </w:r>
            <w:r>
              <w:fldChar w:fldCharType="begin"/>
            </w:r>
            <w:r>
              <w:instrText xml:space="preserve"> XE "Dynamics 365 Unified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Unified Operations, лицензия Add-on уровня Device</w:t>
            </w:r>
            <w:r>
              <w:fldChar w:fldCharType="begin"/>
            </w:r>
            <w:r>
              <w:instrText xml:space="preserve"> XE "Dynamics 365 Unified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Unified Operations, лицензия From SA уровня Device</w:t>
            </w:r>
            <w:r>
              <w:fldChar w:fldCharType="begin"/>
            </w:r>
            <w:r>
              <w:instrText xml:space="preserve"> XE "Dynamics 365 Unified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Unified Operations, лицензия уровня Activity</w:t>
            </w:r>
            <w:r>
              <w:fldChar w:fldCharType="begin"/>
            </w:r>
            <w:r>
              <w:instrText xml:space="preserve"> XE "Dynamics 365 Unified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Unified Operations, лицензия Add-on уровня Activity</w:t>
            </w:r>
            <w:r>
              <w:fldChar w:fldCharType="begin"/>
            </w:r>
            <w:r>
              <w:instrText xml:space="preserve"> XE "Dynamics 365 Unified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Unified Operations, лицензия From SA уровня Activity</w:t>
            </w:r>
            <w:r>
              <w:fldChar w:fldCharType="begin"/>
            </w:r>
            <w:r>
              <w:instrText xml:space="preserve"> XE "Dynamics 365 Unified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для Customer Service Insights</w:t>
            </w:r>
            <w:r>
              <w:fldChar w:fldCharType="begin"/>
            </w:r>
            <w:r>
              <w:instrText xml:space="preserve"> XE "Dynamics 365 для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для Customer Service Insights, дополнительные обращения</w:t>
            </w:r>
            <w:r>
              <w:fldChar w:fldCharType="begin"/>
            </w:r>
            <w:r>
              <w:instrText xml:space="preserve"> XE "Dynamics 365 для Customer Service Insights, дополнительные обращения"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lastRenderedPageBreak/>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2"/>
      </w:pPr>
      <w:bookmarkStart w:id="247" w:name="_Sec1153"/>
      <w:r>
        <w:lastRenderedPageBreak/>
        <w:t>2. Существенные условия для продуктов</w:t>
      </w:r>
      <w:bookmarkEnd w:id="247"/>
    </w:p>
    <w:tbl>
      <w:tblPr>
        <w:tblStyle w:val="PURTable"/>
        <w:tblW w:w="0" w:type="dxa"/>
        <w:tblLook w:val="04A0" w:firstRow="1" w:lastRow="0" w:firstColumn="1" w:lastColumn="0" w:noHBand="0" w:noVBand="1"/>
      </w:tblPr>
      <w:tblGrid>
        <w:gridCol w:w="3645"/>
        <w:gridCol w:w="3655"/>
        <w:gridCol w:w="3616"/>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3"/>
      </w:pPr>
      <w:r>
        <w:t>2.1 Unified Service Desk (USD)</w:t>
      </w:r>
    </w:p>
    <w:p w:rsidR="003915AE" w:rsidRDefault="000D3099">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rsidR="003915AE" w:rsidRDefault="003915AE">
      <w:pPr>
        <w:pStyle w:val="ProductList-Body"/>
      </w:pPr>
    </w:p>
    <w:p w:rsidR="003915AE" w:rsidRDefault="000D3099">
      <w:pPr>
        <w:pStyle w:val="ProductList-ClauseHeading"/>
        <w:outlineLvl w:val="3"/>
      </w:pPr>
      <w:r>
        <w:t>2.2 Dynamics CustomerSource</w:t>
      </w:r>
    </w:p>
    <w:p w:rsidR="003915AE" w:rsidRDefault="000D3099">
      <w:pPr>
        <w:pStyle w:val="ProductList-Body"/>
      </w:pPr>
      <w:r>
        <w:t xml:space="preserve">Клиенты с действующей подпиской на Dynamics 365 Services могут осуществлять доступ и использовать CustomerSource. </w:t>
      </w:r>
    </w:p>
    <w:p w:rsidR="003915AE" w:rsidRDefault="003915AE">
      <w:pPr>
        <w:pStyle w:val="ProductList-Body"/>
      </w:pPr>
    </w:p>
    <w:p w:rsidR="003915AE" w:rsidRDefault="000D3099">
      <w:pPr>
        <w:pStyle w:val="ProductList-ClauseHeading"/>
        <w:outlineLvl w:val="3"/>
      </w:pPr>
      <w:r>
        <w:t>2.3 Право на соответствующие предложения</w:t>
      </w:r>
    </w:p>
    <w:p w:rsidR="003915AE" w:rsidRDefault="000D3099">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3915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915AE" w:rsidRDefault="000D3099">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915AE" w:rsidRDefault="000D3099">
            <w:pPr>
              <w:pStyle w:val="ProductList-TableBody"/>
            </w:pPr>
            <w:r>
              <w:rPr>
                <w:color w:val="FFFFFF"/>
              </w:rPr>
              <w:t>Соответствующее предложение Веб-служб Dynamics 365</w:t>
            </w:r>
          </w:p>
        </w:tc>
      </w:tr>
      <w:tr w:rsidR="003915AE">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Соответствующее предложение Dynamics 365</w:t>
            </w:r>
            <w:r>
              <w:br/>
            </w:r>
          </w:p>
        </w:tc>
      </w:tr>
      <w:tr w:rsidR="003915AE">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Соответствующее предложение Dynamics 365, лицензия From SA*</w:t>
            </w:r>
            <w:r>
              <w:br/>
              <w:t>Соответствующее предложение Dynamics 365, лицензия Add-on*</w:t>
            </w:r>
          </w:p>
        </w:tc>
      </w:tr>
      <w:tr w:rsidR="003915AE">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w:t>
            </w:r>
          </w:p>
          <w:p w:rsidR="003915AE" w:rsidRDefault="000D309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Соответствующее предложение Dynamics 365, Business Central</w:t>
            </w:r>
            <w:r>
              <w:br/>
            </w:r>
          </w:p>
        </w:tc>
      </w:tr>
    </w:tbl>
    <w:p w:rsidR="003915AE" w:rsidRDefault="000D3099">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3915AE" w:rsidRDefault="003915AE">
      <w:pPr>
        <w:pStyle w:val="ProductList-Body"/>
      </w:pPr>
    </w:p>
    <w:p w:rsidR="003915AE" w:rsidRDefault="000D3099">
      <w:pPr>
        <w:pStyle w:val="ProductList-ClauseHeading"/>
        <w:outlineLvl w:val="3"/>
      </w:pPr>
      <w:r>
        <w:t>2.4 План Dynamics 365 для государственных организаций</w:t>
      </w:r>
    </w:p>
    <w:p w:rsidR="003915AE" w:rsidRDefault="000D3099">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rsidR="003915AE" w:rsidRDefault="003915AE">
      <w:pPr>
        <w:pStyle w:val="ProductList-Body"/>
      </w:pPr>
    </w:p>
    <w:p w:rsidR="003915AE" w:rsidRDefault="000D3099">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rsidR="003915AE" w:rsidRDefault="000D3099">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1">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3915AE" w:rsidRDefault="003915AE">
      <w:pPr>
        <w:pStyle w:val="ProductList-Body"/>
      </w:pPr>
    </w:p>
    <w:p w:rsidR="003915AE" w:rsidRDefault="000D3099">
      <w:pPr>
        <w:pStyle w:val="ProductList-ClauseHeading"/>
        <w:outlineLvl w:val="3"/>
      </w:pPr>
      <w:r>
        <w:t>2.6 Внедренные выпуски Служб Dynamics 365</w:t>
      </w:r>
    </w:p>
    <w:p w:rsidR="003915AE" w:rsidRDefault="000D3099">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3915AE" w:rsidRDefault="003915AE">
      <w:pPr>
        <w:pStyle w:val="ProductList-Body"/>
      </w:pPr>
    </w:p>
    <w:p w:rsidR="003915AE" w:rsidRDefault="000D3099">
      <w:pPr>
        <w:pStyle w:val="ProductList-ClauseHeading"/>
        <w:outlineLvl w:val="3"/>
      </w:pPr>
      <w:r>
        <w:t>2.7 Дополнительные требования для лицензий на подписку Dynamics 365 for Team Members</w:t>
      </w:r>
    </w:p>
    <w:p w:rsidR="003915AE" w:rsidRDefault="000D3099">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rsidR="003915AE" w:rsidRDefault="003915AE">
      <w:pPr>
        <w:pStyle w:val="ProductList-Body"/>
      </w:pPr>
    </w:p>
    <w:p w:rsidR="003915AE" w:rsidRDefault="000D3099">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rsidR="003915AE" w:rsidRDefault="000D3099">
      <w:pPr>
        <w:pStyle w:val="ProductList-Body"/>
      </w:pPr>
      <w:r>
        <w:t xml:space="preserve">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или лицензиями на подписку на план Dynamics 365 Plan должны </w:t>
      </w:r>
      <w:r>
        <w:lastRenderedPageBreak/>
        <w:t>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rsidR="003915AE" w:rsidRDefault="003915AE">
      <w:pPr>
        <w:pStyle w:val="ProductList-Body"/>
      </w:pPr>
    </w:p>
    <w:p w:rsidR="003915AE" w:rsidRDefault="000D3099">
      <w:pPr>
        <w:pStyle w:val="ProductList-ClauseHeading"/>
        <w:outlineLvl w:val="3"/>
      </w:pPr>
      <w:r>
        <w:t>2.9 Обязательные условия для Dynamics 365 AI for Sales</w:t>
      </w:r>
    </w:p>
    <w:p w:rsidR="003915AE" w:rsidRDefault="000D3099">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Engagement или Dynamics 365.</w:t>
      </w:r>
    </w:p>
    <w:p w:rsidR="003915AE" w:rsidRDefault="003915AE">
      <w:pPr>
        <w:pStyle w:val="ProductList-Body"/>
      </w:pPr>
    </w:p>
    <w:p w:rsidR="003915AE" w:rsidRDefault="000D3099">
      <w:pPr>
        <w:pStyle w:val="ProductList-ClauseHeading"/>
        <w:outlineLvl w:val="3"/>
      </w:pPr>
      <w:r>
        <w:t>2.10 Преимущества лицензии Team Members для существующих клиентов</w:t>
      </w:r>
    </w:p>
    <w:p w:rsidR="003915AE" w:rsidRDefault="000D3099">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2">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rsidR="003915AE" w:rsidRDefault="003915AE">
      <w:pPr>
        <w:pStyle w:val="ProductList-Body"/>
      </w:pPr>
    </w:p>
    <w:p w:rsidR="003915AE" w:rsidRDefault="000D3099">
      <w:pPr>
        <w:pStyle w:val="ProductList-ClauseHeading"/>
        <w:outlineLvl w:val="3"/>
      </w:pPr>
      <w:r>
        <w:t>2.11 Dynamics 365 for Talent Comprehensive Hiring</w:t>
      </w:r>
    </w:p>
    <w:p w:rsidR="003915AE" w:rsidRDefault="000D3099">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rsidR="003915AE" w:rsidRDefault="003915AE">
      <w:pPr>
        <w:pStyle w:val="ProductList-Body"/>
      </w:pPr>
    </w:p>
    <w:p w:rsidR="003915AE" w:rsidRDefault="000D3099">
      <w:pPr>
        <w:pStyle w:val="ProductList-ClauseHeading"/>
        <w:outlineLvl w:val="3"/>
      </w:pPr>
      <w:r>
        <w:t>2.12 Customer Engagement и Unified Operations — дополнительный объем хранения и дополнительная вычислительная мощность</w:t>
      </w:r>
    </w:p>
    <w:p w:rsidR="003915AE" w:rsidRDefault="000D3099">
      <w:pPr>
        <w:pStyle w:val="ProductList-SubClauseHeading"/>
        <w:outlineLvl w:val="4"/>
      </w:pPr>
      <w:r>
        <w:t>2.12.1 Customer Engagement</w:t>
      </w:r>
    </w:p>
    <w:p w:rsidR="003915AE" w:rsidRDefault="000D3099">
      <w:pPr>
        <w:pStyle w:val="ProductList-BodyIndented"/>
      </w:pPr>
      <w:r>
        <w:t xml:space="preserve">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Common Data Service for Apps Database Capacity, Common Data Service for Apps File Capacity и Common Data Service for Apps Log Capacity. Клиент не может одновременно использовать лицензии, приобретенные по этим двум альтернативным моделям лицензирования. </w:t>
      </w:r>
    </w:p>
    <w:p w:rsidR="003915AE" w:rsidRDefault="003915AE">
      <w:pPr>
        <w:pStyle w:val="ProductList-BodyIndented"/>
      </w:pPr>
    </w:p>
    <w:p w:rsidR="003915AE" w:rsidRDefault="000D3099">
      <w:pPr>
        <w:pStyle w:val="ProductList-SubClauseHeading"/>
        <w:outlineLvl w:val="4"/>
      </w:pPr>
      <w:r>
        <w:t>2.12.2 Unified Operations</w:t>
      </w:r>
    </w:p>
    <w:p w:rsidR="003915AE" w:rsidRDefault="000D3099">
      <w:pPr>
        <w:pStyle w:val="ProductList-BodyIndented"/>
      </w:pPr>
      <w:r>
        <w:t>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rsidR="003915AE" w:rsidRDefault="003915AE">
      <w:pPr>
        <w:pStyle w:val="ProductList-BodyIndented"/>
        <w:jc w:val="right"/>
      </w:pPr>
    </w:p>
    <w:tbl>
      <w:tblPr>
        <w:tblStyle w:val="PURTable0"/>
        <w:tblW w:w="0" w:type="dxa"/>
        <w:tblLook w:val="04A0" w:firstRow="1" w:lastRow="0" w:firstColumn="1" w:lastColumn="0" w:noHBand="0" w:noVBand="1"/>
      </w:tblPr>
      <w:tblGrid>
        <w:gridCol w:w="1055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Indented"/>
      </w:pPr>
    </w:p>
    <w:p w:rsidR="003915AE" w:rsidRDefault="000D3099">
      <w:pPr>
        <w:pStyle w:val="ProductList-OfferingGroupHeading"/>
        <w:outlineLvl w:val="1"/>
      </w:pPr>
      <w:bookmarkStart w:id="248" w:name="_Sec632"/>
      <w:r>
        <w:t>Службы Office 365</w:t>
      </w:r>
      <w:bookmarkEnd w:id="248"/>
      <w:r>
        <w:fldChar w:fldCharType="begin"/>
      </w:r>
      <w:r>
        <w:instrText xml:space="preserve"> TC "</w:instrText>
      </w:r>
      <w:bookmarkStart w:id="249" w:name="_Toc7427699"/>
      <w:r>
        <w:instrText>Службы Office 365</w:instrText>
      </w:r>
      <w:bookmarkEnd w:id="249"/>
      <w:r>
        <w:instrText>" \l 2</w:instrText>
      </w:r>
      <w:r>
        <w:fldChar w:fldCharType="end"/>
      </w:r>
    </w:p>
    <w:p w:rsidR="003915AE" w:rsidRDefault="000D3099">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7427700"/>
      <w:r>
        <w:instrText>Приложения Office 365</w:instrText>
      </w:r>
      <w:bookmarkEnd w:id="251"/>
      <w:r>
        <w:instrText>" \l 3</w:instrText>
      </w:r>
      <w:r>
        <w:fldChar w:fldCharType="end"/>
      </w:r>
    </w:p>
    <w:p w:rsidR="003915AE" w:rsidRDefault="000D3099">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w:t>
            </w:r>
            <w:r>
              <w:lastRenderedPageBreak/>
              <w:t xml:space="preserve">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lastRenderedPageBreak/>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4"/>
      </w:pPr>
      <w:r>
        <w:t>2.1 Право на получение носителей для Office 365 профессиональный плюс с правами Windows To Go</w:t>
      </w:r>
    </w:p>
    <w:p w:rsidR="003915AE" w:rsidRDefault="000D3099">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3915AE" w:rsidRDefault="003915AE">
      <w:pPr>
        <w:pStyle w:val="ProductList-Body"/>
      </w:pPr>
    </w:p>
    <w:p w:rsidR="003915AE" w:rsidRDefault="000D3099">
      <w:pPr>
        <w:pStyle w:val="ProductList-ClauseHeading"/>
        <w:outlineLvl w:val="4"/>
      </w:pPr>
      <w:r>
        <w:t>2.2 Период миграции Open Value Subscription</w:t>
      </w:r>
    </w:p>
    <w:p w:rsidR="003915AE" w:rsidRDefault="000D3099">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3915AE" w:rsidRDefault="003915AE">
      <w:pPr>
        <w:pStyle w:val="ProductList-Body"/>
      </w:pPr>
    </w:p>
    <w:p w:rsidR="003915AE" w:rsidRDefault="000D3099">
      <w:pPr>
        <w:pStyle w:val="ProductList-ClauseHeading"/>
        <w:outlineLvl w:val="4"/>
      </w:pPr>
      <w:r>
        <w:t>2.3 Права на развертывание программы Visio</w:t>
      </w:r>
    </w:p>
    <w:p w:rsidR="003915AE" w:rsidRDefault="000D3099">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rsidR="003915AE" w:rsidRDefault="000D3099" w:rsidP="000D3099">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w:t>
      </w:r>
    </w:p>
    <w:p w:rsidR="003915AE" w:rsidRDefault="000D3099" w:rsidP="000D3099">
      <w:pPr>
        <w:pStyle w:val="ProductList-Bullet"/>
        <w:numPr>
          <w:ilvl w:val="0"/>
          <w:numId w:val="41"/>
        </w:numPr>
      </w:pPr>
      <w:r>
        <w:t>только на устройство, на которое установлено ПО Office.</w:t>
      </w:r>
    </w:p>
    <w:p w:rsidR="003915AE" w:rsidRDefault="000D3099">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 действие которой началось до 1 августа 2019 г.</w:t>
      </w:r>
    </w:p>
    <w:p w:rsidR="003915AE" w:rsidRDefault="003915AE">
      <w:pPr>
        <w:pStyle w:val="ProductList-Body"/>
      </w:pPr>
    </w:p>
    <w:p w:rsidR="003915AE" w:rsidRDefault="000D3099">
      <w:pPr>
        <w:pStyle w:val="ProductList-ClauseHeading"/>
        <w:outlineLvl w:val="4"/>
      </w:pPr>
      <w:r>
        <w:t>2.4 Возможности поддержки нескольких географических регионов в Office 365</w:t>
      </w:r>
    </w:p>
    <w:p w:rsidR="003915AE" w:rsidRDefault="000D3099">
      <w:pPr>
        <w:pStyle w:val="ProductList-Body"/>
      </w:pPr>
      <w:r>
        <w:t>Возможности поддержки нескольких географических регионов в Office 365 имеют следующие ограничения:</w:t>
      </w:r>
    </w:p>
    <w:p w:rsidR="003915AE" w:rsidRDefault="000D3099" w:rsidP="000D3099">
      <w:pPr>
        <w:pStyle w:val="ProductList-Bullet"/>
        <w:numPr>
          <w:ilvl w:val="0"/>
          <w:numId w:val="42"/>
        </w:numPr>
      </w:pPr>
      <w:r>
        <w:t xml:space="preserve">не менее 2,500 подписок на службы Office 365 на клиента; </w:t>
      </w:r>
    </w:p>
    <w:p w:rsidR="003915AE" w:rsidRDefault="000D3099" w:rsidP="000D3099">
      <w:pPr>
        <w:pStyle w:val="ProductList-Bullet"/>
        <w:numPr>
          <w:ilvl w:val="0"/>
          <w:numId w:val="42"/>
        </w:numPr>
      </w:pPr>
      <w:r>
        <w:t xml:space="preserve">не менее 5 % служб Office 365 в рамках пользовательской учетной записи имеют соответствующие возможности поддержки нескольких регионов в подписке Office 365; </w:t>
      </w:r>
    </w:p>
    <w:p w:rsidR="003915AE" w:rsidRDefault="000D3099" w:rsidP="000D3099">
      <w:pPr>
        <w:pStyle w:val="ProductList-Bullet"/>
        <w:numPr>
          <w:ilvl w:val="0"/>
          <w:numId w:val="42"/>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rsidR="003915AE" w:rsidRDefault="003915AE">
      <w:pPr>
        <w:pStyle w:val="ProductList-Body"/>
      </w:pPr>
    </w:p>
    <w:p w:rsidR="003915AE" w:rsidRDefault="000D3099">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3915AE" w:rsidRDefault="003915AE">
      <w:pPr>
        <w:pStyle w:val="ProductList-Body"/>
      </w:pPr>
    </w:p>
    <w:p w:rsidR="003915AE" w:rsidRDefault="000D3099">
      <w:pPr>
        <w:pStyle w:val="ProductList-ClauseHeading"/>
        <w:outlineLvl w:val="4"/>
      </w:pPr>
      <w:r>
        <w:t>2.5 Программы для образовательных учреждений</w:t>
      </w:r>
    </w:p>
    <w:p w:rsidR="003915AE" w:rsidRDefault="000D3099">
      <w:pPr>
        <w:pStyle w:val="ProductList-Body"/>
      </w:pPr>
      <w:r>
        <w:t>Следующие положения касаются клиентов по Программам корпоративного лицензирования для образовательных учреждений.</w:t>
      </w:r>
    </w:p>
    <w:p w:rsidR="003915AE" w:rsidRDefault="003915AE">
      <w:pPr>
        <w:pStyle w:val="ProductList-Body"/>
      </w:pPr>
    </w:p>
    <w:p w:rsidR="003915AE" w:rsidRDefault="000D3099">
      <w:pPr>
        <w:pStyle w:val="ProductList-SubClauseHeading"/>
        <w:outlineLvl w:val="5"/>
      </w:pPr>
      <w:r>
        <w:t>2.5.1 Расширенные права на использование Office профессиональный плюс</w:t>
      </w:r>
    </w:p>
    <w:p w:rsidR="003915AE" w:rsidRDefault="000D3099">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w:t>
      </w:r>
    </w:p>
    <w:p w:rsidR="003915AE" w:rsidRDefault="003915AE">
      <w:pPr>
        <w:pStyle w:val="ProductList-BodyIndented"/>
      </w:pPr>
    </w:p>
    <w:p w:rsidR="003915AE" w:rsidRDefault="000D3099">
      <w:pPr>
        <w:pStyle w:val="ProductList-SubClauseHeading"/>
        <w:outlineLvl w:val="5"/>
      </w:pPr>
      <w:r>
        <w:t>2.5.2 Использование в библиотеках и лабораториях</w:t>
      </w:r>
    </w:p>
    <w:p w:rsidR="003915AE" w:rsidRDefault="000D3099">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3915AE" w:rsidRDefault="003915AE">
      <w:pPr>
        <w:pStyle w:val="ProductList-BodyIndented"/>
        <w:jc w:val="right"/>
      </w:pPr>
    </w:p>
    <w:tbl>
      <w:tblPr>
        <w:tblStyle w:val="PURTable0"/>
        <w:tblW w:w="0" w:type="dxa"/>
        <w:tblLook w:val="04A0" w:firstRow="1" w:lastRow="0" w:firstColumn="1" w:lastColumn="0" w:noHBand="0" w:noVBand="1"/>
      </w:tblPr>
      <w:tblGrid>
        <w:gridCol w:w="1055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Indented"/>
      </w:pPr>
    </w:p>
    <w:p w:rsidR="003915AE" w:rsidRDefault="000D3099">
      <w:pPr>
        <w:pStyle w:val="ProductList-Offering2HeadingNoBorder"/>
        <w:outlineLvl w:val="2"/>
      </w:pPr>
      <w:bookmarkStart w:id="254" w:name="_Sec634"/>
      <w:r>
        <w:t>Наборы Office 365</w:t>
      </w:r>
      <w:bookmarkEnd w:id="254"/>
      <w:r>
        <w:fldChar w:fldCharType="begin"/>
      </w:r>
      <w:r>
        <w:instrText xml:space="preserve"> TC "</w:instrText>
      </w:r>
      <w:bookmarkStart w:id="255" w:name="_Toc7427701"/>
      <w:r>
        <w:instrText>Наборы Office 365</w:instrText>
      </w:r>
      <w:bookmarkEnd w:id="255"/>
      <w:r>
        <w:instrText>" \l 3</w:instrText>
      </w:r>
      <w:r>
        <w:fldChar w:fldCharType="end"/>
      </w:r>
    </w:p>
    <w:p w:rsidR="003915AE" w:rsidRDefault="000D3099">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0D3099">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7"/>
        <w:gridCol w:w="363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4"/>
      </w:pPr>
      <w:r>
        <w:t>2.1 Программы для образовательных учреждений</w:t>
      </w:r>
    </w:p>
    <w:p w:rsidR="003915AE" w:rsidRDefault="000D3099">
      <w:pPr>
        <w:pStyle w:val="ProductList-Body"/>
      </w:pPr>
      <w:r>
        <w:t>Следующие положения касаются клиентов по Программам корпоративного лицензирования для образовательных учреждений.</w:t>
      </w:r>
    </w:p>
    <w:p w:rsidR="003915AE" w:rsidRDefault="003915AE">
      <w:pPr>
        <w:pStyle w:val="ProductList-Body"/>
      </w:pPr>
    </w:p>
    <w:p w:rsidR="003915AE" w:rsidRDefault="000D3099">
      <w:pPr>
        <w:pStyle w:val="ProductList-SubClauseHeading"/>
        <w:outlineLvl w:val="5"/>
      </w:pPr>
      <w:r>
        <w:t>2.1.1 Расширенные права на использование Office профессиональный плюс</w:t>
      </w:r>
    </w:p>
    <w:p w:rsidR="003915AE" w:rsidRDefault="000D3099">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rsidR="003915AE" w:rsidRDefault="003915AE">
      <w:pPr>
        <w:pStyle w:val="ProductList-BodyIndented"/>
      </w:pPr>
    </w:p>
    <w:p w:rsidR="003915AE" w:rsidRDefault="000D3099">
      <w:pPr>
        <w:pStyle w:val="ProductList-SubClauseHeading"/>
        <w:outlineLvl w:val="5"/>
      </w:pPr>
      <w:r>
        <w:t>2.1.2 Расширенные права на использование Office 365 профессиональный плюс</w:t>
      </w:r>
    </w:p>
    <w:p w:rsidR="003915AE" w:rsidRDefault="000D3099">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3915AE" w:rsidRDefault="003915AE">
      <w:pPr>
        <w:pStyle w:val="ProductList-BodyIndented"/>
      </w:pPr>
    </w:p>
    <w:p w:rsidR="003915AE" w:rsidRDefault="000D3099">
      <w:pPr>
        <w:pStyle w:val="ProductList-SubClauseHeading"/>
        <w:outlineLvl w:val="5"/>
      </w:pPr>
      <w:r>
        <w:t>2.1.3 Использование в библиотеках и лабораториях</w:t>
      </w:r>
    </w:p>
    <w:p w:rsidR="003915AE" w:rsidRDefault="000D3099">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3915AE" w:rsidRDefault="003915AE">
      <w:pPr>
        <w:pStyle w:val="ProductList-BodyIndented"/>
        <w:jc w:val="right"/>
      </w:pPr>
    </w:p>
    <w:tbl>
      <w:tblPr>
        <w:tblStyle w:val="PURTable0"/>
        <w:tblW w:w="0" w:type="dxa"/>
        <w:tblLook w:val="04A0" w:firstRow="1" w:lastRow="0" w:firstColumn="1" w:lastColumn="0" w:noHBand="0" w:noVBand="1"/>
      </w:tblPr>
      <w:tblGrid>
        <w:gridCol w:w="1055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Indented"/>
      </w:pPr>
    </w:p>
    <w:p w:rsidR="003915AE" w:rsidRDefault="000D3099">
      <w:pPr>
        <w:pStyle w:val="ProductList-Offering2HeadingNoBorder"/>
        <w:outlineLvl w:val="2"/>
      </w:pPr>
      <w:bookmarkStart w:id="258" w:name="_Sec1273"/>
      <w:r>
        <w:t>Microsoft Stream</w:t>
      </w:r>
      <w:bookmarkEnd w:id="258"/>
      <w:r>
        <w:fldChar w:fldCharType="begin"/>
      </w:r>
      <w:r>
        <w:instrText xml:space="preserve"> TC "</w:instrText>
      </w:r>
      <w:bookmarkStart w:id="259" w:name="_Toc7427702"/>
      <w:r>
        <w:instrText>Microsoft Stream</w:instrText>
      </w:r>
      <w:bookmarkEnd w:id="259"/>
      <w:r>
        <w:instrText>" \l 3</w:instrText>
      </w:r>
      <w:r>
        <w:fldChar w:fldCharType="end"/>
      </w:r>
    </w:p>
    <w:p w:rsidR="003915AE" w:rsidRDefault="000D3099">
      <w:pPr>
        <w:pStyle w:val="ProductList-Offering1SubSection"/>
        <w:outlineLvl w:val="3"/>
      </w:pPr>
      <w:bookmarkStart w:id="260" w:name="_Sec1274"/>
      <w:r>
        <w:t>1. Доступность в рамках программ</w:t>
      </w:r>
      <w:bookmarkEnd w:id="260"/>
    </w:p>
    <w:p w:rsidR="003915AE" w:rsidRDefault="003915AE">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3915A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915AE" w:rsidRDefault="000D30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5140" w:type="dxa"/>
            <w:tcBorders>
              <w:bottom w:val="dashed" w:sz="4" w:space="0" w:color="6E6E6E"/>
              <w:right w:val="single" w:sz="4" w:space="0" w:color="FFFFFF"/>
            </w:tcBorders>
          </w:tcPr>
          <w:p w:rsidR="003915AE" w:rsidRDefault="000D3099">
            <w:pPr>
              <w:pStyle w:val="ProductList-TableBody"/>
            </w:pPr>
            <w:r>
              <w:t>Microsoft Stream план 1</w:t>
            </w:r>
            <w:r>
              <w:fldChar w:fldCharType="begin"/>
            </w:r>
            <w:r>
              <w:instrText xml:space="preserve"> XE "Microsoft Stream план 1" </w:instrText>
            </w:r>
            <w:r>
              <w:fldChar w:fldCharType="end"/>
            </w:r>
            <w:r>
              <w:t xml:space="preserve"> (лицензия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915AE" w:rsidRDefault="003915A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r>
      <w:tr w:rsidR="003915AE">
        <w:tc>
          <w:tcPr>
            <w:tcW w:w="5140" w:type="dxa"/>
            <w:tcBorders>
              <w:top w:val="dashed" w:sz="4" w:space="0" w:color="6E6E6E"/>
              <w:bottom w:val="dashed" w:sz="4" w:space="0" w:color="6E6E6E"/>
              <w:right w:val="single" w:sz="4" w:space="0" w:color="FFFFFF"/>
            </w:tcBorders>
          </w:tcPr>
          <w:p w:rsidR="003915AE" w:rsidRDefault="000D3099">
            <w:pPr>
              <w:pStyle w:val="ProductList-TableBody"/>
            </w:pPr>
            <w:r>
              <w:t>Microsoft Stream план 2</w:t>
            </w:r>
            <w:r>
              <w:fldChar w:fldCharType="begin"/>
            </w:r>
            <w:r>
              <w:instrText xml:space="preserve"> XE "Microsoft Stream план 2"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915AE" w:rsidRDefault="003915A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r>
      <w:tr w:rsidR="003915AE">
        <w:tc>
          <w:tcPr>
            <w:tcW w:w="5140" w:type="dxa"/>
            <w:tcBorders>
              <w:top w:val="dashed" w:sz="4" w:space="0" w:color="6E6E6E"/>
              <w:bottom w:val="dashed" w:sz="4" w:space="0" w:color="6E6E6E"/>
              <w:right w:val="single" w:sz="4" w:space="0" w:color="FFFFFF"/>
            </w:tcBorders>
          </w:tcPr>
          <w:p w:rsidR="003915AE" w:rsidRDefault="000D3099">
            <w:pPr>
              <w:pStyle w:val="ProductList-TableBody"/>
            </w:pPr>
            <w:r>
              <w:t>Microsoft Stream план 2 Add-on</w:t>
            </w:r>
            <w:r>
              <w:fldChar w:fldCharType="begin"/>
            </w:r>
            <w:r>
              <w:instrText xml:space="preserve"> XE "Microsoft Stream план 2 Add-on"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915AE" w:rsidRDefault="003915A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r>
      <w:tr w:rsidR="003915AE">
        <w:tc>
          <w:tcPr>
            <w:tcW w:w="5140" w:type="dxa"/>
            <w:tcBorders>
              <w:top w:val="dashed" w:sz="4" w:space="0" w:color="6E6E6E"/>
              <w:bottom w:val="single" w:sz="4" w:space="0" w:color="FFFFFF"/>
              <w:right w:val="single" w:sz="4" w:space="0" w:color="FFFFFF"/>
            </w:tcBorders>
          </w:tcPr>
          <w:p w:rsidR="003915AE" w:rsidRDefault="000D3099">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915AE" w:rsidRDefault="003915A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3915AE">
            <w:pPr>
              <w:pStyle w:val="ProductList-TableBody"/>
              <w:jc w:val="center"/>
            </w:pPr>
          </w:p>
        </w:tc>
      </w:tr>
    </w:tbl>
    <w:p w:rsidR="003915AE" w:rsidRDefault="000D3099">
      <w:pPr>
        <w:pStyle w:val="ProductList-Offering1SubSection"/>
        <w:outlineLvl w:val="3"/>
      </w:pPr>
      <w:bookmarkStart w:id="261" w:name="_Sec1275"/>
      <w:r>
        <w:t>2. Существенные условия для продуктов</w:t>
      </w:r>
      <w:bookmarkEnd w:id="261"/>
    </w:p>
    <w:p w:rsidR="003915AE" w:rsidRDefault="003915AE">
      <w:pPr>
        <w:pStyle w:val="ProductList-Body"/>
      </w:pPr>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t xml:space="preserve">Условия предоставления услуг: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62" w:name="_Sec877"/>
      <w:r>
        <w:t>Microsoft MyAnalytics</w:t>
      </w:r>
      <w:bookmarkEnd w:id="262"/>
      <w:r>
        <w:fldChar w:fldCharType="begin"/>
      </w:r>
      <w:r>
        <w:instrText xml:space="preserve"> TC "</w:instrText>
      </w:r>
      <w:bookmarkStart w:id="263" w:name="_Toc7427703"/>
      <w:r>
        <w:instrText>Microsoft MyAnalytics</w:instrText>
      </w:r>
      <w:bookmarkEnd w:id="263"/>
      <w:r>
        <w:instrText>" \l 3</w:instrText>
      </w:r>
      <w:r>
        <w:fldChar w:fldCharType="end"/>
      </w:r>
    </w:p>
    <w:p w:rsidR="003915AE" w:rsidRDefault="000D3099">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0D3099">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7704"/>
      <w:r>
        <w:instrText>Office 365 Advanced Compliance</w:instrText>
      </w:r>
      <w:bookmarkEnd w:id="267"/>
      <w:r>
        <w:instrText>" \l 3</w:instrText>
      </w:r>
      <w:r>
        <w:fldChar w:fldCharType="end"/>
      </w:r>
    </w:p>
    <w:p w:rsidR="003915AE" w:rsidRDefault="000D3099">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70" w:name="_Sec665"/>
      <w:r>
        <w:t>Exchange Online</w:t>
      </w:r>
      <w:bookmarkEnd w:id="270"/>
      <w:r>
        <w:fldChar w:fldCharType="begin"/>
      </w:r>
      <w:r>
        <w:instrText xml:space="preserve"> TC "</w:instrText>
      </w:r>
      <w:bookmarkStart w:id="271" w:name="_Toc7427705"/>
      <w:r>
        <w:instrText>Exchange Online</w:instrText>
      </w:r>
      <w:bookmarkEnd w:id="271"/>
      <w:r>
        <w:instrText>" \l 3</w:instrText>
      </w:r>
      <w:r>
        <w:fldChar w:fldCharType="end"/>
      </w:r>
    </w:p>
    <w:p w:rsidR="003915AE" w:rsidRDefault="000D3099">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9">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7427706"/>
      <w:r>
        <w:instrText>OneDrive для бизнеса</w:instrText>
      </w:r>
      <w:bookmarkEnd w:id="275"/>
      <w:r>
        <w:instrText>" \l 3</w:instrText>
      </w:r>
      <w:r>
        <w:fldChar w:fldCharType="end"/>
      </w:r>
    </w:p>
    <w:p w:rsidR="003915AE" w:rsidRDefault="000D3099">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single" w:sz="4" w:space="0" w:color="FFFFFF"/>
              <w:right w:val="none" w:sz="4" w:space="0" w:color="6E6E6E"/>
            </w:tcBorders>
          </w:tcPr>
          <w:p w:rsidR="003915AE" w:rsidRDefault="000D3099">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0D3099">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78" w:name="_Sec667"/>
      <w:r>
        <w:t>Project Online</w:t>
      </w:r>
      <w:bookmarkEnd w:id="278"/>
      <w:r>
        <w:fldChar w:fldCharType="begin"/>
      </w:r>
      <w:r>
        <w:instrText xml:space="preserve"> TC "</w:instrText>
      </w:r>
      <w:bookmarkStart w:id="279" w:name="_Toc7427707"/>
      <w:r>
        <w:instrText>Project Online</w:instrText>
      </w:r>
      <w:bookmarkEnd w:id="279"/>
      <w:r>
        <w:instrText>" \l 3</w:instrText>
      </w:r>
      <w:r>
        <w:fldChar w:fldCharType="end"/>
      </w:r>
    </w:p>
    <w:p w:rsidR="003915AE" w:rsidRDefault="000D3099">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jc w:val="right"/>
      </w:pPr>
    </w:p>
    <w:p w:rsidR="003915AE" w:rsidRDefault="000D3099">
      <w:pPr>
        <w:pStyle w:val="ProductList-ClauseHeading"/>
        <w:outlineLvl w:val="4"/>
      </w:pPr>
      <w:r>
        <w:t>2.1 Права на развертывание программы Project</w:t>
      </w:r>
    </w:p>
    <w:p w:rsidR="003915AE" w:rsidRDefault="000D3099">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rsidR="003915AE" w:rsidRDefault="000D3099" w:rsidP="000D3099">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 xml:space="preserve">; </w:t>
      </w:r>
    </w:p>
    <w:p w:rsidR="003915AE" w:rsidRDefault="000D3099" w:rsidP="000D3099">
      <w:pPr>
        <w:pStyle w:val="ProductList-Bullet"/>
        <w:numPr>
          <w:ilvl w:val="0"/>
          <w:numId w:val="43"/>
        </w:numPr>
      </w:pPr>
      <w:r>
        <w:t>только на устройство, на которое установлено ПО Office.</w:t>
      </w:r>
    </w:p>
    <w:p w:rsidR="003915AE" w:rsidRDefault="000D3099">
      <w:pPr>
        <w:pStyle w:val="ProductList-Body"/>
      </w:pPr>
      <w:r>
        <w:rPr>
          <w:vertAlign w:val="superscript"/>
        </w:rPr>
        <w:t>1</w:t>
      </w:r>
      <w:r>
        <w:t>Это право имеют пользователи с лицензией на Office профессиональный плюс в рамках Microsoft 365 From SA (лицензия на подписку «на пользователя»), действие которой началось до 1 августа 2019 г.</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82" w:name="_Sec668"/>
      <w:r>
        <w:t>SharePoint Online</w:t>
      </w:r>
      <w:bookmarkEnd w:id="282"/>
      <w:r>
        <w:fldChar w:fldCharType="begin"/>
      </w:r>
      <w:r>
        <w:instrText xml:space="preserve"> TC "</w:instrText>
      </w:r>
      <w:bookmarkStart w:id="283" w:name="_Toc7427708"/>
      <w:r>
        <w:instrText>SharePoint Online</w:instrText>
      </w:r>
      <w:bookmarkEnd w:id="283"/>
      <w:r>
        <w:instrText>" \l 3</w:instrText>
      </w:r>
      <w:r>
        <w:fldChar w:fldCharType="end"/>
      </w:r>
    </w:p>
    <w:p w:rsidR="003915AE" w:rsidRDefault="000D3099">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7F7F7F"/>
              <w:right w:val="none" w:sz="4" w:space="0" w:color="6E6E6E"/>
            </w:tcBorders>
          </w:tcPr>
          <w:p w:rsidR="003915AE" w:rsidRDefault="000D3099">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7F7F7F"/>
              <w:left w:val="none" w:sz="4" w:space="0" w:color="6E6E6E"/>
              <w:bottom w:val="dashed" w:sz="4" w:space="0" w:color="7F7F7F"/>
              <w:right w:val="none" w:sz="4" w:space="0" w:color="6E6E6E"/>
            </w:tcBorders>
          </w:tcPr>
          <w:p w:rsidR="003915AE" w:rsidRDefault="000D3099">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7F7F7F"/>
              <w:left w:val="none" w:sz="4" w:space="0" w:color="6E6E6E"/>
              <w:bottom w:val="none" w:sz="4" w:space="0" w:color="BFBFBF"/>
              <w:right w:val="none" w:sz="4" w:space="0" w:color="6E6E6E"/>
            </w:tcBorders>
          </w:tcPr>
          <w:p w:rsidR="003915AE" w:rsidRDefault="000D3099">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0D3099">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86" w:name="_Sec669"/>
      <w:r>
        <w:t>Службы звука</w:t>
      </w:r>
      <w:bookmarkEnd w:id="286"/>
      <w:r>
        <w:fldChar w:fldCharType="begin"/>
      </w:r>
      <w:r>
        <w:instrText xml:space="preserve"> TC "</w:instrText>
      </w:r>
      <w:bookmarkStart w:id="287" w:name="_Toc7427709"/>
      <w:r>
        <w:instrText>Службы звука</w:instrText>
      </w:r>
      <w:bookmarkEnd w:id="287"/>
      <w:r>
        <w:instrText>" \l 3</w:instrText>
      </w:r>
      <w:r>
        <w:fldChar w:fldCharType="end"/>
      </w:r>
    </w:p>
    <w:p w:rsidR="003915AE" w:rsidRDefault="000D3099">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A5A5A5"/>
              <w:right w:val="none" w:sz="4" w:space="0" w:color="6E6E6E"/>
            </w:tcBorders>
          </w:tcPr>
          <w:p w:rsidR="003915AE" w:rsidRDefault="000D3099">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A5A5A5"/>
              <w:left w:val="none" w:sz="4" w:space="0" w:color="6E6E6E"/>
              <w:bottom w:val="dashed" w:sz="4" w:space="0" w:color="A5A5A5"/>
              <w:right w:val="none" w:sz="4" w:space="0" w:color="6E6E6E"/>
            </w:tcBorders>
          </w:tcPr>
          <w:p w:rsidR="003915AE" w:rsidRDefault="000D3099">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A5A5A5"/>
              <w:left w:val="none" w:sz="4" w:space="0" w:color="6E6E6E"/>
              <w:bottom w:val="dashed" w:sz="4" w:space="0" w:color="A5A5A5"/>
              <w:right w:val="none" w:sz="4" w:space="0" w:color="6E6E6E"/>
            </w:tcBorders>
          </w:tcPr>
          <w:p w:rsidR="003915AE" w:rsidRDefault="000D3099">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A5A5A5"/>
              <w:left w:val="none" w:sz="4" w:space="0" w:color="6E6E6E"/>
              <w:bottom w:val="dashed" w:sz="4" w:space="0" w:color="A5A5A5"/>
              <w:right w:val="none" w:sz="4" w:space="0" w:color="6E6E6E"/>
            </w:tcBorders>
          </w:tcPr>
          <w:p w:rsidR="003915AE" w:rsidRDefault="000D3099">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A5A5A5"/>
              <w:left w:val="none" w:sz="4" w:space="0" w:color="6E6E6E"/>
              <w:bottom w:val="dashed" w:sz="4" w:space="0" w:color="A5A5A5"/>
              <w:right w:val="none" w:sz="4" w:space="0" w:color="6E6E6E"/>
            </w:tcBorders>
          </w:tcPr>
          <w:p w:rsidR="003915AE" w:rsidRDefault="000D3099">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A5A5A5"/>
              <w:left w:val="none" w:sz="4" w:space="0" w:color="6E6E6E"/>
              <w:bottom w:val="dashed" w:sz="4" w:space="0" w:color="A5A5A5"/>
              <w:right w:val="none" w:sz="4" w:space="0" w:color="6E6E6E"/>
            </w:tcBorders>
          </w:tcPr>
          <w:p w:rsidR="003915AE" w:rsidRDefault="000D309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A5A5A5"/>
              <w:left w:val="none" w:sz="4" w:space="0" w:color="6E6E6E"/>
              <w:bottom w:val="none" w:sz="4" w:space="0" w:color="A5A5A5"/>
              <w:right w:val="none" w:sz="4" w:space="0" w:color="6E6E6E"/>
            </w:tcBorders>
          </w:tcPr>
          <w:p w:rsidR="003915AE" w:rsidRDefault="000D3099">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0D3099">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4"/>
      </w:pPr>
      <w:r>
        <w:t>2.1 Skype Mac</w:t>
      </w:r>
    </w:p>
    <w:p w:rsidR="003915AE" w:rsidRDefault="000D3099">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rsidR="003915AE" w:rsidRDefault="003915AE">
      <w:pPr>
        <w:pStyle w:val="ProductList-Body"/>
      </w:pPr>
    </w:p>
    <w:p w:rsidR="003915AE" w:rsidRDefault="000D3099">
      <w:pPr>
        <w:pStyle w:val="ProductList-ClauseHeading"/>
        <w:outlineLvl w:val="4"/>
      </w:pPr>
      <w:r>
        <w:t>2.2 Communication Credits</w:t>
      </w:r>
    </w:p>
    <w:p w:rsidR="003915AE" w:rsidRDefault="000D3099">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rsidR="003915AE" w:rsidRDefault="003915AE">
      <w:pPr>
        <w:pStyle w:val="ProductList-Body"/>
      </w:pPr>
    </w:p>
    <w:p w:rsidR="003915AE" w:rsidRDefault="000D3099">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290" w:name="_Sec1217"/>
      <w:r>
        <w:t>Workplace Analytics</w:t>
      </w:r>
      <w:bookmarkEnd w:id="290"/>
      <w:r>
        <w:fldChar w:fldCharType="begin"/>
      </w:r>
      <w:r>
        <w:instrText xml:space="preserve"> TC "</w:instrText>
      </w:r>
      <w:bookmarkStart w:id="291" w:name="_Toc7427710"/>
      <w:r>
        <w:instrText>Workplace Analytics</w:instrText>
      </w:r>
      <w:bookmarkEnd w:id="291"/>
      <w:r>
        <w:instrText>" \l 3</w:instrText>
      </w:r>
      <w:r>
        <w:fldChar w:fldCharType="end"/>
      </w:r>
    </w:p>
    <w:p w:rsidR="003915AE" w:rsidRDefault="000D3099">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3915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15AE" w:rsidRDefault="000D30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520" w:type="dxa"/>
            <w:tcBorders>
              <w:top w:val="none" w:sz="4" w:space="0" w:color="BFBFBF"/>
              <w:left w:val="none" w:sz="4" w:space="0" w:color="000000"/>
              <w:bottom w:val="none" w:sz="4" w:space="0" w:color="7F7F7F"/>
              <w:right w:val="none" w:sz="4" w:space="0" w:color="000000"/>
            </w:tcBorders>
          </w:tcPr>
          <w:p w:rsidR="003915AE" w:rsidRDefault="000D3099">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7427711"/>
      <w:r>
        <w:instrText>Другие веб-службы</w:instrText>
      </w:r>
      <w:bookmarkEnd w:id="295"/>
      <w:r>
        <w:instrText>" \l 2</w:instrText>
      </w:r>
      <w:r>
        <w:fldChar w:fldCharType="end"/>
      </w:r>
    </w:p>
    <w:p w:rsidR="003915AE" w:rsidRDefault="000D3099">
      <w:pPr>
        <w:pStyle w:val="ProductList-Offering2HeadingNoBorder"/>
        <w:outlineLvl w:val="2"/>
      </w:pPr>
      <w:bookmarkStart w:id="296" w:name="_Sec670"/>
      <w:r>
        <w:t>Bing Maps</w:t>
      </w:r>
      <w:bookmarkEnd w:id="296"/>
      <w:r>
        <w:fldChar w:fldCharType="begin"/>
      </w:r>
      <w:r>
        <w:instrText xml:space="preserve"> TC "</w:instrText>
      </w:r>
      <w:bookmarkStart w:id="297" w:name="_Toc7427712"/>
      <w:r>
        <w:instrText>Bing Maps</w:instrText>
      </w:r>
      <w:bookmarkEnd w:id="297"/>
      <w:r>
        <w:instrText>" \l 3</w:instrText>
      </w:r>
      <w:r>
        <w:fldChar w:fldCharType="end"/>
      </w:r>
    </w:p>
    <w:p w:rsidR="003915AE" w:rsidRDefault="000D3099">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Платные транзакции</w:t>
      </w:r>
    </w:p>
    <w:p w:rsidR="003915AE" w:rsidRDefault="000D3099">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3915AE" w:rsidRDefault="003915AE">
      <w:pPr>
        <w:pStyle w:val="ProductList-Body"/>
      </w:pPr>
    </w:p>
    <w:p w:rsidR="003915AE" w:rsidRDefault="000D3099">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3915AE" w:rsidRDefault="003915AE">
      <w:pPr>
        <w:pStyle w:val="ProductList-Body"/>
      </w:pPr>
    </w:p>
    <w:p w:rsidR="003915AE" w:rsidRDefault="000D3099">
      <w:pPr>
        <w:pStyle w:val="ProductList-ClauseHeading"/>
        <w:outlineLvl w:val="4"/>
      </w:pPr>
      <w:r>
        <w:t>2.2 Требования в отношении Платформы управления мобильными лицензиями, «на актив»</w:t>
      </w:r>
    </w:p>
    <w:p w:rsidR="003915AE" w:rsidRDefault="000D3099">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3915AE" w:rsidRDefault="000D3099" w:rsidP="000D3099">
      <w:pPr>
        <w:pStyle w:val="ProductList-Bullet"/>
        <w:numPr>
          <w:ilvl w:val="0"/>
          <w:numId w:val="44"/>
        </w:numPr>
      </w:pPr>
      <w:r>
        <w:t>Матрица расстояний («на актив», автоматическое продление)</w:t>
      </w:r>
    </w:p>
    <w:p w:rsidR="003915AE" w:rsidRDefault="000D3099" w:rsidP="000D3099">
      <w:pPr>
        <w:pStyle w:val="ProductList-Bullet"/>
        <w:numPr>
          <w:ilvl w:val="0"/>
          <w:numId w:val="44"/>
        </w:numPr>
      </w:pPr>
      <w:r>
        <w:t>Матрица расстояний («на актив», продление вручную)</w:t>
      </w:r>
    </w:p>
    <w:p w:rsidR="003915AE" w:rsidRDefault="000D3099" w:rsidP="000D3099">
      <w:pPr>
        <w:pStyle w:val="ProductList-Bullet"/>
        <w:numPr>
          <w:ilvl w:val="0"/>
          <w:numId w:val="44"/>
        </w:numPr>
      </w:pPr>
      <w:r>
        <w:t>Маршрутизация для грузовых автомобилей («на актив»)</w:t>
      </w:r>
    </w:p>
    <w:p w:rsidR="003915AE" w:rsidRDefault="000D3099" w:rsidP="000D3099">
      <w:pPr>
        <w:pStyle w:val="ProductList-Bullet"/>
        <w:numPr>
          <w:ilvl w:val="0"/>
          <w:numId w:val="44"/>
        </w:numPr>
      </w:pPr>
      <w:r>
        <w:t>Drive Analytics («на актив»)</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7427713"/>
      <w:r>
        <w:instrText>Business Application Platform</w:instrText>
      </w:r>
      <w:bookmarkEnd w:id="301"/>
      <w:r>
        <w:instrText>" \l 3</w:instrText>
      </w:r>
      <w:r>
        <w:fldChar w:fldCharType="end"/>
      </w:r>
    </w:p>
    <w:p w:rsidR="003915AE" w:rsidRDefault="000D3099">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2B2B2"/>
              <w:right w:val="none" w:sz="4" w:space="0" w:color="6E6E6E"/>
            </w:tcBorders>
          </w:tcPr>
          <w:p w:rsidR="003915AE" w:rsidRDefault="000D3099">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Microsoft PowerApps (план 1)</w:t>
            </w:r>
            <w:r>
              <w:fldChar w:fldCharType="begin"/>
            </w:r>
            <w:r>
              <w:instrText xml:space="preserve"> XE "Microsoft PowerApps (план 1)"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2B2B2"/>
              <w:right w:val="none" w:sz="4" w:space="0" w:color="6E6E6E"/>
            </w:tcBorders>
          </w:tcPr>
          <w:p w:rsidR="003915AE" w:rsidRDefault="000D309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2B2B2"/>
              <w:left w:val="none" w:sz="4" w:space="0" w:color="6E6E6E"/>
              <w:bottom w:val="dashed" w:sz="4" w:space="0" w:color="BFBFBF"/>
              <w:right w:val="none" w:sz="4" w:space="0" w:color="6E6E6E"/>
            </w:tcBorders>
          </w:tcPr>
          <w:p w:rsidR="003915AE" w:rsidRDefault="000D309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Power BI Report Server — запускаемые экземпляры</w:t>
      </w:r>
    </w:p>
    <w:p w:rsidR="003915AE" w:rsidRDefault="000D3099">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3915AE" w:rsidRDefault="003915AE">
      <w:pPr>
        <w:pStyle w:val="ProductList-Body"/>
      </w:pPr>
    </w:p>
    <w:p w:rsidR="003915AE" w:rsidRDefault="000D3099">
      <w:pPr>
        <w:pStyle w:val="ProductList-ClauseHeading"/>
        <w:outlineLvl w:val="4"/>
      </w:pPr>
      <w:r>
        <w:t>2.2 Power BI Report Server — совместное использование содержимого</w:t>
      </w:r>
    </w:p>
    <w:p w:rsidR="003915AE" w:rsidRDefault="000D3099">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3915AE" w:rsidRDefault="003915AE">
      <w:pPr>
        <w:pStyle w:val="ProductList-Body"/>
      </w:pPr>
    </w:p>
    <w:p w:rsidR="003915AE" w:rsidRDefault="000D3099">
      <w:pPr>
        <w:pStyle w:val="ProductList-ClauseHeading"/>
        <w:outlineLvl w:val="4"/>
      </w:pPr>
      <w:r>
        <w:t>2.3 Технология SQL Server</w:t>
      </w:r>
    </w:p>
    <w:p w:rsidR="003915AE" w:rsidRDefault="000D3099">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04" w:name="_Sec1279"/>
      <w:r>
        <w:t>GitHub Enterprise</w:t>
      </w:r>
      <w:bookmarkEnd w:id="304"/>
      <w:r>
        <w:fldChar w:fldCharType="begin"/>
      </w:r>
      <w:r>
        <w:instrText xml:space="preserve"> TC "</w:instrText>
      </w:r>
      <w:bookmarkStart w:id="305" w:name="_Toc7427714"/>
      <w:r>
        <w:instrText>GitHub Enterprise</w:instrText>
      </w:r>
      <w:bookmarkEnd w:id="305"/>
      <w:r>
        <w:instrText>" \l 3</w:instrText>
      </w:r>
      <w:r>
        <w:fldChar w:fldCharType="end"/>
      </w:r>
    </w:p>
    <w:p w:rsidR="003915AE" w:rsidRDefault="000D3099">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3915A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520" w:type="dxa"/>
            <w:tcBorders>
              <w:top w:val="single" w:sz="4" w:space="0" w:color="FFFFFF"/>
              <w:left w:val="single" w:sz="4" w:space="0" w:color="FFFFFF"/>
              <w:bottom w:val="single" w:sz="4" w:space="0" w:color="FFFFFF"/>
              <w:right w:val="single" w:sz="4" w:space="0" w:color="FFFFFF"/>
            </w:tcBorders>
          </w:tcPr>
          <w:p w:rsidR="003915AE" w:rsidRDefault="000D3099">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rsidR="003915AE" w:rsidRDefault="003915A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57"/>
        <w:gridCol w:w="3526"/>
        <w:gridCol w:w="3733"/>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GitHub Enterprise</w:t>
      </w:r>
    </w:p>
    <w:p w:rsidR="003915AE" w:rsidRDefault="000D3099">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rsidR="003915AE" w:rsidRDefault="003915AE">
      <w:pPr>
        <w:pStyle w:val="ProductList-Body"/>
      </w:pPr>
    </w:p>
    <w:p w:rsidR="003915AE" w:rsidRDefault="000D3099">
      <w:pPr>
        <w:pStyle w:val="ProductList-ClauseHeading"/>
        <w:outlineLvl w:val="4"/>
      </w:pPr>
      <w:r>
        <w:t>2.2 Обучение и оценка</w:t>
      </w:r>
    </w:p>
    <w:p w:rsidR="003915AE" w:rsidRDefault="000D3099">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7715"/>
      <w:r>
        <w:instrText>Microsoft Kaizala Pro</w:instrText>
      </w:r>
      <w:bookmarkEnd w:id="309"/>
      <w:r>
        <w:instrText>" \l 3</w:instrText>
      </w:r>
      <w:r>
        <w:fldChar w:fldCharType="end"/>
      </w:r>
    </w:p>
    <w:p w:rsidR="003915AE" w:rsidRDefault="000D3099">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3915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15AE" w:rsidRDefault="000D30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520" w:type="dxa"/>
            <w:tcBorders>
              <w:top w:val="none" w:sz="4" w:space="0" w:color="BFBFBF"/>
              <w:left w:val="none" w:sz="4" w:space="0" w:color="000000"/>
              <w:bottom w:val="none" w:sz="4" w:space="0" w:color="7F7F7F"/>
              <w:right w:val="none" w:sz="4" w:space="0" w:color="000000"/>
            </w:tcBorders>
          </w:tcPr>
          <w:p w:rsidR="003915AE" w:rsidRDefault="000D3099">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0D3099">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7716"/>
      <w:r>
        <w:instrText>Microsoft Cloud App Security</w:instrText>
      </w:r>
      <w:bookmarkEnd w:id="313"/>
      <w:r>
        <w:instrText>" \l 3</w:instrText>
      </w:r>
      <w:r>
        <w:fldChar w:fldCharType="end"/>
      </w:r>
    </w:p>
    <w:p w:rsidR="003915AE" w:rsidRDefault="000D3099">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3915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15AE" w:rsidRDefault="000D30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520" w:type="dxa"/>
            <w:tcBorders>
              <w:top w:val="none" w:sz="4" w:space="0" w:color="BFBFBF"/>
              <w:left w:val="none" w:sz="4" w:space="0" w:color="000000"/>
              <w:bottom w:val="dashed" w:sz="4" w:space="0" w:color="7F7F7F"/>
              <w:right w:val="none" w:sz="4" w:space="0" w:color="000000"/>
            </w:tcBorders>
          </w:tcPr>
          <w:p w:rsidR="003915AE" w:rsidRDefault="000D3099">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3915AE">
      <w:pPr>
        <w:pStyle w:val="ProductList-Body"/>
      </w:pPr>
    </w:p>
    <w:p w:rsidR="003915AE" w:rsidRDefault="000D3099">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16" w:name="_Sec1284"/>
      <w:r>
        <w:t>Подключение к данным Microsoft Graph для Независимых поставщиков ПО</w:t>
      </w:r>
      <w:bookmarkEnd w:id="316"/>
      <w:r>
        <w:fldChar w:fldCharType="begin"/>
      </w:r>
      <w:r>
        <w:instrText xml:space="preserve"> TC "</w:instrText>
      </w:r>
      <w:bookmarkStart w:id="317" w:name="_Toc7427717"/>
      <w:r>
        <w:instrText>Подключение к данным Microsoft Graph для Независимых поставщиков ПО</w:instrText>
      </w:r>
      <w:bookmarkEnd w:id="317"/>
      <w:r>
        <w:instrText>" \l 3</w:instrText>
      </w:r>
      <w:r>
        <w:fldChar w:fldCharType="end"/>
      </w:r>
    </w:p>
    <w:p w:rsidR="003915AE" w:rsidRDefault="000D3099">
      <w:pPr>
        <w:pStyle w:val="ProductList-Offering1SubSection"/>
        <w:outlineLvl w:val="3"/>
      </w:pPr>
      <w:bookmarkStart w:id="318" w:name="_Sec1285"/>
      <w:r>
        <w:t>1. Доступность в рамках программ</w:t>
      </w:r>
      <w:bookmarkEnd w:id="318"/>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3915A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520" w:type="dxa"/>
            <w:tcBorders>
              <w:top w:val="single" w:sz="4" w:space="0" w:color="FFFFFF"/>
              <w:left w:val="single" w:sz="4" w:space="0" w:color="FFFFFF"/>
              <w:bottom w:val="single" w:sz="4" w:space="0" w:color="FFFFFF"/>
              <w:right w:val="single" w:sz="4" w:space="0" w:color="FFFFFF"/>
            </w:tcBorders>
          </w:tcPr>
          <w:p w:rsidR="003915AE" w:rsidRDefault="000D3099">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15AE" w:rsidRDefault="003915AE">
            <w:pPr>
              <w:pStyle w:val="ProductList-TableBody"/>
              <w:jc w:val="center"/>
            </w:pPr>
          </w:p>
        </w:tc>
      </w:tr>
    </w:tbl>
    <w:p w:rsidR="003915AE" w:rsidRDefault="003915AE">
      <w:pPr>
        <w:pStyle w:val="ProductList-Body"/>
      </w:pPr>
    </w:p>
    <w:p w:rsidR="003915AE" w:rsidRDefault="000D3099">
      <w:pPr>
        <w:pStyle w:val="ProductList-Offering1SubSection"/>
        <w:outlineLvl w:val="3"/>
      </w:pPr>
      <w:bookmarkStart w:id="319" w:name="_Sec1286"/>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525"/>
        <w:gridCol w:w="3733"/>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20" w:name="_Sec630"/>
      <w:r>
        <w:t>Microsoft Intune</w:t>
      </w:r>
      <w:bookmarkEnd w:id="320"/>
      <w:r>
        <w:fldChar w:fldCharType="begin"/>
      </w:r>
      <w:r>
        <w:instrText xml:space="preserve"> TC "</w:instrText>
      </w:r>
      <w:bookmarkStart w:id="321" w:name="_Toc7427718"/>
      <w:r>
        <w:instrText>Microsoft Intune</w:instrText>
      </w:r>
      <w:bookmarkEnd w:id="321"/>
      <w:r>
        <w:instrText>" \l 3</w:instrText>
      </w:r>
      <w:r>
        <w:fldChar w:fldCharType="end"/>
      </w:r>
    </w:p>
    <w:p w:rsidR="003915AE" w:rsidRDefault="000D3099">
      <w:pPr>
        <w:pStyle w:val="ProductList-Offering1SubSection"/>
        <w:outlineLvl w:val="3"/>
      </w:pPr>
      <w:bookmarkStart w:id="322" w:name="_Sec714"/>
      <w:r>
        <w:t>1. Доступность в рамках программ</w:t>
      </w:r>
      <w:bookmarkEnd w:id="322"/>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3915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15AE" w:rsidRDefault="000D30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520" w:type="dxa"/>
            <w:tcBorders>
              <w:top w:val="none" w:sz="4" w:space="0" w:color="BFBFBF"/>
              <w:left w:val="none" w:sz="4" w:space="0" w:color="000000"/>
              <w:bottom w:val="dashed" w:sz="4" w:space="0" w:color="7F7F7F"/>
              <w:right w:val="none" w:sz="4" w:space="0" w:color="000000"/>
            </w:tcBorders>
          </w:tcPr>
          <w:p w:rsidR="003915AE" w:rsidRDefault="000D3099">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520" w:type="dxa"/>
            <w:tcBorders>
              <w:top w:val="dashed" w:sz="4" w:space="0" w:color="7F7F7F"/>
              <w:left w:val="none" w:sz="4" w:space="0" w:color="6E6E6E"/>
              <w:bottom w:val="dashed" w:sz="4" w:space="0" w:color="7F7F7F"/>
              <w:right w:val="none" w:sz="4" w:space="0" w:color="6E6E6E"/>
            </w:tcBorders>
          </w:tcPr>
          <w:p w:rsidR="003915AE" w:rsidRDefault="000D3099">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520" w:type="dxa"/>
            <w:tcBorders>
              <w:top w:val="dashed" w:sz="4" w:space="0" w:color="7F7F7F"/>
              <w:left w:val="none" w:sz="4" w:space="0" w:color="6E6E6E"/>
              <w:bottom w:val="dashed" w:sz="4" w:space="0" w:color="7F7F7F"/>
              <w:right w:val="none" w:sz="4" w:space="0" w:color="6E6E6E"/>
            </w:tcBorders>
          </w:tcPr>
          <w:p w:rsidR="003915AE" w:rsidRDefault="000D3099">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520" w:type="dxa"/>
            <w:tcBorders>
              <w:top w:val="dashed" w:sz="4" w:space="0" w:color="7F7F7F"/>
              <w:left w:val="none" w:sz="4" w:space="0" w:color="6E6E6E"/>
              <w:bottom w:val="dashed" w:sz="4" w:space="0" w:color="949494"/>
              <w:right w:val="none" w:sz="4" w:space="0" w:color="6E6E6E"/>
            </w:tcBorders>
          </w:tcPr>
          <w:p w:rsidR="003915AE" w:rsidRDefault="000D3099">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520" w:type="dxa"/>
            <w:tcBorders>
              <w:top w:val="dashed" w:sz="4" w:space="0" w:color="949494"/>
              <w:left w:val="none" w:sz="4" w:space="0" w:color="6E6E6E"/>
              <w:bottom w:val="dashed" w:sz="4" w:space="0" w:color="949494"/>
              <w:right w:val="none" w:sz="4" w:space="0" w:color="6E6E6E"/>
            </w:tcBorders>
          </w:tcPr>
          <w:p w:rsidR="003915AE" w:rsidRDefault="000D3099">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520" w:type="dxa"/>
            <w:tcBorders>
              <w:top w:val="dashed" w:sz="4" w:space="0" w:color="949494"/>
              <w:left w:val="none" w:sz="4" w:space="0" w:color="6E6E6E"/>
              <w:bottom w:val="dashed" w:sz="4" w:space="0" w:color="B7B7B7"/>
              <w:right w:val="none" w:sz="4" w:space="0" w:color="6E6E6E"/>
            </w:tcBorders>
          </w:tcPr>
          <w:p w:rsidR="003915AE" w:rsidRDefault="000D3099">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r w:rsidR="003915AE">
        <w:tc>
          <w:tcPr>
            <w:tcW w:w="4520" w:type="dxa"/>
            <w:tcBorders>
              <w:top w:val="dashed" w:sz="4" w:space="0" w:color="B7B7B7"/>
              <w:left w:val="none" w:sz="4" w:space="0" w:color="6E6E6E"/>
              <w:bottom w:val="none" w:sz="4" w:space="0" w:color="BFBFBF"/>
              <w:right w:val="none" w:sz="4" w:space="0" w:color="6E6E6E"/>
            </w:tcBorders>
          </w:tcPr>
          <w:p w:rsidR="003915AE" w:rsidRDefault="000D3099">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323" w:name="_Sec769"/>
      <w:r>
        <w:t>2. Существенные условия для продуктов</w:t>
      </w:r>
      <w:bookmarkEnd w:id="323"/>
    </w:p>
    <w:tbl>
      <w:tblPr>
        <w:tblStyle w:val="PURTable"/>
        <w:tblW w:w="0" w:type="dxa"/>
        <w:tblLook w:val="04A0" w:firstRow="1" w:lastRow="0" w:firstColumn="1" w:lastColumn="0" w:noHBand="0" w:noVBand="1"/>
      </w:tblPr>
      <w:tblGrid>
        <w:gridCol w:w="3648"/>
        <w:gridCol w:w="3649"/>
        <w:gridCol w:w="361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3915AE" w:rsidRDefault="003915AE">
      <w:pPr>
        <w:pStyle w:val="ProductList-Body"/>
      </w:pPr>
    </w:p>
    <w:p w:rsidR="003915AE" w:rsidRDefault="000D3099">
      <w:pPr>
        <w:pStyle w:val="ProductList-ClauseHeading"/>
        <w:outlineLvl w:val="4"/>
      </w:pPr>
      <w:r>
        <w:t>2.1 Microsoft Intune для образовательных учреждений (лицензия на подписку «на устройство»)</w:t>
      </w:r>
    </w:p>
    <w:p w:rsidR="003915AE" w:rsidRDefault="000D3099">
      <w:pPr>
        <w:pStyle w:val="ProductList-SubClauseHeading"/>
        <w:outlineLvl w:val="5"/>
      </w:pPr>
      <w:r>
        <w:t>2.1.1 Срок действия</w:t>
      </w:r>
    </w:p>
    <w:p w:rsidR="003915AE" w:rsidRDefault="000D3099">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3915AE" w:rsidRDefault="003915AE">
      <w:pPr>
        <w:pStyle w:val="ProductList-BodyIndented"/>
      </w:pPr>
    </w:p>
    <w:p w:rsidR="003915AE" w:rsidRDefault="000D3099">
      <w:pPr>
        <w:pStyle w:val="ProductList-SubClauseHeading"/>
        <w:outlineLvl w:val="5"/>
      </w:pPr>
      <w:r>
        <w:t>2.1.2 Отмена и переназначение</w:t>
      </w:r>
    </w:p>
    <w:p w:rsidR="003915AE" w:rsidRDefault="000D3099">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3915AE" w:rsidRDefault="003915AE">
      <w:pPr>
        <w:pStyle w:val="ProductList-BodyIndented"/>
      </w:pPr>
    </w:p>
    <w:p w:rsidR="003915AE" w:rsidRDefault="000D3099">
      <w:pPr>
        <w:pStyle w:val="ProductList-ClauseHeading"/>
        <w:outlineLvl w:val="4"/>
      </w:pPr>
      <w:r>
        <w:t>2.2 Microsoft Intune (Лицензии на подписку «на устройство»)</w:t>
      </w:r>
    </w:p>
    <w:p w:rsidR="003915AE" w:rsidRDefault="000D3099">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rsidR="003915AE" w:rsidRDefault="003915AE">
      <w:pPr>
        <w:pStyle w:val="ProductList-Body"/>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24" w:name="_Sec672"/>
      <w:r>
        <w:t>Microsoft Learning</w:t>
      </w:r>
      <w:bookmarkEnd w:id="324"/>
      <w:r>
        <w:fldChar w:fldCharType="begin"/>
      </w:r>
      <w:r>
        <w:instrText xml:space="preserve"> TC "</w:instrText>
      </w:r>
      <w:bookmarkStart w:id="325" w:name="_Toc7427719"/>
      <w:r>
        <w:instrText>Microsoft Learning</w:instrText>
      </w:r>
      <w:bookmarkEnd w:id="325"/>
      <w:r>
        <w:instrText>" \l 3</w:instrText>
      </w:r>
      <w:r>
        <w:fldChar w:fldCharType="end"/>
      </w:r>
    </w:p>
    <w:p w:rsidR="003915AE" w:rsidRDefault="000D3099">
      <w:pPr>
        <w:pStyle w:val="ProductList-Offering1SubSection"/>
        <w:outlineLvl w:val="3"/>
      </w:pPr>
      <w:bookmarkStart w:id="326" w:name="_Sec728"/>
      <w:r>
        <w:t>1. Доступность в рамках программ</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dashed" w:sz="4" w:space="0" w:color="BFBFBF"/>
              <w:right w:val="none" w:sz="4" w:space="0" w:color="6E6E6E"/>
            </w:tcBorders>
          </w:tcPr>
          <w:p w:rsidR="003915AE" w:rsidRDefault="000D309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dashed" w:sz="4" w:space="0" w:color="BFBFBF"/>
              <w:right w:val="none" w:sz="4" w:space="0" w:color="6E6E6E"/>
            </w:tcBorders>
          </w:tcPr>
          <w:p w:rsidR="003915AE" w:rsidRDefault="000D309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3915AE" w:rsidRDefault="000D30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660" w:type="dxa"/>
            <w:tcBorders>
              <w:top w:val="dashed" w:sz="4" w:space="0" w:color="BFBFBF"/>
              <w:left w:val="none" w:sz="4" w:space="0" w:color="6E6E6E"/>
              <w:bottom w:val="none" w:sz="4" w:space="0" w:color="BFBFBF"/>
              <w:right w:val="none" w:sz="4" w:space="0" w:color="6E6E6E"/>
            </w:tcBorders>
          </w:tcPr>
          <w:p w:rsidR="003915AE" w:rsidRDefault="000D309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3915AE" w:rsidRDefault="000D30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327" w:name="_Sec783"/>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Ваучеры</w:t>
      </w:r>
    </w:p>
    <w:p w:rsidR="003915AE" w:rsidRDefault="000D3099">
      <w:pPr>
        <w:pStyle w:val="ProductList-Body"/>
      </w:pPr>
      <w:r>
        <w:t xml:space="preserve">Ваучеры предоставляются при покупке и действуют в течение 12 месяцев после ее даты. </w:t>
      </w:r>
    </w:p>
    <w:p w:rsidR="003915AE" w:rsidRDefault="003915AE">
      <w:pPr>
        <w:pStyle w:val="ProductList-Body"/>
      </w:pPr>
    </w:p>
    <w:p w:rsidR="003915AE" w:rsidRDefault="000D3099">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3915AE" w:rsidRDefault="000D3099">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7720"/>
      <w:r>
        <w:instrText>Minecraft: Education Edition</w:instrText>
      </w:r>
      <w:bookmarkEnd w:id="329"/>
      <w:r>
        <w:instrText>" \l 3</w:instrText>
      </w:r>
      <w:r>
        <w:fldChar w:fldCharType="end"/>
      </w:r>
    </w:p>
    <w:p w:rsidR="003915AE" w:rsidRDefault="000D3099">
      <w:pPr>
        <w:pStyle w:val="ProductList-Offering1SubSection"/>
        <w:outlineLvl w:val="3"/>
      </w:pPr>
      <w:bookmarkStart w:id="330" w:name="_Sec1149"/>
      <w:r>
        <w:t>1. Доступность в рамках программ</w:t>
      </w:r>
      <w:bookmarkEnd w:id="330"/>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3915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660" w:type="dxa"/>
            <w:tcBorders>
              <w:top w:val="single" w:sz="6" w:space="0" w:color="FFFFFF"/>
              <w:left w:val="none" w:sz="4" w:space="0" w:color="6E6E6E"/>
              <w:bottom w:val="none" w:sz="4" w:space="0" w:color="BFBFBF"/>
              <w:right w:val="none" w:sz="4" w:space="0" w:color="6E6E6E"/>
            </w:tcBorders>
          </w:tcPr>
          <w:p w:rsidR="003915AE" w:rsidRDefault="000D309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915AE" w:rsidRDefault="000D30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3915AE">
            <w:pPr>
              <w:pStyle w:val="ProductList-TableBody"/>
              <w:jc w:val="center"/>
            </w:pPr>
          </w:p>
        </w:tc>
      </w:tr>
    </w:tbl>
    <w:p w:rsidR="003915AE" w:rsidRDefault="000D3099">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58"/>
        <w:gridCol w:w="3628"/>
        <w:gridCol w:w="3630"/>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7427721"/>
      <w:r>
        <w:instrText>Visual Studio с GitHub Enterprise</w:instrText>
      </w:r>
      <w:bookmarkEnd w:id="333"/>
      <w:r>
        <w:instrText>" \l 3</w:instrText>
      </w:r>
      <w:r>
        <w:fldChar w:fldCharType="end"/>
      </w:r>
    </w:p>
    <w:p w:rsidR="003915AE" w:rsidRDefault="000D3099">
      <w:pPr>
        <w:pStyle w:val="ProductList-Offering1SubSection"/>
        <w:outlineLvl w:val="3"/>
      </w:pPr>
      <w:bookmarkStart w:id="334" w:name="_Sec1288"/>
      <w:r>
        <w:t>1. Доступность в рамках программ</w:t>
      </w:r>
      <w:bookmarkEnd w:id="334"/>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3915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15AE" w:rsidRDefault="000D30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15AE" w:rsidRDefault="000D30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915AE">
        <w:tc>
          <w:tcPr>
            <w:tcW w:w="4520" w:type="dxa"/>
            <w:tcBorders>
              <w:top w:val="none" w:sz="4" w:space="0" w:color="BFBFBF"/>
              <w:left w:val="none" w:sz="4" w:space="0" w:color="000000"/>
              <w:bottom w:val="dashed" w:sz="4" w:space="0" w:color="7F7F7F"/>
              <w:right w:val="none" w:sz="4" w:space="0" w:color="000000"/>
            </w:tcBorders>
          </w:tcPr>
          <w:p w:rsidR="003915AE" w:rsidRDefault="000D3099">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520" w:type="dxa"/>
            <w:tcBorders>
              <w:top w:val="dashed" w:sz="4" w:space="0" w:color="7F7F7F"/>
              <w:left w:val="none" w:sz="4" w:space="0" w:color="000000"/>
              <w:bottom w:val="dashed" w:sz="4" w:space="0" w:color="7F7F7F"/>
              <w:right w:val="none" w:sz="4" w:space="0" w:color="000000"/>
            </w:tcBorders>
          </w:tcPr>
          <w:p w:rsidR="003915AE" w:rsidRDefault="000D3099">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520" w:type="dxa"/>
            <w:tcBorders>
              <w:top w:val="dashed" w:sz="4" w:space="0" w:color="7F7F7F"/>
              <w:left w:val="none" w:sz="4" w:space="0" w:color="000000"/>
              <w:bottom w:val="dashed" w:sz="4" w:space="0" w:color="7F7F7F"/>
              <w:right w:val="none" w:sz="4" w:space="0" w:color="000000"/>
            </w:tcBorders>
          </w:tcPr>
          <w:p w:rsidR="003915AE" w:rsidRDefault="000D3099">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4520" w:type="dxa"/>
            <w:tcBorders>
              <w:top w:val="dashed" w:sz="4" w:space="0" w:color="7F7F7F"/>
              <w:left w:val="none" w:sz="4" w:space="0" w:color="000000"/>
              <w:bottom w:val="single" w:sz="4" w:space="0" w:color="FFFFFF"/>
              <w:right w:val="none" w:sz="4" w:space="0" w:color="000000"/>
            </w:tcBorders>
          </w:tcPr>
          <w:p w:rsidR="003915AE" w:rsidRDefault="000D3099">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15AE" w:rsidRDefault="000D30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bl>
    <w:p w:rsidR="003915AE" w:rsidRDefault="000D3099">
      <w:pPr>
        <w:pStyle w:val="ProductList-Offering1SubSection"/>
        <w:outlineLvl w:val="3"/>
      </w:pPr>
      <w:bookmarkStart w:id="335" w:name="_Sec1289"/>
      <w:r>
        <w:t>2. Существенные условия для продуктов</w:t>
      </w:r>
      <w:bookmarkEnd w:id="335"/>
    </w:p>
    <w:tbl>
      <w:tblPr>
        <w:tblStyle w:val="PURTable"/>
        <w:tblW w:w="0" w:type="dxa"/>
        <w:tblLook w:val="04A0" w:firstRow="1" w:lastRow="0" w:firstColumn="1" w:lastColumn="0" w:noHBand="0" w:noVBand="1"/>
      </w:tblPr>
      <w:tblGrid>
        <w:gridCol w:w="3658"/>
        <w:gridCol w:w="3629"/>
        <w:gridCol w:w="3629"/>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продленный срок: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Специальные предложения: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сокращение (SCE): Неприменимо</w:t>
            </w:r>
          </w:p>
        </w:tc>
      </w:tr>
      <w:tr w:rsidR="003915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0D30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4"/>
      </w:pPr>
      <w:r>
        <w:t>2.1 GitHub Enterprise</w:t>
      </w:r>
    </w:p>
    <w:p w:rsidR="003915AE" w:rsidRDefault="000D30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5">
        <w:r>
          <w:rPr>
            <w:color w:val="00467F"/>
            <w:u w:val="single"/>
          </w:rPr>
          <w:t>Правилами использования Веб-служб</w:t>
        </w:r>
      </w:hyperlink>
      <w:r>
        <w:t>.</w:t>
      </w:r>
    </w:p>
    <w:p w:rsidR="003915AE" w:rsidRDefault="003915AE">
      <w:pPr>
        <w:pStyle w:val="ProductList-Body"/>
      </w:pPr>
    </w:p>
    <w:p w:rsidR="003915AE" w:rsidRDefault="000D3099">
      <w:pPr>
        <w:pStyle w:val="ProductList-ClauseHeading"/>
        <w:outlineLvl w:val="4"/>
      </w:pPr>
      <w:r>
        <w:t>2.2 Обучение и оценка GitHub Enterprise</w:t>
      </w:r>
    </w:p>
    <w:p w:rsidR="003915AE" w:rsidRDefault="000D3099">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3915AE" w:rsidRDefault="003915AE">
      <w:pPr>
        <w:pStyle w:val="ProductList-Body"/>
      </w:pPr>
    </w:p>
    <w:p w:rsidR="003915AE" w:rsidRDefault="000D3099">
      <w:pPr>
        <w:pStyle w:val="ProductList-ClauseHeading"/>
        <w:outlineLvl w:val="4"/>
      </w:pPr>
      <w:r>
        <w:t>2.3 Условия лицензии на Visual Studio</w:t>
      </w:r>
    </w:p>
    <w:p w:rsidR="003915AE" w:rsidRDefault="000D30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rsidR="003915AE" w:rsidRDefault="003915AE">
      <w:pPr>
        <w:pStyle w:val="ProductList-Body"/>
      </w:pPr>
    </w:p>
    <w:p w:rsidR="003915AE" w:rsidRDefault="000D3099">
      <w:pPr>
        <w:pStyle w:val="ProductList-ClauseHeading"/>
        <w:outlineLvl w:val="4"/>
      </w:pPr>
      <w:r>
        <w:t>2.4 Лицензии на GitHub Enterprise для Visual Studio</w:t>
      </w:r>
    </w:p>
    <w:p w:rsidR="003915AE" w:rsidRDefault="000D3099">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rsidR="003915AE" w:rsidRDefault="003915AE">
      <w:pPr>
        <w:pStyle w:val="ProductList-Body"/>
      </w:pPr>
    </w:p>
    <w:p w:rsidR="003915AE" w:rsidRDefault="000D3099">
      <w:pPr>
        <w:pStyle w:val="ProductList-ClauseHeading"/>
        <w:outlineLvl w:val="4"/>
      </w:pPr>
      <w:r>
        <w:t>2.5 Лицензии на переход вверх</w:t>
      </w:r>
    </w:p>
    <w:p w:rsidR="003915AE" w:rsidRDefault="000D3099">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3915AE">
      <w:pPr>
        <w:sectPr w:rsidR="003915AE">
          <w:headerReference w:type="default" r:id="rId146"/>
          <w:footerReference w:type="default" r:id="rId147"/>
          <w:type w:val="continuous"/>
          <w:pgSz w:w="12240" w:h="15840" w:code="1"/>
          <w:pgMar w:top="1170" w:right="720" w:bottom="720" w:left="720" w:header="432" w:footer="288" w:gutter="0"/>
          <w:cols w:space="360"/>
        </w:sectPr>
      </w:pPr>
    </w:p>
    <w:p w:rsidR="003915AE" w:rsidRDefault="000D3099">
      <w:pPr>
        <w:pStyle w:val="ProductList-SectionHeading"/>
        <w:pageBreakBefore/>
        <w:outlineLvl w:val="0"/>
      </w:pPr>
      <w:bookmarkStart w:id="336" w:name="_Sec549"/>
      <w:bookmarkEnd w:id="206"/>
      <w:r>
        <w:t>Глоссарий</w:t>
      </w:r>
      <w:r>
        <w:fldChar w:fldCharType="begin"/>
      </w:r>
      <w:r>
        <w:instrText xml:space="preserve"> TC "</w:instrText>
      </w:r>
      <w:bookmarkStart w:id="337" w:name="_Toc7427722"/>
      <w:r>
        <w:instrText>Глоссарий</w:instrText>
      </w:r>
      <w:bookmarkEnd w:id="337"/>
      <w:r>
        <w:instrText>" \l 1</w:instrText>
      </w:r>
      <w:r>
        <w:fldChar w:fldCharType="end"/>
      </w:r>
    </w:p>
    <w:p w:rsidR="003915AE" w:rsidRDefault="000D3099">
      <w:pPr>
        <w:pStyle w:val="ProductList-Offering1Heading"/>
        <w:outlineLvl w:val="1"/>
      </w:pPr>
      <w:bookmarkStart w:id="338" w:name="_Sec550"/>
      <w:r>
        <w:t>Характеристики</w:t>
      </w:r>
      <w:bookmarkEnd w:id="338"/>
      <w:r>
        <w:fldChar w:fldCharType="begin"/>
      </w:r>
      <w:r>
        <w:instrText xml:space="preserve"> TC "</w:instrText>
      </w:r>
      <w:bookmarkStart w:id="339" w:name="_Toc7427723"/>
      <w:r>
        <w:instrText>Характеристики</w:instrText>
      </w:r>
      <w:bookmarkEnd w:id="339"/>
      <w:r>
        <w:instrText>" \l 2</w:instrText>
      </w:r>
      <w:r>
        <w:fldChar w:fldCharType="end"/>
      </w:r>
    </w:p>
    <w:p w:rsidR="003915AE" w:rsidRDefault="000D3099">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3915AE" w:rsidRDefault="003915AE">
      <w:pPr>
        <w:pStyle w:val="ProductList-BodySpaced"/>
      </w:pPr>
    </w:p>
    <w:p w:rsidR="003915AE" w:rsidRDefault="000D3099">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3915AE" w:rsidRDefault="000D3099">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3915AE" w:rsidRDefault="000D3099">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3915AE" w:rsidRDefault="000D3099">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3915AE" w:rsidRDefault="000D3099">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3915AE" w:rsidRDefault="000D3099">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3915AE" w:rsidRDefault="000D3099">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3915AE" w:rsidRDefault="000D3099">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3915AE" w:rsidRDefault="000D3099">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rsidR="003915AE" w:rsidRDefault="000D3099">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3915AE" w:rsidRDefault="000D3099">
      <w:pPr>
        <w:pStyle w:val="ProductList-BodySpaced"/>
      </w:pPr>
      <w:r>
        <w:rPr>
          <w:b/>
          <w:color w:val="00188F"/>
        </w:rPr>
        <w:t>Условия лицензии</w:t>
      </w:r>
      <w:r>
        <w:t>: Условия, регулирующие развертывание и использование Продукта.</w:t>
      </w:r>
    </w:p>
    <w:p w:rsidR="003915AE" w:rsidRDefault="000D3099">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3915AE" w:rsidRDefault="000D3099">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3915AE" w:rsidRDefault="000D3099">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3915AE" w:rsidRDefault="000D3099">
      <w:pPr>
        <w:pStyle w:val="ProductList-BodySpaced"/>
      </w:pPr>
      <w:r>
        <w:rPr>
          <w:b/>
          <w:color w:val="00188F"/>
        </w:rPr>
        <w:t>Предыдущая версия</w:t>
      </w:r>
      <w:r>
        <w:t>: Более ранние версии Продукта и их Даты доступности.</w:t>
      </w:r>
    </w:p>
    <w:p w:rsidR="003915AE" w:rsidRDefault="000D3099">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3915AE" w:rsidRDefault="000D3099">
      <w:pPr>
        <w:pStyle w:val="ProductList-BodySpaced"/>
      </w:pPr>
      <w:r>
        <w:rPr>
          <w:b/>
          <w:color w:val="00188F"/>
        </w:rPr>
        <w:t>Программа Online Subscription (OSP)</w:t>
      </w:r>
      <w:r>
        <w:t>: Продукт доступен в рамках программы Online Subscription.</w:t>
      </w:r>
    </w:p>
    <w:p w:rsidR="003915AE" w:rsidRDefault="000D3099">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3915AE" w:rsidRDefault="000D3099">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3915AE" w:rsidRDefault="000D3099">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3915AE" w:rsidRDefault="000D3099">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3915AE" w:rsidRDefault="000D3099">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3915AE" w:rsidRDefault="000D3099">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3915AE" w:rsidRDefault="000D3099">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3915AE" w:rsidRDefault="000D3099">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3915AE" w:rsidRDefault="000D3099">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3915AE" w:rsidRDefault="000D3099">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3915AE" w:rsidRDefault="000D3099">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3915AE" w:rsidRDefault="000D3099">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3915AE" w:rsidRDefault="000D3099">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3915AE" w:rsidRDefault="000D3099">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rsidR="003915AE" w:rsidRDefault="003915AE">
      <w:pPr>
        <w:pStyle w:val="ProductList-BodySpaced"/>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Spaced"/>
      </w:pPr>
    </w:p>
    <w:p w:rsidR="003915AE" w:rsidRDefault="000D3099">
      <w:pPr>
        <w:pStyle w:val="ProductList-Offering1Heading"/>
        <w:outlineLvl w:val="1"/>
      </w:pPr>
      <w:bookmarkStart w:id="340" w:name="_Sec551"/>
      <w:r>
        <w:t>Значения ячеек</w:t>
      </w:r>
      <w:bookmarkEnd w:id="340"/>
      <w:r>
        <w:fldChar w:fldCharType="begin"/>
      </w:r>
      <w:r>
        <w:instrText xml:space="preserve"> TC "</w:instrText>
      </w:r>
      <w:bookmarkStart w:id="341" w:name="_Toc7427724"/>
      <w:r>
        <w:instrText>Значения ячеек</w:instrText>
      </w:r>
      <w:bookmarkEnd w:id="341"/>
      <w:r>
        <w:instrText>" \l 2</w:instrText>
      </w:r>
      <w:r>
        <w:fldChar w:fldCharType="end"/>
      </w:r>
    </w:p>
    <w:p w:rsidR="003915AE" w:rsidRDefault="000D3099">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3915AE" w:rsidRDefault="003915AE">
      <w:pPr>
        <w:pStyle w:val="ProductList-BodySpaced"/>
      </w:pPr>
    </w:p>
    <w:p w:rsidR="003915AE" w:rsidRDefault="000D3099">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rsidR="003915AE" w:rsidRDefault="000D3099">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3915AE" w:rsidRDefault="000D3099">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3915AE" w:rsidRDefault="000D3099">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rsidR="003915AE" w:rsidRDefault="000D3099">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rsidR="003915AE" w:rsidRDefault="000D3099">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3915AE" w:rsidRDefault="000D3099">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3915AE" w:rsidRDefault="000D3099">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3915AE" w:rsidRDefault="000D3099">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3915AE" w:rsidRDefault="000D3099">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3915AE" w:rsidRDefault="000D3099">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3915AE" w:rsidRDefault="000D3099">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3915AE" w:rsidRDefault="000D3099">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3915AE" w:rsidRDefault="000D3099">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3915AE" w:rsidRDefault="000D3099">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3915AE" w:rsidRDefault="000D3099">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3915AE" w:rsidRDefault="000D3099">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rsidR="003915AE" w:rsidRDefault="003915AE">
      <w:pPr>
        <w:pStyle w:val="ProductList-BodySpaced"/>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Spaced"/>
      </w:pPr>
    </w:p>
    <w:p w:rsidR="003915AE" w:rsidRDefault="000D3099">
      <w:pPr>
        <w:pStyle w:val="ProductList-Offering1Heading"/>
        <w:outlineLvl w:val="1"/>
      </w:pPr>
      <w:bookmarkStart w:id="342" w:name="_Sec552"/>
      <w:r>
        <w:t>Заголовки столбцов</w:t>
      </w:r>
      <w:bookmarkEnd w:id="342"/>
      <w:r>
        <w:fldChar w:fldCharType="begin"/>
      </w:r>
      <w:r>
        <w:instrText xml:space="preserve"> TC "</w:instrText>
      </w:r>
      <w:bookmarkStart w:id="343" w:name="_Toc7427725"/>
      <w:r>
        <w:instrText>Заголовки столбцов</w:instrText>
      </w:r>
      <w:bookmarkEnd w:id="343"/>
      <w:r>
        <w:instrText>" \l 2</w:instrText>
      </w:r>
      <w:r>
        <w:fldChar w:fldCharType="end"/>
      </w:r>
    </w:p>
    <w:p w:rsidR="003915AE" w:rsidRDefault="000D3099">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3915AE" w:rsidRDefault="003915AE">
      <w:pPr>
        <w:pStyle w:val="ProductList-BodySpaced"/>
      </w:pPr>
    </w:p>
    <w:p w:rsidR="003915AE" w:rsidRDefault="000D3099">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3915AE" w:rsidRDefault="000D3099">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3915AE" w:rsidRDefault="000D3099">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3915AE" w:rsidRDefault="000D3099">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3915AE" w:rsidRDefault="000D3099">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3915AE" w:rsidRDefault="000D3099">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3915AE" w:rsidRDefault="000D3099">
      <w:pPr>
        <w:pStyle w:val="ProductList-BodySpaced"/>
      </w:pPr>
      <w:r>
        <w:rPr>
          <w:b/>
          <w:color w:val="00188F"/>
        </w:rPr>
        <w:t>MPSA</w:t>
      </w:r>
      <w:r>
        <w:t xml:space="preserve"> = </w:t>
      </w:r>
      <w:r>
        <w:rPr>
          <w:color w:val="00188F"/>
        </w:rPr>
        <w:t>Соглашение Microsoft Products and Services Agreement</w:t>
      </w:r>
      <w:r>
        <w:t>.</w:t>
      </w:r>
    </w:p>
    <w:p w:rsidR="003915AE" w:rsidRDefault="000D3099">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3915AE" w:rsidRDefault="000D3099">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3915AE" w:rsidRDefault="000D3099">
      <w:pPr>
        <w:pStyle w:val="ProductList-BodySpaced"/>
      </w:pPr>
      <w:r>
        <w:rPr>
          <w:b/>
          <w:color w:val="00188F"/>
        </w:rPr>
        <w:t>OVS-ES</w:t>
      </w:r>
      <w:r>
        <w:t xml:space="preserve"> = </w:t>
      </w:r>
      <w:r>
        <w:rPr>
          <w:color w:val="00188F"/>
        </w:rPr>
        <w:t>Соглашение Open Value Subscription — Education Solutions</w:t>
      </w:r>
      <w:r>
        <w:t>.</w:t>
      </w:r>
    </w:p>
    <w:p w:rsidR="003915AE" w:rsidRDefault="000D3099">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3915AE" w:rsidRDefault="000D3099">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3915AE" w:rsidRDefault="000D3099">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3915AE" w:rsidRDefault="003915AE">
      <w:pPr>
        <w:pStyle w:val="ProductList-BodySpaced"/>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Spaced"/>
      </w:pPr>
    </w:p>
    <w:p w:rsidR="003915AE" w:rsidRDefault="000D3099">
      <w:pPr>
        <w:pStyle w:val="ProductList-Offering1Heading"/>
        <w:outlineLvl w:val="1"/>
      </w:pPr>
      <w:bookmarkStart w:id="344" w:name="_Sec553"/>
      <w:r>
        <w:t>Определения</w:t>
      </w:r>
      <w:bookmarkEnd w:id="344"/>
      <w:r>
        <w:fldChar w:fldCharType="begin"/>
      </w:r>
      <w:r>
        <w:instrText xml:space="preserve"> TC "</w:instrText>
      </w:r>
      <w:bookmarkStart w:id="345" w:name="_Toc7427726"/>
      <w:r>
        <w:instrText>Определения</w:instrText>
      </w:r>
      <w:bookmarkEnd w:id="345"/>
      <w:r>
        <w:instrText>" \l 2</w:instrText>
      </w:r>
      <w:r>
        <w:fldChar w:fldCharType="end"/>
      </w:r>
    </w:p>
    <w:p w:rsidR="003915AE" w:rsidRDefault="000D3099">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3915AE" w:rsidRDefault="000D3099">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3915AE" w:rsidRDefault="000D3099">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rsidR="003915AE" w:rsidRDefault="000D3099">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3915AE" w:rsidRDefault="000D3099">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3915AE" w:rsidRDefault="000D3099">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3915AE" w:rsidRDefault="000D3099">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3915AE" w:rsidRDefault="000D3099">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3915AE" w:rsidRDefault="000D3099">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915AE" w:rsidRDefault="000D3099">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rsidR="003915AE" w:rsidRDefault="000D3099">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915AE" w:rsidRDefault="000D3099">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rsidR="003915AE" w:rsidRDefault="000D3099">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3915AE" w:rsidRDefault="000D3099">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3915AE" w:rsidRDefault="000D3099">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rsidR="003915AE" w:rsidRDefault="000D3099">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3915AE" w:rsidRDefault="000D3099">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3915AE" w:rsidRDefault="000D3099">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3915AE" w:rsidRDefault="000D3099">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3915AE" w:rsidRDefault="000D3099">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3915AE" w:rsidRDefault="000D3099">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3915AE" w:rsidRDefault="000D3099">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3915AE" w:rsidRDefault="000D3099">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3915AE" w:rsidRDefault="000D3099">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8">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3915AE" w:rsidRDefault="000D3099">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3915AE" w:rsidRDefault="000D3099">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3915AE" w:rsidRDefault="000D3099">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3915AE" w:rsidRDefault="000D3099">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3915AE" w:rsidRDefault="000D3099">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3915AE" w:rsidRDefault="000D3099">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3915AE" w:rsidRDefault="000D3099">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3915AE" w:rsidRDefault="000D3099">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3915AE" w:rsidRDefault="000D3099">
      <w:pPr>
        <w:pStyle w:val="ProductList-BodySpaced"/>
      </w:pPr>
      <w:r>
        <w:rPr>
          <w:b/>
          <w:color w:val="00188F"/>
        </w:rPr>
        <w:t xml:space="preserve">Физический процессор </w:t>
      </w:r>
      <w:r>
        <w:t>— процессор в физической системе аппаратных средств.</w:t>
      </w:r>
    </w:p>
    <w:p w:rsidR="003915AE" w:rsidRDefault="000D3099">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3915AE" w:rsidRDefault="000D3099">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3915AE" w:rsidRDefault="000D3099">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3915AE" w:rsidRDefault="000D3099">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3915AE" w:rsidRDefault="000D3099">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3915AE" w:rsidRDefault="000D3099">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rsidR="003915AE" w:rsidRDefault="000D3099">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3915AE" w:rsidRDefault="000D3099">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3915AE" w:rsidRDefault="000D3099">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3915AE" w:rsidRDefault="000D3099">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3915AE" w:rsidRDefault="000D3099">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rsidR="003915AE" w:rsidRDefault="000D3099">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3915AE" w:rsidRDefault="000D3099">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3915AE" w:rsidRDefault="000D3099">
      <w:pPr>
        <w:pStyle w:val="ProductList-BodySpaced"/>
      </w:pPr>
      <w:r>
        <w:t>Программное обеспечение в Веб-решениях в Интернете используется для запуска:</w:t>
      </w:r>
    </w:p>
    <w:p w:rsidR="003915AE" w:rsidRDefault="000D3099" w:rsidP="000D3099">
      <w:pPr>
        <w:pStyle w:val="ProductList-Bullet"/>
        <w:numPr>
          <w:ilvl w:val="0"/>
          <w:numId w:val="4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3915AE" w:rsidRDefault="000D3099" w:rsidP="000D3099">
      <w:pPr>
        <w:pStyle w:val="ProductList-Bullet"/>
        <w:numPr>
          <w:ilvl w:val="0"/>
          <w:numId w:val="45"/>
        </w:numPr>
      </w:pPr>
      <w:r>
        <w:t>программного обеспечения ядра базы данных (например, Microsoft SQL Server) исключительно для поддержки Веб-решений в Интернете;</w:t>
      </w:r>
    </w:p>
    <w:p w:rsidR="003915AE" w:rsidRDefault="000D3099" w:rsidP="000D3099">
      <w:pPr>
        <w:pStyle w:val="ProductList-Bullet"/>
        <w:numPr>
          <w:ilvl w:val="0"/>
          <w:numId w:val="4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3915AE" w:rsidRDefault="000D3099">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3915AE" w:rsidRDefault="000D3099">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3915AE" w:rsidRDefault="000D3099">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3915AE" w:rsidRDefault="003915AE">
      <w:pPr>
        <w:pStyle w:val="ProductList-BodySpaced"/>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Spaced"/>
      </w:pPr>
    </w:p>
    <w:p w:rsidR="003915AE" w:rsidRDefault="003915AE">
      <w:pPr>
        <w:sectPr w:rsidR="003915AE">
          <w:headerReference w:type="default" r:id="rId149"/>
          <w:footerReference w:type="default" r:id="rId150"/>
          <w:type w:val="continuous"/>
          <w:pgSz w:w="12240" w:h="15840" w:code="1"/>
          <w:pgMar w:top="1170" w:right="720" w:bottom="720" w:left="720" w:header="432" w:footer="288" w:gutter="0"/>
          <w:cols w:space="360"/>
        </w:sectPr>
      </w:pPr>
    </w:p>
    <w:p w:rsidR="003915AE" w:rsidRDefault="000D3099">
      <w:pPr>
        <w:pStyle w:val="ProductList-SectionHeading"/>
        <w:pageBreakBefore/>
        <w:outlineLvl w:val="0"/>
      </w:pPr>
      <w:bookmarkStart w:id="346" w:name="_Sec591"/>
      <w:bookmarkEnd w:id="336"/>
      <w:r>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47" w:name="_Toc7427727"/>
      <w:r>
        <w:instrText>Приложение А — Лицензии, соответствующие клиентской лицензии CAL или клиентской лицензии на управление ML</w:instrText>
      </w:r>
      <w:bookmarkEnd w:id="347"/>
      <w:r>
        <w:instrText>" \l 1</w:instrText>
      </w:r>
      <w:r>
        <w:fldChar w:fldCharType="end"/>
      </w:r>
    </w:p>
    <w:p w:rsidR="003915AE" w:rsidRDefault="000D3099">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3915AE" w:rsidRDefault="003915AE">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3915A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915AE" w:rsidRDefault="003915A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15AE" w:rsidRDefault="000D3099">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915AE" w:rsidRDefault="000D3099">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915AE" w:rsidRDefault="000D3099">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915AE" w:rsidRDefault="000D309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15AE" w:rsidRDefault="000D3099">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15AE" w:rsidRDefault="000D309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15AE" w:rsidRDefault="000D3099">
            <w:pPr>
              <w:pStyle w:val="ProductList-TableBody"/>
              <w:jc w:val="center"/>
            </w:pPr>
            <w:r>
              <w:rPr>
                <w:color w:val="FFFFFF"/>
              </w:rPr>
              <w:t>Dynamics 365 Enterprise</w:t>
            </w:r>
          </w:p>
        </w:tc>
      </w:tr>
      <w:tr w:rsidR="003915AE">
        <w:tc>
          <w:tcPr>
            <w:tcW w:w="240" w:type="dxa"/>
            <w:tcBorders>
              <w:top w:val="none" w:sz="4" w:space="0" w:color="BFBFBF"/>
              <w:left w:val="none" w:sz="24" w:space="0" w:color="808080"/>
              <w:bottom w:val="single" w:sz="4" w:space="0" w:color="FFFFFF"/>
              <w:right w:val="single" w:sz="6" w:space="0" w:color="FFFFFF"/>
            </w:tcBorders>
          </w:tcPr>
          <w:p w:rsidR="003915AE" w:rsidRDefault="000D3099">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15AE" w:rsidRDefault="000D3099">
            <w:pPr>
              <w:pStyle w:val="ProductList-TableBody"/>
              <w:jc w:val="center"/>
            </w:pPr>
            <w:r>
              <w:rPr>
                <w:color w:val="FFFFFF"/>
              </w:rPr>
              <w:t>План</w:t>
            </w:r>
          </w:p>
        </w:tc>
      </w:tr>
      <w:tr w:rsidR="003915AE">
        <w:tc>
          <w:tcPr>
            <w:tcW w:w="240" w:type="dxa"/>
            <w:gridSpan w:val="15"/>
            <w:tcBorders>
              <w:top w:val="single" w:sz="4" w:space="0" w:color="FFFFFF"/>
              <w:left w:val="single" w:sz="6" w:space="0" w:color="FFFFFF"/>
              <w:bottom w:val="single" w:sz="4" w:space="0" w:color="FFFFFF"/>
              <w:right w:val="single" w:sz="6" w:space="0" w:color="FFFFFF"/>
            </w:tcBorders>
          </w:tcPr>
          <w:p w:rsidR="003915AE" w:rsidRDefault="000D309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793">
              <w:r w:rsidR="000D30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single" w:sz="4" w:space="0" w:color="FFFFFF"/>
              <w:right w:val="single" w:sz="6" w:space="0" w:color="FFFFFF"/>
            </w:tcBorders>
          </w:tcPr>
          <w:p w:rsidR="003915AE" w:rsidRDefault="00880DBB">
            <w:pPr>
              <w:pStyle w:val="ProductList-TableBody"/>
            </w:pPr>
            <w:hyperlink w:anchor="_Sec793">
              <w:r w:rsidR="000D3099">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single" w:sz="4" w:space="0" w:color="FFFFFF"/>
              <w:right w:val="single" w:sz="6" w:space="0" w:color="FFFFFF"/>
            </w:tcBorders>
          </w:tcPr>
          <w:p w:rsidR="003915AE" w:rsidRDefault="000D309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793">
              <w:r w:rsidR="000D30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single" w:sz="4" w:space="0" w:color="FFFFFF"/>
              <w:right w:val="single" w:sz="6" w:space="0" w:color="FFFFFF"/>
            </w:tcBorders>
          </w:tcPr>
          <w:p w:rsidR="003915AE" w:rsidRDefault="00880DBB">
            <w:pPr>
              <w:pStyle w:val="ProductList-TableBody"/>
            </w:pPr>
            <w:hyperlink w:anchor="_Sec793">
              <w:r w:rsidR="000D3099">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single" w:sz="4" w:space="0" w:color="FFFFFF"/>
              <w:right w:val="single" w:sz="6" w:space="0" w:color="FFFFFF"/>
            </w:tcBorders>
          </w:tcPr>
          <w:p w:rsidR="003915AE" w:rsidRDefault="000D309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798">
              <w:r w:rsidR="000D30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single" w:sz="4" w:space="0" w:color="FFFFFF"/>
              <w:right w:val="single" w:sz="6" w:space="0" w:color="FFFFFF"/>
            </w:tcBorders>
          </w:tcPr>
          <w:p w:rsidR="003915AE" w:rsidRDefault="00880DBB">
            <w:pPr>
              <w:pStyle w:val="ProductList-TableBody"/>
            </w:pPr>
            <w:hyperlink w:anchor="_Sec798">
              <w:r w:rsidR="000D3099">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single" w:sz="4" w:space="0" w:color="FFFFFF"/>
              <w:right w:val="single" w:sz="6" w:space="0" w:color="FFFFFF"/>
            </w:tcBorders>
          </w:tcPr>
          <w:p w:rsidR="003915AE" w:rsidRDefault="000D3099">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dashed" w:sz="4" w:space="0" w:color="BFBFBF"/>
              <w:left w:val="none" w:sz="24" w:space="0" w:color="808080"/>
              <w:bottom w:val="single" w:sz="4" w:space="0" w:color="FFFFFF"/>
              <w:right w:val="single" w:sz="6" w:space="0" w:color="FFFFFF"/>
            </w:tcBorders>
          </w:tcPr>
          <w:p w:rsidR="003915AE" w:rsidRDefault="00880DBB">
            <w:pPr>
              <w:pStyle w:val="ProductList-TableBody"/>
            </w:pPr>
            <w:hyperlink w:anchor="_Sec798">
              <w:r w:rsidR="000D3099">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single" w:sz="4" w:space="0" w:color="FFFFFF"/>
              <w:right w:val="single" w:sz="6" w:space="0" w:color="FFFFFF"/>
            </w:tcBorders>
          </w:tcPr>
          <w:p w:rsidR="003915AE" w:rsidRDefault="000D3099">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799">
              <w:r w:rsidR="000D30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799">
              <w:r w:rsidR="000D3099">
                <w:rPr>
                  <w:color w:val="00467F"/>
                  <w:u w:val="single"/>
                </w:rPr>
                <w:t>Additive</w:t>
              </w:r>
            </w:hyperlink>
            <w:r w:rsidR="000D309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single" w:sz="4" w:space="0" w:color="FFFFFF"/>
              <w:right w:val="single" w:sz="6" w:space="0" w:color="FFFFFF"/>
            </w:tcBorders>
          </w:tcPr>
          <w:p w:rsidR="003915AE" w:rsidRDefault="00880DBB">
            <w:pPr>
              <w:pStyle w:val="ProductList-TableBody"/>
            </w:pPr>
            <w:hyperlink w:anchor="_Sec799">
              <w:r w:rsidR="000D3099">
                <w:rPr>
                  <w:color w:val="00467F"/>
                  <w:u w:val="single"/>
                </w:rPr>
                <w:t>Additive</w:t>
              </w:r>
            </w:hyperlink>
            <w:r w:rsidR="000D309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single" w:sz="4" w:space="0" w:color="FFFFFF"/>
              <w:right w:val="single" w:sz="6" w:space="0" w:color="FFFFFF"/>
            </w:tcBorders>
          </w:tcPr>
          <w:p w:rsidR="003915AE" w:rsidRDefault="000D3099">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800">
              <w:r w:rsidR="000D30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single" w:sz="4" w:space="0" w:color="FFFFFF"/>
              <w:right w:val="single" w:sz="6" w:space="0" w:color="FFFFFF"/>
            </w:tcBorders>
          </w:tcPr>
          <w:p w:rsidR="003915AE" w:rsidRDefault="00880DBB">
            <w:pPr>
              <w:pStyle w:val="ProductList-TableBody"/>
            </w:pPr>
            <w:hyperlink w:anchor="_Sec800">
              <w:r w:rsidR="000D3099">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single" w:sz="4" w:space="0" w:color="FFFFFF"/>
              <w:right w:val="single" w:sz="6" w:space="0" w:color="FFFFFF"/>
            </w:tcBorders>
          </w:tcPr>
          <w:p w:rsidR="003915AE" w:rsidRDefault="000D309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807">
              <w:r w:rsidR="000D30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807">
              <w:r w:rsidR="000D3099">
                <w:rPr>
                  <w:color w:val="00467F"/>
                  <w:u w:val="single"/>
                </w:rPr>
                <w:t>Additive</w:t>
              </w:r>
            </w:hyperlink>
            <w:r w:rsidR="000D30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single" w:sz="4" w:space="0" w:color="FFFFFF"/>
              <w:right w:val="single" w:sz="6" w:space="0" w:color="FFFFFF"/>
            </w:tcBorders>
          </w:tcPr>
          <w:p w:rsidR="003915AE" w:rsidRDefault="00880DBB">
            <w:pPr>
              <w:pStyle w:val="ProductList-TableBody"/>
            </w:pPr>
            <w:hyperlink w:anchor="_Sec807">
              <w:r w:rsidR="000D3099">
                <w:rPr>
                  <w:color w:val="00467F"/>
                  <w:u w:val="single"/>
                </w:rPr>
                <w:t>Additive</w:t>
              </w:r>
            </w:hyperlink>
            <w:r w:rsidR="000D30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single" w:sz="4" w:space="0" w:color="FFFFFF"/>
              <w:right w:val="single" w:sz="6" w:space="0" w:color="FFFFFF"/>
            </w:tcBorders>
          </w:tcPr>
          <w:p w:rsidR="003915AE" w:rsidRDefault="000D309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807">
              <w:r w:rsidR="000D30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807">
              <w:r w:rsidR="000D3099">
                <w:rPr>
                  <w:color w:val="00467F"/>
                  <w:u w:val="single"/>
                </w:rPr>
                <w:t>Additive</w:t>
              </w:r>
            </w:hyperlink>
            <w:r w:rsidR="000D30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tcBorders>
              <w:top w:val="dashed" w:sz="4" w:space="0" w:color="BFBFBF"/>
              <w:left w:val="none" w:sz="24" w:space="0" w:color="808080"/>
              <w:bottom w:val="single" w:sz="4" w:space="0" w:color="FFFFFF"/>
              <w:right w:val="single" w:sz="6" w:space="0" w:color="FFFFFF"/>
            </w:tcBorders>
          </w:tcPr>
          <w:p w:rsidR="003915AE" w:rsidRDefault="00880DBB">
            <w:pPr>
              <w:pStyle w:val="ProductList-TableBody"/>
            </w:pPr>
            <w:hyperlink w:anchor="_Sec807">
              <w:r w:rsidR="000D3099">
                <w:rPr>
                  <w:color w:val="00467F"/>
                  <w:u w:val="single"/>
                </w:rPr>
                <w:t>Additive</w:t>
              </w:r>
            </w:hyperlink>
            <w:r w:rsidR="000D30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none" w:sz="24" w:space="0" w:color="808080"/>
              <w:right w:val="single" w:sz="6" w:space="0" w:color="FFFFFF"/>
            </w:tcBorders>
          </w:tcPr>
          <w:p w:rsidR="003915AE" w:rsidRDefault="000D309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none" w:sz="24" w:space="0" w:color="808080"/>
              <w:left w:val="none" w:sz="24" w:space="0" w:color="808080"/>
              <w:bottom w:val="single" w:sz="4" w:space="0" w:color="FFFFFF"/>
              <w:right w:val="single" w:sz="6" w:space="0" w:color="FFFFFF"/>
            </w:tcBorders>
          </w:tcPr>
          <w:p w:rsidR="003915AE" w:rsidRDefault="00880DBB">
            <w:pPr>
              <w:pStyle w:val="ProductList-TableBody"/>
            </w:pPr>
            <w:hyperlink w:anchor="_Sec801">
              <w:r w:rsidR="000D3099">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5"/>
            <w:tcBorders>
              <w:top w:val="single" w:sz="4" w:space="0" w:color="FFFFFF"/>
              <w:left w:val="single" w:sz="6" w:space="0" w:color="FFFFFF"/>
              <w:bottom w:val="none" w:sz="24" w:space="0" w:color="808080"/>
              <w:right w:val="single" w:sz="6" w:space="0" w:color="FFFFFF"/>
            </w:tcBorders>
          </w:tcPr>
          <w:p w:rsidR="003915AE" w:rsidRDefault="000D309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15AE" w:rsidRDefault="003915AE">
            <w:pPr>
              <w:pStyle w:val="ProductList-TableBody"/>
            </w:pPr>
          </w:p>
        </w:tc>
      </w:tr>
      <w:tr w:rsidR="003915AE">
        <w:tc>
          <w:tcPr>
            <w:tcW w:w="240" w:type="dxa"/>
            <w:tcBorders>
              <w:top w:val="none" w:sz="24" w:space="0" w:color="808080"/>
              <w:left w:val="none" w:sz="24" w:space="0" w:color="808080"/>
              <w:bottom w:val="none" w:sz="4" w:space="0" w:color="6E6E6E"/>
              <w:right w:val="single" w:sz="6" w:space="0" w:color="FFFFFF"/>
            </w:tcBorders>
          </w:tcPr>
          <w:p w:rsidR="003915AE" w:rsidRDefault="00880DBB">
            <w:pPr>
              <w:pStyle w:val="ProductList-TableBody"/>
            </w:pPr>
            <w:hyperlink w:anchor="_Sec802">
              <w:r w:rsidR="000D3099">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3915AE" w:rsidRDefault="000D309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15AE" w:rsidRDefault="003915AE">
            <w:pPr>
              <w:pStyle w:val="ProductList-TableBody"/>
              <w:jc w:val="center"/>
            </w:pPr>
          </w:p>
        </w:tc>
      </w:tr>
      <w:tr w:rsidR="003915AE">
        <w:tc>
          <w:tcPr>
            <w:tcW w:w="240" w:type="dxa"/>
            <w:tcBorders>
              <w:top w:val="none" w:sz="4" w:space="0" w:color="6E6E6E"/>
              <w:left w:val="none" w:sz="24" w:space="0" w:color="808080"/>
              <w:bottom w:val="none" w:sz="4" w:space="0" w:color="6E6E6E"/>
              <w:right w:val="single" w:sz="6" w:space="0" w:color="FFFFFF"/>
            </w:tcBorders>
          </w:tcPr>
          <w:p w:rsidR="003915AE" w:rsidRDefault="00880DBB">
            <w:pPr>
              <w:pStyle w:val="ProductList-TableBody"/>
            </w:pPr>
            <w:hyperlink w:anchor="_Sec802">
              <w:r w:rsidR="000D3099">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r>
      <w:tr w:rsidR="003915AE">
        <w:tc>
          <w:tcPr>
            <w:tcW w:w="240" w:type="dxa"/>
            <w:gridSpan w:val="14"/>
            <w:tcBorders>
              <w:top w:val="none" w:sz="4" w:space="0" w:color="6E6E6E"/>
              <w:left w:val="single" w:sz="6" w:space="0" w:color="FFFFFF"/>
              <w:bottom w:val="none" w:sz="4" w:space="0" w:color="BFBFBF"/>
              <w:right w:val="single" w:sz="6" w:space="0" w:color="FFFFFF"/>
            </w:tcBorders>
          </w:tcPr>
          <w:p w:rsidR="003915AE" w:rsidRDefault="000D309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15AE" w:rsidRDefault="003915AE">
            <w:pPr>
              <w:pStyle w:val="ProductList-TableBody"/>
              <w:jc w:val="center"/>
            </w:pPr>
          </w:p>
        </w:tc>
      </w:tr>
      <w:tr w:rsidR="003915AE">
        <w:tc>
          <w:tcPr>
            <w:tcW w:w="240" w:type="dxa"/>
            <w:tcBorders>
              <w:top w:val="none" w:sz="4" w:space="0" w:color="BFBFBF"/>
              <w:left w:val="none" w:sz="24" w:space="0" w:color="808080"/>
              <w:bottom w:val="dashed" w:sz="4" w:space="0" w:color="BFBFBF"/>
              <w:right w:val="single" w:sz="6" w:space="0" w:color="FFFFFF"/>
            </w:tcBorders>
          </w:tcPr>
          <w:p w:rsidR="003915AE" w:rsidRDefault="00880DBB">
            <w:pPr>
              <w:pStyle w:val="ProductList-TableBody"/>
            </w:pPr>
            <w:hyperlink w:anchor="_Sec790">
              <w:r w:rsidR="000D3099">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r>
      <w:tr w:rsidR="003915AE">
        <w:tc>
          <w:tcPr>
            <w:tcW w:w="240" w:type="dxa"/>
            <w:tcBorders>
              <w:top w:val="dashed" w:sz="4" w:space="0" w:color="BFBFBF"/>
              <w:left w:val="none" w:sz="24" w:space="0" w:color="808080"/>
              <w:bottom w:val="none" w:sz="4" w:space="0" w:color="6E6E6E"/>
              <w:right w:val="single" w:sz="6" w:space="0" w:color="FFFFFF"/>
            </w:tcBorders>
          </w:tcPr>
          <w:p w:rsidR="003915AE" w:rsidRDefault="00880DBB">
            <w:pPr>
              <w:pStyle w:val="ProductList-TableBody"/>
            </w:pPr>
            <w:hyperlink w:anchor="_Sec790">
              <w:r w:rsidR="000D3099">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r>
      <w:tr w:rsidR="003915AE">
        <w:tc>
          <w:tcPr>
            <w:tcW w:w="240" w:type="dxa"/>
            <w:gridSpan w:val="14"/>
            <w:tcBorders>
              <w:top w:val="none" w:sz="4" w:space="0" w:color="6E6E6E"/>
              <w:left w:val="single" w:sz="6" w:space="0" w:color="FFFFFF"/>
              <w:bottom w:val="none" w:sz="4" w:space="0" w:color="6E6E6E"/>
              <w:right w:val="single" w:sz="6" w:space="0" w:color="FFFFFF"/>
            </w:tcBorders>
          </w:tcPr>
          <w:p w:rsidR="003915AE" w:rsidRDefault="000D309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15AE" w:rsidRDefault="003915AE">
            <w:pPr>
              <w:pStyle w:val="ProductList-TableBody"/>
              <w:jc w:val="center"/>
            </w:pPr>
          </w:p>
        </w:tc>
      </w:tr>
      <w:tr w:rsidR="003915AE">
        <w:tc>
          <w:tcPr>
            <w:tcW w:w="240" w:type="dxa"/>
            <w:tcBorders>
              <w:top w:val="none" w:sz="4" w:space="0" w:color="6E6E6E"/>
              <w:left w:val="none" w:sz="24" w:space="0" w:color="808080"/>
              <w:bottom w:val="none" w:sz="4" w:space="0" w:color="6E6E6E"/>
              <w:right w:val="single" w:sz="6" w:space="0" w:color="FFFFFF"/>
            </w:tcBorders>
          </w:tcPr>
          <w:p w:rsidR="003915AE" w:rsidRDefault="00880DBB">
            <w:pPr>
              <w:pStyle w:val="ProductList-TableBody"/>
            </w:pPr>
            <w:hyperlink w:anchor="_Sec790">
              <w:r w:rsidR="000D3099">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15AE" w:rsidRDefault="003915AE">
            <w:pPr>
              <w:pStyle w:val="ProductList-TableBody"/>
              <w:jc w:val="center"/>
            </w:pPr>
          </w:p>
        </w:tc>
      </w:tr>
    </w:tbl>
    <w:p w:rsidR="003915AE" w:rsidRDefault="000D3099">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3915AE" w:rsidRDefault="000D3099">
      <w:pPr>
        <w:pStyle w:val="ProductList-SectionHeading"/>
        <w:pageBreakBefore/>
        <w:outlineLvl w:val="0"/>
      </w:pPr>
      <w:bookmarkStart w:id="348" w:name="_Sec564"/>
      <w:bookmarkEnd w:id="346"/>
      <w:r>
        <w:t>Приложение Б — О Software Assurance</w:t>
      </w:r>
      <w:r>
        <w:fldChar w:fldCharType="begin"/>
      </w:r>
      <w:r>
        <w:instrText xml:space="preserve"> TC "</w:instrText>
      </w:r>
      <w:bookmarkStart w:id="349" w:name="_Toc7427728"/>
      <w:r>
        <w:instrText>Приложение Б — О Software Assurance</w:instrText>
      </w:r>
      <w:bookmarkEnd w:id="349"/>
      <w:r>
        <w:instrText>" \l 1</w:instrText>
      </w:r>
      <w:r>
        <w:fldChar w:fldCharType="end"/>
      </w:r>
    </w:p>
    <w:p w:rsidR="003915AE" w:rsidRDefault="000D3099">
      <w:pPr>
        <w:pStyle w:val="ProductList-Offering1Heading"/>
        <w:outlineLvl w:val="1"/>
      </w:pPr>
      <w:bookmarkStart w:id="350" w:name="_Sec573"/>
      <w:r>
        <w:t>Приобретение Software Assurance</w:t>
      </w:r>
      <w:bookmarkEnd w:id="350"/>
      <w:r>
        <w:fldChar w:fldCharType="begin"/>
      </w:r>
      <w:r>
        <w:instrText xml:space="preserve"> TC "</w:instrText>
      </w:r>
      <w:bookmarkStart w:id="351" w:name="_Toc7427729"/>
      <w:r>
        <w:instrText>Приобретение Software Assurance</w:instrText>
      </w:r>
      <w:bookmarkEnd w:id="351"/>
      <w:r>
        <w:instrText>" \l 2</w:instrText>
      </w:r>
      <w:r>
        <w:fldChar w:fldCharType="end"/>
      </w:r>
    </w:p>
    <w:p w:rsidR="003915AE" w:rsidRDefault="000D3099">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3915AE" w:rsidRDefault="000D3099" w:rsidP="000D3099">
      <w:pPr>
        <w:pStyle w:val="ProductList-Bullet"/>
        <w:numPr>
          <w:ilvl w:val="0"/>
          <w:numId w:val="46"/>
        </w:numPr>
      </w:pPr>
      <w:r>
        <w:t>Приобрести Software Assurance для всех платформ.</w:t>
      </w:r>
    </w:p>
    <w:p w:rsidR="003915AE" w:rsidRDefault="000D3099" w:rsidP="000D3099">
      <w:pPr>
        <w:pStyle w:val="ProductList-Bullet"/>
        <w:numPr>
          <w:ilvl w:val="0"/>
          <w:numId w:val="46"/>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3915AE" w:rsidRDefault="000D3099" w:rsidP="000D3099">
      <w:pPr>
        <w:pStyle w:val="ProductList-Bullet"/>
        <w:numPr>
          <w:ilvl w:val="0"/>
          <w:numId w:val="4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915AE" w:rsidRDefault="003915AE">
      <w:pPr>
        <w:pStyle w:val="ProductList-Body"/>
      </w:pPr>
    </w:p>
    <w:p w:rsidR="003915AE" w:rsidRDefault="000D3099">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3915AE" w:rsidRDefault="003915AE">
      <w:pPr>
        <w:pStyle w:val="ProductList-Body"/>
      </w:pPr>
    </w:p>
    <w:p w:rsidR="003915AE" w:rsidRDefault="000D3099">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3915A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915AE" w:rsidRDefault="000D3099">
            <w:pPr>
              <w:pStyle w:val="ProductList-TableBody"/>
              <w:jc w:val="center"/>
            </w:pPr>
            <w:r>
              <w:rPr>
                <w:color w:val="FFFFFF"/>
              </w:rPr>
              <w:t>Программы</w:t>
            </w:r>
          </w:p>
        </w:tc>
      </w:tr>
      <w:tr w:rsidR="003915AE">
        <w:tc>
          <w:tcPr>
            <w:tcW w:w="24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3915AE" w:rsidRDefault="000D3099">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3915AE">
        <w:tc>
          <w:tcPr>
            <w:tcW w:w="24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Software Assurance применяется</w:t>
            </w:r>
          </w:p>
        </w:tc>
        <w:tc>
          <w:tcPr>
            <w:tcW w:w="0" w:type="auto"/>
            <w:vMerge/>
          </w:tcPr>
          <w:p w:rsidR="003915AE" w:rsidRDefault="003915AE"/>
        </w:tc>
      </w:tr>
    </w:tbl>
    <w:p w:rsidR="003915AE" w:rsidRDefault="003915AE">
      <w:pPr>
        <w:pStyle w:val="ProductList-Body"/>
      </w:pPr>
    </w:p>
    <w:p w:rsidR="003915AE" w:rsidRDefault="000D3099">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3915AE" w:rsidRDefault="003915AE">
      <w:pPr>
        <w:pStyle w:val="ProductList-Body"/>
      </w:pPr>
    </w:p>
    <w:p w:rsidR="003915AE" w:rsidRDefault="000D3099">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rsidR="003915AE" w:rsidRDefault="003915AE">
      <w:pPr>
        <w:pStyle w:val="ProductList-Body"/>
      </w:pPr>
    </w:p>
    <w:p w:rsidR="003915AE" w:rsidRDefault="000D3099">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
        <w:outlineLvl w:val="1"/>
      </w:pPr>
      <w:bookmarkStart w:id="352" w:name="_Sec574"/>
      <w:r>
        <w:t>Возобновление действия Software Assurance</w:t>
      </w:r>
      <w:bookmarkEnd w:id="352"/>
      <w:r>
        <w:fldChar w:fldCharType="begin"/>
      </w:r>
      <w:r>
        <w:instrText xml:space="preserve"> TC "</w:instrText>
      </w:r>
      <w:bookmarkStart w:id="353" w:name="_Toc7427730"/>
      <w:r>
        <w:instrText>Возобновление действия Software Assurance</w:instrText>
      </w:r>
      <w:bookmarkEnd w:id="353"/>
      <w:r>
        <w:instrText>" \l 2</w:instrText>
      </w:r>
      <w:r>
        <w:fldChar w:fldCharType="end"/>
      </w:r>
    </w:p>
    <w:p w:rsidR="003915AE" w:rsidRDefault="000D3099">
      <w:pPr>
        <w:pStyle w:val="ProductList-ClauseHeading"/>
        <w:outlineLvl w:val="2"/>
      </w:pPr>
      <w:r>
        <w:t>Возобновление действия покрытия в рамках одного соглашения</w:t>
      </w:r>
    </w:p>
    <w:p w:rsidR="003915AE" w:rsidRDefault="000D3099">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915AE" w:rsidRDefault="003915AE">
      <w:pPr>
        <w:pStyle w:val="ProductList-Body"/>
      </w:pPr>
    </w:p>
    <w:p w:rsidR="003915AE" w:rsidRDefault="000D3099">
      <w:pPr>
        <w:pStyle w:val="ProductList-SubClauseHeading"/>
        <w:outlineLvl w:val="3"/>
      </w:pPr>
      <w:r>
        <w:t>Лицензия Open</w:t>
      </w:r>
    </w:p>
    <w:p w:rsidR="003915AE" w:rsidRDefault="000D3099">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3915AE" w:rsidRDefault="003915AE">
      <w:pPr>
        <w:pStyle w:val="ProductList-BodyIndented"/>
      </w:pPr>
    </w:p>
    <w:p w:rsidR="003915AE" w:rsidRDefault="000D3099">
      <w:pPr>
        <w:pStyle w:val="ProductList-SubClauseHeading"/>
        <w:outlineLvl w:val="3"/>
      </w:pPr>
      <w:r>
        <w:t>Соглашение Enterprise,</w:t>
      </w:r>
    </w:p>
    <w:p w:rsidR="003915AE" w:rsidRDefault="000D3099">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3915AE" w:rsidRDefault="003915AE">
      <w:pPr>
        <w:pStyle w:val="ProductList-BodyIndented"/>
      </w:pPr>
    </w:p>
    <w:p w:rsidR="003915AE" w:rsidRDefault="000D3099">
      <w:pPr>
        <w:pStyle w:val="ProductList-SubClauseHeading"/>
        <w:outlineLvl w:val="3"/>
      </w:pPr>
      <w:r>
        <w:t>Enrollment for Application Platform</w:t>
      </w:r>
    </w:p>
    <w:p w:rsidR="003915AE" w:rsidRDefault="000D3099">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3915AE" w:rsidRDefault="003915AE">
      <w:pPr>
        <w:pStyle w:val="ProductList-BodyIndented"/>
      </w:pPr>
    </w:p>
    <w:p w:rsidR="003915AE" w:rsidRDefault="000D3099">
      <w:pPr>
        <w:pStyle w:val="ProductList-ClauseHeading"/>
        <w:outlineLvl w:val="2"/>
      </w:pPr>
      <w:r>
        <w:t>Возобновление действия покрытия в рамках отдельного соглашения</w:t>
      </w:r>
    </w:p>
    <w:p w:rsidR="003915AE" w:rsidRDefault="000D3099">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3915AE" w:rsidRDefault="003915AE">
      <w:pPr>
        <w:pStyle w:val="ProductList-Body"/>
      </w:pPr>
    </w:p>
    <w:p w:rsidR="003915AE" w:rsidRDefault="000D3099">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3915AE" w:rsidRDefault="003915AE">
      <w:pPr>
        <w:pStyle w:val="ProductList-Body"/>
      </w:pPr>
    </w:p>
    <w:p w:rsidR="003915AE" w:rsidRDefault="000D3099">
      <w:pPr>
        <w:pStyle w:val="ProductList-ClauseHeading"/>
        <w:outlineLvl w:val="2"/>
      </w:pPr>
      <w:r>
        <w:t>Возобновление покрытия Software Assurance для клиентских лицензий (CAL) и клиентские лицензии на управление (ML)</w:t>
      </w:r>
    </w:p>
    <w:p w:rsidR="003915AE" w:rsidRDefault="000D3099">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3915AE" w:rsidRDefault="000D3099">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
        <w:outlineLvl w:val="1"/>
      </w:pPr>
      <w:bookmarkStart w:id="354" w:name="_Sec575"/>
      <w:r>
        <w:t>Лицензия на переход для остановленных продуктов или продуктов, жизненный цикл которых закончился</w:t>
      </w:r>
      <w:bookmarkEnd w:id="354"/>
      <w:r>
        <w:fldChar w:fldCharType="begin"/>
      </w:r>
      <w:r>
        <w:instrText xml:space="preserve"> TC "</w:instrText>
      </w:r>
      <w:bookmarkStart w:id="355" w:name="_Toc7427731"/>
      <w:r>
        <w:instrText>Лицензия на переход для остановленных продуктов или продуктов, жизненный цикл которых закончился</w:instrText>
      </w:r>
      <w:bookmarkEnd w:id="355"/>
      <w:r>
        <w:instrText>" \l 2</w:instrText>
      </w:r>
      <w:r>
        <w:fldChar w:fldCharType="end"/>
      </w:r>
    </w:p>
    <w:p w:rsidR="003915AE" w:rsidRDefault="000D3099">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3915AE" w:rsidRDefault="000D3099">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3915AE" w:rsidRDefault="003915AE">
      <w:pPr>
        <w:pStyle w:val="ProductList-Body"/>
      </w:pPr>
    </w:p>
    <w:p w:rsidR="003915AE" w:rsidRDefault="000D3099">
      <w:pPr>
        <w:pStyle w:val="ProductList-Body"/>
      </w:pPr>
      <w:r>
        <w:t>Если в примечании о продукте не оговорено иное:</w:t>
      </w:r>
    </w:p>
    <w:p w:rsidR="003915AE" w:rsidRDefault="000D3099" w:rsidP="000D3099">
      <w:pPr>
        <w:pStyle w:val="ProductList-Bullet"/>
        <w:numPr>
          <w:ilvl w:val="0"/>
          <w:numId w:val="4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3915AE" w:rsidRDefault="000D3099" w:rsidP="000D3099">
      <w:pPr>
        <w:pStyle w:val="ProductList-Bullet"/>
        <w:numPr>
          <w:ilvl w:val="0"/>
          <w:numId w:val="47"/>
        </w:numPr>
      </w:pPr>
      <w:r>
        <w:t>Лицензии на переход предоставляются на условии «1:1» для каждой соответствующей лицензии клиента.</w:t>
      </w:r>
    </w:p>
    <w:p w:rsidR="003915AE" w:rsidRDefault="000D3099" w:rsidP="000D3099">
      <w:pPr>
        <w:pStyle w:val="ProductList-Bullet"/>
        <w:numPr>
          <w:ilvl w:val="0"/>
          <w:numId w:val="4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3915AE" w:rsidRDefault="000D3099" w:rsidP="000D3099">
      <w:pPr>
        <w:pStyle w:val="ProductList-Bullet"/>
        <w:numPr>
          <w:ilvl w:val="0"/>
          <w:numId w:val="4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915AE" w:rsidRDefault="000D3099" w:rsidP="000D3099">
      <w:pPr>
        <w:pStyle w:val="ProductList-Bullet"/>
        <w:numPr>
          <w:ilvl w:val="0"/>
          <w:numId w:val="47"/>
        </w:numPr>
      </w:pPr>
      <w:r>
        <w:t>Клиент не может передавать Лицензии на переход, предоставленные отдельно от Соответствующих лицензий.</w:t>
      </w:r>
    </w:p>
    <w:p w:rsidR="003915AE" w:rsidRDefault="000D3099" w:rsidP="000D3099">
      <w:pPr>
        <w:pStyle w:val="ProductList-Bullet"/>
        <w:numPr>
          <w:ilvl w:val="0"/>
          <w:numId w:val="4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1Heading"/>
        <w:outlineLvl w:val="1"/>
      </w:pPr>
      <w:bookmarkStart w:id="356" w:name="_Sec576"/>
      <w:r>
        <w:t>Преимущества в рамках программы Software Assurance</w:t>
      </w:r>
      <w:bookmarkEnd w:id="356"/>
      <w:r>
        <w:fldChar w:fldCharType="begin"/>
      </w:r>
      <w:r>
        <w:instrText xml:space="preserve"> TC "</w:instrText>
      </w:r>
      <w:bookmarkStart w:id="357" w:name="_Toc7427732"/>
      <w:r>
        <w:instrText>Преимущества в рамках программы Software Assurance</w:instrText>
      </w:r>
      <w:bookmarkEnd w:id="357"/>
      <w:r>
        <w:instrText>" \l 2</w:instrText>
      </w:r>
      <w:r>
        <w:fldChar w:fldCharType="end"/>
      </w:r>
    </w:p>
    <w:p w:rsidR="003915AE" w:rsidRDefault="000D3099">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Категория «Серверы»</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77">
              <w:r w:rsidR="000D3099">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79">
              <w:r w:rsidR="000D309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80">
              <w:r w:rsidR="000D3099">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81">
              <w:r w:rsidR="000D3099">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755">
              <w:r w:rsidR="000D309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841">
              <w:r w:rsidR="000D309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651">
              <w:r w:rsidR="000D309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841">
              <w:r w:rsidR="000D309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82">
              <w:r w:rsidR="000D3099">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84">
              <w:r w:rsidR="000D3099">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85">
              <w:r w:rsidR="000D3099">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818">
              <w:r w:rsidR="000D30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87">
              <w:r w:rsidR="000D3099">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88">
              <w:r w:rsidR="000D3099">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89">
              <w:r w:rsidR="000D3099">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590">
              <w:r w:rsidR="000D3099">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841">
              <w:r w:rsidR="000D3099">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841">
              <w:r w:rsidR="000D309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880DBB">
            <w:pPr>
              <w:pStyle w:val="ProductList-TableBody"/>
            </w:pPr>
            <w:hyperlink w:anchor="_Sec652">
              <w:r w:rsidR="000D3099">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jc w:val="center"/>
            </w:pPr>
          </w:p>
        </w:tc>
      </w:tr>
    </w:tbl>
    <w:p w:rsidR="003915AE" w:rsidRDefault="003915AE">
      <w:pPr>
        <w:pStyle w:val="ProductList-Body"/>
      </w:pPr>
    </w:p>
    <w:p w:rsidR="003915AE" w:rsidRDefault="000D3099">
      <w:pPr>
        <w:pStyle w:val="ProductList-ClauseHeading"/>
        <w:outlineLvl w:val="2"/>
      </w:pPr>
      <w:bookmarkStart w:id="358" w:name="_Sec577"/>
      <w:r>
        <w:t>Права перехода на новые версии</w:t>
      </w:r>
      <w:bookmarkEnd w:id="358"/>
    </w:p>
    <w:p w:rsidR="003915AE" w:rsidRDefault="000D3099">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3915AE" w:rsidRDefault="003915AE">
      <w:pPr>
        <w:pStyle w:val="ProductList-Body"/>
      </w:pPr>
    </w:p>
    <w:p w:rsidR="003915AE" w:rsidRDefault="000D3099">
      <w:pPr>
        <w:pStyle w:val="ProductList-ClauseHeading"/>
        <w:outlineLvl w:val="2"/>
      </w:pPr>
      <w:bookmarkStart w:id="359" w:name="_Sec931"/>
      <w:r>
        <w:t>Расчет Баллов преимуществ в рамках программы Software Assurance</w:t>
      </w:r>
      <w:bookmarkEnd w:id="359"/>
    </w:p>
    <w:p w:rsidR="003915AE" w:rsidRDefault="000D3099">
      <w:pPr>
        <w:pStyle w:val="ProductList-Body"/>
      </w:pPr>
      <w:r>
        <w:t>Права на преимущества рассчитываются по бальной системе оценки для следующих преимуществ:</w:t>
      </w:r>
    </w:p>
    <w:p w:rsidR="003915AE" w:rsidRDefault="000D3099" w:rsidP="000D3099">
      <w:pPr>
        <w:pStyle w:val="ProductList-Bullet"/>
        <w:numPr>
          <w:ilvl w:val="0"/>
          <w:numId w:val="48"/>
        </w:numPr>
      </w:pPr>
      <w:r>
        <w:t>Услуги по планированию</w:t>
      </w:r>
    </w:p>
    <w:p w:rsidR="003915AE" w:rsidRDefault="000D3099" w:rsidP="000D3099">
      <w:pPr>
        <w:pStyle w:val="ProductList-Bullet"/>
        <w:numPr>
          <w:ilvl w:val="0"/>
          <w:numId w:val="48"/>
        </w:numPr>
      </w:pPr>
      <w:r>
        <w:t>Ваучеры на обучение</w:t>
      </w:r>
    </w:p>
    <w:p w:rsidR="003915AE" w:rsidRDefault="000D3099" w:rsidP="000D3099">
      <w:pPr>
        <w:pStyle w:val="ProductList-Bullet"/>
        <w:numPr>
          <w:ilvl w:val="0"/>
          <w:numId w:val="48"/>
        </w:numPr>
      </w:pPr>
      <w:r>
        <w:t>Круглосуточная техническая поддержка (по телефону) только в рамках MPSA</w:t>
      </w:r>
    </w:p>
    <w:p w:rsidR="003915AE" w:rsidRDefault="000D3099">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3915A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915AE" w:rsidRDefault="000D3099">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915AE" w:rsidRDefault="000D3099">
            <w:pPr>
              <w:pStyle w:val="ProductList-TableBody"/>
            </w:pPr>
            <w:r>
              <w:rPr>
                <w:color w:val="FFFFFF"/>
              </w:rPr>
              <w:t>Баллы</w:t>
            </w:r>
          </w:p>
        </w:tc>
      </w:tr>
      <w:tr w:rsidR="003915AE">
        <w:tc>
          <w:tcPr>
            <w:tcW w:w="105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w:t>
            </w:r>
          </w:p>
        </w:tc>
      </w:tr>
      <w:tr w:rsidR="003915AE">
        <w:tc>
          <w:tcPr>
            <w:tcW w:w="105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2</w:t>
            </w:r>
          </w:p>
        </w:tc>
      </w:tr>
      <w:tr w:rsidR="003915AE">
        <w:tc>
          <w:tcPr>
            <w:tcW w:w="105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5</w:t>
            </w:r>
          </w:p>
        </w:tc>
      </w:tr>
      <w:tr w:rsidR="003915AE">
        <w:tc>
          <w:tcPr>
            <w:tcW w:w="105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10</w:t>
            </w:r>
          </w:p>
        </w:tc>
      </w:tr>
      <w:tr w:rsidR="003915AE">
        <w:tc>
          <w:tcPr>
            <w:tcW w:w="105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25</w:t>
            </w:r>
          </w:p>
        </w:tc>
      </w:tr>
      <w:tr w:rsidR="003915AE">
        <w:tc>
          <w:tcPr>
            <w:tcW w:w="105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50</w:t>
            </w:r>
          </w:p>
        </w:tc>
      </w:tr>
      <w:tr w:rsidR="003915AE">
        <w:tc>
          <w:tcPr>
            <w:tcW w:w="105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75</w:t>
            </w:r>
          </w:p>
        </w:tc>
      </w:tr>
    </w:tbl>
    <w:p w:rsidR="003915AE" w:rsidRDefault="000D3099">
      <w:pPr>
        <w:pStyle w:val="ProductList-Body"/>
      </w:pPr>
      <w:r>
        <w:rPr>
          <w:b/>
          <w:i/>
        </w:rPr>
        <w:t>Примечание.</w:t>
      </w:r>
      <w:r>
        <w:rPr>
          <w:i/>
        </w:rPr>
        <w:t xml:space="preserve"> Сведения о лицензиях CAL для SQL см. в таблице лицензий CAL Suite в этом разделе</w:t>
      </w:r>
    </w:p>
    <w:p w:rsidR="003915AE" w:rsidRDefault="003915AE">
      <w:pPr>
        <w:pStyle w:val="ProductList-Body"/>
      </w:pPr>
    </w:p>
    <w:p w:rsidR="003915AE" w:rsidRDefault="000D3099">
      <w:pPr>
        <w:pStyle w:val="ProductList-ClauseHeading"/>
        <w:outlineLvl w:val="2"/>
      </w:pPr>
      <w:bookmarkStart w:id="360" w:name="_Sec579"/>
      <w:r>
        <w:t>Службы Office Online и Office Online Server</w:t>
      </w:r>
      <w:bookmarkEnd w:id="360"/>
    </w:p>
    <w:p w:rsidR="003915AE" w:rsidRDefault="000D3099">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9"/>
        <w:gridCol w:w="5457"/>
      </w:tblGrid>
      <w:tr w:rsidR="003915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Права на Office Online</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стандартный</w:t>
            </w:r>
            <w:r>
              <w:fldChar w:fldCharType="begin"/>
            </w:r>
            <w:r>
              <w:instrText xml:space="preserve"> XE "Office стандартный" </w:instrText>
            </w:r>
            <w:r>
              <w:fldChar w:fldCharType="end"/>
            </w:r>
          </w:p>
          <w:p w:rsidR="003915AE" w:rsidRDefault="000D3099">
            <w:pPr>
              <w:pStyle w:val="ProductList-TableBody"/>
            </w:pPr>
            <w:r>
              <w:t>Office Профессиональный плюс</w:t>
            </w:r>
            <w:r>
              <w:fldChar w:fldCharType="begin"/>
            </w:r>
            <w:r>
              <w:instrText xml:space="preserve"> XE "Office Профессиональный плюс" </w:instrText>
            </w:r>
            <w:r>
              <w:fldChar w:fldCharType="end"/>
            </w:r>
          </w:p>
          <w:p w:rsidR="003915AE" w:rsidRDefault="000D3099">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Online для Office 365</w:t>
            </w:r>
            <w:r>
              <w:fldChar w:fldCharType="begin"/>
            </w:r>
            <w:r>
              <w:instrText xml:space="preserve"> XE "Office Online для Office 365" </w:instrText>
            </w:r>
            <w:r>
              <w:fldChar w:fldCharType="end"/>
            </w:r>
          </w:p>
          <w:p w:rsidR="003915AE" w:rsidRDefault="000D3099">
            <w:pPr>
              <w:pStyle w:val="ProductList-TableBody"/>
            </w:pPr>
            <w:r>
              <w:t>Office Online Server</w:t>
            </w:r>
          </w:p>
        </w:tc>
      </w:tr>
    </w:tbl>
    <w:p w:rsidR="003915AE" w:rsidRDefault="000D3099">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3915AE" w:rsidRDefault="003915AE">
      <w:pPr>
        <w:pStyle w:val="ProductList-Body"/>
      </w:pPr>
    </w:p>
    <w:p w:rsidR="003915AE" w:rsidRDefault="000D3099">
      <w:pPr>
        <w:pStyle w:val="ProductList-ClauseHeading"/>
        <w:outlineLvl w:val="2"/>
      </w:pPr>
      <w:bookmarkStart w:id="361" w:name="_Sec580"/>
      <w:r>
        <w:t>Услуги по планированию</w:t>
      </w:r>
      <w:bookmarkEnd w:id="361"/>
    </w:p>
    <w:p w:rsidR="003915AE" w:rsidRDefault="000D3099">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3915AE" w:rsidRDefault="003915AE">
      <w:pPr>
        <w:pStyle w:val="ProductList-Body"/>
      </w:pPr>
    </w:p>
    <w:p w:rsidR="003915AE" w:rsidRDefault="000D3099">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3915A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Баллы</w:t>
            </w:r>
          </w:p>
        </w:tc>
      </w:tr>
      <w:tr w:rsidR="003915AE">
        <w:tc>
          <w:tcPr>
            <w:tcW w:w="101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1</w:t>
            </w:r>
          </w:p>
        </w:tc>
      </w:tr>
      <w:tr w:rsidR="003915AE">
        <w:tc>
          <w:tcPr>
            <w:tcW w:w="101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2</w:t>
            </w:r>
          </w:p>
        </w:tc>
      </w:tr>
      <w:tr w:rsidR="003915AE">
        <w:tc>
          <w:tcPr>
            <w:tcW w:w="101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25</w:t>
            </w:r>
          </w:p>
        </w:tc>
      </w:tr>
      <w:tr w:rsidR="003915AE">
        <w:tc>
          <w:tcPr>
            <w:tcW w:w="101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50</w:t>
            </w:r>
          </w:p>
        </w:tc>
      </w:tr>
      <w:tr w:rsidR="003915AE">
        <w:tc>
          <w:tcPr>
            <w:tcW w:w="101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75</w:t>
            </w:r>
          </w:p>
        </w:tc>
      </w:tr>
    </w:tbl>
    <w:p w:rsidR="003915AE" w:rsidRDefault="000D3099">
      <w:pPr>
        <w:pStyle w:val="ProductList-Body"/>
      </w:pPr>
      <w:r>
        <w:rPr>
          <w:b/>
          <w:i/>
        </w:rPr>
        <w:t>Примечание.</w:t>
      </w:r>
      <w:r>
        <w:rPr>
          <w:i/>
        </w:rPr>
        <w:t xml:space="preserve"> Сведения о лицензиях CAL для SQL см. в таблице лицензий CAL Suite в этом разделе</w:t>
      </w:r>
    </w:p>
    <w:p w:rsidR="003915AE" w:rsidRDefault="003915AE">
      <w:pPr>
        <w:pStyle w:val="ProductList-Body"/>
      </w:pPr>
    </w:p>
    <w:p w:rsidR="003915AE" w:rsidRDefault="000D3099">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3915A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600,000+</w:t>
            </w:r>
          </w:p>
        </w:tc>
      </w:tr>
      <w:tr w:rsidR="003915A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15AE" w:rsidRDefault="000D3099">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75</w:t>
            </w:r>
          </w:p>
        </w:tc>
      </w:tr>
    </w:tbl>
    <w:p w:rsidR="003915AE" w:rsidRDefault="003915AE">
      <w:pPr>
        <w:pStyle w:val="ProductList-Body"/>
      </w:pPr>
    </w:p>
    <w:p w:rsidR="003915AE" w:rsidRDefault="000D3099">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3915A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15AE" w:rsidRDefault="000D3099">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15AE" w:rsidRDefault="000D3099">
            <w:pPr>
              <w:pStyle w:val="ProductList-TableBody"/>
            </w:pPr>
            <w:r>
              <w:t>→600,000+</w:t>
            </w:r>
          </w:p>
        </w:tc>
      </w:tr>
      <w:tr w:rsidR="003915A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15AE" w:rsidRDefault="000D3099">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12</w:t>
            </w:r>
          </w:p>
        </w:tc>
      </w:tr>
    </w:tbl>
    <w:p w:rsidR="003915AE" w:rsidRDefault="000D3099">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1">
        <w:r>
          <w:rPr>
            <w:color w:val="00467F"/>
            <w:u w:val="single"/>
          </w:rPr>
          <w:t>http://www.microsoft.com/licensing/software-assurance/planning-services-overview.aspx</w:t>
        </w:r>
      </w:hyperlink>
      <w:r>
        <w:t xml:space="preserve">. </w:t>
      </w:r>
    </w:p>
    <w:p w:rsidR="003915AE" w:rsidRDefault="003915AE">
      <w:pPr>
        <w:pStyle w:val="ProductList-Body"/>
      </w:pPr>
    </w:p>
    <w:p w:rsidR="003915AE" w:rsidRDefault="000D3099">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3915AE" w:rsidRDefault="000D3099" w:rsidP="000D3099">
      <w:pPr>
        <w:pStyle w:val="ProductList-Bullet"/>
        <w:numPr>
          <w:ilvl w:val="0"/>
          <w:numId w:val="4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2">
        <w:r>
          <w:rPr>
            <w:color w:val="00467F"/>
            <w:u w:val="single"/>
          </w:rPr>
          <w:t>http://directory.partners.extranet.microsoft.com/psbproviders</w:t>
        </w:r>
      </w:hyperlink>
    </w:p>
    <w:p w:rsidR="003915AE" w:rsidRDefault="000D3099" w:rsidP="000D3099">
      <w:pPr>
        <w:pStyle w:val="ProductList-Bullet"/>
        <w:numPr>
          <w:ilvl w:val="0"/>
          <w:numId w:val="49"/>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3915AE" w:rsidRDefault="000D3099" w:rsidP="000D3099">
      <w:pPr>
        <w:pStyle w:val="ProductList-Bullet"/>
        <w:numPr>
          <w:ilvl w:val="0"/>
          <w:numId w:val="49"/>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3915AE" w:rsidRDefault="000D3099" w:rsidP="000D3099">
      <w:pPr>
        <w:pStyle w:val="ProductList-Bullet"/>
        <w:numPr>
          <w:ilvl w:val="0"/>
          <w:numId w:val="49"/>
        </w:numPr>
      </w:pPr>
      <w:r>
        <w:t>Ваучеры по Услугам по планированию нельзя обменивать на денежные средства и другие ценности.</w:t>
      </w:r>
    </w:p>
    <w:p w:rsidR="003915AE" w:rsidRDefault="000D3099" w:rsidP="000D3099">
      <w:pPr>
        <w:pStyle w:val="ProductList-Bullet"/>
        <w:numPr>
          <w:ilvl w:val="0"/>
          <w:numId w:val="49"/>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3915AE" w:rsidRDefault="000D3099" w:rsidP="000D3099">
      <w:pPr>
        <w:pStyle w:val="ProductList-Bullet"/>
        <w:numPr>
          <w:ilvl w:val="0"/>
          <w:numId w:val="49"/>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3915AE" w:rsidRDefault="000D3099" w:rsidP="000D3099">
      <w:pPr>
        <w:pStyle w:val="ProductList-Bullet"/>
        <w:numPr>
          <w:ilvl w:val="0"/>
          <w:numId w:val="49"/>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3915AE" w:rsidRDefault="000D3099" w:rsidP="000D3099">
      <w:pPr>
        <w:pStyle w:val="ProductList-Bullet"/>
        <w:numPr>
          <w:ilvl w:val="0"/>
          <w:numId w:val="49"/>
        </w:numPr>
      </w:pPr>
      <w:r>
        <w:t>Ваучеры необходимо назначить в течение срока действия покрытия Software Assurance.</w:t>
      </w:r>
    </w:p>
    <w:p w:rsidR="003915AE" w:rsidRDefault="000D3099" w:rsidP="000D3099">
      <w:pPr>
        <w:pStyle w:val="ProductList-Bullet"/>
        <w:numPr>
          <w:ilvl w:val="0"/>
          <w:numId w:val="4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3915AE" w:rsidRDefault="003915AE">
      <w:pPr>
        <w:pStyle w:val="ProductList-Body"/>
      </w:pPr>
    </w:p>
    <w:p w:rsidR="003915AE" w:rsidRDefault="000D30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3915AE" w:rsidRDefault="003915AE">
      <w:pPr>
        <w:pStyle w:val="ProductList-Body"/>
      </w:pPr>
    </w:p>
    <w:p w:rsidR="003915AE" w:rsidRDefault="000D3099">
      <w:pPr>
        <w:pStyle w:val="ProductList-ClauseHeading"/>
        <w:outlineLvl w:val="2"/>
      </w:pPr>
      <w:bookmarkStart w:id="362" w:name="_Sec581"/>
      <w:r>
        <w:t>Программа лицензирования исходного кода для предприятий</w:t>
      </w:r>
      <w:bookmarkEnd w:id="362"/>
    </w:p>
    <w:p w:rsidR="003915AE" w:rsidRDefault="000D3099">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3915AE" w:rsidRDefault="003915AE">
      <w:pPr>
        <w:pStyle w:val="ProductList-Body"/>
      </w:pPr>
    </w:p>
    <w:p w:rsidR="003915AE" w:rsidRDefault="000D3099">
      <w:pPr>
        <w:pStyle w:val="ProductList-ClauseHeading"/>
        <w:outlineLvl w:val="2"/>
      </w:pPr>
      <w:bookmarkStart w:id="363" w:name="_Sec582"/>
      <w:r>
        <w:t>Ваучеры на обучение</w:t>
      </w:r>
      <w:bookmarkEnd w:id="363"/>
    </w:p>
    <w:p w:rsidR="003915AE" w:rsidRDefault="000D3099">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Категория «Системы»</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 день на 50 лицензий (не более 10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 день за 50 лицензий или баллов</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10 дней по соответствующему соглашению о регистрации или Договору с клиентом о закупках</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15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25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55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80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125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200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300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400 дней*</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700 дней*</w:t>
            </w:r>
          </w:p>
        </w:tc>
      </w:tr>
    </w:tbl>
    <w:p w:rsidR="003915AE" w:rsidRDefault="000D3099">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3915AE" w:rsidRDefault="003915AE">
      <w:pPr>
        <w:pStyle w:val="ProductList-Body"/>
      </w:pPr>
    </w:p>
    <w:p w:rsidR="003915AE" w:rsidRDefault="000D3099" w:rsidP="000D3099">
      <w:pPr>
        <w:pStyle w:val="ProductList-Bullet"/>
        <w:numPr>
          <w:ilvl w:val="0"/>
          <w:numId w:val="5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3915AE" w:rsidRDefault="000D3099" w:rsidP="000D3099">
      <w:pPr>
        <w:pStyle w:val="ProductList-Bullet"/>
        <w:numPr>
          <w:ilvl w:val="0"/>
          <w:numId w:val="5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3915AE" w:rsidRDefault="000D3099" w:rsidP="000D3099">
      <w:pPr>
        <w:pStyle w:val="ProductList-Bullet"/>
        <w:numPr>
          <w:ilvl w:val="0"/>
          <w:numId w:val="5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3915AE" w:rsidRDefault="000D3099" w:rsidP="000D3099">
      <w:pPr>
        <w:pStyle w:val="ProductList-Bullet"/>
        <w:numPr>
          <w:ilvl w:val="0"/>
          <w:numId w:val="50"/>
        </w:numPr>
      </w:pPr>
      <w:r>
        <w:t>Ваучеры нельзя использовать для оплаты зарезервированных курсов, на которых клиент отсутствовал.</w:t>
      </w:r>
    </w:p>
    <w:p w:rsidR="003915AE" w:rsidRDefault="000D3099" w:rsidP="000D3099">
      <w:pPr>
        <w:pStyle w:val="ProductList-Bullet"/>
        <w:numPr>
          <w:ilvl w:val="0"/>
          <w:numId w:val="50"/>
        </w:numPr>
      </w:pPr>
      <w:r>
        <w:t>Ваучеры могут погашаться только лицом, утвержденным клиентом.</w:t>
      </w:r>
    </w:p>
    <w:p w:rsidR="003915AE" w:rsidRDefault="000D3099" w:rsidP="000D3099">
      <w:pPr>
        <w:pStyle w:val="ProductList-Bullet"/>
        <w:numPr>
          <w:ilvl w:val="0"/>
          <w:numId w:val="50"/>
        </w:numPr>
      </w:pPr>
      <w:r>
        <w:t xml:space="preserve">Ваучеры нельзя обменивать на денежные средства и другие ценности. </w:t>
      </w:r>
    </w:p>
    <w:p w:rsidR="003915AE" w:rsidRDefault="000D3099" w:rsidP="000D3099">
      <w:pPr>
        <w:pStyle w:val="ProductList-Bullet"/>
        <w:numPr>
          <w:ilvl w:val="0"/>
          <w:numId w:val="50"/>
        </w:numPr>
      </w:pPr>
      <w:r>
        <w:t xml:space="preserve">Ваучеры необходимо назначить в течение срока действия покрытия Software Assurance. </w:t>
      </w:r>
    </w:p>
    <w:p w:rsidR="003915AE" w:rsidRDefault="000D3099" w:rsidP="000D3099">
      <w:pPr>
        <w:pStyle w:val="ProductList-Bullet"/>
        <w:numPr>
          <w:ilvl w:val="0"/>
          <w:numId w:val="5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3915AE" w:rsidRDefault="000D3099" w:rsidP="000D3099">
      <w:pPr>
        <w:pStyle w:val="ProductList-Bullet"/>
        <w:numPr>
          <w:ilvl w:val="0"/>
          <w:numId w:val="5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3915AE" w:rsidRDefault="000D3099" w:rsidP="000D3099">
      <w:pPr>
        <w:pStyle w:val="ProductList-Bullet"/>
        <w:numPr>
          <w:ilvl w:val="0"/>
          <w:numId w:val="50"/>
        </w:numPr>
      </w:pPr>
      <w:r>
        <w:t xml:space="preserve">Ваучеры, использованные для приобретения Официальных продуктов Microsoft для обучения, не могут быть переданы или проданы. </w:t>
      </w:r>
    </w:p>
    <w:p w:rsidR="003915AE" w:rsidRDefault="000D3099" w:rsidP="000D3099">
      <w:pPr>
        <w:pStyle w:val="ProductList-Bullet"/>
        <w:numPr>
          <w:ilvl w:val="0"/>
          <w:numId w:val="5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3915AE" w:rsidRDefault="000D3099" w:rsidP="000D3099">
      <w:pPr>
        <w:pStyle w:val="ProductList-Bullet"/>
        <w:numPr>
          <w:ilvl w:val="0"/>
          <w:numId w:val="5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3915AE" w:rsidRDefault="000D3099" w:rsidP="000D3099">
      <w:pPr>
        <w:pStyle w:val="ProductList-Bullet"/>
        <w:numPr>
          <w:ilvl w:val="0"/>
          <w:numId w:val="50"/>
        </w:numPr>
      </w:pPr>
      <w:r>
        <w:t>Предложение Официальных продуктов Microsoft для обучения может меняться в любое время без уведомления.</w:t>
      </w:r>
    </w:p>
    <w:p w:rsidR="003915AE" w:rsidRDefault="000D3099" w:rsidP="000D3099">
      <w:pPr>
        <w:pStyle w:val="ProductList-Bullet"/>
        <w:numPr>
          <w:ilvl w:val="0"/>
          <w:numId w:val="50"/>
        </w:numPr>
      </w:pPr>
      <w:r>
        <w:t>Количество дней, необходимое для приобретения Официального продукта Microsoft для обучения, может меняться в любое время.</w:t>
      </w:r>
    </w:p>
    <w:p w:rsidR="003915AE" w:rsidRDefault="003915AE">
      <w:pPr>
        <w:pStyle w:val="ProductList-Body"/>
      </w:pPr>
    </w:p>
    <w:p w:rsidR="003915AE" w:rsidRDefault="000D3099">
      <w:pPr>
        <w:pStyle w:val="ProductList-ClauseHeading"/>
        <w:outlineLvl w:val="2"/>
      </w:pPr>
      <w:bookmarkStart w:id="364" w:name="_Sec584"/>
      <w:r>
        <w:t>Программа использования ПО Microsoft на домашних компьютерах</w:t>
      </w:r>
      <w:bookmarkEnd w:id="364"/>
    </w:p>
    <w:p w:rsidR="003915AE" w:rsidRDefault="000D3099">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rsidR="003915AE" w:rsidRDefault="003915AE">
      <w:pPr>
        <w:pStyle w:val="ProductList-Body"/>
      </w:pPr>
    </w:p>
    <w:p w:rsidR="003915AE" w:rsidRDefault="000D3099">
      <w:pPr>
        <w:pStyle w:val="ProductList-SubClauseHeading"/>
        <w:outlineLvl w:val="3"/>
      </w:pPr>
      <w:r>
        <w:t>Веб-службы</w:t>
      </w:r>
    </w:p>
    <w:p w:rsidR="003915AE" w:rsidRDefault="000D3099">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rsidR="003915AE" w:rsidRDefault="003915AE">
      <w:pPr>
        <w:pStyle w:val="ProductList-BodyIndented"/>
      </w:pPr>
    </w:p>
    <w:p w:rsidR="003915AE" w:rsidRDefault="000D3099">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rsidR="003915AE" w:rsidRDefault="003915AE">
      <w:pPr>
        <w:pStyle w:val="ProductList-BodyIndented"/>
      </w:pPr>
    </w:p>
    <w:p w:rsidR="003915AE" w:rsidRDefault="000D3099">
      <w:pPr>
        <w:pStyle w:val="ProductList-SubClauseHeading"/>
        <w:outlineLvl w:val="3"/>
      </w:pPr>
      <w:r>
        <w:t>Программное обеспечение</w:t>
      </w:r>
    </w:p>
    <w:p w:rsidR="003915AE" w:rsidRDefault="000D3099">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3915AE" w:rsidRDefault="003915AE">
      <w:pPr>
        <w:pStyle w:val="ProductList-BodyIndented"/>
      </w:pPr>
    </w:p>
    <w:p w:rsidR="003915AE" w:rsidRDefault="000D3099">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rsidR="003915AE" w:rsidRDefault="003915AE">
      <w:pPr>
        <w:pStyle w:val="ProductList-BodyIndented"/>
      </w:pPr>
    </w:p>
    <w:tbl>
      <w:tblPr>
        <w:tblStyle w:val="PURTable0"/>
        <w:tblW w:w="0" w:type="dxa"/>
        <w:tblLook w:val="04A0" w:firstRow="1" w:lastRow="0" w:firstColumn="1" w:lastColumn="0" w:noHBand="0" w:noVBand="1"/>
      </w:tblPr>
      <w:tblGrid>
        <w:gridCol w:w="5228"/>
        <w:gridCol w:w="5328"/>
      </w:tblGrid>
      <w:tr w:rsidR="003915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Соответствующая лицензия в рамках Программы использования ПО на домашних компьютерах</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стандартный 2013/2016/2019</w:t>
            </w:r>
          </w:p>
          <w:p w:rsidR="003915AE" w:rsidRDefault="000D3099">
            <w:pPr>
              <w:pStyle w:val="ProductList-TableBody"/>
            </w:pPr>
            <w:r>
              <w:t xml:space="preserve">Office профессиональный плюс 2013/2016/2019 </w:t>
            </w:r>
          </w:p>
          <w:p w:rsidR="003915AE" w:rsidRDefault="000D3099">
            <w:pPr>
              <w:pStyle w:val="ProductList-TableBody"/>
            </w:pPr>
            <w:r>
              <w:t>Office 2011 для Mac стандартный/Office 2016 для Mac стандартный/Office 2019 для Mac стандартный</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Office профессиональный плюс 2019 HUP, </w:t>
            </w:r>
          </w:p>
          <w:p w:rsidR="003915AE" w:rsidRDefault="000D3099">
            <w:pPr>
              <w:pStyle w:val="ProductList-TableBody"/>
            </w:pPr>
            <w:r>
              <w:t>Office 2019 для Mac для дома и бизнеса со Skype для бизнеса DL HUP</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Access 2013/2016/2019</w:t>
            </w:r>
          </w:p>
          <w:p w:rsidR="003915AE" w:rsidRDefault="000D3099">
            <w:pPr>
              <w:pStyle w:val="ProductList-TableBody"/>
            </w:pPr>
            <w:r>
              <w:t>Excel 2013/2016/2019</w:t>
            </w:r>
          </w:p>
          <w:p w:rsidR="003915AE" w:rsidRDefault="000D3099">
            <w:pPr>
              <w:pStyle w:val="ProductList-TableBody"/>
            </w:pPr>
            <w:r>
              <w:t>PowerPoint 2013/2016/2019</w:t>
            </w:r>
          </w:p>
          <w:p w:rsidR="003915AE" w:rsidRDefault="000D3099">
            <w:pPr>
              <w:pStyle w:val="ProductList-TableBody"/>
            </w:pPr>
            <w:r>
              <w:t>InfoPath 2013</w:t>
            </w:r>
          </w:p>
          <w:p w:rsidR="003915AE" w:rsidRDefault="000D3099">
            <w:pPr>
              <w:pStyle w:val="ProductList-TableBody"/>
            </w:pPr>
            <w:r>
              <w:t>Lync 2013</w:t>
            </w:r>
          </w:p>
          <w:p w:rsidR="003915AE" w:rsidRDefault="000D3099">
            <w:pPr>
              <w:pStyle w:val="ProductList-TableBody"/>
            </w:pPr>
            <w:r>
              <w:t>OneNote 2013/2016</w:t>
            </w:r>
          </w:p>
          <w:p w:rsidR="003915AE" w:rsidRDefault="000D3099">
            <w:pPr>
              <w:pStyle w:val="ProductList-TableBody"/>
            </w:pPr>
            <w:r>
              <w:t>Outlook 2013/2016/2019</w:t>
            </w:r>
          </w:p>
          <w:p w:rsidR="003915AE" w:rsidRDefault="000D3099">
            <w:pPr>
              <w:pStyle w:val="ProductList-TableBody"/>
            </w:pPr>
            <w:r>
              <w:t>Publisher 2013/2016/2019</w:t>
            </w:r>
          </w:p>
          <w:p w:rsidR="003915AE" w:rsidRDefault="000D3099">
            <w:pPr>
              <w:pStyle w:val="ProductList-TableBody"/>
            </w:pPr>
            <w:r>
              <w:t>Skype для бизнеса 2015/2019</w:t>
            </w:r>
          </w:p>
          <w:p w:rsidR="003915AE" w:rsidRDefault="000D309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Office профессиональный плюс 2019 HUP,  </w:t>
            </w:r>
          </w:p>
          <w:p w:rsidR="003915AE" w:rsidRDefault="000D3099">
            <w:pPr>
              <w:pStyle w:val="ProductList-TableBody"/>
            </w:pPr>
            <w:r>
              <w:t xml:space="preserve">Office 2019 для Mac для дома и бизнеса с Skype для бизнеса DL HUP </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Visio стандартный 2013/2016/2019 </w:t>
            </w:r>
          </w:p>
          <w:p w:rsidR="003915AE" w:rsidRDefault="000D3099">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Visio Professional 2019 HUP</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Project стандартный 2013/2016/2019</w:t>
            </w:r>
          </w:p>
          <w:p w:rsidR="003915AE" w:rsidRDefault="000D3099">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Project профессиональный 2019 HUP</w:t>
            </w:r>
          </w:p>
        </w:tc>
      </w:tr>
    </w:tbl>
    <w:p w:rsidR="003915AE" w:rsidRDefault="003915AE">
      <w:pPr>
        <w:pStyle w:val="ProductList-SubClauseHeading"/>
        <w:outlineLvl w:val="3"/>
      </w:pPr>
    </w:p>
    <w:p w:rsidR="003915AE" w:rsidRDefault="000D3099">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rsidR="003915AE" w:rsidRDefault="003915AE">
      <w:pPr>
        <w:pStyle w:val="ProductList-BodyIndented"/>
      </w:pPr>
    </w:p>
    <w:p w:rsidR="003915AE" w:rsidRDefault="000D3099">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rsidR="003915AE" w:rsidRDefault="003915AE">
      <w:pPr>
        <w:pStyle w:val="ProductList-BodyIndented"/>
      </w:pPr>
    </w:p>
    <w:p w:rsidR="003915AE" w:rsidRDefault="000D3099">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rsidR="003915AE" w:rsidRDefault="003915AE">
      <w:pPr>
        <w:pStyle w:val="ProductList-BodyIndented"/>
      </w:pPr>
    </w:p>
    <w:p w:rsidR="003915AE" w:rsidRDefault="000D3099">
      <w:pPr>
        <w:pStyle w:val="ProductList-BodyIndented"/>
      </w:pPr>
      <w:r>
        <w:t xml:space="preserve">Подробнее о Программе использования ПО Microsoft на домашних компьютерах см. по адресу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rsidR="003915AE" w:rsidRDefault="003915AE">
      <w:pPr>
        <w:pStyle w:val="ProductList-BodyIndented"/>
        <w:jc w:val="right"/>
      </w:pPr>
    </w:p>
    <w:p w:rsidR="003915AE" w:rsidRDefault="000D3099">
      <w:pPr>
        <w:pStyle w:val="ProductList-ClauseHeading"/>
        <w:outlineLvl w:val="2"/>
      </w:pPr>
      <w:bookmarkStart w:id="365" w:name="_Sec585"/>
      <w:r>
        <w:t>Круглосуточная техническая поддержка</w:t>
      </w:r>
      <w:bookmarkEnd w:id="365"/>
    </w:p>
    <w:p w:rsidR="003915AE" w:rsidRDefault="000D3099">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3915AE" w:rsidRDefault="003915AE">
      <w:pPr>
        <w:pStyle w:val="ProductList-Body"/>
      </w:pPr>
    </w:p>
    <w:p w:rsidR="003915AE" w:rsidRDefault="000D3099">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3915AE" w:rsidRDefault="003915AE">
      <w:pPr>
        <w:pStyle w:val="ProductList-Body"/>
      </w:pPr>
    </w:p>
    <w:p w:rsidR="003915AE" w:rsidRDefault="000D3099">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3915AE" w:rsidRDefault="003915AE">
      <w:pPr>
        <w:pStyle w:val="ProductList-Body"/>
      </w:pPr>
    </w:p>
    <w:p w:rsidR="003915AE" w:rsidRDefault="000D3099">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3915AE" w:rsidRDefault="003915AE">
      <w:pPr>
        <w:pStyle w:val="ProductList-Body"/>
      </w:pPr>
    </w:p>
    <w:p w:rsidR="003915AE" w:rsidRDefault="000D3099">
      <w:pPr>
        <w:pStyle w:val="ProductList-SubClauseHeading"/>
        <w:outlineLvl w:val="3"/>
      </w:pPr>
      <w:r>
        <w:t>Количество инцидентов поддержки по телефону для всех программ, кроме MPSA</w:t>
      </w:r>
    </w:p>
    <w:p w:rsidR="003915AE" w:rsidRDefault="000D3099">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3915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IW / Клиент — дает право на получение инцидента</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$200,000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300,000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270,000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330 000 330,000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1 650 000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1 600 000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215,000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£135,000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24 000 000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240 000 000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1 650 000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350,000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2 000 000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7 000 000</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10 000 000 INR</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6 600 000 RUB</w:t>
            </w:r>
          </w:p>
        </w:tc>
      </w:tr>
    </w:tbl>
    <w:p w:rsidR="003915AE" w:rsidRDefault="003915AE">
      <w:pPr>
        <w:pStyle w:val="ProductList-BodyIndented"/>
        <w:ind w:left="720"/>
      </w:pPr>
    </w:p>
    <w:p w:rsidR="003915AE" w:rsidRDefault="000D3099">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3915AE" w:rsidRDefault="003915AE">
      <w:pPr>
        <w:pStyle w:val="ProductList-BodyIndented"/>
      </w:pPr>
    </w:p>
    <w:p w:rsidR="003915AE" w:rsidRDefault="000D3099">
      <w:pPr>
        <w:pStyle w:val="ProductList-BodyIndented"/>
      </w:pPr>
      <w:r>
        <w:t xml:space="preserve">Локальную поддержку по телефону можно получить в рабочие часы, сведения о которых см. на веб-сайте </w:t>
      </w:r>
      <w:hyperlink r:id="rId15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915AE" w:rsidRDefault="003915AE">
      <w:pPr>
        <w:pStyle w:val="ProductList-BodyIndented"/>
      </w:pPr>
    </w:p>
    <w:p w:rsidR="003915AE" w:rsidRDefault="000D3099">
      <w:pPr>
        <w:pStyle w:val="ProductList-SubClauseHeading"/>
        <w:outlineLvl w:val="3"/>
      </w:pPr>
      <w:r>
        <w:t>Количество инцидентов поддержки по телефону для MPSA</w:t>
      </w:r>
    </w:p>
    <w:p w:rsidR="003915AE" w:rsidRDefault="000D3099">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3915AE" w:rsidRDefault="000D3099">
            <w:pPr>
              <w:pStyle w:val="ProductList-TableBody"/>
            </w:pPr>
            <w:r>
              <w:rPr>
                <w:color w:val="FFFFFF"/>
              </w:rPr>
              <w:t>Баллы для инцидентов поддержки по телефону</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Приложения и Системы (объединено).</w:t>
            </w:r>
          </w:p>
        </w:tc>
        <w:tc>
          <w:tcPr>
            <w:tcW w:w="6000" w:type="dxa"/>
            <w:tcBorders>
              <w:left w:val="single" w:sz="4" w:space="0" w:color="000000"/>
              <w:right w:val="single" w:sz="4" w:space="0" w:color="000000"/>
            </w:tcBorders>
          </w:tcPr>
          <w:p w:rsidR="003915AE" w:rsidRDefault="000D3099">
            <w:pPr>
              <w:pStyle w:val="ProductList-TableBody"/>
            </w:pPr>
            <w:r>
              <w:t>2,000</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Сервер</w:t>
            </w:r>
          </w:p>
        </w:tc>
        <w:tc>
          <w:tcPr>
            <w:tcW w:w="6000" w:type="dxa"/>
            <w:tcBorders>
              <w:left w:val="single" w:sz="4" w:space="0" w:color="000000"/>
              <w:right w:val="single" w:sz="4" w:space="0" w:color="000000"/>
            </w:tcBorders>
          </w:tcPr>
          <w:p w:rsidR="003915AE" w:rsidRDefault="000D3099">
            <w:pPr>
              <w:pStyle w:val="ProductList-TableBody"/>
            </w:pPr>
            <w:r>
              <w:t>400</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CAL</w:t>
            </w:r>
          </w:p>
        </w:tc>
        <w:tc>
          <w:tcPr>
            <w:tcW w:w="6000" w:type="dxa"/>
            <w:tcBorders>
              <w:left w:val="single" w:sz="4" w:space="0" w:color="000000"/>
              <w:right w:val="single" w:sz="4" w:space="0" w:color="000000"/>
            </w:tcBorders>
          </w:tcPr>
          <w:p w:rsidR="003915AE" w:rsidRDefault="000D3099">
            <w:pPr>
              <w:pStyle w:val="ProductList-TableBody"/>
            </w:pPr>
            <w:r>
              <w:t>400</w:t>
            </w:r>
          </w:p>
        </w:tc>
      </w:tr>
    </w:tbl>
    <w:p w:rsidR="003915AE" w:rsidRDefault="003915AE">
      <w:pPr>
        <w:pStyle w:val="ProductList-BodyIndented"/>
      </w:pPr>
    </w:p>
    <w:p w:rsidR="003915AE" w:rsidRDefault="000D3099">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3915AE" w:rsidRDefault="003915AE">
      <w:pPr>
        <w:pStyle w:val="ProductList-BodyIndented"/>
      </w:pPr>
    </w:p>
    <w:p w:rsidR="003915AE" w:rsidRDefault="000D3099">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915AE" w:rsidRDefault="003915AE">
      <w:pPr>
        <w:pStyle w:val="ProductList-SubClauseHeading"/>
        <w:outlineLvl w:val="3"/>
      </w:pPr>
    </w:p>
    <w:p w:rsidR="003915AE" w:rsidRDefault="000D3099">
      <w:pPr>
        <w:pStyle w:val="ProductList-SubClauseHeading"/>
        <w:outlineLvl w:val="3"/>
      </w:pPr>
      <w:r>
        <w:t>Инциденты поддержки через Интернет</w:t>
      </w:r>
    </w:p>
    <w:p w:rsidR="003915AE" w:rsidRDefault="000D3099">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3915AE" w:rsidRDefault="003915AE">
      <w:pPr>
        <w:pStyle w:val="ProductList-BodyIndented"/>
      </w:pPr>
    </w:p>
    <w:p w:rsidR="003915AE" w:rsidRDefault="000D3099">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915AE" w:rsidRDefault="003915AE">
      <w:pPr>
        <w:pStyle w:val="ProductList-BodyIndented"/>
        <w:ind w:left="720"/>
      </w:pPr>
    </w:p>
    <w:p w:rsidR="003915AE" w:rsidRDefault="000D3099">
      <w:pPr>
        <w:pStyle w:val="ProductList-SubClauseHeading"/>
        <w:outlineLvl w:val="3"/>
      </w:pPr>
      <w:r>
        <w:t>Контактные лица службы поддержки</w:t>
      </w:r>
    </w:p>
    <w:p w:rsidR="003915AE" w:rsidRDefault="000D3099">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3915A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S/S+: EA, уровень D</w:t>
            </w:r>
          </w:p>
        </w:tc>
      </w:tr>
      <w:tr w:rsidR="003915AE">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 необходимости</w:t>
            </w:r>
          </w:p>
        </w:tc>
      </w:tr>
      <w:tr w:rsidR="003915AE">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16</w:t>
            </w:r>
          </w:p>
        </w:tc>
      </w:tr>
    </w:tbl>
    <w:p w:rsidR="003915AE" w:rsidRDefault="003915AE">
      <w:pPr>
        <w:pStyle w:val="ProductList-BodyIndented"/>
      </w:pPr>
    </w:p>
    <w:p w:rsidR="003915AE" w:rsidRDefault="000D3099">
      <w:pPr>
        <w:pStyle w:val="ProductList-SubClauseHeading"/>
        <w:outlineLvl w:val="3"/>
      </w:pPr>
      <w:r>
        <w:t>Уровень обслуживания для клиентов программы Software Assurance</w:t>
      </w:r>
    </w:p>
    <w:p w:rsidR="003915AE" w:rsidRDefault="000D3099">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3915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Предполагаемые действия со стороны клиента</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Критические последствия для деятельности предприятия: </w:t>
            </w:r>
          </w:p>
          <w:p w:rsidR="003915AE" w:rsidRDefault="000D3099">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Первый ответ в течение 2 часов или более короткого периода времени в зависимости от предложения поддержки</w:t>
            </w:r>
          </w:p>
          <w:p w:rsidR="003915AE" w:rsidRDefault="000D3099">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Выделение соответствующих ресурсов для получения непрерывной круглосуточной поддержки семь дней в неделю2</w:t>
            </w:r>
          </w:p>
          <w:p w:rsidR="003915AE" w:rsidRDefault="000D3099">
            <w:pPr>
              <w:pStyle w:val="ProductList-TableBody"/>
            </w:pPr>
            <w:r>
              <w:t>Быстрый доступ и ответ из службы управления изменениями</w:t>
            </w:r>
          </w:p>
          <w:p w:rsidR="003915AE" w:rsidRDefault="000D3099">
            <w:pPr>
              <w:pStyle w:val="ProductList-TableBody"/>
            </w:pPr>
            <w:r>
              <w:t>Уведомление руководства</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Умеренные последствия для деятельности предприятия: </w:t>
            </w:r>
          </w:p>
          <w:p w:rsidR="003915AE" w:rsidRDefault="000D3099">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1-й ответ в течение 4 часов или более короткого периода времени в зависимости от предложения поддержки</w:t>
            </w:r>
          </w:p>
          <w:p w:rsidR="003915AE" w:rsidRDefault="000D3099">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Выделение соответствующих ресурсов для получения непрерывной поддержки в Рабочие часы</w:t>
            </w:r>
          </w:p>
          <w:p w:rsidR="003915AE" w:rsidRDefault="000D3099">
            <w:pPr>
              <w:pStyle w:val="ProductList-TableBody"/>
            </w:pPr>
            <w:r>
              <w:t>Доступ и ответ из службы управления изменениями в течение 4 Рабочих часов</w:t>
            </w:r>
          </w:p>
        </w:tc>
      </w:tr>
      <w:tr w:rsidR="003915AE">
        <w:tc>
          <w:tcPr>
            <w:tcW w:w="29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Минимальные последствия для деятельности предприятия: </w:t>
            </w:r>
          </w:p>
          <w:p w:rsidR="003915AE" w:rsidRDefault="000D3099">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1-й ответ в течение одного рабочего дня или более короткого периода времени в зависимости от предложения поддержки</w:t>
            </w:r>
          </w:p>
          <w:p w:rsidR="003915AE" w:rsidRDefault="000D3099">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Точная контактная информация об инициаторе запроса</w:t>
            </w:r>
          </w:p>
          <w:p w:rsidR="003915AE" w:rsidRDefault="000D3099">
            <w:pPr>
              <w:pStyle w:val="ProductList-TableBody"/>
            </w:pPr>
            <w:r>
              <w:t>Ответ в течение одного рабочего дня.</w:t>
            </w:r>
          </w:p>
        </w:tc>
      </w:tr>
    </w:tbl>
    <w:p w:rsidR="003915AE" w:rsidRDefault="000D3099">
      <w:pPr>
        <w:pStyle w:val="ProductList-BodyIndented"/>
      </w:pPr>
      <w:r>
        <w:rPr>
          <w:i/>
        </w:rPr>
        <w:t>1 Местные рабочие часы можно узнать у представителя Microsoft.</w:t>
      </w:r>
    </w:p>
    <w:p w:rsidR="003915AE" w:rsidRDefault="000D3099">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915AE" w:rsidRDefault="003915AE">
      <w:pPr>
        <w:pStyle w:val="ProductList-BodyIndented"/>
        <w:ind w:left="720"/>
      </w:pPr>
    </w:p>
    <w:p w:rsidR="003915AE" w:rsidRDefault="000D3099">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3915AE" w:rsidRDefault="000D3099">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3915AE" w:rsidRDefault="003915AE">
      <w:pPr>
        <w:pStyle w:val="ProductList-BodyIndented"/>
      </w:pPr>
    </w:p>
    <w:p w:rsidR="003915AE" w:rsidRDefault="000D3099">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3915AE" w:rsidRDefault="003915AE">
      <w:pPr>
        <w:pStyle w:val="ProductList-BodyIndented"/>
        <w:ind w:left="720"/>
      </w:pPr>
    </w:p>
    <w:p w:rsidR="003915AE" w:rsidRDefault="000D3099">
      <w:pPr>
        <w:pStyle w:val="ProductList-SubClauseHeading"/>
        <w:outlineLvl w:val="3"/>
      </w:pPr>
      <w:r>
        <w:t>Дополнительные положения для коммерческих организаций</w:t>
      </w:r>
    </w:p>
    <w:p w:rsidR="003915AE" w:rsidRDefault="000D3099">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3915AE" w:rsidRDefault="003915AE">
      <w:pPr>
        <w:pStyle w:val="ProductList-BodyIndented"/>
      </w:pPr>
    </w:p>
    <w:p w:rsidR="003915AE" w:rsidRDefault="000D3099">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3915AE" w:rsidRDefault="003915AE">
      <w:pPr>
        <w:pStyle w:val="ProductList-BodyIndented"/>
      </w:pPr>
    </w:p>
    <w:p w:rsidR="003915AE" w:rsidRDefault="000D3099">
      <w:pPr>
        <w:pStyle w:val="ProductList-SubClauseHeading"/>
        <w:outlineLvl w:val="3"/>
      </w:pPr>
      <w:r>
        <w:t>Право на хранилище параллельных данных (SCE)</w:t>
      </w:r>
    </w:p>
    <w:p w:rsidR="003915AE" w:rsidRDefault="000D3099">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3915AE" w:rsidRDefault="003915AE">
      <w:pPr>
        <w:pStyle w:val="ProductList-BodyIndented"/>
      </w:pPr>
    </w:p>
    <w:p w:rsidR="003915AE" w:rsidRDefault="000D3099">
      <w:pPr>
        <w:pStyle w:val="ProductList-BodyIndented"/>
      </w:pPr>
      <w:r>
        <w:t>Соответствующими Платформами приложений являются следующие Продукты:</w:t>
      </w:r>
    </w:p>
    <w:p w:rsidR="003915AE" w:rsidRDefault="000D3099" w:rsidP="000D3099">
      <w:pPr>
        <w:pStyle w:val="ProductList-Bullet"/>
        <w:numPr>
          <w:ilvl w:val="1"/>
          <w:numId w:val="5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3915AE" w:rsidRDefault="000D3099" w:rsidP="000D3099">
      <w:pPr>
        <w:pStyle w:val="ProductList-Bullet"/>
        <w:numPr>
          <w:ilvl w:val="1"/>
          <w:numId w:val="51"/>
        </w:numPr>
      </w:pPr>
      <w:r>
        <w:t>BizTalk Server</w:t>
      </w:r>
      <w:r>
        <w:fldChar w:fldCharType="begin"/>
      </w:r>
      <w:r>
        <w:instrText xml:space="preserve"> XE "BizTalk Server" </w:instrText>
      </w:r>
      <w:r>
        <w:fldChar w:fldCharType="end"/>
      </w:r>
      <w:r>
        <w:t xml:space="preserve"> (выпуски Standard, Enterprise и Branch)</w:t>
      </w:r>
    </w:p>
    <w:p w:rsidR="003915AE" w:rsidRDefault="000D3099" w:rsidP="000D3099">
      <w:pPr>
        <w:pStyle w:val="ProductList-Bullet"/>
        <w:numPr>
          <w:ilvl w:val="1"/>
          <w:numId w:val="51"/>
        </w:numPr>
      </w:pPr>
      <w:r>
        <w:t>Office SharePoint Server</w:t>
      </w:r>
      <w:r>
        <w:fldChar w:fldCharType="begin"/>
      </w:r>
      <w:r>
        <w:instrText xml:space="preserve"> XE "SharePoint Server" </w:instrText>
      </w:r>
      <w:r>
        <w:fldChar w:fldCharType="end"/>
      </w:r>
    </w:p>
    <w:p w:rsidR="003915AE" w:rsidRDefault="000D3099">
      <w:pPr>
        <w:pStyle w:val="ProductList-BodyIndented"/>
      </w:pPr>
      <w:r>
        <w:t>Соответствующие продукты из компонента Core Infrastructure:</w:t>
      </w:r>
    </w:p>
    <w:p w:rsidR="003915AE" w:rsidRDefault="000D3099" w:rsidP="000D309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3915AE" w:rsidRDefault="000D3099" w:rsidP="000D309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3915AE" w:rsidRDefault="003915AE">
      <w:pPr>
        <w:pStyle w:val="ProductList-BodyIndented"/>
      </w:pPr>
    </w:p>
    <w:p w:rsidR="003915AE" w:rsidRDefault="000D3099">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250,000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375,000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337,500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412,500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2,062,500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2,000,000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268,750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168,750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30,000,000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300,000,000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2,062,500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437,500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2,500,000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8,750,000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12,500,000</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8,250,000</w:t>
            </w:r>
          </w:p>
        </w:tc>
      </w:tr>
    </w:tbl>
    <w:p w:rsidR="003915AE" w:rsidRDefault="003915AE">
      <w:pPr>
        <w:pStyle w:val="ProductList-BodyIndented"/>
        <w:ind w:left="720"/>
      </w:pPr>
    </w:p>
    <w:p w:rsidR="003915AE" w:rsidRDefault="000D3099">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3915AE" w:rsidRDefault="003915AE">
      <w:pPr>
        <w:pStyle w:val="ProductList-BodyIndented"/>
        <w:ind w:left="720"/>
      </w:pPr>
    </w:p>
    <w:p w:rsidR="003915AE" w:rsidRDefault="000D3099">
      <w:pPr>
        <w:pStyle w:val="ProductList-SubClauseHeading"/>
        <w:outlineLvl w:val="3"/>
      </w:pPr>
      <w:r>
        <w:t>Права на Parallel Data Warehouse</w:t>
      </w:r>
    </w:p>
    <w:p w:rsidR="003915AE" w:rsidRDefault="000D3099">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3915AE" w:rsidRDefault="003915AE">
      <w:pPr>
        <w:pStyle w:val="ProductList-BodyIndented"/>
      </w:pPr>
    </w:p>
    <w:p w:rsidR="003915AE" w:rsidRDefault="000D3099">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3915AE" w:rsidRDefault="003915AE">
      <w:pPr>
        <w:pStyle w:val="ProductList-BodyIndented"/>
      </w:pPr>
    </w:p>
    <w:p w:rsidR="003915AE" w:rsidRDefault="000D3099">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Допустимое количество контактных лиц</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4</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5</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6</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7</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8</w:t>
            </w:r>
          </w:p>
        </w:tc>
      </w:tr>
    </w:tbl>
    <w:p w:rsidR="003915AE" w:rsidRDefault="003915AE">
      <w:pPr>
        <w:pStyle w:val="ProductList-BodyIndented"/>
      </w:pPr>
    </w:p>
    <w:p w:rsidR="003915AE" w:rsidRDefault="000D3099">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3915AE" w:rsidRDefault="000D3099">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6">
        <w:r>
          <w:rPr>
            <w:color w:val="00467F"/>
            <w:u w:val="single"/>
          </w:rPr>
          <w:t>Условиях для продуктов от июня 2016 г</w:t>
        </w:r>
      </w:hyperlink>
      <w:r>
        <w:t>.</w:t>
      </w:r>
    </w:p>
    <w:p w:rsidR="003915AE" w:rsidRDefault="003915AE">
      <w:pPr>
        <w:pStyle w:val="ProductList-BodyIndented"/>
      </w:pPr>
    </w:p>
    <w:p w:rsidR="003915AE" w:rsidRDefault="000D3099">
      <w:pPr>
        <w:pStyle w:val="ProductList-ClauseHeading"/>
        <w:outlineLvl w:val="2"/>
      </w:pPr>
      <w:bookmarkStart w:id="366" w:name="_Sec587"/>
      <w:r>
        <w:t>Доступность лицензий на переход вверх*</w:t>
      </w:r>
      <w:bookmarkEnd w:id="366"/>
    </w:p>
    <w:p w:rsidR="003915AE" w:rsidRDefault="000D3099">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3915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Переход к</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BizTalk Server Standard</w:t>
            </w:r>
            <w:r>
              <w:fldChar w:fldCharType="begin"/>
            </w:r>
            <w:r>
              <w:instrText xml:space="preserve"> XE "BizTalk Server Standard"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BizTalk Server Enterprise</w:t>
            </w:r>
            <w:r>
              <w:fldChar w:fldCharType="begin"/>
            </w:r>
            <w:r>
              <w:instrText xml:space="preserve"> XE "BizTalk Server Enterprise"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BizTalk Server Enterprise</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w:t>
            </w:r>
            <w:r>
              <w:fldChar w:fldCharType="begin"/>
            </w:r>
            <w:r>
              <w:instrText xml:space="preserve"> XE "Enterprise CAL" </w:instrText>
            </w:r>
            <w:r>
              <w:fldChar w:fldCharType="end"/>
            </w:r>
            <w:r>
              <w:t xml:space="preserve"> Suite</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Core Infrastructure Server Suite Datacenter</w:t>
            </w:r>
            <w:r>
              <w:fldChar w:fldCharType="begin"/>
            </w:r>
            <w:r>
              <w:instrText xml:space="preserve"> XE "Core Infrastructure Server Suite Datacenter"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Desktop Education w/ Enterprise CAL Suite</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Desktop School w/ Enterprise CAL Suite</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Exchange Server Enterprise</w:t>
            </w:r>
            <w:r>
              <w:fldChar w:fldCharType="begin"/>
            </w:r>
            <w:r>
              <w:instrText xml:space="preserve"> XE "Exchange Server Enterprise"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Forefront TMG Enterprise</w:t>
            </w:r>
            <w:r>
              <w:fldChar w:fldCharType="begin"/>
            </w:r>
            <w:r>
              <w:instrText xml:space="preserve"> XE "Forefront TMG Enterprise"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Платформа Enterprise</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Project профессиональный</w:t>
            </w:r>
            <w:r>
              <w:fldChar w:fldCharType="begin"/>
            </w:r>
            <w:r>
              <w:instrText xml:space="preserve"> XE "Project профессиональный"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SQL Server Enterprise Core</w:t>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SQL Server Business Intelligence</w:t>
            </w:r>
            <w:r>
              <w:fldChar w:fldCharType="begin"/>
            </w:r>
            <w:r>
              <w:instrText xml:space="preserve"> XE "SQL Server Business Intelligence"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System Center Datacenter</w:t>
            </w:r>
            <w:r>
              <w:fldChar w:fldCharType="begin"/>
            </w:r>
            <w:r>
              <w:instrText xml:space="preserve"> XE "System Center Datacenter"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Visio профессиональный</w:t>
            </w:r>
            <w:r>
              <w:fldChar w:fldCharType="begin"/>
            </w:r>
            <w:r>
              <w:instrText xml:space="preserve"> XE "Visio профессиональный"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Подписка Visual Studio Enterprise</w:t>
            </w:r>
            <w:r>
              <w:fldChar w:fldCharType="begin"/>
            </w:r>
            <w:r>
              <w:instrText xml:space="preserve"> XE "Подписка Visual Studio Enterprise"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Подписка Visual Studio Enterprise</w:t>
            </w:r>
            <w:r>
              <w:fldChar w:fldCharType="begin"/>
            </w:r>
            <w:r>
              <w:instrText xml:space="preserve"> XE "Подписка Visual Studio Enterprise" </w:instrText>
            </w:r>
            <w:r>
              <w:fldChar w:fldCharType="end"/>
            </w:r>
          </w:p>
        </w:tc>
      </w:tr>
      <w:tr w:rsidR="003915AE">
        <w:tc>
          <w:tcPr>
            <w:tcW w:w="600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Server Datacenter</w:t>
            </w:r>
            <w:r>
              <w:fldChar w:fldCharType="begin"/>
            </w:r>
            <w:r>
              <w:instrText xml:space="preserve"> XE "Windows Server Datacenter" </w:instrText>
            </w:r>
            <w:r>
              <w:fldChar w:fldCharType="end"/>
            </w:r>
          </w:p>
        </w:tc>
      </w:tr>
    </w:tbl>
    <w:p w:rsidR="003915AE" w:rsidRDefault="003915AE">
      <w:pPr>
        <w:pStyle w:val="ProductList-Body"/>
      </w:pPr>
    </w:p>
    <w:p w:rsidR="003915AE" w:rsidRDefault="000D3099">
      <w:pPr>
        <w:pStyle w:val="ProductList-ClauseHeading"/>
        <w:outlineLvl w:val="2"/>
      </w:pPr>
      <w:bookmarkStart w:id="367" w:name="_Sec588"/>
      <w:r>
        <w:t>Серверы — Права резервного копирования на случай аварийного восстановления</w:t>
      </w:r>
      <w:bookmarkEnd w:id="367"/>
    </w:p>
    <w:p w:rsidR="003915AE" w:rsidRDefault="000D3099">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3915AE" w:rsidRDefault="003915AE">
      <w:pPr>
        <w:pStyle w:val="ProductList-Body"/>
      </w:pPr>
    </w:p>
    <w:p w:rsidR="003915AE" w:rsidRDefault="000D3099">
      <w:pPr>
        <w:pStyle w:val="ProductList-SubSubClauseHeading"/>
        <w:outlineLvl w:val="4"/>
      </w:pPr>
      <w:r>
        <w:t>Разрешенное использование резервных экземпляров</w:t>
      </w:r>
    </w:p>
    <w:p w:rsidR="003915AE" w:rsidRDefault="000D3099">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3915AE" w:rsidRDefault="000D3099" w:rsidP="000D3099">
      <w:pPr>
        <w:pStyle w:val="ProductList-Bullet"/>
        <w:numPr>
          <w:ilvl w:val="2"/>
          <w:numId w:val="53"/>
        </w:numPr>
      </w:pPr>
      <w:r>
        <w:t xml:space="preserve">в краткие периоды тестирования аварийного восстановления в течение одной недели каждые 90 дней; </w:t>
      </w:r>
    </w:p>
    <w:p w:rsidR="003915AE" w:rsidRDefault="000D3099" w:rsidP="000D3099">
      <w:pPr>
        <w:pStyle w:val="ProductList-Bullet"/>
        <w:numPr>
          <w:ilvl w:val="2"/>
          <w:numId w:val="5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3915AE" w:rsidRDefault="000D3099" w:rsidP="000D3099">
      <w:pPr>
        <w:pStyle w:val="ProductList-Bullet"/>
        <w:numPr>
          <w:ilvl w:val="2"/>
          <w:numId w:val="5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3915AE" w:rsidRDefault="003915AE">
      <w:pPr>
        <w:pStyle w:val="ProductList-BodyIndented2"/>
      </w:pPr>
    </w:p>
    <w:p w:rsidR="003915AE" w:rsidRDefault="000D3099">
      <w:pPr>
        <w:pStyle w:val="ProductList-SubSubClauseHeading"/>
        <w:outlineLvl w:val="4"/>
      </w:pPr>
      <w:r>
        <w:t>Использование Преимущества гибридного использования Azure для аварийного восстановления</w:t>
      </w:r>
    </w:p>
    <w:p w:rsidR="003915AE" w:rsidRDefault="000D3099">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3915AE" w:rsidRDefault="003915AE">
      <w:pPr>
        <w:pStyle w:val="ProductList-BodyIndented2"/>
      </w:pPr>
    </w:p>
    <w:p w:rsidR="003915AE" w:rsidRDefault="000D3099">
      <w:pPr>
        <w:pStyle w:val="ProductList-SubSubClauseHeading"/>
        <w:outlineLvl w:val="4"/>
      </w:pPr>
      <w:r>
        <w:t>Требования для использования аварийного восстановления</w:t>
      </w:r>
    </w:p>
    <w:p w:rsidR="003915AE" w:rsidRDefault="000D3099">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3915AE" w:rsidRDefault="000D3099" w:rsidP="000D3099">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3915AE" w:rsidRDefault="000D3099" w:rsidP="000D3099">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3915AE" w:rsidRDefault="000D3099" w:rsidP="000D3099">
      <w:pPr>
        <w:pStyle w:val="ProductList-Bullet"/>
        <w:numPr>
          <w:ilvl w:val="2"/>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3915AE" w:rsidRDefault="000D3099" w:rsidP="000D3099">
      <w:pPr>
        <w:pStyle w:val="ProductList-Bullet"/>
        <w:numPr>
          <w:ilvl w:val="2"/>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3915AE" w:rsidRDefault="000D3099" w:rsidP="000D3099">
      <w:pPr>
        <w:pStyle w:val="ProductList-Bullet"/>
        <w:numPr>
          <w:ilvl w:val="2"/>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3915AE" w:rsidRDefault="000D3099" w:rsidP="000D3099">
      <w:pPr>
        <w:pStyle w:val="ProductList-Bullet"/>
        <w:numPr>
          <w:ilvl w:val="2"/>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3915AE" w:rsidRDefault="003915AE">
      <w:pPr>
        <w:pStyle w:val="ProductList-BodyIndented2"/>
      </w:pPr>
    </w:p>
    <w:p w:rsidR="003915AE" w:rsidRDefault="000D3099">
      <w:pPr>
        <w:pStyle w:val="ProductList-SubSubClauseHeading"/>
        <w:outlineLvl w:val="4"/>
      </w:pPr>
      <w:r>
        <w:t>Дополнительные случаи разрешенного использования Windows Server</w:t>
      </w:r>
    </w:p>
    <w:p w:rsidR="003915AE" w:rsidRDefault="000D3099" w:rsidP="000D3099">
      <w:pPr>
        <w:pStyle w:val="ProductList-Bullet"/>
        <w:numPr>
          <w:ilvl w:val="2"/>
          <w:numId w:val="5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3915AE" w:rsidRDefault="000D3099" w:rsidP="000D3099">
      <w:pPr>
        <w:pStyle w:val="ProductList-Bullet"/>
        <w:numPr>
          <w:ilvl w:val="3"/>
          <w:numId w:val="5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3915AE" w:rsidRDefault="000D3099" w:rsidP="000D3099">
      <w:pPr>
        <w:pStyle w:val="ProductList-Bullet"/>
        <w:numPr>
          <w:ilvl w:val="3"/>
          <w:numId w:val="5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3915AE" w:rsidRDefault="000D3099">
      <w:pPr>
        <w:pStyle w:val="ProductList-BodyIndented2"/>
        <w:ind w:left="1440"/>
      </w:pPr>
      <w:r>
        <w:t>– запуск программного обеспечения виртуализации устройств, например Hyper-V;</w:t>
      </w:r>
    </w:p>
    <w:p w:rsidR="003915AE" w:rsidRDefault="000D3099">
      <w:pPr>
        <w:pStyle w:val="ProductList-BodyIndented2"/>
        <w:ind w:left="1440"/>
      </w:pPr>
      <w:r>
        <w:t>– предоставления служб виртуализации устройств;</w:t>
      </w:r>
    </w:p>
    <w:p w:rsidR="003915AE" w:rsidRDefault="000D3099">
      <w:pPr>
        <w:pStyle w:val="ProductList-BodyIndented2"/>
        <w:ind w:left="1440"/>
      </w:pPr>
      <w:r>
        <w:t>– запуск программ-агентов для управления программным обеспечением виртуализации устройств;</w:t>
      </w:r>
    </w:p>
    <w:p w:rsidR="003915AE" w:rsidRDefault="000D3099">
      <w:pPr>
        <w:pStyle w:val="ProductList-BodyIndented2"/>
        <w:ind w:left="1440"/>
      </w:pPr>
      <w:r>
        <w:t>– обеспечение конечного пункта репликации;</w:t>
      </w:r>
    </w:p>
    <w:p w:rsidR="003915AE" w:rsidRDefault="000D3099">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3915AE" w:rsidRDefault="000D3099">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3915AE" w:rsidRDefault="000D3099">
      <w:pPr>
        <w:pStyle w:val="ProductList-BodyIndented2"/>
        <w:ind w:left="1440"/>
      </w:pPr>
      <w:r>
        <w:t xml:space="preserve">– осуществление рабочих нагрузок аварийного восстановления, как описано выше. </w:t>
      </w:r>
    </w:p>
    <w:p w:rsidR="003915AE" w:rsidRDefault="000D3099" w:rsidP="000D3099">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3915AE" w:rsidRDefault="003915AE">
      <w:pPr>
        <w:pStyle w:val="ProductList-BodyIndented2"/>
      </w:pPr>
    </w:p>
    <w:p w:rsidR="003915AE" w:rsidRDefault="003915AE">
      <w:pPr>
        <w:pStyle w:val="ProductList-BodyIndented2"/>
      </w:pPr>
    </w:p>
    <w:p w:rsidR="003915AE" w:rsidRDefault="000D3099">
      <w:pPr>
        <w:pStyle w:val="ProductList-ClauseHeading"/>
        <w:outlineLvl w:val="2"/>
      </w:pPr>
      <w:bookmarkStart w:id="368" w:name="_Sec589"/>
      <w:r>
        <w:t>Перемещение лицензий</w:t>
      </w:r>
      <w:bookmarkEnd w:id="368"/>
    </w:p>
    <w:p w:rsidR="003915AE" w:rsidRDefault="000D3099">
      <w:pPr>
        <w:pStyle w:val="ProductList-SubClauseHeading"/>
        <w:outlineLvl w:val="3"/>
      </w:pPr>
      <w:r>
        <w:t>Перемещение лицензий между фермами серверов</w:t>
      </w:r>
    </w:p>
    <w:p w:rsidR="003915AE" w:rsidRDefault="000D3099">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3915AE" w:rsidRDefault="003915AE">
      <w:pPr>
        <w:pStyle w:val="ProductList-BodyIndented"/>
      </w:pPr>
    </w:p>
    <w:p w:rsidR="003915AE" w:rsidRDefault="000D3099">
      <w:pPr>
        <w:pStyle w:val="ProductList-SubClauseHeading"/>
        <w:outlineLvl w:val="3"/>
      </w:pPr>
      <w:r>
        <w:t>Перемещение лицензий с помощью Software Assurance</w:t>
      </w:r>
    </w:p>
    <w:p w:rsidR="003915AE" w:rsidRDefault="000D3099">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3915AE" w:rsidRDefault="003915AE">
      <w:pPr>
        <w:pStyle w:val="ProductList-BodyIndented"/>
      </w:pPr>
    </w:p>
    <w:p w:rsidR="003915AE" w:rsidRDefault="000D3099">
      <w:pPr>
        <w:pStyle w:val="ProductList-SubSubClauseHeading"/>
        <w:outlineLvl w:val="4"/>
      </w:pPr>
      <w:r>
        <w:t>Разрешенное использование</w:t>
      </w:r>
    </w:p>
    <w:p w:rsidR="003915AE" w:rsidRDefault="000D3099">
      <w:pPr>
        <w:pStyle w:val="ProductList-BodyIndented2"/>
      </w:pPr>
      <w:r>
        <w:t>Имея права на Перемещение лицензий с помощью Software Assurance, Клиент может:</w:t>
      </w:r>
    </w:p>
    <w:p w:rsidR="003915AE" w:rsidRDefault="000D3099" w:rsidP="000D3099">
      <w:pPr>
        <w:pStyle w:val="ProductList-Bullet"/>
        <w:numPr>
          <w:ilvl w:val="2"/>
          <w:numId w:val="57"/>
        </w:numPr>
      </w:pPr>
      <w:r>
        <w:t xml:space="preserve">запускать лицензированное программное обеспечение на общих серверах; </w:t>
      </w:r>
    </w:p>
    <w:p w:rsidR="003915AE" w:rsidRDefault="000D3099" w:rsidP="000D3099">
      <w:pPr>
        <w:pStyle w:val="ProductList-Bullet"/>
        <w:numPr>
          <w:ilvl w:val="2"/>
          <w:numId w:val="57"/>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3915AE" w:rsidRDefault="000D3099" w:rsidP="000D3099">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3915AE" w:rsidRDefault="000D3099" w:rsidP="000D3099">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3915AE" w:rsidRDefault="003915AE">
      <w:pPr>
        <w:pStyle w:val="ProductList-BodyIndented2"/>
      </w:pPr>
    </w:p>
    <w:p w:rsidR="003915AE" w:rsidRDefault="000D3099">
      <w:pPr>
        <w:pStyle w:val="ProductList-SubSubClauseHeading"/>
        <w:outlineLvl w:val="4"/>
      </w:pPr>
      <w:r>
        <w:t>Требования</w:t>
      </w:r>
    </w:p>
    <w:p w:rsidR="003915AE" w:rsidRDefault="000D3099">
      <w:pPr>
        <w:pStyle w:val="ProductList-BodyIndented2"/>
      </w:pPr>
      <w:r>
        <w:t>Чтобы использовать Перемещение лицензий с помощью Software Assurance, Клиент должен выполнить следующее:</w:t>
      </w:r>
    </w:p>
    <w:p w:rsidR="003915AE" w:rsidRDefault="000D3099" w:rsidP="000D3099">
      <w:pPr>
        <w:pStyle w:val="ProductList-Bullet"/>
        <w:numPr>
          <w:ilvl w:val="2"/>
          <w:numId w:val="5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3915AE" w:rsidRDefault="000D3099" w:rsidP="000D3099">
      <w:pPr>
        <w:pStyle w:val="ProductList-Bullet"/>
        <w:numPr>
          <w:ilvl w:val="2"/>
          <w:numId w:val="5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3915AE" w:rsidRDefault="000D3099" w:rsidP="000D3099">
      <w:pPr>
        <w:pStyle w:val="ProductList-Bullet"/>
        <w:numPr>
          <w:ilvl w:val="2"/>
          <w:numId w:val="5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3915AE" w:rsidRDefault="003915AE">
      <w:pPr>
        <w:pStyle w:val="ProductList-BodyIndented2"/>
      </w:pPr>
    </w:p>
    <w:p w:rsidR="003915AE" w:rsidRDefault="000D3099">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3915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Разрешенное количество:</w:t>
            </w:r>
          </w:p>
          <w:p w:rsidR="003915AE" w:rsidRDefault="000D3099">
            <w:pPr>
              <w:pStyle w:val="ProductList-TableBody"/>
            </w:pPr>
            <w:r>
              <w:rPr>
                <w:color w:val="FFFFFF"/>
              </w:rPr>
              <w:t>Виртуальных операционных сред или Ядер на Лицензию</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Одна (1) операционная среда на лицензию</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Одна (1) операционная среда на лицензию</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 (две) Управляемые операционные среды на Лицензированный сервер</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10 (десять) Управляемых операционных сред на Лицензированный сервер</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 (две) Управляемые операционные среды на Лицензированный сервер</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10 (десять) Управляемых операционных сред на Лицензированный сервер</w:t>
            </w:r>
          </w:p>
        </w:tc>
      </w:tr>
    </w:tbl>
    <w:p w:rsidR="003915AE" w:rsidRDefault="003915AE">
      <w:pPr>
        <w:pStyle w:val="ProductList-BodyIndented2"/>
      </w:pPr>
    </w:p>
    <w:p w:rsidR="003915AE" w:rsidRDefault="000D3099">
      <w:pPr>
        <w:pStyle w:val="ProductList-SubSubClauseHeading"/>
        <w:outlineLvl w:val="4"/>
      </w:pPr>
      <w:r>
        <w:t>Права перехода на резервный ресурс в случае отказа устройства</w:t>
      </w:r>
    </w:p>
    <w:p w:rsidR="003915AE" w:rsidRDefault="000D3099">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3915AE" w:rsidRDefault="003915AE">
      <w:pPr>
        <w:pStyle w:val="ProductList-BodyIndented2"/>
      </w:pPr>
    </w:p>
    <w:p w:rsidR="003915AE" w:rsidRDefault="000D3099">
      <w:pPr>
        <w:pStyle w:val="ProductList-ClauseHeading"/>
        <w:outlineLvl w:val="2"/>
      </w:pPr>
      <w:bookmarkStart w:id="369" w:name="_Sec590"/>
      <w:r>
        <w:t>Серверы — Приложения с резидентным размещением</w:t>
      </w:r>
      <w:bookmarkEnd w:id="369"/>
    </w:p>
    <w:p w:rsidR="003915AE" w:rsidRDefault="000D3099">
      <w:pPr>
        <w:pStyle w:val="ProductList-Body"/>
      </w:pPr>
      <w:r>
        <w:t>Приложения с резидентным размещением — это Продукты, к которым применяются права на Резидентное размещение.</w:t>
      </w:r>
    </w:p>
    <w:p w:rsidR="003915AE" w:rsidRDefault="003915AE">
      <w:pPr>
        <w:pStyle w:val="ProductList-Body"/>
      </w:pPr>
    </w:p>
    <w:p w:rsidR="003915AE" w:rsidRDefault="000D3099">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3915AE" w:rsidRDefault="003915AE">
      <w:pPr>
        <w:pStyle w:val="ProductList-Body"/>
      </w:pPr>
    </w:p>
    <w:p w:rsidR="003915AE" w:rsidRDefault="000D3099">
      <w:pPr>
        <w:pStyle w:val="ProductList-SubClauseHeading"/>
        <w:outlineLvl w:val="3"/>
      </w:pPr>
      <w:r>
        <w:t>Требования</w:t>
      </w:r>
    </w:p>
    <w:p w:rsidR="003915AE" w:rsidRDefault="000D3099">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3915AE" w:rsidRDefault="000D3099" w:rsidP="000D3099">
      <w:pPr>
        <w:pStyle w:val="ProductList-Bullet"/>
        <w:numPr>
          <w:ilvl w:val="1"/>
          <w:numId w:val="59"/>
        </w:numPr>
      </w:pPr>
      <w:r>
        <w:t>для приложения с резидентным размещением, являющегося частью Единого решения и</w:t>
      </w:r>
    </w:p>
    <w:p w:rsidR="003915AE" w:rsidRDefault="000D3099" w:rsidP="000D3099">
      <w:pPr>
        <w:pStyle w:val="ProductList-Bullet"/>
        <w:numPr>
          <w:ilvl w:val="1"/>
          <w:numId w:val="5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3915AE" w:rsidRDefault="000D3099">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3915AE" w:rsidRDefault="000D3099" w:rsidP="000D3099">
      <w:pPr>
        <w:pStyle w:val="ProductList-Bullet"/>
        <w:numPr>
          <w:ilvl w:val="1"/>
          <w:numId w:val="60"/>
        </w:numPr>
      </w:pPr>
      <w:r>
        <w:t>быть лицензированным по программе Корпоративного лицензирования;</w:t>
      </w:r>
    </w:p>
    <w:p w:rsidR="003915AE" w:rsidRDefault="000D3099" w:rsidP="000D3099">
      <w:pPr>
        <w:pStyle w:val="ProductList-Bullet"/>
        <w:numPr>
          <w:ilvl w:val="1"/>
          <w:numId w:val="6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3915AE" w:rsidRDefault="003915AE">
      <w:pPr>
        <w:pStyle w:val="ProductList-BodyIndented"/>
      </w:pPr>
    </w:p>
    <w:p w:rsidR="003915AE" w:rsidRDefault="000D3099">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3915AE" w:rsidRDefault="003915AE">
      <w:pPr>
        <w:pStyle w:val="ProductList-BodyIndented"/>
      </w:pPr>
    </w:p>
    <w:p w:rsidR="003915AE" w:rsidRDefault="000D3099">
      <w:pPr>
        <w:pStyle w:val="ProductList-BodyIndented"/>
      </w:pPr>
      <w:r>
        <w:t>Программное обеспечение Клиента должно:</w:t>
      </w:r>
    </w:p>
    <w:p w:rsidR="003915AE" w:rsidRDefault="000D3099" w:rsidP="000D3099">
      <w:pPr>
        <w:pStyle w:val="ProductList-Bullet"/>
        <w:numPr>
          <w:ilvl w:val="1"/>
          <w:numId w:val="6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3915AE" w:rsidRDefault="000D3099" w:rsidP="000D3099">
      <w:pPr>
        <w:pStyle w:val="ProductList-Bullet"/>
        <w:numPr>
          <w:ilvl w:val="1"/>
          <w:numId w:val="6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3915AE" w:rsidRDefault="000D3099" w:rsidP="000D3099">
      <w:pPr>
        <w:pStyle w:val="ProductList-Bullet"/>
        <w:numPr>
          <w:ilvl w:val="1"/>
          <w:numId w:val="6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3915AE" w:rsidRDefault="000D3099" w:rsidP="000D3099">
      <w:pPr>
        <w:pStyle w:val="ProductList-Bullet"/>
        <w:numPr>
          <w:ilvl w:val="1"/>
          <w:numId w:val="6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3915AE" w:rsidRDefault="003915AE">
      <w:pPr>
        <w:pStyle w:val="ProductList-BodyIndented"/>
      </w:pPr>
    </w:p>
    <w:p w:rsidR="003915AE" w:rsidRDefault="000D3099">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3915AE" w:rsidRDefault="003915AE">
      <w:pPr>
        <w:pStyle w:val="ProductList-BodyIndented"/>
        <w:jc w:val="right"/>
      </w:pPr>
    </w:p>
    <w:tbl>
      <w:tblPr>
        <w:tblStyle w:val="PURTable0"/>
        <w:tblW w:w="0" w:type="dxa"/>
        <w:tblLook w:val="04A0" w:firstRow="1" w:lastRow="0" w:firstColumn="1" w:lastColumn="0" w:noHBand="0" w:noVBand="1"/>
      </w:tblPr>
      <w:tblGrid>
        <w:gridCol w:w="1055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Indented"/>
      </w:pPr>
    </w:p>
    <w:p w:rsidR="003915AE" w:rsidRDefault="003915AE">
      <w:pPr>
        <w:pStyle w:val="PURBreadcrumb"/>
      </w:pPr>
    </w:p>
    <w:p w:rsidR="003915AE" w:rsidRDefault="000D3099">
      <w:pPr>
        <w:pStyle w:val="ProductList-Offering1Heading"/>
        <w:outlineLvl w:val="1"/>
      </w:pPr>
      <w:bookmarkStart w:id="370" w:name="_Sec1282"/>
      <w:r>
        <w:t>Extended Security Updates</w:t>
      </w:r>
      <w:bookmarkEnd w:id="370"/>
      <w:r>
        <w:fldChar w:fldCharType="begin"/>
      </w:r>
      <w:r>
        <w:instrText xml:space="preserve"> TC "</w:instrText>
      </w:r>
      <w:bookmarkStart w:id="371" w:name="_Toc7427733"/>
      <w:r>
        <w:instrText>Extended Security Updates</w:instrText>
      </w:r>
      <w:bookmarkEnd w:id="371"/>
      <w:r>
        <w:instrText>" \l 2</w:instrText>
      </w:r>
      <w:r>
        <w:fldChar w:fldCharType="end"/>
      </w:r>
    </w:p>
    <w:p w:rsidR="003915AE" w:rsidRDefault="000D3099">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rsidR="003915AE" w:rsidRDefault="003915AE">
      <w:pPr>
        <w:pStyle w:val="ProductList-Body"/>
      </w:pPr>
    </w:p>
    <w:p w:rsidR="003915AE" w:rsidRDefault="000D3099">
      <w:pPr>
        <w:pStyle w:val="ProductList-ClauseHeading"/>
        <w:outlineLvl w:val="2"/>
      </w:pPr>
      <w:r>
        <w:t>Требования лицензии</w:t>
      </w:r>
    </w:p>
    <w:p w:rsidR="003915AE" w:rsidRDefault="000D3099">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rsidR="003915AE" w:rsidRDefault="003915AE">
      <w:pPr>
        <w:pStyle w:val="ProductList-Body"/>
      </w:pPr>
    </w:p>
    <w:p w:rsidR="003915AE" w:rsidRDefault="000D3099">
      <w:pPr>
        <w:pStyle w:val="ProductList-ClauseHeading"/>
        <w:outlineLvl w:val="2"/>
      </w:pPr>
      <w:r>
        <w:t>Право на покрытие</w:t>
      </w:r>
    </w:p>
    <w:p w:rsidR="003915AE" w:rsidRDefault="000D3099">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rsidR="003915AE" w:rsidRDefault="003915AE">
      <w:pPr>
        <w:pStyle w:val="ProductList-Body"/>
      </w:pPr>
    </w:p>
    <w:p w:rsidR="003915AE" w:rsidRDefault="000D3099">
      <w:pPr>
        <w:pStyle w:val="ProductList-ClauseHeading"/>
        <w:outlineLvl w:val="2"/>
      </w:pPr>
      <w:r>
        <w:t>Использование обновленного программного обеспечения</w:t>
      </w:r>
    </w:p>
    <w:p w:rsidR="003915AE" w:rsidRDefault="000D3099">
      <w:pPr>
        <w:pStyle w:val="ProductList-Body"/>
      </w:pPr>
      <w:r>
        <w:t>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 Кроме того, 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w:t>
      </w:r>
    </w:p>
    <w:p w:rsidR="003915AE" w:rsidRDefault="003915AE">
      <w:pPr>
        <w:pStyle w:val="ProductList-Body"/>
      </w:pPr>
    </w:p>
    <w:p w:rsidR="003915AE" w:rsidRDefault="000D3099">
      <w:pPr>
        <w:pStyle w:val="ProductList-ClauseHeading"/>
        <w:outlineLvl w:val="2"/>
      </w:pPr>
      <w:r>
        <w:t>Покрытие размещенных рабочих нагрузок</w:t>
      </w:r>
    </w:p>
    <w:p w:rsidR="003915AE" w:rsidRDefault="000D3099">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8">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rsidR="003915AE" w:rsidRDefault="003915AE">
      <w:pPr>
        <w:pStyle w:val="ProductList-Body"/>
      </w:pPr>
    </w:p>
    <w:p w:rsidR="003915AE" w:rsidRDefault="000D3099">
      <w:pPr>
        <w:pStyle w:val="ProductList-ClauseHeading"/>
        <w:outlineLvl w:val="2"/>
      </w:pPr>
      <w:r>
        <w:t>Круглосуточная техническая поддержка</w:t>
      </w:r>
    </w:p>
    <w:p w:rsidR="003915AE" w:rsidRDefault="000D3099">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Отвечающие требованиям Серверы —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действующим покрытием SA и ESU.</w:t>
      </w:r>
    </w:p>
    <w:p w:rsidR="003915AE" w:rsidRDefault="003915AE">
      <w:pPr>
        <w:pStyle w:val="ProductList-Body"/>
      </w:pP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SectionHeading"/>
        <w:pageBreakBefore/>
        <w:outlineLvl w:val="0"/>
      </w:pPr>
      <w:bookmarkStart w:id="372" w:name="_Sec1237"/>
      <w:bookmarkEnd w:id="348"/>
      <w:r>
        <w:t>Приложение C — Лицензии Add-on на веб-службы и другие переходные лицензии</w:t>
      </w:r>
      <w:r>
        <w:fldChar w:fldCharType="begin"/>
      </w:r>
      <w:r>
        <w:instrText xml:space="preserve"> TC "</w:instrText>
      </w:r>
      <w:bookmarkStart w:id="373" w:name="_Toc7427734"/>
      <w:r>
        <w:instrText>Приложение C — Лицензии Add-on на веб-службы и другие переходные лицензии</w:instrText>
      </w:r>
      <w:bookmarkEnd w:id="373"/>
      <w:r>
        <w:instrText>" \l 1</w:instrText>
      </w:r>
      <w:r>
        <w:fldChar w:fldCharType="end"/>
      </w: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374" w:name="_Sec1238"/>
      <w:r>
        <w:t>Лицензии Add-on</w:t>
      </w:r>
      <w:bookmarkEnd w:id="374"/>
      <w:r>
        <w:fldChar w:fldCharType="begin"/>
      </w:r>
      <w:r>
        <w:instrText xml:space="preserve"> TC "</w:instrText>
      </w:r>
      <w:bookmarkStart w:id="375" w:name="_Toc7427735"/>
      <w:r>
        <w:instrText>Лицензии Add-on</w:instrText>
      </w:r>
      <w:bookmarkEnd w:id="375"/>
      <w:r>
        <w:instrText>" \l 2</w:instrText>
      </w:r>
      <w:r>
        <w:fldChar w:fldCharType="end"/>
      </w:r>
    </w:p>
    <w:p w:rsidR="003915AE" w:rsidRDefault="000D3099">
      <w:pPr>
        <w:pStyle w:val="ProductList-Body"/>
      </w:pPr>
      <w:r>
        <w:t>Клиент может приобретать лицензии Add-on при соблюдении следующих условий:</w:t>
      </w:r>
    </w:p>
    <w:p w:rsidR="003915AE" w:rsidRDefault="000D3099" w:rsidP="000D3099">
      <w:pPr>
        <w:pStyle w:val="ProductList-Bullet"/>
        <w:numPr>
          <w:ilvl w:val="0"/>
          <w:numId w:val="62"/>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rsidR="003915AE" w:rsidRDefault="000D3099" w:rsidP="000D3099">
      <w:pPr>
        <w:pStyle w:val="ProductList-Bullet"/>
        <w:numPr>
          <w:ilvl w:val="0"/>
          <w:numId w:val="62"/>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3915AE" w:rsidRDefault="000D3099" w:rsidP="000D3099">
      <w:pPr>
        <w:pStyle w:val="ProductList-Bullet"/>
        <w:numPr>
          <w:ilvl w:val="0"/>
          <w:numId w:val="62"/>
        </w:numPr>
      </w:pPr>
      <w:r>
        <w:t>Клиент может приобрести лицензии на подписку Add-on между датами сверочных заказов до приобретения Соответствующих лицензий.</w:t>
      </w:r>
    </w:p>
    <w:p w:rsidR="003915AE" w:rsidRDefault="003915AE">
      <w:pPr>
        <w:pStyle w:val="ProductList-Body"/>
      </w:pPr>
    </w:p>
    <w:p w:rsidR="003915AE" w:rsidRDefault="000D3099">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3915AE" w:rsidRDefault="003915AE">
      <w:pPr>
        <w:pStyle w:val="ProductList-Body"/>
      </w:pPr>
    </w:p>
    <w:p w:rsidR="003915AE" w:rsidRDefault="000D3099">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6" w:name="_Toc7427736"/>
      <w:r>
        <w:instrText>Операционная система Windows для настольных компьютеров</w:instrText>
      </w:r>
      <w:bookmarkEnd w:id="376"/>
      <w:r>
        <w:instrText>" \l 3</w:instrText>
      </w:r>
      <w:r>
        <w:fldChar w:fldCharType="end"/>
      </w:r>
    </w:p>
    <w:p w:rsidR="003915AE" w:rsidRDefault="000D3099">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rsidR="003915AE" w:rsidRDefault="003915AE">
      <w:pPr>
        <w:pStyle w:val="ProductList-Body"/>
      </w:pPr>
    </w:p>
    <w:tbl>
      <w:tblPr>
        <w:tblStyle w:val="PURTable"/>
        <w:tblW w:w="0" w:type="dxa"/>
        <w:tblLook w:val="04A0" w:firstRow="1" w:lastRow="0" w:firstColumn="1" w:lastColumn="0" w:noHBand="0" w:noVBand="1"/>
      </w:tblPr>
      <w:tblGrid>
        <w:gridCol w:w="5282"/>
        <w:gridCol w:w="5634"/>
      </w:tblGrid>
      <w:tr w:rsidR="003915A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15AE" w:rsidRDefault="000D30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588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Windows 10 Корпоративная/для образовательных учреждений, «на устройство»</w:t>
            </w:r>
          </w:p>
        </w:tc>
      </w:tr>
      <w:tr w:rsidR="003915AE">
        <w:tc>
          <w:tcPr>
            <w:tcW w:w="588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588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Корпоративная E3/E5</w:t>
            </w:r>
          </w:p>
        </w:tc>
      </w:tr>
      <w:tr w:rsidR="003915AE">
        <w:tc>
          <w:tcPr>
            <w:tcW w:w="5880" w:type="dxa"/>
            <w:tcBorders>
              <w:top w:val="non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VDA E3/E5</w:t>
            </w:r>
          </w:p>
        </w:tc>
      </w:tr>
    </w:tbl>
    <w:p w:rsidR="003915AE" w:rsidRDefault="003915AE">
      <w:pPr>
        <w:pStyle w:val="ProductList-Body"/>
      </w:pPr>
    </w:p>
    <w:p w:rsidR="003915AE" w:rsidRDefault="000D3099">
      <w:pPr>
        <w:pStyle w:val="ProductList-Offering2HeadingNoBorder"/>
        <w:outlineLvl w:val="2"/>
      </w:pPr>
      <w:r>
        <w:t>Планы пользователей Microsoft Azure</w:t>
      </w:r>
      <w:r>
        <w:fldChar w:fldCharType="begin"/>
      </w:r>
      <w:r>
        <w:instrText xml:space="preserve"> TC "</w:instrText>
      </w:r>
      <w:bookmarkStart w:id="377" w:name="_Toc7427737"/>
      <w:r>
        <w:instrText>Планы пользователей Microsoft Azure</w:instrText>
      </w:r>
      <w:bookmarkEnd w:id="377"/>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291"/>
        <w:gridCol w:w="5625"/>
      </w:tblGrid>
      <w:tr w:rsidR="003915A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15AE" w:rsidRDefault="000D30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588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Enterprise CAL Suite</w:t>
            </w:r>
          </w:p>
        </w:tc>
      </w:tr>
      <w:tr w:rsidR="003915AE">
        <w:tc>
          <w:tcPr>
            <w:tcW w:w="588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Клиентская лицензия на управление на Advanced Threat Analytics 2016 («на пользователя»)</w:t>
            </w:r>
          </w:p>
        </w:tc>
      </w:tr>
    </w:tbl>
    <w:p w:rsidR="003915AE" w:rsidRDefault="003915AE">
      <w:pPr>
        <w:pStyle w:val="ProductList-Body"/>
      </w:pPr>
    </w:p>
    <w:p w:rsidR="003915AE" w:rsidRDefault="000D3099">
      <w:pPr>
        <w:pStyle w:val="ProductList-Offering2HeadingNoBorder"/>
        <w:outlineLvl w:val="2"/>
      </w:pPr>
      <w:r>
        <w:t>Microsoft 365</w:t>
      </w:r>
      <w:r>
        <w:fldChar w:fldCharType="begin"/>
      </w:r>
      <w:r>
        <w:instrText xml:space="preserve"> TC "</w:instrText>
      </w:r>
      <w:bookmarkStart w:id="378" w:name="_Toc7427738"/>
      <w:r>
        <w:instrText>Microsoft 365</w:instrText>
      </w:r>
      <w:bookmarkEnd w:id="378"/>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283"/>
        <w:gridCol w:w="5633"/>
      </w:tblGrid>
      <w:tr w:rsidR="003915A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15AE" w:rsidRDefault="000D30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588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Корпоративная / для образовательных учреждений E3 «на устройство»,</w:t>
            </w:r>
          </w:p>
          <w:p w:rsidR="003915AE" w:rsidRDefault="000D3099">
            <w:pPr>
              <w:pStyle w:val="ProductList-TableBody"/>
            </w:pPr>
            <w:r>
              <w:t>Лицензия Core / Enterprise CAL Suite,</w:t>
            </w:r>
          </w:p>
          <w:p w:rsidR="003915AE" w:rsidRDefault="000D3099">
            <w:pPr>
              <w:pStyle w:val="ProductList-TableBody"/>
            </w:pPr>
            <w:r>
              <w:t>Office Профессиональный плюс</w:t>
            </w:r>
          </w:p>
        </w:tc>
      </w:tr>
      <w:tr w:rsidR="003915AE">
        <w:tc>
          <w:tcPr>
            <w:tcW w:w="5880" w:type="dxa"/>
            <w:tcBorders>
              <w:top w:val="non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Windows 10 Корпоративная E3 «на пользователя» с SA — лицензия From SA и </w:t>
            </w:r>
          </w:p>
          <w:p w:rsidR="003915AE" w:rsidRDefault="000D3099">
            <w:pPr>
              <w:pStyle w:val="ProductList-TableBody"/>
            </w:pPr>
            <w:r>
              <w:t>Enterprise Mobility + Security E3 From SA и</w:t>
            </w:r>
          </w:p>
          <w:p w:rsidR="003915AE" w:rsidRDefault="000D3099">
            <w:pPr>
              <w:pStyle w:val="ProductList-TableBody"/>
            </w:pPr>
            <w:r>
              <w:t>Office 365 E3, лицензия From SA</w:t>
            </w:r>
          </w:p>
        </w:tc>
      </w:tr>
      <w:tr w:rsidR="003915AE">
        <w:tc>
          <w:tcPr>
            <w:tcW w:w="588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Software Assurance на операционную систему настольного компьютера Windows,</w:t>
            </w:r>
          </w:p>
          <w:p w:rsidR="003915AE" w:rsidRDefault="000D3099">
            <w:pPr>
              <w:pStyle w:val="ProductList-TableBody"/>
            </w:pPr>
            <w:r>
              <w:t>Лицензия Core / Enterprise CAL Suite,</w:t>
            </w:r>
          </w:p>
          <w:p w:rsidR="003915AE" w:rsidRDefault="000D3099">
            <w:pPr>
              <w:pStyle w:val="ProductList-TableBody"/>
            </w:pPr>
            <w:r>
              <w:t>Office Профессиональный плюс</w:t>
            </w:r>
          </w:p>
        </w:tc>
      </w:tr>
      <w:tr w:rsidR="003915AE">
        <w:tc>
          <w:tcPr>
            <w:tcW w:w="5880" w:type="dxa"/>
            <w:tcBorders>
              <w:top w:val="non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Windows 10 Корпоративная E5 «на пользователя» с SA — лицензия From SA и </w:t>
            </w:r>
          </w:p>
          <w:p w:rsidR="003915AE" w:rsidRDefault="000D3099">
            <w:pPr>
              <w:pStyle w:val="ProductList-TableBody"/>
            </w:pPr>
            <w:r>
              <w:t>Enterprise Mobility + Security E5 From SA и</w:t>
            </w:r>
          </w:p>
          <w:p w:rsidR="003915AE" w:rsidRDefault="000D3099">
            <w:pPr>
              <w:pStyle w:val="ProductList-TableBody"/>
            </w:pPr>
            <w:r>
              <w:t>Office 365 (E5 и E4), лицензия From SA</w:t>
            </w:r>
          </w:p>
        </w:tc>
      </w:tr>
      <w:tr w:rsidR="003915AE">
        <w:tc>
          <w:tcPr>
            <w:tcW w:w="588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Office 365 E1/E3</w:t>
            </w:r>
          </w:p>
        </w:tc>
      </w:tr>
      <w:tr w:rsidR="003915AE">
        <w:tc>
          <w:tcPr>
            <w:tcW w:w="588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365 A3</w:t>
            </w:r>
          </w:p>
        </w:tc>
      </w:tr>
      <w:tr w:rsidR="003915AE">
        <w:tc>
          <w:tcPr>
            <w:tcW w:w="5880" w:type="dxa"/>
            <w:tcBorders>
              <w:top w:val="non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для образовательных учреждений (A3 и E3), лицензия на подписку; и</w:t>
            </w:r>
          </w:p>
          <w:p w:rsidR="003915AE" w:rsidRDefault="000D3099">
            <w:pPr>
              <w:pStyle w:val="ProductList-TableBody"/>
            </w:pPr>
            <w:r>
              <w:t>Enterprise Mobility + Security A3; и</w:t>
            </w:r>
          </w:p>
          <w:p w:rsidR="003915AE" w:rsidRDefault="000D3099">
            <w:pPr>
              <w:pStyle w:val="ProductList-TableBody"/>
            </w:pPr>
            <w:r>
              <w:t>Office 365 (план A3)</w:t>
            </w:r>
          </w:p>
        </w:tc>
      </w:tr>
      <w:tr w:rsidR="003915AE">
        <w:tc>
          <w:tcPr>
            <w:tcW w:w="588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365 E3</w:t>
            </w:r>
          </w:p>
        </w:tc>
      </w:tr>
      <w:tr w:rsidR="003915AE">
        <w:tc>
          <w:tcPr>
            <w:tcW w:w="5880" w:type="dxa"/>
            <w:tcBorders>
              <w:top w:val="none" w:sz="4" w:space="0" w:color="000000"/>
              <w:left w:val="single" w:sz="4" w:space="0" w:color="000000"/>
              <w:bottom w:val="none" w:sz="4" w:space="0" w:color="000000"/>
              <w:right w:val="single" w:sz="4" w:space="0" w:color="000000"/>
            </w:tcBorders>
          </w:tcPr>
          <w:p w:rsidR="003915AE" w:rsidRDefault="003915A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Windows 10 Корпоративная E3, «на пользователя», и</w:t>
            </w:r>
          </w:p>
        </w:tc>
      </w:tr>
      <w:tr w:rsidR="003915AE">
        <w:tc>
          <w:tcPr>
            <w:tcW w:w="5880" w:type="dxa"/>
            <w:tcBorders>
              <w:top w:val="none" w:sz="4" w:space="0" w:color="000000"/>
              <w:left w:val="single" w:sz="4" w:space="0" w:color="000000"/>
              <w:bottom w:val="none" w:sz="4" w:space="0" w:color="000000"/>
              <w:right w:val="single" w:sz="4" w:space="0" w:color="000000"/>
            </w:tcBorders>
          </w:tcPr>
          <w:p w:rsidR="003915AE" w:rsidRDefault="003915A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3915AE" w:rsidRDefault="000D3099">
            <w:pPr>
              <w:pStyle w:val="ProductList-TableBody"/>
            </w:pPr>
            <w:r>
              <w:t>Enterprise Mobility + Security E3, и</w:t>
            </w:r>
          </w:p>
        </w:tc>
      </w:tr>
      <w:tr w:rsidR="003915AE">
        <w:tc>
          <w:tcPr>
            <w:tcW w:w="5880" w:type="dxa"/>
            <w:tcBorders>
              <w:top w:val="non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3915AE" w:rsidRDefault="000D3099">
            <w:pPr>
              <w:pStyle w:val="ProductList-TableBody"/>
            </w:pPr>
            <w:r>
              <w:t>Office 365 (план E3)</w:t>
            </w:r>
          </w:p>
        </w:tc>
      </w:tr>
      <w:tr w:rsidR="003915AE">
        <w:tc>
          <w:tcPr>
            <w:tcW w:w="588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365 A3</w:t>
            </w:r>
          </w:p>
        </w:tc>
      </w:tr>
      <w:tr w:rsidR="003915AE">
        <w:tc>
          <w:tcPr>
            <w:tcW w:w="5880" w:type="dxa"/>
            <w:tcBorders>
              <w:top w:val="non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для образовательных учреждений (A3 и E3), лицензия на подписку; и</w:t>
            </w:r>
          </w:p>
          <w:p w:rsidR="003915AE" w:rsidRDefault="000D3099">
            <w:pPr>
              <w:pStyle w:val="ProductList-TableBody"/>
            </w:pPr>
            <w:r>
              <w:t>Enterprise Mobility + Security E3; и</w:t>
            </w:r>
          </w:p>
          <w:p w:rsidR="003915AE" w:rsidRDefault="000D3099">
            <w:pPr>
              <w:pStyle w:val="ProductList-TableBody"/>
            </w:pPr>
            <w:r>
              <w:t>Office 365 (план A3)</w:t>
            </w:r>
          </w:p>
        </w:tc>
      </w:tr>
      <w:tr w:rsidR="003915AE">
        <w:tc>
          <w:tcPr>
            <w:tcW w:w="5880" w:type="dxa"/>
            <w:tcBorders>
              <w:top w:val="single" w:sz="4" w:space="0" w:color="000000"/>
              <w:left w:val="single" w:sz="4" w:space="0" w:color="000000"/>
              <w:bottom w:val="none" w:sz="4" w:space="0" w:color="000000"/>
              <w:right w:val="single" w:sz="4" w:space="0" w:color="000000"/>
            </w:tcBorders>
          </w:tcPr>
          <w:p w:rsidR="003915AE" w:rsidRDefault="000D3099">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Microsoft 365 E3</w:t>
            </w:r>
          </w:p>
        </w:tc>
      </w:tr>
      <w:tr w:rsidR="003915AE">
        <w:tc>
          <w:tcPr>
            <w:tcW w:w="5880" w:type="dxa"/>
            <w:tcBorders>
              <w:top w:val="non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Windows 10 Корпоративная E3, «на пользователя», и</w:t>
            </w:r>
          </w:p>
          <w:p w:rsidR="003915AE" w:rsidRDefault="000D3099">
            <w:pPr>
              <w:pStyle w:val="ProductList-TableBody"/>
            </w:pPr>
            <w:r>
              <w:t>Enterprise Mobility + Security E3, и</w:t>
            </w:r>
          </w:p>
          <w:p w:rsidR="003915AE" w:rsidRDefault="000D3099">
            <w:pPr>
              <w:pStyle w:val="ProductList-TableBody"/>
            </w:pPr>
            <w:r>
              <w:t>Office 365 (план E3)</w:t>
            </w:r>
          </w:p>
        </w:tc>
      </w:tr>
    </w:tbl>
    <w:p w:rsidR="003915AE" w:rsidRDefault="003915AE">
      <w:pPr>
        <w:pStyle w:val="ProductList-Body"/>
      </w:pPr>
    </w:p>
    <w:p w:rsidR="003915AE" w:rsidRDefault="000D3099">
      <w:pPr>
        <w:pStyle w:val="ProductList-Offering2HeadingNoBorder"/>
        <w:outlineLvl w:val="2"/>
      </w:pPr>
      <w:r>
        <w:t>Enterprise Mobility + Security</w:t>
      </w:r>
      <w:r>
        <w:fldChar w:fldCharType="begin"/>
      </w:r>
      <w:r>
        <w:instrText xml:space="preserve"> TC "</w:instrText>
      </w:r>
      <w:bookmarkStart w:id="379" w:name="_Toc7427739"/>
      <w:r>
        <w:instrText>Enterprise Mobility + Security</w:instrText>
      </w:r>
      <w:bookmarkEnd w:id="379"/>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393"/>
        <w:gridCol w:w="5523"/>
      </w:tblGrid>
      <w:tr w:rsidR="003915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00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w:t>
            </w:r>
          </w:p>
        </w:tc>
      </w:tr>
      <w:tr w:rsidR="003915AE">
        <w:tc>
          <w:tcPr>
            <w:tcW w:w="600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Enterprise CAL Suite</w:t>
            </w:r>
          </w:p>
        </w:tc>
      </w:tr>
      <w:tr w:rsidR="003915AE">
        <w:tc>
          <w:tcPr>
            <w:tcW w:w="600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 Bridge для Office 365</w:t>
            </w:r>
          </w:p>
        </w:tc>
      </w:tr>
      <w:tr w:rsidR="003915AE">
        <w:tc>
          <w:tcPr>
            <w:tcW w:w="600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 Bridge для Office 365 и Microsoft Intune</w:t>
            </w:r>
          </w:p>
        </w:tc>
      </w:tr>
      <w:tr w:rsidR="003915AE">
        <w:tc>
          <w:tcPr>
            <w:tcW w:w="600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Enterprise CAL Suite Bridge для Office 365</w:t>
            </w:r>
          </w:p>
        </w:tc>
      </w:tr>
      <w:tr w:rsidR="003915AE">
        <w:tc>
          <w:tcPr>
            <w:tcW w:w="600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Enterprise CAL Suite Bridge для Office 365 и Microsoft Intune</w:t>
            </w:r>
          </w:p>
        </w:tc>
      </w:tr>
    </w:tbl>
    <w:p w:rsidR="003915AE" w:rsidRDefault="003915AE">
      <w:pPr>
        <w:pStyle w:val="ProductList-Body"/>
      </w:pPr>
    </w:p>
    <w:p w:rsidR="003915AE" w:rsidRDefault="000D3099">
      <w:pPr>
        <w:pStyle w:val="ProductList-Offering2HeadingNoBorder"/>
        <w:outlineLvl w:val="2"/>
      </w:pPr>
      <w:r>
        <w:t>Microsoft Dynamics 365 Services</w:t>
      </w:r>
      <w:r>
        <w:fldChar w:fldCharType="begin"/>
      </w:r>
      <w:r>
        <w:instrText xml:space="preserve"> TC "</w:instrText>
      </w:r>
      <w:bookmarkStart w:id="380" w:name="_Toc7427740"/>
      <w:r>
        <w:instrText>Microsoft Dynamics 365 Services</w:instrText>
      </w:r>
      <w:bookmarkEnd w:id="380"/>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498"/>
        <w:gridCol w:w="5418"/>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Essentials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Team Members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План Dynamics 365 Unified Operations,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Basic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Sales CAL</w:t>
            </w:r>
          </w:p>
        </w:tc>
      </w:tr>
      <w:tr w:rsidR="003915AE">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Sales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Basic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Professional, лицензия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Sales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Customer Service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Basic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Customer Service CAL</w:t>
            </w:r>
          </w:p>
        </w:tc>
      </w:tr>
      <w:tr w:rsidR="003915AE">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Customer Service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Case Management, лицензия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Basic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Sales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bl>
    <w:p w:rsidR="003915AE" w:rsidRDefault="003915AE">
      <w:pPr>
        <w:pStyle w:val="ProductList-Body"/>
      </w:pPr>
    </w:p>
    <w:p w:rsidR="003915AE" w:rsidRDefault="000D3099">
      <w:pPr>
        <w:pStyle w:val="ProductList-Offering2HeadingNoBorder"/>
        <w:outlineLvl w:val="2"/>
      </w:pPr>
      <w:r>
        <w:t>Приложения Office 365</w:t>
      </w:r>
      <w:r>
        <w:fldChar w:fldCharType="begin"/>
      </w:r>
      <w:r>
        <w:instrText xml:space="preserve"> TC "</w:instrText>
      </w:r>
      <w:bookmarkStart w:id="381" w:name="_Toc7427741"/>
      <w:r>
        <w:instrText>Приложения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3915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Visio профессиональный</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Visio стандартный</w:t>
            </w:r>
          </w:p>
        </w:tc>
      </w:tr>
    </w:tbl>
    <w:p w:rsidR="003915AE" w:rsidRDefault="003915AE">
      <w:pPr>
        <w:pStyle w:val="ProductList-Body"/>
      </w:pPr>
    </w:p>
    <w:p w:rsidR="003915AE" w:rsidRDefault="000D3099">
      <w:pPr>
        <w:pStyle w:val="ProductList-Offering2HeadingNoBorder"/>
        <w:outlineLvl w:val="2"/>
      </w:pPr>
      <w:r>
        <w:t>Наборы Office 365</w:t>
      </w:r>
      <w:r>
        <w:fldChar w:fldCharType="begin"/>
      </w:r>
      <w:r>
        <w:instrText xml:space="preserve"> TC "</w:instrText>
      </w:r>
      <w:bookmarkStart w:id="382" w:name="_Toc7427742"/>
      <w:r>
        <w:instrText>Наборы Office 365</w:instrText>
      </w:r>
      <w:bookmarkEnd w:id="382"/>
      <w:r>
        <w:instrText>" \l 3</w:instrText>
      </w:r>
      <w:r>
        <w:fldChar w:fldCharType="end"/>
      </w:r>
    </w:p>
    <w:p w:rsidR="003915AE" w:rsidRDefault="000D3099">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3915AE" w:rsidRDefault="003915AE">
      <w:pPr>
        <w:pStyle w:val="ProductList-Body"/>
      </w:pPr>
    </w:p>
    <w:tbl>
      <w:tblPr>
        <w:tblStyle w:val="PURTable"/>
        <w:tblW w:w="0" w:type="dxa"/>
        <w:tblLook w:val="04A0" w:firstRow="1" w:lastRow="0" w:firstColumn="1" w:lastColumn="0" w:noHBand="0" w:noVBand="1"/>
      </w:tblPr>
      <w:tblGrid>
        <w:gridCol w:w="5613"/>
        <w:gridCol w:w="5303"/>
      </w:tblGrid>
      <w:tr w:rsidR="003915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Core CAL Suite либо</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3915AE" w:rsidRDefault="000D3099">
            <w:pPr>
              <w:pStyle w:val="ProductList-TableBody"/>
            </w:pPr>
            <w:r>
              <w:t>Лицензия Core CAL Suite Bridge для Enterprise Mobility + Security</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Core CAL Suite, или Enterprise CAL Suite, или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rsidR="003915AE" w:rsidRDefault="000D3099">
            <w:pPr>
              <w:pStyle w:val="ProductList-TableBody"/>
            </w:pPr>
            <w:r>
              <w:t>Лицензия Core CAL Suite Bridge для Enterprise Mobility + Security или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3915AE" w:rsidRDefault="000D3099">
            <w:pPr>
              <w:pStyle w:val="ProductList-TableBody"/>
            </w:pPr>
            <w:r>
              <w:t>Лицензия Enterprise CAL Suite Bridge для Enterprise Mobility + Security</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Core CAL Suite и Office Профессиональный плюс или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3915AE" w:rsidRDefault="000D3099">
            <w:pPr>
              <w:pStyle w:val="ProductList-TableBody"/>
            </w:pPr>
            <w:r>
              <w:t>Core CAL Suite Bridge для Enterprise Mobility + Security и Office Профессиональный плюс или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3915AE" w:rsidRDefault="000D3099">
            <w:pPr>
              <w:pStyle w:val="ProductList-TableBody"/>
            </w:pPr>
            <w:r>
              <w:t>Enterprise CAL Suite и Office Профессиональный плюс или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3915AE" w:rsidRDefault="000D3099">
            <w:pPr>
              <w:pStyle w:val="ProductList-TableBody"/>
            </w:pPr>
            <w:r>
              <w:t>Enterprise CAL Suite Bridge для Enterprise Mobility + Security и Office Профессиональный плюс</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профессиональный плюс</w:t>
            </w:r>
          </w:p>
        </w:tc>
      </w:tr>
    </w:tbl>
    <w:p w:rsidR="003915AE" w:rsidRDefault="003915AE">
      <w:pPr>
        <w:pStyle w:val="ProductList-Body"/>
      </w:pPr>
    </w:p>
    <w:p w:rsidR="003915AE" w:rsidRDefault="000D3099">
      <w:pPr>
        <w:pStyle w:val="ProductList-Offering2HeadingNoBorder"/>
        <w:outlineLvl w:val="2"/>
      </w:pPr>
      <w:r>
        <w:t>Office 365 Advanced Threat Protection</w:t>
      </w:r>
      <w:r>
        <w:fldChar w:fldCharType="begin"/>
      </w:r>
      <w:r>
        <w:instrText xml:space="preserve"> TC "</w:instrText>
      </w:r>
      <w:bookmarkStart w:id="383" w:name="_Toc742774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3915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915AE" w:rsidRDefault="000D3099">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915AE" w:rsidRDefault="000D3099">
            <w:pPr>
              <w:pStyle w:val="ProductList-TableBody"/>
            </w:pPr>
            <w:r>
              <w:rPr>
                <w:color w:val="FFFFFF"/>
              </w:rPr>
              <w:t>Соответствующие лицензии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Microsoft 365 F1 или E3</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F1, E1 или E3</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Exchange Online (план 1 и план 2)</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OneDrive для бизнеса (план 1 и план 2)</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SharePoint Online (план 1 и план 2)</w:t>
            </w:r>
          </w:p>
        </w:tc>
      </w:tr>
    </w:tbl>
    <w:p w:rsidR="003915AE" w:rsidRDefault="003915AE">
      <w:pPr>
        <w:pStyle w:val="ProductList-Body"/>
      </w:pPr>
    </w:p>
    <w:p w:rsidR="003915AE" w:rsidRDefault="000D3099">
      <w:pPr>
        <w:pStyle w:val="ProductList-Offering2HeadingNoBorder"/>
        <w:outlineLvl w:val="2"/>
      </w:pPr>
      <w:r>
        <w:t>Office 365 Data Loss Prevention, Add-on</w:t>
      </w:r>
      <w:r>
        <w:fldChar w:fldCharType="begin"/>
      </w:r>
      <w:r>
        <w:instrText xml:space="preserve"> TC "</w:instrText>
      </w:r>
      <w:bookmarkStart w:id="384" w:name="_Toc7427744"/>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3"/>
        <w:gridCol w:w="5313"/>
      </w:tblGrid>
      <w:tr w:rsidR="003915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915AE" w:rsidRDefault="000D3099">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915AE" w:rsidRDefault="000D3099">
            <w:pPr>
              <w:pStyle w:val="ProductList-TableBody"/>
            </w:pPr>
            <w:r>
              <w:rPr>
                <w:color w:val="FFFFFF"/>
              </w:rPr>
              <w:t>Соответствующие лицензии</w:t>
            </w:r>
          </w:p>
        </w:tc>
      </w:tr>
      <w:tr w:rsidR="003915AE">
        <w:tc>
          <w:tcPr>
            <w:tcW w:w="624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 xml:space="preserve">Microsoft 365 F1 </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F1 или E1</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бизнес базовый</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Базовая подписка на Exchange Online (план 1 или план 2)</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OneDrive для бизнеса (план 1)</w:t>
            </w:r>
          </w:p>
        </w:tc>
      </w:tr>
      <w:tr w:rsidR="003915AE">
        <w:tc>
          <w:tcPr>
            <w:tcW w:w="624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SharePoint Online (план 1 и план 2)</w:t>
            </w:r>
          </w:p>
        </w:tc>
      </w:tr>
    </w:tbl>
    <w:p w:rsidR="003915AE" w:rsidRDefault="003915AE">
      <w:pPr>
        <w:pStyle w:val="ProductList-Body"/>
      </w:pPr>
    </w:p>
    <w:p w:rsidR="003915AE" w:rsidRDefault="000D3099">
      <w:pPr>
        <w:pStyle w:val="ProductList-Offering2HeadingNoBorder"/>
        <w:outlineLvl w:val="2"/>
      </w:pPr>
      <w:r>
        <w:t>Office 365 Threat Intelligence</w:t>
      </w:r>
      <w:r>
        <w:fldChar w:fldCharType="begin"/>
      </w:r>
      <w:r>
        <w:instrText xml:space="preserve"> TC "</w:instrText>
      </w:r>
      <w:bookmarkStart w:id="385" w:name="_Toc742774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3915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915AE" w:rsidRDefault="000D3099">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915AE" w:rsidRDefault="000D3099">
            <w:pPr>
              <w:pStyle w:val="ProductList-TableBody"/>
            </w:pPr>
            <w:r>
              <w:rPr>
                <w:color w:val="FFFFFF"/>
              </w:rPr>
              <w:t>Соответствующие лицензии</w:t>
            </w:r>
          </w:p>
        </w:tc>
      </w:tr>
      <w:tr w:rsidR="003915AE">
        <w:tc>
          <w:tcPr>
            <w:tcW w:w="624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Microsoft 365 F1 или E3</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F1, E1 или E3</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бизнес базовый</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Базовая подписка на Exchange Online (план 1 или план 2)</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OneDrive для бизнеса (план 1 и план 2)</w:t>
            </w:r>
          </w:p>
        </w:tc>
      </w:tr>
      <w:tr w:rsidR="003915AE">
        <w:tc>
          <w:tcPr>
            <w:tcW w:w="624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SharePoint Online (план 1 и план 2)</w:t>
            </w:r>
          </w:p>
        </w:tc>
      </w:tr>
    </w:tbl>
    <w:p w:rsidR="003915AE" w:rsidRDefault="003915AE">
      <w:pPr>
        <w:pStyle w:val="ProductList-Body"/>
      </w:pPr>
    </w:p>
    <w:p w:rsidR="003915AE" w:rsidRDefault="000D3099">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86" w:name="_Toc7427746"/>
      <w:r>
        <w:instrText>Возможности поддержки нескольких географических регионов в Office 365</w:instrText>
      </w:r>
      <w:bookmarkEnd w:id="386"/>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606"/>
        <w:gridCol w:w="5310"/>
      </w:tblGrid>
      <w:tr w:rsidR="003915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24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Microsoft 365 F1, E3 или E5</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F1, E1, E3 или E5</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Базовая подписка на Exchange Online (план 1 или план 2)</w:t>
            </w:r>
          </w:p>
        </w:tc>
      </w:tr>
      <w:tr w:rsidR="003915AE">
        <w:tc>
          <w:tcPr>
            <w:tcW w:w="624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OneDrive для бизнеса (план 1 и план 2)</w:t>
            </w:r>
          </w:p>
        </w:tc>
      </w:tr>
      <w:tr w:rsidR="003915AE">
        <w:tc>
          <w:tcPr>
            <w:tcW w:w="624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SharePoint Online (план 1 и план 2)</w:t>
            </w:r>
          </w:p>
        </w:tc>
      </w:tr>
    </w:tbl>
    <w:p w:rsidR="003915AE" w:rsidRDefault="003915AE">
      <w:pPr>
        <w:pStyle w:val="ProductList-Body"/>
      </w:pPr>
    </w:p>
    <w:p w:rsidR="003915AE" w:rsidRDefault="000D3099">
      <w:pPr>
        <w:pStyle w:val="ProductList-Offering2HeadingNoBorder"/>
        <w:outlineLvl w:val="2"/>
      </w:pPr>
      <w:r>
        <w:t>Exchange Online</w:t>
      </w:r>
      <w:r>
        <w:fldChar w:fldCharType="begin"/>
      </w:r>
      <w:r>
        <w:instrText xml:space="preserve"> TC "</w:instrText>
      </w:r>
      <w:bookmarkStart w:id="387" w:name="_Toc7427747"/>
      <w:r>
        <w:instrText>Exchange Online</w:instrText>
      </w:r>
      <w:bookmarkEnd w:id="387"/>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711"/>
        <w:gridCol w:w="5205"/>
      </w:tblGrid>
      <w:tr w:rsidR="003915A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36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Exchange Standard CAL</w:t>
            </w:r>
          </w:p>
        </w:tc>
      </w:tr>
      <w:tr w:rsidR="003915AE">
        <w:tc>
          <w:tcPr>
            <w:tcW w:w="636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w:t>
            </w:r>
          </w:p>
        </w:tc>
      </w:tr>
    </w:tbl>
    <w:p w:rsidR="003915AE" w:rsidRDefault="003915AE">
      <w:pPr>
        <w:pStyle w:val="ProductList-Body"/>
      </w:pPr>
    </w:p>
    <w:p w:rsidR="003915AE" w:rsidRDefault="000D3099">
      <w:pPr>
        <w:pStyle w:val="ProductList-Offering2HeadingNoBorder"/>
        <w:outlineLvl w:val="2"/>
      </w:pPr>
      <w:r>
        <w:t>Project Online</w:t>
      </w:r>
      <w:r>
        <w:fldChar w:fldCharType="begin"/>
      </w:r>
      <w:r>
        <w:instrText xml:space="preserve"> TC "</w:instrText>
      </w:r>
      <w:bookmarkStart w:id="388" w:name="_Toc7427748"/>
      <w:r>
        <w:instrText>Project Online</w:instrText>
      </w:r>
      <w:bookmarkEnd w:id="388"/>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700"/>
        <w:gridCol w:w="5216"/>
      </w:tblGrid>
      <w:tr w:rsidR="003915A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3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Project профессиональный</w:t>
            </w:r>
          </w:p>
        </w:tc>
      </w:tr>
      <w:tr w:rsidR="003915AE">
        <w:tc>
          <w:tcPr>
            <w:tcW w:w="63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r>
      <w:tr w:rsidR="003915AE">
        <w:tc>
          <w:tcPr>
            <w:tcW w:w="63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Project стандартный</w:t>
            </w:r>
          </w:p>
        </w:tc>
      </w:tr>
      <w:tr w:rsidR="003915AE">
        <w:tc>
          <w:tcPr>
            <w:tcW w:w="63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r>
      <w:tr w:rsidR="003915AE">
        <w:tc>
          <w:tcPr>
            <w:tcW w:w="63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Project Server CAL</w:t>
            </w:r>
          </w:p>
        </w:tc>
      </w:tr>
      <w:tr w:rsidR="003915AE">
        <w:tc>
          <w:tcPr>
            <w:tcW w:w="63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r>
      <w:tr w:rsidR="003915AE">
        <w:tc>
          <w:tcPr>
            <w:tcW w:w="63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r>
    </w:tbl>
    <w:p w:rsidR="003915AE" w:rsidRDefault="003915AE">
      <w:pPr>
        <w:pStyle w:val="ProductList-Body"/>
      </w:pPr>
    </w:p>
    <w:p w:rsidR="003915AE" w:rsidRDefault="000D3099">
      <w:pPr>
        <w:pStyle w:val="ProductList-Offering2HeadingNoBorder"/>
        <w:outlineLvl w:val="2"/>
      </w:pPr>
      <w:r>
        <w:t>SharePoint Online</w:t>
      </w:r>
      <w:r>
        <w:fldChar w:fldCharType="begin"/>
      </w:r>
      <w:r>
        <w:instrText xml:space="preserve"> TC "</w:instrText>
      </w:r>
      <w:bookmarkStart w:id="389" w:name="_Toc7427749"/>
      <w:r>
        <w:instrText>SharePoint Online</w:instrText>
      </w:r>
      <w:bookmarkEnd w:id="389"/>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708"/>
        <w:gridCol w:w="5208"/>
      </w:tblGrid>
      <w:tr w:rsidR="003915A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36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SharePoint Standard CAL</w:t>
            </w:r>
          </w:p>
        </w:tc>
      </w:tr>
      <w:tr w:rsidR="003915AE">
        <w:tc>
          <w:tcPr>
            <w:tcW w:w="636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w:t>
            </w:r>
          </w:p>
        </w:tc>
      </w:tr>
    </w:tbl>
    <w:p w:rsidR="003915AE" w:rsidRDefault="003915AE">
      <w:pPr>
        <w:pStyle w:val="ProductList-Body"/>
      </w:pPr>
    </w:p>
    <w:p w:rsidR="003915AE" w:rsidRDefault="000D3099">
      <w:pPr>
        <w:pStyle w:val="ProductList-Offering2HeadingNoBorder"/>
        <w:outlineLvl w:val="2"/>
      </w:pPr>
      <w:r>
        <w:t>Skype для бизнеса Online</w:t>
      </w:r>
      <w:r>
        <w:fldChar w:fldCharType="begin"/>
      </w:r>
      <w:r>
        <w:instrText xml:space="preserve"> TC "</w:instrText>
      </w:r>
      <w:bookmarkStart w:id="390" w:name="_Toc7427750"/>
      <w:r>
        <w:instrText>Skype для бизнеса Online</w:instrText>
      </w:r>
      <w:bookmarkEnd w:id="390"/>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813"/>
        <w:gridCol w:w="5103"/>
      </w:tblGrid>
      <w:tr w:rsidR="003915A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48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Skype для бизнеса Standard, CAL</w:t>
            </w:r>
          </w:p>
        </w:tc>
      </w:tr>
      <w:tr w:rsidR="003915AE">
        <w:tc>
          <w:tcPr>
            <w:tcW w:w="648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w:t>
            </w:r>
          </w:p>
        </w:tc>
      </w:tr>
    </w:tbl>
    <w:p w:rsidR="003915AE" w:rsidRDefault="003915AE">
      <w:pPr>
        <w:pStyle w:val="ProductList-Body"/>
      </w:pPr>
    </w:p>
    <w:p w:rsidR="003915AE" w:rsidRDefault="000D3099">
      <w:pPr>
        <w:pStyle w:val="ProductList-Offering2HeadingNoBorder"/>
        <w:outlineLvl w:val="2"/>
      </w:pPr>
      <w:r>
        <w:t>Microsoft Intune</w:t>
      </w:r>
      <w:r>
        <w:fldChar w:fldCharType="begin"/>
      </w:r>
      <w:r>
        <w:instrText xml:space="preserve"> TC "</w:instrText>
      </w:r>
      <w:bookmarkStart w:id="391" w:name="_Toc7427751"/>
      <w:r>
        <w:instrText>Microsoft Intune</w:instrText>
      </w:r>
      <w:bookmarkEnd w:id="391"/>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719"/>
        <w:gridCol w:w="5197"/>
      </w:tblGrid>
      <w:tr w:rsidR="003915A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36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w:t>
            </w:r>
          </w:p>
        </w:tc>
      </w:tr>
      <w:tr w:rsidR="003915AE">
        <w:tc>
          <w:tcPr>
            <w:tcW w:w="636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Enterprise CAL Suite</w:t>
            </w:r>
          </w:p>
        </w:tc>
      </w:tr>
      <w:tr w:rsidR="003915AE">
        <w:tc>
          <w:tcPr>
            <w:tcW w:w="636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w:t>
            </w:r>
          </w:p>
        </w:tc>
      </w:tr>
      <w:tr w:rsidR="003915AE">
        <w:tc>
          <w:tcPr>
            <w:tcW w:w="636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Enterprise CAL Suite</w:t>
            </w:r>
          </w:p>
        </w:tc>
      </w:tr>
    </w:tbl>
    <w:p w:rsidR="003915AE" w:rsidRDefault="003915AE">
      <w:pPr>
        <w:pStyle w:val="ProductList-Body"/>
      </w:pP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OfferingGroupHeading"/>
        <w:outlineLvl w:val="1"/>
      </w:pPr>
      <w:bookmarkStart w:id="392" w:name="_Sec1240"/>
      <w:r>
        <w:t>From SA</w:t>
      </w:r>
      <w:bookmarkEnd w:id="392"/>
      <w:r>
        <w:fldChar w:fldCharType="begin"/>
      </w:r>
      <w:r>
        <w:instrText xml:space="preserve"> TC "</w:instrText>
      </w:r>
      <w:bookmarkStart w:id="393" w:name="_Toc7427752"/>
      <w:r>
        <w:instrText>From SA</w:instrText>
      </w:r>
      <w:bookmarkEnd w:id="393"/>
      <w:r>
        <w:instrText>" \l 2</w:instrText>
      </w:r>
      <w:r>
        <w:fldChar w:fldCharType="end"/>
      </w:r>
    </w:p>
    <w:p w:rsidR="003915AE" w:rsidRDefault="000D3099">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3915AE" w:rsidRDefault="000D3099" w:rsidP="000D3099">
      <w:pPr>
        <w:pStyle w:val="ProductList-Bullet"/>
        <w:numPr>
          <w:ilvl w:val="0"/>
          <w:numId w:val="63"/>
        </w:numPr>
      </w:pPr>
      <w:r>
        <w:t>У Клиента имеется действующее покрытие Software Assurance или Клиент продлевает покрытие для Соответствующих лицензий.</w:t>
      </w:r>
    </w:p>
    <w:p w:rsidR="003915AE" w:rsidRDefault="000D3099" w:rsidP="000D3099">
      <w:pPr>
        <w:pStyle w:val="ProductList-Bullet"/>
        <w:numPr>
          <w:ilvl w:val="0"/>
          <w:numId w:val="63"/>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rsidR="003915AE" w:rsidRDefault="000D3099" w:rsidP="000D3099">
      <w:pPr>
        <w:pStyle w:val="ProductList-Bullet"/>
        <w:numPr>
          <w:ilvl w:val="0"/>
          <w:numId w:val="63"/>
        </w:numPr>
      </w:pPr>
      <w:r>
        <w:t xml:space="preserve">Клиент приобретает лицензии From SA на подписку в годовщину Соглашения о регистрации или при его продлении. </w:t>
      </w:r>
    </w:p>
    <w:p w:rsidR="003915AE" w:rsidRDefault="003915AE">
      <w:pPr>
        <w:pStyle w:val="ProductList-Body"/>
      </w:pPr>
    </w:p>
    <w:p w:rsidR="003915AE" w:rsidRDefault="000D3099">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3915AE" w:rsidRDefault="003915AE">
      <w:pPr>
        <w:pStyle w:val="ProductList-Body"/>
      </w:pPr>
    </w:p>
    <w:p w:rsidR="003915AE" w:rsidRDefault="000D3099">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rsidR="003915AE" w:rsidRDefault="003915AE">
      <w:pPr>
        <w:pStyle w:val="ProductList-Body"/>
      </w:pPr>
    </w:p>
    <w:p w:rsidR="003915AE" w:rsidRDefault="000D3099">
      <w:pPr>
        <w:pStyle w:val="ProductList-Offering2HeadingNoBorder"/>
        <w:outlineLvl w:val="2"/>
      </w:pPr>
      <w:r>
        <w:t>Лицензии CAL Suite</w:t>
      </w:r>
      <w:r>
        <w:fldChar w:fldCharType="begin"/>
      </w:r>
      <w:r>
        <w:instrText xml:space="preserve"> TC "</w:instrText>
      </w:r>
      <w:bookmarkStart w:id="394" w:name="_Toc7427753"/>
      <w:r>
        <w:instrText>Лицензии CAL Suite</w:instrText>
      </w:r>
      <w:bookmarkEnd w:id="394"/>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501"/>
        <w:gridCol w:w="5415"/>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Software Assurance для родительской лицензии CAL Suite</w:t>
            </w:r>
          </w:p>
        </w:tc>
      </w:tr>
      <w:tr w:rsidR="003915AE">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Software Assurance для родительской лицензии CAL Suite</w:t>
            </w:r>
          </w:p>
        </w:tc>
      </w:tr>
    </w:tbl>
    <w:p w:rsidR="003915AE" w:rsidRDefault="003915AE">
      <w:pPr>
        <w:pStyle w:val="ProductList-Body"/>
      </w:pPr>
    </w:p>
    <w:p w:rsidR="003915AE" w:rsidRDefault="000D3099">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5" w:name="_Toc7427754"/>
      <w:r>
        <w:instrText>Операционная система Windows для настольных компьютеров</w:instrText>
      </w:r>
      <w:bookmarkEnd w:id="395"/>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500"/>
        <w:gridCol w:w="5416"/>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SA на операционную систему настольного компьютера Windows;</w:t>
            </w:r>
          </w:p>
        </w:tc>
      </w:tr>
    </w:tbl>
    <w:p w:rsidR="003915AE" w:rsidRDefault="003915AE">
      <w:pPr>
        <w:pStyle w:val="ProductList-Body"/>
      </w:pPr>
    </w:p>
    <w:p w:rsidR="003915AE" w:rsidRDefault="000D3099">
      <w:pPr>
        <w:pStyle w:val="ProductList-Offering2HeadingNoBorder"/>
        <w:outlineLvl w:val="2"/>
      </w:pPr>
      <w:r>
        <w:t>Microsoft 365</w:t>
      </w:r>
      <w:r>
        <w:fldChar w:fldCharType="begin"/>
      </w:r>
      <w:r>
        <w:instrText xml:space="preserve"> TC "</w:instrText>
      </w:r>
      <w:bookmarkStart w:id="396" w:name="_Toc7427755"/>
      <w:r>
        <w:instrText>Microsoft 365</w:instrText>
      </w:r>
      <w:bookmarkEnd w:id="396"/>
      <w:r>
        <w:instrText xml:space="preserve"> " \l 3</w:instrText>
      </w:r>
      <w:r>
        <w:fldChar w:fldCharType="end"/>
      </w:r>
    </w:p>
    <w:p w:rsidR="003915AE" w:rsidRDefault="000D3099">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rsidR="003915AE" w:rsidRDefault="003915AE">
      <w:pPr>
        <w:pStyle w:val="ProductList-Body"/>
      </w:pPr>
    </w:p>
    <w:tbl>
      <w:tblPr>
        <w:tblStyle w:val="PURTable"/>
        <w:tblW w:w="0" w:type="dxa"/>
        <w:tblLook w:val="04A0" w:firstRow="1" w:lastRow="0" w:firstColumn="1" w:lastColumn="0" w:noHBand="0" w:noVBand="1"/>
      </w:tblPr>
      <w:tblGrid>
        <w:gridCol w:w="5598"/>
        <w:gridCol w:w="5318"/>
      </w:tblGrid>
      <w:tr w:rsidR="003915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Software Assurance на операционную систему настольного компьютера Windows,</w:t>
            </w:r>
          </w:p>
          <w:p w:rsidR="003915AE" w:rsidRDefault="000D3099">
            <w:pPr>
              <w:pStyle w:val="ProductList-TableBody"/>
            </w:pPr>
            <w:r>
              <w:t>Лицензия Core / Enterprise CAL Suite,</w:t>
            </w:r>
          </w:p>
          <w:p w:rsidR="003915AE" w:rsidRDefault="000D3099">
            <w:pPr>
              <w:pStyle w:val="ProductList-TableBody"/>
            </w:pPr>
            <w:r>
              <w:t>Office профессиональный плюс</w:t>
            </w:r>
          </w:p>
        </w:tc>
      </w:tr>
    </w:tbl>
    <w:p w:rsidR="003915AE" w:rsidRDefault="003915AE">
      <w:pPr>
        <w:pStyle w:val="ProductList-Body"/>
      </w:pPr>
    </w:p>
    <w:p w:rsidR="003915AE" w:rsidRDefault="000D3099">
      <w:pPr>
        <w:pStyle w:val="ProductList-Offering2HeadingNoBorder"/>
        <w:outlineLvl w:val="2"/>
      </w:pPr>
      <w:r>
        <w:t>Enterprise Mobility + Security</w:t>
      </w:r>
      <w:r>
        <w:fldChar w:fldCharType="begin"/>
      </w:r>
      <w:r>
        <w:instrText xml:space="preserve"> TC "</w:instrText>
      </w:r>
      <w:bookmarkStart w:id="397" w:name="_Toc7427756"/>
      <w:r>
        <w:instrText>Enterprise Mobility + Security</w:instrText>
      </w:r>
      <w:bookmarkEnd w:id="397"/>
      <w:r>
        <w:instrText xml:space="preserve"> " \l 3</w:instrText>
      </w:r>
      <w:r>
        <w:fldChar w:fldCharType="end"/>
      </w:r>
    </w:p>
    <w:p w:rsidR="003915AE" w:rsidRDefault="003915AE">
      <w:pPr>
        <w:pStyle w:val="ProductList-Body"/>
      </w:pPr>
    </w:p>
    <w:p w:rsidR="003915AE" w:rsidRDefault="000D3099">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rsidR="003915AE" w:rsidRDefault="003915AE">
      <w:pPr>
        <w:pStyle w:val="ProductList-Body"/>
      </w:pPr>
    </w:p>
    <w:p w:rsidR="003915AE" w:rsidRDefault="000D3099">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3915AE" w:rsidRDefault="003915AE">
      <w:pPr>
        <w:pStyle w:val="ProductList-Body"/>
      </w:pPr>
    </w:p>
    <w:tbl>
      <w:tblPr>
        <w:tblStyle w:val="PURTable"/>
        <w:tblW w:w="0" w:type="dxa"/>
        <w:tblLook w:val="04A0" w:firstRow="1" w:lastRow="0" w:firstColumn="1" w:lastColumn="0" w:noHBand="0" w:noVBand="1"/>
      </w:tblPr>
      <w:tblGrid>
        <w:gridCol w:w="3762"/>
        <w:gridCol w:w="3789"/>
        <w:gridCol w:w="3365"/>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3915AE" w:rsidRDefault="000D3099">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Требуемая лицензия CAL Suite Bridge или лицензия на подписку «на пользователя»</w:t>
            </w:r>
          </w:p>
        </w:tc>
      </w:tr>
      <w:tr w:rsidR="003915AE">
        <w:tc>
          <w:tcPr>
            <w:tcW w:w="416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Лицензия Core CAL Bridge для Enterprise Mobility + Security или Office 365 корпоративный / для государственных организаций E1, E3, E5</w:t>
            </w:r>
          </w:p>
        </w:tc>
      </w:tr>
      <w:tr w:rsidR="003915AE">
        <w:tc>
          <w:tcPr>
            <w:tcW w:w="416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Лицензия Enterprise CAL Bridge для Enterprise Mobility + Security или Office 365 корпоративный / для государственных организаций E3, E5</w:t>
            </w:r>
          </w:p>
        </w:tc>
      </w:tr>
    </w:tbl>
    <w:p w:rsidR="003915AE" w:rsidRDefault="003915AE">
      <w:pPr>
        <w:pStyle w:val="ProductList-Body"/>
      </w:pPr>
    </w:p>
    <w:p w:rsidR="003915AE" w:rsidRDefault="000D3099">
      <w:pPr>
        <w:pStyle w:val="ProductList-Offering2HeadingNoBorder"/>
        <w:outlineLvl w:val="2"/>
      </w:pPr>
      <w:r>
        <w:t>Microsoft Dynamics 365 Services</w:t>
      </w:r>
      <w:r>
        <w:fldChar w:fldCharType="begin"/>
      </w:r>
      <w:r>
        <w:instrText xml:space="preserve"> TC "</w:instrText>
      </w:r>
      <w:bookmarkStart w:id="398" w:name="_Toc7427757"/>
      <w:r>
        <w:instrText>Microsoft Dynamics 365 Services</w:instrText>
      </w:r>
      <w:bookmarkEnd w:id="398"/>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444"/>
        <w:gridCol w:w="5472"/>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3915AE" w:rsidRDefault="000D3099">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120" w:type="dxa"/>
            <w:tcBorders>
              <w:left w:val="single" w:sz="4" w:space="0" w:color="6E6E6E"/>
              <w:bottom w:val="none" w:sz="4" w:space="0" w:color="6E6E6E"/>
              <w:right w:val="single" w:sz="4" w:space="0" w:color="6E6E6E"/>
            </w:tcBorders>
          </w:tcPr>
          <w:p w:rsidR="003915AE" w:rsidRDefault="000D3099">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Essentials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Team Members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Unified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Unified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План Dynamics 365,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План Dynamics 365 Unified Operations,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для предприятий розничной торговли,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for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Basic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Sales CAL</w:t>
            </w:r>
          </w:p>
        </w:tc>
      </w:tr>
      <w:tr w:rsidR="003915AE">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Sales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План Dynamics 365 Customer Engagement,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Basic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Professional, лицензия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Customer Service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Sales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Basic CAL</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Customer Service CAL</w:t>
            </w:r>
          </w:p>
        </w:tc>
      </w:tr>
      <w:tr w:rsidR="003915AE">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Customer Service CAL</w:t>
            </w:r>
          </w:p>
        </w:tc>
      </w:tr>
      <w:tr w:rsidR="003915AE">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CRM, лицензия Basic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Выпуск Dynamics 365 Business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Выпуск Dynamics 365 Business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Выпуск Dynamics 365 Business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AX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GP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NAV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SL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Пакет Microsoft XAL CAL</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POS</w:t>
            </w:r>
          </w:p>
        </w:tc>
      </w:tr>
      <w:tr w:rsidR="003915AE">
        <w:tc>
          <w:tcPr>
            <w:tcW w:w="6120" w:type="dxa"/>
            <w:tcBorders>
              <w:top w:val="none" w:sz="4" w:space="0" w:color="6E6E6E"/>
              <w:left w:val="single" w:sz="4" w:space="0" w:color="6E6E6E"/>
              <w:bottom w:val="non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Строки Dynamics RMS</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Dynamics C5 CAL</w:t>
            </w:r>
          </w:p>
        </w:tc>
      </w:tr>
    </w:tbl>
    <w:p w:rsidR="003915AE" w:rsidRDefault="003915AE">
      <w:pPr>
        <w:pStyle w:val="ProductList-Body"/>
      </w:pPr>
    </w:p>
    <w:p w:rsidR="003915AE" w:rsidRDefault="000D3099">
      <w:pPr>
        <w:pStyle w:val="ProductList-Offering2HeadingNoBorder"/>
        <w:outlineLvl w:val="2"/>
      </w:pPr>
      <w:r>
        <w:t>Приложения Office 365</w:t>
      </w:r>
      <w:r>
        <w:fldChar w:fldCharType="begin"/>
      </w:r>
      <w:r>
        <w:instrText xml:space="preserve"> TC "</w:instrText>
      </w:r>
      <w:bookmarkStart w:id="399" w:name="_Toc7427758"/>
      <w:r>
        <w:instrText>Приложения Office 365</w:instrText>
      </w:r>
      <w:bookmarkEnd w:id="399"/>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615"/>
        <w:gridCol w:w="5301"/>
      </w:tblGrid>
      <w:tr w:rsidR="003915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Office профессиональный плюс</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Visio профессиональный</w:t>
            </w:r>
          </w:p>
        </w:tc>
      </w:tr>
      <w:tr w:rsidR="003915AE">
        <w:tc>
          <w:tcPr>
            <w:tcW w:w="624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Visio стандартный</w:t>
            </w:r>
          </w:p>
        </w:tc>
      </w:tr>
    </w:tbl>
    <w:p w:rsidR="003915AE" w:rsidRDefault="003915AE">
      <w:pPr>
        <w:pStyle w:val="ProductList-Body"/>
      </w:pPr>
    </w:p>
    <w:p w:rsidR="003915AE" w:rsidRDefault="000D3099">
      <w:pPr>
        <w:pStyle w:val="ProductList-Offering2HeadingNoBorder"/>
        <w:outlineLvl w:val="2"/>
      </w:pPr>
      <w:r>
        <w:t>Наборы Office 365</w:t>
      </w:r>
      <w:r>
        <w:fldChar w:fldCharType="begin"/>
      </w:r>
      <w:r>
        <w:instrText xml:space="preserve"> TC "</w:instrText>
      </w:r>
      <w:bookmarkStart w:id="400" w:name="_Toc7427759"/>
      <w:r>
        <w:instrText>Наборы Office 365</w:instrText>
      </w:r>
      <w:bookmarkEnd w:id="400"/>
      <w:r>
        <w:instrText>" \l 3</w:instrText>
      </w:r>
      <w:r>
        <w:fldChar w:fldCharType="end"/>
      </w:r>
    </w:p>
    <w:p w:rsidR="003915AE" w:rsidRDefault="003915AE">
      <w:pPr>
        <w:pStyle w:val="ProductList-Body"/>
      </w:pPr>
    </w:p>
    <w:p w:rsidR="003915AE" w:rsidRDefault="000D3099">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rsidR="003915AE" w:rsidRDefault="003915AE">
      <w:pPr>
        <w:pStyle w:val="ProductList-Body"/>
      </w:pPr>
    </w:p>
    <w:p w:rsidR="003915AE" w:rsidRDefault="000D3099">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3915AE" w:rsidRDefault="003915AE">
      <w:pPr>
        <w:pStyle w:val="ProductList-Body"/>
      </w:pPr>
    </w:p>
    <w:tbl>
      <w:tblPr>
        <w:tblStyle w:val="PURTable"/>
        <w:tblW w:w="0" w:type="dxa"/>
        <w:tblLook w:val="04A0" w:firstRow="1" w:lastRow="0" w:firstColumn="1" w:lastColumn="0" w:noHBand="0" w:noVBand="1"/>
      </w:tblPr>
      <w:tblGrid>
        <w:gridCol w:w="3726"/>
        <w:gridCol w:w="3463"/>
        <w:gridCol w:w="3727"/>
      </w:tblGrid>
      <w:tr w:rsidR="003915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3915AE" w:rsidRDefault="000D3099">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Требуемая лицензия CAL Suite Bridge или лицензия на подписку «на пользователя»</w:t>
            </w:r>
          </w:p>
        </w:tc>
      </w:tr>
      <w:tr w:rsidR="003915AE">
        <w:tc>
          <w:tcPr>
            <w:tcW w:w="4160" w:type="dxa"/>
            <w:tcBorders>
              <w:top w:val="single" w:sz="4" w:space="0" w:color="6E6E6E"/>
              <w:left w:val="single" w:sz="4" w:space="0" w:color="6E6E6E"/>
              <w:bottom w:val="single" w:sz="4" w:space="0" w:color="6E6E6E"/>
            </w:tcBorders>
          </w:tcPr>
          <w:p w:rsidR="003915AE" w:rsidRDefault="000D3099">
            <w:pPr>
              <w:pStyle w:val="ProductList-TableBody"/>
            </w:pPr>
            <w:r>
              <w:t>Office 365 E1, лицензия From SA</w:t>
            </w:r>
          </w:p>
        </w:tc>
        <w:tc>
          <w:tcPr>
            <w:tcW w:w="3800" w:type="dxa"/>
          </w:tcPr>
          <w:p w:rsidR="003915AE" w:rsidRDefault="000D3099">
            <w:pPr>
              <w:pStyle w:val="ProductList-TableBody"/>
            </w:pPr>
            <w:r>
              <w:t>Core CAL Suite</w:t>
            </w:r>
          </w:p>
        </w:tc>
        <w:tc>
          <w:tcPr>
            <w:tcW w:w="4160" w:type="dxa"/>
            <w:tcBorders>
              <w:top w:val="single" w:sz="4" w:space="0" w:color="6E6E6E"/>
              <w:bottom w:val="none" w:sz="4" w:space="0" w:color="6E6E6E"/>
              <w:right w:val="single" w:sz="4" w:space="0" w:color="6E6E6E"/>
            </w:tcBorders>
          </w:tcPr>
          <w:p w:rsidR="003915AE" w:rsidRDefault="000D3099">
            <w:pPr>
              <w:pStyle w:val="ProductList-TableBody"/>
            </w:pPr>
            <w:r>
              <w:t>Лицензия Core CAL Bridge для Office 365 или</w:t>
            </w:r>
          </w:p>
          <w:p w:rsidR="003915AE" w:rsidRDefault="000D3099">
            <w:pPr>
              <w:pStyle w:val="ProductList-TableBody"/>
            </w:pPr>
            <w:r>
              <w:t>Enterprise Mobility + Security</w:t>
            </w:r>
          </w:p>
        </w:tc>
      </w:tr>
      <w:tr w:rsidR="003915AE">
        <w:tc>
          <w:tcPr>
            <w:tcW w:w="4160" w:type="dxa"/>
            <w:tcBorders>
              <w:top w:val="single" w:sz="4" w:space="0" w:color="6E6E6E"/>
              <w:left w:val="single" w:sz="4" w:space="0" w:color="6E6E6E"/>
              <w:bottom w:val="single" w:sz="4" w:space="0" w:color="6E6E6E"/>
            </w:tcBorders>
          </w:tcPr>
          <w:p w:rsidR="003915AE" w:rsidRDefault="000D3099">
            <w:pPr>
              <w:pStyle w:val="ProductList-TableBody"/>
            </w:pPr>
            <w:r>
              <w:t>Office 365 (E3, E4, E5), лицензия From SA</w:t>
            </w:r>
          </w:p>
        </w:tc>
        <w:tc>
          <w:tcPr>
            <w:tcW w:w="3800" w:type="dxa"/>
          </w:tcPr>
          <w:p w:rsidR="003915AE" w:rsidRDefault="000D3099">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3915AE" w:rsidRDefault="003915AE">
            <w:pPr>
              <w:pStyle w:val="ProductList-TableBody"/>
            </w:pPr>
          </w:p>
        </w:tc>
      </w:tr>
      <w:tr w:rsidR="003915AE">
        <w:tc>
          <w:tcPr>
            <w:tcW w:w="4160" w:type="dxa"/>
            <w:tcBorders>
              <w:top w:val="single" w:sz="4" w:space="0" w:color="6E6E6E"/>
              <w:left w:val="single" w:sz="4" w:space="0" w:color="6E6E6E"/>
              <w:bottom w:val="single" w:sz="4" w:space="0" w:color="6E6E6E"/>
            </w:tcBorders>
          </w:tcPr>
          <w:p w:rsidR="003915AE" w:rsidRDefault="000D3099">
            <w:pPr>
              <w:pStyle w:val="ProductList-TableBody"/>
            </w:pPr>
            <w:r>
              <w:t>Office 365 (E3, E4, E5), лицензия From SA</w:t>
            </w:r>
          </w:p>
        </w:tc>
        <w:tc>
          <w:tcPr>
            <w:tcW w:w="3800" w:type="dxa"/>
          </w:tcPr>
          <w:p w:rsidR="003915AE" w:rsidRDefault="000D3099">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3915AE" w:rsidRDefault="000D3099">
            <w:pPr>
              <w:pStyle w:val="ProductList-TableBody"/>
            </w:pPr>
            <w:r>
              <w:t>Лицензия Enterprise CAL Bridge для Office 365 или</w:t>
            </w:r>
          </w:p>
          <w:p w:rsidR="003915AE" w:rsidRDefault="000D3099">
            <w:pPr>
              <w:pStyle w:val="ProductList-TableBody"/>
            </w:pPr>
            <w:r>
              <w:t>Enterprise Mobility + Security</w:t>
            </w:r>
          </w:p>
        </w:tc>
      </w:tr>
    </w:tbl>
    <w:p w:rsidR="003915AE" w:rsidRDefault="003915AE">
      <w:pPr>
        <w:pStyle w:val="ProductList-Body"/>
      </w:pPr>
    </w:p>
    <w:p w:rsidR="003915AE" w:rsidRDefault="000D3099">
      <w:pPr>
        <w:pStyle w:val="ProductList-Offering2HeadingNoBorder"/>
        <w:outlineLvl w:val="2"/>
      </w:pPr>
      <w:r>
        <w:t>Project Online</w:t>
      </w:r>
      <w:r>
        <w:fldChar w:fldCharType="begin"/>
      </w:r>
      <w:r>
        <w:instrText xml:space="preserve"> TC "</w:instrText>
      </w:r>
      <w:bookmarkStart w:id="401" w:name="_Toc7427760"/>
      <w:r>
        <w:instrText>Project Online</w:instrText>
      </w:r>
      <w:bookmarkEnd w:id="401"/>
      <w:r>
        <w:instrText>" \l 3</w:instrText>
      </w:r>
      <w:r>
        <w:fldChar w:fldCharType="end"/>
      </w:r>
    </w:p>
    <w:p w:rsidR="003915AE" w:rsidRDefault="003915AE">
      <w:pPr>
        <w:pStyle w:val="ProductList-Body"/>
      </w:pPr>
    </w:p>
    <w:tbl>
      <w:tblPr>
        <w:tblStyle w:val="PURTable"/>
        <w:tblW w:w="0" w:type="dxa"/>
        <w:tblLook w:val="04A0" w:firstRow="1" w:lastRow="0" w:firstColumn="1" w:lastColumn="0" w:noHBand="0" w:noVBand="1"/>
      </w:tblPr>
      <w:tblGrid>
        <w:gridCol w:w="5490"/>
        <w:gridCol w:w="5426"/>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15AE" w:rsidRDefault="000D3099">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3915AE" w:rsidRDefault="000D3099">
            <w:pPr>
              <w:pStyle w:val="ProductList-TableBody"/>
            </w:pPr>
            <w:r>
              <w:rPr>
                <w:color w:val="FFFFFF"/>
              </w:rPr>
              <w:t>Соответствующие лицензии</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профессиональный</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Server CAL</w:t>
            </w:r>
          </w:p>
        </w:tc>
      </w:tr>
      <w:tr w:rsidR="003915AE">
        <w:tc>
          <w:tcPr>
            <w:tcW w:w="6120" w:type="dxa"/>
            <w:tcBorders>
              <w:top w:val="single" w:sz="4" w:space="0" w:color="6E6E6E"/>
              <w:left w:val="single" w:sz="4" w:space="0" w:color="6E6E6E"/>
              <w:bottom w:val="none" w:sz="4" w:space="0" w:color="6E6E6E"/>
              <w:right w:val="single" w:sz="4" w:space="0" w:color="6E6E6E"/>
            </w:tcBorders>
          </w:tcPr>
          <w:p w:rsidR="003915AE" w:rsidRDefault="000D309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профессиональный</w:t>
            </w:r>
          </w:p>
        </w:tc>
      </w:tr>
      <w:tr w:rsidR="003915AE">
        <w:tc>
          <w:tcPr>
            <w:tcW w:w="6120" w:type="dxa"/>
            <w:tcBorders>
              <w:top w:val="none" w:sz="4" w:space="0" w:color="6E6E6E"/>
              <w:left w:val="single" w:sz="4" w:space="0" w:color="6E6E6E"/>
              <w:bottom w:val="single" w:sz="4" w:space="0" w:color="6E6E6E"/>
              <w:right w:val="single" w:sz="4" w:space="0" w:color="6E6E6E"/>
            </w:tcBorders>
          </w:tcPr>
          <w:p w:rsidR="003915AE" w:rsidRDefault="003915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Project Server CAL</w:t>
            </w:r>
          </w:p>
        </w:tc>
      </w:tr>
    </w:tbl>
    <w:p w:rsidR="003915AE" w:rsidRDefault="000D3099">
      <w:pPr>
        <w:pStyle w:val="ProductList-SectionHeading"/>
        <w:pageBreakBefore/>
        <w:outlineLvl w:val="0"/>
      </w:pPr>
      <w:bookmarkStart w:id="402" w:name="_Sec562"/>
      <w:bookmarkEnd w:id="372"/>
      <w:r>
        <w:t>Приложение D — Профессиональные услуги</w:t>
      </w:r>
      <w:r>
        <w:fldChar w:fldCharType="begin"/>
      </w:r>
      <w:r>
        <w:instrText xml:space="preserve"> TC "</w:instrText>
      </w:r>
      <w:bookmarkStart w:id="403" w:name="_Toc7427761"/>
      <w:r>
        <w:instrText>Приложение D — Профессиональные услуги</w:instrText>
      </w:r>
      <w:bookmarkEnd w:id="403"/>
      <w:r>
        <w:instrText>" \l 1</w:instrText>
      </w:r>
      <w:r>
        <w:fldChar w:fldCharType="end"/>
      </w:r>
    </w:p>
    <w:p w:rsidR="003915AE" w:rsidRDefault="000D3099">
      <w:pPr>
        <w:pStyle w:val="ProductList-Body"/>
      </w:pPr>
      <w:r>
        <w:t>Профессиональные услуги, предлагаемые в рамках программ корпоративного лицензирования Microsoft, описаны ниже.</w:t>
      </w:r>
    </w:p>
    <w:p w:rsidR="003915AE" w:rsidRDefault="000D3099">
      <w:pPr>
        <w:pStyle w:val="ProductList-Offering1Heading"/>
        <w:outlineLvl w:val="1"/>
      </w:pPr>
      <w:bookmarkStart w:id="404" w:name="_Sec565"/>
      <w:r>
        <w:t>Предложения премьер-поддержки Microsoft</w:t>
      </w:r>
      <w:bookmarkEnd w:id="404"/>
      <w:r>
        <w:fldChar w:fldCharType="begin"/>
      </w:r>
      <w:r>
        <w:instrText xml:space="preserve"> TC "</w:instrText>
      </w:r>
      <w:bookmarkStart w:id="405" w:name="_Toc7427762"/>
      <w:r>
        <w:instrText>Предложения премьер-поддержки Microsoft</w:instrText>
      </w:r>
      <w:bookmarkEnd w:id="405"/>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3915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jc w:val="center"/>
            </w:pPr>
            <w:r>
              <w:rPr>
                <w:color w:val="FFFFFF"/>
              </w:rPr>
              <w:t>Premier Plus</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Каждый месяц</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 10 часов</w:t>
            </w:r>
          </w:p>
          <w:p w:rsidR="003915AE" w:rsidRDefault="000D3099">
            <w:pPr>
              <w:pStyle w:val="ProductList-TableBody"/>
            </w:pPr>
            <w:r>
              <w:t>+ 1 проверка работоспособности</w:t>
            </w:r>
          </w:p>
          <w:p w:rsidR="003915AE" w:rsidRDefault="000D3099">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 160 часов</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 140 часов</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jc w:val="center"/>
            </w:pPr>
            <w:r>
              <w:t>X</w:t>
            </w:r>
          </w:p>
        </w:tc>
      </w:tr>
      <w:tr w:rsidR="003915AE">
        <w:tc>
          <w:tcPr>
            <w:tcW w:w="404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Пакеты из 20 часов</w:t>
            </w:r>
          </w:p>
        </w:tc>
      </w:tr>
    </w:tbl>
    <w:p w:rsidR="003915AE" w:rsidRDefault="000D3099">
      <w:pPr>
        <w:pStyle w:val="ProductList-Body"/>
      </w:pPr>
      <w:r>
        <w:rPr>
          <w:vertAlign w:val="superscript"/>
        </w:rPr>
        <w:t xml:space="preserve">1 </w:t>
      </w:r>
      <w:r>
        <w:rPr>
          <w:i/>
        </w:rPr>
        <w:t>Рабочие часы определяются с учетом региона.</w:t>
      </w:r>
    </w:p>
    <w:p w:rsidR="003915AE" w:rsidRDefault="003915AE">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3915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Предполагаемые действия со стороны Клиента</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Катастрофические последствия для деятельности предприятия: </w:t>
            </w:r>
          </w:p>
          <w:p w:rsidR="003915AE" w:rsidRDefault="000D3099">
            <w:pPr>
              <w:pStyle w:val="ProductList-TableBody"/>
            </w:pPr>
            <w:r>
              <w:t>Полная остановка основных (критически важных) бизнес-процессов и невозможность дальнейшей рабочей деятельности</w:t>
            </w:r>
          </w:p>
          <w:p w:rsidR="003915AE" w:rsidRDefault="000D3099">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Первый ответ в течение 1 часа или более короткого периода</w:t>
            </w:r>
          </w:p>
          <w:p w:rsidR="003915AE" w:rsidRDefault="000D3099">
            <w:pPr>
              <w:pStyle w:val="ProductList-TableBody"/>
            </w:pPr>
            <w:r>
              <w:t>Срочное предоставление Ресурсов Microsoft на предприятии клиента.</w:t>
            </w:r>
          </w:p>
          <w:p w:rsidR="003915AE" w:rsidRDefault="000D3099">
            <w:pPr>
              <w:pStyle w:val="ProductList-TableBody"/>
            </w:pPr>
            <w:r>
              <w:t>Непрерывная круглосуточная поддержка семь дней в неделю</w:t>
            </w:r>
          </w:p>
          <w:p w:rsidR="003915AE" w:rsidRDefault="000D3099">
            <w:pPr>
              <w:pStyle w:val="ProductList-TableBody"/>
            </w:pPr>
            <w:r>
              <w:t>Срочная эскалация ситуации в группы разработки Продуктов Microsoft</w:t>
            </w:r>
          </w:p>
          <w:p w:rsidR="003915AE" w:rsidRDefault="000D3099">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Уведомление Высшего руководства Клиента </w:t>
            </w:r>
          </w:p>
          <w:p w:rsidR="003915AE" w:rsidRDefault="000D3099">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915AE" w:rsidRDefault="000D3099">
            <w:pPr>
              <w:pStyle w:val="ProductList-TableBody"/>
            </w:pPr>
            <w:r>
              <w:t>Быстрый доступ и ответ из службы управления изменениями</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Критические последствия для деятельности предприятия: </w:t>
            </w:r>
          </w:p>
          <w:p w:rsidR="003915AE" w:rsidRDefault="000D3099">
            <w:pPr>
              <w:pStyle w:val="ProductList-TableBody"/>
            </w:pPr>
            <w:r>
              <w:t>серьезные нарушения или значительное снижение качества услуг</w:t>
            </w:r>
          </w:p>
          <w:p w:rsidR="003915AE" w:rsidRDefault="000D3099">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Первый ответ в течение 1 часа или более короткого периода</w:t>
            </w:r>
          </w:p>
          <w:p w:rsidR="003915AE" w:rsidRDefault="000D3099">
            <w:pPr>
              <w:pStyle w:val="ProductList-TableBody"/>
            </w:pPr>
            <w:r>
              <w:t>Предоставление Ресурсов Microsoft на предприятии Клиента по мере необходимости.</w:t>
            </w:r>
          </w:p>
          <w:p w:rsidR="003915AE" w:rsidRDefault="000D3099">
            <w:pPr>
              <w:pStyle w:val="ProductList-TableBody"/>
            </w:pPr>
            <w:r>
              <w:t>Непрерывная круглосуточная поддержка семь дней в неделю</w:t>
            </w:r>
          </w:p>
          <w:p w:rsidR="003915AE" w:rsidRDefault="000D3099">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915AE" w:rsidRDefault="000D3099">
            <w:pPr>
              <w:pStyle w:val="ProductList-TableBody"/>
            </w:pPr>
            <w:r>
              <w:t>Быстрый доступ и ответ из службы управления изменениями</w:t>
            </w:r>
          </w:p>
          <w:p w:rsidR="003915AE" w:rsidRDefault="000D3099">
            <w:pPr>
              <w:pStyle w:val="ProductList-TableBody"/>
            </w:pPr>
            <w:r>
              <w:t>Уведомление руководства</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Умеренные последствия для деятельности предприятия: </w:t>
            </w:r>
          </w:p>
          <w:p w:rsidR="003915AE" w:rsidRDefault="000D3099">
            <w:pPr>
              <w:pStyle w:val="ProductList-TableBody"/>
            </w:pPr>
            <w:r>
              <w:t>средние нарушения или снижение качества услуг, что не мешает дальнейшей рабочей деятельности.</w:t>
            </w:r>
          </w:p>
          <w:p w:rsidR="003915AE" w:rsidRDefault="000D3099">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Первый ответ в течение 2 часов или более короткого периода</w:t>
            </w:r>
          </w:p>
          <w:p w:rsidR="003915AE" w:rsidRDefault="000D3099">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Выделение соответствующих ресурсов для получения непрерывной поддержки в Рабочие часы</w:t>
            </w:r>
            <w:r>
              <w:rPr>
                <w:vertAlign w:val="superscript"/>
              </w:rPr>
              <w:t>1</w:t>
            </w:r>
          </w:p>
          <w:p w:rsidR="003915AE" w:rsidRDefault="000D3099">
            <w:pPr>
              <w:pStyle w:val="ProductList-TableBody"/>
            </w:pPr>
            <w:r>
              <w:t>Доступ и ответ из службы управления изменениями в течение 4 Рабочих часов</w:t>
            </w:r>
            <w:r>
              <w:rPr>
                <w:vertAlign w:val="superscript"/>
              </w:rPr>
              <w:t>1</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Минимальные последствия для деятельности предприятия: </w:t>
            </w:r>
          </w:p>
          <w:p w:rsidR="003915AE" w:rsidRDefault="000D3099">
            <w:pPr>
              <w:pStyle w:val="ProductList-TableBody"/>
            </w:pPr>
            <w:r>
              <w:t>качество услуг по существу не изменилось, или наблюдаются незначительные изменения.</w:t>
            </w:r>
          </w:p>
          <w:p w:rsidR="003915AE" w:rsidRDefault="000D3099">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Первый ответ в течение 4 часов или более короткого периода</w:t>
            </w:r>
          </w:p>
          <w:p w:rsidR="003915AE" w:rsidRDefault="000D3099">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Точная контактная информация об инициаторе запроса</w:t>
            </w:r>
          </w:p>
          <w:p w:rsidR="003915AE" w:rsidRDefault="000D3099">
            <w:pPr>
              <w:pStyle w:val="ProductList-TableBody"/>
            </w:pPr>
            <w:r>
              <w:t>Предоставление ответов в течение 24 часов</w:t>
            </w:r>
          </w:p>
        </w:tc>
      </w:tr>
    </w:tbl>
    <w:p w:rsidR="003915AE" w:rsidRDefault="000D3099">
      <w:pPr>
        <w:pStyle w:val="ProductList-Body"/>
      </w:pPr>
      <w:r>
        <w:rPr>
          <w:vertAlign w:val="superscript"/>
        </w:rPr>
        <w:t>1</w:t>
      </w:r>
      <w:r>
        <w:rPr>
          <w:i/>
        </w:rPr>
        <w:t>Рабочие часы определяются с учетом региона.</w:t>
      </w:r>
    </w:p>
    <w:p w:rsidR="003915AE" w:rsidRDefault="000D3099">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915AE" w:rsidRDefault="003915AE">
      <w:pPr>
        <w:pStyle w:val="ProductList-Body"/>
      </w:pPr>
    </w:p>
    <w:p w:rsidR="003915AE" w:rsidRDefault="000D3099">
      <w:pPr>
        <w:pStyle w:val="ProductList-ClauseHeading"/>
        <w:outlineLvl w:val="2"/>
      </w:pPr>
      <w:r>
        <w:t>Связанные бизнес-правила</w:t>
      </w:r>
    </w:p>
    <w:p w:rsidR="003915AE" w:rsidRDefault="000D3099">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3915AE" w:rsidRDefault="000D3099">
      <w:pPr>
        <w:pStyle w:val="ProductList-Offering1Heading"/>
        <w:outlineLvl w:val="1"/>
      </w:pPr>
      <w:bookmarkStart w:id="406" w:name="_Sec566"/>
      <w:r>
        <w:t>Предложения по цифровым консультационным услугам Microsoft</w:t>
      </w:r>
      <w:bookmarkEnd w:id="406"/>
      <w:r>
        <w:fldChar w:fldCharType="begin"/>
      </w:r>
      <w:r>
        <w:instrText xml:space="preserve"> TC "</w:instrText>
      </w:r>
      <w:bookmarkStart w:id="407" w:name="_Toc7427763"/>
      <w:r>
        <w:instrText>Предложения по цифровым консультационным услугам Microsoft</w:instrText>
      </w:r>
      <w:bookmarkEnd w:id="407"/>
      <w:r>
        <w:instrText>" \l 2</w:instrText>
      </w:r>
      <w:r>
        <w:fldChar w:fldCharType="end"/>
      </w:r>
    </w:p>
    <w:p w:rsidR="003915AE" w:rsidRDefault="000D3099">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3915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Портфолио цифровых консультационных услуг</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9RO-xxxx</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До 1600 часов совокупной работы Цифрового консультанта и Группы предоставления корпоративных услуг Microsoft</w:t>
            </w: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15AE" w:rsidRDefault="003915AE">
            <w:pPr>
              <w:pStyle w:val="ProductList-TableBody"/>
            </w:pPr>
          </w:p>
        </w:tc>
      </w:tr>
      <w:tr w:rsidR="003915AE">
        <w:tc>
          <w:tcPr>
            <w:tcW w:w="306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915AE" w:rsidRDefault="000D3099">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3915AE" w:rsidRDefault="003915AE">
            <w:pPr>
              <w:pStyle w:val="ProductList-TableBody"/>
            </w:pPr>
          </w:p>
        </w:tc>
      </w:tr>
    </w:tbl>
    <w:p w:rsidR="003915AE" w:rsidRDefault="003915AE">
      <w:pPr>
        <w:pStyle w:val="ProductList-Body"/>
      </w:pPr>
    </w:p>
    <w:p w:rsidR="003915AE" w:rsidRDefault="000D3099">
      <w:pPr>
        <w:pStyle w:val="ProductList-ClauseHeading"/>
        <w:outlineLvl w:val="2"/>
      </w:pPr>
      <w:r>
        <w:t>Модули цифровых консультационных услуг</w:t>
      </w:r>
    </w:p>
    <w:p w:rsidR="003915AE" w:rsidRDefault="000D3099">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3915AE" w:rsidRDefault="003915AE">
      <w:pPr>
        <w:pStyle w:val="ProductList-Body"/>
      </w:pPr>
    </w:p>
    <w:p w:rsidR="003915AE" w:rsidRDefault="000D3099">
      <w:pPr>
        <w:pStyle w:val="ProductList-ClauseHeading"/>
        <w:outlineLvl w:val="2"/>
      </w:pPr>
      <w:r>
        <w:t>Услуги, не входящие в предложение</w:t>
      </w:r>
    </w:p>
    <w:p w:rsidR="003915AE" w:rsidRDefault="000D3099">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3915AE" w:rsidRDefault="003915AE">
      <w:pPr>
        <w:pStyle w:val="ProductList-Body"/>
      </w:pPr>
    </w:p>
    <w:p w:rsidR="003915AE" w:rsidRDefault="000D3099">
      <w:pPr>
        <w:pStyle w:val="ProductList-ClauseHeading"/>
        <w:outlineLvl w:val="2"/>
      </w:pPr>
      <w:r>
        <w:t>Обязанности Клиента</w:t>
      </w:r>
    </w:p>
    <w:p w:rsidR="003915AE" w:rsidRDefault="000D3099">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915AE" w:rsidRDefault="000D3099">
      <w:pPr>
        <w:pStyle w:val="ProductList-Offering1Heading"/>
        <w:outlineLvl w:val="1"/>
      </w:pPr>
      <w:bookmarkStart w:id="408" w:name="_Sec567"/>
      <w:r>
        <w:t>Предложения по улучшению эффективности продаж</w:t>
      </w:r>
      <w:bookmarkEnd w:id="408"/>
      <w:r>
        <w:fldChar w:fldCharType="begin"/>
      </w:r>
      <w:r>
        <w:instrText xml:space="preserve"> TC "</w:instrText>
      </w:r>
      <w:bookmarkStart w:id="409" w:name="_Toc7427764"/>
      <w:r>
        <w:instrText>Предложения по улучшению эффективности продаж</w:instrText>
      </w:r>
      <w:bookmarkEnd w:id="409"/>
      <w:r>
        <w:instrText>" \l 2</w:instrText>
      </w:r>
      <w:r>
        <w:fldChar w:fldCharType="end"/>
      </w:r>
    </w:p>
    <w:p w:rsidR="003915AE" w:rsidRDefault="000D3099">
      <w:pPr>
        <w:pStyle w:val="ProductList-ClauseHeading"/>
        <w:outlineLvl w:val="2"/>
      </w:pPr>
      <w:r>
        <w:t>Обзор Услуги улучшения эффективности продаж</w:t>
      </w:r>
    </w:p>
    <w:p w:rsidR="003915AE" w:rsidRDefault="000D3099">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3915AE" w:rsidRDefault="003915AE">
      <w:pPr>
        <w:pStyle w:val="ProductList-Body"/>
      </w:pPr>
    </w:p>
    <w:p w:rsidR="003915AE" w:rsidRDefault="000D3099">
      <w:pPr>
        <w:pStyle w:val="ProductList-Body"/>
      </w:pPr>
      <w:r>
        <w:t>Услуга улучшения эффективности продаж предусматривает следующие конечные результаты.</w:t>
      </w:r>
    </w:p>
    <w:p w:rsidR="003915AE" w:rsidRDefault="000D3099" w:rsidP="000D3099">
      <w:pPr>
        <w:pStyle w:val="ProductList-Bullet"/>
        <w:numPr>
          <w:ilvl w:val="0"/>
          <w:numId w:val="64"/>
        </w:numPr>
      </w:pPr>
      <w:r>
        <w:rPr>
          <w:b/>
          <w:color w:val="00188F"/>
        </w:rPr>
        <w:t>План обслуживания</w:t>
      </w:r>
      <w:r>
        <w:t>. составляется Консультантом Microsoft с учетом коммерческих целей и задач клиента.</w:t>
      </w:r>
    </w:p>
    <w:p w:rsidR="003915AE" w:rsidRDefault="000D3099" w:rsidP="000D3099">
      <w:pPr>
        <w:pStyle w:val="ProductList-Bullet"/>
        <w:numPr>
          <w:ilvl w:val="0"/>
          <w:numId w:val="64"/>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3915AE" w:rsidRDefault="000D3099" w:rsidP="000D3099">
      <w:pPr>
        <w:pStyle w:val="ProductList-Bullet"/>
        <w:numPr>
          <w:ilvl w:val="1"/>
          <w:numId w:val="6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3915AE" w:rsidRDefault="000D3099" w:rsidP="000D3099">
      <w:pPr>
        <w:pStyle w:val="ProductList-Bullet"/>
        <w:numPr>
          <w:ilvl w:val="1"/>
          <w:numId w:val="64"/>
        </w:numPr>
      </w:pPr>
      <w:r>
        <w:t>Максимум четыре (4) семинара на этапе «Сборки», в ходе которых выполняется обзор проекта.</w:t>
      </w:r>
    </w:p>
    <w:p w:rsidR="003915AE" w:rsidRDefault="000D3099" w:rsidP="000D3099">
      <w:pPr>
        <w:pStyle w:val="ProductList-Bullet"/>
        <w:numPr>
          <w:ilvl w:val="0"/>
          <w:numId w:val="6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3915AE" w:rsidRDefault="000D3099" w:rsidP="000D3099">
      <w:pPr>
        <w:pStyle w:val="ProductList-Bullet"/>
        <w:numPr>
          <w:ilvl w:val="0"/>
          <w:numId w:val="6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3915AE" w:rsidRDefault="000D3099" w:rsidP="000D3099">
      <w:pPr>
        <w:pStyle w:val="ProductList-Bullet"/>
        <w:numPr>
          <w:ilvl w:val="0"/>
          <w:numId w:val="64"/>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3915AE" w:rsidRDefault="000D3099" w:rsidP="000D3099">
      <w:pPr>
        <w:pStyle w:val="ProductList-Bullet"/>
        <w:numPr>
          <w:ilvl w:val="0"/>
          <w:numId w:val="6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3915AE" w:rsidRDefault="000D3099" w:rsidP="000D3099">
      <w:pPr>
        <w:pStyle w:val="ProductList-Bullet"/>
        <w:numPr>
          <w:ilvl w:val="0"/>
          <w:numId w:val="6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3915AE" w:rsidRDefault="003915AE">
      <w:pPr>
        <w:pStyle w:val="ProductList-Body"/>
      </w:pPr>
    </w:p>
    <w:p w:rsidR="003915AE" w:rsidRDefault="000D3099">
      <w:pPr>
        <w:pStyle w:val="ProductList-ClauseHeading"/>
        <w:outlineLvl w:val="2"/>
      </w:pPr>
      <w:r>
        <w:t>Обязанности Клиента</w:t>
      </w:r>
    </w:p>
    <w:p w:rsidR="003915AE" w:rsidRDefault="000D3099">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0D3099">
      <w:pPr>
        <w:pStyle w:val="ProductList-SectionHeading"/>
        <w:pageBreakBefore/>
        <w:outlineLvl w:val="0"/>
      </w:pPr>
      <w:bookmarkStart w:id="410" w:name="_Sec563"/>
      <w:bookmarkEnd w:id="402"/>
      <w:r>
        <w:t>Приложение E — Дополнительные условия соглашения программы</w:t>
      </w:r>
      <w:r>
        <w:fldChar w:fldCharType="begin"/>
      </w:r>
      <w:r>
        <w:instrText xml:space="preserve"> TC "</w:instrText>
      </w:r>
      <w:bookmarkStart w:id="411" w:name="_Toc7427765"/>
      <w:r>
        <w:instrText>Приложение E — Дополнительные условия соглашения программы</w:instrText>
      </w:r>
      <w:bookmarkEnd w:id="411"/>
      <w:r>
        <w:instrText>" \l 1</w:instrText>
      </w:r>
      <w:r>
        <w:fldChar w:fldCharType="end"/>
      </w:r>
    </w:p>
    <w:p w:rsidR="003915AE" w:rsidRDefault="000D3099">
      <w:pPr>
        <w:pStyle w:val="ProductList-Body"/>
      </w:pPr>
      <w:r>
        <w:t>Приведенные ниже условия применяются к соглашению о корпоративном лицензировании Клиента.</w:t>
      </w:r>
    </w:p>
    <w:p w:rsidR="003915AE" w:rsidRDefault="000D3099">
      <w:pPr>
        <w:pStyle w:val="ProductList-Offering1Heading"/>
        <w:outlineLvl w:val="1"/>
      </w:pPr>
      <w:bookmarkStart w:id="412" w:name="_Sec568"/>
      <w:r>
        <w:t>Дополнительные условия для программ Select Plus</w:t>
      </w:r>
      <w:bookmarkEnd w:id="412"/>
      <w:r>
        <w:fldChar w:fldCharType="begin"/>
      </w:r>
      <w:r>
        <w:instrText xml:space="preserve"> TC "</w:instrText>
      </w:r>
      <w:bookmarkStart w:id="413" w:name="_Toc7427766"/>
      <w:r>
        <w:instrText>Дополнительные условия для программ Select Plus</w:instrText>
      </w:r>
      <w:bookmarkEnd w:id="413"/>
      <w:r>
        <w:instrText>" \l 2</w:instrText>
      </w:r>
      <w:r>
        <w:fldChar w:fldCharType="end"/>
      </w:r>
    </w:p>
    <w:p w:rsidR="003915AE" w:rsidRDefault="000D3099">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3915AE" w:rsidRDefault="003915AE">
      <w:pPr>
        <w:pStyle w:val="ProductList-Body"/>
      </w:pPr>
    </w:p>
    <w:p w:rsidR="003915AE" w:rsidRDefault="000D3099">
      <w:pPr>
        <w:pStyle w:val="ProductList-ClauseHeading"/>
        <w:outlineLvl w:val="2"/>
      </w:pPr>
      <w:r>
        <w:t>Ценовые уровни в программе Select Plus</w:t>
      </w:r>
    </w:p>
    <w:p w:rsidR="003915AE" w:rsidRDefault="000D3099">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3915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15AE" w:rsidRDefault="000D3099">
            <w:pPr>
              <w:pStyle w:val="ProductList-TableBody"/>
            </w:pPr>
            <w:r>
              <w:rPr>
                <w:color w:val="FFFFFF"/>
              </w:rPr>
              <w:t>Минимальное количество баллов за год для каждой категории</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500</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4,000</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10,000</w:t>
            </w:r>
          </w:p>
        </w:tc>
      </w:tr>
      <w:tr w:rsidR="003915AE">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15AE" w:rsidRDefault="000D3099">
            <w:pPr>
              <w:pStyle w:val="ProductList-TableBody"/>
            </w:pPr>
            <w:r>
              <w:t>25,000</w:t>
            </w:r>
          </w:p>
        </w:tc>
      </w:tr>
    </w:tbl>
    <w:p w:rsidR="003915AE" w:rsidRDefault="000D3099">
      <w:pPr>
        <w:pStyle w:val="ProductList-Offering1Heading"/>
        <w:outlineLvl w:val="1"/>
      </w:pPr>
      <w:bookmarkStart w:id="414" w:name="_Sec569"/>
      <w:r>
        <w:t>Определение управления для соответствующих устройств</w:t>
      </w:r>
      <w:bookmarkEnd w:id="414"/>
      <w:r>
        <w:fldChar w:fldCharType="begin"/>
      </w:r>
      <w:r>
        <w:instrText xml:space="preserve"> TC "</w:instrText>
      </w:r>
      <w:bookmarkStart w:id="415" w:name="_Toc7427767"/>
      <w:r>
        <w:instrText>Определение управления для соответствующих устройств</w:instrText>
      </w:r>
      <w:bookmarkEnd w:id="415"/>
      <w:r>
        <w:instrText>" \l 2</w:instrText>
      </w:r>
      <w:r>
        <w:fldChar w:fldCharType="end"/>
      </w:r>
    </w:p>
    <w:p w:rsidR="003915AE" w:rsidRDefault="000D3099">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3915AE" w:rsidRDefault="000D3099" w:rsidP="000D3099">
      <w:pPr>
        <w:pStyle w:val="ProductList-Bullet"/>
        <w:numPr>
          <w:ilvl w:val="0"/>
          <w:numId w:val="65"/>
        </w:numPr>
      </w:pPr>
      <w:r>
        <w:t>которым он разрешает присоединяться к его домену, или</w:t>
      </w:r>
    </w:p>
    <w:p w:rsidR="003915AE" w:rsidRDefault="000D3099" w:rsidP="000D3099">
      <w:pPr>
        <w:pStyle w:val="ProductList-Bullet"/>
        <w:numPr>
          <w:ilvl w:val="0"/>
          <w:numId w:val="65"/>
        </w:numPr>
      </w:pPr>
      <w:r>
        <w:t>проверку подлинности которых он выполняет как обязательное требование для использования приложений на его территории, или</w:t>
      </w:r>
    </w:p>
    <w:p w:rsidR="003915AE" w:rsidRDefault="000D3099" w:rsidP="000D3099">
      <w:pPr>
        <w:pStyle w:val="ProductList-Bullet"/>
        <w:numPr>
          <w:ilvl w:val="0"/>
          <w:numId w:val="6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3915AE" w:rsidRDefault="000D3099" w:rsidP="000D3099">
      <w:pPr>
        <w:pStyle w:val="ProductList-Bullet"/>
        <w:numPr>
          <w:ilvl w:val="0"/>
          <w:numId w:val="65"/>
        </w:numPr>
      </w:pPr>
      <w:r>
        <w:t>к которым он прямо или косвенно применяет групповые политики и обеспечивает их выполнение, или</w:t>
      </w:r>
    </w:p>
    <w:p w:rsidR="003915AE" w:rsidRDefault="000D3099" w:rsidP="000D3099">
      <w:pPr>
        <w:pStyle w:val="ProductList-Bullet"/>
        <w:numPr>
          <w:ilvl w:val="0"/>
          <w:numId w:val="6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3915AE" w:rsidRDefault="000D3099" w:rsidP="000D3099">
      <w:pPr>
        <w:pStyle w:val="ProductList-Bullet"/>
        <w:numPr>
          <w:ilvl w:val="0"/>
          <w:numId w:val="6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3915AE" w:rsidRDefault="003915AE">
      <w:pPr>
        <w:pStyle w:val="ProductList-Body"/>
      </w:pPr>
    </w:p>
    <w:p w:rsidR="003915AE" w:rsidRDefault="000D309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3915AE" w:rsidRDefault="000D3099">
      <w:pPr>
        <w:pStyle w:val="ProductList-Offering1Heading"/>
        <w:outlineLvl w:val="1"/>
      </w:pPr>
      <w:bookmarkStart w:id="416" w:name="_Sec570"/>
      <w:r>
        <w:t>Веб-службы в программах Open</w:t>
      </w:r>
      <w:bookmarkEnd w:id="416"/>
      <w:r>
        <w:fldChar w:fldCharType="begin"/>
      </w:r>
      <w:r>
        <w:instrText xml:space="preserve"> TC "</w:instrText>
      </w:r>
      <w:bookmarkStart w:id="417" w:name="_Toc7427768"/>
      <w:r>
        <w:instrText>Веб-службы в программах Open</w:instrText>
      </w:r>
      <w:bookmarkEnd w:id="417"/>
      <w:r>
        <w:instrText>" \l 2</w:instrText>
      </w:r>
      <w:r>
        <w:fldChar w:fldCharType="end"/>
      </w:r>
    </w:p>
    <w:p w:rsidR="003915AE" w:rsidRDefault="000D3099">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3915AE" w:rsidRDefault="003915AE">
      <w:pPr>
        <w:pStyle w:val="ProductList-Body"/>
      </w:pPr>
    </w:p>
    <w:p w:rsidR="003915AE" w:rsidRDefault="000D3099">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3915AE" w:rsidRDefault="000D3099">
      <w:pPr>
        <w:pStyle w:val="ProductList-Offering1Heading"/>
        <w:outlineLvl w:val="1"/>
      </w:pPr>
      <w:bookmarkStart w:id="418" w:name="_Sec571"/>
      <w:r>
        <w:t>Дополнительные условия для профессиональных услуг — Соглашения Legacy</w:t>
      </w:r>
      <w:bookmarkEnd w:id="418"/>
      <w:r>
        <w:fldChar w:fldCharType="begin"/>
      </w:r>
      <w:r>
        <w:instrText xml:space="preserve"> TC "</w:instrText>
      </w:r>
      <w:bookmarkStart w:id="419" w:name="_Toc7427769"/>
      <w:r>
        <w:instrText>Дополнительные условия для профессиональных услуг — Соглашения Legacy</w:instrText>
      </w:r>
      <w:bookmarkEnd w:id="419"/>
      <w:r>
        <w:instrText>" \l 2</w:instrText>
      </w:r>
      <w:r>
        <w:fldChar w:fldCharType="end"/>
      </w:r>
    </w:p>
    <w:p w:rsidR="003915AE" w:rsidRDefault="000D3099">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3915AE" w:rsidRDefault="003915AE">
      <w:pPr>
        <w:pStyle w:val="ProductList-Body"/>
      </w:pPr>
    </w:p>
    <w:p w:rsidR="003915AE" w:rsidRDefault="000D3099">
      <w:pPr>
        <w:pStyle w:val="ProductList-ClauseHeading"/>
        <w:outlineLvl w:val="2"/>
      </w:pPr>
      <w:r>
        <w:t>Использование, собственность и лицензионные права</w:t>
      </w:r>
    </w:p>
    <w:p w:rsidR="003915AE" w:rsidRDefault="000D3099">
      <w:pPr>
        <w:pStyle w:val="ProductList-SubClauseHeading"/>
        <w:outlineLvl w:val="3"/>
      </w:pPr>
      <w:r>
        <w:t>Исправления</w:t>
      </w:r>
    </w:p>
    <w:p w:rsidR="003915AE" w:rsidRDefault="000D3099">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3915AE" w:rsidRDefault="003915AE">
      <w:pPr>
        <w:pStyle w:val="ProductList-BodyIndented"/>
      </w:pPr>
    </w:p>
    <w:p w:rsidR="003915AE" w:rsidRDefault="000D3099">
      <w:pPr>
        <w:pStyle w:val="ProductList-SubClauseHeading"/>
        <w:outlineLvl w:val="3"/>
      </w:pPr>
      <w:r>
        <w:t>Предшествующие разработки</w:t>
      </w:r>
    </w:p>
    <w:p w:rsidR="003915AE" w:rsidRDefault="000D3099">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3915AE" w:rsidRDefault="000D3099">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3915AE" w:rsidRDefault="003915AE">
      <w:pPr>
        <w:pStyle w:val="ProductList-BodyIndented"/>
      </w:pPr>
    </w:p>
    <w:p w:rsidR="003915AE" w:rsidRDefault="000D3099">
      <w:pPr>
        <w:pStyle w:val="ProductList-SubClauseHeading"/>
        <w:outlineLvl w:val="3"/>
      </w:pPr>
      <w:r>
        <w:t>Поставляемые сервисные материалы</w:t>
      </w:r>
    </w:p>
    <w:p w:rsidR="003915AE" w:rsidRDefault="000D3099">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3915AE" w:rsidRDefault="003915AE">
      <w:pPr>
        <w:pStyle w:val="ProductList-BodyIndented"/>
      </w:pPr>
    </w:p>
    <w:p w:rsidR="003915AE" w:rsidRDefault="000D3099">
      <w:pPr>
        <w:pStyle w:val="ProductList-SubClauseHeading"/>
        <w:outlineLvl w:val="3"/>
      </w:pPr>
      <w:r>
        <w:t>Использование технической информации Профессиональных услуг</w:t>
      </w:r>
    </w:p>
    <w:p w:rsidR="003915AE" w:rsidRDefault="000D3099">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3915AE" w:rsidRDefault="003915AE">
      <w:pPr>
        <w:pStyle w:val="ProductList-BodyIndented"/>
      </w:pPr>
    </w:p>
    <w:p w:rsidR="003915AE" w:rsidRDefault="000D3099">
      <w:pPr>
        <w:pStyle w:val="ProductList-SubClauseHeading"/>
        <w:outlineLvl w:val="3"/>
      </w:pPr>
      <w:r>
        <w:t>Ограничения для Лицензии на открытый исходный код</w:t>
      </w:r>
    </w:p>
    <w:p w:rsidR="003915AE" w:rsidRDefault="000D3099">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3915AE" w:rsidRDefault="003915AE">
      <w:pPr>
        <w:pStyle w:val="ProductList-BodyIndented"/>
      </w:pPr>
    </w:p>
    <w:p w:rsidR="003915AE" w:rsidRDefault="000D3099">
      <w:pPr>
        <w:pStyle w:val="ProductList-SubClauseHeading"/>
        <w:outlineLvl w:val="3"/>
      </w:pPr>
      <w:r>
        <w:t>Права Аффилированных лиц</w:t>
      </w:r>
    </w:p>
    <w:p w:rsidR="003915AE" w:rsidRDefault="000D3099">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3915AE" w:rsidRDefault="003915AE">
      <w:pPr>
        <w:pStyle w:val="ProductList-BodyIndented"/>
      </w:pPr>
    </w:p>
    <w:p w:rsidR="003915AE" w:rsidRDefault="000D3099">
      <w:pPr>
        <w:pStyle w:val="ProductList-ClauseHeading"/>
        <w:outlineLvl w:val="2"/>
      </w:pPr>
      <w:r>
        <w:t>Гарантии и ограничение ответственности</w:t>
      </w:r>
    </w:p>
    <w:p w:rsidR="003915AE" w:rsidRDefault="000D3099">
      <w:pPr>
        <w:pStyle w:val="ProductList-SubClauseHeading"/>
        <w:outlineLvl w:val="3"/>
      </w:pPr>
      <w:r>
        <w:t>Гарантия на Профессиональные услуги</w:t>
      </w:r>
    </w:p>
    <w:p w:rsidR="003915AE" w:rsidRDefault="000D3099">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3915AE" w:rsidRDefault="003915AE">
      <w:pPr>
        <w:pStyle w:val="ProductList-BodyIndented"/>
      </w:pPr>
    </w:p>
    <w:p w:rsidR="003915AE" w:rsidRDefault="000D3099">
      <w:pPr>
        <w:pStyle w:val="ProductList-SubClauseHeading"/>
        <w:outlineLvl w:val="3"/>
      </w:pPr>
      <w:r>
        <w:t>Ограничение ответственности</w:t>
      </w:r>
    </w:p>
    <w:p w:rsidR="003915AE" w:rsidRDefault="000D3099">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3915AE" w:rsidRDefault="003915AE">
      <w:pPr>
        <w:pStyle w:val="ProductList-BodyIndented"/>
        <w:jc w:val="right"/>
      </w:pPr>
    </w:p>
    <w:tbl>
      <w:tblPr>
        <w:tblStyle w:val="PURTable0"/>
        <w:tblW w:w="0" w:type="dxa"/>
        <w:tblLook w:val="04A0" w:firstRow="1" w:lastRow="0" w:firstColumn="1" w:lastColumn="0" w:noHBand="0" w:noVBand="1"/>
      </w:tblPr>
      <w:tblGrid>
        <w:gridCol w:w="1055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Indented"/>
      </w:pPr>
    </w:p>
    <w:p w:rsidR="003915AE" w:rsidRDefault="000D3099">
      <w:pPr>
        <w:pStyle w:val="ProductList-SectionHeading"/>
        <w:pageBreakBefore/>
        <w:outlineLvl w:val="0"/>
      </w:pPr>
      <w:bookmarkStart w:id="420" w:name="_Sec572"/>
      <w:bookmarkEnd w:id="410"/>
      <w:r>
        <w:t>Приложение F — Специальные предложения</w:t>
      </w:r>
      <w:r>
        <w:fldChar w:fldCharType="begin"/>
      </w:r>
      <w:r>
        <w:instrText xml:space="preserve"> TC "</w:instrText>
      </w:r>
      <w:bookmarkStart w:id="421" w:name="_Toc7427770"/>
      <w:r>
        <w:instrText>Приложение F — Специальные предложения</w:instrText>
      </w:r>
      <w:bookmarkEnd w:id="421"/>
      <w:r>
        <w:instrText>" \l 1</w:instrText>
      </w:r>
      <w:r>
        <w:fldChar w:fldCharType="end"/>
      </w:r>
    </w:p>
    <w:p w:rsidR="003915AE" w:rsidRDefault="000D3099">
      <w:pPr>
        <w:pStyle w:val="ProductList-Body"/>
      </w:pPr>
      <w:r>
        <w:t>В прейскуранте нет активных специальных предложений.</w:t>
      </w:r>
    </w:p>
    <w:p w:rsidR="003915AE" w:rsidRDefault="000D3099">
      <w:pPr>
        <w:pStyle w:val="ProductList-SectionHeading"/>
        <w:pageBreakBefore/>
        <w:outlineLvl w:val="0"/>
      </w:pPr>
      <w:bookmarkStart w:id="422" w:name="_Sec899"/>
      <w:bookmarkEnd w:id="420"/>
      <w:r>
        <w:t>Приложение G — Условия использования Массивов хранения данных и Azure Data Box</w:t>
      </w:r>
      <w:r>
        <w:fldChar w:fldCharType="begin"/>
      </w:r>
      <w:r>
        <w:instrText xml:space="preserve"> TC "</w:instrText>
      </w:r>
      <w:bookmarkStart w:id="423" w:name="_Toc7427771"/>
      <w:r>
        <w:instrText>Приложение G — Условия использования Массивов хранения данных и Azure Data Box</w:instrText>
      </w:r>
      <w:bookmarkEnd w:id="423"/>
      <w:r>
        <w:instrText>" \l 1</w:instrText>
      </w:r>
      <w:r>
        <w:fldChar w:fldCharType="end"/>
      </w:r>
    </w:p>
    <w:p w:rsidR="003915AE" w:rsidRDefault="000D3099">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3915AE" w:rsidRDefault="000D3099">
      <w:pPr>
        <w:pStyle w:val="ProductList-Offering1Heading"/>
        <w:outlineLvl w:val="1"/>
      </w:pPr>
      <w:bookmarkStart w:id="424" w:name="_Sec900"/>
      <w:r>
        <w:t>Условия использования Массивов хранения данных</w:t>
      </w:r>
      <w:bookmarkEnd w:id="424"/>
      <w:r>
        <w:fldChar w:fldCharType="begin"/>
      </w:r>
      <w:r>
        <w:instrText xml:space="preserve"> TC "</w:instrText>
      </w:r>
      <w:bookmarkStart w:id="425" w:name="_Toc7427772"/>
      <w:r>
        <w:instrText>Условия использования Массивов хранения данных</w:instrText>
      </w:r>
      <w:bookmarkEnd w:id="425"/>
      <w:r>
        <w:instrText>" \l 2</w:instrText>
      </w:r>
      <w:r>
        <w:fldChar w:fldCharType="end"/>
      </w:r>
    </w:p>
    <w:p w:rsidR="003915AE" w:rsidRDefault="000D3099">
      <w:pPr>
        <w:pStyle w:val="ProductList-ClauseHeading"/>
        <w:outlineLvl w:val="2"/>
      </w:pPr>
      <w:r>
        <w:t>Доступность</w:t>
      </w:r>
    </w:p>
    <w:p w:rsidR="003915AE" w:rsidRDefault="000D3099">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3915AE" w:rsidRDefault="003915AE">
      <w:pPr>
        <w:pStyle w:val="ProductList-Body"/>
      </w:pPr>
    </w:p>
    <w:p w:rsidR="003915AE" w:rsidRDefault="000D3099">
      <w:pPr>
        <w:pStyle w:val="ProductList-ClauseHeading"/>
        <w:outlineLvl w:val="2"/>
      </w:pPr>
      <w:r>
        <w:t>Поставка и право собственности</w:t>
      </w:r>
    </w:p>
    <w:p w:rsidR="003915AE" w:rsidRDefault="000D3099">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3915AE" w:rsidRDefault="003915AE">
      <w:pPr>
        <w:pStyle w:val="ProductList-Body"/>
      </w:pPr>
    </w:p>
    <w:p w:rsidR="003915AE" w:rsidRDefault="000D3099">
      <w:pPr>
        <w:pStyle w:val="ProductList-ClauseHeading"/>
        <w:outlineLvl w:val="2"/>
      </w:pPr>
      <w:r>
        <w:t>Программное обеспечение Массивов хранения данных</w:t>
      </w:r>
    </w:p>
    <w:p w:rsidR="003915AE" w:rsidRDefault="000D3099">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3915AE" w:rsidRDefault="003915AE">
      <w:pPr>
        <w:pStyle w:val="ProductList-Body"/>
      </w:pPr>
    </w:p>
    <w:p w:rsidR="003915AE" w:rsidRDefault="000D3099">
      <w:pPr>
        <w:pStyle w:val="ProductList-SubClauseHeading"/>
        <w:outlineLvl w:val="3"/>
      </w:pPr>
      <w:r>
        <w:t>Ограничения</w:t>
      </w:r>
    </w:p>
    <w:p w:rsidR="003915AE" w:rsidRDefault="000D3099">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3915AE" w:rsidRDefault="003915AE">
      <w:pPr>
        <w:pStyle w:val="ProductList-BodyIndented"/>
      </w:pPr>
    </w:p>
    <w:p w:rsidR="003915AE" w:rsidRDefault="000D3099">
      <w:pPr>
        <w:pStyle w:val="ProductList-SubClauseHeading"/>
        <w:outlineLvl w:val="3"/>
      </w:pPr>
      <w:r>
        <w:t>Определенное программное обеспечение третьих лиц с открытым исходным кодом</w:t>
      </w:r>
    </w:p>
    <w:p w:rsidR="003915AE" w:rsidRDefault="000D3099">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3915AE" w:rsidRDefault="003915AE">
      <w:pPr>
        <w:pStyle w:val="ProductList-BodyIndented"/>
      </w:pPr>
    </w:p>
    <w:p w:rsidR="003915AE" w:rsidRDefault="000D3099">
      <w:pPr>
        <w:pStyle w:val="ProductList-SubClauseHeading"/>
        <w:outlineLvl w:val="3"/>
      </w:pPr>
      <w:r>
        <w:t>Согласие на сбор информации для служб Интернета и активация таких служб</w:t>
      </w:r>
    </w:p>
    <w:p w:rsidR="003915AE" w:rsidRDefault="000D3099">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3915AE" w:rsidRDefault="003915AE">
      <w:pPr>
        <w:pStyle w:val="ProductList-BodyIndented"/>
      </w:pPr>
    </w:p>
    <w:p w:rsidR="003915AE" w:rsidRDefault="000D3099">
      <w:pPr>
        <w:pStyle w:val="ProductList-SubClauseHeading"/>
        <w:outlineLvl w:val="3"/>
      </w:pPr>
      <w:r>
        <w:t>Обновление Программного обеспечения Массивов хранения данных</w:t>
      </w:r>
    </w:p>
    <w:p w:rsidR="003915AE" w:rsidRDefault="000D3099">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3915AE" w:rsidRDefault="003915AE">
      <w:pPr>
        <w:pStyle w:val="ProductList-BodyIndented"/>
      </w:pPr>
    </w:p>
    <w:p w:rsidR="003915AE" w:rsidRDefault="000D3099">
      <w:pPr>
        <w:pStyle w:val="ProductList-ClauseHeading"/>
        <w:outlineLvl w:val="2"/>
      </w:pPr>
      <w:r>
        <w:t>Ограниченная гарантия на аппаратное обеспечение</w:t>
      </w:r>
    </w:p>
    <w:p w:rsidR="003915AE" w:rsidRDefault="000D3099">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3915AE" w:rsidRDefault="003915AE">
      <w:pPr>
        <w:pStyle w:val="ProductList-Body"/>
      </w:pPr>
    </w:p>
    <w:p w:rsidR="003915AE" w:rsidRDefault="000D3099">
      <w:pPr>
        <w:pStyle w:val="ProductList-ClauseHeading"/>
        <w:outlineLvl w:val="2"/>
      </w:pPr>
      <w:r>
        <w:t>Ограждение от ответственности. Возражение на иски третьих лиц</w:t>
      </w:r>
    </w:p>
    <w:p w:rsidR="003915AE" w:rsidRDefault="000D3099">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3915AE" w:rsidRDefault="003915AE">
      <w:pPr>
        <w:pStyle w:val="ProductList-Body"/>
      </w:pPr>
    </w:p>
    <w:p w:rsidR="003915AE" w:rsidRDefault="000D3099">
      <w:pPr>
        <w:pStyle w:val="ProductList-ClauseHeading"/>
        <w:outlineLvl w:val="2"/>
      </w:pPr>
      <w:r>
        <w:t>Ограничение ответственности</w:t>
      </w:r>
    </w:p>
    <w:p w:rsidR="003915AE" w:rsidRDefault="000D3099">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3915AE" w:rsidRDefault="003915AE">
      <w:pPr>
        <w:pStyle w:val="ProductList-Body"/>
      </w:pPr>
    </w:p>
    <w:p w:rsidR="003915AE" w:rsidRDefault="000D3099">
      <w:pPr>
        <w:pStyle w:val="ProductList-ClauseHeading"/>
        <w:outlineLvl w:val="2"/>
      </w:pPr>
      <w:r>
        <w:t>Экспортное законодательство США</w:t>
      </w:r>
    </w:p>
    <w:p w:rsidR="003915AE" w:rsidRDefault="000D3099">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3915AE" w:rsidRDefault="003915AE">
      <w:pPr>
        <w:pStyle w:val="ProductList-Body"/>
      </w:pPr>
    </w:p>
    <w:p w:rsidR="003915AE" w:rsidRDefault="000D3099">
      <w:pPr>
        <w:pStyle w:val="ProductList-ClauseHeading"/>
        <w:outlineLvl w:val="2"/>
      </w:pPr>
      <w:r>
        <w:t>Сбор диагностической информации</w:t>
      </w:r>
    </w:p>
    <w:p w:rsidR="003915AE" w:rsidRDefault="000D3099">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9">
        <w:r>
          <w:rPr>
            <w:color w:val="00467F"/>
            <w:u w:val="single"/>
          </w:rPr>
          <w:t>https://www.microsoft.com/ru-ru/privacystatement</w:t>
        </w:r>
      </w:hyperlink>
      <w:r>
        <w:t>.</w:t>
      </w:r>
    </w:p>
    <w:p w:rsidR="003915AE" w:rsidRDefault="003915AE">
      <w:pPr>
        <w:pStyle w:val="ProductList-Body"/>
      </w:pPr>
    </w:p>
    <w:p w:rsidR="003915AE" w:rsidRDefault="000D3099">
      <w:pPr>
        <w:pStyle w:val="ProductList-ClauseHeading"/>
        <w:outlineLvl w:val="2"/>
      </w:pPr>
      <w:r>
        <w:t>Использование государственными организациями</w:t>
      </w:r>
    </w:p>
    <w:p w:rsidR="003915AE" w:rsidRDefault="000D3099">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3915AE" w:rsidRDefault="003915AE">
      <w:pPr>
        <w:pStyle w:val="ProductList-Body"/>
      </w:pPr>
    </w:p>
    <w:p w:rsidR="003915AE" w:rsidRDefault="003915AE">
      <w:pPr>
        <w:pStyle w:val="ProductList-Body"/>
      </w:pPr>
    </w:p>
    <w:p w:rsidR="003915AE" w:rsidRDefault="000D3099">
      <w:pPr>
        <w:pStyle w:val="ProductList-Offering1Heading"/>
        <w:outlineLvl w:val="1"/>
      </w:pPr>
      <w:bookmarkStart w:id="426" w:name="_Sec901"/>
      <w:r>
        <w:t>Условия использования аппаратных средств Azure Data Box</w:t>
      </w:r>
      <w:bookmarkEnd w:id="426"/>
      <w:r>
        <w:fldChar w:fldCharType="begin"/>
      </w:r>
      <w:r>
        <w:instrText xml:space="preserve"> TC "</w:instrText>
      </w:r>
      <w:bookmarkStart w:id="427" w:name="_Toc7427773"/>
      <w:r>
        <w:instrText>Условия использования аппаратных средств Azure Data Box</w:instrText>
      </w:r>
      <w:bookmarkEnd w:id="427"/>
      <w:r>
        <w:instrText>" \l 2</w:instrText>
      </w:r>
      <w:r>
        <w:fldChar w:fldCharType="end"/>
      </w:r>
    </w:p>
    <w:p w:rsidR="003915AE" w:rsidRDefault="000D3099">
      <w:pPr>
        <w:pStyle w:val="ProductList-ClauseHeading"/>
        <w:outlineLvl w:val="2"/>
      </w:pPr>
      <w:r>
        <w:t>Определения</w:t>
      </w:r>
    </w:p>
    <w:p w:rsidR="003915AE" w:rsidRDefault="000D3099">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rsidR="003915AE" w:rsidRDefault="000D3099">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rsidR="003915AE" w:rsidRDefault="000D3099">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rsidR="003915AE" w:rsidRDefault="000D3099">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rsidR="003915AE" w:rsidRDefault="000D3099">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rsidR="003915AE" w:rsidRDefault="000D3099">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3915AE" w:rsidRDefault="003915AE">
      <w:pPr>
        <w:pStyle w:val="ProductList-Body"/>
      </w:pPr>
    </w:p>
    <w:p w:rsidR="003915AE" w:rsidRDefault="000D3099">
      <w:pPr>
        <w:pStyle w:val="ProductList-ClauseHeading"/>
        <w:outlineLvl w:val="2"/>
      </w:pPr>
      <w:r>
        <w:t>Программное обеспечение Data Box</w:t>
      </w:r>
    </w:p>
    <w:p w:rsidR="003915AE" w:rsidRDefault="000D3099">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rsidR="003915AE" w:rsidRDefault="003915AE">
      <w:pPr>
        <w:pStyle w:val="ProductList-Body"/>
      </w:pPr>
    </w:p>
    <w:p w:rsidR="003915AE" w:rsidRDefault="000D3099">
      <w:pPr>
        <w:pStyle w:val="ProductList-SubClauseHeading"/>
        <w:outlineLvl w:val="3"/>
      </w:pPr>
      <w:r>
        <w:t>Ограничения</w:t>
      </w:r>
    </w:p>
    <w:p w:rsidR="003915AE" w:rsidRDefault="000D3099">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3915AE" w:rsidRDefault="003915AE">
      <w:pPr>
        <w:pStyle w:val="ProductList-BodyIndented"/>
      </w:pPr>
    </w:p>
    <w:p w:rsidR="003915AE" w:rsidRDefault="000D3099">
      <w:pPr>
        <w:pStyle w:val="ProductList-SubClauseHeading"/>
        <w:outlineLvl w:val="3"/>
      </w:pPr>
      <w:r>
        <w:t>Согласие на сбор информации для служб Интернета и активация таких служб</w:t>
      </w:r>
    </w:p>
    <w:p w:rsidR="003915AE" w:rsidRDefault="000D3099">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3915AE" w:rsidRDefault="003915AE">
      <w:pPr>
        <w:pStyle w:val="ProductList-BodyIndented"/>
      </w:pPr>
    </w:p>
    <w:p w:rsidR="003915AE" w:rsidRDefault="000D3099">
      <w:pPr>
        <w:pStyle w:val="ProductList-SubClauseHeading"/>
        <w:outlineLvl w:val="3"/>
      </w:pPr>
      <w:r>
        <w:t>Обновления программного обеспечения</w:t>
      </w:r>
    </w:p>
    <w:p w:rsidR="003915AE" w:rsidRDefault="000D3099">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rsidR="003915AE" w:rsidRDefault="003915AE">
      <w:pPr>
        <w:pStyle w:val="ProductList-BodyIndented"/>
      </w:pPr>
    </w:p>
    <w:p w:rsidR="003915AE" w:rsidRDefault="000D3099">
      <w:pPr>
        <w:pStyle w:val="ProductList-ClauseHeading"/>
        <w:outlineLvl w:val="2"/>
      </w:pPr>
      <w:r>
        <w:t>Ограничения</w:t>
      </w:r>
    </w:p>
    <w:p w:rsidR="003915AE" w:rsidRDefault="000D3099">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rsidR="003915AE" w:rsidRDefault="003915AE">
      <w:pPr>
        <w:pStyle w:val="ProductList-Body"/>
      </w:pPr>
    </w:p>
    <w:p w:rsidR="003915AE" w:rsidRDefault="000D3099">
      <w:pPr>
        <w:pStyle w:val="ProductList-ClauseHeading"/>
        <w:outlineLvl w:val="2"/>
      </w:pPr>
      <w:r>
        <w:t>Условия использования Служб Azure</w:t>
      </w:r>
    </w:p>
    <w:p w:rsidR="003915AE" w:rsidRDefault="000D3099">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0">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rsidR="003915AE" w:rsidRDefault="003915AE">
      <w:pPr>
        <w:pStyle w:val="ProductList-Body"/>
      </w:pPr>
    </w:p>
    <w:p w:rsidR="003915AE" w:rsidRDefault="000D3099">
      <w:pPr>
        <w:pStyle w:val="ProductList-ClauseHeading"/>
        <w:outlineLvl w:val="2"/>
      </w:pPr>
      <w:r>
        <w:t>Права на использование продуктов</w:t>
      </w:r>
    </w:p>
    <w:p w:rsidR="003915AE" w:rsidRDefault="000D3099">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rsidR="003915AE" w:rsidRDefault="000D3099" w:rsidP="000D3099">
      <w:pPr>
        <w:pStyle w:val="ProductList-Bullet"/>
        <w:numPr>
          <w:ilvl w:val="0"/>
          <w:numId w:val="66"/>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rsidR="003915AE" w:rsidRDefault="000D3099" w:rsidP="000D3099">
      <w:pPr>
        <w:pStyle w:val="ProductList-Bullet"/>
        <w:numPr>
          <w:ilvl w:val="0"/>
          <w:numId w:val="66"/>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rsidR="003915AE" w:rsidRDefault="000D3099" w:rsidP="000D3099">
      <w:pPr>
        <w:pStyle w:val="ProductList-Bullet"/>
        <w:numPr>
          <w:ilvl w:val="0"/>
          <w:numId w:val="66"/>
        </w:numPr>
      </w:pPr>
      <w:r>
        <w:t>прекратить пользоваться Устройством Data Box для переноса данных сразу после получения уведомления от Microsoft.</w:t>
      </w:r>
    </w:p>
    <w:p w:rsidR="003915AE" w:rsidRDefault="003915AE">
      <w:pPr>
        <w:pStyle w:val="ProductList-Body"/>
      </w:pPr>
    </w:p>
    <w:p w:rsidR="003915AE" w:rsidRDefault="000D3099">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rsidR="003915AE" w:rsidRDefault="003915AE">
      <w:pPr>
        <w:pStyle w:val="ProductList-Body"/>
      </w:pPr>
    </w:p>
    <w:p w:rsidR="003915AE" w:rsidRDefault="003915AE">
      <w:pPr>
        <w:pStyle w:val="ProductList-Body"/>
      </w:pPr>
    </w:p>
    <w:p w:rsidR="003915AE" w:rsidRDefault="003915AE">
      <w:pPr>
        <w:pStyle w:val="ProductList-Body"/>
      </w:pPr>
    </w:p>
    <w:p w:rsidR="003915AE" w:rsidRDefault="000D3099">
      <w:pPr>
        <w:pStyle w:val="ProductList-ClauseHeading"/>
        <w:outlineLvl w:val="2"/>
      </w:pPr>
      <w:r>
        <w:t>Владение Устройством Data Box и его возврат</w:t>
      </w:r>
    </w:p>
    <w:p w:rsidR="003915AE" w:rsidRDefault="000D3099">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rsidR="003915AE" w:rsidRDefault="003915AE">
      <w:pPr>
        <w:pStyle w:val="ProductList-Body"/>
      </w:pPr>
    </w:p>
    <w:p w:rsidR="003915AE" w:rsidRDefault="000D3099">
      <w:pPr>
        <w:pStyle w:val="ProductList-ClauseHeading"/>
        <w:outlineLvl w:val="2"/>
      </w:pPr>
      <w:r>
        <w:t>Доставка и право собственности; оплата</w:t>
      </w:r>
    </w:p>
    <w:p w:rsidR="003915AE" w:rsidRDefault="000D3099" w:rsidP="000D3099">
      <w:pPr>
        <w:pStyle w:val="ProductList-Bullet"/>
        <w:numPr>
          <w:ilvl w:val="0"/>
          <w:numId w:val="67"/>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rsidR="003915AE" w:rsidRDefault="003915AE">
      <w:pPr>
        <w:pStyle w:val="ProductList-Body"/>
      </w:pPr>
    </w:p>
    <w:p w:rsidR="003915AE" w:rsidRDefault="000D3099" w:rsidP="000D3099">
      <w:pPr>
        <w:pStyle w:val="ProductList-Bullet"/>
        <w:numPr>
          <w:ilvl w:val="0"/>
          <w:numId w:val="68"/>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1">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rsidR="003915AE" w:rsidRDefault="003915AE">
      <w:pPr>
        <w:pStyle w:val="ProductList-Body"/>
      </w:pPr>
    </w:p>
    <w:p w:rsidR="003915AE" w:rsidRDefault="003915AE">
      <w:pPr>
        <w:pStyle w:val="ProductList-Body"/>
      </w:pPr>
    </w:p>
    <w:tbl>
      <w:tblPr>
        <w:tblStyle w:val="PURTable"/>
        <w:tblW w:w="0" w:type="dxa"/>
        <w:tblLook w:val="04A0" w:firstRow="1" w:lastRow="0" w:firstColumn="1" w:lastColumn="0" w:noHBand="0" w:noVBand="1"/>
      </w:tblPr>
      <w:tblGrid>
        <w:gridCol w:w="3451"/>
        <w:gridCol w:w="7465"/>
      </w:tblGrid>
      <w:tr w:rsidR="003915A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3915AE" w:rsidRDefault="000D3099">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3915AE" w:rsidRDefault="003915AE">
            <w:pPr>
              <w:pStyle w:val="ProductList-TableBody"/>
              <w:jc w:val="center"/>
            </w:pPr>
          </w:p>
        </w:tc>
      </w:tr>
      <w:tr w:rsidR="003915AE">
        <w:tc>
          <w:tcPr>
            <w:tcW w:w="38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jc w:val="center"/>
            </w:pPr>
            <w:r>
              <w:rPr>
                <w:b/>
              </w:rPr>
              <w:t>Утрата или существенное повреждение, период и сумма</w:t>
            </w:r>
          </w:p>
        </w:tc>
      </w:tr>
      <w:tr w:rsidR="003915AE">
        <w:tc>
          <w:tcPr>
            <w:tcW w:w="38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Период: через 90 дней</w:t>
            </w:r>
          </w:p>
          <w:p w:rsidR="003915AE" w:rsidRDefault="000D3099">
            <w:pPr>
              <w:pStyle w:val="ProductList-TableBody"/>
            </w:pPr>
            <w:r>
              <w:t>Сумма: 40 000,00 долл. США</w:t>
            </w:r>
          </w:p>
        </w:tc>
      </w:tr>
      <w:tr w:rsidR="003915AE">
        <w:tc>
          <w:tcPr>
            <w:tcW w:w="38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Период: через 90 дней</w:t>
            </w:r>
          </w:p>
          <w:p w:rsidR="003915AE" w:rsidRDefault="000D3099">
            <w:pPr>
              <w:pStyle w:val="ProductList-TableBody"/>
            </w:pPr>
            <w:r>
              <w:t>Сумма: 2 500,00 долл. США за диск</w:t>
            </w:r>
          </w:p>
        </w:tc>
      </w:tr>
      <w:tr w:rsidR="003915AE">
        <w:tc>
          <w:tcPr>
            <w:tcW w:w="38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Период: через 90 дней</w:t>
            </w:r>
          </w:p>
          <w:p w:rsidR="003915AE" w:rsidRDefault="000D3099">
            <w:pPr>
              <w:pStyle w:val="ProductList-TableBody"/>
            </w:pPr>
            <w:r>
              <w:t>Сумма: 250 000,00 долл. США</w:t>
            </w:r>
          </w:p>
        </w:tc>
      </w:tr>
      <w:tr w:rsidR="003915AE">
        <w:tc>
          <w:tcPr>
            <w:tcW w:w="38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Период: В случае невозврата в течение 30 дней после прекращения пользования Услугой</w:t>
            </w:r>
          </w:p>
          <w:p w:rsidR="003915AE" w:rsidRDefault="000D3099">
            <w:pPr>
              <w:pStyle w:val="ProductList-TableBody"/>
            </w:pPr>
            <w:r>
              <w:t>Сумма: 40 000,00 долл. США</w:t>
            </w:r>
          </w:p>
        </w:tc>
      </w:tr>
      <w:tr w:rsidR="003915AE">
        <w:tc>
          <w:tcPr>
            <w:tcW w:w="380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rsidR="003915AE" w:rsidRDefault="000D3099">
            <w:pPr>
              <w:pStyle w:val="ProductList-TableBody"/>
            </w:pPr>
            <w:r>
              <w:t>Неприменимо</w:t>
            </w:r>
          </w:p>
        </w:tc>
      </w:tr>
    </w:tbl>
    <w:p w:rsidR="003915AE" w:rsidRDefault="003915AE">
      <w:pPr>
        <w:pStyle w:val="ProductList-Body"/>
      </w:pPr>
    </w:p>
    <w:p w:rsidR="003915AE" w:rsidRDefault="000D3099" w:rsidP="000D3099">
      <w:pPr>
        <w:pStyle w:val="ProductList-Bullet"/>
        <w:numPr>
          <w:ilvl w:val="0"/>
          <w:numId w:val="69"/>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rsidR="003915AE" w:rsidRDefault="003915AE">
      <w:pPr>
        <w:pStyle w:val="ProductList-Body"/>
      </w:pPr>
    </w:p>
    <w:p w:rsidR="003915AE" w:rsidRDefault="000D3099" w:rsidP="000D3099">
      <w:pPr>
        <w:pStyle w:val="ProductList-Bullet"/>
        <w:numPr>
          <w:ilvl w:val="0"/>
          <w:numId w:val="70"/>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rsidR="003915AE" w:rsidRDefault="003915AE">
      <w:pPr>
        <w:pStyle w:val="ProductList-Body"/>
      </w:pPr>
    </w:p>
    <w:p w:rsidR="003915AE" w:rsidRDefault="000D3099" w:rsidP="000D3099">
      <w:pPr>
        <w:pStyle w:val="ProductList-Bullet"/>
        <w:numPr>
          <w:ilvl w:val="0"/>
          <w:numId w:val="71"/>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rsidR="003915AE" w:rsidRDefault="003915AE">
      <w:pPr>
        <w:pStyle w:val="ProductList-Body"/>
      </w:pPr>
    </w:p>
    <w:p w:rsidR="003915AE" w:rsidRDefault="003915AE">
      <w:pPr>
        <w:pStyle w:val="ProductList-Body"/>
      </w:pPr>
    </w:p>
    <w:p w:rsidR="003915AE" w:rsidRDefault="000D3099">
      <w:pPr>
        <w:pStyle w:val="ProductList-ClauseHeading"/>
        <w:outlineLvl w:val="2"/>
      </w:pPr>
      <w:r>
        <w:t>Ответственность в случае перемещения Клиентом Устройства Data Box между своими объектами</w:t>
      </w:r>
    </w:p>
    <w:p w:rsidR="003915AE" w:rsidRDefault="000D3099">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rsidR="003915AE" w:rsidRDefault="003915AE">
      <w:pPr>
        <w:pStyle w:val="ProductList-Body"/>
      </w:pPr>
    </w:p>
    <w:p w:rsidR="003915AE" w:rsidRDefault="000D3099">
      <w:pPr>
        <w:pStyle w:val="ProductList-ClauseHeading"/>
        <w:outlineLvl w:val="2"/>
      </w:pPr>
      <w:r>
        <w:t>Заявление об отказе от предоставления гарантий</w:t>
      </w:r>
    </w:p>
    <w:p w:rsidR="003915AE" w:rsidRDefault="000D3099">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rsidR="003915AE" w:rsidRDefault="003915AE">
      <w:pPr>
        <w:pStyle w:val="ProductList-Body"/>
      </w:pPr>
    </w:p>
    <w:p w:rsidR="003915AE" w:rsidRDefault="000D3099">
      <w:pPr>
        <w:pStyle w:val="ProductList-ClauseHeading"/>
        <w:outlineLvl w:val="2"/>
      </w:pPr>
      <w:r>
        <w:t>Экспортное законодательство США</w:t>
      </w:r>
    </w:p>
    <w:p w:rsidR="003915AE" w:rsidRDefault="000D3099">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rsidR="003915AE" w:rsidRDefault="003915AE">
      <w:pPr>
        <w:pStyle w:val="ProductList-Body"/>
      </w:pPr>
    </w:p>
    <w:p w:rsidR="003915AE" w:rsidRDefault="000D3099">
      <w:pPr>
        <w:pStyle w:val="ProductList-ClauseHeading"/>
        <w:outlineLvl w:val="2"/>
      </w:pPr>
      <w:r>
        <w:t>Конфиденциальность; обработка Персональных данных</w:t>
      </w:r>
    </w:p>
    <w:p w:rsidR="003915AE" w:rsidRDefault="000D3099" w:rsidP="000D3099">
      <w:pPr>
        <w:pStyle w:val="ProductList-Bullet"/>
        <w:numPr>
          <w:ilvl w:val="0"/>
          <w:numId w:val="72"/>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rsidR="003915AE" w:rsidRDefault="003915AE">
      <w:pPr>
        <w:pStyle w:val="ProductList-Body"/>
      </w:pPr>
    </w:p>
    <w:p w:rsidR="003915AE" w:rsidRDefault="000D3099" w:rsidP="000D3099">
      <w:pPr>
        <w:pStyle w:val="ProductList-Bullet"/>
        <w:numPr>
          <w:ilvl w:val="0"/>
          <w:numId w:val="73"/>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rsidR="003915AE" w:rsidRDefault="003915AE">
      <w:pPr>
        <w:pStyle w:val="ProductList-Body"/>
      </w:pPr>
    </w:p>
    <w:p w:rsidR="003915AE" w:rsidRDefault="000D3099" w:rsidP="000D3099">
      <w:pPr>
        <w:pStyle w:val="ProductList-Bullet"/>
        <w:numPr>
          <w:ilvl w:val="0"/>
          <w:numId w:val="74"/>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2">
        <w:r>
          <w:rPr>
            <w:color w:val="00467F"/>
            <w:u w:val="single"/>
          </w:rPr>
          <w:t>http://go.microsoft.com/?linkid=9840733</w:t>
        </w:r>
      </w:hyperlink>
      <w:r>
        <w:t>.</w:t>
      </w:r>
    </w:p>
    <w:p w:rsidR="003915AE" w:rsidRDefault="003915AE">
      <w:pPr>
        <w:pStyle w:val="ProductList-Body"/>
      </w:pPr>
    </w:p>
    <w:p w:rsidR="003915AE" w:rsidRDefault="003915AE">
      <w:pPr>
        <w:pStyle w:val="ProductList-Body"/>
        <w:jc w:val="right"/>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3915AE">
      <w:pPr>
        <w:pStyle w:val="ProductList-Body"/>
      </w:pPr>
    </w:p>
    <w:p w:rsidR="003915AE" w:rsidRDefault="000D3099">
      <w:pPr>
        <w:pStyle w:val="ProductList-SectionHeading"/>
        <w:pageBreakBefore/>
        <w:outlineLvl w:val="0"/>
      </w:pPr>
      <w:bookmarkStart w:id="428" w:name="_Sec1230"/>
      <w:bookmarkEnd w:id="422"/>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29" w:name="_Toc7427774"/>
      <w:r>
        <w:instrText>Приложение H — Преимущества использования для учащихся и программы для образовательных учреждений</w:instrText>
      </w:r>
      <w:bookmarkEnd w:id="429"/>
      <w:r>
        <w:instrText>" \l 1</w:instrText>
      </w:r>
      <w:r>
        <w:fldChar w:fldCharType="end"/>
      </w:r>
    </w:p>
    <w:p w:rsidR="003915AE" w:rsidRDefault="000D3099">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3915AE" w:rsidRDefault="000D3099">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0" w:name="_Toc7427775"/>
      <w:r>
        <w:instrText>Права на Преимущество использования для учащихся в рамках Соответствующей программы</w:instrText>
      </w:r>
      <w:bookmarkEnd w:id="430"/>
      <w:r>
        <w:instrText>" \l 2</w:instrText>
      </w:r>
      <w:r>
        <w:fldChar w:fldCharType="end"/>
      </w:r>
    </w:p>
    <w:p w:rsidR="003915AE" w:rsidRDefault="000D3099">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w:t>
      </w:r>
    </w:p>
    <w:p w:rsidR="003915AE" w:rsidRDefault="003915AE">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3915A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915AE" w:rsidRDefault="000D3099">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3915AE" w:rsidRDefault="000D3099">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3915AE" w:rsidRDefault="000D3099">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3915AE" w:rsidRDefault="000D3099">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rsidR="003915AE" w:rsidRDefault="003915AE">
            <w:pPr>
              <w:pStyle w:val="ProductList-TableBody"/>
              <w:jc w:val="center"/>
            </w:pPr>
          </w:p>
        </w:tc>
      </w:tr>
      <w:tr w:rsidR="003915AE">
        <w:tc>
          <w:tcPr>
            <w:tcW w:w="2440" w:type="dxa"/>
            <w:tcBorders>
              <w:bottom w:val="dashed" w:sz="4" w:space="0" w:color="6E6E6E"/>
              <w:right w:val="single" w:sz="4" w:space="0" w:color="6E6E6E"/>
            </w:tcBorders>
          </w:tcPr>
          <w:p w:rsidR="003915AE" w:rsidRDefault="000D309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915AE" w:rsidRDefault="000D309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915AE" w:rsidRDefault="000D3099">
            <w:pPr>
              <w:pStyle w:val="ProductList-TableBody"/>
            </w:pPr>
            <w:r>
              <w:t>OVS-ES, School, EES</w:t>
            </w:r>
          </w:p>
        </w:tc>
        <w:tc>
          <w:tcPr>
            <w:tcW w:w="1600" w:type="dxa"/>
            <w:tcBorders>
              <w:left w:val="single" w:sz="4" w:space="0" w:color="6E6E6E"/>
              <w:bottom w:val="dashed" w:sz="4" w:space="0" w:color="6E6E6E"/>
              <w:right w:val="none" w:sz="4" w:space="0" w:color="6E6E6E"/>
            </w:tcBorders>
          </w:tcPr>
          <w:p w:rsidR="003915AE" w:rsidRDefault="000D3099">
            <w:pPr>
              <w:pStyle w:val="ProductList-TableBody"/>
            </w:pPr>
            <w:r>
              <w:t>15</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15</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15</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Azure Active Directory Premium (план 1), Advanced Threat Analytics, Azure Information Protection Premium (план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Enterprise Mobility + Security A3 (Преимущество использования для учащихся), Azure Advanced Threat Protection, Azure Active Directory Premium (план 2), Microsoft Cloud App Security, Azure Information Protection Premium (план 2)</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left w:val="none" w:sz="4" w:space="0" w:color="6E6E6E"/>
              <w:bottom w:val="dashed" w:sz="4" w:space="0" w:color="6E6E6E"/>
              <w:right w:val="single" w:sz="4" w:space="0" w:color="6E6E6E"/>
            </w:tcBorders>
          </w:tcPr>
          <w:p w:rsidR="003915AE" w:rsidRDefault="000D3099">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left w:val="none" w:sz="4" w:space="0" w:color="6E6E6E"/>
              <w:bottom w:val="dashed" w:sz="4" w:space="0" w:color="6E6E6E"/>
              <w:right w:val="single" w:sz="4" w:space="0" w:color="6E6E6E"/>
            </w:tcBorders>
          </w:tcPr>
          <w:p w:rsidR="003915AE" w:rsidRDefault="000D309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15</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15</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15</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15</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left w:val="none" w:sz="4" w:space="0" w:color="6E6E6E"/>
              <w:bottom w:val="dashed" w:sz="4" w:space="0" w:color="6E6E6E"/>
              <w:right w:val="single" w:sz="4" w:space="0" w:color="6E6E6E"/>
            </w:tcBorders>
          </w:tcPr>
          <w:p w:rsidR="003915AE" w:rsidRDefault="000D3099">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15</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r w:rsidR="003915AE">
        <w:tc>
          <w:tcPr>
            <w:tcW w:w="2440" w:type="dxa"/>
            <w:tcBorders>
              <w:top w:val="dashed"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915AE" w:rsidRDefault="000D309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915AE" w:rsidRDefault="000D3099">
            <w:pPr>
              <w:pStyle w:val="ProductList-TableBody"/>
            </w:pPr>
            <w:r>
              <w:t>40</w:t>
            </w:r>
          </w:p>
        </w:tc>
      </w:tr>
    </w:tbl>
    <w:p w:rsidR="003915AE" w:rsidRDefault="000D3099">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rsidR="003915AE" w:rsidRDefault="000D3099">
      <w:pPr>
        <w:pStyle w:val="ProductList-Body"/>
      </w:pPr>
      <w:r>
        <w:rPr>
          <w:i/>
          <w:vertAlign w:val="superscript"/>
        </w:rPr>
        <w:t>2</w:t>
      </w:r>
      <w:r>
        <w:rPr>
          <w:i/>
        </w:rPr>
        <w:t>Преимущество использования для учащихся включает права только на Windows 10 E3/A3.</w:t>
      </w:r>
    </w:p>
    <w:p w:rsidR="003915AE" w:rsidRDefault="003915AE">
      <w:pPr>
        <w:pStyle w:val="ProductList-Body"/>
      </w:pPr>
    </w:p>
    <w:p w:rsidR="003915AE" w:rsidRDefault="000D3099">
      <w:pPr>
        <w:pStyle w:val="ProductList-ClauseHeading"/>
        <w:outlineLvl w:val="2"/>
      </w:pPr>
      <w:r>
        <w:t>Ограничения, касающиеся операционной системы Windows для настольных систем</w:t>
      </w:r>
    </w:p>
    <w:p w:rsidR="003915AE" w:rsidRDefault="000D30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не включают права на виртуализацию Windows.</w:t>
      </w:r>
    </w:p>
    <w:p w:rsidR="003915AE" w:rsidRDefault="003915AE">
      <w:pPr>
        <w:pStyle w:val="ProductList-Body"/>
      </w:pPr>
    </w:p>
    <w:p w:rsidR="003915AE" w:rsidRDefault="000D3099">
      <w:pPr>
        <w:pStyle w:val="ProductList-Offering1Heading"/>
        <w:outlineLvl w:val="1"/>
      </w:pPr>
      <w:r>
        <w:t>Смешанные сценарии для Платформы Education (EPP)</w:t>
      </w:r>
      <w:r>
        <w:fldChar w:fldCharType="begin"/>
      </w:r>
      <w:r>
        <w:instrText xml:space="preserve"> TC "</w:instrText>
      </w:r>
      <w:bookmarkStart w:id="431" w:name="_Toc7427776"/>
      <w:r>
        <w:instrText>Смешанные сценарии для Платформы Education (EPP)</w:instrText>
      </w:r>
      <w:bookmarkEnd w:id="431"/>
      <w:r>
        <w:instrText>" \l 2</w:instrText>
      </w:r>
      <w:r>
        <w:fldChar w:fldCharType="end"/>
      </w:r>
    </w:p>
    <w:p w:rsidR="003915AE" w:rsidRDefault="000D3099">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rsidR="003915AE" w:rsidRDefault="003915AE">
      <w:pPr>
        <w:pStyle w:val="ProductList-Body"/>
      </w:pPr>
    </w:p>
    <w:tbl>
      <w:tblPr>
        <w:tblStyle w:val="PURTable"/>
        <w:tblW w:w="0" w:type="dxa"/>
        <w:tblLook w:val="04A0" w:firstRow="1" w:lastRow="0" w:firstColumn="1" w:lastColumn="0" w:noHBand="0" w:noVBand="1"/>
      </w:tblPr>
      <w:tblGrid>
        <w:gridCol w:w="5615"/>
        <w:gridCol w:w="5301"/>
      </w:tblGrid>
      <w:tr w:rsidR="003915A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915AE" w:rsidRDefault="000D3099">
            <w:pPr>
              <w:pStyle w:val="ProductList-TableBody"/>
            </w:pPr>
            <w:r>
              <w:rPr>
                <w:color w:val="FFFFFF"/>
              </w:rPr>
              <w:t>Разрешенные смешанные сценарии для EPP</w:t>
            </w:r>
          </w:p>
        </w:tc>
        <w:tc>
          <w:tcPr>
            <w:tcW w:w="5880" w:type="dxa"/>
            <w:shd w:val="clear" w:color="auto" w:fill="0070C0"/>
          </w:tcPr>
          <w:p w:rsidR="003915AE" w:rsidRDefault="000D3099">
            <w:pPr>
              <w:pStyle w:val="ProductList-TableBody"/>
            </w:pPr>
            <w:r>
              <w:rPr>
                <w:color w:val="FFFFFF"/>
              </w:rPr>
              <w:t>Соответствующий продукт для SUB</w:t>
            </w:r>
          </w:p>
        </w:tc>
      </w:tr>
      <w:tr w:rsidR="003915AE">
        <w:tc>
          <w:tcPr>
            <w:tcW w:w="6240" w:type="dxa"/>
          </w:tcPr>
          <w:p w:rsidR="003915AE" w:rsidRDefault="000D3099">
            <w:pPr>
              <w:pStyle w:val="ProductList-TableBody"/>
            </w:pPr>
            <w:r>
              <w:t>Microsoft 365 A3 и Microsoft 365 A5</w:t>
            </w:r>
          </w:p>
        </w:tc>
        <w:tc>
          <w:tcPr>
            <w:tcW w:w="5880" w:type="dxa"/>
          </w:tcPr>
          <w:p w:rsidR="003915AE" w:rsidRDefault="000D3099">
            <w:pPr>
              <w:pStyle w:val="ProductList-TableBody"/>
            </w:pPr>
            <w:r>
              <w:t>Microsoft 365 A3</w:t>
            </w:r>
          </w:p>
        </w:tc>
      </w:tr>
      <w:tr w:rsidR="003915AE">
        <w:tc>
          <w:tcPr>
            <w:tcW w:w="6240" w:type="dxa"/>
          </w:tcPr>
          <w:p w:rsidR="003915AE" w:rsidRDefault="000D3099">
            <w:pPr>
              <w:pStyle w:val="ProductList-TableBody"/>
            </w:pPr>
            <w:r>
              <w:t>EMS E3 и EMS E5</w:t>
            </w:r>
          </w:p>
        </w:tc>
        <w:tc>
          <w:tcPr>
            <w:tcW w:w="5880" w:type="dxa"/>
          </w:tcPr>
          <w:p w:rsidR="003915AE" w:rsidRDefault="000D3099">
            <w:pPr>
              <w:pStyle w:val="ProductList-TableBody"/>
            </w:pPr>
            <w:r>
              <w:t>EMS E3</w:t>
            </w:r>
          </w:p>
        </w:tc>
      </w:tr>
      <w:tr w:rsidR="003915AE">
        <w:tc>
          <w:tcPr>
            <w:tcW w:w="6240" w:type="dxa"/>
          </w:tcPr>
          <w:p w:rsidR="003915AE" w:rsidRDefault="000D3099">
            <w:pPr>
              <w:pStyle w:val="ProductList-TableBody"/>
            </w:pPr>
            <w:r>
              <w:t>Windows 10 для образовательных учреждений E3 и Windows 10 для образовательных учреждений E5</w:t>
            </w:r>
          </w:p>
        </w:tc>
        <w:tc>
          <w:tcPr>
            <w:tcW w:w="5880" w:type="dxa"/>
          </w:tcPr>
          <w:p w:rsidR="003915AE" w:rsidRDefault="000D3099">
            <w:pPr>
              <w:pStyle w:val="ProductList-TableBody"/>
            </w:pPr>
            <w:r>
              <w:t>Windows 10 для образовательных учреждений E3</w:t>
            </w:r>
          </w:p>
        </w:tc>
      </w:tr>
      <w:tr w:rsidR="003915AE">
        <w:tc>
          <w:tcPr>
            <w:tcW w:w="6240" w:type="dxa"/>
          </w:tcPr>
          <w:p w:rsidR="003915AE" w:rsidRDefault="000D3099">
            <w:pPr>
              <w:pStyle w:val="ProductList-TableBody"/>
            </w:pPr>
            <w:r>
              <w:t>Office 365 профессиональный плюс и Office 365 A3 и/или Office 365 A5</w:t>
            </w:r>
          </w:p>
        </w:tc>
        <w:tc>
          <w:tcPr>
            <w:tcW w:w="5880" w:type="dxa"/>
          </w:tcPr>
          <w:p w:rsidR="003915AE" w:rsidRDefault="000D3099">
            <w:pPr>
              <w:pStyle w:val="ProductList-TableBody"/>
            </w:pPr>
            <w:r>
              <w:t>Office 365 профессиональный плюс</w:t>
            </w:r>
          </w:p>
        </w:tc>
      </w:tr>
      <w:tr w:rsidR="003915AE">
        <w:tc>
          <w:tcPr>
            <w:tcW w:w="6240" w:type="dxa"/>
          </w:tcPr>
          <w:p w:rsidR="003915AE" w:rsidRDefault="000D3099">
            <w:pPr>
              <w:pStyle w:val="ProductList-TableBody"/>
            </w:pPr>
            <w:r>
              <w:t>Office 365 A3 и Office 365 A5</w:t>
            </w:r>
          </w:p>
        </w:tc>
        <w:tc>
          <w:tcPr>
            <w:tcW w:w="5880" w:type="dxa"/>
          </w:tcPr>
          <w:p w:rsidR="003915AE" w:rsidRDefault="000D3099">
            <w:pPr>
              <w:pStyle w:val="ProductList-TableBody"/>
            </w:pPr>
            <w:r>
              <w:t>Office 365 (план A3)</w:t>
            </w:r>
          </w:p>
        </w:tc>
      </w:tr>
    </w:tbl>
    <w:p w:rsidR="003915AE" w:rsidRDefault="003915AE">
      <w:pPr>
        <w:pStyle w:val="ProductList-Body"/>
      </w:pPr>
    </w:p>
    <w:p w:rsidR="003915AE" w:rsidRDefault="000D3099">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2" w:name="_Toc7427777"/>
      <w:r>
        <w:instrText>Доступность программы Enrollment for Education Solutions (версия, существовавшая до 2017 г.)</w:instrText>
      </w:r>
      <w:bookmarkEnd w:id="432"/>
      <w:r>
        <w:instrText>" \l 2</w:instrText>
      </w:r>
      <w:r>
        <w:fldChar w:fldCharType="end"/>
      </w:r>
    </w:p>
    <w:p w:rsidR="003915AE" w:rsidRDefault="000D3099">
      <w:pPr>
        <w:pStyle w:val="ProductList-Body"/>
      </w:pPr>
      <w:r>
        <w:t>В этом разделе определены соответствующие продукты и требования для решения Enrollment for Education Solutions (версии до 2017 года).</w:t>
      </w:r>
    </w:p>
    <w:p w:rsidR="003915AE" w:rsidRDefault="000D3099">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3915A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915AE" w:rsidRDefault="000D3099">
            <w:pPr>
              <w:pStyle w:val="ProductList-TableBody"/>
              <w:jc w:val="center"/>
            </w:pPr>
            <w:r>
              <w:rPr>
                <w:color w:val="FFFFFF"/>
              </w:rPr>
              <w:t xml:space="preserve">EES </w:t>
            </w:r>
          </w:p>
        </w:tc>
      </w:tr>
      <w:tr w:rsidR="003915AE">
        <w:tc>
          <w:tcPr>
            <w:tcW w:w="8820" w:type="dxa"/>
            <w:tcBorders>
              <w:top w:val="single" w:sz="4" w:space="0" w:color="FFFFFF"/>
              <w:left w:val="single" w:sz="4" w:space="0" w:color="FFFFFF"/>
              <w:bottom w:val="dashed" w:sz="4" w:space="0" w:color="B2B2B2"/>
              <w:right w:val="single" w:sz="4" w:space="0" w:color="FFFFFF"/>
            </w:tcBorders>
          </w:tcPr>
          <w:p w:rsidR="003915AE" w:rsidRDefault="000D3099">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915AE">
        <w:tc>
          <w:tcPr>
            <w:tcW w:w="8820" w:type="dxa"/>
            <w:tcBorders>
              <w:top w:val="dashed" w:sz="4" w:space="0" w:color="B2B2B2"/>
              <w:left w:val="single" w:sz="4" w:space="0" w:color="FFFFFF"/>
              <w:bottom w:val="dashed" w:sz="4" w:space="0" w:color="B2B2B2"/>
              <w:right w:val="single" w:sz="4" w:space="0" w:color="FFFFFF"/>
            </w:tcBorders>
          </w:tcPr>
          <w:p w:rsidR="003915AE" w:rsidRDefault="000D3099">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915AE">
        <w:tc>
          <w:tcPr>
            <w:tcW w:w="8820" w:type="dxa"/>
            <w:tcBorders>
              <w:top w:val="dashed" w:sz="4" w:space="0" w:color="B2B2B2"/>
              <w:left w:val="single" w:sz="4" w:space="0" w:color="FFFFFF"/>
              <w:bottom w:val="dashed" w:sz="4" w:space="0" w:color="B2B2B2"/>
              <w:right w:val="single" w:sz="4" w:space="0" w:color="FFFFFF"/>
            </w:tcBorders>
          </w:tcPr>
          <w:p w:rsidR="003915AE" w:rsidRDefault="000D3099">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915AE">
        <w:tc>
          <w:tcPr>
            <w:tcW w:w="8820" w:type="dxa"/>
            <w:tcBorders>
              <w:top w:val="dashed" w:sz="4" w:space="0" w:color="B2B2B2"/>
              <w:left w:val="single" w:sz="4" w:space="0" w:color="FFFFFF"/>
              <w:bottom w:val="dashed" w:sz="4" w:space="0" w:color="B2B2B2"/>
              <w:right w:val="single" w:sz="4" w:space="0" w:color="FFFFFF"/>
            </w:tcBorders>
          </w:tcPr>
          <w:p w:rsidR="003915AE" w:rsidRDefault="000D3099">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915AE">
        <w:tc>
          <w:tcPr>
            <w:tcW w:w="8820" w:type="dxa"/>
            <w:tcBorders>
              <w:top w:val="dashed" w:sz="4" w:space="0" w:color="B2B2B2"/>
              <w:left w:val="single" w:sz="4" w:space="0" w:color="FFFFFF"/>
              <w:bottom w:val="dashed" w:sz="4" w:space="0" w:color="B2B2B2"/>
              <w:right w:val="single" w:sz="4" w:space="0" w:color="FFFFFF"/>
            </w:tcBorders>
          </w:tcPr>
          <w:p w:rsidR="003915AE" w:rsidRDefault="000D3099">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915AE">
        <w:tc>
          <w:tcPr>
            <w:tcW w:w="8820" w:type="dxa"/>
            <w:tcBorders>
              <w:top w:val="dashed" w:sz="4" w:space="0" w:color="B2B2B2"/>
              <w:left w:val="single" w:sz="4" w:space="0" w:color="FFFFFF"/>
              <w:bottom w:val="single" w:sz="4" w:space="0" w:color="FFFFFF"/>
              <w:right w:val="single" w:sz="4" w:space="0" w:color="FFFFFF"/>
            </w:tcBorders>
          </w:tcPr>
          <w:p w:rsidR="003915AE" w:rsidRDefault="000D3099">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15AE" w:rsidRDefault="000D30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3915AE" w:rsidRDefault="003915AE">
      <w:pPr>
        <w:pStyle w:val="ProductList-Body"/>
      </w:pPr>
    </w:p>
    <w:p w:rsidR="003915AE" w:rsidRDefault="000D3099">
      <w:pPr>
        <w:pStyle w:val="ProductList-ClauseHeading"/>
        <w:outlineLvl w:val="2"/>
      </w:pPr>
      <w:r>
        <w:t>Требования</w:t>
      </w:r>
    </w:p>
    <w:p w:rsidR="003915AE" w:rsidRDefault="000D3099" w:rsidP="000D3099">
      <w:pPr>
        <w:pStyle w:val="ProductList-Bullet"/>
        <w:numPr>
          <w:ilvl w:val="0"/>
          <w:numId w:val="75"/>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rsidR="003915AE" w:rsidRDefault="000D3099" w:rsidP="000D3099">
      <w:pPr>
        <w:pStyle w:val="ProductList-Bullet"/>
        <w:numPr>
          <w:ilvl w:val="0"/>
          <w:numId w:val="75"/>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rsidR="003915AE" w:rsidRDefault="000D3099" w:rsidP="000D3099">
      <w:pPr>
        <w:pStyle w:val="ProductList-Bullet"/>
        <w:numPr>
          <w:ilvl w:val="0"/>
          <w:numId w:val="75"/>
        </w:numPr>
      </w:pPr>
      <w:r>
        <w:t xml:space="preserve">Веб-службы платформ можно добавить в любое время в течение срока действия соглашения. </w:t>
      </w:r>
    </w:p>
    <w:p w:rsidR="003915AE" w:rsidRDefault="003915AE">
      <w:pPr>
        <w:pStyle w:val="ProductList-Body"/>
      </w:pPr>
    </w:p>
    <w:p w:rsidR="003915AE" w:rsidRDefault="000D3099">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3915A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915AE" w:rsidRDefault="000D3099">
            <w:pPr>
              <w:pStyle w:val="ProductList-TableBody"/>
            </w:pPr>
            <w:r>
              <w:rPr>
                <w:color w:val="FFFFFF"/>
              </w:rPr>
              <w:t>Соответствующие Платформы для настольных компьютеров</w:t>
            </w:r>
          </w:p>
        </w:tc>
        <w:tc>
          <w:tcPr>
            <w:tcW w:w="6120" w:type="dxa"/>
            <w:shd w:val="clear" w:color="auto" w:fill="0070C0"/>
          </w:tcPr>
          <w:p w:rsidR="003915AE" w:rsidRDefault="000D3099">
            <w:pPr>
              <w:pStyle w:val="ProductList-TableBody"/>
            </w:pPr>
            <w:r>
              <w:rPr>
                <w:color w:val="FFFFFF"/>
              </w:rPr>
              <w:t>Соответствующая Веб-служба</w:t>
            </w:r>
          </w:p>
        </w:tc>
      </w:tr>
      <w:tr w:rsidR="003915AE">
        <w:tc>
          <w:tcPr>
            <w:tcW w:w="6000" w:type="dxa"/>
          </w:tcPr>
          <w:p w:rsidR="003915AE" w:rsidRDefault="000D3099">
            <w:pPr>
              <w:pStyle w:val="ProductList-TableBody"/>
            </w:pPr>
            <w:r>
              <w:t xml:space="preserve">Office Профессиональный плюс 2016 </w:t>
            </w:r>
            <w:r>
              <w:rPr>
                <w:b/>
              </w:rPr>
              <w:t>и</w:t>
            </w:r>
          </w:p>
          <w:p w:rsidR="003915AE" w:rsidRDefault="000D3099">
            <w:pPr>
              <w:pStyle w:val="ProductList-TableBody"/>
            </w:pPr>
            <w:r>
              <w:t xml:space="preserve">Desktop Core CAL или ECAL Suite («на устройство») </w:t>
            </w:r>
            <w:r>
              <w:rPr>
                <w:b/>
              </w:rPr>
              <w:t>и</w:t>
            </w:r>
          </w:p>
          <w:p w:rsidR="003915AE" w:rsidRDefault="000D3099">
            <w:pPr>
              <w:pStyle w:val="ProductList-TableBody"/>
            </w:pPr>
            <w:r>
              <w:t xml:space="preserve">Windows 10 для образовательных учреждений E5 («на устройство») </w:t>
            </w:r>
          </w:p>
        </w:tc>
        <w:tc>
          <w:tcPr>
            <w:tcW w:w="6120" w:type="dxa"/>
          </w:tcPr>
          <w:p w:rsidR="003915AE" w:rsidRDefault="000D3099">
            <w:pPr>
              <w:pStyle w:val="ProductList-TableBody"/>
            </w:pPr>
            <w:r>
              <w:t>Microsoft 365 для образования A3/A5 (лицензия на подписку «на пользователя»)</w:t>
            </w:r>
          </w:p>
        </w:tc>
      </w:tr>
      <w:tr w:rsidR="003915AE">
        <w:tc>
          <w:tcPr>
            <w:tcW w:w="6000" w:type="dxa"/>
          </w:tcPr>
          <w:p w:rsidR="003915AE" w:rsidRDefault="000D3099">
            <w:pPr>
              <w:pStyle w:val="ProductList-TableBody"/>
            </w:pPr>
            <w:r>
              <w:t xml:space="preserve">Office Профессиональный плюс 2016 </w:t>
            </w:r>
            <w:r>
              <w:rPr>
                <w:b/>
              </w:rPr>
              <w:t>и</w:t>
            </w:r>
          </w:p>
          <w:p w:rsidR="003915AE" w:rsidRDefault="000D3099">
            <w:pPr>
              <w:pStyle w:val="ProductList-TableBody"/>
            </w:pPr>
            <w:r>
              <w:t>Core CAL или ECAL Suite («на устройство»)</w:t>
            </w:r>
          </w:p>
        </w:tc>
        <w:tc>
          <w:tcPr>
            <w:tcW w:w="6120" w:type="dxa"/>
          </w:tcPr>
          <w:p w:rsidR="003915AE" w:rsidRDefault="000D3099">
            <w:pPr>
              <w:pStyle w:val="ProductList-TableBody"/>
            </w:pPr>
            <w:r>
              <w:t xml:space="preserve">Office 365 A3/A5 («лицензия на подписку на пользователя») </w:t>
            </w:r>
            <w:r>
              <w:rPr>
                <w:b/>
              </w:rPr>
              <w:t>и</w:t>
            </w:r>
          </w:p>
          <w:p w:rsidR="003915AE" w:rsidRDefault="000D3099">
            <w:pPr>
              <w:pStyle w:val="ProductList-TableBody"/>
            </w:pPr>
            <w:r>
              <w:t>EMS E3/E5</w:t>
            </w:r>
          </w:p>
        </w:tc>
      </w:tr>
      <w:tr w:rsidR="003915AE">
        <w:tc>
          <w:tcPr>
            <w:tcW w:w="6000" w:type="dxa"/>
          </w:tcPr>
          <w:p w:rsidR="003915AE" w:rsidRDefault="000D3099">
            <w:pPr>
              <w:pStyle w:val="ProductList-TableBody"/>
            </w:pPr>
            <w:r>
              <w:t>Core CAL или ECAL Suite («на устройство»)</w:t>
            </w:r>
          </w:p>
        </w:tc>
        <w:tc>
          <w:tcPr>
            <w:tcW w:w="6120" w:type="dxa"/>
          </w:tcPr>
          <w:p w:rsidR="003915AE" w:rsidRDefault="000D3099">
            <w:pPr>
              <w:pStyle w:val="ProductList-TableBody"/>
            </w:pPr>
            <w:r>
              <w:t>Office 365 A3/A5</w:t>
            </w:r>
          </w:p>
        </w:tc>
      </w:tr>
      <w:tr w:rsidR="003915AE">
        <w:tc>
          <w:tcPr>
            <w:tcW w:w="6000" w:type="dxa"/>
          </w:tcPr>
          <w:p w:rsidR="003915AE" w:rsidRDefault="000D3099">
            <w:pPr>
              <w:pStyle w:val="ProductList-TableBody"/>
            </w:pPr>
            <w:r>
              <w:t>Office профессиональный плюс 2016</w:t>
            </w:r>
          </w:p>
        </w:tc>
        <w:tc>
          <w:tcPr>
            <w:tcW w:w="6120" w:type="dxa"/>
          </w:tcPr>
          <w:p w:rsidR="003915AE" w:rsidRDefault="000D3099">
            <w:pPr>
              <w:pStyle w:val="ProductList-TableBody"/>
            </w:pPr>
            <w:r>
              <w:t>Office 365 профессиональный плюс</w:t>
            </w:r>
          </w:p>
        </w:tc>
      </w:tr>
    </w:tbl>
    <w:p w:rsidR="003915AE" w:rsidRDefault="003915AE">
      <w:pPr>
        <w:pStyle w:val="ProductList-Body"/>
      </w:pPr>
    </w:p>
    <w:p w:rsidR="003915AE" w:rsidRDefault="003915AE">
      <w:pPr>
        <w:pStyle w:val="PURBreadcrumb"/>
      </w:pPr>
    </w:p>
    <w:tbl>
      <w:tblPr>
        <w:tblStyle w:val="PURTable"/>
        <w:tblW w:w="0" w:type="dxa"/>
        <w:tblLook w:val="04A0" w:firstRow="1" w:lastRow="0" w:firstColumn="1" w:lastColumn="0" w:noHBand="0" w:noVBand="1"/>
      </w:tblPr>
      <w:tblGrid>
        <w:gridCol w:w="10916"/>
      </w:tblGrid>
      <w:tr w:rsidR="003915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15AE" w:rsidRDefault="00880DBB">
            <w:pPr>
              <w:pStyle w:val="ProductList-TableBody"/>
              <w:jc w:val="right"/>
            </w:pPr>
            <w:hyperlink w:anchor="_Sec842">
              <w:r w:rsidR="000D3099">
                <w:rPr>
                  <w:color w:val="00467F"/>
                  <w:sz w:val="14"/>
                  <w:u w:val="single"/>
                </w:rPr>
                <w:t>Содержание</w:t>
              </w:r>
            </w:hyperlink>
            <w:r w:rsidR="000D3099">
              <w:rPr>
                <w:sz w:val="14"/>
              </w:rPr>
              <w:t xml:space="preserve"> / </w:t>
            </w:r>
            <w:hyperlink w:anchor="_Sec549">
              <w:r w:rsidR="000D3099">
                <w:rPr>
                  <w:color w:val="00467F"/>
                  <w:sz w:val="14"/>
                  <w:u w:val="single"/>
                </w:rPr>
                <w:t>Глоссарий</w:t>
              </w:r>
            </w:hyperlink>
            <w:r w:rsidR="000D3099">
              <w:rPr>
                <w:sz w:val="14"/>
              </w:rPr>
              <w:t xml:space="preserve"> / </w:t>
            </w:r>
            <w:hyperlink w:anchor="_Sec844">
              <w:r w:rsidR="000D3099">
                <w:rPr>
                  <w:color w:val="00467F"/>
                  <w:sz w:val="14"/>
                  <w:u w:val="single"/>
                </w:rPr>
                <w:t>Указатель</w:t>
              </w:r>
            </w:hyperlink>
          </w:p>
        </w:tc>
      </w:tr>
    </w:tbl>
    <w:p w:rsidR="003915AE" w:rsidRDefault="003915AE">
      <w:pPr>
        <w:pStyle w:val="ProductList-Body"/>
      </w:pPr>
    </w:p>
    <w:p w:rsidR="003915AE" w:rsidRDefault="003915AE">
      <w:pPr>
        <w:sectPr w:rsidR="003915AE">
          <w:headerReference w:type="default" r:id="rId163"/>
          <w:footerReference w:type="default" r:id="rId164"/>
          <w:type w:val="continuous"/>
          <w:pgSz w:w="12240" w:h="15840" w:code="1"/>
          <w:pgMar w:top="1170" w:right="720" w:bottom="720" w:left="720" w:header="432" w:footer="288" w:gutter="0"/>
          <w:cols w:space="360"/>
        </w:sectPr>
      </w:pPr>
    </w:p>
    <w:bookmarkEnd w:id="428"/>
    <w:p w:rsidR="003915AE" w:rsidRDefault="000D3099">
      <w:pPr>
        <w:pStyle w:val="ProductList-SectionHeading"/>
        <w:pageBreakBefore/>
        <w:outlineLvl w:val="0"/>
      </w:pPr>
      <w:r>
        <w:t>Указатель</w:t>
      </w:r>
      <w:r>
        <w:fldChar w:fldCharType="begin"/>
      </w:r>
      <w:r>
        <w:instrText xml:space="preserve"> TC "</w:instrText>
      </w:r>
      <w:bookmarkStart w:id="433" w:name="_Toc7427778"/>
      <w:r>
        <w:instrText>Указатель</w:instrText>
      </w:r>
      <w:bookmarkEnd w:id="433"/>
      <w:r>
        <w:instrText>" \l 1</w:instrText>
      </w:r>
      <w:r>
        <w:fldChar w:fldCharType="end"/>
      </w:r>
    </w:p>
    <w:p w:rsidR="003915AE" w:rsidRDefault="003915AE">
      <w:pPr>
        <w:pStyle w:val="ProductList-Body"/>
      </w:pPr>
    </w:p>
    <w:p w:rsidR="003915AE" w:rsidRDefault="003915AE">
      <w:pPr>
        <w:sectPr w:rsidR="003915AE">
          <w:headerReference w:type="default" r:id="rId165"/>
          <w:footerReference w:type="default" r:id="rId166"/>
          <w:type w:val="continuous"/>
          <w:pgSz w:w="12240" w:h="15840" w:code="1"/>
          <w:pgMar w:top="1170" w:right="720" w:bottom="720" w:left="720" w:header="432" w:footer="288" w:gutter="0"/>
          <w:cols w:space="360"/>
        </w:sectPr>
      </w:pPr>
    </w:p>
    <w:p w:rsidR="00E44B67" w:rsidRDefault="000D3099">
      <w:pPr>
        <w:pStyle w:val="ProductList-Body"/>
        <w:rPr>
          <w:noProof/>
        </w:rPr>
        <w:sectPr w:rsidR="00E44B67" w:rsidSect="00E44B6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44B67" w:rsidRDefault="00E44B67">
      <w:pPr>
        <w:pStyle w:val="Index1"/>
        <w:tabs>
          <w:tab w:val="right" w:pos="5030"/>
        </w:tabs>
        <w:rPr>
          <w:noProof/>
        </w:rPr>
      </w:pPr>
      <w:r>
        <w:rPr>
          <w:noProof/>
        </w:rPr>
        <w:t>Access 2019, 25</w:t>
      </w:r>
    </w:p>
    <w:p w:rsidR="00E44B67" w:rsidRDefault="00E44B67">
      <w:pPr>
        <w:pStyle w:val="Index1"/>
        <w:tabs>
          <w:tab w:val="right" w:pos="5030"/>
        </w:tabs>
        <w:rPr>
          <w:noProof/>
        </w:rPr>
      </w:pPr>
      <w:r>
        <w:rPr>
          <w:noProof/>
        </w:rPr>
        <w:t>Audio Conferencing, 77</w:t>
      </w:r>
    </w:p>
    <w:p w:rsidR="00E44B67" w:rsidRDefault="00E44B67">
      <w:pPr>
        <w:pStyle w:val="Index1"/>
        <w:tabs>
          <w:tab w:val="right" w:pos="5030"/>
        </w:tabs>
        <w:rPr>
          <w:noProof/>
        </w:rPr>
      </w:pPr>
      <w:r>
        <w:rPr>
          <w:noProof/>
        </w:rPr>
        <w:t>Azure Active Directory Basic, 62</w:t>
      </w:r>
    </w:p>
    <w:p w:rsidR="00E44B67" w:rsidRDefault="00E44B67">
      <w:pPr>
        <w:pStyle w:val="Index1"/>
        <w:tabs>
          <w:tab w:val="right" w:pos="5030"/>
        </w:tabs>
        <w:rPr>
          <w:noProof/>
        </w:rPr>
      </w:pPr>
      <w:r>
        <w:rPr>
          <w:noProof/>
        </w:rPr>
        <w:t>Azure Active Directory Premium (план 1), 62</w:t>
      </w:r>
    </w:p>
    <w:p w:rsidR="00E44B67" w:rsidRDefault="00E44B67">
      <w:pPr>
        <w:pStyle w:val="Index1"/>
        <w:tabs>
          <w:tab w:val="right" w:pos="5030"/>
        </w:tabs>
        <w:rPr>
          <w:noProof/>
        </w:rPr>
      </w:pPr>
      <w:r>
        <w:rPr>
          <w:noProof/>
        </w:rPr>
        <w:t>Azure Active Directory Premium (план 2), 62</w:t>
      </w:r>
    </w:p>
    <w:p w:rsidR="00E44B67" w:rsidRDefault="00E44B67">
      <w:pPr>
        <w:pStyle w:val="Index1"/>
        <w:tabs>
          <w:tab w:val="right" w:pos="5030"/>
        </w:tabs>
        <w:rPr>
          <w:noProof/>
        </w:rPr>
      </w:pPr>
      <w:r>
        <w:rPr>
          <w:noProof/>
        </w:rPr>
        <w:t>Azure Advanced Threat Protection for Users, 62</w:t>
      </w:r>
    </w:p>
    <w:p w:rsidR="00E44B67" w:rsidRDefault="00E44B67">
      <w:pPr>
        <w:pStyle w:val="Index1"/>
        <w:tabs>
          <w:tab w:val="right" w:pos="5030"/>
        </w:tabs>
        <w:rPr>
          <w:noProof/>
        </w:rPr>
      </w:pPr>
      <w:r>
        <w:rPr>
          <w:noProof/>
        </w:rPr>
        <w:t>Azure DevOps Server 2019 с технологией SQL Server 2017, 43</w:t>
      </w:r>
    </w:p>
    <w:p w:rsidR="00E44B67" w:rsidRDefault="00E44B67">
      <w:pPr>
        <w:pStyle w:val="Index1"/>
        <w:tabs>
          <w:tab w:val="right" w:pos="5030"/>
        </w:tabs>
        <w:rPr>
          <w:noProof/>
        </w:rPr>
      </w:pPr>
      <w:r>
        <w:rPr>
          <w:noProof/>
        </w:rPr>
        <w:t>Azure DevOps Server 2019, лицензия CAL, 43</w:t>
      </w:r>
    </w:p>
    <w:p w:rsidR="00E44B67" w:rsidRDefault="00E44B67">
      <w:pPr>
        <w:pStyle w:val="Index1"/>
        <w:tabs>
          <w:tab w:val="right" w:pos="5030"/>
        </w:tabs>
        <w:rPr>
          <w:noProof/>
        </w:rPr>
      </w:pPr>
      <w:r>
        <w:rPr>
          <w:noProof/>
        </w:rPr>
        <w:t>Azure Information Protection Premium (план 1), 62</w:t>
      </w:r>
    </w:p>
    <w:p w:rsidR="00E44B67" w:rsidRDefault="00E44B67">
      <w:pPr>
        <w:pStyle w:val="Index1"/>
        <w:tabs>
          <w:tab w:val="right" w:pos="5030"/>
        </w:tabs>
        <w:rPr>
          <w:noProof/>
        </w:rPr>
      </w:pPr>
      <w:r>
        <w:rPr>
          <w:noProof/>
        </w:rPr>
        <w:t>Azure Information Protection Premium (план 1), Add-on, 62</w:t>
      </w:r>
    </w:p>
    <w:p w:rsidR="00E44B67" w:rsidRDefault="00E44B67">
      <w:pPr>
        <w:pStyle w:val="Index1"/>
        <w:tabs>
          <w:tab w:val="right" w:pos="5030"/>
        </w:tabs>
        <w:rPr>
          <w:noProof/>
        </w:rPr>
      </w:pPr>
      <w:r>
        <w:rPr>
          <w:noProof/>
        </w:rPr>
        <w:t>Azure Information Protection Premium (план 2), 62</w:t>
      </w:r>
    </w:p>
    <w:p w:rsidR="00E44B67" w:rsidRDefault="00E44B67">
      <w:pPr>
        <w:pStyle w:val="Index1"/>
        <w:tabs>
          <w:tab w:val="right" w:pos="5030"/>
        </w:tabs>
        <w:rPr>
          <w:noProof/>
        </w:rPr>
      </w:pPr>
      <w:r>
        <w:rPr>
          <w:noProof/>
        </w:rPr>
        <w:t>Azure Information Protection Premium (план 2) Add-on, 62</w:t>
      </w:r>
    </w:p>
    <w:p w:rsidR="00E44B67" w:rsidRDefault="00E44B67">
      <w:pPr>
        <w:pStyle w:val="Index1"/>
        <w:tabs>
          <w:tab w:val="right" w:pos="5030"/>
        </w:tabs>
        <w:rPr>
          <w:noProof/>
        </w:rPr>
      </w:pPr>
      <w:r>
        <w:rPr>
          <w:noProof/>
        </w:rPr>
        <w:t>Azure Site Recovery, 104</w:t>
      </w:r>
    </w:p>
    <w:p w:rsidR="00E44B67" w:rsidRDefault="00E44B67">
      <w:pPr>
        <w:pStyle w:val="Index1"/>
        <w:tabs>
          <w:tab w:val="right" w:pos="5030"/>
        </w:tabs>
        <w:rPr>
          <w:noProof/>
        </w:rPr>
      </w:pPr>
      <w:r>
        <w:rPr>
          <w:noProof/>
        </w:rPr>
        <w:t>Azure Site Recovery (для Собственного сайта Клиента), 61</w:t>
      </w:r>
    </w:p>
    <w:p w:rsidR="00E44B67" w:rsidRDefault="00E44B67">
      <w:pPr>
        <w:pStyle w:val="Index1"/>
        <w:tabs>
          <w:tab w:val="right" w:pos="5030"/>
        </w:tabs>
        <w:rPr>
          <w:noProof/>
        </w:rPr>
      </w:pPr>
      <w:r>
        <w:rPr>
          <w:noProof/>
        </w:rPr>
        <w:t>BizTalk Server, 102</w:t>
      </w:r>
    </w:p>
    <w:p w:rsidR="00E44B67" w:rsidRDefault="00E44B67">
      <w:pPr>
        <w:pStyle w:val="Index1"/>
        <w:tabs>
          <w:tab w:val="right" w:pos="5030"/>
        </w:tabs>
        <w:rPr>
          <w:noProof/>
        </w:rPr>
      </w:pPr>
      <w:r>
        <w:rPr>
          <w:noProof/>
        </w:rPr>
        <w:t>BizTalk Server 2013 R2, 16</w:t>
      </w:r>
    </w:p>
    <w:p w:rsidR="00E44B67" w:rsidRDefault="00E44B67">
      <w:pPr>
        <w:pStyle w:val="Index1"/>
        <w:tabs>
          <w:tab w:val="right" w:pos="5030"/>
        </w:tabs>
        <w:rPr>
          <w:noProof/>
        </w:rPr>
      </w:pPr>
      <w:r>
        <w:rPr>
          <w:noProof/>
        </w:rPr>
        <w:t>BizTalk Server 2016 Branch Edition, 16</w:t>
      </w:r>
    </w:p>
    <w:p w:rsidR="00E44B67" w:rsidRDefault="00E44B67">
      <w:pPr>
        <w:pStyle w:val="Index1"/>
        <w:tabs>
          <w:tab w:val="right" w:pos="5030"/>
        </w:tabs>
        <w:rPr>
          <w:noProof/>
        </w:rPr>
      </w:pPr>
      <w:r>
        <w:rPr>
          <w:noProof/>
        </w:rPr>
        <w:t>BizTalk Server 2016 Branch IDC, 16</w:t>
      </w:r>
    </w:p>
    <w:p w:rsidR="00E44B67" w:rsidRDefault="00E44B67">
      <w:pPr>
        <w:pStyle w:val="Index1"/>
        <w:tabs>
          <w:tab w:val="right" w:pos="5030"/>
        </w:tabs>
        <w:rPr>
          <w:noProof/>
        </w:rPr>
      </w:pPr>
      <w:r>
        <w:rPr>
          <w:noProof/>
        </w:rPr>
        <w:t>BizTalk Server 2016 Enterprise Edition, 16</w:t>
      </w:r>
    </w:p>
    <w:p w:rsidR="00E44B67" w:rsidRDefault="00E44B67">
      <w:pPr>
        <w:pStyle w:val="Index1"/>
        <w:tabs>
          <w:tab w:val="right" w:pos="5030"/>
        </w:tabs>
        <w:rPr>
          <w:noProof/>
        </w:rPr>
      </w:pPr>
      <w:r>
        <w:rPr>
          <w:noProof/>
        </w:rPr>
        <w:t>BizTalk Server 2016 Standard Edition, 16</w:t>
      </w:r>
    </w:p>
    <w:p w:rsidR="00E44B67" w:rsidRDefault="00E44B67">
      <w:pPr>
        <w:pStyle w:val="Index1"/>
        <w:tabs>
          <w:tab w:val="right" w:pos="5030"/>
        </w:tabs>
        <w:rPr>
          <w:noProof/>
        </w:rPr>
      </w:pPr>
      <w:r>
        <w:rPr>
          <w:noProof/>
        </w:rPr>
        <w:t>BizTalk Server 2016 Standard Edition IDC, 16</w:t>
      </w:r>
    </w:p>
    <w:p w:rsidR="00E44B67" w:rsidRDefault="00E44B67">
      <w:pPr>
        <w:pStyle w:val="Index1"/>
        <w:tabs>
          <w:tab w:val="right" w:pos="5030"/>
        </w:tabs>
        <w:rPr>
          <w:noProof/>
        </w:rPr>
      </w:pPr>
      <w:r>
        <w:rPr>
          <w:noProof/>
        </w:rPr>
        <w:t>BizTalk Server Branch, 103</w:t>
      </w:r>
    </w:p>
    <w:p w:rsidR="00E44B67" w:rsidRDefault="00E44B67">
      <w:pPr>
        <w:pStyle w:val="Index1"/>
        <w:tabs>
          <w:tab w:val="right" w:pos="5030"/>
        </w:tabs>
        <w:rPr>
          <w:noProof/>
        </w:rPr>
      </w:pPr>
      <w:r>
        <w:rPr>
          <w:noProof/>
        </w:rPr>
        <w:t>BizTalk Server Enterprise, 103</w:t>
      </w:r>
    </w:p>
    <w:p w:rsidR="00E44B67" w:rsidRDefault="00E44B67">
      <w:pPr>
        <w:pStyle w:val="Index1"/>
        <w:tabs>
          <w:tab w:val="right" w:pos="5030"/>
        </w:tabs>
        <w:rPr>
          <w:noProof/>
        </w:rPr>
      </w:pPr>
      <w:r>
        <w:rPr>
          <w:noProof/>
        </w:rPr>
        <w:t>BizTalk Server Standard, 103</w:t>
      </w:r>
    </w:p>
    <w:p w:rsidR="00E44B67" w:rsidRDefault="00E44B67">
      <w:pPr>
        <w:pStyle w:val="Index1"/>
        <w:tabs>
          <w:tab w:val="right" w:pos="5030"/>
        </w:tabs>
        <w:rPr>
          <w:noProof/>
        </w:rPr>
      </w:pPr>
      <w:r>
        <w:rPr>
          <w:noProof/>
        </w:rPr>
        <w:t>Calling Plan, 77</w:t>
      </w:r>
    </w:p>
    <w:p w:rsidR="00E44B67" w:rsidRDefault="00E44B67">
      <w:pPr>
        <w:pStyle w:val="Index1"/>
        <w:tabs>
          <w:tab w:val="right" w:pos="5030"/>
        </w:tabs>
        <w:rPr>
          <w:noProof/>
        </w:rPr>
      </w:pPr>
      <w:r>
        <w:rPr>
          <w:noProof/>
        </w:rPr>
        <w:t>CIS Suite Datacenter, 102</w:t>
      </w:r>
    </w:p>
    <w:p w:rsidR="00E44B67" w:rsidRDefault="00E44B67">
      <w:pPr>
        <w:pStyle w:val="Index1"/>
        <w:tabs>
          <w:tab w:val="right" w:pos="5030"/>
        </w:tabs>
        <w:rPr>
          <w:noProof/>
        </w:rPr>
      </w:pPr>
      <w:r>
        <w:rPr>
          <w:noProof/>
        </w:rPr>
        <w:t>CIS Suite Standard, 102</w:t>
      </w:r>
    </w:p>
    <w:p w:rsidR="00E44B67" w:rsidRDefault="00E44B67">
      <w:pPr>
        <w:pStyle w:val="Index1"/>
        <w:tabs>
          <w:tab w:val="right" w:pos="5030"/>
        </w:tabs>
        <w:rPr>
          <w:noProof/>
        </w:rPr>
      </w:pPr>
      <w:r>
        <w:rPr>
          <w:noProof/>
        </w:rPr>
        <w:t>Common Data Service, 79</w:t>
      </w:r>
    </w:p>
    <w:p w:rsidR="00E44B67" w:rsidRDefault="00E44B67">
      <w:pPr>
        <w:pStyle w:val="Index1"/>
        <w:tabs>
          <w:tab w:val="right" w:pos="5030"/>
        </w:tabs>
        <w:rPr>
          <w:noProof/>
        </w:rPr>
      </w:pPr>
      <w:r>
        <w:rPr>
          <w:noProof/>
        </w:rPr>
        <w:t>Common Data Service, 69</w:t>
      </w:r>
    </w:p>
    <w:p w:rsidR="00E44B67" w:rsidRDefault="00E44B67">
      <w:pPr>
        <w:pStyle w:val="Index1"/>
        <w:tabs>
          <w:tab w:val="right" w:pos="5030"/>
        </w:tabs>
        <w:rPr>
          <w:noProof/>
        </w:rPr>
      </w:pPr>
      <w:r>
        <w:rPr>
          <w:noProof/>
        </w:rPr>
        <w:t>Common Data Service for Apps Database Capacity, 69, 79</w:t>
      </w:r>
    </w:p>
    <w:p w:rsidR="00E44B67" w:rsidRDefault="00E44B67">
      <w:pPr>
        <w:pStyle w:val="Index1"/>
        <w:tabs>
          <w:tab w:val="right" w:pos="5030"/>
        </w:tabs>
        <w:rPr>
          <w:noProof/>
        </w:rPr>
      </w:pPr>
      <w:r>
        <w:rPr>
          <w:noProof/>
        </w:rPr>
        <w:t>Communication Credits, 77</w:t>
      </w:r>
    </w:p>
    <w:p w:rsidR="00E44B67" w:rsidRDefault="00E44B67">
      <w:pPr>
        <w:pStyle w:val="Index1"/>
        <w:tabs>
          <w:tab w:val="right" w:pos="5030"/>
        </w:tabs>
        <w:rPr>
          <w:noProof/>
        </w:rPr>
      </w:pPr>
      <w:r>
        <w:rPr>
          <w:noProof/>
        </w:rPr>
        <w:t>Core CAL, 36, 96, 103</w:t>
      </w:r>
    </w:p>
    <w:p w:rsidR="00E44B67" w:rsidRDefault="00E44B67">
      <w:pPr>
        <w:pStyle w:val="Index1"/>
        <w:tabs>
          <w:tab w:val="right" w:pos="5030"/>
        </w:tabs>
        <w:rPr>
          <w:noProof/>
        </w:rPr>
      </w:pPr>
      <w:r>
        <w:rPr>
          <w:noProof/>
        </w:rPr>
        <w:t>Core CAL Suite, 17</w:t>
      </w:r>
    </w:p>
    <w:p w:rsidR="00E44B67" w:rsidRDefault="00E44B67">
      <w:pPr>
        <w:pStyle w:val="Index1"/>
        <w:tabs>
          <w:tab w:val="right" w:pos="5030"/>
        </w:tabs>
        <w:rPr>
          <w:noProof/>
        </w:rPr>
      </w:pPr>
      <w:r>
        <w:rPr>
          <w:noProof/>
        </w:rPr>
        <w:t>Core CAL Suite Bridge для Enterprise Mobility + Security, 17</w:t>
      </w:r>
    </w:p>
    <w:p w:rsidR="00E44B67" w:rsidRDefault="00E44B67">
      <w:pPr>
        <w:pStyle w:val="Index1"/>
        <w:tabs>
          <w:tab w:val="right" w:pos="5030"/>
        </w:tabs>
        <w:rPr>
          <w:noProof/>
        </w:rPr>
      </w:pPr>
      <w:r>
        <w:rPr>
          <w:noProof/>
        </w:rPr>
        <w:t>Core CAL Suite Bridge для Microsoft Intune, 17</w:t>
      </w:r>
    </w:p>
    <w:p w:rsidR="00E44B67" w:rsidRDefault="00E44B67">
      <w:pPr>
        <w:pStyle w:val="Index1"/>
        <w:tabs>
          <w:tab w:val="right" w:pos="5030"/>
        </w:tabs>
        <w:rPr>
          <w:noProof/>
        </w:rPr>
      </w:pPr>
      <w:r>
        <w:rPr>
          <w:noProof/>
        </w:rPr>
        <w:t>Core CAL Suite Bridge для Office 365, 17</w:t>
      </w:r>
    </w:p>
    <w:p w:rsidR="00E44B67" w:rsidRDefault="00E44B67">
      <w:pPr>
        <w:pStyle w:val="Index1"/>
        <w:tabs>
          <w:tab w:val="right" w:pos="5030"/>
        </w:tabs>
        <w:rPr>
          <w:noProof/>
        </w:rPr>
      </w:pPr>
      <w:r>
        <w:rPr>
          <w:noProof/>
        </w:rPr>
        <w:t>Core CAL Suite Bridge для Office 365 и Microsoft Intune, 17</w:t>
      </w:r>
    </w:p>
    <w:p w:rsidR="00E44B67" w:rsidRDefault="00E44B67">
      <w:pPr>
        <w:pStyle w:val="Index1"/>
        <w:tabs>
          <w:tab w:val="right" w:pos="5030"/>
        </w:tabs>
        <w:rPr>
          <w:noProof/>
        </w:rPr>
      </w:pPr>
      <w:r>
        <w:rPr>
          <w:noProof/>
        </w:rPr>
        <w:t>Core CAL Suite Bridge для Office 365, переход с SA (лицензия на подписку, 17</w:t>
      </w:r>
    </w:p>
    <w:p w:rsidR="00E44B67" w:rsidRDefault="00E44B67">
      <w:pPr>
        <w:pStyle w:val="Index1"/>
        <w:tabs>
          <w:tab w:val="right" w:pos="5030"/>
        </w:tabs>
        <w:rPr>
          <w:noProof/>
        </w:rPr>
      </w:pPr>
      <w:r>
        <w:rPr>
          <w:noProof/>
        </w:rPr>
        <w:t>Core Infrastructure Server Suite Datacenter, 103</w:t>
      </w:r>
    </w:p>
    <w:p w:rsidR="00E44B67" w:rsidRDefault="00E44B67">
      <w:pPr>
        <w:pStyle w:val="Index1"/>
        <w:tabs>
          <w:tab w:val="right" w:pos="5030"/>
        </w:tabs>
        <w:rPr>
          <w:noProof/>
        </w:rPr>
      </w:pPr>
      <w:r>
        <w:rPr>
          <w:noProof/>
        </w:rPr>
        <w:t>Core Infrastructure Server Suite Datacenter (пакеты по 16 лицензий, 19</w:t>
      </w:r>
    </w:p>
    <w:p w:rsidR="00E44B67" w:rsidRDefault="00E44B67">
      <w:pPr>
        <w:pStyle w:val="Index1"/>
        <w:tabs>
          <w:tab w:val="right" w:pos="5030"/>
        </w:tabs>
        <w:rPr>
          <w:noProof/>
        </w:rPr>
      </w:pPr>
      <w:r>
        <w:rPr>
          <w:noProof/>
        </w:rPr>
        <w:t>Core Infrastructure Server Suite Datacenter (пакеты по 2 лицензии, 19</w:t>
      </w:r>
    </w:p>
    <w:p w:rsidR="00E44B67" w:rsidRDefault="00E44B67">
      <w:pPr>
        <w:pStyle w:val="Index1"/>
        <w:tabs>
          <w:tab w:val="right" w:pos="5030"/>
        </w:tabs>
        <w:rPr>
          <w:noProof/>
        </w:rPr>
      </w:pPr>
      <w:r>
        <w:rPr>
          <w:noProof/>
        </w:rPr>
        <w:t>Core Infrastructure Server Suite Standard, 103</w:t>
      </w:r>
    </w:p>
    <w:p w:rsidR="00E44B67" w:rsidRDefault="00E44B67">
      <w:pPr>
        <w:pStyle w:val="Index1"/>
        <w:tabs>
          <w:tab w:val="right" w:pos="5030"/>
        </w:tabs>
        <w:rPr>
          <w:noProof/>
        </w:rPr>
      </w:pPr>
      <w:r>
        <w:rPr>
          <w:noProof/>
        </w:rPr>
        <w:t>Core Infrastructure Server Suite Standard (пакеты по 16 лицензий, 19</w:t>
      </w:r>
    </w:p>
    <w:p w:rsidR="00E44B67" w:rsidRDefault="00E44B67">
      <w:pPr>
        <w:pStyle w:val="Index1"/>
        <w:tabs>
          <w:tab w:val="right" w:pos="5030"/>
        </w:tabs>
        <w:rPr>
          <w:noProof/>
        </w:rPr>
      </w:pPr>
      <w:r>
        <w:rPr>
          <w:noProof/>
        </w:rPr>
        <w:t>Core Infrastructure Server Suite Standard (пакеты по 2 лицензии, 19</w:t>
      </w:r>
    </w:p>
    <w:p w:rsidR="00E44B67" w:rsidRDefault="00E44B67">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rsidR="00E44B67" w:rsidRDefault="00E44B67">
      <w:pPr>
        <w:pStyle w:val="Index1"/>
        <w:tabs>
          <w:tab w:val="right" w:pos="5030"/>
        </w:tabs>
        <w:rPr>
          <w:noProof/>
        </w:rPr>
      </w:pPr>
      <w:r>
        <w:rPr>
          <w:noProof/>
        </w:rPr>
        <w:t>Dynamics 365 — дополнительные представления страниц портала для привлечения клиентов, 69</w:t>
      </w:r>
    </w:p>
    <w:p w:rsidR="00E44B67" w:rsidRDefault="00E44B67">
      <w:pPr>
        <w:pStyle w:val="Index1"/>
        <w:tabs>
          <w:tab w:val="right" w:pos="5030"/>
        </w:tabs>
        <w:rPr>
          <w:noProof/>
        </w:rPr>
      </w:pPr>
      <w:r>
        <w:rPr>
          <w:noProof/>
        </w:rPr>
        <w:t>Dynamics 365 — дополнительные публикации в социальных сетях для привлечения клиентов, 69</w:t>
      </w:r>
    </w:p>
    <w:p w:rsidR="00E44B67" w:rsidRDefault="00E44B67">
      <w:pPr>
        <w:pStyle w:val="Index1"/>
        <w:tabs>
          <w:tab w:val="right" w:pos="5030"/>
        </w:tabs>
        <w:rPr>
          <w:noProof/>
        </w:rPr>
      </w:pPr>
      <w:r>
        <w:rPr>
          <w:noProof/>
        </w:rPr>
        <w:t>Dynamics 365 — дополнительный портал для привлечения клиентов, 69</w:t>
      </w:r>
    </w:p>
    <w:p w:rsidR="00E44B67" w:rsidRDefault="00E44B67">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rsidR="00E44B67" w:rsidRDefault="00E44B67">
      <w:pPr>
        <w:pStyle w:val="Index1"/>
        <w:tabs>
          <w:tab w:val="right" w:pos="5030"/>
        </w:tabs>
        <w:rPr>
          <w:noProof/>
        </w:rPr>
      </w:pPr>
      <w:r>
        <w:rPr>
          <w:noProof/>
        </w:rPr>
        <w:t>Dynamics 365 AI for Sales, 69</w:t>
      </w:r>
    </w:p>
    <w:p w:rsidR="00E44B67" w:rsidRDefault="00E44B67">
      <w:pPr>
        <w:pStyle w:val="Index1"/>
        <w:tabs>
          <w:tab w:val="right" w:pos="5030"/>
        </w:tabs>
        <w:rPr>
          <w:noProof/>
        </w:rPr>
      </w:pPr>
      <w:r>
        <w:rPr>
          <w:noProof/>
        </w:rPr>
        <w:t>Dynamics 365 Business Central Premium/Essentials/Team Member, 68</w:t>
      </w:r>
    </w:p>
    <w:p w:rsidR="00E44B67" w:rsidRDefault="00E44B67">
      <w:pPr>
        <w:pStyle w:val="Index1"/>
        <w:tabs>
          <w:tab w:val="right" w:pos="5030"/>
        </w:tabs>
        <w:rPr>
          <w:noProof/>
        </w:rPr>
      </w:pPr>
      <w:r>
        <w:rPr>
          <w:noProof/>
        </w:rPr>
        <w:t>Dynamics 365 Customer Insights, 68</w:t>
      </w:r>
    </w:p>
    <w:p w:rsidR="00E44B67" w:rsidRDefault="00E44B67">
      <w:pPr>
        <w:pStyle w:val="Index1"/>
        <w:tabs>
          <w:tab w:val="right" w:pos="5030"/>
        </w:tabs>
        <w:rPr>
          <w:noProof/>
        </w:rPr>
      </w:pPr>
      <w:r>
        <w:rPr>
          <w:noProof/>
        </w:rPr>
        <w:t>Dynamics 365 Customer Insights Additional Profiles, 68</w:t>
      </w:r>
    </w:p>
    <w:p w:rsidR="00E44B67" w:rsidRDefault="00E44B67">
      <w:pPr>
        <w:pStyle w:val="Index1"/>
        <w:tabs>
          <w:tab w:val="right" w:pos="5030"/>
        </w:tabs>
        <w:rPr>
          <w:noProof/>
        </w:rPr>
      </w:pPr>
      <w:r>
        <w:rPr>
          <w:noProof/>
        </w:rPr>
        <w:t>Dynamics 365 for Customer Service, 22</w:t>
      </w:r>
    </w:p>
    <w:p w:rsidR="00E44B67" w:rsidRDefault="00E44B67">
      <w:pPr>
        <w:pStyle w:val="Index1"/>
        <w:tabs>
          <w:tab w:val="right" w:pos="5030"/>
        </w:tabs>
        <w:rPr>
          <w:noProof/>
        </w:rPr>
      </w:pPr>
      <w:r>
        <w:rPr>
          <w:noProof/>
        </w:rPr>
        <w:t>Dynamics 365 for Customer Service Enterprise, 68</w:t>
      </w:r>
    </w:p>
    <w:p w:rsidR="00E44B67" w:rsidRDefault="00E44B67">
      <w:pPr>
        <w:pStyle w:val="Index1"/>
        <w:tabs>
          <w:tab w:val="right" w:pos="5030"/>
        </w:tabs>
        <w:rPr>
          <w:noProof/>
        </w:rPr>
      </w:pPr>
      <w:r>
        <w:rPr>
          <w:noProof/>
        </w:rPr>
        <w:t>Dynamics 365 for Customer Service Professional, 68</w:t>
      </w:r>
    </w:p>
    <w:p w:rsidR="00E44B67" w:rsidRDefault="00E44B67">
      <w:pPr>
        <w:pStyle w:val="Index1"/>
        <w:tabs>
          <w:tab w:val="right" w:pos="5030"/>
        </w:tabs>
        <w:rPr>
          <w:noProof/>
        </w:rPr>
      </w:pPr>
      <w:r>
        <w:rPr>
          <w:noProof/>
        </w:rPr>
        <w:t>Dynamics 365 for Customer Service, локальное ПО, лицензия CAL, 22</w:t>
      </w:r>
    </w:p>
    <w:p w:rsidR="00E44B67" w:rsidRDefault="00E44B67">
      <w:pPr>
        <w:pStyle w:val="Index1"/>
        <w:tabs>
          <w:tab w:val="right" w:pos="5030"/>
        </w:tabs>
        <w:rPr>
          <w:noProof/>
        </w:rPr>
      </w:pPr>
      <w:r>
        <w:rPr>
          <w:noProof/>
        </w:rPr>
        <w:t>Dynamics 365 for Field Service, 68, 69</w:t>
      </w:r>
    </w:p>
    <w:p w:rsidR="00E44B67" w:rsidRDefault="00E44B67">
      <w:pPr>
        <w:pStyle w:val="Index1"/>
        <w:tabs>
          <w:tab w:val="right" w:pos="5030"/>
        </w:tabs>
        <w:rPr>
          <w:noProof/>
        </w:rPr>
      </w:pPr>
      <w:r>
        <w:rPr>
          <w:noProof/>
        </w:rPr>
        <w:t>Dynamics 365 for Field Service — оптимизация планирования ресурсов, 69</w:t>
      </w:r>
    </w:p>
    <w:p w:rsidR="00E44B67" w:rsidRDefault="00E44B67">
      <w:pPr>
        <w:pStyle w:val="Index1"/>
        <w:tabs>
          <w:tab w:val="right" w:pos="5030"/>
        </w:tabs>
        <w:rPr>
          <w:noProof/>
        </w:rPr>
      </w:pPr>
      <w:r>
        <w:rPr>
          <w:noProof/>
        </w:rPr>
        <w:t>Dynamics 365 for Marketing, 69</w:t>
      </w:r>
    </w:p>
    <w:p w:rsidR="00E44B67" w:rsidRDefault="00E44B67">
      <w:pPr>
        <w:pStyle w:val="Index1"/>
        <w:tabs>
          <w:tab w:val="right" w:pos="5030"/>
        </w:tabs>
        <w:rPr>
          <w:noProof/>
        </w:rPr>
      </w:pPr>
      <w:r>
        <w:rPr>
          <w:noProof/>
        </w:rPr>
        <w:t>Dynamics 365 for Marketing — дополнительные контактные лица, 69</w:t>
      </w:r>
    </w:p>
    <w:p w:rsidR="00E44B67" w:rsidRDefault="00E44B67">
      <w:pPr>
        <w:pStyle w:val="Index1"/>
        <w:tabs>
          <w:tab w:val="right" w:pos="5030"/>
        </w:tabs>
        <w:rPr>
          <w:noProof/>
        </w:rPr>
      </w:pPr>
      <w:r>
        <w:rPr>
          <w:noProof/>
        </w:rPr>
        <w:t>Dynamics 365 for Operations Order Lines, 68</w:t>
      </w:r>
    </w:p>
    <w:p w:rsidR="00E44B67" w:rsidRDefault="00E44B67">
      <w:pPr>
        <w:pStyle w:val="Index1"/>
        <w:tabs>
          <w:tab w:val="right" w:pos="5030"/>
        </w:tabs>
        <w:rPr>
          <w:noProof/>
        </w:rPr>
      </w:pPr>
      <w:r>
        <w:rPr>
          <w:noProof/>
        </w:rPr>
        <w:t>Dynamics 365 for Operations Server, 22, 96</w:t>
      </w:r>
    </w:p>
    <w:p w:rsidR="00E44B67" w:rsidRDefault="00E44B67">
      <w:pPr>
        <w:pStyle w:val="Index1"/>
        <w:tabs>
          <w:tab w:val="right" w:pos="5030"/>
        </w:tabs>
        <w:rPr>
          <w:noProof/>
        </w:rPr>
      </w:pPr>
      <w:r>
        <w:rPr>
          <w:noProof/>
        </w:rPr>
        <w:t>Dynamics 365 for Operations, лицензия уровня Activity, 23</w:t>
      </w:r>
    </w:p>
    <w:p w:rsidR="00E44B67" w:rsidRDefault="00E44B67">
      <w:pPr>
        <w:pStyle w:val="Index1"/>
        <w:tabs>
          <w:tab w:val="right" w:pos="5030"/>
        </w:tabs>
        <w:rPr>
          <w:noProof/>
        </w:rPr>
      </w:pPr>
      <w:r>
        <w:rPr>
          <w:noProof/>
        </w:rPr>
        <w:t>Dynamics 365 for Operations, лицензия уровня Device, 23</w:t>
      </w:r>
    </w:p>
    <w:p w:rsidR="00E44B67" w:rsidRDefault="00E44B67">
      <w:pPr>
        <w:pStyle w:val="Index1"/>
        <w:tabs>
          <w:tab w:val="right" w:pos="5030"/>
        </w:tabs>
        <w:rPr>
          <w:noProof/>
        </w:rPr>
      </w:pPr>
      <w:r>
        <w:rPr>
          <w:noProof/>
        </w:rPr>
        <w:t>Dynamics 365 for Operations, локальное ПО, лицензия CAL, 22</w:t>
      </w:r>
    </w:p>
    <w:p w:rsidR="00E44B67" w:rsidRDefault="00E44B67">
      <w:pPr>
        <w:pStyle w:val="Index1"/>
        <w:tabs>
          <w:tab w:val="right" w:pos="5030"/>
        </w:tabs>
        <w:rPr>
          <w:noProof/>
        </w:rPr>
      </w:pPr>
      <w:r>
        <w:rPr>
          <w:noProof/>
        </w:rPr>
        <w:t>Dynamics 365 for Operations, локальное ПО, лицензия CAL уровня Activity, 22</w:t>
      </w:r>
    </w:p>
    <w:p w:rsidR="00E44B67" w:rsidRDefault="00E44B67">
      <w:pPr>
        <w:pStyle w:val="Index1"/>
        <w:tabs>
          <w:tab w:val="right" w:pos="5030"/>
        </w:tabs>
        <w:rPr>
          <w:noProof/>
        </w:rPr>
      </w:pPr>
      <w:r>
        <w:rPr>
          <w:noProof/>
        </w:rPr>
        <w:t>Dynamics 365 for Operations, локальное ПО, лицензия CAL уровня Device, 22</w:t>
      </w:r>
    </w:p>
    <w:p w:rsidR="00E44B67" w:rsidRDefault="00E44B67">
      <w:pPr>
        <w:pStyle w:val="Index1"/>
        <w:tabs>
          <w:tab w:val="right" w:pos="5030"/>
        </w:tabs>
        <w:rPr>
          <w:noProof/>
        </w:rPr>
      </w:pPr>
      <w:r>
        <w:rPr>
          <w:noProof/>
        </w:rPr>
        <w:t>Dynamics 365 for Project Service Automation, 69</w:t>
      </w:r>
    </w:p>
    <w:p w:rsidR="00E44B67" w:rsidRDefault="00E44B67">
      <w:pPr>
        <w:pStyle w:val="Index1"/>
        <w:tabs>
          <w:tab w:val="right" w:pos="5030"/>
        </w:tabs>
        <w:rPr>
          <w:noProof/>
        </w:rPr>
      </w:pPr>
      <w:r>
        <w:rPr>
          <w:noProof/>
        </w:rPr>
        <w:t>Dynamics 365 for Retail, 69</w:t>
      </w:r>
    </w:p>
    <w:p w:rsidR="00E44B67" w:rsidRDefault="00E44B67">
      <w:pPr>
        <w:pStyle w:val="Index1"/>
        <w:tabs>
          <w:tab w:val="right" w:pos="5030"/>
        </w:tabs>
        <w:rPr>
          <w:noProof/>
        </w:rPr>
      </w:pPr>
      <w:r>
        <w:rPr>
          <w:noProof/>
        </w:rPr>
        <w:t>Dynamics 365 for Retail, лицензия Add-on, 69</w:t>
      </w:r>
    </w:p>
    <w:p w:rsidR="00E44B67" w:rsidRDefault="00E44B67">
      <w:pPr>
        <w:pStyle w:val="Index1"/>
        <w:tabs>
          <w:tab w:val="right" w:pos="5030"/>
        </w:tabs>
        <w:rPr>
          <w:noProof/>
        </w:rPr>
      </w:pPr>
      <w:r>
        <w:rPr>
          <w:noProof/>
        </w:rPr>
        <w:t>Dynamics 365 for Retail, лицензия From SA, 69</w:t>
      </w:r>
    </w:p>
    <w:p w:rsidR="00E44B67" w:rsidRDefault="00E44B67">
      <w:pPr>
        <w:pStyle w:val="Index1"/>
        <w:tabs>
          <w:tab w:val="right" w:pos="5030"/>
        </w:tabs>
        <w:rPr>
          <w:noProof/>
        </w:rPr>
      </w:pPr>
      <w:r>
        <w:rPr>
          <w:noProof/>
        </w:rPr>
        <w:t>Dynamics 365 for Sales, 22</w:t>
      </w:r>
    </w:p>
    <w:p w:rsidR="00E44B67" w:rsidRDefault="00E44B67">
      <w:pPr>
        <w:pStyle w:val="Index1"/>
        <w:tabs>
          <w:tab w:val="right" w:pos="5030"/>
        </w:tabs>
        <w:rPr>
          <w:noProof/>
        </w:rPr>
      </w:pPr>
      <w:r>
        <w:rPr>
          <w:noProof/>
        </w:rPr>
        <w:t>Dynamics 365 for Sales Enterprise, 69</w:t>
      </w:r>
    </w:p>
    <w:p w:rsidR="00E44B67" w:rsidRDefault="00E44B67">
      <w:pPr>
        <w:pStyle w:val="Index1"/>
        <w:tabs>
          <w:tab w:val="right" w:pos="5030"/>
        </w:tabs>
        <w:rPr>
          <w:noProof/>
        </w:rPr>
      </w:pPr>
      <w:r>
        <w:rPr>
          <w:noProof/>
        </w:rPr>
        <w:t>Dynamics 365 for Sales Professional, 69</w:t>
      </w:r>
    </w:p>
    <w:p w:rsidR="00E44B67" w:rsidRDefault="00E44B67">
      <w:pPr>
        <w:pStyle w:val="Index1"/>
        <w:tabs>
          <w:tab w:val="right" w:pos="5030"/>
        </w:tabs>
        <w:rPr>
          <w:noProof/>
        </w:rPr>
      </w:pPr>
      <w:r>
        <w:rPr>
          <w:noProof/>
        </w:rPr>
        <w:t>Dynamics 365 for Sales, локальное ПО, лицензия CAL, 22</w:t>
      </w:r>
    </w:p>
    <w:p w:rsidR="00E44B67" w:rsidRDefault="00E44B67">
      <w:pPr>
        <w:pStyle w:val="Index1"/>
        <w:tabs>
          <w:tab w:val="right" w:pos="5030"/>
        </w:tabs>
        <w:rPr>
          <w:noProof/>
        </w:rPr>
      </w:pPr>
      <w:r>
        <w:rPr>
          <w:noProof/>
        </w:rPr>
        <w:t>Dynamics 365 for Talent, 69</w:t>
      </w:r>
    </w:p>
    <w:p w:rsidR="00E44B67" w:rsidRDefault="00E44B67">
      <w:pPr>
        <w:pStyle w:val="Index1"/>
        <w:tabs>
          <w:tab w:val="right" w:pos="5030"/>
        </w:tabs>
        <w:rPr>
          <w:noProof/>
        </w:rPr>
      </w:pPr>
      <w:r>
        <w:rPr>
          <w:noProof/>
        </w:rPr>
        <w:t>Dynamics 365 for Talent Comprehensive Hiring, 69</w:t>
      </w:r>
    </w:p>
    <w:p w:rsidR="00E44B67" w:rsidRDefault="00E44B67">
      <w:pPr>
        <w:pStyle w:val="Index1"/>
        <w:tabs>
          <w:tab w:val="right" w:pos="5030"/>
        </w:tabs>
        <w:rPr>
          <w:noProof/>
        </w:rPr>
      </w:pPr>
      <w:r>
        <w:rPr>
          <w:noProof/>
        </w:rPr>
        <w:t>Dynamics 365 for Talent, лицензия Add-on, 69</w:t>
      </w:r>
    </w:p>
    <w:p w:rsidR="00E44B67" w:rsidRDefault="00E44B67">
      <w:pPr>
        <w:pStyle w:val="Index1"/>
        <w:tabs>
          <w:tab w:val="right" w:pos="5030"/>
        </w:tabs>
        <w:rPr>
          <w:noProof/>
        </w:rPr>
      </w:pPr>
      <w:r>
        <w:rPr>
          <w:noProof/>
        </w:rPr>
        <w:t>Dynamics 365 for Talent, лицензия From SA, 69</w:t>
      </w:r>
    </w:p>
    <w:p w:rsidR="00E44B67" w:rsidRDefault="00E44B67">
      <w:pPr>
        <w:pStyle w:val="Index1"/>
        <w:tabs>
          <w:tab w:val="right" w:pos="5030"/>
        </w:tabs>
        <w:rPr>
          <w:noProof/>
        </w:rPr>
      </w:pPr>
      <w:r>
        <w:rPr>
          <w:noProof/>
        </w:rPr>
        <w:t>Dynamics 365 for Team Members, 22, 69</w:t>
      </w:r>
    </w:p>
    <w:p w:rsidR="00E44B67" w:rsidRDefault="00E44B67">
      <w:pPr>
        <w:pStyle w:val="Index1"/>
        <w:tabs>
          <w:tab w:val="right" w:pos="5030"/>
        </w:tabs>
        <w:rPr>
          <w:noProof/>
        </w:rPr>
      </w:pPr>
      <w:r>
        <w:rPr>
          <w:noProof/>
        </w:rPr>
        <w:t>Dynamics 365 for Team Members, лицензия Add-on, 69</w:t>
      </w:r>
    </w:p>
    <w:p w:rsidR="00E44B67" w:rsidRDefault="00E44B67">
      <w:pPr>
        <w:pStyle w:val="Index1"/>
        <w:tabs>
          <w:tab w:val="right" w:pos="5030"/>
        </w:tabs>
        <w:rPr>
          <w:noProof/>
        </w:rPr>
      </w:pPr>
      <w:r>
        <w:rPr>
          <w:noProof/>
        </w:rPr>
        <w:t>Dynamics 365 for Team Members, лицензия From SA, 69</w:t>
      </w:r>
    </w:p>
    <w:p w:rsidR="00E44B67" w:rsidRDefault="00E44B67">
      <w:pPr>
        <w:pStyle w:val="Index1"/>
        <w:tabs>
          <w:tab w:val="right" w:pos="5030"/>
        </w:tabs>
        <w:rPr>
          <w:noProof/>
        </w:rPr>
      </w:pPr>
      <w:r>
        <w:rPr>
          <w:noProof/>
        </w:rPr>
        <w:t>Dynamics 365 for Team Members, локальное ПО, лицензия CAL, 22</w:t>
      </w:r>
    </w:p>
    <w:p w:rsidR="00E44B67" w:rsidRDefault="00E44B67">
      <w:pPr>
        <w:pStyle w:val="Index1"/>
        <w:tabs>
          <w:tab w:val="right" w:pos="5030"/>
        </w:tabs>
        <w:rPr>
          <w:noProof/>
        </w:rPr>
      </w:pPr>
      <w:r>
        <w:rPr>
          <w:noProof/>
        </w:rPr>
        <w:t>Dynamics 365 Unified Operations — дополнительные ресурсы для баз данных, 69</w:t>
      </w:r>
    </w:p>
    <w:p w:rsidR="00E44B67" w:rsidRDefault="00E44B67">
      <w:pPr>
        <w:pStyle w:val="Index1"/>
        <w:tabs>
          <w:tab w:val="right" w:pos="5030"/>
        </w:tabs>
        <w:rPr>
          <w:noProof/>
        </w:rPr>
      </w:pPr>
      <w:r>
        <w:rPr>
          <w:noProof/>
        </w:rPr>
        <w:t>Dynamics 365 Unified Operations — дополнительные ресурсы для файлов, 69</w:t>
      </w:r>
    </w:p>
    <w:p w:rsidR="00E44B67" w:rsidRDefault="00E44B67">
      <w:pPr>
        <w:pStyle w:val="Index1"/>
        <w:tabs>
          <w:tab w:val="right" w:pos="5030"/>
        </w:tabs>
        <w:rPr>
          <w:noProof/>
        </w:rPr>
      </w:pPr>
      <w:r>
        <w:rPr>
          <w:noProof/>
        </w:rPr>
        <w:t>Dynamics 365 Unified Operations, лицензия Add-on уровня Activity, 68</w:t>
      </w:r>
    </w:p>
    <w:p w:rsidR="00E44B67" w:rsidRDefault="00E44B67">
      <w:pPr>
        <w:pStyle w:val="Index1"/>
        <w:tabs>
          <w:tab w:val="right" w:pos="5030"/>
        </w:tabs>
        <w:rPr>
          <w:noProof/>
        </w:rPr>
      </w:pPr>
      <w:r>
        <w:rPr>
          <w:noProof/>
        </w:rPr>
        <w:t>Dynamics 365 Unified Operations, лицензия Add-on уровня Device, 68</w:t>
      </w:r>
    </w:p>
    <w:p w:rsidR="00E44B67" w:rsidRDefault="00E44B67">
      <w:pPr>
        <w:pStyle w:val="Index1"/>
        <w:tabs>
          <w:tab w:val="right" w:pos="5030"/>
        </w:tabs>
        <w:rPr>
          <w:noProof/>
        </w:rPr>
      </w:pPr>
      <w:r>
        <w:rPr>
          <w:noProof/>
        </w:rPr>
        <w:t>Dynamics 365 Unified Operations, лицензия From SA уровня Activity, 68</w:t>
      </w:r>
    </w:p>
    <w:p w:rsidR="00E44B67" w:rsidRDefault="00E44B67">
      <w:pPr>
        <w:pStyle w:val="Index1"/>
        <w:tabs>
          <w:tab w:val="right" w:pos="5030"/>
        </w:tabs>
        <w:rPr>
          <w:noProof/>
        </w:rPr>
      </w:pPr>
      <w:r>
        <w:rPr>
          <w:noProof/>
        </w:rPr>
        <w:t>Dynamics 365 Unified Operations, лицензия From SA уровня Device, 68</w:t>
      </w:r>
    </w:p>
    <w:p w:rsidR="00E44B67" w:rsidRDefault="00E44B67">
      <w:pPr>
        <w:pStyle w:val="Index1"/>
        <w:tabs>
          <w:tab w:val="right" w:pos="5030"/>
        </w:tabs>
        <w:rPr>
          <w:noProof/>
        </w:rPr>
      </w:pPr>
      <w:r>
        <w:rPr>
          <w:noProof/>
        </w:rPr>
        <w:t>Dynamics 365 Unified Operations, лицензия уровня Activity, 68</w:t>
      </w:r>
    </w:p>
    <w:p w:rsidR="00E44B67" w:rsidRDefault="00E44B67">
      <w:pPr>
        <w:pStyle w:val="Index1"/>
        <w:tabs>
          <w:tab w:val="right" w:pos="5030"/>
        </w:tabs>
        <w:rPr>
          <w:noProof/>
        </w:rPr>
      </w:pPr>
      <w:r>
        <w:rPr>
          <w:noProof/>
        </w:rPr>
        <w:t>Dynamics 365 Unified Operations, лицензия уровня Device, 68</w:t>
      </w:r>
    </w:p>
    <w:p w:rsidR="00E44B67" w:rsidRDefault="00E44B67">
      <w:pPr>
        <w:pStyle w:val="Index1"/>
        <w:tabs>
          <w:tab w:val="right" w:pos="5030"/>
        </w:tabs>
        <w:rPr>
          <w:noProof/>
        </w:rPr>
      </w:pPr>
      <w:r>
        <w:rPr>
          <w:noProof/>
        </w:rPr>
        <w:t>Dynamics 365 для Customer Service Insights, 68</w:t>
      </w:r>
    </w:p>
    <w:p w:rsidR="00E44B67" w:rsidRDefault="00E44B67">
      <w:pPr>
        <w:pStyle w:val="Index1"/>
        <w:tabs>
          <w:tab w:val="right" w:pos="5030"/>
        </w:tabs>
        <w:rPr>
          <w:noProof/>
        </w:rPr>
      </w:pPr>
      <w:r>
        <w:rPr>
          <w:noProof/>
        </w:rPr>
        <w:t>Dynamics 365 для Customer Service Insights, дополнительные обращения, 68</w:t>
      </w:r>
    </w:p>
    <w:p w:rsidR="00E44B67" w:rsidRDefault="00E44B67">
      <w:pPr>
        <w:pStyle w:val="Index1"/>
        <w:tabs>
          <w:tab w:val="right" w:pos="5030"/>
        </w:tabs>
        <w:rPr>
          <w:noProof/>
        </w:rPr>
      </w:pPr>
      <w:r>
        <w:rPr>
          <w:noProof/>
        </w:rPr>
        <w:t>Dynamics AX 2012 R2, 22</w:t>
      </w:r>
    </w:p>
    <w:p w:rsidR="00E44B67" w:rsidRDefault="00E44B67">
      <w:pPr>
        <w:pStyle w:val="Index1"/>
        <w:tabs>
          <w:tab w:val="right" w:pos="5030"/>
        </w:tabs>
        <w:rPr>
          <w:noProof/>
        </w:rPr>
      </w:pPr>
      <w:r>
        <w:rPr>
          <w:noProof/>
        </w:rPr>
        <w:t>Dynamics AX 2012 R3, 22</w:t>
      </w:r>
    </w:p>
    <w:p w:rsidR="00E44B67" w:rsidRDefault="00E44B67">
      <w:pPr>
        <w:pStyle w:val="Index1"/>
        <w:tabs>
          <w:tab w:val="right" w:pos="5030"/>
        </w:tabs>
        <w:rPr>
          <w:noProof/>
        </w:rPr>
      </w:pPr>
      <w:r>
        <w:rPr>
          <w:noProof/>
        </w:rPr>
        <w:t>Dynamics CRM 2015, 22</w:t>
      </w:r>
    </w:p>
    <w:p w:rsidR="00E44B67" w:rsidRDefault="00E44B67">
      <w:pPr>
        <w:pStyle w:val="Index1"/>
        <w:tabs>
          <w:tab w:val="right" w:pos="5030"/>
        </w:tabs>
        <w:rPr>
          <w:noProof/>
        </w:rPr>
      </w:pPr>
      <w:r>
        <w:rPr>
          <w:noProof/>
        </w:rPr>
        <w:t>Dynamics CRM 2016, 22</w:t>
      </w:r>
    </w:p>
    <w:p w:rsidR="00E44B67" w:rsidRDefault="00E44B67">
      <w:pPr>
        <w:pStyle w:val="Index1"/>
        <w:tabs>
          <w:tab w:val="right" w:pos="5030"/>
        </w:tabs>
        <w:rPr>
          <w:noProof/>
        </w:rPr>
      </w:pPr>
      <w:r>
        <w:rPr>
          <w:noProof/>
        </w:rPr>
        <w:t>Enterprise CAL, 36, 96, 103</w:t>
      </w:r>
    </w:p>
    <w:p w:rsidR="00E44B67" w:rsidRDefault="00E44B67">
      <w:pPr>
        <w:pStyle w:val="Index1"/>
        <w:tabs>
          <w:tab w:val="right" w:pos="5030"/>
        </w:tabs>
        <w:rPr>
          <w:noProof/>
        </w:rPr>
      </w:pPr>
      <w:r>
        <w:rPr>
          <w:noProof/>
        </w:rPr>
        <w:t>Enterprise CAL Bridge для Enterprise Mobility + Security, 17</w:t>
      </w:r>
    </w:p>
    <w:p w:rsidR="00E44B67" w:rsidRDefault="00E44B67">
      <w:pPr>
        <w:pStyle w:val="Index1"/>
        <w:tabs>
          <w:tab w:val="right" w:pos="5030"/>
        </w:tabs>
        <w:rPr>
          <w:noProof/>
        </w:rPr>
      </w:pPr>
      <w:r>
        <w:rPr>
          <w:noProof/>
        </w:rPr>
        <w:t>Enterprise CAL Bridge для Enterprise Mobility + Security From SA, 17</w:t>
      </w:r>
    </w:p>
    <w:p w:rsidR="00E44B67" w:rsidRDefault="00E44B67">
      <w:pPr>
        <w:pStyle w:val="Index1"/>
        <w:tabs>
          <w:tab w:val="right" w:pos="5030"/>
        </w:tabs>
        <w:rPr>
          <w:noProof/>
        </w:rPr>
      </w:pPr>
      <w:r>
        <w:rPr>
          <w:noProof/>
        </w:rPr>
        <w:t>Enterprise CAL Suite, 17</w:t>
      </w:r>
    </w:p>
    <w:p w:rsidR="00E44B67" w:rsidRDefault="00E44B67">
      <w:pPr>
        <w:pStyle w:val="Index1"/>
        <w:tabs>
          <w:tab w:val="right" w:pos="5030"/>
        </w:tabs>
        <w:rPr>
          <w:noProof/>
        </w:rPr>
      </w:pPr>
      <w:r>
        <w:rPr>
          <w:noProof/>
        </w:rPr>
        <w:t>Enterprise CAL Suite Bridge для Microsoft Intune, 17</w:t>
      </w:r>
    </w:p>
    <w:p w:rsidR="00E44B67" w:rsidRDefault="00E44B67">
      <w:pPr>
        <w:pStyle w:val="Index1"/>
        <w:tabs>
          <w:tab w:val="right" w:pos="5030"/>
        </w:tabs>
        <w:rPr>
          <w:noProof/>
        </w:rPr>
      </w:pPr>
      <w:r>
        <w:rPr>
          <w:noProof/>
        </w:rPr>
        <w:t>Enterprise CAL Suite Bridge для Office 365, 17</w:t>
      </w:r>
    </w:p>
    <w:p w:rsidR="00E44B67" w:rsidRDefault="00E44B67">
      <w:pPr>
        <w:pStyle w:val="Index1"/>
        <w:tabs>
          <w:tab w:val="right" w:pos="5030"/>
        </w:tabs>
        <w:rPr>
          <w:noProof/>
        </w:rPr>
      </w:pPr>
      <w:r>
        <w:rPr>
          <w:noProof/>
        </w:rPr>
        <w:t>Enterprise CAL Suite Bridge для Office 365 From SA, 17</w:t>
      </w:r>
    </w:p>
    <w:p w:rsidR="00E44B67" w:rsidRDefault="00E44B67">
      <w:pPr>
        <w:pStyle w:val="Index1"/>
        <w:tabs>
          <w:tab w:val="right" w:pos="5030"/>
        </w:tabs>
        <w:rPr>
          <w:noProof/>
        </w:rPr>
      </w:pPr>
      <w:r>
        <w:rPr>
          <w:noProof/>
        </w:rPr>
        <w:t>Enterprise CAL Suite Bridge для Office 365 и Microsoft Intune, 17</w:t>
      </w:r>
    </w:p>
    <w:p w:rsidR="00E44B67" w:rsidRDefault="00E44B67">
      <w:pPr>
        <w:pStyle w:val="Index1"/>
        <w:tabs>
          <w:tab w:val="right" w:pos="5030"/>
        </w:tabs>
        <w:rPr>
          <w:noProof/>
        </w:rPr>
      </w:pPr>
      <w:r>
        <w:rPr>
          <w:noProof/>
        </w:rPr>
        <w:t>Enterprise Mobility + Security A3, 65</w:t>
      </w:r>
    </w:p>
    <w:p w:rsidR="00E44B67" w:rsidRDefault="00E44B67">
      <w:pPr>
        <w:pStyle w:val="Index1"/>
        <w:tabs>
          <w:tab w:val="right" w:pos="5030"/>
        </w:tabs>
        <w:rPr>
          <w:noProof/>
        </w:rPr>
      </w:pPr>
      <w:r>
        <w:rPr>
          <w:noProof/>
        </w:rPr>
        <w:t>Enterprise Mobility + Security A3 Add-on, 65</w:t>
      </w:r>
    </w:p>
    <w:p w:rsidR="00E44B67" w:rsidRDefault="00E44B67">
      <w:pPr>
        <w:pStyle w:val="Index1"/>
        <w:tabs>
          <w:tab w:val="right" w:pos="5030"/>
        </w:tabs>
        <w:rPr>
          <w:noProof/>
        </w:rPr>
      </w:pPr>
      <w:r>
        <w:rPr>
          <w:noProof/>
        </w:rPr>
        <w:t>Enterprise Mobility + Security A5, 65</w:t>
      </w:r>
    </w:p>
    <w:p w:rsidR="00E44B67" w:rsidRDefault="00E44B67">
      <w:pPr>
        <w:pStyle w:val="Index1"/>
        <w:tabs>
          <w:tab w:val="right" w:pos="5030"/>
        </w:tabs>
        <w:rPr>
          <w:noProof/>
        </w:rPr>
      </w:pPr>
      <w:r>
        <w:rPr>
          <w:noProof/>
        </w:rPr>
        <w:t>Enterprise Mobility + Security A5 Add-on, 65</w:t>
      </w:r>
    </w:p>
    <w:p w:rsidR="00E44B67" w:rsidRDefault="00E44B67">
      <w:pPr>
        <w:pStyle w:val="Index1"/>
        <w:tabs>
          <w:tab w:val="right" w:pos="5030"/>
        </w:tabs>
        <w:rPr>
          <w:noProof/>
        </w:rPr>
      </w:pPr>
      <w:r>
        <w:rPr>
          <w:noProof/>
        </w:rPr>
        <w:t>Enterprise Mobility + Security E3, 18, 65</w:t>
      </w:r>
    </w:p>
    <w:p w:rsidR="00E44B67" w:rsidRDefault="00E44B67">
      <w:pPr>
        <w:pStyle w:val="Index1"/>
        <w:tabs>
          <w:tab w:val="right" w:pos="5030"/>
        </w:tabs>
        <w:rPr>
          <w:noProof/>
        </w:rPr>
      </w:pPr>
      <w:r>
        <w:rPr>
          <w:noProof/>
        </w:rPr>
        <w:t>Enterprise Mobility + Security E3 Add-on, 65</w:t>
      </w:r>
    </w:p>
    <w:p w:rsidR="00E44B67" w:rsidRDefault="00E44B67">
      <w:pPr>
        <w:pStyle w:val="Index1"/>
        <w:tabs>
          <w:tab w:val="right" w:pos="5030"/>
        </w:tabs>
        <w:rPr>
          <w:noProof/>
        </w:rPr>
      </w:pPr>
      <w:r>
        <w:rPr>
          <w:noProof/>
        </w:rPr>
        <w:t>Enterprise Mobility + Security E3, From SA, 65</w:t>
      </w:r>
    </w:p>
    <w:p w:rsidR="00E44B67" w:rsidRDefault="00E44B67">
      <w:pPr>
        <w:pStyle w:val="Index1"/>
        <w:tabs>
          <w:tab w:val="right" w:pos="5030"/>
        </w:tabs>
        <w:rPr>
          <w:noProof/>
        </w:rPr>
      </w:pPr>
      <w:r>
        <w:rPr>
          <w:noProof/>
        </w:rPr>
        <w:t>Enterprise Mobility + Security E5, 18</w:t>
      </w:r>
    </w:p>
    <w:p w:rsidR="00E44B67" w:rsidRDefault="00E44B67">
      <w:pPr>
        <w:pStyle w:val="Index1"/>
        <w:tabs>
          <w:tab w:val="right" w:pos="5030"/>
        </w:tabs>
        <w:rPr>
          <w:noProof/>
        </w:rPr>
      </w:pPr>
      <w:r>
        <w:rPr>
          <w:noProof/>
        </w:rPr>
        <w:t>Enterprise Mobility + Security E5, 65</w:t>
      </w:r>
    </w:p>
    <w:p w:rsidR="00E44B67" w:rsidRDefault="00E44B67">
      <w:pPr>
        <w:pStyle w:val="Index1"/>
        <w:tabs>
          <w:tab w:val="right" w:pos="5030"/>
        </w:tabs>
        <w:rPr>
          <w:noProof/>
        </w:rPr>
      </w:pPr>
      <w:r>
        <w:rPr>
          <w:noProof/>
        </w:rPr>
        <w:t>Enterprise Mobility + Security E5 Add-on, 65</w:t>
      </w:r>
    </w:p>
    <w:p w:rsidR="00E44B67" w:rsidRDefault="00E44B67">
      <w:pPr>
        <w:pStyle w:val="Index1"/>
        <w:tabs>
          <w:tab w:val="right" w:pos="5030"/>
        </w:tabs>
        <w:rPr>
          <w:noProof/>
        </w:rPr>
      </w:pPr>
      <w:r>
        <w:rPr>
          <w:noProof/>
        </w:rPr>
        <w:t>Enterprise Mobility + Security E5, From SA, 65</w:t>
      </w:r>
    </w:p>
    <w:p w:rsidR="00E44B67" w:rsidRDefault="00E44B67">
      <w:pPr>
        <w:pStyle w:val="Index1"/>
        <w:tabs>
          <w:tab w:val="right" w:pos="5030"/>
        </w:tabs>
        <w:rPr>
          <w:noProof/>
        </w:rPr>
      </w:pPr>
      <w:r>
        <w:rPr>
          <w:noProof/>
        </w:rPr>
        <w:t>Excel 2019, 25</w:t>
      </w:r>
    </w:p>
    <w:p w:rsidR="00E44B67" w:rsidRDefault="00E44B67">
      <w:pPr>
        <w:pStyle w:val="Index1"/>
        <w:tabs>
          <w:tab w:val="right" w:pos="5030"/>
        </w:tabs>
        <w:rPr>
          <w:noProof/>
        </w:rPr>
      </w:pPr>
      <w:r>
        <w:rPr>
          <w:noProof/>
        </w:rPr>
        <w:t>Excel 2019 для Mac, 26</w:t>
      </w:r>
    </w:p>
    <w:p w:rsidR="00E44B67" w:rsidRDefault="00E44B67">
      <w:pPr>
        <w:pStyle w:val="Index1"/>
        <w:tabs>
          <w:tab w:val="right" w:pos="5030"/>
        </w:tabs>
        <w:rPr>
          <w:noProof/>
        </w:rPr>
      </w:pPr>
      <w:r>
        <w:rPr>
          <w:noProof/>
        </w:rPr>
        <w:t>Exchange Online (план 1), 75</w:t>
      </w:r>
    </w:p>
    <w:p w:rsidR="00E44B67" w:rsidRDefault="00E44B67">
      <w:pPr>
        <w:pStyle w:val="Index1"/>
        <w:tabs>
          <w:tab w:val="right" w:pos="5030"/>
        </w:tabs>
        <w:rPr>
          <w:noProof/>
        </w:rPr>
      </w:pPr>
      <w:r>
        <w:rPr>
          <w:noProof/>
        </w:rPr>
        <w:t>Exchange Online (план 1) Add-on, 75</w:t>
      </w:r>
    </w:p>
    <w:p w:rsidR="00E44B67" w:rsidRDefault="00E44B67">
      <w:pPr>
        <w:pStyle w:val="Index1"/>
        <w:tabs>
          <w:tab w:val="right" w:pos="5030"/>
        </w:tabs>
        <w:rPr>
          <w:noProof/>
        </w:rPr>
      </w:pPr>
      <w:r>
        <w:rPr>
          <w:noProof/>
        </w:rPr>
        <w:t>Exchange Online (план 1A) для алюмни, 75</w:t>
      </w:r>
    </w:p>
    <w:p w:rsidR="00E44B67" w:rsidRDefault="00E44B67">
      <w:pPr>
        <w:pStyle w:val="Index1"/>
        <w:tabs>
          <w:tab w:val="right" w:pos="5030"/>
        </w:tabs>
        <w:rPr>
          <w:noProof/>
        </w:rPr>
      </w:pPr>
      <w:r>
        <w:rPr>
          <w:noProof/>
        </w:rPr>
        <w:t>Exchange Online (план 2), 75</w:t>
      </w:r>
    </w:p>
    <w:p w:rsidR="00E44B67" w:rsidRDefault="00E44B67">
      <w:pPr>
        <w:pStyle w:val="Index1"/>
        <w:tabs>
          <w:tab w:val="right" w:pos="5030"/>
        </w:tabs>
        <w:rPr>
          <w:noProof/>
        </w:rPr>
      </w:pPr>
      <w:r>
        <w:rPr>
          <w:noProof/>
        </w:rPr>
        <w:t>Exchange Online Protection, 29, 75</w:t>
      </w:r>
    </w:p>
    <w:p w:rsidR="00E44B67" w:rsidRDefault="00E44B67">
      <w:pPr>
        <w:pStyle w:val="Index1"/>
        <w:tabs>
          <w:tab w:val="right" w:pos="5030"/>
        </w:tabs>
        <w:rPr>
          <w:noProof/>
        </w:rPr>
      </w:pPr>
      <w:r>
        <w:rPr>
          <w:noProof/>
        </w:rPr>
        <w:t>Exchange Server, 64, 65</w:t>
      </w:r>
    </w:p>
    <w:p w:rsidR="00E44B67" w:rsidRDefault="00E44B67">
      <w:pPr>
        <w:pStyle w:val="Index1"/>
        <w:tabs>
          <w:tab w:val="right" w:pos="5030"/>
        </w:tabs>
        <w:rPr>
          <w:noProof/>
        </w:rPr>
      </w:pPr>
      <w:r>
        <w:rPr>
          <w:noProof/>
        </w:rPr>
        <w:t>Exchange Server 2016, 28</w:t>
      </w:r>
    </w:p>
    <w:p w:rsidR="00E44B67" w:rsidRDefault="00E44B67">
      <w:pPr>
        <w:pStyle w:val="Index1"/>
        <w:tabs>
          <w:tab w:val="right" w:pos="5030"/>
        </w:tabs>
        <w:rPr>
          <w:noProof/>
        </w:rPr>
      </w:pPr>
      <w:r>
        <w:rPr>
          <w:noProof/>
        </w:rPr>
        <w:t>Exchange Server Enterprise, 103</w:t>
      </w:r>
    </w:p>
    <w:p w:rsidR="00E44B67" w:rsidRDefault="00E44B67">
      <w:pPr>
        <w:pStyle w:val="Index1"/>
        <w:tabs>
          <w:tab w:val="right" w:pos="5030"/>
        </w:tabs>
        <w:rPr>
          <w:noProof/>
        </w:rPr>
      </w:pPr>
      <w:r>
        <w:rPr>
          <w:noProof/>
        </w:rPr>
        <w:t>Exchange Server Enterprise 2019, 28</w:t>
      </w:r>
    </w:p>
    <w:p w:rsidR="00E44B67" w:rsidRDefault="00E44B67">
      <w:pPr>
        <w:pStyle w:val="Index1"/>
        <w:tabs>
          <w:tab w:val="right" w:pos="5030"/>
        </w:tabs>
        <w:rPr>
          <w:noProof/>
        </w:rPr>
      </w:pPr>
      <w:r>
        <w:rPr>
          <w:noProof/>
        </w:rPr>
        <w:t>Exchange Server Enterprise 2019 CAL, 28</w:t>
      </w:r>
    </w:p>
    <w:p w:rsidR="00E44B67" w:rsidRDefault="00E44B67">
      <w:pPr>
        <w:pStyle w:val="Index1"/>
        <w:tabs>
          <w:tab w:val="right" w:pos="5030"/>
        </w:tabs>
        <w:rPr>
          <w:noProof/>
        </w:rPr>
      </w:pPr>
      <w:r>
        <w:rPr>
          <w:noProof/>
        </w:rPr>
        <w:t>Exchange Server Standard, 103</w:t>
      </w:r>
    </w:p>
    <w:p w:rsidR="00E44B67" w:rsidRDefault="00E44B67">
      <w:pPr>
        <w:pStyle w:val="Index1"/>
        <w:tabs>
          <w:tab w:val="right" w:pos="5030"/>
        </w:tabs>
        <w:rPr>
          <w:noProof/>
        </w:rPr>
      </w:pPr>
      <w:r>
        <w:rPr>
          <w:noProof/>
        </w:rPr>
        <w:t>Exchange Server Standard 2019, 28</w:t>
      </w:r>
    </w:p>
    <w:p w:rsidR="00E44B67" w:rsidRDefault="00E44B67">
      <w:pPr>
        <w:pStyle w:val="Index1"/>
        <w:tabs>
          <w:tab w:val="right" w:pos="5030"/>
        </w:tabs>
        <w:rPr>
          <w:noProof/>
        </w:rPr>
      </w:pPr>
      <w:r>
        <w:rPr>
          <w:noProof/>
        </w:rPr>
        <w:t>Exchange Server Standard 2019 CAL, 28</w:t>
      </w:r>
    </w:p>
    <w:p w:rsidR="00E44B67" w:rsidRDefault="00E44B67">
      <w:pPr>
        <w:pStyle w:val="Index1"/>
        <w:tabs>
          <w:tab w:val="right" w:pos="5030"/>
        </w:tabs>
        <w:rPr>
          <w:noProof/>
        </w:rPr>
      </w:pPr>
      <w:r>
        <w:rPr>
          <w:noProof/>
        </w:rPr>
        <w:t>for Apps File Capacity, 79</w:t>
      </w:r>
    </w:p>
    <w:p w:rsidR="00E44B67" w:rsidRDefault="00E44B67">
      <w:pPr>
        <w:pStyle w:val="Index1"/>
        <w:tabs>
          <w:tab w:val="right" w:pos="5030"/>
        </w:tabs>
        <w:rPr>
          <w:noProof/>
        </w:rPr>
      </w:pPr>
      <w:r>
        <w:rPr>
          <w:noProof/>
        </w:rPr>
        <w:t>for Apps File Capacity, 69</w:t>
      </w:r>
    </w:p>
    <w:p w:rsidR="00E44B67" w:rsidRDefault="00E44B67">
      <w:pPr>
        <w:pStyle w:val="Index1"/>
        <w:tabs>
          <w:tab w:val="right" w:pos="5030"/>
        </w:tabs>
        <w:rPr>
          <w:noProof/>
        </w:rPr>
      </w:pPr>
      <w:r>
        <w:rPr>
          <w:noProof/>
        </w:rPr>
        <w:t>for Apps Log Capacity, 79</w:t>
      </w:r>
    </w:p>
    <w:p w:rsidR="00E44B67" w:rsidRDefault="00E44B67">
      <w:pPr>
        <w:pStyle w:val="Index1"/>
        <w:tabs>
          <w:tab w:val="right" w:pos="5030"/>
        </w:tabs>
        <w:rPr>
          <w:noProof/>
        </w:rPr>
      </w:pPr>
      <w:r>
        <w:rPr>
          <w:noProof/>
        </w:rPr>
        <w:t>for Apps Log Capacity, 69</w:t>
      </w:r>
    </w:p>
    <w:p w:rsidR="00E44B67" w:rsidRDefault="00E44B67">
      <w:pPr>
        <w:pStyle w:val="Index1"/>
        <w:tabs>
          <w:tab w:val="right" w:pos="5030"/>
        </w:tabs>
        <w:rPr>
          <w:noProof/>
        </w:rPr>
      </w:pPr>
      <w:r>
        <w:rPr>
          <w:noProof/>
        </w:rPr>
        <w:t>Forefront Identity Manager 2010 — Windows Live Edition, 21</w:t>
      </w:r>
    </w:p>
    <w:p w:rsidR="00E44B67" w:rsidRDefault="00E44B67">
      <w:pPr>
        <w:pStyle w:val="Index1"/>
        <w:tabs>
          <w:tab w:val="right" w:pos="5030"/>
        </w:tabs>
        <w:rPr>
          <w:noProof/>
        </w:rPr>
      </w:pPr>
      <w:r>
        <w:rPr>
          <w:noProof/>
        </w:rPr>
        <w:t>Forefront Identity Manager 2010 R2, 24, 55</w:t>
      </w:r>
    </w:p>
    <w:p w:rsidR="00E44B67" w:rsidRDefault="00E44B67">
      <w:pPr>
        <w:pStyle w:val="Index1"/>
        <w:tabs>
          <w:tab w:val="right" w:pos="5030"/>
        </w:tabs>
        <w:rPr>
          <w:noProof/>
        </w:rPr>
      </w:pPr>
      <w:r>
        <w:rPr>
          <w:noProof/>
        </w:rPr>
        <w:t>Forefront Identity Manager 2010 R2 — Windows Live Edition, 21</w:t>
      </w:r>
    </w:p>
    <w:p w:rsidR="00E44B67" w:rsidRDefault="00E44B67">
      <w:pPr>
        <w:pStyle w:val="Index1"/>
        <w:tabs>
          <w:tab w:val="right" w:pos="5030"/>
        </w:tabs>
        <w:rPr>
          <w:noProof/>
        </w:rPr>
      </w:pPr>
      <w:r>
        <w:rPr>
          <w:noProof/>
        </w:rPr>
        <w:t>Forefront TMG Enterprise, 103</w:t>
      </w:r>
    </w:p>
    <w:p w:rsidR="00E44B67" w:rsidRDefault="00E44B67">
      <w:pPr>
        <w:pStyle w:val="Index1"/>
        <w:tabs>
          <w:tab w:val="right" w:pos="5030"/>
        </w:tabs>
        <w:rPr>
          <w:noProof/>
        </w:rPr>
      </w:pPr>
      <w:r>
        <w:rPr>
          <w:noProof/>
        </w:rPr>
        <w:t>Forefront TMG Standard, 103</w:t>
      </w:r>
    </w:p>
    <w:p w:rsidR="00E44B67" w:rsidRDefault="00E44B67">
      <w:pPr>
        <w:pStyle w:val="Index1"/>
        <w:tabs>
          <w:tab w:val="right" w:pos="5030"/>
        </w:tabs>
        <w:rPr>
          <w:noProof/>
        </w:rPr>
      </w:pPr>
      <w:r>
        <w:rPr>
          <w:noProof/>
        </w:rPr>
        <w:t>Forefront United Access Gateway 2010, 19</w:t>
      </w:r>
    </w:p>
    <w:p w:rsidR="00E44B67" w:rsidRDefault="00E44B67">
      <w:pPr>
        <w:pStyle w:val="Index1"/>
        <w:tabs>
          <w:tab w:val="right" w:pos="5030"/>
        </w:tabs>
        <w:rPr>
          <w:noProof/>
        </w:rPr>
      </w:pPr>
      <w:r>
        <w:rPr>
          <w:noProof/>
        </w:rPr>
        <w:t>GitHub Enterprise, 80</w:t>
      </w:r>
    </w:p>
    <w:p w:rsidR="00E44B67" w:rsidRDefault="00E44B67">
      <w:pPr>
        <w:pStyle w:val="Index1"/>
        <w:tabs>
          <w:tab w:val="right" w:pos="5030"/>
        </w:tabs>
        <w:rPr>
          <w:noProof/>
        </w:rPr>
      </w:pPr>
      <w:r>
        <w:rPr>
          <w:noProof/>
        </w:rPr>
        <w:t>GitHub Enterprise для Visual Studio Enterprise, 83</w:t>
      </w:r>
    </w:p>
    <w:p w:rsidR="00E44B67" w:rsidRDefault="00E44B67">
      <w:pPr>
        <w:pStyle w:val="Index1"/>
        <w:tabs>
          <w:tab w:val="right" w:pos="5030"/>
        </w:tabs>
        <w:rPr>
          <w:noProof/>
        </w:rPr>
      </w:pPr>
      <w:r>
        <w:rPr>
          <w:noProof/>
        </w:rPr>
        <w:t>GitHub Enterprise для Visual Studio Professional, 83</w:t>
      </w:r>
    </w:p>
    <w:p w:rsidR="00E44B67" w:rsidRDefault="00E44B67">
      <w:pPr>
        <w:pStyle w:val="Index1"/>
        <w:tabs>
          <w:tab w:val="right" w:pos="5030"/>
        </w:tabs>
        <w:rPr>
          <w:noProof/>
        </w:rPr>
      </w:pPr>
      <w:r>
        <w:rPr>
          <w:noProof/>
        </w:rPr>
        <w:t>HPC Pack, 55</w:t>
      </w:r>
    </w:p>
    <w:p w:rsidR="00E44B67" w:rsidRDefault="00E44B67">
      <w:pPr>
        <w:pStyle w:val="Index1"/>
        <w:tabs>
          <w:tab w:val="right" w:pos="5030"/>
        </w:tabs>
        <w:rPr>
          <w:noProof/>
        </w:rPr>
      </w:pPr>
      <w:r>
        <w:rPr>
          <w:noProof/>
        </w:rPr>
        <w:t>macOS, 46</w:t>
      </w:r>
    </w:p>
    <w:p w:rsidR="00E44B67" w:rsidRDefault="00E44B67">
      <w:pPr>
        <w:pStyle w:val="Index1"/>
        <w:tabs>
          <w:tab w:val="right" w:pos="5030"/>
        </w:tabs>
        <w:rPr>
          <w:noProof/>
        </w:rPr>
      </w:pPr>
      <w:r>
        <w:rPr>
          <w:noProof/>
        </w:rPr>
        <w:t>Microsoft 356 E3 и E5, лицензия Add-on, 63</w:t>
      </w:r>
    </w:p>
    <w:p w:rsidR="00E44B67" w:rsidRDefault="00E44B67">
      <w:pPr>
        <w:pStyle w:val="Index1"/>
        <w:tabs>
          <w:tab w:val="right" w:pos="5030"/>
        </w:tabs>
        <w:rPr>
          <w:noProof/>
        </w:rPr>
      </w:pPr>
      <w:r>
        <w:rPr>
          <w:noProof/>
        </w:rPr>
        <w:t>Microsoft 365 A5 Compliance, 63</w:t>
      </w:r>
    </w:p>
    <w:p w:rsidR="00E44B67" w:rsidRDefault="00E44B67">
      <w:pPr>
        <w:pStyle w:val="Index1"/>
        <w:tabs>
          <w:tab w:val="right" w:pos="5030"/>
        </w:tabs>
        <w:rPr>
          <w:noProof/>
        </w:rPr>
      </w:pPr>
      <w:r>
        <w:rPr>
          <w:noProof/>
        </w:rPr>
        <w:t>Microsoft 365 A5 Security, 63</w:t>
      </w:r>
    </w:p>
    <w:p w:rsidR="00E44B67" w:rsidRDefault="00E44B67">
      <w:pPr>
        <w:pStyle w:val="Index1"/>
        <w:tabs>
          <w:tab w:val="right" w:pos="5030"/>
        </w:tabs>
        <w:rPr>
          <w:noProof/>
        </w:rPr>
      </w:pPr>
      <w:r>
        <w:rPr>
          <w:noProof/>
        </w:rPr>
        <w:t>Microsoft 365 E3 и E5, 63</w:t>
      </w:r>
    </w:p>
    <w:p w:rsidR="00E44B67" w:rsidRDefault="00E44B67">
      <w:pPr>
        <w:pStyle w:val="Index1"/>
        <w:tabs>
          <w:tab w:val="right" w:pos="5030"/>
        </w:tabs>
        <w:rPr>
          <w:noProof/>
        </w:rPr>
      </w:pPr>
      <w:r>
        <w:rPr>
          <w:noProof/>
        </w:rPr>
        <w:t>Microsoft 365 E3 и E5, лицензия From SA, 63</w:t>
      </w:r>
    </w:p>
    <w:p w:rsidR="00E44B67" w:rsidRDefault="00E44B67">
      <w:pPr>
        <w:pStyle w:val="Index1"/>
        <w:tabs>
          <w:tab w:val="right" w:pos="5030"/>
        </w:tabs>
        <w:rPr>
          <w:noProof/>
        </w:rPr>
      </w:pPr>
      <w:r>
        <w:rPr>
          <w:noProof/>
        </w:rPr>
        <w:t>Microsoft 365 E5 Compliance, 63</w:t>
      </w:r>
    </w:p>
    <w:p w:rsidR="00E44B67" w:rsidRDefault="00E44B67">
      <w:pPr>
        <w:pStyle w:val="Index1"/>
        <w:tabs>
          <w:tab w:val="right" w:pos="5030"/>
        </w:tabs>
        <w:rPr>
          <w:noProof/>
        </w:rPr>
      </w:pPr>
      <w:r>
        <w:rPr>
          <w:noProof/>
        </w:rPr>
        <w:t>Microsoft 365 E5 Security, 63</w:t>
      </w:r>
    </w:p>
    <w:p w:rsidR="00E44B67" w:rsidRDefault="00E44B67">
      <w:pPr>
        <w:pStyle w:val="Index1"/>
        <w:tabs>
          <w:tab w:val="right" w:pos="5030"/>
        </w:tabs>
        <w:rPr>
          <w:noProof/>
        </w:rPr>
      </w:pPr>
      <w:r>
        <w:rPr>
          <w:noProof/>
        </w:rPr>
        <w:t>Microsoft 365 F1, 36, 63</w:t>
      </w:r>
    </w:p>
    <w:p w:rsidR="00E44B67" w:rsidRDefault="00E44B67">
      <w:pPr>
        <w:pStyle w:val="Index1"/>
        <w:tabs>
          <w:tab w:val="right" w:pos="5030"/>
        </w:tabs>
        <w:rPr>
          <w:noProof/>
        </w:rPr>
      </w:pPr>
      <w:r>
        <w:rPr>
          <w:noProof/>
        </w:rPr>
        <w:t>Microsoft 365 бизнес, 63</w:t>
      </w:r>
    </w:p>
    <w:p w:rsidR="00E44B67" w:rsidRDefault="00E44B67">
      <w:pPr>
        <w:pStyle w:val="Index1"/>
        <w:tabs>
          <w:tab w:val="right" w:pos="5030"/>
        </w:tabs>
        <w:rPr>
          <w:noProof/>
        </w:rPr>
      </w:pPr>
      <w:r>
        <w:rPr>
          <w:noProof/>
        </w:rPr>
        <w:t>Microsoft 365 для образования A1, 63</w:t>
      </w:r>
    </w:p>
    <w:p w:rsidR="00E44B67" w:rsidRDefault="00E44B67">
      <w:pPr>
        <w:pStyle w:val="Index1"/>
        <w:tabs>
          <w:tab w:val="right" w:pos="5030"/>
        </w:tabs>
        <w:rPr>
          <w:noProof/>
        </w:rPr>
      </w:pPr>
      <w:r>
        <w:rPr>
          <w:noProof/>
        </w:rPr>
        <w:t>Microsoft 365 для образования A3, 63</w:t>
      </w:r>
    </w:p>
    <w:p w:rsidR="00E44B67" w:rsidRDefault="00E44B67">
      <w:pPr>
        <w:pStyle w:val="Index1"/>
        <w:tabs>
          <w:tab w:val="right" w:pos="5030"/>
        </w:tabs>
        <w:rPr>
          <w:noProof/>
        </w:rPr>
      </w:pPr>
      <w:r>
        <w:rPr>
          <w:noProof/>
        </w:rPr>
        <w:t>Microsoft 365 для образования A3 с лицензией Core CAL, 63</w:t>
      </w:r>
    </w:p>
    <w:p w:rsidR="00E44B67" w:rsidRDefault="00E44B67">
      <w:pPr>
        <w:pStyle w:val="Index1"/>
        <w:tabs>
          <w:tab w:val="right" w:pos="5030"/>
        </w:tabs>
        <w:rPr>
          <w:noProof/>
        </w:rPr>
      </w:pPr>
      <w:r>
        <w:rPr>
          <w:noProof/>
        </w:rPr>
        <w:t>Microsoft 365 для образования A5, 63</w:t>
      </w:r>
    </w:p>
    <w:p w:rsidR="00E44B67" w:rsidRDefault="00E44B67">
      <w:pPr>
        <w:pStyle w:val="Index1"/>
        <w:tabs>
          <w:tab w:val="right" w:pos="5030"/>
        </w:tabs>
        <w:rPr>
          <w:noProof/>
        </w:rPr>
      </w:pPr>
      <w:r>
        <w:rPr>
          <w:noProof/>
        </w:rPr>
        <w:t>Microsoft Cloud App Security, 81</w:t>
      </w:r>
    </w:p>
    <w:p w:rsidR="00E44B67" w:rsidRDefault="00E44B67">
      <w:pPr>
        <w:pStyle w:val="Index1"/>
        <w:tabs>
          <w:tab w:val="right" w:pos="5030"/>
        </w:tabs>
        <w:rPr>
          <w:noProof/>
        </w:rPr>
      </w:pPr>
      <w:r>
        <w:rPr>
          <w:noProof/>
        </w:rPr>
        <w:t>Microsoft Dynamics 365 for Customer Service, лицензия CAL, 96</w:t>
      </w:r>
    </w:p>
    <w:p w:rsidR="00E44B67" w:rsidRDefault="00E44B67">
      <w:pPr>
        <w:pStyle w:val="Index1"/>
        <w:tabs>
          <w:tab w:val="right" w:pos="5030"/>
        </w:tabs>
        <w:rPr>
          <w:noProof/>
        </w:rPr>
      </w:pPr>
      <w:r>
        <w:rPr>
          <w:noProof/>
        </w:rPr>
        <w:t>Microsoft Dynamics 365 for Customer Service, локальное ПО, лицензия CAL, 103</w:t>
      </w:r>
    </w:p>
    <w:p w:rsidR="00E44B67" w:rsidRDefault="00E44B67">
      <w:pPr>
        <w:pStyle w:val="Index1"/>
        <w:tabs>
          <w:tab w:val="right" w:pos="5030"/>
        </w:tabs>
        <w:rPr>
          <w:noProof/>
        </w:rPr>
      </w:pPr>
      <w:r>
        <w:rPr>
          <w:noProof/>
        </w:rPr>
        <w:t>Microsoft Dynamics 365 for Operations, лицензия CAL, 96</w:t>
      </w:r>
    </w:p>
    <w:p w:rsidR="00E44B67" w:rsidRDefault="00E44B67">
      <w:pPr>
        <w:pStyle w:val="Index1"/>
        <w:tabs>
          <w:tab w:val="right" w:pos="5030"/>
        </w:tabs>
        <w:rPr>
          <w:noProof/>
        </w:rPr>
      </w:pPr>
      <w:r>
        <w:rPr>
          <w:noProof/>
        </w:rPr>
        <w:t>Microsoft Dynamics 365 for Operations, лицензия CAL уровня Activity, 96</w:t>
      </w:r>
    </w:p>
    <w:p w:rsidR="00E44B67" w:rsidRDefault="00E44B67">
      <w:pPr>
        <w:pStyle w:val="Index1"/>
        <w:tabs>
          <w:tab w:val="right" w:pos="5030"/>
        </w:tabs>
        <w:rPr>
          <w:noProof/>
        </w:rPr>
      </w:pPr>
      <w:r>
        <w:rPr>
          <w:noProof/>
        </w:rPr>
        <w:t>Microsoft Dynamics 365 for Operations, локальное ПО, лицензия CAL, 103</w:t>
      </w:r>
    </w:p>
    <w:p w:rsidR="00E44B67" w:rsidRDefault="00E44B67">
      <w:pPr>
        <w:pStyle w:val="Index1"/>
        <w:tabs>
          <w:tab w:val="right" w:pos="5030"/>
        </w:tabs>
        <w:rPr>
          <w:noProof/>
        </w:rPr>
      </w:pPr>
      <w:r>
        <w:rPr>
          <w:noProof/>
        </w:rPr>
        <w:t>Microsoft Dynamics 365 for Operations, локальное ПО, лицензия CAL уровня Activity, 103</w:t>
      </w:r>
    </w:p>
    <w:p w:rsidR="00E44B67" w:rsidRDefault="00E44B67">
      <w:pPr>
        <w:pStyle w:val="Index1"/>
        <w:tabs>
          <w:tab w:val="right" w:pos="5030"/>
        </w:tabs>
        <w:rPr>
          <w:noProof/>
        </w:rPr>
      </w:pPr>
      <w:r>
        <w:rPr>
          <w:noProof/>
        </w:rPr>
        <w:t>Microsoft Dynamics 365 for Sales, лицензия CAL, 96</w:t>
      </w:r>
    </w:p>
    <w:p w:rsidR="00E44B67" w:rsidRDefault="00E44B67">
      <w:pPr>
        <w:pStyle w:val="Index1"/>
        <w:tabs>
          <w:tab w:val="right" w:pos="5030"/>
        </w:tabs>
        <w:rPr>
          <w:noProof/>
        </w:rPr>
      </w:pPr>
      <w:r>
        <w:rPr>
          <w:noProof/>
        </w:rPr>
        <w:t>Microsoft Dynamics 365 for Sales, локальное ПО, лицензия CAL, 103</w:t>
      </w:r>
    </w:p>
    <w:p w:rsidR="00E44B67" w:rsidRDefault="00E44B67">
      <w:pPr>
        <w:pStyle w:val="Index1"/>
        <w:tabs>
          <w:tab w:val="right" w:pos="5030"/>
        </w:tabs>
        <w:rPr>
          <w:noProof/>
        </w:rPr>
      </w:pPr>
      <w:r>
        <w:rPr>
          <w:noProof/>
        </w:rPr>
        <w:t>Microsoft Dynamics 365 for Team Members, локальное ПО, лицензия CAL, 103</w:t>
      </w:r>
    </w:p>
    <w:p w:rsidR="00E44B67" w:rsidRDefault="00E44B67">
      <w:pPr>
        <w:pStyle w:val="Index1"/>
        <w:tabs>
          <w:tab w:val="right" w:pos="5030"/>
        </w:tabs>
        <w:rPr>
          <w:noProof/>
        </w:rPr>
      </w:pPr>
      <w:r>
        <w:rPr>
          <w:noProof/>
        </w:rPr>
        <w:t>Microsoft Dynamics AX Standard Commerce Core Server, 96</w:t>
      </w:r>
    </w:p>
    <w:p w:rsidR="00E44B67" w:rsidRDefault="00E44B67">
      <w:pPr>
        <w:pStyle w:val="Index1"/>
        <w:tabs>
          <w:tab w:val="right" w:pos="5030"/>
        </w:tabs>
        <w:rPr>
          <w:noProof/>
        </w:rPr>
      </w:pPr>
      <w:r>
        <w:rPr>
          <w:noProof/>
        </w:rPr>
        <w:t>Microsoft Dynamics AX Store Server, 96</w:t>
      </w:r>
    </w:p>
    <w:p w:rsidR="00E44B67" w:rsidRDefault="00E44B67">
      <w:pPr>
        <w:pStyle w:val="Index1"/>
        <w:tabs>
          <w:tab w:val="right" w:pos="5030"/>
        </w:tabs>
        <w:rPr>
          <w:noProof/>
        </w:rPr>
      </w:pPr>
      <w:r>
        <w:rPr>
          <w:noProof/>
        </w:rPr>
        <w:t>Microsoft Dynamics AX, лицензия Enterprise CAL, 96</w:t>
      </w:r>
    </w:p>
    <w:p w:rsidR="00E44B67" w:rsidRDefault="00E44B67">
      <w:pPr>
        <w:pStyle w:val="Index1"/>
        <w:tabs>
          <w:tab w:val="right" w:pos="5030"/>
        </w:tabs>
        <w:rPr>
          <w:noProof/>
        </w:rPr>
      </w:pPr>
      <w:r>
        <w:rPr>
          <w:noProof/>
        </w:rPr>
        <w:t>Microsoft Dynamics AX, лицензия Functional CAL, 96</w:t>
      </w:r>
    </w:p>
    <w:p w:rsidR="00E44B67" w:rsidRDefault="00E44B67">
      <w:pPr>
        <w:pStyle w:val="Index1"/>
        <w:tabs>
          <w:tab w:val="right" w:pos="5030"/>
        </w:tabs>
        <w:rPr>
          <w:noProof/>
        </w:rPr>
      </w:pPr>
      <w:r>
        <w:rPr>
          <w:noProof/>
        </w:rPr>
        <w:t>Microsoft Dynamics AX, лицензия Task CAL, 96</w:t>
      </w:r>
    </w:p>
    <w:p w:rsidR="00E44B67" w:rsidRDefault="00E44B67">
      <w:pPr>
        <w:pStyle w:val="Index1"/>
        <w:tabs>
          <w:tab w:val="right" w:pos="5030"/>
        </w:tabs>
        <w:rPr>
          <w:noProof/>
        </w:rPr>
      </w:pPr>
      <w:r>
        <w:rPr>
          <w:noProof/>
        </w:rPr>
        <w:t>Microsoft Dynamics CRM Server 2013, 96</w:t>
      </w:r>
    </w:p>
    <w:p w:rsidR="00E44B67" w:rsidRDefault="00E44B67">
      <w:pPr>
        <w:pStyle w:val="Index1"/>
        <w:tabs>
          <w:tab w:val="right" w:pos="5030"/>
        </w:tabs>
        <w:rPr>
          <w:noProof/>
        </w:rPr>
      </w:pPr>
      <w:r>
        <w:rPr>
          <w:noProof/>
        </w:rPr>
        <w:t>Microsoft Dynamics CRM Server 2015, 96</w:t>
      </w:r>
    </w:p>
    <w:p w:rsidR="00E44B67" w:rsidRDefault="00E44B67">
      <w:pPr>
        <w:pStyle w:val="Index1"/>
        <w:tabs>
          <w:tab w:val="right" w:pos="5030"/>
        </w:tabs>
        <w:rPr>
          <w:noProof/>
        </w:rPr>
      </w:pPr>
      <w:r>
        <w:rPr>
          <w:noProof/>
        </w:rPr>
        <w:t>Microsoft Flow план 1, 79</w:t>
      </w:r>
    </w:p>
    <w:p w:rsidR="00E44B67" w:rsidRDefault="00E44B67">
      <w:pPr>
        <w:pStyle w:val="Index1"/>
        <w:tabs>
          <w:tab w:val="right" w:pos="5030"/>
        </w:tabs>
        <w:rPr>
          <w:noProof/>
        </w:rPr>
      </w:pPr>
      <w:r>
        <w:rPr>
          <w:noProof/>
        </w:rPr>
        <w:t>Microsoft Flow план 2, 79</w:t>
      </w:r>
    </w:p>
    <w:p w:rsidR="00E44B67" w:rsidRDefault="00E44B67">
      <w:pPr>
        <w:pStyle w:val="Index1"/>
        <w:tabs>
          <w:tab w:val="right" w:pos="5030"/>
        </w:tabs>
        <w:rPr>
          <w:noProof/>
        </w:rPr>
      </w:pPr>
      <w:r>
        <w:rPr>
          <w:noProof/>
        </w:rPr>
        <w:t>Microsoft Identity Manager 2016 CAL, 24</w:t>
      </w:r>
    </w:p>
    <w:p w:rsidR="00E44B67" w:rsidRDefault="00E44B67">
      <w:pPr>
        <w:pStyle w:val="Index1"/>
        <w:tabs>
          <w:tab w:val="right" w:pos="5030"/>
        </w:tabs>
        <w:rPr>
          <w:noProof/>
        </w:rPr>
      </w:pPr>
      <w:r>
        <w:rPr>
          <w:noProof/>
        </w:rPr>
        <w:t>Microsoft Identity Manager 2016 External Connector, 24</w:t>
      </w:r>
    </w:p>
    <w:p w:rsidR="00E44B67" w:rsidRDefault="00E44B67">
      <w:pPr>
        <w:pStyle w:val="Index1"/>
        <w:tabs>
          <w:tab w:val="right" w:pos="5030"/>
        </w:tabs>
        <w:rPr>
          <w:noProof/>
        </w:rPr>
      </w:pPr>
      <w:r>
        <w:rPr>
          <w:noProof/>
        </w:rPr>
        <w:t>Microsoft Intune, 18, 36, 81</w:t>
      </w:r>
    </w:p>
    <w:p w:rsidR="00E44B67" w:rsidRDefault="00E44B67">
      <w:pPr>
        <w:pStyle w:val="Index1"/>
        <w:tabs>
          <w:tab w:val="right" w:pos="5030"/>
        </w:tabs>
        <w:rPr>
          <w:noProof/>
        </w:rPr>
      </w:pPr>
      <w:r>
        <w:rPr>
          <w:noProof/>
        </w:rPr>
        <w:t>Microsoft Intune Add-on, 82</w:t>
      </w:r>
    </w:p>
    <w:p w:rsidR="00E44B67" w:rsidRDefault="00E44B67">
      <w:pPr>
        <w:pStyle w:val="Index1"/>
        <w:tabs>
          <w:tab w:val="right" w:pos="5030"/>
        </w:tabs>
        <w:rPr>
          <w:noProof/>
        </w:rPr>
      </w:pPr>
      <w:r>
        <w:rPr>
          <w:noProof/>
        </w:rPr>
        <w:t>Microsoft Intune для образовательных учреждений, 82</w:t>
      </w:r>
    </w:p>
    <w:p w:rsidR="00E44B67" w:rsidRDefault="00E44B67">
      <w:pPr>
        <w:pStyle w:val="Index1"/>
        <w:tabs>
          <w:tab w:val="right" w:pos="5030"/>
        </w:tabs>
        <w:rPr>
          <w:noProof/>
        </w:rPr>
      </w:pPr>
      <w:r>
        <w:rPr>
          <w:noProof/>
        </w:rPr>
        <w:t>Microsoft Intune для образовательных учреждений, лицензия Add-on, 82</w:t>
      </w:r>
    </w:p>
    <w:p w:rsidR="00E44B67" w:rsidRDefault="00E44B67">
      <w:pPr>
        <w:pStyle w:val="Index1"/>
        <w:tabs>
          <w:tab w:val="right" w:pos="5030"/>
        </w:tabs>
        <w:rPr>
          <w:noProof/>
        </w:rPr>
      </w:pPr>
      <w:r>
        <w:rPr>
          <w:noProof/>
        </w:rPr>
        <w:t>Microsoft Intune для устройств, 82</w:t>
      </w:r>
    </w:p>
    <w:p w:rsidR="00E44B67" w:rsidRDefault="00E44B67">
      <w:pPr>
        <w:pStyle w:val="Index1"/>
        <w:tabs>
          <w:tab w:val="right" w:pos="5030"/>
        </w:tabs>
        <w:rPr>
          <w:noProof/>
        </w:rPr>
      </w:pPr>
      <w:r>
        <w:rPr>
          <w:noProof/>
        </w:rPr>
        <w:t>Microsoft Kaizala Pro, 80</w:t>
      </w:r>
    </w:p>
    <w:p w:rsidR="00E44B67" w:rsidRDefault="00E44B67">
      <w:pPr>
        <w:pStyle w:val="Index1"/>
        <w:tabs>
          <w:tab w:val="right" w:pos="5030"/>
        </w:tabs>
        <w:rPr>
          <w:noProof/>
        </w:rPr>
      </w:pPr>
      <w:r>
        <w:rPr>
          <w:noProof/>
        </w:rPr>
        <w:t>Microsoft Learning Imagine Academy, 82</w:t>
      </w:r>
    </w:p>
    <w:p w:rsidR="00E44B67" w:rsidRDefault="00E44B67">
      <w:pPr>
        <w:pStyle w:val="Index1"/>
        <w:tabs>
          <w:tab w:val="right" w:pos="5030"/>
        </w:tabs>
        <w:rPr>
          <w:noProof/>
        </w:rPr>
      </w:pPr>
      <w:r>
        <w:rPr>
          <w:noProof/>
        </w:rPr>
        <w:t>Microsoft Learning MCP 1 Exam Vouchers, 82</w:t>
      </w:r>
    </w:p>
    <w:p w:rsidR="00E44B67" w:rsidRDefault="00E44B67">
      <w:pPr>
        <w:pStyle w:val="Index1"/>
        <w:tabs>
          <w:tab w:val="right" w:pos="5030"/>
        </w:tabs>
        <w:rPr>
          <w:noProof/>
        </w:rPr>
      </w:pPr>
      <w:r>
        <w:rPr>
          <w:noProof/>
        </w:rPr>
        <w:t>Microsoft Learning MCP 30 Exam Vouchers, 82</w:t>
      </w:r>
    </w:p>
    <w:p w:rsidR="00E44B67" w:rsidRDefault="00E44B67">
      <w:pPr>
        <w:pStyle w:val="Index1"/>
        <w:tabs>
          <w:tab w:val="right" w:pos="5030"/>
        </w:tabs>
        <w:rPr>
          <w:noProof/>
        </w:rPr>
      </w:pPr>
      <w:r>
        <w:rPr>
          <w:noProof/>
        </w:rPr>
        <w:t>Microsoft Learning MOS/MCE Certification 125 Exam Site License, 82</w:t>
      </w:r>
    </w:p>
    <w:p w:rsidR="00E44B67" w:rsidRDefault="00E44B67">
      <w:pPr>
        <w:pStyle w:val="Index1"/>
        <w:tabs>
          <w:tab w:val="right" w:pos="5030"/>
        </w:tabs>
        <w:rPr>
          <w:noProof/>
        </w:rPr>
      </w:pPr>
      <w:r>
        <w:rPr>
          <w:noProof/>
        </w:rPr>
        <w:t>Microsoft Learning MOS/MTA/MCE Certification 500 Exam Site License, 83</w:t>
      </w:r>
    </w:p>
    <w:p w:rsidR="00E44B67" w:rsidRDefault="00E44B67">
      <w:pPr>
        <w:pStyle w:val="Index1"/>
        <w:tabs>
          <w:tab w:val="right" w:pos="5030"/>
        </w:tabs>
        <w:rPr>
          <w:noProof/>
        </w:rPr>
      </w:pPr>
      <w:r>
        <w:rPr>
          <w:noProof/>
        </w:rPr>
        <w:t>Microsoft Learning MTA/MCA Certification 125 Exam Site License, 82</w:t>
      </w:r>
    </w:p>
    <w:p w:rsidR="00E44B67" w:rsidRDefault="00E44B67">
      <w:pPr>
        <w:pStyle w:val="Index1"/>
        <w:tabs>
          <w:tab w:val="right" w:pos="5030"/>
        </w:tabs>
        <w:rPr>
          <w:noProof/>
        </w:rPr>
      </w:pPr>
      <w:r>
        <w:rPr>
          <w:noProof/>
        </w:rPr>
        <w:t>Microsoft MyAnalytics, 74</w:t>
      </w:r>
    </w:p>
    <w:p w:rsidR="00E44B67" w:rsidRDefault="00E44B67">
      <w:pPr>
        <w:pStyle w:val="Index1"/>
        <w:tabs>
          <w:tab w:val="right" w:pos="5030"/>
        </w:tabs>
        <w:rPr>
          <w:noProof/>
        </w:rPr>
      </w:pPr>
      <w:r>
        <w:rPr>
          <w:noProof/>
        </w:rPr>
        <w:t>Microsoft PowerApps (план 1), 79</w:t>
      </w:r>
    </w:p>
    <w:p w:rsidR="00E44B67" w:rsidRDefault="00E44B67">
      <w:pPr>
        <w:pStyle w:val="Index1"/>
        <w:tabs>
          <w:tab w:val="right" w:pos="5030"/>
        </w:tabs>
        <w:rPr>
          <w:noProof/>
        </w:rPr>
      </w:pPr>
      <w:r>
        <w:rPr>
          <w:noProof/>
        </w:rPr>
        <w:t>Microsoft PowerApps (план 2), 79</w:t>
      </w:r>
    </w:p>
    <w:p w:rsidR="00E44B67" w:rsidRDefault="00E44B67">
      <w:pPr>
        <w:pStyle w:val="Index1"/>
        <w:tabs>
          <w:tab w:val="right" w:pos="5030"/>
        </w:tabs>
        <w:rPr>
          <w:noProof/>
        </w:rPr>
      </w:pPr>
      <w:r>
        <w:rPr>
          <w:noProof/>
        </w:rPr>
        <w:t>Microsoft Stream Storage Add-on, 74</w:t>
      </w:r>
    </w:p>
    <w:p w:rsidR="00E44B67" w:rsidRDefault="00E44B67">
      <w:pPr>
        <w:pStyle w:val="Index1"/>
        <w:tabs>
          <w:tab w:val="right" w:pos="5030"/>
        </w:tabs>
        <w:rPr>
          <w:noProof/>
        </w:rPr>
      </w:pPr>
      <w:r>
        <w:rPr>
          <w:noProof/>
        </w:rPr>
        <w:t>Microsoft Stream план 1, 74</w:t>
      </w:r>
    </w:p>
    <w:p w:rsidR="00E44B67" w:rsidRDefault="00E44B67">
      <w:pPr>
        <w:pStyle w:val="Index1"/>
        <w:tabs>
          <w:tab w:val="right" w:pos="5030"/>
        </w:tabs>
        <w:rPr>
          <w:noProof/>
        </w:rPr>
      </w:pPr>
      <w:r>
        <w:rPr>
          <w:noProof/>
        </w:rPr>
        <w:t>Microsoft Stream план 2, 74</w:t>
      </w:r>
    </w:p>
    <w:p w:rsidR="00E44B67" w:rsidRDefault="00E44B67">
      <w:pPr>
        <w:pStyle w:val="Index1"/>
        <w:tabs>
          <w:tab w:val="right" w:pos="5030"/>
        </w:tabs>
        <w:rPr>
          <w:noProof/>
        </w:rPr>
      </w:pPr>
      <w:r>
        <w:rPr>
          <w:noProof/>
        </w:rPr>
        <w:t>Microsoft Stream план 2 Add-on, 74</w:t>
      </w:r>
    </w:p>
    <w:p w:rsidR="00E44B67" w:rsidRDefault="00E44B67">
      <w:pPr>
        <w:pStyle w:val="Index1"/>
        <w:tabs>
          <w:tab w:val="right" w:pos="5030"/>
        </w:tabs>
        <w:rPr>
          <w:noProof/>
        </w:rPr>
      </w:pPr>
      <w:r>
        <w:rPr>
          <w:noProof/>
        </w:rPr>
        <w:t>Microsoft Translator API, 60</w:t>
      </w:r>
    </w:p>
    <w:p w:rsidR="00E44B67" w:rsidRDefault="00E44B67">
      <w:pPr>
        <w:pStyle w:val="Index1"/>
        <w:tabs>
          <w:tab w:val="right" w:pos="5030"/>
        </w:tabs>
        <w:rPr>
          <w:noProof/>
        </w:rPr>
      </w:pPr>
      <w:r>
        <w:rPr>
          <w:noProof/>
        </w:rPr>
        <w:t>Minecraft</w:t>
      </w:r>
    </w:p>
    <w:p w:rsidR="00E44B67" w:rsidRDefault="00E44B67">
      <w:pPr>
        <w:pStyle w:val="Index2"/>
        <w:tabs>
          <w:tab w:val="right" w:pos="5030"/>
        </w:tabs>
        <w:rPr>
          <w:noProof/>
        </w:rPr>
      </w:pPr>
      <w:r>
        <w:rPr>
          <w:noProof/>
        </w:rPr>
        <w:t>Education Edition, 63, 83</w:t>
      </w:r>
    </w:p>
    <w:p w:rsidR="00E44B67" w:rsidRDefault="00E44B67">
      <w:pPr>
        <w:pStyle w:val="Index1"/>
        <w:tabs>
          <w:tab w:val="right" w:pos="5030"/>
        </w:tabs>
        <w:rPr>
          <w:noProof/>
        </w:rPr>
      </w:pPr>
      <w:r>
        <w:rPr>
          <w:noProof/>
        </w:rPr>
        <w:t>Mobile Asset Management Platform (лицензия на подписку), 78</w:t>
      </w:r>
    </w:p>
    <w:p w:rsidR="00E44B67" w:rsidRDefault="00E44B67">
      <w:pPr>
        <w:pStyle w:val="Index1"/>
        <w:tabs>
          <w:tab w:val="right" w:pos="5030"/>
        </w:tabs>
        <w:rPr>
          <w:noProof/>
        </w:rPr>
      </w:pPr>
      <w:r>
        <w:rPr>
          <w:noProof/>
        </w:rPr>
        <w:t>Office 2019 для Mac Standard, 26</w:t>
      </w:r>
    </w:p>
    <w:p w:rsidR="00E44B67" w:rsidRDefault="00E44B67">
      <w:pPr>
        <w:pStyle w:val="Index1"/>
        <w:tabs>
          <w:tab w:val="right" w:pos="5030"/>
        </w:tabs>
        <w:rPr>
          <w:noProof/>
        </w:rPr>
      </w:pPr>
      <w:r>
        <w:rPr>
          <w:noProof/>
        </w:rPr>
        <w:t>Office 365 A1, 73</w:t>
      </w:r>
    </w:p>
    <w:p w:rsidR="00E44B67" w:rsidRDefault="00E44B67">
      <w:pPr>
        <w:pStyle w:val="Index1"/>
        <w:tabs>
          <w:tab w:val="right" w:pos="5030"/>
        </w:tabs>
        <w:rPr>
          <w:noProof/>
        </w:rPr>
      </w:pPr>
      <w:r>
        <w:rPr>
          <w:noProof/>
        </w:rPr>
        <w:t>Office 365 A3, 73</w:t>
      </w:r>
    </w:p>
    <w:p w:rsidR="00E44B67" w:rsidRDefault="00E44B67">
      <w:pPr>
        <w:pStyle w:val="Index1"/>
        <w:tabs>
          <w:tab w:val="right" w:pos="5030"/>
        </w:tabs>
        <w:rPr>
          <w:noProof/>
        </w:rPr>
      </w:pPr>
      <w:r>
        <w:rPr>
          <w:noProof/>
        </w:rPr>
        <w:t>Office 365 A5, 73</w:t>
      </w:r>
    </w:p>
    <w:p w:rsidR="00E44B67" w:rsidRDefault="00E44B67">
      <w:pPr>
        <w:pStyle w:val="Index1"/>
        <w:tabs>
          <w:tab w:val="right" w:pos="5030"/>
        </w:tabs>
        <w:rPr>
          <w:noProof/>
        </w:rPr>
      </w:pPr>
      <w:r>
        <w:rPr>
          <w:noProof/>
        </w:rPr>
        <w:t>Office 365 A5 Add-on, 73</w:t>
      </w:r>
    </w:p>
    <w:p w:rsidR="00E44B67" w:rsidRDefault="00E44B67">
      <w:pPr>
        <w:pStyle w:val="Index1"/>
        <w:tabs>
          <w:tab w:val="right" w:pos="5030"/>
        </w:tabs>
        <w:rPr>
          <w:noProof/>
        </w:rPr>
      </w:pPr>
      <w:r>
        <w:rPr>
          <w:noProof/>
        </w:rPr>
        <w:t>Office 365 Advanced Compliance, 74</w:t>
      </w:r>
    </w:p>
    <w:p w:rsidR="00E44B67" w:rsidRDefault="00E44B67">
      <w:pPr>
        <w:pStyle w:val="Index1"/>
        <w:tabs>
          <w:tab w:val="right" w:pos="5030"/>
        </w:tabs>
        <w:rPr>
          <w:noProof/>
        </w:rPr>
      </w:pPr>
      <w:r>
        <w:rPr>
          <w:noProof/>
        </w:rPr>
        <w:t>Office 365 Advanced Threat Protection, 75</w:t>
      </w:r>
    </w:p>
    <w:p w:rsidR="00E44B67" w:rsidRDefault="00E44B67">
      <w:pPr>
        <w:pStyle w:val="Index1"/>
        <w:tabs>
          <w:tab w:val="right" w:pos="5030"/>
        </w:tabs>
        <w:rPr>
          <w:noProof/>
        </w:rPr>
      </w:pPr>
      <w:r>
        <w:rPr>
          <w:noProof/>
        </w:rPr>
        <w:t>Office 365 Data Loss Prevention, 75</w:t>
      </w:r>
    </w:p>
    <w:p w:rsidR="00E44B67" w:rsidRDefault="00E44B67">
      <w:pPr>
        <w:pStyle w:val="Index1"/>
        <w:tabs>
          <w:tab w:val="right" w:pos="5030"/>
        </w:tabs>
        <w:rPr>
          <w:noProof/>
        </w:rPr>
      </w:pPr>
      <w:r>
        <w:rPr>
          <w:noProof/>
        </w:rPr>
        <w:t>Office 365 E1, 18</w:t>
      </w:r>
    </w:p>
    <w:p w:rsidR="00E44B67" w:rsidRDefault="00E44B67">
      <w:pPr>
        <w:pStyle w:val="Index1"/>
        <w:tabs>
          <w:tab w:val="right" w:pos="5030"/>
        </w:tabs>
        <w:rPr>
          <w:noProof/>
        </w:rPr>
      </w:pPr>
      <w:r>
        <w:rPr>
          <w:noProof/>
        </w:rPr>
        <w:t>Office 365 E1 и E3, 73</w:t>
      </w:r>
    </w:p>
    <w:p w:rsidR="00E44B67" w:rsidRDefault="00E44B67">
      <w:pPr>
        <w:pStyle w:val="Index1"/>
        <w:tabs>
          <w:tab w:val="right" w:pos="5030"/>
        </w:tabs>
        <w:rPr>
          <w:noProof/>
        </w:rPr>
      </w:pPr>
      <w:r>
        <w:rPr>
          <w:noProof/>
        </w:rPr>
        <w:t>Office 365 E1 и E3, лицензия Add-on, 73</w:t>
      </w:r>
    </w:p>
    <w:p w:rsidR="00E44B67" w:rsidRDefault="00E44B67">
      <w:pPr>
        <w:pStyle w:val="Index1"/>
        <w:tabs>
          <w:tab w:val="right" w:pos="5030"/>
        </w:tabs>
        <w:rPr>
          <w:noProof/>
        </w:rPr>
      </w:pPr>
      <w:r>
        <w:rPr>
          <w:noProof/>
        </w:rPr>
        <w:t>Office 365 E1 и E3, лицензия From SA, 73</w:t>
      </w:r>
    </w:p>
    <w:p w:rsidR="00E44B67" w:rsidRDefault="00E44B67">
      <w:pPr>
        <w:pStyle w:val="Index1"/>
        <w:tabs>
          <w:tab w:val="right" w:pos="5030"/>
        </w:tabs>
        <w:rPr>
          <w:noProof/>
        </w:rPr>
      </w:pPr>
      <w:r>
        <w:rPr>
          <w:noProof/>
        </w:rPr>
        <w:t>Office 365 E1 и Microsoft Intune, 18</w:t>
      </w:r>
    </w:p>
    <w:p w:rsidR="00E44B67" w:rsidRDefault="00E44B67">
      <w:pPr>
        <w:pStyle w:val="Index1"/>
        <w:tabs>
          <w:tab w:val="right" w:pos="5030"/>
        </w:tabs>
        <w:rPr>
          <w:noProof/>
        </w:rPr>
      </w:pPr>
      <w:r>
        <w:rPr>
          <w:noProof/>
        </w:rPr>
        <w:t>Office 365 E3, 18</w:t>
      </w:r>
    </w:p>
    <w:p w:rsidR="00E44B67" w:rsidRDefault="00E44B67">
      <w:pPr>
        <w:pStyle w:val="Index1"/>
        <w:tabs>
          <w:tab w:val="right" w:pos="5030"/>
        </w:tabs>
        <w:rPr>
          <w:noProof/>
        </w:rPr>
      </w:pPr>
      <w:r>
        <w:rPr>
          <w:noProof/>
        </w:rPr>
        <w:t>Office 365 E3 без Office профессиональный плюс, лицензия Add-on, 73</w:t>
      </w:r>
    </w:p>
    <w:p w:rsidR="00E44B67" w:rsidRDefault="00E44B67">
      <w:pPr>
        <w:pStyle w:val="Index1"/>
        <w:tabs>
          <w:tab w:val="right" w:pos="5030"/>
        </w:tabs>
        <w:rPr>
          <w:noProof/>
        </w:rPr>
      </w:pPr>
      <w:r>
        <w:rPr>
          <w:noProof/>
        </w:rPr>
        <w:t>Office 365 E3 и Microsoft Intune, 18</w:t>
      </w:r>
    </w:p>
    <w:p w:rsidR="00E44B67" w:rsidRDefault="00E44B67">
      <w:pPr>
        <w:pStyle w:val="Index1"/>
        <w:tabs>
          <w:tab w:val="right" w:pos="5030"/>
        </w:tabs>
        <w:rPr>
          <w:noProof/>
        </w:rPr>
      </w:pPr>
      <w:r>
        <w:rPr>
          <w:noProof/>
        </w:rPr>
        <w:t>Office 365 E5, 18</w:t>
      </w:r>
    </w:p>
    <w:p w:rsidR="00E44B67" w:rsidRDefault="00E44B67">
      <w:pPr>
        <w:pStyle w:val="Index1"/>
        <w:tabs>
          <w:tab w:val="right" w:pos="5030"/>
        </w:tabs>
        <w:rPr>
          <w:noProof/>
        </w:rPr>
      </w:pPr>
      <w:r>
        <w:rPr>
          <w:noProof/>
        </w:rPr>
        <w:t>Office 365 E5 (лицензия на подписку, 73</w:t>
      </w:r>
    </w:p>
    <w:p w:rsidR="00E44B67" w:rsidRDefault="00E44B67">
      <w:pPr>
        <w:pStyle w:val="Index1"/>
        <w:tabs>
          <w:tab w:val="right" w:pos="5030"/>
        </w:tabs>
        <w:rPr>
          <w:noProof/>
        </w:rPr>
      </w:pPr>
      <w:r>
        <w:rPr>
          <w:noProof/>
        </w:rPr>
        <w:t>Office 365 E5 и Microsoft Intune, 18</w:t>
      </w:r>
    </w:p>
    <w:p w:rsidR="00E44B67" w:rsidRDefault="00E44B67">
      <w:pPr>
        <w:pStyle w:val="Index1"/>
        <w:tabs>
          <w:tab w:val="right" w:pos="5030"/>
        </w:tabs>
        <w:rPr>
          <w:noProof/>
        </w:rPr>
      </w:pPr>
      <w:r>
        <w:rPr>
          <w:noProof/>
        </w:rPr>
        <w:t>Office 365 E5, лицензия Add-on, 73</w:t>
      </w:r>
    </w:p>
    <w:p w:rsidR="00E44B67" w:rsidRDefault="00E44B67">
      <w:pPr>
        <w:pStyle w:val="Index1"/>
        <w:tabs>
          <w:tab w:val="right" w:pos="5030"/>
        </w:tabs>
        <w:rPr>
          <w:noProof/>
        </w:rPr>
      </w:pPr>
      <w:r>
        <w:rPr>
          <w:noProof/>
        </w:rPr>
        <w:t>Office 365 E5, лицензия From SA, 73</w:t>
      </w:r>
    </w:p>
    <w:p w:rsidR="00E44B67" w:rsidRDefault="00E44B67">
      <w:pPr>
        <w:pStyle w:val="Index1"/>
        <w:tabs>
          <w:tab w:val="right" w:pos="5030"/>
        </w:tabs>
        <w:rPr>
          <w:noProof/>
        </w:rPr>
      </w:pPr>
      <w:r>
        <w:rPr>
          <w:noProof/>
        </w:rPr>
        <w:t>Office 365 F1, 73</w:t>
      </w:r>
    </w:p>
    <w:p w:rsidR="00E44B67" w:rsidRDefault="00E44B67">
      <w:pPr>
        <w:pStyle w:val="Index1"/>
        <w:tabs>
          <w:tab w:val="right" w:pos="5030"/>
        </w:tabs>
        <w:rPr>
          <w:noProof/>
        </w:rPr>
      </w:pPr>
      <w:r>
        <w:rPr>
          <w:noProof/>
        </w:rPr>
        <w:t>Office 365 Multi-Geo, лицензия Add-on (на подписку, 71</w:t>
      </w:r>
    </w:p>
    <w:p w:rsidR="00E44B67" w:rsidRDefault="00E44B67">
      <w:pPr>
        <w:pStyle w:val="Index1"/>
        <w:tabs>
          <w:tab w:val="right" w:pos="5030"/>
        </w:tabs>
        <w:rPr>
          <w:noProof/>
        </w:rPr>
      </w:pPr>
      <w:r>
        <w:rPr>
          <w:noProof/>
        </w:rPr>
        <w:t>Office 365 Threat Intelligence, 75</w:t>
      </w:r>
    </w:p>
    <w:p w:rsidR="00E44B67" w:rsidRDefault="00E44B67">
      <w:pPr>
        <w:pStyle w:val="Index1"/>
        <w:tabs>
          <w:tab w:val="right" w:pos="5030"/>
        </w:tabs>
        <w:rPr>
          <w:noProof/>
        </w:rPr>
      </w:pPr>
      <w:r>
        <w:rPr>
          <w:noProof/>
        </w:rPr>
        <w:t>Office 365 бизнес, 71</w:t>
      </w:r>
    </w:p>
    <w:p w:rsidR="00E44B67" w:rsidRDefault="00E44B67">
      <w:pPr>
        <w:pStyle w:val="Index1"/>
        <w:tabs>
          <w:tab w:val="right" w:pos="5030"/>
        </w:tabs>
        <w:rPr>
          <w:noProof/>
        </w:rPr>
      </w:pPr>
      <w:r>
        <w:rPr>
          <w:noProof/>
        </w:rPr>
        <w:t>Office 365 бизнес базовый, 73</w:t>
      </w:r>
    </w:p>
    <w:p w:rsidR="00E44B67" w:rsidRDefault="00E44B67">
      <w:pPr>
        <w:pStyle w:val="Index1"/>
        <w:tabs>
          <w:tab w:val="right" w:pos="5030"/>
        </w:tabs>
        <w:rPr>
          <w:noProof/>
        </w:rPr>
      </w:pPr>
      <w:r>
        <w:rPr>
          <w:noProof/>
        </w:rPr>
        <w:t>Office 365 бизнес премиум, 73</w:t>
      </w:r>
    </w:p>
    <w:p w:rsidR="00E44B67" w:rsidRDefault="00E44B67">
      <w:pPr>
        <w:pStyle w:val="Index1"/>
        <w:tabs>
          <w:tab w:val="right" w:pos="5030"/>
        </w:tabs>
        <w:rPr>
          <w:noProof/>
        </w:rPr>
      </w:pPr>
      <w:r>
        <w:rPr>
          <w:noProof/>
        </w:rPr>
        <w:t>Office 365 профессиональный плюс, 71</w:t>
      </w:r>
    </w:p>
    <w:p w:rsidR="00E44B67" w:rsidRDefault="00E44B67">
      <w:pPr>
        <w:pStyle w:val="Index1"/>
        <w:tabs>
          <w:tab w:val="right" w:pos="5030"/>
        </w:tabs>
        <w:rPr>
          <w:noProof/>
        </w:rPr>
      </w:pPr>
      <w:r>
        <w:rPr>
          <w:noProof/>
        </w:rPr>
        <w:t>Office 365 профессиональный плюс From SA, 71</w:t>
      </w:r>
    </w:p>
    <w:p w:rsidR="00E44B67" w:rsidRDefault="00E44B67">
      <w:pPr>
        <w:pStyle w:val="Index1"/>
        <w:tabs>
          <w:tab w:val="right" w:pos="5030"/>
        </w:tabs>
        <w:rPr>
          <w:noProof/>
        </w:rPr>
      </w:pPr>
      <w:r>
        <w:rPr>
          <w:noProof/>
        </w:rPr>
        <w:t>Office 365 с дополнительным хранилищем (1 ГБ), 76</w:t>
      </w:r>
    </w:p>
    <w:p w:rsidR="00E44B67" w:rsidRDefault="00E44B67">
      <w:pPr>
        <w:pStyle w:val="Index1"/>
        <w:tabs>
          <w:tab w:val="right" w:pos="5030"/>
        </w:tabs>
        <w:rPr>
          <w:noProof/>
        </w:rPr>
      </w:pPr>
      <w:r>
        <w:rPr>
          <w:noProof/>
        </w:rPr>
        <w:t>Office Multi Language Pack 2013, 25</w:t>
      </w:r>
    </w:p>
    <w:p w:rsidR="00E44B67" w:rsidRDefault="00E44B67">
      <w:pPr>
        <w:pStyle w:val="Index1"/>
        <w:tabs>
          <w:tab w:val="right" w:pos="5030"/>
        </w:tabs>
        <w:rPr>
          <w:noProof/>
        </w:rPr>
      </w:pPr>
      <w:r>
        <w:rPr>
          <w:noProof/>
        </w:rPr>
        <w:t>Office Online для Office 365, 96</w:t>
      </w:r>
    </w:p>
    <w:p w:rsidR="00E44B67" w:rsidRDefault="00E44B67">
      <w:pPr>
        <w:pStyle w:val="Index1"/>
        <w:tabs>
          <w:tab w:val="right" w:pos="5030"/>
        </w:tabs>
        <w:rPr>
          <w:noProof/>
        </w:rPr>
      </w:pPr>
      <w:r>
        <w:rPr>
          <w:noProof/>
        </w:rPr>
        <w:t>Office для Mac Standard, 96</w:t>
      </w:r>
    </w:p>
    <w:p w:rsidR="00E44B67" w:rsidRDefault="00E44B67">
      <w:pPr>
        <w:pStyle w:val="Index1"/>
        <w:tabs>
          <w:tab w:val="right" w:pos="5030"/>
        </w:tabs>
        <w:rPr>
          <w:noProof/>
        </w:rPr>
      </w:pPr>
      <w:r>
        <w:rPr>
          <w:noProof/>
        </w:rPr>
        <w:t>Office профессиональный плюс, 72</w:t>
      </w:r>
    </w:p>
    <w:p w:rsidR="00E44B67" w:rsidRDefault="00E44B67">
      <w:pPr>
        <w:pStyle w:val="Index1"/>
        <w:tabs>
          <w:tab w:val="right" w:pos="5030"/>
        </w:tabs>
        <w:rPr>
          <w:noProof/>
        </w:rPr>
      </w:pPr>
      <w:r>
        <w:rPr>
          <w:noProof/>
        </w:rPr>
        <w:t>Office Профессиональный плюс, 96, 104</w:t>
      </w:r>
    </w:p>
    <w:p w:rsidR="00E44B67" w:rsidRDefault="00E44B67">
      <w:pPr>
        <w:pStyle w:val="Index1"/>
        <w:tabs>
          <w:tab w:val="right" w:pos="5030"/>
        </w:tabs>
        <w:rPr>
          <w:noProof/>
        </w:rPr>
      </w:pPr>
      <w:r>
        <w:rPr>
          <w:noProof/>
        </w:rPr>
        <w:t>Office профессиональный плюс 2013, 72</w:t>
      </w:r>
    </w:p>
    <w:p w:rsidR="00E44B67" w:rsidRDefault="00E44B67">
      <w:pPr>
        <w:pStyle w:val="Index1"/>
        <w:tabs>
          <w:tab w:val="right" w:pos="5030"/>
        </w:tabs>
        <w:rPr>
          <w:noProof/>
        </w:rPr>
      </w:pPr>
      <w:r>
        <w:rPr>
          <w:noProof/>
        </w:rPr>
        <w:t>Office профессиональный плюс 2016, 43</w:t>
      </w:r>
    </w:p>
    <w:p w:rsidR="00E44B67" w:rsidRDefault="00E44B67">
      <w:pPr>
        <w:pStyle w:val="Index1"/>
        <w:tabs>
          <w:tab w:val="right" w:pos="5030"/>
        </w:tabs>
        <w:rPr>
          <w:noProof/>
        </w:rPr>
      </w:pPr>
      <w:r>
        <w:rPr>
          <w:noProof/>
        </w:rPr>
        <w:t>Office Профессиональный плюс 2019, 25</w:t>
      </w:r>
    </w:p>
    <w:p w:rsidR="00E44B67" w:rsidRDefault="00E44B67">
      <w:pPr>
        <w:pStyle w:val="Index1"/>
        <w:tabs>
          <w:tab w:val="right" w:pos="5030"/>
        </w:tabs>
        <w:rPr>
          <w:noProof/>
        </w:rPr>
      </w:pPr>
      <w:r>
        <w:rPr>
          <w:noProof/>
        </w:rPr>
        <w:t>Office стандартный, 72, 96, 104</w:t>
      </w:r>
    </w:p>
    <w:p w:rsidR="00E44B67" w:rsidRDefault="00E44B67">
      <w:pPr>
        <w:pStyle w:val="Index1"/>
        <w:tabs>
          <w:tab w:val="right" w:pos="5030"/>
        </w:tabs>
        <w:rPr>
          <w:noProof/>
        </w:rPr>
      </w:pPr>
      <w:r>
        <w:rPr>
          <w:noProof/>
        </w:rPr>
        <w:t>Office Стандартный 2019, 25</w:t>
      </w:r>
    </w:p>
    <w:p w:rsidR="00E44B67" w:rsidRDefault="00E44B67">
      <w:pPr>
        <w:pStyle w:val="Index1"/>
        <w:tabs>
          <w:tab w:val="right" w:pos="5030"/>
        </w:tabs>
        <w:rPr>
          <w:noProof/>
        </w:rPr>
      </w:pPr>
      <w:r>
        <w:rPr>
          <w:noProof/>
        </w:rPr>
        <w:t>OneDrive для бизнеса, план 1 и 2, 75</w:t>
      </w:r>
    </w:p>
    <w:p w:rsidR="00E44B67" w:rsidRDefault="00E44B67">
      <w:pPr>
        <w:pStyle w:val="Index1"/>
        <w:tabs>
          <w:tab w:val="right" w:pos="5030"/>
        </w:tabs>
        <w:rPr>
          <w:noProof/>
        </w:rPr>
      </w:pPr>
      <w:r>
        <w:rPr>
          <w:noProof/>
        </w:rPr>
        <w:t>Outlook 2019, 25</w:t>
      </w:r>
    </w:p>
    <w:p w:rsidR="00E44B67" w:rsidRDefault="00E44B67">
      <w:pPr>
        <w:pStyle w:val="Index1"/>
        <w:tabs>
          <w:tab w:val="right" w:pos="5030"/>
        </w:tabs>
        <w:rPr>
          <w:noProof/>
        </w:rPr>
      </w:pPr>
      <w:r>
        <w:rPr>
          <w:noProof/>
        </w:rPr>
        <w:t>Outlook 2019 для Mac, 26</w:t>
      </w:r>
    </w:p>
    <w:p w:rsidR="00E44B67" w:rsidRDefault="00E44B67">
      <w:pPr>
        <w:pStyle w:val="Index1"/>
        <w:tabs>
          <w:tab w:val="right" w:pos="5030"/>
        </w:tabs>
        <w:rPr>
          <w:noProof/>
        </w:rPr>
      </w:pPr>
      <w:r>
        <w:rPr>
          <w:noProof/>
        </w:rPr>
        <w:t>Phone System, 77</w:t>
      </w:r>
    </w:p>
    <w:p w:rsidR="00E44B67" w:rsidRDefault="00E44B67">
      <w:pPr>
        <w:pStyle w:val="Index1"/>
        <w:tabs>
          <w:tab w:val="right" w:pos="5030"/>
        </w:tabs>
        <w:rPr>
          <w:noProof/>
        </w:rPr>
      </w:pPr>
      <w:r>
        <w:rPr>
          <w:noProof/>
        </w:rPr>
        <w:t>Power BI Premium EM1, 79</w:t>
      </w:r>
    </w:p>
    <w:p w:rsidR="00E44B67" w:rsidRDefault="00E44B67">
      <w:pPr>
        <w:pStyle w:val="Index1"/>
        <w:tabs>
          <w:tab w:val="right" w:pos="5030"/>
        </w:tabs>
        <w:rPr>
          <w:noProof/>
        </w:rPr>
      </w:pPr>
      <w:r>
        <w:rPr>
          <w:noProof/>
        </w:rPr>
        <w:t>Power BI Premium EM1 A, 79</w:t>
      </w:r>
    </w:p>
    <w:p w:rsidR="00E44B67" w:rsidRDefault="00E44B67">
      <w:pPr>
        <w:pStyle w:val="Index1"/>
        <w:tabs>
          <w:tab w:val="right" w:pos="5030"/>
        </w:tabs>
        <w:rPr>
          <w:noProof/>
        </w:rPr>
      </w:pPr>
      <w:r>
        <w:rPr>
          <w:noProof/>
        </w:rPr>
        <w:t>Power BI Premium EM2, 79</w:t>
      </w:r>
    </w:p>
    <w:p w:rsidR="00E44B67" w:rsidRDefault="00E44B67">
      <w:pPr>
        <w:pStyle w:val="Index1"/>
        <w:tabs>
          <w:tab w:val="right" w:pos="5030"/>
        </w:tabs>
        <w:rPr>
          <w:noProof/>
        </w:rPr>
      </w:pPr>
      <w:r>
        <w:rPr>
          <w:noProof/>
        </w:rPr>
        <w:t>Power BI Premium EM2 A, 79</w:t>
      </w:r>
    </w:p>
    <w:p w:rsidR="00E44B67" w:rsidRDefault="00E44B67">
      <w:pPr>
        <w:pStyle w:val="Index1"/>
        <w:tabs>
          <w:tab w:val="right" w:pos="5030"/>
        </w:tabs>
        <w:rPr>
          <w:noProof/>
        </w:rPr>
      </w:pPr>
      <w:r>
        <w:rPr>
          <w:noProof/>
        </w:rPr>
        <w:t>Power BI Premium EM3, 79</w:t>
      </w:r>
    </w:p>
    <w:p w:rsidR="00E44B67" w:rsidRDefault="00E44B67">
      <w:pPr>
        <w:pStyle w:val="Index1"/>
        <w:tabs>
          <w:tab w:val="right" w:pos="5030"/>
        </w:tabs>
        <w:rPr>
          <w:noProof/>
        </w:rPr>
      </w:pPr>
      <w:r>
        <w:rPr>
          <w:noProof/>
        </w:rPr>
        <w:t>Power BI Premium EM3 A, 79</w:t>
      </w:r>
    </w:p>
    <w:p w:rsidR="00E44B67" w:rsidRDefault="00E44B67">
      <w:pPr>
        <w:pStyle w:val="Index1"/>
        <w:tabs>
          <w:tab w:val="right" w:pos="5030"/>
        </w:tabs>
        <w:rPr>
          <w:noProof/>
        </w:rPr>
      </w:pPr>
      <w:r>
        <w:rPr>
          <w:noProof/>
        </w:rPr>
        <w:t>Power BI Premium P1, 79</w:t>
      </w:r>
    </w:p>
    <w:p w:rsidR="00E44B67" w:rsidRDefault="00E44B67">
      <w:pPr>
        <w:pStyle w:val="Index1"/>
        <w:tabs>
          <w:tab w:val="right" w:pos="5030"/>
        </w:tabs>
        <w:rPr>
          <w:noProof/>
        </w:rPr>
      </w:pPr>
      <w:r>
        <w:rPr>
          <w:noProof/>
        </w:rPr>
        <w:t>Power BI Premium P2, 79</w:t>
      </w:r>
    </w:p>
    <w:p w:rsidR="00E44B67" w:rsidRDefault="00E44B67">
      <w:pPr>
        <w:pStyle w:val="Index1"/>
        <w:tabs>
          <w:tab w:val="right" w:pos="5030"/>
        </w:tabs>
        <w:rPr>
          <w:noProof/>
        </w:rPr>
      </w:pPr>
      <w:r>
        <w:rPr>
          <w:noProof/>
        </w:rPr>
        <w:t>Power BI Premium P3, 79</w:t>
      </w:r>
    </w:p>
    <w:p w:rsidR="00E44B67" w:rsidRDefault="00E44B67">
      <w:pPr>
        <w:pStyle w:val="Index1"/>
        <w:tabs>
          <w:tab w:val="right" w:pos="5030"/>
        </w:tabs>
        <w:rPr>
          <w:noProof/>
        </w:rPr>
      </w:pPr>
      <w:r>
        <w:rPr>
          <w:noProof/>
        </w:rPr>
        <w:t>Power BI Premium P4, 79</w:t>
      </w:r>
    </w:p>
    <w:p w:rsidR="00E44B67" w:rsidRDefault="00E44B67">
      <w:pPr>
        <w:pStyle w:val="Index1"/>
        <w:tabs>
          <w:tab w:val="right" w:pos="5030"/>
        </w:tabs>
        <w:rPr>
          <w:noProof/>
        </w:rPr>
      </w:pPr>
      <w:r>
        <w:rPr>
          <w:noProof/>
        </w:rPr>
        <w:t>Power BI Premium P5, 79</w:t>
      </w:r>
    </w:p>
    <w:p w:rsidR="00E44B67" w:rsidRDefault="00E44B67">
      <w:pPr>
        <w:pStyle w:val="Index1"/>
        <w:tabs>
          <w:tab w:val="right" w:pos="5030"/>
        </w:tabs>
        <w:rPr>
          <w:noProof/>
        </w:rPr>
      </w:pPr>
      <w:r>
        <w:rPr>
          <w:noProof/>
        </w:rPr>
        <w:t>Power BI Premium Promo, 79</w:t>
      </w:r>
    </w:p>
    <w:p w:rsidR="00E44B67" w:rsidRDefault="00E44B67">
      <w:pPr>
        <w:pStyle w:val="Index1"/>
        <w:tabs>
          <w:tab w:val="right" w:pos="5030"/>
        </w:tabs>
        <w:rPr>
          <w:noProof/>
        </w:rPr>
      </w:pPr>
      <w:r>
        <w:rPr>
          <w:noProof/>
        </w:rPr>
        <w:t>Power BI Pro, 79</w:t>
      </w:r>
    </w:p>
    <w:p w:rsidR="00E44B67" w:rsidRDefault="00E44B67">
      <w:pPr>
        <w:pStyle w:val="Index1"/>
        <w:tabs>
          <w:tab w:val="right" w:pos="5030"/>
        </w:tabs>
        <w:rPr>
          <w:noProof/>
        </w:rPr>
      </w:pPr>
      <w:r>
        <w:rPr>
          <w:noProof/>
        </w:rPr>
        <w:t>Power BI Pro A, 79</w:t>
      </w:r>
    </w:p>
    <w:p w:rsidR="00E44B67" w:rsidRDefault="00E44B67">
      <w:pPr>
        <w:pStyle w:val="Index1"/>
        <w:tabs>
          <w:tab w:val="right" w:pos="5030"/>
        </w:tabs>
        <w:rPr>
          <w:noProof/>
        </w:rPr>
      </w:pPr>
      <w:r>
        <w:rPr>
          <w:noProof/>
        </w:rPr>
        <w:t>Power BI Report Server, 34</w:t>
      </w:r>
    </w:p>
    <w:p w:rsidR="00E44B67" w:rsidRDefault="00E44B67">
      <w:pPr>
        <w:pStyle w:val="Index1"/>
        <w:tabs>
          <w:tab w:val="right" w:pos="5030"/>
        </w:tabs>
        <w:rPr>
          <w:noProof/>
        </w:rPr>
      </w:pPr>
      <w:r>
        <w:rPr>
          <w:noProof/>
        </w:rPr>
        <w:t>PowerPoint 2019, 25</w:t>
      </w:r>
    </w:p>
    <w:p w:rsidR="00E44B67" w:rsidRDefault="00E44B67">
      <w:pPr>
        <w:pStyle w:val="Index1"/>
        <w:tabs>
          <w:tab w:val="right" w:pos="5030"/>
        </w:tabs>
        <w:rPr>
          <w:noProof/>
        </w:rPr>
      </w:pPr>
      <w:r>
        <w:rPr>
          <w:noProof/>
        </w:rPr>
        <w:t>PowerPoint 2019 для Mac, 26</w:t>
      </w:r>
    </w:p>
    <w:p w:rsidR="00E44B67" w:rsidRDefault="00E44B67">
      <w:pPr>
        <w:pStyle w:val="Index1"/>
        <w:tabs>
          <w:tab w:val="right" w:pos="5030"/>
        </w:tabs>
        <w:rPr>
          <w:noProof/>
        </w:rPr>
      </w:pPr>
      <w:r>
        <w:rPr>
          <w:noProof/>
        </w:rPr>
        <w:t>Premium Assurance Add-on, 32, 54</w:t>
      </w:r>
    </w:p>
    <w:p w:rsidR="00E44B67" w:rsidRDefault="00E44B67">
      <w:pPr>
        <w:pStyle w:val="Index1"/>
        <w:tabs>
          <w:tab w:val="right" w:pos="5030"/>
        </w:tabs>
        <w:rPr>
          <w:noProof/>
        </w:rPr>
      </w:pPr>
      <w:r>
        <w:rPr>
          <w:noProof/>
        </w:rPr>
        <w:t>Project Online Essentials, 76</w:t>
      </w:r>
    </w:p>
    <w:p w:rsidR="00E44B67" w:rsidRDefault="00E44B67">
      <w:pPr>
        <w:pStyle w:val="Index1"/>
        <w:tabs>
          <w:tab w:val="right" w:pos="5030"/>
        </w:tabs>
        <w:rPr>
          <w:noProof/>
        </w:rPr>
      </w:pPr>
      <w:r>
        <w:rPr>
          <w:noProof/>
        </w:rPr>
        <w:t>Project Online Premium, 76</w:t>
      </w:r>
    </w:p>
    <w:p w:rsidR="00E44B67" w:rsidRDefault="00E44B67">
      <w:pPr>
        <w:pStyle w:val="Index1"/>
        <w:tabs>
          <w:tab w:val="right" w:pos="5030"/>
        </w:tabs>
        <w:rPr>
          <w:noProof/>
        </w:rPr>
      </w:pPr>
      <w:r>
        <w:rPr>
          <w:noProof/>
        </w:rPr>
        <w:t>Project Online Premium From SA, 76</w:t>
      </w:r>
    </w:p>
    <w:p w:rsidR="00E44B67" w:rsidRDefault="00E44B67">
      <w:pPr>
        <w:pStyle w:val="Index1"/>
        <w:tabs>
          <w:tab w:val="right" w:pos="5030"/>
        </w:tabs>
        <w:rPr>
          <w:noProof/>
        </w:rPr>
      </w:pPr>
      <w:r>
        <w:rPr>
          <w:noProof/>
        </w:rPr>
        <w:t>Project Online Professional, 76</w:t>
      </w:r>
    </w:p>
    <w:p w:rsidR="00E44B67" w:rsidRDefault="00E44B67">
      <w:pPr>
        <w:pStyle w:val="Index1"/>
        <w:tabs>
          <w:tab w:val="right" w:pos="5030"/>
        </w:tabs>
        <w:rPr>
          <w:noProof/>
        </w:rPr>
      </w:pPr>
      <w:r>
        <w:rPr>
          <w:noProof/>
        </w:rPr>
        <w:t>Project Online Professional From SA, 76</w:t>
      </w:r>
    </w:p>
    <w:p w:rsidR="00E44B67" w:rsidRDefault="00E44B67">
      <w:pPr>
        <w:pStyle w:val="Index1"/>
        <w:tabs>
          <w:tab w:val="right" w:pos="5030"/>
        </w:tabs>
        <w:rPr>
          <w:noProof/>
        </w:rPr>
      </w:pPr>
      <w:r>
        <w:rPr>
          <w:noProof/>
        </w:rPr>
        <w:t>Project Server 2016, 29</w:t>
      </w:r>
    </w:p>
    <w:p w:rsidR="00E44B67" w:rsidRDefault="00E44B67">
      <w:pPr>
        <w:pStyle w:val="Index1"/>
        <w:tabs>
          <w:tab w:val="right" w:pos="5030"/>
        </w:tabs>
        <w:rPr>
          <w:noProof/>
        </w:rPr>
      </w:pPr>
      <w:r>
        <w:rPr>
          <w:noProof/>
        </w:rPr>
        <w:t>Project Server 2019, 29</w:t>
      </w:r>
    </w:p>
    <w:p w:rsidR="00E44B67" w:rsidRDefault="00E44B67">
      <w:pPr>
        <w:pStyle w:val="Index1"/>
        <w:tabs>
          <w:tab w:val="right" w:pos="5030"/>
        </w:tabs>
        <w:rPr>
          <w:noProof/>
        </w:rPr>
      </w:pPr>
      <w:r>
        <w:rPr>
          <w:noProof/>
        </w:rPr>
        <w:t>Project Server 2019 CAL, 29</w:t>
      </w:r>
    </w:p>
    <w:p w:rsidR="00E44B67" w:rsidRDefault="00E44B67">
      <w:pPr>
        <w:pStyle w:val="Index1"/>
        <w:tabs>
          <w:tab w:val="right" w:pos="5030"/>
        </w:tabs>
        <w:rPr>
          <w:noProof/>
        </w:rPr>
      </w:pPr>
      <w:r>
        <w:rPr>
          <w:noProof/>
        </w:rPr>
        <w:t>Project профессиональный, 104</w:t>
      </w:r>
    </w:p>
    <w:p w:rsidR="00E44B67" w:rsidRDefault="00E44B67">
      <w:pPr>
        <w:pStyle w:val="Index1"/>
        <w:tabs>
          <w:tab w:val="right" w:pos="5030"/>
        </w:tabs>
        <w:rPr>
          <w:noProof/>
        </w:rPr>
      </w:pPr>
      <w:r>
        <w:rPr>
          <w:noProof/>
        </w:rPr>
        <w:t>Project профессиональный 2019, 25</w:t>
      </w:r>
    </w:p>
    <w:p w:rsidR="00E44B67" w:rsidRDefault="00E44B67">
      <w:pPr>
        <w:pStyle w:val="Index1"/>
        <w:tabs>
          <w:tab w:val="right" w:pos="5030"/>
        </w:tabs>
        <w:rPr>
          <w:noProof/>
        </w:rPr>
      </w:pPr>
      <w:r>
        <w:rPr>
          <w:noProof/>
        </w:rPr>
        <w:t>Project стандартный, 96, 104</w:t>
      </w:r>
    </w:p>
    <w:p w:rsidR="00E44B67" w:rsidRDefault="00E44B67">
      <w:pPr>
        <w:pStyle w:val="Index1"/>
        <w:tabs>
          <w:tab w:val="right" w:pos="5030"/>
        </w:tabs>
        <w:rPr>
          <w:noProof/>
        </w:rPr>
      </w:pPr>
      <w:r>
        <w:rPr>
          <w:noProof/>
        </w:rPr>
        <w:t>Project стандартный 2019, 25</w:t>
      </w:r>
    </w:p>
    <w:p w:rsidR="00E44B67" w:rsidRDefault="00E44B67">
      <w:pPr>
        <w:pStyle w:val="Index1"/>
        <w:tabs>
          <w:tab w:val="right" w:pos="5030"/>
        </w:tabs>
        <w:rPr>
          <w:noProof/>
        </w:rPr>
      </w:pPr>
      <w:r>
        <w:rPr>
          <w:noProof/>
        </w:rPr>
        <w:t>Publisher 2019, 25</w:t>
      </w:r>
    </w:p>
    <w:p w:rsidR="00E44B67" w:rsidRDefault="00E44B67">
      <w:pPr>
        <w:pStyle w:val="Index1"/>
        <w:tabs>
          <w:tab w:val="right" w:pos="5030"/>
        </w:tabs>
        <w:rPr>
          <w:noProof/>
        </w:rPr>
      </w:pPr>
      <w:r>
        <w:rPr>
          <w:noProof/>
        </w:rPr>
        <w:t>SharePoint Online, 96</w:t>
      </w:r>
    </w:p>
    <w:p w:rsidR="00E44B67" w:rsidRDefault="00E44B67">
      <w:pPr>
        <w:pStyle w:val="Index1"/>
        <w:tabs>
          <w:tab w:val="right" w:pos="5030"/>
        </w:tabs>
        <w:rPr>
          <w:noProof/>
        </w:rPr>
      </w:pPr>
      <w:r>
        <w:rPr>
          <w:noProof/>
        </w:rPr>
        <w:t>SharePoint Online (план 1) Add-on, 76</w:t>
      </w:r>
    </w:p>
    <w:p w:rsidR="00E44B67" w:rsidRDefault="00E44B67">
      <w:pPr>
        <w:pStyle w:val="Index1"/>
        <w:tabs>
          <w:tab w:val="right" w:pos="5030"/>
        </w:tabs>
        <w:rPr>
          <w:noProof/>
        </w:rPr>
      </w:pPr>
      <w:r>
        <w:rPr>
          <w:noProof/>
        </w:rPr>
        <w:t>SharePoint Online (план 1/2), 30</w:t>
      </w:r>
    </w:p>
    <w:p w:rsidR="00E44B67" w:rsidRDefault="00E44B67">
      <w:pPr>
        <w:pStyle w:val="Index1"/>
        <w:tabs>
          <w:tab w:val="right" w:pos="5030"/>
        </w:tabs>
        <w:rPr>
          <w:noProof/>
        </w:rPr>
      </w:pPr>
      <w:r>
        <w:rPr>
          <w:noProof/>
        </w:rPr>
        <w:t>SharePoint Online, план 1 и 2, 76</w:t>
      </w:r>
    </w:p>
    <w:p w:rsidR="00E44B67" w:rsidRDefault="00E44B67">
      <w:pPr>
        <w:pStyle w:val="Index1"/>
        <w:tabs>
          <w:tab w:val="right" w:pos="5030"/>
        </w:tabs>
        <w:rPr>
          <w:noProof/>
        </w:rPr>
      </w:pPr>
      <w:r>
        <w:rPr>
          <w:noProof/>
        </w:rPr>
        <w:t>SharePoint Server, 64, 65, 102</w:t>
      </w:r>
    </w:p>
    <w:p w:rsidR="00E44B67" w:rsidRDefault="00E44B67">
      <w:pPr>
        <w:pStyle w:val="Index1"/>
        <w:tabs>
          <w:tab w:val="right" w:pos="5030"/>
        </w:tabs>
        <w:rPr>
          <w:noProof/>
        </w:rPr>
      </w:pPr>
      <w:r>
        <w:rPr>
          <w:noProof/>
        </w:rPr>
        <w:t>SharePoint Server 2016, 30</w:t>
      </w:r>
    </w:p>
    <w:p w:rsidR="00E44B67" w:rsidRDefault="00E44B67">
      <w:pPr>
        <w:pStyle w:val="Index1"/>
        <w:tabs>
          <w:tab w:val="right" w:pos="5030"/>
        </w:tabs>
        <w:rPr>
          <w:noProof/>
        </w:rPr>
      </w:pPr>
      <w:r>
        <w:rPr>
          <w:noProof/>
        </w:rPr>
        <w:t>SharePoint Server 2019, 30</w:t>
      </w:r>
    </w:p>
    <w:p w:rsidR="00E44B67" w:rsidRDefault="00E44B67">
      <w:pPr>
        <w:pStyle w:val="Index1"/>
        <w:tabs>
          <w:tab w:val="right" w:pos="5030"/>
        </w:tabs>
        <w:rPr>
          <w:noProof/>
        </w:rPr>
      </w:pPr>
      <w:r>
        <w:rPr>
          <w:noProof/>
        </w:rPr>
        <w:t>SharePoint Server 2019 Enterprise CAL, 30</w:t>
      </w:r>
    </w:p>
    <w:p w:rsidR="00E44B67" w:rsidRDefault="00E44B67">
      <w:pPr>
        <w:pStyle w:val="Index1"/>
        <w:tabs>
          <w:tab w:val="right" w:pos="5030"/>
        </w:tabs>
        <w:rPr>
          <w:noProof/>
        </w:rPr>
      </w:pPr>
      <w:r>
        <w:rPr>
          <w:noProof/>
        </w:rPr>
        <w:t>SharePoint Server 2019 Standard CAL, 30</w:t>
      </w:r>
    </w:p>
    <w:p w:rsidR="00E44B67" w:rsidRDefault="00E44B67">
      <w:pPr>
        <w:pStyle w:val="Index1"/>
        <w:tabs>
          <w:tab w:val="right" w:pos="5030"/>
        </w:tabs>
        <w:rPr>
          <w:noProof/>
        </w:rPr>
      </w:pPr>
      <w:r>
        <w:rPr>
          <w:noProof/>
        </w:rPr>
        <w:t>Skype для бизнеса 2019, 25</w:t>
      </w:r>
    </w:p>
    <w:p w:rsidR="00E44B67" w:rsidRDefault="00E44B67">
      <w:pPr>
        <w:pStyle w:val="Index1"/>
        <w:tabs>
          <w:tab w:val="right" w:pos="5030"/>
        </w:tabs>
        <w:rPr>
          <w:noProof/>
        </w:rPr>
      </w:pPr>
      <w:r>
        <w:rPr>
          <w:noProof/>
        </w:rPr>
        <w:t>Skype для бизнеса 2019 для Mac, 26</w:t>
      </w:r>
    </w:p>
    <w:p w:rsidR="00E44B67" w:rsidRDefault="00E44B67">
      <w:pPr>
        <w:pStyle w:val="Index1"/>
        <w:tabs>
          <w:tab w:val="right" w:pos="5030"/>
        </w:tabs>
        <w:rPr>
          <w:noProof/>
        </w:rPr>
      </w:pPr>
      <w:r>
        <w:rPr>
          <w:noProof/>
        </w:rPr>
        <w:t>Skype для бизнеса Online (план 2), 77</w:t>
      </w:r>
    </w:p>
    <w:p w:rsidR="00E44B67" w:rsidRDefault="00E44B67">
      <w:pPr>
        <w:pStyle w:val="Index1"/>
        <w:tabs>
          <w:tab w:val="right" w:pos="5030"/>
        </w:tabs>
        <w:rPr>
          <w:noProof/>
        </w:rPr>
      </w:pPr>
      <w:r>
        <w:rPr>
          <w:noProof/>
        </w:rPr>
        <w:t>Skype для бизнеса Server, 64, 65</w:t>
      </w:r>
    </w:p>
    <w:p w:rsidR="00E44B67" w:rsidRDefault="00E44B67">
      <w:pPr>
        <w:pStyle w:val="Index1"/>
        <w:tabs>
          <w:tab w:val="right" w:pos="5030"/>
        </w:tabs>
        <w:rPr>
          <w:noProof/>
        </w:rPr>
      </w:pPr>
      <w:r>
        <w:rPr>
          <w:noProof/>
        </w:rPr>
        <w:t>Skype для бизнеса Server 2015, 31</w:t>
      </w:r>
    </w:p>
    <w:p w:rsidR="00E44B67" w:rsidRDefault="00E44B67">
      <w:pPr>
        <w:pStyle w:val="Index1"/>
        <w:tabs>
          <w:tab w:val="right" w:pos="5030"/>
        </w:tabs>
        <w:rPr>
          <w:noProof/>
        </w:rPr>
      </w:pPr>
      <w:r>
        <w:rPr>
          <w:noProof/>
        </w:rPr>
        <w:t>Skype для бизнеса Server 2019, 31</w:t>
      </w:r>
    </w:p>
    <w:p w:rsidR="00E44B67" w:rsidRDefault="00E44B67">
      <w:pPr>
        <w:pStyle w:val="Index1"/>
        <w:tabs>
          <w:tab w:val="right" w:pos="5030"/>
        </w:tabs>
        <w:rPr>
          <w:noProof/>
        </w:rPr>
      </w:pPr>
      <w:r>
        <w:rPr>
          <w:noProof/>
        </w:rPr>
        <w:t>Skype для бизнеса Server 2019 Enterprise CAL, 31</w:t>
      </w:r>
    </w:p>
    <w:p w:rsidR="00E44B67" w:rsidRDefault="00E44B67">
      <w:pPr>
        <w:pStyle w:val="Index1"/>
        <w:tabs>
          <w:tab w:val="right" w:pos="5030"/>
        </w:tabs>
        <w:rPr>
          <w:noProof/>
        </w:rPr>
      </w:pPr>
      <w:r>
        <w:rPr>
          <w:noProof/>
        </w:rPr>
        <w:t>Skype для бизнеса Server 2019 Plus CAL, 31</w:t>
      </w:r>
    </w:p>
    <w:p w:rsidR="00E44B67" w:rsidRDefault="00E44B67">
      <w:pPr>
        <w:pStyle w:val="Index1"/>
        <w:tabs>
          <w:tab w:val="right" w:pos="5030"/>
        </w:tabs>
        <w:rPr>
          <w:noProof/>
        </w:rPr>
      </w:pPr>
      <w:r>
        <w:rPr>
          <w:noProof/>
        </w:rPr>
        <w:t>Skype для бизнеса Server 2019 Standard CAL, 31</w:t>
      </w:r>
    </w:p>
    <w:p w:rsidR="00E44B67" w:rsidRDefault="00E44B67">
      <w:pPr>
        <w:pStyle w:val="Index1"/>
        <w:tabs>
          <w:tab w:val="right" w:pos="5030"/>
        </w:tabs>
        <w:rPr>
          <w:noProof/>
        </w:rPr>
      </w:pPr>
      <w:r>
        <w:rPr>
          <w:noProof/>
        </w:rPr>
        <w:t>SQL Parallel Data Warehouse, 96</w:t>
      </w:r>
    </w:p>
    <w:p w:rsidR="00E44B67" w:rsidRDefault="00E44B67">
      <w:pPr>
        <w:pStyle w:val="Index1"/>
        <w:tabs>
          <w:tab w:val="right" w:pos="5030"/>
        </w:tabs>
        <w:rPr>
          <w:noProof/>
        </w:rPr>
      </w:pPr>
      <w:r>
        <w:rPr>
          <w:noProof/>
        </w:rPr>
        <w:t>SQL Server, 102</w:t>
      </w:r>
    </w:p>
    <w:p w:rsidR="00E44B67" w:rsidRDefault="00E44B67">
      <w:pPr>
        <w:pStyle w:val="Index1"/>
        <w:tabs>
          <w:tab w:val="right" w:pos="5030"/>
        </w:tabs>
        <w:rPr>
          <w:noProof/>
        </w:rPr>
      </w:pPr>
      <w:r>
        <w:rPr>
          <w:noProof/>
        </w:rPr>
        <w:t>SQL Server 2016, 32</w:t>
      </w:r>
    </w:p>
    <w:p w:rsidR="00E44B67" w:rsidRDefault="00E44B67">
      <w:pPr>
        <w:pStyle w:val="Index1"/>
        <w:tabs>
          <w:tab w:val="right" w:pos="5030"/>
        </w:tabs>
        <w:rPr>
          <w:noProof/>
        </w:rPr>
      </w:pPr>
      <w:r>
        <w:rPr>
          <w:noProof/>
        </w:rPr>
        <w:t>SQL Server 2017 CAL, 32</w:t>
      </w:r>
    </w:p>
    <w:p w:rsidR="00E44B67" w:rsidRDefault="00E44B67">
      <w:pPr>
        <w:pStyle w:val="Index1"/>
        <w:tabs>
          <w:tab w:val="right" w:pos="5030"/>
        </w:tabs>
        <w:rPr>
          <w:noProof/>
        </w:rPr>
      </w:pPr>
      <w:r>
        <w:rPr>
          <w:noProof/>
        </w:rPr>
        <w:t>SQL Server 2017 Enterprise, 32</w:t>
      </w:r>
    </w:p>
    <w:p w:rsidR="00E44B67" w:rsidRDefault="00E44B67">
      <w:pPr>
        <w:pStyle w:val="Index1"/>
        <w:tabs>
          <w:tab w:val="right" w:pos="5030"/>
        </w:tabs>
        <w:rPr>
          <w:noProof/>
        </w:rPr>
      </w:pPr>
      <w:r>
        <w:rPr>
          <w:noProof/>
        </w:rPr>
        <w:t>SQL Server 2017 Enterprise Core, 32</w:t>
      </w:r>
    </w:p>
    <w:p w:rsidR="00E44B67" w:rsidRDefault="00E44B67">
      <w:pPr>
        <w:pStyle w:val="Index1"/>
        <w:tabs>
          <w:tab w:val="right" w:pos="5030"/>
        </w:tabs>
        <w:rPr>
          <w:noProof/>
        </w:rPr>
      </w:pPr>
      <w:r>
        <w:rPr>
          <w:noProof/>
        </w:rPr>
        <w:t>SQL Server 2017 Standard, 32</w:t>
      </w:r>
    </w:p>
    <w:p w:rsidR="00E44B67" w:rsidRDefault="00E44B67">
      <w:pPr>
        <w:pStyle w:val="Index1"/>
        <w:tabs>
          <w:tab w:val="right" w:pos="5030"/>
        </w:tabs>
        <w:rPr>
          <w:noProof/>
        </w:rPr>
      </w:pPr>
      <w:r>
        <w:rPr>
          <w:noProof/>
        </w:rPr>
        <w:t>SQL Server 2017 Standard Core, 32</w:t>
      </w:r>
    </w:p>
    <w:p w:rsidR="00E44B67" w:rsidRDefault="00E44B67">
      <w:pPr>
        <w:pStyle w:val="Index1"/>
        <w:tabs>
          <w:tab w:val="right" w:pos="5030"/>
        </w:tabs>
        <w:rPr>
          <w:noProof/>
        </w:rPr>
      </w:pPr>
      <w:r>
        <w:rPr>
          <w:noProof/>
        </w:rPr>
        <w:t>SQL Server Business Intelligence, 96, 104</w:t>
      </w:r>
    </w:p>
    <w:p w:rsidR="00E44B67" w:rsidRDefault="00E44B67">
      <w:pPr>
        <w:pStyle w:val="Index1"/>
        <w:tabs>
          <w:tab w:val="right" w:pos="5030"/>
        </w:tabs>
        <w:rPr>
          <w:noProof/>
        </w:rPr>
      </w:pPr>
      <w:r>
        <w:rPr>
          <w:noProof/>
        </w:rPr>
        <w:t>SQL Server Data Center, 96</w:t>
      </w:r>
    </w:p>
    <w:p w:rsidR="00E44B67" w:rsidRDefault="00E44B67">
      <w:pPr>
        <w:pStyle w:val="Index1"/>
        <w:tabs>
          <w:tab w:val="right" w:pos="5030"/>
        </w:tabs>
        <w:rPr>
          <w:noProof/>
        </w:rPr>
      </w:pPr>
      <w:r>
        <w:rPr>
          <w:noProof/>
        </w:rPr>
        <w:t>SQL Server Enterprise, 96</w:t>
      </w:r>
    </w:p>
    <w:p w:rsidR="00E44B67" w:rsidRDefault="00E44B67">
      <w:pPr>
        <w:pStyle w:val="Index1"/>
        <w:tabs>
          <w:tab w:val="right" w:pos="5030"/>
        </w:tabs>
        <w:rPr>
          <w:noProof/>
        </w:rPr>
      </w:pPr>
      <w:r>
        <w:rPr>
          <w:noProof/>
        </w:rPr>
        <w:t>SQL Server Standard, 96, 104</w:t>
      </w:r>
    </w:p>
    <w:p w:rsidR="00E44B67" w:rsidRDefault="00E44B67">
      <w:pPr>
        <w:pStyle w:val="Index1"/>
        <w:tabs>
          <w:tab w:val="right" w:pos="5030"/>
        </w:tabs>
        <w:rPr>
          <w:noProof/>
        </w:rPr>
      </w:pPr>
      <w:r>
        <w:rPr>
          <w:noProof/>
        </w:rPr>
        <w:t>System Center 2012 Datacenter Server, лицензия на управление, 96</w:t>
      </w:r>
    </w:p>
    <w:p w:rsidR="00E44B67" w:rsidRDefault="00E44B67">
      <w:pPr>
        <w:pStyle w:val="Index1"/>
        <w:tabs>
          <w:tab w:val="right" w:pos="5030"/>
        </w:tabs>
        <w:rPr>
          <w:noProof/>
        </w:rPr>
      </w:pPr>
      <w:r>
        <w:rPr>
          <w:noProof/>
        </w:rPr>
        <w:t>System Center 2012 R2 Configuration Manager, 35</w:t>
      </w:r>
    </w:p>
    <w:p w:rsidR="00E44B67" w:rsidRDefault="00E44B67">
      <w:pPr>
        <w:pStyle w:val="Index1"/>
        <w:tabs>
          <w:tab w:val="right" w:pos="5030"/>
        </w:tabs>
        <w:rPr>
          <w:noProof/>
        </w:rPr>
      </w:pPr>
      <w:r>
        <w:rPr>
          <w:noProof/>
        </w:rPr>
        <w:t>System Center 2012 R2 Datacenter, 106</w:t>
      </w:r>
    </w:p>
    <w:p w:rsidR="00E44B67" w:rsidRDefault="00E44B67">
      <w:pPr>
        <w:pStyle w:val="Index1"/>
        <w:tabs>
          <w:tab w:val="right" w:pos="5030"/>
        </w:tabs>
        <w:rPr>
          <w:noProof/>
        </w:rPr>
      </w:pPr>
      <w:r>
        <w:rPr>
          <w:noProof/>
        </w:rPr>
        <w:t>System Center 2012 R2 Endpoint Protection, 37</w:t>
      </w:r>
    </w:p>
    <w:p w:rsidR="00E44B67" w:rsidRDefault="00E44B67">
      <w:pPr>
        <w:pStyle w:val="Index1"/>
        <w:tabs>
          <w:tab w:val="right" w:pos="5030"/>
        </w:tabs>
        <w:rPr>
          <w:noProof/>
        </w:rPr>
      </w:pPr>
      <w:r>
        <w:rPr>
          <w:noProof/>
        </w:rPr>
        <w:t>System Center 2012 R2 Standard, 106</w:t>
      </w:r>
    </w:p>
    <w:p w:rsidR="00E44B67" w:rsidRDefault="00E44B67">
      <w:pPr>
        <w:pStyle w:val="Index1"/>
        <w:tabs>
          <w:tab w:val="right" w:pos="5030"/>
        </w:tabs>
        <w:rPr>
          <w:noProof/>
        </w:rPr>
      </w:pPr>
      <w:r>
        <w:rPr>
          <w:noProof/>
        </w:rPr>
        <w:t>System Center 2012 Standard Server, лицензия на управление, 96</w:t>
      </w:r>
    </w:p>
    <w:p w:rsidR="00E44B67" w:rsidRDefault="00E44B67">
      <w:pPr>
        <w:pStyle w:val="Index1"/>
        <w:tabs>
          <w:tab w:val="right" w:pos="5030"/>
        </w:tabs>
        <w:rPr>
          <w:noProof/>
        </w:rPr>
      </w:pPr>
      <w:r>
        <w:rPr>
          <w:noProof/>
        </w:rPr>
        <w:t>System Center 2016, 34</w:t>
      </w:r>
    </w:p>
    <w:p w:rsidR="00E44B67" w:rsidRDefault="00E44B67">
      <w:pPr>
        <w:pStyle w:val="Index1"/>
        <w:tabs>
          <w:tab w:val="right" w:pos="5030"/>
        </w:tabs>
        <w:rPr>
          <w:noProof/>
        </w:rPr>
      </w:pPr>
      <w:r>
        <w:rPr>
          <w:noProof/>
        </w:rPr>
        <w:t>System Center 2019 Data Protection Manager, 36</w:t>
      </w:r>
    </w:p>
    <w:p w:rsidR="00E44B67" w:rsidRDefault="00E44B67">
      <w:pPr>
        <w:pStyle w:val="Index1"/>
        <w:tabs>
          <w:tab w:val="right" w:pos="5030"/>
        </w:tabs>
        <w:rPr>
          <w:noProof/>
        </w:rPr>
      </w:pPr>
      <w:r>
        <w:rPr>
          <w:noProof/>
        </w:rPr>
        <w:t>System Center 2019 Datacenter, 106</w:t>
      </w:r>
    </w:p>
    <w:p w:rsidR="00E44B67" w:rsidRDefault="00E44B67">
      <w:pPr>
        <w:pStyle w:val="Index1"/>
        <w:tabs>
          <w:tab w:val="right" w:pos="5030"/>
        </w:tabs>
        <w:rPr>
          <w:noProof/>
        </w:rPr>
      </w:pPr>
      <w:r>
        <w:rPr>
          <w:noProof/>
        </w:rPr>
        <w:t>System Center 2019 Datacenter, серверная лицензия на управление (пакеты по 16 лицензий, 34</w:t>
      </w:r>
    </w:p>
    <w:p w:rsidR="00E44B67" w:rsidRDefault="00E44B67">
      <w:pPr>
        <w:pStyle w:val="Index1"/>
        <w:tabs>
          <w:tab w:val="right" w:pos="5030"/>
        </w:tabs>
        <w:rPr>
          <w:noProof/>
        </w:rPr>
      </w:pPr>
      <w:r>
        <w:rPr>
          <w:noProof/>
        </w:rPr>
        <w:t>System Center 2019 Datacenter, серверная лицензия на управление (пакеты по 2 лицензии, 34</w:t>
      </w:r>
    </w:p>
    <w:p w:rsidR="00E44B67" w:rsidRDefault="00E44B67">
      <w:pPr>
        <w:pStyle w:val="Index1"/>
        <w:tabs>
          <w:tab w:val="right" w:pos="5030"/>
        </w:tabs>
        <w:rPr>
          <w:noProof/>
        </w:rPr>
      </w:pPr>
      <w:r>
        <w:rPr>
          <w:noProof/>
        </w:rPr>
        <w:t>System Center 2019 Operations Manager, 38</w:t>
      </w:r>
    </w:p>
    <w:p w:rsidR="00E44B67" w:rsidRDefault="00E44B67">
      <w:pPr>
        <w:pStyle w:val="Index1"/>
        <w:tabs>
          <w:tab w:val="right" w:pos="5030"/>
        </w:tabs>
        <w:rPr>
          <w:noProof/>
        </w:rPr>
      </w:pPr>
      <w:r>
        <w:rPr>
          <w:noProof/>
        </w:rPr>
        <w:t>System Center 2019 Orchestrator, 39</w:t>
      </w:r>
    </w:p>
    <w:p w:rsidR="00E44B67" w:rsidRDefault="00E44B67">
      <w:pPr>
        <w:pStyle w:val="Index1"/>
        <w:tabs>
          <w:tab w:val="right" w:pos="5030"/>
        </w:tabs>
        <w:rPr>
          <w:noProof/>
        </w:rPr>
      </w:pPr>
      <w:r>
        <w:rPr>
          <w:noProof/>
        </w:rPr>
        <w:t>System Center 2019 Service Manager, 40</w:t>
      </w:r>
    </w:p>
    <w:p w:rsidR="00E44B67" w:rsidRDefault="00E44B67">
      <w:pPr>
        <w:pStyle w:val="Index1"/>
        <w:tabs>
          <w:tab w:val="right" w:pos="5030"/>
        </w:tabs>
        <w:rPr>
          <w:noProof/>
        </w:rPr>
      </w:pPr>
      <w:r>
        <w:rPr>
          <w:noProof/>
        </w:rPr>
        <w:t>System Center 2019 Standard, 106</w:t>
      </w:r>
    </w:p>
    <w:p w:rsidR="00E44B67" w:rsidRDefault="00E44B67">
      <w:pPr>
        <w:pStyle w:val="Index1"/>
        <w:tabs>
          <w:tab w:val="right" w:pos="5030"/>
        </w:tabs>
        <w:rPr>
          <w:noProof/>
        </w:rPr>
      </w:pPr>
      <w:r>
        <w:rPr>
          <w:noProof/>
        </w:rPr>
        <w:t>System Center 2019 Standard, серверная лицензия на управление (пакеты по 16 лицензий, 34</w:t>
      </w:r>
    </w:p>
    <w:p w:rsidR="00E44B67" w:rsidRDefault="00E44B67">
      <w:pPr>
        <w:pStyle w:val="Index1"/>
        <w:tabs>
          <w:tab w:val="right" w:pos="5030"/>
        </w:tabs>
        <w:rPr>
          <w:noProof/>
        </w:rPr>
      </w:pPr>
      <w:r>
        <w:rPr>
          <w:noProof/>
        </w:rPr>
        <w:t>System Center 2019 Standard, серверная лицензия на управление (пакеты по 2 лицензии, 34</w:t>
      </w:r>
    </w:p>
    <w:p w:rsidR="00E44B67" w:rsidRDefault="00E44B67">
      <w:pPr>
        <w:pStyle w:val="Index1"/>
        <w:tabs>
          <w:tab w:val="right" w:pos="5030"/>
        </w:tabs>
        <w:rPr>
          <w:noProof/>
        </w:rPr>
      </w:pPr>
      <w:r>
        <w:rPr>
          <w:noProof/>
        </w:rPr>
        <w:t>System Center Configuration Manager 1606, клиентская лицензия на управление, 35</w:t>
      </w:r>
    </w:p>
    <w:p w:rsidR="00E44B67" w:rsidRDefault="00E44B67">
      <w:pPr>
        <w:pStyle w:val="Index1"/>
        <w:tabs>
          <w:tab w:val="right" w:pos="5030"/>
        </w:tabs>
        <w:rPr>
          <w:noProof/>
        </w:rPr>
      </w:pPr>
      <w:r>
        <w:rPr>
          <w:noProof/>
        </w:rPr>
        <w:t>System Center Datacenter, 102, 104</w:t>
      </w:r>
    </w:p>
    <w:p w:rsidR="00E44B67" w:rsidRDefault="00E44B67">
      <w:pPr>
        <w:pStyle w:val="Index1"/>
        <w:tabs>
          <w:tab w:val="right" w:pos="5030"/>
        </w:tabs>
        <w:rPr>
          <w:noProof/>
        </w:rPr>
      </w:pPr>
      <w:r>
        <w:rPr>
          <w:noProof/>
        </w:rPr>
        <w:t>System Center Datacenter (пакеты по 2 лицензии, 21</w:t>
      </w:r>
    </w:p>
    <w:p w:rsidR="00E44B67" w:rsidRDefault="00E44B67">
      <w:pPr>
        <w:pStyle w:val="Index1"/>
        <w:tabs>
          <w:tab w:val="right" w:pos="5030"/>
        </w:tabs>
        <w:rPr>
          <w:noProof/>
        </w:rPr>
      </w:pPr>
      <w:r>
        <w:rPr>
          <w:noProof/>
        </w:rPr>
        <w:t>System Center Endpoint Protection 1606, 37</w:t>
      </w:r>
    </w:p>
    <w:p w:rsidR="00E44B67" w:rsidRDefault="00E44B67">
      <w:pPr>
        <w:pStyle w:val="Index1"/>
        <w:tabs>
          <w:tab w:val="right" w:pos="5030"/>
        </w:tabs>
        <w:rPr>
          <w:noProof/>
        </w:rPr>
      </w:pPr>
      <w:r>
        <w:rPr>
          <w:noProof/>
        </w:rPr>
        <w:t>System Center Standard, 102, 104</w:t>
      </w:r>
    </w:p>
    <w:p w:rsidR="00E44B67" w:rsidRDefault="00E44B67">
      <w:pPr>
        <w:pStyle w:val="Index1"/>
        <w:tabs>
          <w:tab w:val="right" w:pos="5030"/>
        </w:tabs>
        <w:rPr>
          <w:noProof/>
        </w:rPr>
      </w:pPr>
      <w:r>
        <w:rPr>
          <w:noProof/>
        </w:rPr>
        <w:t>System Center Standard (пакеты по 2 лицензии, 21</w:t>
      </w:r>
    </w:p>
    <w:p w:rsidR="00E44B67" w:rsidRDefault="00E44B67">
      <w:pPr>
        <w:pStyle w:val="Index1"/>
        <w:tabs>
          <w:tab w:val="right" w:pos="5030"/>
        </w:tabs>
        <w:rPr>
          <w:noProof/>
        </w:rPr>
      </w:pPr>
      <w:r>
        <w:rPr>
          <w:noProof/>
        </w:rPr>
        <w:t>VDI, 41</w:t>
      </w:r>
    </w:p>
    <w:p w:rsidR="00E44B67" w:rsidRDefault="00E44B67">
      <w:pPr>
        <w:pStyle w:val="Index1"/>
        <w:tabs>
          <w:tab w:val="right" w:pos="5030"/>
        </w:tabs>
        <w:rPr>
          <w:noProof/>
        </w:rPr>
      </w:pPr>
      <w:r>
        <w:rPr>
          <w:noProof/>
        </w:rPr>
        <w:t>Visio Online (план 1), 71</w:t>
      </w:r>
    </w:p>
    <w:p w:rsidR="00E44B67" w:rsidRDefault="00E44B67">
      <w:pPr>
        <w:pStyle w:val="Index1"/>
        <w:tabs>
          <w:tab w:val="right" w:pos="5030"/>
        </w:tabs>
        <w:rPr>
          <w:noProof/>
        </w:rPr>
      </w:pPr>
      <w:r>
        <w:rPr>
          <w:noProof/>
        </w:rPr>
        <w:t>Visio Online (план 2), 71</w:t>
      </w:r>
    </w:p>
    <w:p w:rsidR="00E44B67" w:rsidRDefault="00E44B67">
      <w:pPr>
        <w:pStyle w:val="Index1"/>
        <w:tabs>
          <w:tab w:val="right" w:pos="5030"/>
        </w:tabs>
        <w:rPr>
          <w:noProof/>
        </w:rPr>
      </w:pPr>
      <w:r>
        <w:rPr>
          <w:noProof/>
        </w:rPr>
        <w:t>Visio Online (план 2) Add-on, 71</w:t>
      </w:r>
    </w:p>
    <w:p w:rsidR="00E44B67" w:rsidRDefault="00E44B67">
      <w:pPr>
        <w:pStyle w:val="Index1"/>
        <w:tabs>
          <w:tab w:val="right" w:pos="5030"/>
        </w:tabs>
        <w:rPr>
          <w:noProof/>
        </w:rPr>
      </w:pPr>
      <w:r>
        <w:rPr>
          <w:noProof/>
        </w:rPr>
        <w:t>Visio Online (планы 1 и 2) From SA, 71</w:t>
      </w:r>
    </w:p>
    <w:p w:rsidR="00E44B67" w:rsidRDefault="00E44B67">
      <w:pPr>
        <w:pStyle w:val="Index1"/>
        <w:tabs>
          <w:tab w:val="right" w:pos="5030"/>
        </w:tabs>
        <w:rPr>
          <w:noProof/>
        </w:rPr>
      </w:pPr>
      <w:r>
        <w:rPr>
          <w:noProof/>
        </w:rPr>
        <w:t>Visio профессиональный, 104</w:t>
      </w:r>
    </w:p>
    <w:p w:rsidR="00E44B67" w:rsidRDefault="00E44B67">
      <w:pPr>
        <w:pStyle w:val="Index1"/>
        <w:tabs>
          <w:tab w:val="right" w:pos="5030"/>
        </w:tabs>
        <w:rPr>
          <w:noProof/>
        </w:rPr>
      </w:pPr>
      <w:r>
        <w:rPr>
          <w:noProof/>
        </w:rPr>
        <w:t>Visio профессиональный 2019, 25</w:t>
      </w:r>
    </w:p>
    <w:p w:rsidR="00E44B67" w:rsidRDefault="00E44B67">
      <w:pPr>
        <w:pStyle w:val="Index1"/>
        <w:tabs>
          <w:tab w:val="right" w:pos="5030"/>
        </w:tabs>
        <w:rPr>
          <w:noProof/>
        </w:rPr>
      </w:pPr>
      <w:r>
        <w:rPr>
          <w:noProof/>
        </w:rPr>
        <w:t>Visio стандартный, 96, 104</w:t>
      </w:r>
    </w:p>
    <w:p w:rsidR="00E44B67" w:rsidRDefault="00E44B67">
      <w:pPr>
        <w:pStyle w:val="Index1"/>
        <w:tabs>
          <w:tab w:val="right" w:pos="5030"/>
        </w:tabs>
        <w:rPr>
          <w:noProof/>
        </w:rPr>
      </w:pPr>
      <w:r>
        <w:rPr>
          <w:noProof/>
        </w:rPr>
        <w:t>Visio стандартный 2019, 25</w:t>
      </w:r>
    </w:p>
    <w:p w:rsidR="00E44B67" w:rsidRDefault="00E44B67">
      <w:pPr>
        <w:pStyle w:val="Index1"/>
        <w:tabs>
          <w:tab w:val="right" w:pos="5030"/>
        </w:tabs>
        <w:rPr>
          <w:noProof/>
        </w:rPr>
      </w:pPr>
      <w:r>
        <w:rPr>
          <w:noProof/>
        </w:rPr>
        <w:t>Visual Studio 2017, 41</w:t>
      </w:r>
    </w:p>
    <w:p w:rsidR="00E44B67" w:rsidRDefault="00E44B67">
      <w:pPr>
        <w:pStyle w:val="Index1"/>
        <w:tabs>
          <w:tab w:val="right" w:pos="5030"/>
        </w:tabs>
        <w:rPr>
          <w:noProof/>
        </w:rPr>
      </w:pPr>
      <w:r>
        <w:rPr>
          <w:noProof/>
        </w:rPr>
        <w:t>Visual Studio Enterprise c GitHub Enterprise, 83</w:t>
      </w:r>
    </w:p>
    <w:p w:rsidR="00E44B67" w:rsidRDefault="00E44B67">
      <w:pPr>
        <w:pStyle w:val="Index1"/>
        <w:tabs>
          <w:tab w:val="right" w:pos="5030"/>
        </w:tabs>
        <w:rPr>
          <w:noProof/>
        </w:rPr>
      </w:pPr>
      <w:r>
        <w:rPr>
          <w:noProof/>
        </w:rPr>
        <w:t>Visual Studio Professional 2019, 41</w:t>
      </w:r>
    </w:p>
    <w:p w:rsidR="00E44B67" w:rsidRDefault="00E44B67">
      <w:pPr>
        <w:pStyle w:val="Index1"/>
        <w:tabs>
          <w:tab w:val="right" w:pos="5030"/>
        </w:tabs>
        <w:rPr>
          <w:noProof/>
        </w:rPr>
      </w:pPr>
      <w:r>
        <w:rPr>
          <w:noProof/>
        </w:rPr>
        <w:t>Visual Studio Professional c GitHub Enterprise, 83</w:t>
      </w:r>
    </w:p>
    <w:p w:rsidR="00E44B67" w:rsidRDefault="00E44B67">
      <w:pPr>
        <w:pStyle w:val="Index1"/>
        <w:tabs>
          <w:tab w:val="right" w:pos="5030"/>
        </w:tabs>
        <w:rPr>
          <w:noProof/>
        </w:rPr>
      </w:pPr>
      <w:r>
        <w:rPr>
          <w:noProof/>
        </w:rPr>
        <w:t>Windows 10, 46</w:t>
      </w:r>
    </w:p>
    <w:p w:rsidR="00E44B67" w:rsidRDefault="00E44B67">
      <w:pPr>
        <w:pStyle w:val="Index1"/>
        <w:tabs>
          <w:tab w:val="right" w:pos="5030"/>
        </w:tabs>
        <w:rPr>
          <w:noProof/>
        </w:rPr>
      </w:pPr>
      <w:r>
        <w:rPr>
          <w:noProof/>
        </w:rPr>
        <w:t>Windows 10 IoT Корпоративная, 46</w:t>
      </w:r>
    </w:p>
    <w:p w:rsidR="00E44B67" w:rsidRDefault="00E44B67">
      <w:pPr>
        <w:pStyle w:val="Index1"/>
        <w:tabs>
          <w:tab w:val="right" w:pos="5030"/>
        </w:tabs>
        <w:rPr>
          <w:noProof/>
        </w:rPr>
      </w:pPr>
      <w:r>
        <w:rPr>
          <w:noProof/>
        </w:rPr>
        <w:t>Windows 10 IoT Корпоративная для розничной сети или тонких клиентов, 47</w:t>
      </w:r>
    </w:p>
    <w:p w:rsidR="00E44B67" w:rsidRDefault="00E44B67">
      <w:pPr>
        <w:pStyle w:val="Index1"/>
        <w:tabs>
          <w:tab w:val="right" w:pos="5030"/>
        </w:tabs>
        <w:rPr>
          <w:noProof/>
        </w:rPr>
      </w:pPr>
      <w:r>
        <w:rPr>
          <w:noProof/>
        </w:rPr>
        <w:t>Windows 10 для образовательных учреждений, 45</w:t>
      </w:r>
    </w:p>
    <w:p w:rsidR="00E44B67" w:rsidRDefault="00E44B67">
      <w:pPr>
        <w:pStyle w:val="Index1"/>
        <w:tabs>
          <w:tab w:val="right" w:pos="5030"/>
        </w:tabs>
        <w:rPr>
          <w:noProof/>
        </w:rPr>
      </w:pPr>
      <w:r>
        <w:rPr>
          <w:noProof/>
        </w:rPr>
        <w:t>Windows 10 для образовательных учреждений A3, 45</w:t>
      </w:r>
    </w:p>
    <w:p w:rsidR="00E44B67" w:rsidRDefault="00E44B67">
      <w:pPr>
        <w:pStyle w:val="Index1"/>
        <w:tabs>
          <w:tab w:val="right" w:pos="5030"/>
        </w:tabs>
        <w:rPr>
          <w:noProof/>
        </w:rPr>
      </w:pPr>
      <w:r>
        <w:rPr>
          <w:noProof/>
        </w:rPr>
        <w:t>Windows 10 для образовательных учреждений E3, 45</w:t>
      </w:r>
    </w:p>
    <w:p w:rsidR="00E44B67" w:rsidRDefault="00E44B67">
      <w:pPr>
        <w:pStyle w:val="Index1"/>
        <w:tabs>
          <w:tab w:val="right" w:pos="5030"/>
        </w:tabs>
        <w:rPr>
          <w:noProof/>
        </w:rPr>
      </w:pPr>
      <w:r>
        <w:rPr>
          <w:noProof/>
        </w:rPr>
        <w:t>Windows 10 для образовательных учреждений E5, 45</w:t>
      </w:r>
    </w:p>
    <w:p w:rsidR="00E44B67" w:rsidRDefault="00E44B67">
      <w:pPr>
        <w:pStyle w:val="Index1"/>
        <w:tabs>
          <w:tab w:val="right" w:pos="5030"/>
        </w:tabs>
        <w:rPr>
          <w:noProof/>
        </w:rPr>
      </w:pPr>
      <w:r>
        <w:rPr>
          <w:noProof/>
        </w:rPr>
        <w:t>Windows 10 Корпоративная (, 45</w:t>
      </w:r>
    </w:p>
    <w:p w:rsidR="00E44B67" w:rsidRDefault="00E44B67">
      <w:pPr>
        <w:pStyle w:val="Index1"/>
        <w:tabs>
          <w:tab w:val="right" w:pos="5030"/>
        </w:tabs>
        <w:rPr>
          <w:noProof/>
        </w:rPr>
      </w:pPr>
      <w:r>
        <w:rPr>
          <w:noProof/>
        </w:rPr>
        <w:t>Windows 10 Корпоративная 2016 с долгосрочным обслуживанием, 45</w:t>
      </w:r>
    </w:p>
    <w:p w:rsidR="00E44B67" w:rsidRDefault="00E44B67">
      <w:pPr>
        <w:pStyle w:val="Index1"/>
        <w:tabs>
          <w:tab w:val="right" w:pos="5030"/>
        </w:tabs>
        <w:rPr>
          <w:noProof/>
        </w:rPr>
      </w:pPr>
      <w:r>
        <w:rPr>
          <w:noProof/>
        </w:rPr>
        <w:t>Windows 10 Корпоративная A5, 45</w:t>
      </w:r>
    </w:p>
    <w:p w:rsidR="00E44B67" w:rsidRDefault="00E44B67">
      <w:pPr>
        <w:pStyle w:val="Index1"/>
        <w:tabs>
          <w:tab w:val="right" w:pos="5030"/>
        </w:tabs>
        <w:rPr>
          <w:noProof/>
        </w:rPr>
      </w:pPr>
      <w:r>
        <w:rPr>
          <w:noProof/>
        </w:rPr>
        <w:t>Windows 10 Корпоративная E3, 45</w:t>
      </w:r>
    </w:p>
    <w:p w:rsidR="00E44B67" w:rsidRDefault="00E44B67">
      <w:pPr>
        <w:pStyle w:val="Index1"/>
        <w:tabs>
          <w:tab w:val="right" w:pos="5030"/>
        </w:tabs>
        <w:rPr>
          <w:noProof/>
        </w:rPr>
      </w:pPr>
      <w:r>
        <w:rPr>
          <w:noProof/>
        </w:rPr>
        <w:t>Windows 10 Корпоративная E3 From SA, 45</w:t>
      </w:r>
    </w:p>
    <w:p w:rsidR="00E44B67" w:rsidRDefault="00E44B67">
      <w:pPr>
        <w:pStyle w:val="Index1"/>
        <w:tabs>
          <w:tab w:val="right" w:pos="5030"/>
        </w:tabs>
        <w:rPr>
          <w:noProof/>
        </w:rPr>
      </w:pPr>
      <w:r>
        <w:rPr>
          <w:noProof/>
        </w:rPr>
        <w:t>Windows 10 Корпоративная E3, Add-on, 45</w:t>
      </w:r>
    </w:p>
    <w:p w:rsidR="00E44B67" w:rsidRDefault="00E44B67">
      <w:pPr>
        <w:pStyle w:val="Index1"/>
        <w:tabs>
          <w:tab w:val="right" w:pos="5030"/>
        </w:tabs>
        <w:rPr>
          <w:noProof/>
        </w:rPr>
      </w:pPr>
      <w:r>
        <w:rPr>
          <w:noProof/>
        </w:rPr>
        <w:t>Windows 10 Корпоративная E5, 45</w:t>
      </w:r>
    </w:p>
    <w:p w:rsidR="00E44B67" w:rsidRDefault="00E44B67">
      <w:pPr>
        <w:pStyle w:val="Index1"/>
        <w:tabs>
          <w:tab w:val="right" w:pos="5030"/>
        </w:tabs>
        <w:rPr>
          <w:noProof/>
        </w:rPr>
      </w:pPr>
      <w:r>
        <w:rPr>
          <w:noProof/>
        </w:rPr>
        <w:t>Windows 10 Корпоративная E5 From SA, 45</w:t>
      </w:r>
    </w:p>
    <w:p w:rsidR="00E44B67" w:rsidRDefault="00E44B67">
      <w:pPr>
        <w:pStyle w:val="Index1"/>
        <w:tabs>
          <w:tab w:val="right" w:pos="5030"/>
        </w:tabs>
        <w:rPr>
          <w:noProof/>
        </w:rPr>
      </w:pPr>
      <w:r>
        <w:rPr>
          <w:noProof/>
        </w:rPr>
        <w:t>Windows 10 Корпоративная E5, Add-on, 45</w:t>
      </w:r>
    </w:p>
    <w:p w:rsidR="00E44B67" w:rsidRDefault="00E44B67">
      <w:pPr>
        <w:pStyle w:val="Index1"/>
        <w:tabs>
          <w:tab w:val="right" w:pos="5030"/>
        </w:tabs>
        <w:rPr>
          <w:noProof/>
        </w:rPr>
      </w:pPr>
      <w:r>
        <w:rPr>
          <w:noProof/>
        </w:rPr>
        <w:t>Windows 10 Корпоративная LTSC 2019 (, 45</w:t>
      </w:r>
    </w:p>
    <w:p w:rsidR="00E44B67" w:rsidRDefault="00E44B67">
      <w:pPr>
        <w:pStyle w:val="Index1"/>
        <w:tabs>
          <w:tab w:val="right" w:pos="5030"/>
        </w:tabs>
        <w:rPr>
          <w:noProof/>
        </w:rPr>
      </w:pPr>
      <w:r>
        <w:rPr>
          <w:noProof/>
        </w:rPr>
        <w:t>Windows 10 Профессиональная, 45</w:t>
      </w:r>
    </w:p>
    <w:p w:rsidR="00E44B67" w:rsidRDefault="00E44B67">
      <w:pPr>
        <w:pStyle w:val="Index1"/>
        <w:tabs>
          <w:tab w:val="right" w:pos="5030"/>
        </w:tabs>
        <w:rPr>
          <w:noProof/>
        </w:rPr>
      </w:pPr>
      <w:r>
        <w:rPr>
          <w:noProof/>
        </w:rPr>
        <w:t>Windows 2000 Professional for Embedded Systems, 46</w:t>
      </w:r>
    </w:p>
    <w:p w:rsidR="00E44B67" w:rsidRDefault="00E44B67">
      <w:pPr>
        <w:pStyle w:val="Index1"/>
        <w:tabs>
          <w:tab w:val="right" w:pos="5030"/>
        </w:tabs>
        <w:rPr>
          <w:noProof/>
        </w:rPr>
      </w:pPr>
      <w:r>
        <w:rPr>
          <w:noProof/>
        </w:rPr>
        <w:t>Windows 7, 46</w:t>
      </w:r>
    </w:p>
    <w:p w:rsidR="00E44B67" w:rsidRDefault="00E44B67">
      <w:pPr>
        <w:pStyle w:val="Index1"/>
        <w:tabs>
          <w:tab w:val="right" w:pos="5030"/>
        </w:tabs>
        <w:rPr>
          <w:noProof/>
        </w:rPr>
      </w:pPr>
      <w:r>
        <w:rPr>
          <w:noProof/>
        </w:rPr>
        <w:t>Windows 7 ESU 2020 (лицензия, 45</w:t>
      </w:r>
    </w:p>
    <w:p w:rsidR="00E44B67" w:rsidRDefault="00E44B67">
      <w:pPr>
        <w:pStyle w:val="Index1"/>
        <w:tabs>
          <w:tab w:val="right" w:pos="5030"/>
        </w:tabs>
        <w:rPr>
          <w:noProof/>
        </w:rPr>
      </w:pPr>
      <w:r>
        <w:rPr>
          <w:noProof/>
        </w:rPr>
        <w:t>Windows 7 ESU 2020 для M365 (лицензия, 45</w:t>
      </w:r>
    </w:p>
    <w:p w:rsidR="00E44B67" w:rsidRDefault="00E44B67">
      <w:pPr>
        <w:pStyle w:val="Index1"/>
        <w:tabs>
          <w:tab w:val="right" w:pos="5030"/>
        </w:tabs>
        <w:rPr>
          <w:noProof/>
        </w:rPr>
      </w:pPr>
      <w:r>
        <w:rPr>
          <w:noProof/>
        </w:rPr>
        <w:t>Windows 7 Профессиональная/Максимальная для встроенных систем, 47</w:t>
      </w:r>
    </w:p>
    <w:p w:rsidR="00E44B67" w:rsidRDefault="00E44B67">
      <w:pPr>
        <w:pStyle w:val="Index1"/>
        <w:tabs>
          <w:tab w:val="right" w:pos="5030"/>
        </w:tabs>
        <w:rPr>
          <w:noProof/>
        </w:rPr>
      </w:pPr>
      <w:r>
        <w:rPr>
          <w:noProof/>
        </w:rPr>
        <w:t>Windows 8.1 Enterprise Sideloading (, 45</w:t>
      </w:r>
    </w:p>
    <w:p w:rsidR="00E44B67" w:rsidRDefault="00E44B67">
      <w:pPr>
        <w:pStyle w:val="Index1"/>
        <w:tabs>
          <w:tab w:val="right" w:pos="5030"/>
        </w:tabs>
        <w:rPr>
          <w:noProof/>
        </w:rPr>
      </w:pPr>
      <w:r>
        <w:rPr>
          <w:noProof/>
        </w:rPr>
        <w:t>Windows 8/8.1, 46</w:t>
      </w:r>
    </w:p>
    <w:p w:rsidR="00E44B67" w:rsidRDefault="00E44B67">
      <w:pPr>
        <w:pStyle w:val="Index1"/>
        <w:tabs>
          <w:tab w:val="right" w:pos="5030"/>
        </w:tabs>
        <w:rPr>
          <w:noProof/>
        </w:rPr>
      </w:pPr>
      <w:r>
        <w:rPr>
          <w:noProof/>
        </w:rPr>
        <w:t>Windows Embedded 8 Standard, 47</w:t>
      </w:r>
    </w:p>
    <w:p w:rsidR="00E44B67" w:rsidRDefault="00E44B67">
      <w:pPr>
        <w:pStyle w:val="Index1"/>
        <w:tabs>
          <w:tab w:val="right" w:pos="5030"/>
        </w:tabs>
        <w:rPr>
          <w:noProof/>
        </w:rPr>
      </w:pPr>
      <w:r>
        <w:rPr>
          <w:noProof/>
        </w:rPr>
        <w:t>Windows Embedded 8 Standard Enterprise Kit (упаковка из 100 лицензий), 45</w:t>
      </w:r>
    </w:p>
    <w:p w:rsidR="00E44B67" w:rsidRDefault="00E44B67">
      <w:pPr>
        <w:pStyle w:val="Index1"/>
        <w:tabs>
          <w:tab w:val="right" w:pos="5030"/>
        </w:tabs>
        <w:rPr>
          <w:noProof/>
        </w:rPr>
      </w:pPr>
      <w:r>
        <w:rPr>
          <w:noProof/>
        </w:rPr>
        <w:t>Windows Embedded 8 и 8.1 Industry Retail, 47</w:t>
      </w:r>
    </w:p>
    <w:p w:rsidR="00E44B67" w:rsidRDefault="00E44B67">
      <w:pPr>
        <w:pStyle w:val="Index1"/>
        <w:tabs>
          <w:tab w:val="right" w:pos="5030"/>
        </w:tabs>
        <w:rPr>
          <w:noProof/>
        </w:rPr>
      </w:pPr>
      <w:r>
        <w:rPr>
          <w:noProof/>
        </w:rPr>
        <w:t>Windows Embedded 8.1 Industry, 45</w:t>
      </w:r>
    </w:p>
    <w:p w:rsidR="00E44B67" w:rsidRDefault="00E44B67">
      <w:pPr>
        <w:pStyle w:val="Index1"/>
        <w:tabs>
          <w:tab w:val="right" w:pos="5030"/>
        </w:tabs>
        <w:rPr>
          <w:noProof/>
        </w:rPr>
      </w:pPr>
      <w:r>
        <w:rPr>
          <w:noProof/>
        </w:rPr>
        <w:t>Windows Embedded 8/8.1 Pro, Industry Pro, 47</w:t>
      </w:r>
    </w:p>
    <w:p w:rsidR="00E44B67" w:rsidRDefault="00E44B67">
      <w:pPr>
        <w:pStyle w:val="Index1"/>
        <w:tabs>
          <w:tab w:val="right" w:pos="5030"/>
        </w:tabs>
        <w:rPr>
          <w:noProof/>
        </w:rPr>
      </w:pPr>
      <w:r>
        <w:rPr>
          <w:noProof/>
        </w:rPr>
        <w:t>Windows Embedded for Point of Service, 47</w:t>
      </w:r>
    </w:p>
    <w:p w:rsidR="00E44B67" w:rsidRDefault="00E44B67">
      <w:pPr>
        <w:pStyle w:val="Index1"/>
        <w:tabs>
          <w:tab w:val="right" w:pos="5030"/>
        </w:tabs>
        <w:rPr>
          <w:noProof/>
        </w:rPr>
      </w:pPr>
      <w:r>
        <w:rPr>
          <w:noProof/>
        </w:rPr>
        <w:t>Windows Embedded POSReady 2009, 47</w:t>
      </w:r>
    </w:p>
    <w:p w:rsidR="00E44B67" w:rsidRDefault="00E44B67">
      <w:pPr>
        <w:pStyle w:val="Index1"/>
        <w:tabs>
          <w:tab w:val="right" w:pos="5030"/>
        </w:tabs>
        <w:rPr>
          <w:noProof/>
        </w:rPr>
      </w:pPr>
      <w:r>
        <w:rPr>
          <w:noProof/>
        </w:rPr>
        <w:t>Windows Embedded POSReady 7, 47</w:t>
      </w:r>
    </w:p>
    <w:p w:rsidR="00E44B67" w:rsidRDefault="00E44B67">
      <w:pPr>
        <w:pStyle w:val="Index1"/>
        <w:tabs>
          <w:tab w:val="right" w:pos="5030"/>
        </w:tabs>
        <w:rPr>
          <w:noProof/>
        </w:rPr>
      </w:pPr>
      <w:r>
        <w:rPr>
          <w:noProof/>
        </w:rPr>
        <w:t>Windows Embedded POSReady 7 Pro, 47</w:t>
      </w:r>
    </w:p>
    <w:p w:rsidR="00E44B67" w:rsidRDefault="00E44B67">
      <w:pPr>
        <w:pStyle w:val="Index1"/>
        <w:tabs>
          <w:tab w:val="right" w:pos="5030"/>
        </w:tabs>
        <w:rPr>
          <w:noProof/>
        </w:rPr>
      </w:pPr>
      <w:r>
        <w:rPr>
          <w:noProof/>
        </w:rPr>
        <w:t>Windows Embedded Standard 2009, 47</w:t>
      </w:r>
    </w:p>
    <w:p w:rsidR="00E44B67" w:rsidRDefault="00E44B67">
      <w:pPr>
        <w:pStyle w:val="Index1"/>
        <w:tabs>
          <w:tab w:val="right" w:pos="5030"/>
        </w:tabs>
        <w:rPr>
          <w:noProof/>
        </w:rPr>
      </w:pPr>
      <w:r>
        <w:rPr>
          <w:noProof/>
        </w:rPr>
        <w:t>Windows Embedded Standard 7, 47</w:t>
      </w:r>
    </w:p>
    <w:p w:rsidR="00E44B67" w:rsidRDefault="00E44B67">
      <w:pPr>
        <w:pStyle w:val="Index1"/>
        <w:tabs>
          <w:tab w:val="right" w:pos="5030"/>
        </w:tabs>
        <w:rPr>
          <w:noProof/>
        </w:rPr>
      </w:pPr>
      <w:r>
        <w:rPr>
          <w:noProof/>
        </w:rPr>
        <w:t>Windows HPC Server, 55</w:t>
      </w:r>
    </w:p>
    <w:p w:rsidR="00E44B67" w:rsidRDefault="00E44B67">
      <w:pPr>
        <w:pStyle w:val="Index1"/>
        <w:tabs>
          <w:tab w:val="right" w:pos="5030"/>
        </w:tabs>
        <w:rPr>
          <w:noProof/>
        </w:rPr>
      </w:pPr>
      <w:r>
        <w:rPr>
          <w:noProof/>
        </w:rPr>
        <w:t>Windows MultiPoint Server 2012, 52</w:t>
      </w:r>
    </w:p>
    <w:p w:rsidR="00E44B67" w:rsidRDefault="00E44B67">
      <w:pPr>
        <w:pStyle w:val="Index1"/>
        <w:tabs>
          <w:tab w:val="right" w:pos="5030"/>
        </w:tabs>
        <w:rPr>
          <w:noProof/>
        </w:rPr>
      </w:pPr>
      <w:r>
        <w:rPr>
          <w:noProof/>
        </w:rPr>
        <w:t>Windows MultiPoint Server 2016 Premium, 52</w:t>
      </w:r>
    </w:p>
    <w:p w:rsidR="00E44B67" w:rsidRDefault="00E44B67">
      <w:pPr>
        <w:pStyle w:val="Index1"/>
        <w:tabs>
          <w:tab w:val="right" w:pos="5030"/>
        </w:tabs>
        <w:rPr>
          <w:noProof/>
        </w:rPr>
      </w:pPr>
      <w:r>
        <w:rPr>
          <w:noProof/>
        </w:rPr>
        <w:t>Windows Server, 104</w:t>
      </w:r>
    </w:p>
    <w:p w:rsidR="00E44B67" w:rsidRDefault="00E44B67">
      <w:pPr>
        <w:pStyle w:val="Index1"/>
        <w:tabs>
          <w:tab w:val="right" w:pos="5030"/>
        </w:tabs>
        <w:rPr>
          <w:noProof/>
        </w:rPr>
      </w:pPr>
      <w:r>
        <w:rPr>
          <w:noProof/>
        </w:rPr>
        <w:t>Windows Server 2016, 53</w:t>
      </w:r>
    </w:p>
    <w:p w:rsidR="00E44B67" w:rsidRDefault="00E44B67">
      <w:pPr>
        <w:pStyle w:val="Index1"/>
        <w:tabs>
          <w:tab w:val="right" w:pos="5030"/>
        </w:tabs>
        <w:rPr>
          <w:noProof/>
        </w:rPr>
      </w:pPr>
      <w:r>
        <w:rPr>
          <w:noProof/>
        </w:rPr>
        <w:t>Windows Server 2019 Active Directory Rights Management Services CAL, 52, 53</w:t>
      </w:r>
    </w:p>
    <w:p w:rsidR="00E44B67" w:rsidRDefault="00E44B67">
      <w:pPr>
        <w:pStyle w:val="Index1"/>
        <w:tabs>
          <w:tab w:val="right" w:pos="5030"/>
        </w:tabs>
        <w:rPr>
          <w:noProof/>
        </w:rPr>
      </w:pPr>
      <w:r>
        <w:rPr>
          <w:noProof/>
        </w:rPr>
        <w:t>Windows Server 2019 CAL, 52</w:t>
      </w:r>
    </w:p>
    <w:p w:rsidR="00E44B67" w:rsidRDefault="00E44B67">
      <w:pPr>
        <w:pStyle w:val="Index1"/>
        <w:tabs>
          <w:tab w:val="right" w:pos="5030"/>
        </w:tabs>
        <w:rPr>
          <w:noProof/>
        </w:rPr>
      </w:pPr>
      <w:r>
        <w:rPr>
          <w:noProof/>
        </w:rPr>
        <w:t>Windows Server 2019 Datacenter (пакеты по 16 лицензий, 53</w:t>
      </w:r>
    </w:p>
    <w:p w:rsidR="00E44B67" w:rsidRDefault="00E44B67">
      <w:pPr>
        <w:pStyle w:val="Index1"/>
        <w:tabs>
          <w:tab w:val="right" w:pos="5030"/>
        </w:tabs>
        <w:rPr>
          <w:noProof/>
        </w:rPr>
      </w:pPr>
      <w:r>
        <w:rPr>
          <w:noProof/>
        </w:rPr>
        <w:t>Windows Server 2019 Datacenter (пакеты по 2 лицензии, 53</w:t>
      </w:r>
    </w:p>
    <w:p w:rsidR="00E44B67" w:rsidRDefault="00E44B67">
      <w:pPr>
        <w:pStyle w:val="Index1"/>
        <w:tabs>
          <w:tab w:val="right" w:pos="5030"/>
        </w:tabs>
        <w:rPr>
          <w:noProof/>
        </w:rPr>
      </w:pPr>
      <w:r>
        <w:rPr>
          <w:noProof/>
        </w:rPr>
        <w:t>Windows Server 2019 Essentials, 53</w:t>
      </w:r>
    </w:p>
    <w:p w:rsidR="00E44B67" w:rsidRDefault="00E44B67">
      <w:pPr>
        <w:pStyle w:val="Index1"/>
        <w:tabs>
          <w:tab w:val="right" w:pos="5030"/>
        </w:tabs>
        <w:rPr>
          <w:noProof/>
        </w:rPr>
      </w:pPr>
      <w:r>
        <w:rPr>
          <w:noProof/>
        </w:rPr>
        <w:t>Windows Server 2019 External Connector, 53</w:t>
      </w:r>
    </w:p>
    <w:p w:rsidR="00E44B67" w:rsidRDefault="00E44B67">
      <w:pPr>
        <w:pStyle w:val="Index1"/>
        <w:tabs>
          <w:tab w:val="right" w:pos="5030"/>
        </w:tabs>
        <w:rPr>
          <w:noProof/>
        </w:rPr>
      </w:pPr>
      <w:r>
        <w:rPr>
          <w:noProof/>
        </w:rPr>
        <w:t>Windows Server 2019 Remote Desktop Services CAL, 53</w:t>
      </w:r>
    </w:p>
    <w:p w:rsidR="00E44B67" w:rsidRDefault="00E44B67">
      <w:pPr>
        <w:pStyle w:val="Index1"/>
        <w:tabs>
          <w:tab w:val="right" w:pos="5030"/>
        </w:tabs>
        <w:rPr>
          <w:noProof/>
        </w:rPr>
      </w:pPr>
      <w:r>
        <w:rPr>
          <w:noProof/>
        </w:rPr>
        <w:t>Windows Server 2019 Remote Desktop Services External Connector, 53</w:t>
      </w:r>
    </w:p>
    <w:p w:rsidR="00E44B67" w:rsidRDefault="00E44B67">
      <w:pPr>
        <w:pStyle w:val="Index1"/>
        <w:tabs>
          <w:tab w:val="right" w:pos="5030"/>
        </w:tabs>
        <w:rPr>
          <w:noProof/>
        </w:rPr>
      </w:pPr>
      <w:r>
        <w:rPr>
          <w:noProof/>
        </w:rPr>
        <w:t>Windows Server 2019 Standard (пакеты по 16 лицензий, 53</w:t>
      </w:r>
    </w:p>
    <w:p w:rsidR="00E44B67" w:rsidRDefault="00E44B67">
      <w:pPr>
        <w:pStyle w:val="Index1"/>
        <w:tabs>
          <w:tab w:val="right" w:pos="5030"/>
        </w:tabs>
        <w:rPr>
          <w:noProof/>
        </w:rPr>
      </w:pPr>
      <w:r>
        <w:rPr>
          <w:noProof/>
        </w:rPr>
        <w:t>Windows Server 2019 Standard (пакеты по 2 лицензии, 53</w:t>
      </w:r>
    </w:p>
    <w:p w:rsidR="00E44B67" w:rsidRDefault="00E44B67">
      <w:pPr>
        <w:pStyle w:val="Index1"/>
        <w:tabs>
          <w:tab w:val="right" w:pos="5030"/>
        </w:tabs>
        <w:rPr>
          <w:noProof/>
        </w:rPr>
      </w:pPr>
      <w:r>
        <w:rPr>
          <w:noProof/>
        </w:rPr>
        <w:t>Windows Server 2019, CAL-версия, 53</w:t>
      </w:r>
    </w:p>
    <w:p w:rsidR="00E44B67" w:rsidRDefault="00E44B67">
      <w:pPr>
        <w:pStyle w:val="Index1"/>
        <w:tabs>
          <w:tab w:val="right" w:pos="5030"/>
        </w:tabs>
        <w:rPr>
          <w:noProof/>
        </w:rPr>
      </w:pPr>
      <w:r>
        <w:rPr>
          <w:noProof/>
        </w:rPr>
        <w:t>Windows Server Datacenter, 96, 102, 104</w:t>
      </w:r>
    </w:p>
    <w:p w:rsidR="00E44B67" w:rsidRDefault="00E44B67">
      <w:pPr>
        <w:pStyle w:val="Index1"/>
        <w:tabs>
          <w:tab w:val="right" w:pos="5030"/>
        </w:tabs>
        <w:rPr>
          <w:noProof/>
        </w:rPr>
      </w:pPr>
      <w:r>
        <w:rPr>
          <w:noProof/>
        </w:rPr>
        <w:t>Windows Server Datacenter (пакеты по 2 лицензии, 21</w:t>
      </w:r>
    </w:p>
    <w:p w:rsidR="00E44B67" w:rsidRDefault="00E44B67">
      <w:pPr>
        <w:pStyle w:val="Index1"/>
        <w:tabs>
          <w:tab w:val="right" w:pos="5030"/>
        </w:tabs>
        <w:rPr>
          <w:noProof/>
        </w:rPr>
      </w:pPr>
      <w:r>
        <w:rPr>
          <w:noProof/>
        </w:rPr>
        <w:t>Windows Server Enterprise, 55, 96</w:t>
      </w:r>
    </w:p>
    <w:p w:rsidR="00E44B67" w:rsidRDefault="00E44B67">
      <w:pPr>
        <w:pStyle w:val="Index1"/>
        <w:tabs>
          <w:tab w:val="right" w:pos="5030"/>
        </w:tabs>
        <w:rPr>
          <w:noProof/>
        </w:rPr>
      </w:pPr>
      <w:r>
        <w:rPr>
          <w:noProof/>
        </w:rPr>
        <w:t>Windows Server HPC Edition, 55</w:t>
      </w:r>
    </w:p>
    <w:p w:rsidR="00E44B67" w:rsidRDefault="00E44B67">
      <w:pPr>
        <w:pStyle w:val="Index1"/>
        <w:tabs>
          <w:tab w:val="right" w:pos="5030"/>
        </w:tabs>
        <w:rPr>
          <w:noProof/>
        </w:rPr>
      </w:pPr>
      <w:r>
        <w:rPr>
          <w:noProof/>
        </w:rPr>
        <w:t>Windows Server Standard, 96, 102, 104</w:t>
      </w:r>
    </w:p>
    <w:p w:rsidR="00E44B67" w:rsidRDefault="00E44B67">
      <w:pPr>
        <w:pStyle w:val="Index1"/>
        <w:tabs>
          <w:tab w:val="right" w:pos="5030"/>
        </w:tabs>
        <w:rPr>
          <w:noProof/>
        </w:rPr>
      </w:pPr>
      <w:r>
        <w:rPr>
          <w:noProof/>
        </w:rPr>
        <w:t>Windows Server Standard (пакеты по 2 лицензии, 21</w:t>
      </w:r>
    </w:p>
    <w:p w:rsidR="00E44B67" w:rsidRDefault="00E44B67">
      <w:pPr>
        <w:pStyle w:val="Index1"/>
        <w:tabs>
          <w:tab w:val="right" w:pos="5030"/>
        </w:tabs>
        <w:rPr>
          <w:noProof/>
        </w:rPr>
      </w:pPr>
      <w:r>
        <w:rPr>
          <w:noProof/>
        </w:rPr>
        <w:t>Windows Server для компьютеров на базе процессоров Itanium, 55</w:t>
      </w:r>
    </w:p>
    <w:p w:rsidR="00E44B67" w:rsidRDefault="00E44B67">
      <w:pPr>
        <w:pStyle w:val="Index1"/>
        <w:tabs>
          <w:tab w:val="right" w:pos="5030"/>
        </w:tabs>
        <w:rPr>
          <w:noProof/>
        </w:rPr>
      </w:pPr>
      <w:r>
        <w:rPr>
          <w:noProof/>
        </w:rPr>
        <w:t>Windows Small Business Server, 55</w:t>
      </w:r>
    </w:p>
    <w:p w:rsidR="00E44B67" w:rsidRDefault="00E44B67">
      <w:pPr>
        <w:pStyle w:val="Index1"/>
        <w:tabs>
          <w:tab w:val="right" w:pos="5030"/>
        </w:tabs>
        <w:rPr>
          <w:noProof/>
        </w:rPr>
      </w:pPr>
      <w:r>
        <w:rPr>
          <w:noProof/>
        </w:rPr>
        <w:t>Windows VDA E3, 45</w:t>
      </w:r>
    </w:p>
    <w:p w:rsidR="00E44B67" w:rsidRDefault="00E44B67">
      <w:pPr>
        <w:pStyle w:val="Index1"/>
        <w:tabs>
          <w:tab w:val="right" w:pos="5030"/>
        </w:tabs>
        <w:rPr>
          <w:noProof/>
        </w:rPr>
      </w:pPr>
      <w:r>
        <w:rPr>
          <w:noProof/>
        </w:rPr>
        <w:t>Windows VDA E5, 45</w:t>
      </w:r>
    </w:p>
    <w:p w:rsidR="00E44B67" w:rsidRDefault="00E44B67">
      <w:pPr>
        <w:pStyle w:val="Index1"/>
        <w:tabs>
          <w:tab w:val="right" w:pos="5030"/>
        </w:tabs>
        <w:rPr>
          <w:noProof/>
        </w:rPr>
      </w:pPr>
      <w:r>
        <w:rPr>
          <w:noProof/>
        </w:rPr>
        <w:t>Windows VDA,, 45</w:t>
      </w:r>
    </w:p>
    <w:p w:rsidR="00E44B67" w:rsidRDefault="00E44B67">
      <w:pPr>
        <w:pStyle w:val="Index1"/>
        <w:tabs>
          <w:tab w:val="right" w:pos="5030"/>
        </w:tabs>
        <w:rPr>
          <w:noProof/>
        </w:rPr>
      </w:pPr>
      <w:r>
        <w:rPr>
          <w:noProof/>
        </w:rPr>
        <w:t>Windows Vista, 46</w:t>
      </w:r>
    </w:p>
    <w:p w:rsidR="00E44B67" w:rsidRDefault="00E44B67">
      <w:pPr>
        <w:pStyle w:val="Index1"/>
        <w:tabs>
          <w:tab w:val="right" w:pos="5030"/>
        </w:tabs>
        <w:rPr>
          <w:noProof/>
        </w:rPr>
      </w:pPr>
      <w:r>
        <w:rPr>
          <w:noProof/>
        </w:rPr>
        <w:t>Windows Vista Business/Ultimate для встроенных систем, 46</w:t>
      </w:r>
    </w:p>
    <w:p w:rsidR="00E44B67" w:rsidRDefault="00E44B67">
      <w:pPr>
        <w:pStyle w:val="Index1"/>
        <w:tabs>
          <w:tab w:val="right" w:pos="5030"/>
        </w:tabs>
        <w:rPr>
          <w:noProof/>
        </w:rPr>
      </w:pPr>
      <w:r>
        <w:rPr>
          <w:noProof/>
        </w:rPr>
        <w:t>Windows XP, 46</w:t>
      </w:r>
    </w:p>
    <w:p w:rsidR="00E44B67" w:rsidRDefault="00E44B67">
      <w:pPr>
        <w:pStyle w:val="Index1"/>
        <w:tabs>
          <w:tab w:val="right" w:pos="5030"/>
        </w:tabs>
        <w:rPr>
          <w:noProof/>
        </w:rPr>
      </w:pPr>
      <w:r>
        <w:rPr>
          <w:noProof/>
        </w:rPr>
        <w:t>Windows XP Embedded, 47</w:t>
      </w:r>
    </w:p>
    <w:p w:rsidR="00E44B67" w:rsidRDefault="00E44B67">
      <w:pPr>
        <w:pStyle w:val="Index1"/>
        <w:tabs>
          <w:tab w:val="right" w:pos="5030"/>
        </w:tabs>
        <w:rPr>
          <w:noProof/>
        </w:rPr>
      </w:pPr>
      <w:r>
        <w:rPr>
          <w:noProof/>
        </w:rPr>
        <w:t>Windows XP Professional for Embedded Systems, 46</w:t>
      </w:r>
    </w:p>
    <w:p w:rsidR="00E44B67" w:rsidRDefault="00E44B67">
      <w:pPr>
        <w:pStyle w:val="Index1"/>
        <w:tabs>
          <w:tab w:val="right" w:pos="5030"/>
        </w:tabs>
        <w:rPr>
          <w:noProof/>
        </w:rPr>
      </w:pPr>
      <w:r>
        <w:rPr>
          <w:noProof/>
        </w:rPr>
        <w:t>Word 2019, 25</w:t>
      </w:r>
    </w:p>
    <w:p w:rsidR="00E44B67" w:rsidRDefault="00E44B67">
      <w:pPr>
        <w:pStyle w:val="Index1"/>
        <w:tabs>
          <w:tab w:val="right" w:pos="5030"/>
        </w:tabs>
        <w:rPr>
          <w:noProof/>
        </w:rPr>
      </w:pPr>
      <w:r>
        <w:rPr>
          <w:noProof/>
        </w:rPr>
        <w:t>Word 2019 для Mac, 26</w:t>
      </w:r>
    </w:p>
    <w:p w:rsidR="00E44B67" w:rsidRDefault="00E44B67">
      <w:pPr>
        <w:pStyle w:val="Index1"/>
        <w:tabs>
          <w:tab w:val="right" w:pos="5030"/>
        </w:tabs>
        <w:rPr>
          <w:noProof/>
        </w:rPr>
      </w:pPr>
      <w:r>
        <w:rPr>
          <w:noProof/>
        </w:rPr>
        <w:t>Work At Home для Mac 2019, 27</w:t>
      </w:r>
    </w:p>
    <w:p w:rsidR="00E44B67" w:rsidRDefault="00E44B67">
      <w:pPr>
        <w:pStyle w:val="Index1"/>
        <w:tabs>
          <w:tab w:val="right" w:pos="5030"/>
        </w:tabs>
        <w:rPr>
          <w:noProof/>
        </w:rPr>
      </w:pPr>
      <w:r>
        <w:rPr>
          <w:noProof/>
        </w:rPr>
        <w:t>Work At Home для Office профессиональный плюс 2019, 25</w:t>
      </w:r>
    </w:p>
    <w:p w:rsidR="00E44B67" w:rsidRDefault="00E44B67">
      <w:pPr>
        <w:pStyle w:val="Index1"/>
        <w:tabs>
          <w:tab w:val="right" w:pos="5030"/>
        </w:tabs>
        <w:rPr>
          <w:noProof/>
        </w:rPr>
      </w:pPr>
      <w:r>
        <w:rPr>
          <w:noProof/>
        </w:rPr>
        <w:t>Work At Home для Office стандартный 2019, 25</w:t>
      </w:r>
    </w:p>
    <w:p w:rsidR="00E44B67" w:rsidRDefault="00E44B67">
      <w:pPr>
        <w:pStyle w:val="Index1"/>
        <w:tabs>
          <w:tab w:val="right" w:pos="5030"/>
        </w:tabs>
        <w:rPr>
          <w:noProof/>
        </w:rPr>
      </w:pPr>
      <w:r>
        <w:rPr>
          <w:noProof/>
        </w:rPr>
        <w:t>Workplace Analytics, 78</w:t>
      </w:r>
    </w:p>
    <w:p w:rsidR="00E44B67" w:rsidRDefault="00E44B67">
      <w:pPr>
        <w:pStyle w:val="Index1"/>
        <w:tabs>
          <w:tab w:val="right" w:pos="5030"/>
        </w:tabs>
        <w:rPr>
          <w:noProof/>
        </w:rPr>
      </w:pPr>
      <w:r>
        <w:rPr>
          <w:noProof/>
        </w:rPr>
        <w:t>Архивация на базе Exchange Online для Exchange Online, 75</w:t>
      </w:r>
    </w:p>
    <w:p w:rsidR="00E44B67" w:rsidRDefault="00E44B67">
      <w:pPr>
        <w:pStyle w:val="Index1"/>
        <w:tabs>
          <w:tab w:val="right" w:pos="5030"/>
        </w:tabs>
        <w:rPr>
          <w:noProof/>
        </w:rPr>
      </w:pPr>
      <w:r>
        <w:rPr>
          <w:noProof/>
        </w:rPr>
        <w:t>Архивация на базе Exchange Online для Exchange Server, 75</w:t>
      </w:r>
    </w:p>
    <w:p w:rsidR="00E44B67" w:rsidRDefault="00E44B67">
      <w:pPr>
        <w:pStyle w:val="Index1"/>
        <w:tabs>
          <w:tab w:val="right" w:pos="5030"/>
        </w:tabs>
        <w:rPr>
          <w:noProof/>
        </w:rPr>
      </w:pPr>
      <w:r>
        <w:rPr>
          <w:noProof/>
        </w:rPr>
        <w:t>Базовая подписка на Exchange Online, 75</w:t>
      </w:r>
    </w:p>
    <w:p w:rsidR="00E44B67" w:rsidRDefault="00E44B67">
      <w:pPr>
        <w:pStyle w:val="Index1"/>
        <w:tabs>
          <w:tab w:val="right" w:pos="5030"/>
        </w:tabs>
        <w:rPr>
          <w:noProof/>
        </w:rPr>
      </w:pPr>
      <w:r>
        <w:rPr>
          <w:noProof/>
        </w:rPr>
        <w:t>Возобновление действия плана Microsoft Azure StorSimple 8100, 61</w:t>
      </w:r>
    </w:p>
    <w:p w:rsidR="00E44B67" w:rsidRDefault="00E44B67">
      <w:pPr>
        <w:pStyle w:val="Index1"/>
        <w:tabs>
          <w:tab w:val="right" w:pos="5030"/>
        </w:tabs>
        <w:rPr>
          <w:noProof/>
        </w:rPr>
      </w:pPr>
      <w:r>
        <w:rPr>
          <w:noProof/>
        </w:rPr>
        <w:t>Возобновление действия плана Microsoft Azure StorSimple 8600 (без устройства), 61</w:t>
      </w:r>
    </w:p>
    <w:p w:rsidR="00E44B67" w:rsidRDefault="00E44B67">
      <w:pPr>
        <w:pStyle w:val="Index1"/>
        <w:tabs>
          <w:tab w:val="right" w:pos="5030"/>
        </w:tabs>
        <w:rPr>
          <w:noProof/>
        </w:rPr>
      </w:pPr>
      <w:r>
        <w:rPr>
          <w:noProof/>
        </w:rPr>
        <w:t>Дополнительная лицензия Project Online Essentials, 76</w:t>
      </w:r>
    </w:p>
    <w:p w:rsidR="00E44B67" w:rsidRDefault="00E44B67">
      <w:pPr>
        <w:pStyle w:val="Index1"/>
        <w:tabs>
          <w:tab w:val="right" w:pos="5030"/>
        </w:tabs>
        <w:rPr>
          <w:noProof/>
        </w:rPr>
      </w:pPr>
      <w:r>
        <w:rPr>
          <w:noProof/>
        </w:rPr>
        <w:t>Дополнительная лицензия Project Online Premium, 76</w:t>
      </w:r>
    </w:p>
    <w:p w:rsidR="00E44B67" w:rsidRDefault="00E44B67">
      <w:pPr>
        <w:pStyle w:val="Index1"/>
        <w:tabs>
          <w:tab w:val="right" w:pos="5030"/>
        </w:tabs>
        <w:rPr>
          <w:noProof/>
        </w:rPr>
      </w:pPr>
      <w:r>
        <w:rPr>
          <w:noProof/>
        </w:rPr>
        <w:t>Дополнительная лицензия Project Online Professional, 76</w:t>
      </w:r>
    </w:p>
    <w:p w:rsidR="00E44B67" w:rsidRDefault="00E44B67">
      <w:pPr>
        <w:pStyle w:val="Index1"/>
        <w:tabs>
          <w:tab w:val="right" w:pos="5030"/>
        </w:tabs>
        <w:rPr>
          <w:noProof/>
        </w:rPr>
      </w:pPr>
      <w:r>
        <w:rPr>
          <w:noProof/>
        </w:rPr>
        <w:t>Дополнительное хранилище для лицензии на дополнительный компонент по подписке на Microsoft Intune, 82</w:t>
      </w:r>
    </w:p>
    <w:p w:rsidR="00E44B67" w:rsidRDefault="00E44B67">
      <w:pPr>
        <w:pStyle w:val="Index1"/>
        <w:tabs>
          <w:tab w:val="right" w:pos="5030"/>
        </w:tabs>
        <w:rPr>
          <w:noProof/>
        </w:rPr>
      </w:pPr>
      <w:r>
        <w:rPr>
          <w:noProof/>
        </w:rPr>
        <w:t>Защиту от потери данных, 29</w:t>
      </w:r>
    </w:p>
    <w:p w:rsidR="00E44B67" w:rsidRDefault="00E44B67">
      <w:pPr>
        <w:pStyle w:val="Index1"/>
        <w:tabs>
          <w:tab w:val="right" w:pos="5030"/>
        </w:tabs>
        <w:rPr>
          <w:noProof/>
        </w:rPr>
      </w:pPr>
      <w:r>
        <w:rPr>
          <w:noProof/>
        </w:rPr>
        <w:t>Карты Bing</w:t>
      </w:r>
    </w:p>
    <w:p w:rsidR="00E44B67" w:rsidRDefault="00E44B67">
      <w:pPr>
        <w:pStyle w:val="Index2"/>
        <w:tabs>
          <w:tab w:val="right" w:pos="5030"/>
        </w:tabs>
        <w:rPr>
          <w:noProof/>
        </w:rPr>
      </w:pPr>
      <w:r>
        <w:rPr>
          <w:noProof/>
        </w:rPr>
        <w:t>лицензия на подписку, 78</w:t>
      </w:r>
    </w:p>
    <w:p w:rsidR="00E44B67" w:rsidRDefault="00E44B67">
      <w:pPr>
        <w:pStyle w:val="Index2"/>
        <w:tabs>
          <w:tab w:val="right" w:pos="5030"/>
        </w:tabs>
        <w:rPr>
          <w:noProof/>
        </w:rPr>
      </w:pPr>
      <w:r>
        <w:rPr>
          <w:noProof/>
        </w:rPr>
        <w:t>пакет на 5000 известных пользователей (лицензия на подписку), 78</w:t>
      </w:r>
    </w:p>
    <w:p w:rsidR="00E44B67" w:rsidRDefault="00E44B67">
      <w:pPr>
        <w:pStyle w:val="Index1"/>
        <w:tabs>
          <w:tab w:val="right" w:pos="5030"/>
        </w:tabs>
        <w:rPr>
          <w:noProof/>
        </w:rPr>
      </w:pPr>
      <w:r>
        <w:rPr>
          <w:noProof/>
        </w:rPr>
        <w:t>Карты Bing, 1 млн транзакций (лицензия на подписку), 78</w:t>
      </w:r>
    </w:p>
    <w:p w:rsidR="00E44B67" w:rsidRDefault="00E44B67">
      <w:pPr>
        <w:pStyle w:val="Index1"/>
        <w:tabs>
          <w:tab w:val="right" w:pos="5030"/>
        </w:tabs>
        <w:rPr>
          <w:noProof/>
        </w:rPr>
      </w:pPr>
      <w:r>
        <w:rPr>
          <w:noProof/>
        </w:rPr>
        <w:t>Карты Bing, 10 млн транзакций (лицензия на подписку), 78</w:t>
      </w:r>
    </w:p>
    <w:p w:rsidR="00E44B67" w:rsidRDefault="00E44B67">
      <w:pPr>
        <w:pStyle w:val="Index1"/>
        <w:tabs>
          <w:tab w:val="right" w:pos="5030"/>
        </w:tabs>
        <w:rPr>
          <w:noProof/>
        </w:rPr>
      </w:pPr>
      <w:r>
        <w:rPr>
          <w:noProof/>
        </w:rPr>
        <w:t>Карты Bing, 100 тыс. транзакций (лицензия на подписку), 78</w:t>
      </w:r>
    </w:p>
    <w:p w:rsidR="00E44B67" w:rsidRDefault="00E44B67">
      <w:pPr>
        <w:pStyle w:val="Index1"/>
        <w:tabs>
          <w:tab w:val="right" w:pos="5030"/>
        </w:tabs>
        <w:rPr>
          <w:noProof/>
        </w:rPr>
      </w:pPr>
      <w:r>
        <w:rPr>
          <w:noProof/>
        </w:rPr>
        <w:t>Карты Bing, 2 млн транзакций (лицензия на подписку), 78</w:t>
      </w:r>
    </w:p>
    <w:p w:rsidR="00E44B67" w:rsidRDefault="00E44B67">
      <w:pPr>
        <w:pStyle w:val="Index1"/>
        <w:tabs>
          <w:tab w:val="right" w:pos="5030"/>
        </w:tabs>
        <w:rPr>
          <w:noProof/>
        </w:rPr>
      </w:pPr>
      <w:r>
        <w:rPr>
          <w:noProof/>
        </w:rPr>
        <w:t>Карты Bing, 30 млн транзакций (лицензия на подписку), 78</w:t>
      </w:r>
    </w:p>
    <w:p w:rsidR="00E44B67" w:rsidRDefault="00E44B67">
      <w:pPr>
        <w:pStyle w:val="Index1"/>
        <w:tabs>
          <w:tab w:val="right" w:pos="5030"/>
        </w:tabs>
        <w:rPr>
          <w:noProof/>
        </w:rPr>
      </w:pPr>
      <w:r>
        <w:rPr>
          <w:noProof/>
        </w:rPr>
        <w:t>Карты Bing, 5 млн транзакций (лицензия на подписку), 78</w:t>
      </w:r>
    </w:p>
    <w:p w:rsidR="00E44B67" w:rsidRDefault="00E44B67">
      <w:pPr>
        <w:pStyle w:val="Index1"/>
        <w:tabs>
          <w:tab w:val="right" w:pos="5030"/>
        </w:tabs>
        <w:rPr>
          <w:noProof/>
        </w:rPr>
      </w:pPr>
      <w:r>
        <w:rPr>
          <w:noProof/>
        </w:rPr>
        <w:t>Карты Bing, 500 тыс. транзакций (лицензия на подписку), 78</w:t>
      </w:r>
    </w:p>
    <w:p w:rsidR="00E44B67" w:rsidRDefault="00E44B67">
      <w:pPr>
        <w:pStyle w:val="Index1"/>
        <w:tabs>
          <w:tab w:val="right" w:pos="5030"/>
        </w:tabs>
        <w:rPr>
          <w:noProof/>
        </w:rPr>
      </w:pPr>
      <w:r>
        <w:rPr>
          <w:noProof/>
        </w:rPr>
        <w:t>Клиентская лицензия Add-on на управление Azure Advanced Threat Protection for Users, 62</w:t>
      </w:r>
    </w:p>
    <w:p w:rsidR="00E44B67" w:rsidRDefault="00E44B67">
      <w:pPr>
        <w:pStyle w:val="Index1"/>
        <w:tabs>
          <w:tab w:val="right" w:pos="5030"/>
        </w:tabs>
        <w:rPr>
          <w:noProof/>
        </w:rPr>
      </w:pPr>
      <w:r>
        <w:rPr>
          <w:noProof/>
        </w:rPr>
        <w:t>Клиентская лицензия на управление на Advanced Threat Analytics 2016 (, 15</w:t>
      </w:r>
    </w:p>
    <w:p w:rsidR="00E44B67" w:rsidRDefault="00E44B67">
      <w:pPr>
        <w:pStyle w:val="Index1"/>
        <w:tabs>
          <w:tab w:val="right" w:pos="5030"/>
        </w:tabs>
        <w:rPr>
          <w:noProof/>
        </w:rPr>
      </w:pPr>
      <w:r>
        <w:rPr>
          <w:noProof/>
        </w:rPr>
        <w:t>Количество ядер для SQL Parallel Data Warehouse, 104</w:t>
      </w:r>
    </w:p>
    <w:p w:rsidR="00E44B67" w:rsidRDefault="00E44B67">
      <w:pPr>
        <w:pStyle w:val="Index1"/>
        <w:tabs>
          <w:tab w:val="right" w:pos="5030"/>
        </w:tabs>
        <w:rPr>
          <w:noProof/>
        </w:rPr>
      </w:pPr>
      <w:r>
        <w:rPr>
          <w:noProof/>
        </w:rPr>
        <w:t>Коммерческое использование Office для дома и учебы 2013 RT, 25</w:t>
      </w:r>
    </w:p>
    <w:p w:rsidR="00E44B67" w:rsidRDefault="00E44B67">
      <w:pPr>
        <w:pStyle w:val="Index1"/>
        <w:tabs>
          <w:tab w:val="right" w:pos="5030"/>
        </w:tabs>
        <w:rPr>
          <w:noProof/>
        </w:rPr>
      </w:pPr>
      <w:r>
        <w:rPr>
          <w:noProof/>
        </w:rPr>
        <w:t>Конференц-зал, 77</w:t>
      </w:r>
    </w:p>
    <w:p w:rsidR="00E44B67" w:rsidRDefault="00E44B67">
      <w:pPr>
        <w:pStyle w:val="Index1"/>
        <w:tabs>
          <w:tab w:val="right" w:pos="5030"/>
        </w:tabs>
        <w:rPr>
          <w:noProof/>
        </w:rPr>
      </w:pPr>
      <w:r>
        <w:rPr>
          <w:noProof/>
        </w:rPr>
        <w:t>Лицензия Add-on на Dynamics 365 Business Central Premium или Team Members Cloud, 68</w:t>
      </w:r>
    </w:p>
    <w:p w:rsidR="00E44B67" w:rsidRDefault="00E44B67">
      <w:pPr>
        <w:pStyle w:val="Index1"/>
        <w:tabs>
          <w:tab w:val="right" w:pos="5030"/>
        </w:tabs>
        <w:rPr>
          <w:noProof/>
        </w:rPr>
      </w:pPr>
      <w:r>
        <w:rPr>
          <w:noProof/>
        </w:rPr>
        <w:t>Лицензия Enterprise CAL на Skype для бизнеса Server 2019, 31</w:t>
      </w:r>
    </w:p>
    <w:p w:rsidR="00E44B67" w:rsidRDefault="00E44B67">
      <w:pPr>
        <w:pStyle w:val="Index1"/>
        <w:tabs>
          <w:tab w:val="right" w:pos="5030"/>
        </w:tabs>
        <w:rPr>
          <w:noProof/>
        </w:rPr>
      </w:pPr>
      <w:r>
        <w:rPr>
          <w:noProof/>
        </w:rPr>
        <w:t>Лицензия Plus CAL Add-on на Skype для бизнеса к Microsoft 365 E3 (лицензия на подписку, 63</w:t>
      </w:r>
    </w:p>
    <w:p w:rsidR="00E44B67" w:rsidRDefault="00E44B67">
      <w:pPr>
        <w:pStyle w:val="Index1"/>
        <w:tabs>
          <w:tab w:val="right" w:pos="5030"/>
        </w:tabs>
        <w:rPr>
          <w:noProof/>
        </w:rPr>
      </w:pPr>
      <w:r>
        <w:rPr>
          <w:noProof/>
        </w:rPr>
        <w:t>Лицензия Plus CAL на Skype для бизнеса, 31</w:t>
      </w:r>
    </w:p>
    <w:p w:rsidR="00E44B67" w:rsidRDefault="00E44B67">
      <w:pPr>
        <w:pStyle w:val="Index1"/>
        <w:tabs>
          <w:tab w:val="right" w:pos="5030"/>
        </w:tabs>
        <w:rPr>
          <w:noProof/>
        </w:rPr>
      </w:pPr>
      <w:r>
        <w:rPr>
          <w:noProof/>
        </w:rPr>
        <w:t>Лицензия Skype для бизнеса Server 2019 Standard CAL, 31</w:t>
      </w:r>
    </w:p>
    <w:p w:rsidR="00E44B67" w:rsidRDefault="00E44B67">
      <w:pPr>
        <w:pStyle w:val="Index1"/>
        <w:tabs>
          <w:tab w:val="right" w:pos="5030"/>
        </w:tabs>
        <w:rPr>
          <w:noProof/>
        </w:rPr>
      </w:pPr>
      <w:r>
        <w:rPr>
          <w:noProof/>
        </w:rPr>
        <w:t>Лицензия Windows Server 2019 Active Directory Rights Management Services External Connector, 53</w:t>
      </w:r>
    </w:p>
    <w:p w:rsidR="00E44B67" w:rsidRDefault="00E44B67">
      <w:pPr>
        <w:pStyle w:val="Index1"/>
        <w:tabs>
          <w:tab w:val="right" w:pos="5030"/>
        </w:tabs>
        <w:rPr>
          <w:noProof/>
        </w:rPr>
      </w:pPr>
      <w:r>
        <w:rPr>
          <w:noProof/>
        </w:rPr>
        <w:t>Лицензия на переход с Windows 10 Домашняя на Windows 10 Профессиональная, 45</w:t>
      </w:r>
    </w:p>
    <w:p w:rsidR="00E44B67" w:rsidRDefault="00E44B67">
      <w:pPr>
        <w:pStyle w:val="Index1"/>
        <w:tabs>
          <w:tab w:val="right" w:pos="5030"/>
        </w:tabs>
        <w:rPr>
          <w:noProof/>
        </w:rPr>
      </w:pPr>
      <w:r>
        <w:rPr>
          <w:noProof/>
        </w:rPr>
        <w:t>Облегченная версия Карт Bing</w:t>
      </w:r>
    </w:p>
    <w:p w:rsidR="00E44B67" w:rsidRDefault="00E44B67">
      <w:pPr>
        <w:pStyle w:val="Index2"/>
        <w:tabs>
          <w:tab w:val="right" w:pos="5030"/>
        </w:tabs>
        <w:rPr>
          <w:noProof/>
        </w:rPr>
      </w:pPr>
      <w:r>
        <w:rPr>
          <w:noProof/>
        </w:rPr>
        <w:t>пакет на 5000 известных пользователей (лицензия на подписку), 78</w:t>
      </w:r>
    </w:p>
    <w:p w:rsidR="00E44B67" w:rsidRDefault="00E44B67">
      <w:pPr>
        <w:pStyle w:val="Index1"/>
        <w:tabs>
          <w:tab w:val="right" w:pos="5030"/>
        </w:tabs>
        <w:rPr>
          <w:noProof/>
        </w:rPr>
      </w:pPr>
      <w:r>
        <w:rPr>
          <w:noProof/>
        </w:rPr>
        <w:t>Переход от поддержки Microsoft Azure StorSimple Standard Support к поддержке Premium Support, 62</w:t>
      </w:r>
    </w:p>
    <w:p w:rsidR="00E44B67" w:rsidRDefault="00E44B67">
      <w:pPr>
        <w:pStyle w:val="Index1"/>
        <w:tabs>
          <w:tab w:val="right" w:pos="5030"/>
        </w:tabs>
        <w:rPr>
          <w:noProof/>
        </w:rPr>
      </w:pPr>
      <w:r>
        <w:rPr>
          <w:noProof/>
        </w:rPr>
        <w:t>План Dynamics 365, 68</w:t>
      </w:r>
    </w:p>
    <w:p w:rsidR="00E44B67" w:rsidRDefault="00E44B67">
      <w:pPr>
        <w:pStyle w:val="Index1"/>
        <w:tabs>
          <w:tab w:val="right" w:pos="5030"/>
        </w:tabs>
        <w:rPr>
          <w:noProof/>
        </w:rPr>
      </w:pPr>
      <w:r>
        <w:rPr>
          <w:noProof/>
        </w:rPr>
        <w:t>План Dynamics 365 Customer Engagement, 68</w:t>
      </w:r>
    </w:p>
    <w:p w:rsidR="00E44B67" w:rsidRDefault="00E44B67">
      <w:pPr>
        <w:pStyle w:val="Index1"/>
        <w:tabs>
          <w:tab w:val="right" w:pos="5030"/>
        </w:tabs>
        <w:rPr>
          <w:noProof/>
        </w:rPr>
      </w:pPr>
      <w:r>
        <w:rPr>
          <w:noProof/>
        </w:rPr>
        <w:t>План Dynamics 365 Customer Engagement, лицензия Add-on, 68</w:t>
      </w:r>
    </w:p>
    <w:p w:rsidR="00E44B67" w:rsidRDefault="00E44B67">
      <w:pPr>
        <w:pStyle w:val="Index1"/>
        <w:tabs>
          <w:tab w:val="right" w:pos="5030"/>
        </w:tabs>
        <w:rPr>
          <w:noProof/>
        </w:rPr>
      </w:pPr>
      <w:r>
        <w:rPr>
          <w:noProof/>
        </w:rPr>
        <w:t>План Dynamics 365 Customer Engagement, лицензия From SA, 68</w:t>
      </w:r>
    </w:p>
    <w:p w:rsidR="00E44B67" w:rsidRDefault="00E44B67">
      <w:pPr>
        <w:pStyle w:val="Index1"/>
        <w:tabs>
          <w:tab w:val="right" w:pos="5030"/>
        </w:tabs>
        <w:rPr>
          <w:noProof/>
        </w:rPr>
      </w:pPr>
      <w:r>
        <w:rPr>
          <w:noProof/>
        </w:rPr>
        <w:t>План Dynamics 365 Unified Operations, 68</w:t>
      </w:r>
    </w:p>
    <w:p w:rsidR="00E44B67" w:rsidRDefault="00E44B67">
      <w:pPr>
        <w:pStyle w:val="Index1"/>
        <w:tabs>
          <w:tab w:val="right" w:pos="5030"/>
        </w:tabs>
        <w:rPr>
          <w:noProof/>
        </w:rPr>
      </w:pPr>
      <w:r>
        <w:rPr>
          <w:noProof/>
        </w:rPr>
        <w:t>План Dynamics 365 Unified Operations — Sandbox, уровни 1 – 5, 69</w:t>
      </w:r>
    </w:p>
    <w:p w:rsidR="00E44B67" w:rsidRDefault="00E44B67">
      <w:pPr>
        <w:pStyle w:val="Index1"/>
        <w:tabs>
          <w:tab w:val="right" w:pos="5030"/>
        </w:tabs>
        <w:rPr>
          <w:noProof/>
        </w:rPr>
      </w:pPr>
      <w:r>
        <w:rPr>
          <w:noProof/>
        </w:rPr>
        <w:t>План Dynamics 365 Unified Operations — дополнительное пространство для хранения баз данных, 69</w:t>
      </w:r>
    </w:p>
    <w:p w:rsidR="00E44B67" w:rsidRDefault="00E44B67">
      <w:pPr>
        <w:pStyle w:val="Index1"/>
        <w:tabs>
          <w:tab w:val="right" w:pos="5030"/>
        </w:tabs>
        <w:rPr>
          <w:noProof/>
        </w:rPr>
      </w:pPr>
      <w:r>
        <w:rPr>
          <w:noProof/>
        </w:rPr>
        <w:t>План Dynamics 365 Unified Operations — дополнительное пространство для хранения файлов, 69</w:t>
      </w:r>
    </w:p>
    <w:p w:rsidR="00E44B67" w:rsidRDefault="00E44B67">
      <w:pPr>
        <w:pStyle w:val="Index1"/>
        <w:tabs>
          <w:tab w:val="right" w:pos="5030"/>
        </w:tabs>
        <w:rPr>
          <w:noProof/>
        </w:rPr>
      </w:pPr>
      <w:r>
        <w:rPr>
          <w:noProof/>
        </w:rPr>
        <w:t>План Dynamics 365 Unified Operations, лицензия Add-on, 68</w:t>
      </w:r>
    </w:p>
    <w:p w:rsidR="00E44B67" w:rsidRDefault="00E44B67">
      <w:pPr>
        <w:pStyle w:val="Index1"/>
        <w:tabs>
          <w:tab w:val="right" w:pos="5030"/>
        </w:tabs>
        <w:rPr>
          <w:noProof/>
        </w:rPr>
      </w:pPr>
      <w:r>
        <w:rPr>
          <w:noProof/>
        </w:rPr>
        <w:t>План Dynamics 365 Unified Operations, лицензия From SA, 68</w:t>
      </w:r>
    </w:p>
    <w:p w:rsidR="00E44B67" w:rsidRDefault="00E44B67">
      <w:pPr>
        <w:pStyle w:val="Index1"/>
        <w:tabs>
          <w:tab w:val="right" w:pos="5030"/>
        </w:tabs>
        <w:rPr>
          <w:noProof/>
        </w:rPr>
      </w:pPr>
      <w:r>
        <w:rPr>
          <w:noProof/>
        </w:rPr>
        <w:t>План Dynamics 365, лицензия Add-on, 68</w:t>
      </w:r>
    </w:p>
    <w:p w:rsidR="00E44B67" w:rsidRDefault="00E44B67">
      <w:pPr>
        <w:pStyle w:val="Index1"/>
        <w:tabs>
          <w:tab w:val="right" w:pos="5030"/>
        </w:tabs>
        <w:rPr>
          <w:noProof/>
        </w:rPr>
      </w:pPr>
      <w:r>
        <w:rPr>
          <w:noProof/>
        </w:rPr>
        <w:t>План Dynamics 365, лицензия From SA, 68</w:t>
      </w:r>
    </w:p>
    <w:p w:rsidR="00E44B67" w:rsidRDefault="00E44B67">
      <w:pPr>
        <w:pStyle w:val="Index1"/>
        <w:tabs>
          <w:tab w:val="right" w:pos="5030"/>
        </w:tabs>
        <w:rPr>
          <w:noProof/>
        </w:rPr>
      </w:pPr>
      <w:r>
        <w:rPr>
          <w:noProof/>
        </w:rPr>
        <w:t>План Microsoft Azure StorSimple с устройством (устройство 8100), 61</w:t>
      </w:r>
    </w:p>
    <w:p w:rsidR="00E44B67" w:rsidRDefault="00E44B67">
      <w:pPr>
        <w:pStyle w:val="Index1"/>
        <w:tabs>
          <w:tab w:val="right" w:pos="5030"/>
        </w:tabs>
        <w:rPr>
          <w:noProof/>
        </w:rPr>
      </w:pPr>
      <w:r>
        <w:rPr>
          <w:noProof/>
        </w:rPr>
        <w:t>План Microsoft Azure StorSimple с устройством (устройство 8600), 61</w:t>
      </w:r>
    </w:p>
    <w:p w:rsidR="00E44B67" w:rsidRDefault="00E44B67">
      <w:pPr>
        <w:pStyle w:val="Index1"/>
        <w:tabs>
          <w:tab w:val="right" w:pos="5030"/>
        </w:tabs>
        <w:rPr>
          <w:noProof/>
        </w:rPr>
      </w:pPr>
      <w:r>
        <w:rPr>
          <w:noProof/>
        </w:rPr>
        <w:t>План обслуживания приложений Azure, 61</w:t>
      </w:r>
    </w:p>
    <w:p w:rsidR="00E44B67" w:rsidRDefault="00E44B67">
      <w:pPr>
        <w:pStyle w:val="Index1"/>
        <w:tabs>
          <w:tab w:val="right" w:pos="5030"/>
        </w:tabs>
        <w:rPr>
          <w:noProof/>
        </w:rPr>
      </w:pPr>
      <w:r>
        <w:rPr>
          <w:noProof/>
        </w:rPr>
        <w:t>План превентивного обслуживания № 1 для набора IoT, 61</w:t>
      </w:r>
    </w:p>
    <w:p w:rsidR="00E44B67" w:rsidRDefault="00E44B67">
      <w:pPr>
        <w:pStyle w:val="Index1"/>
        <w:tabs>
          <w:tab w:val="right" w:pos="5030"/>
        </w:tabs>
        <w:rPr>
          <w:noProof/>
        </w:rPr>
      </w:pPr>
      <w:r>
        <w:rPr>
          <w:noProof/>
        </w:rPr>
        <w:t>План превентивного обслуживания № 2 для набора IoT, 61</w:t>
      </w:r>
    </w:p>
    <w:p w:rsidR="00E44B67" w:rsidRDefault="00E44B67">
      <w:pPr>
        <w:pStyle w:val="Index1"/>
        <w:tabs>
          <w:tab w:val="right" w:pos="5030"/>
        </w:tabs>
        <w:rPr>
          <w:noProof/>
        </w:rPr>
      </w:pPr>
      <w:r>
        <w:rPr>
          <w:noProof/>
        </w:rPr>
        <w:t>План удаленного мониторинга № 1 для набора IoT, 61</w:t>
      </w:r>
    </w:p>
    <w:p w:rsidR="00E44B67" w:rsidRDefault="00E44B67">
      <w:pPr>
        <w:pStyle w:val="Index1"/>
        <w:tabs>
          <w:tab w:val="right" w:pos="5030"/>
        </w:tabs>
        <w:rPr>
          <w:noProof/>
        </w:rPr>
      </w:pPr>
      <w:r>
        <w:rPr>
          <w:noProof/>
        </w:rPr>
        <w:t>План удаленного мониторинга № 2 для набора IoT, 61</w:t>
      </w:r>
    </w:p>
    <w:p w:rsidR="00E44B67" w:rsidRDefault="00E44B67">
      <w:pPr>
        <w:pStyle w:val="Index1"/>
        <w:tabs>
          <w:tab w:val="right" w:pos="5030"/>
        </w:tabs>
        <w:rPr>
          <w:noProof/>
        </w:rPr>
      </w:pPr>
      <w:r>
        <w:rPr>
          <w:noProof/>
        </w:rPr>
        <w:t>Платформа управления мобильными лицензиями,, 78</w:t>
      </w:r>
    </w:p>
    <w:p w:rsidR="00E44B67" w:rsidRDefault="00E44B67">
      <w:pPr>
        <w:pStyle w:val="Index1"/>
        <w:tabs>
          <w:tab w:val="right" w:pos="5030"/>
        </w:tabs>
        <w:rPr>
          <w:noProof/>
        </w:rPr>
      </w:pPr>
      <w:r>
        <w:rPr>
          <w:noProof/>
        </w:rPr>
        <w:t>Платформа управления мобильными лицензиями, Drive Analytics (, 78</w:t>
      </w:r>
    </w:p>
    <w:p w:rsidR="00E44B67" w:rsidRDefault="00E44B67">
      <w:pPr>
        <w:pStyle w:val="Index1"/>
        <w:tabs>
          <w:tab w:val="right" w:pos="5030"/>
        </w:tabs>
        <w:rPr>
          <w:noProof/>
        </w:rPr>
      </w:pPr>
      <w:r>
        <w:rPr>
          <w:noProof/>
        </w:rPr>
        <w:t>Платформа управления мобильными лицензиями, маршрутизация для грузовых автомобилей (, 78</w:t>
      </w:r>
    </w:p>
    <w:p w:rsidR="00E44B67" w:rsidRDefault="00E44B67">
      <w:pPr>
        <w:pStyle w:val="Index1"/>
        <w:tabs>
          <w:tab w:val="right" w:pos="5030"/>
        </w:tabs>
        <w:rPr>
          <w:noProof/>
        </w:rPr>
      </w:pPr>
      <w:r>
        <w:rPr>
          <w:noProof/>
        </w:rPr>
        <w:t>Платформа управления мобильными лицензиями, матрица расстояний (, 78</w:t>
      </w:r>
    </w:p>
    <w:p w:rsidR="00E44B67" w:rsidRDefault="00E44B67">
      <w:pPr>
        <w:pStyle w:val="Index1"/>
        <w:tabs>
          <w:tab w:val="right" w:pos="5030"/>
        </w:tabs>
        <w:rPr>
          <w:noProof/>
        </w:rPr>
      </w:pPr>
      <w:r>
        <w:rPr>
          <w:noProof/>
        </w:rPr>
        <w:t>Платформы MSDN, 41</w:t>
      </w:r>
    </w:p>
    <w:p w:rsidR="00E44B67" w:rsidRDefault="00E44B67">
      <w:pPr>
        <w:pStyle w:val="Index1"/>
        <w:tabs>
          <w:tab w:val="right" w:pos="5030"/>
        </w:tabs>
        <w:rPr>
          <w:noProof/>
        </w:rPr>
      </w:pPr>
      <w:r>
        <w:rPr>
          <w:noProof/>
        </w:rPr>
        <w:t>Поддержка Microsoft Azure StorSimple Premium Support, 62</w:t>
      </w:r>
    </w:p>
    <w:p w:rsidR="00E44B67" w:rsidRDefault="00E44B67">
      <w:pPr>
        <w:pStyle w:val="Index1"/>
        <w:tabs>
          <w:tab w:val="right" w:pos="5030"/>
        </w:tabs>
        <w:rPr>
          <w:noProof/>
        </w:rPr>
      </w:pPr>
      <w:r>
        <w:rPr>
          <w:noProof/>
        </w:rPr>
        <w:t>Поддержка Microsoft Azure StorSimple Standard Support, 62</w:t>
      </w:r>
    </w:p>
    <w:p w:rsidR="00E44B67" w:rsidRDefault="00E44B67">
      <w:pPr>
        <w:pStyle w:val="Index1"/>
        <w:tabs>
          <w:tab w:val="right" w:pos="5030"/>
        </w:tabs>
        <w:rPr>
          <w:noProof/>
        </w:rPr>
      </w:pPr>
      <w:r>
        <w:rPr>
          <w:noProof/>
        </w:rPr>
        <w:t>Подключение к данным Microsoft Graph для Независимых поставщиков ПО, 81</w:t>
      </w:r>
    </w:p>
    <w:p w:rsidR="00E44B67" w:rsidRDefault="00E44B67">
      <w:pPr>
        <w:pStyle w:val="Index1"/>
        <w:tabs>
          <w:tab w:val="right" w:pos="5030"/>
        </w:tabs>
        <w:rPr>
          <w:noProof/>
        </w:rPr>
      </w:pPr>
      <w:r>
        <w:rPr>
          <w:noProof/>
        </w:rPr>
        <w:t>подписка Visual Studio Enterprise, 96</w:t>
      </w:r>
    </w:p>
    <w:p w:rsidR="00E44B67" w:rsidRDefault="00E44B67">
      <w:pPr>
        <w:pStyle w:val="Index1"/>
        <w:tabs>
          <w:tab w:val="right" w:pos="5030"/>
        </w:tabs>
        <w:rPr>
          <w:noProof/>
        </w:rPr>
      </w:pPr>
      <w:r>
        <w:rPr>
          <w:noProof/>
        </w:rPr>
        <w:t>Подписка Visual Studio Enterprise, 104</w:t>
      </w:r>
    </w:p>
    <w:p w:rsidR="00E44B67" w:rsidRDefault="00E44B67">
      <w:pPr>
        <w:pStyle w:val="Index1"/>
        <w:tabs>
          <w:tab w:val="right" w:pos="5030"/>
        </w:tabs>
        <w:rPr>
          <w:noProof/>
        </w:rPr>
      </w:pPr>
      <w:r>
        <w:rPr>
          <w:noProof/>
        </w:rPr>
        <w:t>Подписка Visual Studio Enterprise 2019, 41</w:t>
      </w:r>
    </w:p>
    <w:p w:rsidR="00E44B67" w:rsidRDefault="00E44B67">
      <w:pPr>
        <w:pStyle w:val="Index1"/>
        <w:tabs>
          <w:tab w:val="right" w:pos="5030"/>
        </w:tabs>
        <w:rPr>
          <w:noProof/>
        </w:rPr>
      </w:pPr>
      <w:r>
        <w:rPr>
          <w:noProof/>
        </w:rPr>
        <w:t>подписка Visual Studio Professional, 96</w:t>
      </w:r>
    </w:p>
    <w:p w:rsidR="00E44B67" w:rsidRDefault="00E44B67">
      <w:pPr>
        <w:pStyle w:val="Index1"/>
        <w:tabs>
          <w:tab w:val="right" w:pos="5030"/>
        </w:tabs>
        <w:rPr>
          <w:noProof/>
        </w:rPr>
      </w:pPr>
      <w:r>
        <w:rPr>
          <w:noProof/>
        </w:rPr>
        <w:t>Подписка Visual Studio Professional, 104</w:t>
      </w:r>
    </w:p>
    <w:p w:rsidR="00E44B67" w:rsidRDefault="00E44B67">
      <w:pPr>
        <w:pStyle w:val="Index1"/>
        <w:tabs>
          <w:tab w:val="right" w:pos="5030"/>
        </w:tabs>
        <w:rPr>
          <w:noProof/>
        </w:rPr>
      </w:pPr>
      <w:r>
        <w:rPr>
          <w:noProof/>
        </w:rPr>
        <w:t>Подписка Visual Studio Professional 2019, 41</w:t>
      </w:r>
    </w:p>
    <w:p w:rsidR="00E44B67" w:rsidRDefault="00E44B67">
      <w:pPr>
        <w:pStyle w:val="Index1"/>
        <w:tabs>
          <w:tab w:val="right" w:pos="5030"/>
        </w:tabs>
        <w:rPr>
          <w:noProof/>
        </w:rPr>
      </w:pPr>
      <w:r>
        <w:rPr>
          <w:noProof/>
        </w:rPr>
        <w:t>подписка Visual Studio Test Professional, 96</w:t>
      </w:r>
    </w:p>
    <w:p w:rsidR="00E44B67" w:rsidRDefault="00E44B67">
      <w:pPr>
        <w:pStyle w:val="Index1"/>
        <w:tabs>
          <w:tab w:val="right" w:pos="5030"/>
        </w:tabs>
        <w:rPr>
          <w:noProof/>
        </w:rPr>
      </w:pPr>
      <w:r>
        <w:rPr>
          <w:noProof/>
        </w:rPr>
        <w:t>Подписка Visual Studio Test Professional, 104</w:t>
      </w:r>
    </w:p>
    <w:p w:rsidR="00E44B67" w:rsidRDefault="00E44B67">
      <w:pPr>
        <w:pStyle w:val="Index1"/>
        <w:tabs>
          <w:tab w:val="right" w:pos="5030"/>
        </w:tabs>
        <w:rPr>
          <w:noProof/>
        </w:rPr>
      </w:pPr>
      <w:r>
        <w:rPr>
          <w:noProof/>
        </w:rPr>
        <w:t>Подписка Visual Studio Test Professional 2019, 41</w:t>
      </w:r>
    </w:p>
    <w:p w:rsidR="00E44B67" w:rsidRDefault="00E44B67">
      <w:pPr>
        <w:pStyle w:val="Index1"/>
        <w:tabs>
          <w:tab w:val="right" w:pos="5030"/>
        </w:tabs>
        <w:rPr>
          <w:noProof/>
        </w:rPr>
      </w:pPr>
      <w:r>
        <w:rPr>
          <w:noProof/>
        </w:rPr>
        <w:t>Подписка Windows Companion, 50</w:t>
      </w:r>
    </w:p>
    <w:p w:rsidR="00E44B67" w:rsidRDefault="00E44B67">
      <w:pPr>
        <w:pStyle w:val="Index1"/>
        <w:tabs>
          <w:tab w:val="right" w:pos="5030"/>
        </w:tabs>
        <w:rPr>
          <w:noProof/>
        </w:rPr>
      </w:pPr>
      <w:r>
        <w:rPr>
          <w:noProof/>
        </w:rPr>
        <w:t>Приложения Office 2016, 25</w:t>
      </w:r>
    </w:p>
    <w:p w:rsidR="00E44B67" w:rsidRDefault="00E44B67">
      <w:pPr>
        <w:pStyle w:val="Index1"/>
        <w:tabs>
          <w:tab w:val="right" w:pos="5030"/>
        </w:tabs>
        <w:rPr>
          <w:noProof/>
        </w:rPr>
      </w:pPr>
      <w:r>
        <w:rPr>
          <w:noProof/>
        </w:rPr>
        <w:t>Приложения Office для Mac 2016, 27</w:t>
      </w:r>
    </w:p>
    <w:p w:rsidR="00E44B67" w:rsidRDefault="00E44B67">
      <w:pPr>
        <w:pStyle w:val="Index1"/>
        <w:tabs>
          <w:tab w:val="right" w:pos="5030"/>
        </w:tabs>
        <w:rPr>
          <w:noProof/>
        </w:rPr>
      </w:pPr>
      <w:r>
        <w:rPr>
          <w:noProof/>
        </w:rPr>
        <w:t>Программное обеспечение Windows 10 Home to Pro Upgrade for Microsoft 365 Business, 45</w:t>
      </w:r>
    </w:p>
    <w:p w:rsidR="00E44B67" w:rsidRDefault="00E44B67">
      <w:pPr>
        <w:pStyle w:val="Index1"/>
        <w:tabs>
          <w:tab w:val="right" w:pos="5030"/>
        </w:tabs>
        <w:rPr>
          <w:noProof/>
        </w:rPr>
      </w:pPr>
      <w:r>
        <w:rPr>
          <w:noProof/>
        </w:rPr>
        <w:t>Профессиональная прямая поддержка Azure Active*, 62</w:t>
      </w:r>
    </w:p>
    <w:p w:rsidR="00E44B67" w:rsidRDefault="00E44B67">
      <w:pPr>
        <w:pStyle w:val="Index1"/>
        <w:tabs>
          <w:tab w:val="right" w:pos="5030"/>
        </w:tabs>
        <w:rPr>
          <w:noProof/>
        </w:rPr>
      </w:pPr>
      <w:r>
        <w:rPr>
          <w:noProof/>
        </w:rPr>
        <w:t>Профессиональная прямая поддержка Dynamics 365, 69</w:t>
      </w:r>
    </w:p>
    <w:p w:rsidR="00E44B67" w:rsidRDefault="00E44B67">
      <w:pPr>
        <w:pStyle w:val="Index1"/>
        <w:tabs>
          <w:tab w:val="right" w:pos="5030"/>
        </w:tabs>
        <w:rPr>
          <w:noProof/>
        </w:rPr>
      </w:pPr>
      <w:r>
        <w:rPr>
          <w:noProof/>
        </w:rPr>
        <w:t>Решение Microsoft Relationship Sales/плюс, 69</w:t>
      </w:r>
    </w:p>
    <w:p w:rsidR="00E44B67" w:rsidRDefault="00E44B67">
      <w:pPr>
        <w:pStyle w:val="Index1"/>
        <w:tabs>
          <w:tab w:val="right" w:pos="5030"/>
        </w:tabs>
        <w:rPr>
          <w:noProof/>
        </w:rPr>
      </w:pPr>
      <w:r>
        <w:rPr>
          <w:noProof/>
        </w:rPr>
        <w:t>Служба импорта для Office 365, 75</w:t>
      </w:r>
    </w:p>
    <w:p w:rsidR="00E44B67" w:rsidRDefault="00E44B67">
      <w:pPr>
        <w:pStyle w:val="Index1"/>
        <w:tabs>
          <w:tab w:val="right" w:pos="5030"/>
        </w:tabs>
        <w:rPr>
          <w:noProof/>
        </w:rPr>
      </w:pPr>
      <w:r>
        <w:rPr>
          <w:noProof/>
        </w:rPr>
        <w:t>Службами Microsoft Azure, 105</w:t>
      </w:r>
    </w:p>
    <w:p w:rsidR="00E44B67" w:rsidRDefault="00E44B67">
      <w:pPr>
        <w:pStyle w:val="Index1"/>
        <w:tabs>
          <w:tab w:val="right" w:pos="5030"/>
        </w:tabs>
        <w:rPr>
          <w:noProof/>
        </w:rPr>
      </w:pPr>
      <w:r>
        <w:rPr>
          <w:noProof/>
        </w:rPr>
        <w:t>Службах Microsoft Azure, 104</w:t>
      </w:r>
    </w:p>
    <w:p w:rsidR="00E44B67" w:rsidRDefault="00E44B67">
      <w:pPr>
        <w:pStyle w:val="Index1"/>
        <w:tabs>
          <w:tab w:val="right" w:pos="5030"/>
        </w:tabs>
        <w:rPr>
          <w:noProof/>
        </w:rPr>
      </w:pPr>
      <w:r>
        <w:rPr>
          <w:noProof/>
        </w:rPr>
        <w:t>Службу голосовой почты Exchange Online, 29</w:t>
      </w:r>
    </w:p>
    <w:p w:rsidR="00E44B67" w:rsidRDefault="00E44B67">
      <w:pPr>
        <w:pStyle w:val="Index1"/>
        <w:tabs>
          <w:tab w:val="right" w:pos="5030"/>
        </w:tabs>
        <w:rPr>
          <w:noProof/>
        </w:rPr>
      </w:pPr>
      <w:r>
        <w:rPr>
          <w:noProof/>
        </w:rPr>
        <w:t>Службы Microsoft Azure*, 60</w:t>
      </w:r>
    </w:p>
    <w:p w:rsidR="00E44B67" w:rsidRDefault="00E44B67">
      <w:pPr>
        <w:pStyle w:val="Index1"/>
        <w:tabs>
          <w:tab w:val="right" w:pos="5030"/>
        </w:tabs>
        <w:rPr>
          <w:noProof/>
        </w:rPr>
      </w:pPr>
      <w:r>
        <w:rPr>
          <w:noProof/>
        </w:rPr>
        <w:t>Стандартная поддержка Azure Active*, 62</w:t>
      </w:r>
    </w:p>
    <w:p w:rsidR="00E44B67" w:rsidRDefault="00E44B67">
      <w:pPr>
        <w:pStyle w:val="Index1"/>
        <w:tabs>
          <w:tab w:val="right" w:pos="5030"/>
        </w:tabs>
        <w:rPr>
          <w:noProof/>
        </w:rPr>
      </w:pPr>
      <w:r>
        <w:rPr>
          <w:noProof/>
        </w:rPr>
        <w:t>Телефон общего пользования, 77</w:t>
      </w:r>
    </w:p>
    <w:p w:rsidR="00E44B67" w:rsidRDefault="00E44B67">
      <w:pPr>
        <w:pStyle w:val="ProductList-Body"/>
        <w:rPr>
          <w:noProof/>
        </w:rPr>
        <w:sectPr w:rsidR="00E44B67" w:rsidSect="00E44B67">
          <w:type w:val="continuous"/>
          <w:pgSz w:w="12240" w:h="15840" w:code="1"/>
          <w:pgMar w:top="1170" w:right="720" w:bottom="720" w:left="720" w:header="432" w:footer="288" w:gutter="0"/>
          <w:cols w:num="2" w:space="720"/>
        </w:sectPr>
      </w:pPr>
    </w:p>
    <w:p w:rsidR="003915AE" w:rsidRDefault="000D3099">
      <w:pPr>
        <w:pStyle w:val="ProductList-Body"/>
        <w:sectPr w:rsidR="003915AE" w:rsidSect="00E44B67">
          <w:type w:val="continuous"/>
          <w:pgSz w:w="12240" w:h="15840" w:code="1"/>
          <w:pgMar w:top="1170" w:right="720" w:bottom="720" w:left="720" w:header="432" w:footer="288" w:gutter="0"/>
          <w:cols w:num="2" w:space="360"/>
        </w:sectPr>
      </w:pPr>
      <w:r>
        <w:fldChar w:fldCharType="end"/>
      </w:r>
    </w:p>
    <w:p w:rsidR="003915AE" w:rsidRDefault="003915AE">
      <w:pPr>
        <w:pStyle w:val="ProductList-Body"/>
      </w:pPr>
    </w:p>
    <w:sectPr w:rsidR="003915A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0DBB" w:rsidRDefault="00880DBB" w:rsidP="007C7D4D">
      <w:pPr>
        <w:spacing w:after="0"/>
      </w:pPr>
      <w:r>
        <w:separator/>
      </w:r>
    </w:p>
    <w:p w:rsidR="00880DBB" w:rsidRDefault="00880DBB"/>
  </w:endnote>
  <w:endnote w:type="continuationSeparator" w:id="0">
    <w:p w:rsidR="00880DBB" w:rsidRDefault="00880DBB" w:rsidP="007C7D4D">
      <w:pPr>
        <w:spacing w:after="0"/>
      </w:pPr>
      <w:r>
        <w:continuationSeparator/>
      </w:r>
    </w:p>
    <w:p w:rsidR="00880DBB" w:rsidRDefault="00880DBB"/>
  </w:endnote>
  <w:endnote w:type="continuationNotice" w:id="1">
    <w:p w:rsidR="00880DBB" w:rsidRDefault="00880DB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409" w:rsidRDefault="000D30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4">
            <w:r w:rsidR="000D3099">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844">
            <w:r w:rsidR="000D3099">
              <w:rPr>
                <w:color w:val="00467F"/>
                <w:u w:val="single"/>
              </w:rPr>
              <w:t>Указатель</w:t>
            </w:r>
          </w:hyperlink>
        </w:p>
      </w:tc>
    </w:tr>
  </w:tbl>
  <w:p w:rsidR="003915AE" w:rsidRDefault="003915A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915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842">
            <w:r w:rsidR="000D30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1">
            <w:r w:rsidR="000D30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36">
            <w:r w:rsidR="000D30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7">
            <w:r w:rsidR="000D30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8">
            <w:r w:rsidR="000D30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49">
            <w:r w:rsidR="000D30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15AE" w:rsidRDefault="00880DBB">
          <w:pPr>
            <w:pStyle w:val="PURFooterText"/>
            <w:jc w:val="center"/>
          </w:pPr>
          <w:hyperlink w:anchor="_Sec591">
            <w:r w:rsidR="000D3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15AE" w:rsidRDefault="003915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15AE" w:rsidRDefault="00880DBB">
          <w:pPr>
            <w:pStyle w:val="PURFooterText"/>
            <w:jc w:val="center"/>
          </w:pPr>
          <w:hyperlink w:anchor="_Sec844">
            <w:r w:rsidR="000D3099">
              <w:rPr>
                <w:color w:val="00467F"/>
                <w:u w:val="single"/>
              </w:rPr>
              <w:t>Указатель</w:t>
            </w:r>
          </w:hyperlink>
        </w:p>
      </w:tc>
    </w:tr>
  </w:tbl>
  <w:p w:rsidR="003915AE" w:rsidRDefault="003915A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0DBB" w:rsidRDefault="00880DBB" w:rsidP="007C7D4D">
      <w:pPr>
        <w:spacing w:after="0"/>
      </w:pPr>
      <w:r>
        <w:separator/>
      </w:r>
    </w:p>
    <w:p w:rsidR="00880DBB" w:rsidRDefault="00880DBB"/>
  </w:footnote>
  <w:footnote w:type="continuationSeparator" w:id="0">
    <w:p w:rsidR="00880DBB" w:rsidRDefault="00880DBB" w:rsidP="007C7D4D">
      <w:pPr>
        <w:spacing w:after="0"/>
      </w:pPr>
      <w:r>
        <w:continuationSeparator/>
      </w:r>
    </w:p>
    <w:p w:rsidR="00880DBB" w:rsidRDefault="00880DBB"/>
  </w:footnote>
  <w:footnote w:type="continuationNotice" w:id="1">
    <w:p w:rsidR="00880DBB" w:rsidRDefault="00880DB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915AE">
      <w:tc>
        <w:tcPr>
          <w:tcW w:w="8560" w:type="dxa"/>
        </w:tcPr>
        <w:p w:rsidR="003915AE" w:rsidRDefault="000D3099">
          <w:pPr>
            <w:pStyle w:val="PURHeaderText"/>
          </w:pPr>
          <w:r>
            <w:t>Условия для продуктов в рамках корпоративного лицензирования Microsoft (русский, май 2019 г.)</w:t>
          </w:r>
        </w:p>
      </w:tc>
      <w:tc>
        <w:tcPr>
          <w:tcW w:w="3680" w:type="dxa"/>
        </w:tcPr>
        <w:p w:rsidR="003915AE" w:rsidRDefault="000D30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975B1"/>
    <w:multiLevelType w:val="multilevel"/>
    <w:tmpl w:val="BADC29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037AE"/>
    <w:multiLevelType w:val="multilevel"/>
    <w:tmpl w:val="989AD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261B0"/>
    <w:multiLevelType w:val="multilevel"/>
    <w:tmpl w:val="D08872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B0CEE"/>
    <w:multiLevelType w:val="multilevel"/>
    <w:tmpl w:val="67349F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0137D3"/>
    <w:multiLevelType w:val="multilevel"/>
    <w:tmpl w:val="AE928C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BB0862"/>
    <w:multiLevelType w:val="multilevel"/>
    <w:tmpl w:val="B5ECB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255132"/>
    <w:multiLevelType w:val="multilevel"/>
    <w:tmpl w:val="76DA058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324D5"/>
    <w:multiLevelType w:val="multilevel"/>
    <w:tmpl w:val="7DE064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70552B"/>
    <w:multiLevelType w:val="multilevel"/>
    <w:tmpl w:val="4900E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772C1A"/>
    <w:multiLevelType w:val="multilevel"/>
    <w:tmpl w:val="29E6D9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151590"/>
    <w:multiLevelType w:val="multilevel"/>
    <w:tmpl w:val="CE984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4410C3"/>
    <w:multiLevelType w:val="multilevel"/>
    <w:tmpl w:val="7B6A2F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980551"/>
    <w:multiLevelType w:val="multilevel"/>
    <w:tmpl w:val="59605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1A7B9B"/>
    <w:multiLevelType w:val="multilevel"/>
    <w:tmpl w:val="677A2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353332"/>
    <w:multiLevelType w:val="multilevel"/>
    <w:tmpl w:val="9B464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36646"/>
    <w:multiLevelType w:val="multilevel"/>
    <w:tmpl w:val="8B049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F3D75"/>
    <w:multiLevelType w:val="multilevel"/>
    <w:tmpl w:val="E9DE7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9C6B67"/>
    <w:multiLevelType w:val="multilevel"/>
    <w:tmpl w:val="2C787E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797B11"/>
    <w:multiLevelType w:val="multilevel"/>
    <w:tmpl w:val="273A3E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F34D71"/>
    <w:multiLevelType w:val="multilevel"/>
    <w:tmpl w:val="4502D7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ED3C19"/>
    <w:multiLevelType w:val="multilevel"/>
    <w:tmpl w:val="AD32E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A61FEE"/>
    <w:multiLevelType w:val="multilevel"/>
    <w:tmpl w:val="6D76C8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076776"/>
    <w:multiLevelType w:val="multilevel"/>
    <w:tmpl w:val="C9BCC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07406B"/>
    <w:multiLevelType w:val="multilevel"/>
    <w:tmpl w:val="30F0E8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2C29D0"/>
    <w:multiLevelType w:val="multilevel"/>
    <w:tmpl w:val="ABE4F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5227FD"/>
    <w:multiLevelType w:val="multilevel"/>
    <w:tmpl w:val="B8041C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B631E7"/>
    <w:multiLevelType w:val="multilevel"/>
    <w:tmpl w:val="6EA8B1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A04D20"/>
    <w:multiLevelType w:val="multilevel"/>
    <w:tmpl w:val="0C50D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884EF8"/>
    <w:multiLevelType w:val="multilevel"/>
    <w:tmpl w:val="836C3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9E2FBB"/>
    <w:multiLevelType w:val="multilevel"/>
    <w:tmpl w:val="A22AA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B06236"/>
    <w:multiLevelType w:val="multilevel"/>
    <w:tmpl w:val="F194504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C640F7"/>
    <w:multiLevelType w:val="multilevel"/>
    <w:tmpl w:val="F1BA0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2742FC"/>
    <w:multiLevelType w:val="multilevel"/>
    <w:tmpl w:val="F066F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CE490A"/>
    <w:multiLevelType w:val="multilevel"/>
    <w:tmpl w:val="7EBED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9479AD"/>
    <w:multiLevelType w:val="multilevel"/>
    <w:tmpl w:val="7B0E3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060C06"/>
    <w:multiLevelType w:val="multilevel"/>
    <w:tmpl w:val="D67CF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F14048"/>
    <w:multiLevelType w:val="multilevel"/>
    <w:tmpl w:val="9B00D5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18088F"/>
    <w:multiLevelType w:val="multilevel"/>
    <w:tmpl w:val="F392E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5E0EA0"/>
    <w:multiLevelType w:val="multilevel"/>
    <w:tmpl w:val="988490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72575F"/>
    <w:multiLevelType w:val="multilevel"/>
    <w:tmpl w:val="284C77C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B81CB3"/>
    <w:multiLevelType w:val="multilevel"/>
    <w:tmpl w:val="613CA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C960C8"/>
    <w:multiLevelType w:val="multilevel"/>
    <w:tmpl w:val="4F3C23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6359EB"/>
    <w:multiLevelType w:val="multilevel"/>
    <w:tmpl w:val="89EEF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6F13CC"/>
    <w:multiLevelType w:val="multilevel"/>
    <w:tmpl w:val="794E4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A61246"/>
    <w:multiLevelType w:val="multilevel"/>
    <w:tmpl w:val="8B6C4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452E9F"/>
    <w:multiLevelType w:val="multilevel"/>
    <w:tmpl w:val="9A228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CF3F43"/>
    <w:multiLevelType w:val="multilevel"/>
    <w:tmpl w:val="7F042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173896"/>
    <w:multiLevelType w:val="multilevel"/>
    <w:tmpl w:val="093803D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871210"/>
    <w:multiLevelType w:val="multilevel"/>
    <w:tmpl w:val="3028DB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340189"/>
    <w:multiLevelType w:val="multilevel"/>
    <w:tmpl w:val="25EC1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E44646"/>
    <w:multiLevelType w:val="multilevel"/>
    <w:tmpl w:val="6CB4A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442675"/>
    <w:multiLevelType w:val="multilevel"/>
    <w:tmpl w:val="46488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DF2180"/>
    <w:multiLevelType w:val="multilevel"/>
    <w:tmpl w:val="C05897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FA0AAE"/>
    <w:multiLevelType w:val="multilevel"/>
    <w:tmpl w:val="BFC20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6C71D2"/>
    <w:multiLevelType w:val="multilevel"/>
    <w:tmpl w:val="8B56E8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07781A"/>
    <w:multiLevelType w:val="multilevel"/>
    <w:tmpl w:val="A89E6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A64ADD"/>
    <w:multiLevelType w:val="multilevel"/>
    <w:tmpl w:val="75967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0C07F6"/>
    <w:multiLevelType w:val="multilevel"/>
    <w:tmpl w:val="4C2A6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2E4E5C"/>
    <w:multiLevelType w:val="multilevel"/>
    <w:tmpl w:val="B70A9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9B3C5C"/>
    <w:multiLevelType w:val="multilevel"/>
    <w:tmpl w:val="BC407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AF167B"/>
    <w:multiLevelType w:val="multilevel"/>
    <w:tmpl w:val="435C7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5737C1"/>
    <w:multiLevelType w:val="multilevel"/>
    <w:tmpl w:val="68E202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921B97"/>
    <w:multiLevelType w:val="multilevel"/>
    <w:tmpl w:val="61A80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F660CA"/>
    <w:multiLevelType w:val="multilevel"/>
    <w:tmpl w:val="DAB01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D70168"/>
    <w:multiLevelType w:val="multilevel"/>
    <w:tmpl w:val="4A5E6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675896"/>
    <w:multiLevelType w:val="multilevel"/>
    <w:tmpl w:val="6E52BD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C76AFB"/>
    <w:multiLevelType w:val="multilevel"/>
    <w:tmpl w:val="014285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830EF7"/>
    <w:multiLevelType w:val="multilevel"/>
    <w:tmpl w:val="813EBD1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75562A"/>
    <w:multiLevelType w:val="multilevel"/>
    <w:tmpl w:val="B5F4CB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4F64C9"/>
    <w:multiLevelType w:val="multilevel"/>
    <w:tmpl w:val="7AB027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046FFC"/>
    <w:multiLevelType w:val="multilevel"/>
    <w:tmpl w:val="CFD23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0B7E59"/>
    <w:multiLevelType w:val="multilevel"/>
    <w:tmpl w:val="C1149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A5C66"/>
    <w:multiLevelType w:val="multilevel"/>
    <w:tmpl w:val="23C230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7"/>
  </w:num>
  <w:num w:numId="3">
    <w:abstractNumId w:val="70"/>
  </w:num>
  <w:num w:numId="4">
    <w:abstractNumId w:val="65"/>
  </w:num>
  <w:num w:numId="5">
    <w:abstractNumId w:val="59"/>
  </w:num>
  <w:num w:numId="6">
    <w:abstractNumId w:val="51"/>
  </w:num>
  <w:num w:numId="7">
    <w:abstractNumId w:val="66"/>
  </w:num>
  <w:num w:numId="8">
    <w:abstractNumId w:val="14"/>
  </w:num>
  <w:num w:numId="9">
    <w:abstractNumId w:val="7"/>
  </w:num>
  <w:num w:numId="10">
    <w:abstractNumId w:val="40"/>
  </w:num>
  <w:num w:numId="11">
    <w:abstractNumId w:val="33"/>
  </w:num>
  <w:num w:numId="12">
    <w:abstractNumId w:val="37"/>
  </w:num>
  <w:num w:numId="13">
    <w:abstractNumId w:val="32"/>
  </w:num>
  <w:num w:numId="14">
    <w:abstractNumId w:val="23"/>
  </w:num>
  <w:num w:numId="15">
    <w:abstractNumId w:val="15"/>
  </w:num>
  <w:num w:numId="16">
    <w:abstractNumId w:val="25"/>
  </w:num>
  <w:num w:numId="17">
    <w:abstractNumId w:val="35"/>
  </w:num>
  <w:num w:numId="18">
    <w:abstractNumId w:val="0"/>
  </w:num>
  <w:num w:numId="19">
    <w:abstractNumId w:val="62"/>
  </w:num>
  <w:num w:numId="20">
    <w:abstractNumId w:val="5"/>
  </w:num>
  <w:num w:numId="21">
    <w:abstractNumId w:val="43"/>
  </w:num>
  <w:num w:numId="22">
    <w:abstractNumId w:val="60"/>
  </w:num>
  <w:num w:numId="23">
    <w:abstractNumId w:val="27"/>
  </w:num>
  <w:num w:numId="24">
    <w:abstractNumId w:val="44"/>
  </w:num>
  <w:num w:numId="25">
    <w:abstractNumId w:val="53"/>
  </w:num>
  <w:num w:numId="26">
    <w:abstractNumId w:val="13"/>
  </w:num>
  <w:num w:numId="27">
    <w:abstractNumId w:val="57"/>
  </w:num>
  <w:num w:numId="28">
    <w:abstractNumId w:val="28"/>
  </w:num>
  <w:num w:numId="29">
    <w:abstractNumId w:val="8"/>
  </w:num>
  <w:num w:numId="30">
    <w:abstractNumId w:val="9"/>
  </w:num>
  <w:num w:numId="31">
    <w:abstractNumId w:val="64"/>
  </w:num>
  <w:num w:numId="32">
    <w:abstractNumId w:val="2"/>
  </w:num>
  <w:num w:numId="33">
    <w:abstractNumId w:val="4"/>
  </w:num>
  <w:num w:numId="34">
    <w:abstractNumId w:val="11"/>
  </w:num>
  <w:num w:numId="35">
    <w:abstractNumId w:val="42"/>
  </w:num>
  <w:num w:numId="36">
    <w:abstractNumId w:val="29"/>
  </w:num>
  <w:num w:numId="37">
    <w:abstractNumId w:val="74"/>
  </w:num>
  <w:num w:numId="38">
    <w:abstractNumId w:val="16"/>
  </w:num>
  <w:num w:numId="39">
    <w:abstractNumId w:val="10"/>
  </w:num>
  <w:num w:numId="40">
    <w:abstractNumId w:val="17"/>
  </w:num>
  <w:num w:numId="41">
    <w:abstractNumId w:val="50"/>
  </w:num>
  <w:num w:numId="42">
    <w:abstractNumId w:val="41"/>
  </w:num>
  <w:num w:numId="43">
    <w:abstractNumId w:val="68"/>
  </w:num>
  <w:num w:numId="44">
    <w:abstractNumId w:val="34"/>
  </w:num>
  <w:num w:numId="45">
    <w:abstractNumId w:val="72"/>
  </w:num>
  <w:num w:numId="46">
    <w:abstractNumId w:val="31"/>
  </w:num>
  <w:num w:numId="47">
    <w:abstractNumId w:val="61"/>
  </w:num>
  <w:num w:numId="48">
    <w:abstractNumId w:val="58"/>
  </w:num>
  <w:num w:numId="49">
    <w:abstractNumId w:val="1"/>
  </w:num>
  <w:num w:numId="50">
    <w:abstractNumId w:val="24"/>
  </w:num>
  <w:num w:numId="51">
    <w:abstractNumId w:val="46"/>
  </w:num>
  <w:num w:numId="52">
    <w:abstractNumId w:val="55"/>
  </w:num>
  <w:num w:numId="53">
    <w:abstractNumId w:val="3"/>
  </w:num>
  <w:num w:numId="54">
    <w:abstractNumId w:val="20"/>
  </w:num>
  <w:num w:numId="55">
    <w:abstractNumId w:val="73"/>
  </w:num>
  <w:num w:numId="56">
    <w:abstractNumId w:val="36"/>
  </w:num>
  <w:num w:numId="57">
    <w:abstractNumId w:val="18"/>
  </w:num>
  <w:num w:numId="58">
    <w:abstractNumId w:val="54"/>
  </w:num>
  <w:num w:numId="59">
    <w:abstractNumId w:val="22"/>
  </w:num>
  <w:num w:numId="60">
    <w:abstractNumId w:val="52"/>
  </w:num>
  <w:num w:numId="61">
    <w:abstractNumId w:val="63"/>
  </w:num>
  <w:num w:numId="62">
    <w:abstractNumId w:val="19"/>
  </w:num>
  <w:num w:numId="63">
    <w:abstractNumId w:val="21"/>
  </w:num>
  <w:num w:numId="64">
    <w:abstractNumId w:val="71"/>
  </w:num>
  <w:num w:numId="65">
    <w:abstractNumId w:val="45"/>
  </w:num>
  <w:num w:numId="66">
    <w:abstractNumId w:val="38"/>
  </w:num>
  <w:num w:numId="67">
    <w:abstractNumId w:val="67"/>
  </w:num>
  <w:num w:numId="68">
    <w:abstractNumId w:val="49"/>
  </w:num>
  <w:num w:numId="69">
    <w:abstractNumId w:val="30"/>
  </w:num>
  <w:num w:numId="70">
    <w:abstractNumId w:val="6"/>
  </w:num>
  <w:num w:numId="71">
    <w:abstractNumId w:val="39"/>
  </w:num>
  <w:num w:numId="72">
    <w:abstractNumId w:val="56"/>
  </w:num>
  <w:num w:numId="73">
    <w:abstractNumId w:val="69"/>
  </w:num>
  <w:num w:numId="74">
    <w:abstractNumId w:val="26"/>
  </w:num>
  <w:num w:numId="75">
    <w:abstractNumId w:val="1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OegZz0OD4sx591+K2Ey8x5KTCIOrWIhIfLBbgxjDuKAYwkf2SegihoTYJnVuz4IukSOW25f/woWKCWNQpUQJQ==" w:salt="Uv5yZeaAg3RPyJUrGgCKw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09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2EC0"/>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5AE"/>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725"/>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09"/>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0DBB"/>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4B67"/>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44B67"/>
    <w:rPr>
      <w:color w:val="605E5C"/>
      <w:shd w:val="clear" w:color="auto" w:fill="E1DFDD"/>
    </w:rPr>
  </w:style>
  <w:style w:type="paragraph" w:styleId="Index2">
    <w:name w:val="index 2"/>
    <w:basedOn w:val="Normal"/>
    <w:next w:val="Normal"/>
    <w:autoRedefine/>
    <w:uiPriority w:val="99"/>
    <w:semiHidden/>
    <w:unhideWhenUsed/>
    <w:rsid w:val="00E44B6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FE9EC3-634F-4BA2-AB3B-F7F8EA779B12}">
  <ds:schemaRefs>
    <ds:schemaRef ds:uri="http://schemas.openxmlformats.org/officeDocument/2006/bibliography"/>
  </ds:schemaRefs>
</ds:datastoreItem>
</file>

<file path=customXml/itemProps2.xml><?xml version="1.0" encoding="utf-8"?>
<ds:datastoreItem xmlns:ds="http://schemas.openxmlformats.org/officeDocument/2006/customXml" ds:itemID="{2EDD8728-9B4E-4D5A-AFAB-DCC3AA462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137464</Words>
  <Characters>783550</Characters>
  <Application>Microsoft Office Word</Application>
  <DocSecurity>8</DocSecurity>
  <Lines>6529</Lines>
  <Paragraphs>1838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2019-04-29T22:12:00Z</dcterms:created>
  <dcterms:modified xsi:type="dcterms:W3CDTF">2019-04-29T22:12:00Z</dcterms:modified>
</cp:coreProperties>
</file>