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34285" w:rsidRDefault="00F34285">
      <w:pPr>
        <w:pStyle w:val="PURBody"/>
        <w:shd w:val="clear" w:color="auto" w:fill="00188F"/>
        <w:tabs>
          <w:tab w:val="clear" w:pos="360"/>
        </w:tabs>
        <w:ind w:right="7920" w:firstLine="360"/>
        <w:rPr>
          <w:color w:val="FFFFFF"/>
          <w:sz w:val="6"/>
          <w:szCs w:val="6"/>
        </w:rPr>
      </w:pPr>
    </w:p>
    <w:p w:rsidR="00F34285" w:rsidRDefault="00B53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F34285" w:rsidRDefault="00B53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F34285" w:rsidRDefault="00F34285">
      <w:pPr>
        <w:pStyle w:val="PURBody"/>
        <w:shd w:val="clear" w:color="auto" w:fill="00188F"/>
        <w:tabs>
          <w:tab w:val="clear" w:pos="360"/>
        </w:tabs>
        <w:spacing w:after="0"/>
        <w:ind w:right="7920" w:firstLine="360"/>
        <w:rPr>
          <w:color w:val="FFFFFF" w:themeColor="background1"/>
          <w:szCs w:val="18"/>
        </w:rPr>
      </w:pPr>
    </w:p>
    <w:p w:rsidR="00F34285" w:rsidRDefault="00F34285">
      <w:pPr>
        <w:pStyle w:val="PURBody"/>
        <w:shd w:val="clear" w:color="auto" w:fill="00188F"/>
        <w:tabs>
          <w:tab w:val="clear" w:pos="360"/>
        </w:tabs>
        <w:spacing w:after="0"/>
        <w:ind w:right="7920" w:firstLine="360"/>
        <w:rPr>
          <w:color w:val="FFFFFF" w:themeColor="background1"/>
          <w:szCs w:val="18"/>
        </w:rPr>
      </w:pPr>
    </w:p>
    <w:p w:rsidR="00F34285" w:rsidRDefault="00F34285">
      <w:pPr>
        <w:pStyle w:val="PURBody"/>
        <w:shd w:val="clear" w:color="auto" w:fill="00188F"/>
        <w:tabs>
          <w:tab w:val="clear" w:pos="360"/>
        </w:tabs>
        <w:spacing w:after="0"/>
        <w:ind w:right="7920" w:firstLine="360"/>
        <w:rPr>
          <w:color w:val="FFFFFF" w:themeColor="background1"/>
          <w:szCs w:val="18"/>
        </w:rPr>
      </w:pPr>
    </w:p>
    <w:p w:rsidR="00F34285" w:rsidRDefault="00F34285">
      <w:pPr>
        <w:pStyle w:val="PURBody"/>
        <w:shd w:val="clear" w:color="auto" w:fill="00188F"/>
        <w:tabs>
          <w:tab w:val="clear" w:pos="360"/>
        </w:tabs>
        <w:spacing w:after="0"/>
        <w:ind w:right="7920" w:firstLine="360"/>
        <w:rPr>
          <w:color w:val="FFFFFF" w:themeColor="background1"/>
          <w:szCs w:val="18"/>
        </w:rPr>
      </w:pPr>
    </w:p>
    <w:p w:rsidR="00F34285" w:rsidRDefault="00F34285">
      <w:pPr>
        <w:pStyle w:val="PURBody"/>
        <w:shd w:val="clear" w:color="auto" w:fill="00188F"/>
        <w:tabs>
          <w:tab w:val="clear" w:pos="360"/>
        </w:tabs>
        <w:spacing w:after="0"/>
        <w:ind w:right="7920" w:firstLine="360"/>
        <w:rPr>
          <w:color w:val="FFFFFF" w:themeColor="background1"/>
          <w:szCs w:val="18"/>
        </w:rPr>
      </w:pPr>
    </w:p>
    <w:p w:rsidR="00F34285" w:rsidRDefault="00F34285">
      <w:pPr>
        <w:pStyle w:val="PURBody"/>
        <w:shd w:val="clear" w:color="auto" w:fill="0072C6"/>
        <w:tabs>
          <w:tab w:val="clear" w:pos="360"/>
        </w:tabs>
        <w:ind w:right="1800" w:firstLine="360"/>
        <w:rPr>
          <w:sz w:val="72"/>
          <w:szCs w:val="72"/>
        </w:rPr>
      </w:pPr>
    </w:p>
    <w:p w:rsidR="00F34285" w:rsidRDefault="00F34285">
      <w:pPr>
        <w:pStyle w:val="PURBody"/>
        <w:shd w:val="clear" w:color="auto" w:fill="0072C6"/>
        <w:tabs>
          <w:tab w:val="clear" w:pos="360"/>
          <w:tab w:val="left" w:pos="180"/>
        </w:tabs>
        <w:ind w:right="1800" w:firstLine="360"/>
        <w:rPr>
          <w:color w:val="FFFFFF" w:themeColor="background1"/>
          <w:sz w:val="72"/>
          <w:szCs w:val="72"/>
        </w:rPr>
      </w:pPr>
    </w:p>
    <w:p w:rsidR="00F34285" w:rsidRDefault="00B53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F34285" w:rsidRDefault="00B53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 2019.</w:t>
      </w:r>
    </w:p>
    <w:p w:rsidR="00F34285" w:rsidRDefault="00F34285">
      <w:pPr>
        <w:pStyle w:val="PURBody"/>
        <w:shd w:val="clear" w:color="auto" w:fill="0072C6"/>
        <w:tabs>
          <w:tab w:val="clear" w:pos="360"/>
        </w:tabs>
        <w:spacing w:after="0" w:line="230" w:lineRule="auto"/>
        <w:ind w:right="1800" w:firstLine="360"/>
        <w:rPr>
          <w:color w:val="FFFFFF" w:themeColor="background1"/>
          <w:sz w:val="96"/>
          <w:szCs w:val="96"/>
        </w:rPr>
      </w:pPr>
    </w:p>
    <w:p w:rsidR="00F34285" w:rsidRDefault="00B5360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4285" w:rsidRDefault="00F34285">
      <w:pPr>
        <w:sectPr w:rsidR="00F34285">
          <w:footerReference w:type="default" r:id="rId10"/>
          <w:type w:val="continuous"/>
          <w:pgSz w:w="12240" w:h="15840" w:code="1"/>
          <w:pgMar w:top="1170" w:right="720" w:bottom="720" w:left="720" w:header="432" w:footer="288" w:gutter="0"/>
          <w:cols w:space="360"/>
        </w:sectPr>
      </w:pPr>
    </w:p>
    <w:p w:rsidR="00F34285" w:rsidRDefault="00B53601">
      <w:pPr>
        <w:pStyle w:val="ProductList-SectionHeading"/>
        <w:pageBreakBefore/>
      </w:pPr>
      <w:bookmarkStart w:id="1" w:name="_Sec842"/>
      <w:r>
        <w:lastRenderedPageBreak/>
        <w:t>Sadržaj</w:t>
      </w:r>
    </w:p>
    <w:p w:rsidR="00F34285" w:rsidRDefault="00F34285">
      <w:pPr>
        <w:pStyle w:val="ProductList-Body"/>
      </w:pPr>
    </w:p>
    <w:p w:rsidR="00F34285" w:rsidRDefault="00F34285">
      <w:pPr>
        <w:sectPr w:rsidR="00F34285">
          <w:headerReference w:type="default" r:id="rId11"/>
          <w:footerReference w:type="default" r:id="rId12"/>
          <w:type w:val="continuous"/>
          <w:pgSz w:w="12240" w:h="15840" w:code="1"/>
          <w:pgMar w:top="1170" w:right="720" w:bottom="1620" w:left="720" w:header="432" w:footer="288" w:gutter="0"/>
          <w:cols w:space="360"/>
        </w:sectPr>
      </w:pPr>
    </w:p>
    <w:p w:rsidR="00CC48D3" w:rsidRDefault="00B53601">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5516" w:history="1">
        <w:r w:rsidR="00CC48D3" w:rsidRPr="00B65BBE">
          <w:rPr>
            <w:rStyle w:val="Hyperlink"/>
            <w:noProof/>
          </w:rPr>
          <w:t>Uvod</w:t>
        </w:r>
        <w:r w:rsidR="00CC48D3">
          <w:rPr>
            <w:noProof/>
          </w:rPr>
          <w:tab/>
        </w:r>
        <w:r w:rsidR="00CC48D3">
          <w:rPr>
            <w:noProof/>
          </w:rPr>
          <w:fldChar w:fldCharType="begin"/>
        </w:r>
        <w:r w:rsidR="00CC48D3">
          <w:rPr>
            <w:noProof/>
          </w:rPr>
          <w:instrText xml:space="preserve"> PAGEREF _Toc10195516 \h </w:instrText>
        </w:r>
        <w:r w:rsidR="00CC48D3">
          <w:rPr>
            <w:noProof/>
          </w:rPr>
        </w:r>
        <w:r w:rsidR="00CC48D3">
          <w:rPr>
            <w:noProof/>
          </w:rPr>
          <w:fldChar w:fldCharType="separate"/>
        </w:r>
        <w:r w:rsidR="00CC48D3">
          <w:rPr>
            <w:noProof/>
          </w:rPr>
          <w:t>4</w:t>
        </w:r>
        <w:r w:rsidR="00CC48D3">
          <w:rPr>
            <w:noProof/>
          </w:rPr>
          <w:fldChar w:fldCharType="end"/>
        </w:r>
      </w:hyperlink>
    </w:p>
    <w:p w:rsidR="00CC48D3" w:rsidRDefault="00BB10CD">
      <w:pPr>
        <w:pStyle w:val="TOC2"/>
        <w:rPr>
          <w:rFonts w:eastAsiaTheme="minorEastAsia"/>
          <w:smallCaps w:val="0"/>
          <w:sz w:val="22"/>
        </w:rPr>
      </w:pPr>
      <w:hyperlink w:anchor="_Toc10195517" w:history="1">
        <w:r w:rsidR="00CC48D3" w:rsidRPr="00B65BBE">
          <w:rPr>
            <w:rStyle w:val="Hyperlink"/>
          </w:rPr>
          <w:t>O ovom dokumentu</w:t>
        </w:r>
        <w:r w:rsidR="00CC48D3">
          <w:tab/>
        </w:r>
        <w:r w:rsidR="00CC48D3">
          <w:fldChar w:fldCharType="begin"/>
        </w:r>
        <w:r w:rsidR="00CC48D3">
          <w:instrText xml:space="preserve"> PAGEREF _Toc10195517 \h </w:instrText>
        </w:r>
        <w:r w:rsidR="00CC48D3">
          <w:fldChar w:fldCharType="separate"/>
        </w:r>
        <w:r w:rsidR="00CC48D3">
          <w:t>4</w:t>
        </w:r>
        <w:r w:rsidR="00CC48D3">
          <w:fldChar w:fldCharType="end"/>
        </w:r>
      </w:hyperlink>
    </w:p>
    <w:p w:rsidR="00CC48D3" w:rsidRDefault="00BB10CD">
      <w:pPr>
        <w:pStyle w:val="TOC2"/>
        <w:rPr>
          <w:rFonts w:eastAsiaTheme="minorEastAsia"/>
          <w:smallCaps w:val="0"/>
          <w:sz w:val="22"/>
        </w:rPr>
      </w:pPr>
      <w:hyperlink w:anchor="_Toc10195518" w:history="1">
        <w:r w:rsidR="00CC48D3" w:rsidRPr="00B65BBE">
          <w:rPr>
            <w:rStyle w:val="Hyperlink"/>
          </w:rPr>
          <w:t>Šta sadrži ovaj dokument</w:t>
        </w:r>
        <w:r w:rsidR="00CC48D3">
          <w:tab/>
        </w:r>
        <w:r w:rsidR="00CC48D3">
          <w:fldChar w:fldCharType="begin"/>
        </w:r>
        <w:r w:rsidR="00CC48D3">
          <w:instrText xml:space="preserve"> PAGEREF _Toc10195518 \h </w:instrText>
        </w:r>
        <w:r w:rsidR="00CC48D3">
          <w:fldChar w:fldCharType="separate"/>
        </w:r>
        <w:r w:rsidR="00CC48D3">
          <w:t>4</w:t>
        </w:r>
        <w:r w:rsidR="00CC48D3">
          <w:fldChar w:fldCharType="end"/>
        </w:r>
      </w:hyperlink>
    </w:p>
    <w:p w:rsidR="00CC48D3" w:rsidRDefault="00BB10CD">
      <w:pPr>
        <w:pStyle w:val="TOC2"/>
        <w:rPr>
          <w:rFonts w:eastAsiaTheme="minorEastAsia"/>
          <w:smallCaps w:val="0"/>
          <w:sz w:val="22"/>
        </w:rPr>
      </w:pPr>
      <w:hyperlink w:anchor="_Toc10195519" w:history="1">
        <w:r w:rsidR="00CC48D3" w:rsidRPr="00B65BBE">
          <w:rPr>
            <w:rStyle w:val="Hyperlink"/>
          </w:rPr>
          <w:t>Kako se kretati kroz Unose proizvoda</w:t>
        </w:r>
        <w:r w:rsidR="00CC48D3">
          <w:tab/>
        </w:r>
        <w:r w:rsidR="00CC48D3">
          <w:fldChar w:fldCharType="begin"/>
        </w:r>
        <w:r w:rsidR="00CC48D3">
          <w:instrText xml:space="preserve"> PAGEREF _Toc10195519 \h </w:instrText>
        </w:r>
        <w:r w:rsidR="00CC48D3">
          <w:fldChar w:fldCharType="separate"/>
        </w:r>
        <w:r w:rsidR="00CC48D3">
          <w:t>4</w:t>
        </w:r>
        <w:r w:rsidR="00CC48D3">
          <w:fldChar w:fldCharType="end"/>
        </w:r>
      </w:hyperlink>
    </w:p>
    <w:p w:rsidR="00CC48D3" w:rsidRDefault="00BB10CD">
      <w:pPr>
        <w:pStyle w:val="TOC2"/>
        <w:rPr>
          <w:rFonts w:eastAsiaTheme="minorEastAsia"/>
          <w:smallCaps w:val="0"/>
          <w:sz w:val="22"/>
        </w:rPr>
      </w:pPr>
      <w:hyperlink w:anchor="_Toc10195520" w:history="1">
        <w:r w:rsidR="00CC48D3" w:rsidRPr="00B65BBE">
          <w:rPr>
            <w:rStyle w:val="Hyperlink"/>
          </w:rPr>
          <w:t>Objašnjenja i kratak pregled izmena ovog Dokumenta</w:t>
        </w:r>
        <w:r w:rsidR="00CC48D3">
          <w:tab/>
        </w:r>
        <w:r w:rsidR="00CC48D3">
          <w:fldChar w:fldCharType="begin"/>
        </w:r>
        <w:r w:rsidR="00CC48D3">
          <w:instrText xml:space="preserve"> PAGEREF _Toc10195520 \h </w:instrText>
        </w:r>
        <w:r w:rsidR="00CC48D3">
          <w:fldChar w:fldCharType="separate"/>
        </w:r>
        <w:r w:rsidR="00CC48D3">
          <w:t>5</w:t>
        </w:r>
        <w:r w:rsidR="00CC48D3">
          <w:fldChar w:fldCharType="end"/>
        </w:r>
      </w:hyperlink>
    </w:p>
    <w:p w:rsidR="00CC48D3" w:rsidRDefault="00BB10CD">
      <w:pPr>
        <w:pStyle w:val="TOC1"/>
        <w:rPr>
          <w:rFonts w:eastAsiaTheme="minorEastAsia"/>
          <w:b w:val="0"/>
          <w:caps w:val="0"/>
          <w:noProof/>
          <w:sz w:val="22"/>
          <w:szCs w:val="22"/>
        </w:rPr>
      </w:pPr>
      <w:hyperlink w:anchor="_Toc10195521" w:history="1">
        <w:r w:rsidR="00CC48D3" w:rsidRPr="00B65BBE">
          <w:rPr>
            <w:rStyle w:val="Hyperlink"/>
            <w:noProof/>
          </w:rPr>
          <w:t>Uslovi licenciranja</w:t>
        </w:r>
        <w:r w:rsidR="00CC48D3">
          <w:rPr>
            <w:noProof/>
          </w:rPr>
          <w:tab/>
        </w:r>
        <w:r w:rsidR="00CC48D3">
          <w:rPr>
            <w:noProof/>
          </w:rPr>
          <w:fldChar w:fldCharType="begin"/>
        </w:r>
        <w:r w:rsidR="00CC48D3">
          <w:rPr>
            <w:noProof/>
          </w:rPr>
          <w:instrText xml:space="preserve"> PAGEREF _Toc10195521 \h </w:instrText>
        </w:r>
        <w:r w:rsidR="00CC48D3">
          <w:rPr>
            <w:noProof/>
          </w:rPr>
        </w:r>
        <w:r w:rsidR="00CC48D3">
          <w:rPr>
            <w:noProof/>
          </w:rPr>
          <w:fldChar w:fldCharType="separate"/>
        </w:r>
        <w:r w:rsidR="00CC48D3">
          <w:rPr>
            <w:noProof/>
          </w:rPr>
          <w:t>7</w:t>
        </w:r>
        <w:r w:rsidR="00CC48D3">
          <w:rPr>
            <w:noProof/>
          </w:rPr>
          <w:fldChar w:fldCharType="end"/>
        </w:r>
      </w:hyperlink>
    </w:p>
    <w:p w:rsidR="00CC48D3" w:rsidRDefault="00BB10CD">
      <w:pPr>
        <w:pStyle w:val="TOC2"/>
        <w:rPr>
          <w:rFonts w:eastAsiaTheme="minorEastAsia"/>
          <w:smallCaps w:val="0"/>
          <w:sz w:val="22"/>
        </w:rPr>
      </w:pPr>
      <w:hyperlink w:anchor="_Toc10195522" w:history="1">
        <w:r w:rsidR="00CC48D3" w:rsidRPr="00B65BBE">
          <w:rPr>
            <w:rStyle w:val="Hyperlink"/>
          </w:rPr>
          <w:t>Opšti uslovi licenciranja</w:t>
        </w:r>
        <w:r w:rsidR="00CC48D3">
          <w:tab/>
        </w:r>
        <w:r w:rsidR="00CC48D3">
          <w:fldChar w:fldCharType="begin"/>
        </w:r>
        <w:r w:rsidR="00CC48D3">
          <w:instrText xml:space="preserve"> PAGEREF _Toc10195522 \h </w:instrText>
        </w:r>
        <w:r w:rsidR="00CC48D3">
          <w:fldChar w:fldCharType="separate"/>
        </w:r>
        <w:r w:rsidR="00CC48D3">
          <w:t>7</w:t>
        </w:r>
        <w:r w:rsidR="00CC48D3">
          <w:fldChar w:fldCharType="end"/>
        </w:r>
      </w:hyperlink>
    </w:p>
    <w:p w:rsidR="00CC48D3" w:rsidRDefault="00BB10CD">
      <w:pPr>
        <w:pStyle w:val="TOC2"/>
        <w:rPr>
          <w:rFonts w:eastAsiaTheme="minorEastAsia"/>
          <w:smallCaps w:val="0"/>
          <w:sz w:val="22"/>
        </w:rPr>
      </w:pPr>
      <w:hyperlink w:anchor="_Toc10195523" w:history="1">
        <w:r w:rsidR="00CC48D3" w:rsidRPr="00B65BBE">
          <w:rPr>
            <w:rStyle w:val="Hyperlink"/>
          </w:rPr>
          <w:t>Uslovi modela licenciranja</w:t>
        </w:r>
        <w:r w:rsidR="00CC48D3">
          <w:tab/>
        </w:r>
        <w:r w:rsidR="00CC48D3">
          <w:fldChar w:fldCharType="begin"/>
        </w:r>
        <w:r w:rsidR="00CC48D3">
          <w:instrText xml:space="preserve"> PAGEREF _Toc10195523 \h </w:instrText>
        </w:r>
        <w:r w:rsidR="00CC48D3">
          <w:fldChar w:fldCharType="separate"/>
        </w:r>
        <w:r w:rsidR="00CC48D3">
          <w:t>10</w:t>
        </w:r>
        <w:r w:rsidR="00CC48D3">
          <w:fldChar w:fldCharType="end"/>
        </w:r>
      </w:hyperlink>
    </w:p>
    <w:p w:rsidR="00CC48D3" w:rsidRDefault="00BB10CD">
      <w:pPr>
        <w:pStyle w:val="TOC3"/>
        <w:rPr>
          <w:rFonts w:eastAsiaTheme="minorEastAsia"/>
          <w:smallCaps w:val="0"/>
          <w:sz w:val="22"/>
        </w:rPr>
      </w:pPr>
      <w:hyperlink w:anchor="_Toc10195524" w:history="1">
        <w:r w:rsidR="00CC48D3" w:rsidRPr="00B65BBE">
          <w:rPr>
            <w:rStyle w:val="Hyperlink"/>
          </w:rPr>
          <w:t>Aplikacije za desktop računare</w:t>
        </w:r>
        <w:r w:rsidR="00CC48D3">
          <w:tab/>
        </w:r>
        <w:r w:rsidR="00CC48D3">
          <w:fldChar w:fldCharType="begin"/>
        </w:r>
        <w:r w:rsidR="00CC48D3">
          <w:instrText xml:space="preserve"> PAGEREF _Toc10195524 \h </w:instrText>
        </w:r>
        <w:r w:rsidR="00CC48D3">
          <w:fldChar w:fldCharType="separate"/>
        </w:r>
        <w:r w:rsidR="00CC48D3">
          <w:t>10</w:t>
        </w:r>
        <w:r w:rsidR="00CC48D3">
          <w:fldChar w:fldCharType="end"/>
        </w:r>
      </w:hyperlink>
    </w:p>
    <w:p w:rsidR="00CC48D3" w:rsidRDefault="00BB10CD">
      <w:pPr>
        <w:pStyle w:val="TOC3"/>
        <w:rPr>
          <w:rFonts w:eastAsiaTheme="minorEastAsia"/>
          <w:smallCaps w:val="0"/>
          <w:sz w:val="22"/>
        </w:rPr>
      </w:pPr>
      <w:hyperlink w:anchor="_Toc10195525" w:history="1">
        <w:r w:rsidR="00CC48D3" w:rsidRPr="00B65BBE">
          <w:rPr>
            <w:rStyle w:val="Hyperlink"/>
          </w:rPr>
          <w:t>Operativni sistemi desktop računara</w:t>
        </w:r>
        <w:r w:rsidR="00CC48D3">
          <w:tab/>
        </w:r>
        <w:r w:rsidR="00CC48D3">
          <w:fldChar w:fldCharType="begin"/>
        </w:r>
        <w:r w:rsidR="00CC48D3">
          <w:instrText xml:space="preserve"> PAGEREF _Toc10195525 \h </w:instrText>
        </w:r>
        <w:r w:rsidR="00CC48D3">
          <w:fldChar w:fldCharType="separate"/>
        </w:r>
        <w:r w:rsidR="00CC48D3">
          <w:t>10</w:t>
        </w:r>
        <w:r w:rsidR="00CC48D3">
          <w:fldChar w:fldCharType="end"/>
        </w:r>
      </w:hyperlink>
    </w:p>
    <w:p w:rsidR="00CC48D3" w:rsidRDefault="00BB10CD">
      <w:pPr>
        <w:pStyle w:val="TOC3"/>
        <w:rPr>
          <w:rFonts w:eastAsiaTheme="minorEastAsia"/>
          <w:smallCaps w:val="0"/>
          <w:sz w:val="22"/>
        </w:rPr>
      </w:pPr>
      <w:hyperlink w:anchor="_Toc10195526" w:history="1">
        <w:r w:rsidR="00CC48D3" w:rsidRPr="00B65BBE">
          <w:rPr>
            <w:rStyle w:val="Hyperlink"/>
          </w:rPr>
          <w:t>Po jezgru/CAL-u</w:t>
        </w:r>
        <w:r w:rsidR="00CC48D3">
          <w:tab/>
        </w:r>
        <w:r w:rsidR="00CC48D3">
          <w:fldChar w:fldCharType="begin"/>
        </w:r>
        <w:r w:rsidR="00CC48D3">
          <w:instrText xml:space="preserve"> PAGEREF _Toc10195526 \h </w:instrText>
        </w:r>
        <w:r w:rsidR="00CC48D3">
          <w:fldChar w:fldCharType="separate"/>
        </w:r>
        <w:r w:rsidR="00CC48D3">
          <w:t>10</w:t>
        </w:r>
        <w:r w:rsidR="00CC48D3">
          <w:fldChar w:fldCharType="end"/>
        </w:r>
      </w:hyperlink>
    </w:p>
    <w:p w:rsidR="00CC48D3" w:rsidRDefault="00BB10CD">
      <w:pPr>
        <w:pStyle w:val="TOC3"/>
        <w:rPr>
          <w:rFonts w:eastAsiaTheme="minorEastAsia"/>
          <w:smallCaps w:val="0"/>
          <w:sz w:val="22"/>
        </w:rPr>
      </w:pPr>
      <w:hyperlink w:anchor="_Toc10195527" w:history="1">
        <w:r w:rsidR="00CC48D3" w:rsidRPr="00B65BBE">
          <w:rPr>
            <w:rStyle w:val="Hyperlink"/>
          </w:rPr>
          <w:t>Serverske/CAL licence</w:t>
        </w:r>
        <w:r w:rsidR="00CC48D3">
          <w:tab/>
        </w:r>
        <w:r w:rsidR="00CC48D3">
          <w:fldChar w:fldCharType="begin"/>
        </w:r>
        <w:r w:rsidR="00CC48D3">
          <w:instrText xml:space="preserve"> PAGEREF _Toc10195527 \h </w:instrText>
        </w:r>
        <w:r w:rsidR="00CC48D3">
          <w:fldChar w:fldCharType="separate"/>
        </w:r>
        <w:r w:rsidR="00CC48D3">
          <w:t>11</w:t>
        </w:r>
        <w:r w:rsidR="00CC48D3">
          <w:fldChar w:fldCharType="end"/>
        </w:r>
      </w:hyperlink>
    </w:p>
    <w:p w:rsidR="00CC48D3" w:rsidRDefault="00BB10CD">
      <w:pPr>
        <w:pStyle w:val="TOC3"/>
        <w:rPr>
          <w:rFonts w:eastAsiaTheme="minorEastAsia"/>
          <w:smallCaps w:val="0"/>
          <w:sz w:val="22"/>
        </w:rPr>
      </w:pPr>
      <w:hyperlink w:anchor="_Toc10195528" w:history="1">
        <w:r w:rsidR="00CC48D3" w:rsidRPr="00B65BBE">
          <w:rPr>
            <w:rStyle w:val="Hyperlink"/>
          </w:rPr>
          <w:t>Po jezgru</w:t>
        </w:r>
        <w:r w:rsidR="00CC48D3">
          <w:tab/>
        </w:r>
        <w:r w:rsidR="00CC48D3">
          <w:fldChar w:fldCharType="begin"/>
        </w:r>
        <w:r w:rsidR="00CC48D3">
          <w:instrText xml:space="preserve"> PAGEREF _Toc10195528 \h </w:instrText>
        </w:r>
        <w:r w:rsidR="00CC48D3">
          <w:fldChar w:fldCharType="separate"/>
        </w:r>
        <w:r w:rsidR="00CC48D3">
          <w:t>11</w:t>
        </w:r>
        <w:r w:rsidR="00CC48D3">
          <w:fldChar w:fldCharType="end"/>
        </w:r>
      </w:hyperlink>
    </w:p>
    <w:p w:rsidR="00CC48D3" w:rsidRDefault="00BB10CD">
      <w:pPr>
        <w:pStyle w:val="TOC3"/>
        <w:rPr>
          <w:rFonts w:eastAsiaTheme="minorEastAsia"/>
          <w:smallCaps w:val="0"/>
          <w:sz w:val="22"/>
        </w:rPr>
      </w:pPr>
      <w:hyperlink w:anchor="_Toc10195529" w:history="1">
        <w:r w:rsidR="00CC48D3" w:rsidRPr="00B65BBE">
          <w:rPr>
            <w:rStyle w:val="Hyperlink"/>
          </w:rPr>
          <w:t>Serveri za upravljanje</w:t>
        </w:r>
        <w:r w:rsidR="00CC48D3">
          <w:tab/>
        </w:r>
        <w:r w:rsidR="00CC48D3">
          <w:fldChar w:fldCharType="begin"/>
        </w:r>
        <w:r w:rsidR="00CC48D3">
          <w:instrText xml:space="preserve"> PAGEREF _Toc10195529 \h </w:instrText>
        </w:r>
        <w:r w:rsidR="00CC48D3">
          <w:fldChar w:fldCharType="separate"/>
        </w:r>
        <w:r w:rsidR="00CC48D3">
          <w:t>11</w:t>
        </w:r>
        <w:r w:rsidR="00CC48D3">
          <w:fldChar w:fldCharType="end"/>
        </w:r>
      </w:hyperlink>
    </w:p>
    <w:p w:rsidR="00CC48D3" w:rsidRDefault="00BB10CD">
      <w:pPr>
        <w:pStyle w:val="TOC3"/>
        <w:rPr>
          <w:rFonts w:eastAsiaTheme="minorEastAsia"/>
          <w:smallCaps w:val="0"/>
          <w:sz w:val="22"/>
        </w:rPr>
      </w:pPr>
      <w:hyperlink w:anchor="_Toc10195530" w:history="1">
        <w:r w:rsidR="00CC48D3" w:rsidRPr="00B65BBE">
          <w:rPr>
            <w:rStyle w:val="Hyperlink"/>
          </w:rPr>
          <w:t>Posebni serveri</w:t>
        </w:r>
        <w:r w:rsidR="00CC48D3">
          <w:tab/>
        </w:r>
        <w:r w:rsidR="00CC48D3">
          <w:fldChar w:fldCharType="begin"/>
        </w:r>
        <w:r w:rsidR="00CC48D3">
          <w:instrText xml:space="preserve"> PAGEREF _Toc10195530 \h </w:instrText>
        </w:r>
        <w:r w:rsidR="00CC48D3">
          <w:fldChar w:fldCharType="separate"/>
        </w:r>
        <w:r w:rsidR="00CC48D3">
          <w:t>12</w:t>
        </w:r>
        <w:r w:rsidR="00CC48D3">
          <w:fldChar w:fldCharType="end"/>
        </w:r>
      </w:hyperlink>
    </w:p>
    <w:p w:rsidR="00CC48D3" w:rsidRDefault="00BB10CD">
      <w:pPr>
        <w:pStyle w:val="TOC3"/>
        <w:rPr>
          <w:rFonts w:eastAsiaTheme="minorEastAsia"/>
          <w:smallCaps w:val="0"/>
          <w:sz w:val="22"/>
        </w:rPr>
      </w:pPr>
      <w:hyperlink w:anchor="_Toc10195531" w:history="1">
        <w:r w:rsidR="00CC48D3" w:rsidRPr="00B65BBE">
          <w:rPr>
            <w:rStyle w:val="Hyperlink"/>
          </w:rPr>
          <w:t>Alatke za programere</w:t>
        </w:r>
        <w:r w:rsidR="00CC48D3">
          <w:tab/>
        </w:r>
        <w:r w:rsidR="00CC48D3">
          <w:fldChar w:fldCharType="begin"/>
        </w:r>
        <w:r w:rsidR="00CC48D3">
          <w:instrText xml:space="preserve"> PAGEREF _Toc10195531 \h </w:instrText>
        </w:r>
        <w:r w:rsidR="00CC48D3">
          <w:fldChar w:fldCharType="separate"/>
        </w:r>
        <w:r w:rsidR="00CC48D3">
          <w:t>12</w:t>
        </w:r>
        <w:r w:rsidR="00CC48D3">
          <w:fldChar w:fldCharType="end"/>
        </w:r>
      </w:hyperlink>
    </w:p>
    <w:p w:rsidR="00CC48D3" w:rsidRDefault="00BB10CD">
      <w:pPr>
        <w:pStyle w:val="TOC1"/>
        <w:rPr>
          <w:rFonts w:eastAsiaTheme="minorEastAsia"/>
          <w:b w:val="0"/>
          <w:caps w:val="0"/>
          <w:noProof/>
          <w:sz w:val="22"/>
          <w:szCs w:val="22"/>
        </w:rPr>
      </w:pPr>
      <w:hyperlink w:anchor="_Toc10195532" w:history="1">
        <w:r w:rsidR="00CC48D3" w:rsidRPr="00B65BBE">
          <w:rPr>
            <w:rStyle w:val="Hyperlink"/>
            <w:noProof/>
          </w:rPr>
          <w:t>Softver</w:t>
        </w:r>
        <w:r w:rsidR="00CC48D3">
          <w:rPr>
            <w:noProof/>
          </w:rPr>
          <w:tab/>
        </w:r>
        <w:r w:rsidR="00CC48D3">
          <w:rPr>
            <w:noProof/>
          </w:rPr>
          <w:fldChar w:fldCharType="begin"/>
        </w:r>
        <w:r w:rsidR="00CC48D3">
          <w:rPr>
            <w:noProof/>
          </w:rPr>
          <w:instrText xml:space="preserve"> PAGEREF _Toc10195532 \h </w:instrText>
        </w:r>
        <w:r w:rsidR="00CC48D3">
          <w:rPr>
            <w:noProof/>
          </w:rPr>
        </w:r>
        <w:r w:rsidR="00CC48D3">
          <w:rPr>
            <w:noProof/>
          </w:rPr>
          <w:fldChar w:fldCharType="separate"/>
        </w:r>
        <w:r w:rsidR="00CC48D3">
          <w:rPr>
            <w:noProof/>
          </w:rPr>
          <w:t>14</w:t>
        </w:r>
        <w:r w:rsidR="00CC48D3">
          <w:rPr>
            <w:noProof/>
          </w:rPr>
          <w:fldChar w:fldCharType="end"/>
        </w:r>
      </w:hyperlink>
    </w:p>
    <w:p w:rsidR="00CC48D3" w:rsidRDefault="00BB10CD">
      <w:pPr>
        <w:pStyle w:val="TOC2"/>
        <w:rPr>
          <w:rFonts w:eastAsiaTheme="minorEastAsia"/>
          <w:smallCaps w:val="0"/>
          <w:sz w:val="22"/>
        </w:rPr>
      </w:pPr>
      <w:hyperlink w:anchor="_Toc10195533" w:history="1">
        <w:r w:rsidR="00CC48D3" w:rsidRPr="00B65BBE">
          <w:rPr>
            <w:rStyle w:val="Hyperlink"/>
          </w:rPr>
          <w:t>Napredna analitika pretnji</w:t>
        </w:r>
        <w:r w:rsidR="00CC48D3">
          <w:tab/>
        </w:r>
        <w:r w:rsidR="00CC48D3">
          <w:fldChar w:fldCharType="begin"/>
        </w:r>
        <w:r w:rsidR="00CC48D3">
          <w:instrText xml:space="preserve"> PAGEREF _Toc10195533 \h </w:instrText>
        </w:r>
        <w:r w:rsidR="00CC48D3">
          <w:fldChar w:fldCharType="separate"/>
        </w:r>
        <w:r w:rsidR="00CC48D3">
          <w:t>14</w:t>
        </w:r>
        <w:r w:rsidR="00CC48D3">
          <w:fldChar w:fldCharType="end"/>
        </w:r>
      </w:hyperlink>
    </w:p>
    <w:p w:rsidR="00CC48D3" w:rsidRDefault="00BB10CD">
      <w:pPr>
        <w:pStyle w:val="TOC2"/>
        <w:rPr>
          <w:rFonts w:eastAsiaTheme="minorEastAsia"/>
          <w:smallCaps w:val="0"/>
          <w:sz w:val="22"/>
        </w:rPr>
      </w:pPr>
      <w:hyperlink w:anchor="_Toc10195534" w:history="1">
        <w:r w:rsidR="00CC48D3" w:rsidRPr="00B65BBE">
          <w:rPr>
            <w:rStyle w:val="Hyperlink"/>
          </w:rPr>
          <w:t>BizTalk</w:t>
        </w:r>
        <w:r w:rsidR="00CC48D3">
          <w:tab/>
        </w:r>
        <w:r w:rsidR="00CC48D3">
          <w:fldChar w:fldCharType="begin"/>
        </w:r>
        <w:r w:rsidR="00CC48D3">
          <w:instrText xml:space="preserve"> PAGEREF _Toc10195534 \h </w:instrText>
        </w:r>
        <w:r w:rsidR="00CC48D3">
          <w:fldChar w:fldCharType="separate"/>
        </w:r>
        <w:r w:rsidR="00CC48D3">
          <w:t>15</w:t>
        </w:r>
        <w:r w:rsidR="00CC48D3">
          <w:fldChar w:fldCharType="end"/>
        </w:r>
      </w:hyperlink>
    </w:p>
    <w:p w:rsidR="00CC48D3" w:rsidRDefault="00BB10CD">
      <w:pPr>
        <w:pStyle w:val="TOC2"/>
        <w:rPr>
          <w:rFonts w:eastAsiaTheme="minorEastAsia"/>
          <w:smallCaps w:val="0"/>
          <w:sz w:val="22"/>
        </w:rPr>
      </w:pPr>
      <w:hyperlink w:anchor="_Toc10195535" w:history="1">
        <w:r w:rsidR="00CC48D3" w:rsidRPr="00B65BBE">
          <w:rPr>
            <w:rStyle w:val="Hyperlink"/>
          </w:rPr>
          <w:t>CAL paketi</w:t>
        </w:r>
        <w:r w:rsidR="00CC48D3">
          <w:tab/>
        </w:r>
        <w:r w:rsidR="00CC48D3">
          <w:fldChar w:fldCharType="begin"/>
        </w:r>
        <w:r w:rsidR="00CC48D3">
          <w:instrText xml:space="preserve"> PAGEREF _Toc10195535 \h </w:instrText>
        </w:r>
        <w:r w:rsidR="00CC48D3">
          <w:fldChar w:fldCharType="separate"/>
        </w:r>
        <w:r w:rsidR="00CC48D3">
          <w:t>16</w:t>
        </w:r>
        <w:r w:rsidR="00CC48D3">
          <w:fldChar w:fldCharType="end"/>
        </w:r>
      </w:hyperlink>
    </w:p>
    <w:p w:rsidR="00CC48D3" w:rsidRDefault="00BB10CD">
      <w:pPr>
        <w:pStyle w:val="TOC2"/>
        <w:rPr>
          <w:rFonts w:eastAsiaTheme="minorEastAsia"/>
          <w:smallCaps w:val="0"/>
          <w:sz w:val="22"/>
        </w:rPr>
      </w:pPr>
      <w:hyperlink w:anchor="_Toc10195536" w:history="1">
        <w:r w:rsidR="00CC48D3" w:rsidRPr="00B65BBE">
          <w:rPr>
            <w:rStyle w:val="Hyperlink"/>
          </w:rPr>
          <w:t>Core Infrastructure Server (CIS) Suite</w:t>
        </w:r>
        <w:r w:rsidR="00CC48D3">
          <w:tab/>
        </w:r>
        <w:r w:rsidR="00CC48D3">
          <w:fldChar w:fldCharType="begin"/>
        </w:r>
        <w:r w:rsidR="00CC48D3">
          <w:instrText xml:space="preserve"> PAGEREF _Toc10195536 \h </w:instrText>
        </w:r>
        <w:r w:rsidR="00CC48D3">
          <w:fldChar w:fldCharType="separate"/>
        </w:r>
        <w:r w:rsidR="00CC48D3">
          <w:t>17</w:t>
        </w:r>
        <w:r w:rsidR="00CC48D3">
          <w:fldChar w:fldCharType="end"/>
        </w:r>
      </w:hyperlink>
    </w:p>
    <w:p w:rsidR="00CC48D3" w:rsidRDefault="00BB10CD">
      <w:pPr>
        <w:pStyle w:val="TOC2"/>
        <w:rPr>
          <w:rFonts w:eastAsiaTheme="minorEastAsia"/>
          <w:smallCaps w:val="0"/>
          <w:sz w:val="22"/>
        </w:rPr>
      </w:pPr>
      <w:hyperlink w:anchor="_Toc10195537" w:history="1">
        <w:r w:rsidR="00CC48D3" w:rsidRPr="00B65BBE">
          <w:rPr>
            <w:rStyle w:val="Hyperlink"/>
          </w:rPr>
          <w:t>Forefront</w:t>
        </w:r>
        <w:r w:rsidR="00CC48D3">
          <w:tab/>
        </w:r>
        <w:r w:rsidR="00CC48D3">
          <w:fldChar w:fldCharType="begin"/>
        </w:r>
        <w:r w:rsidR="00CC48D3">
          <w:instrText xml:space="preserve"> PAGEREF _Toc10195537 \h </w:instrText>
        </w:r>
        <w:r w:rsidR="00CC48D3">
          <w:fldChar w:fldCharType="separate"/>
        </w:r>
        <w:r w:rsidR="00CC48D3">
          <w:t>19</w:t>
        </w:r>
        <w:r w:rsidR="00CC48D3">
          <w:fldChar w:fldCharType="end"/>
        </w:r>
      </w:hyperlink>
    </w:p>
    <w:p w:rsidR="00CC48D3" w:rsidRDefault="00BB10CD">
      <w:pPr>
        <w:pStyle w:val="TOC2"/>
        <w:rPr>
          <w:rFonts w:eastAsiaTheme="minorEastAsia"/>
          <w:smallCaps w:val="0"/>
          <w:sz w:val="22"/>
        </w:rPr>
      </w:pPr>
      <w:hyperlink w:anchor="_Toc10195538" w:history="1">
        <w:r w:rsidR="00CC48D3" w:rsidRPr="00B65BBE">
          <w:rPr>
            <w:rStyle w:val="Hyperlink"/>
          </w:rPr>
          <w:t>Microsoft Dynamics 365 za lokalnu instalaciju</w:t>
        </w:r>
        <w:r w:rsidR="00CC48D3">
          <w:tab/>
        </w:r>
        <w:r w:rsidR="00CC48D3">
          <w:fldChar w:fldCharType="begin"/>
        </w:r>
        <w:r w:rsidR="00CC48D3">
          <w:instrText xml:space="preserve"> PAGEREF _Toc10195538 \h </w:instrText>
        </w:r>
        <w:r w:rsidR="00CC48D3">
          <w:fldChar w:fldCharType="separate"/>
        </w:r>
        <w:r w:rsidR="00CC48D3">
          <w:t>20</w:t>
        </w:r>
        <w:r w:rsidR="00CC48D3">
          <w:fldChar w:fldCharType="end"/>
        </w:r>
      </w:hyperlink>
    </w:p>
    <w:p w:rsidR="00CC48D3" w:rsidRDefault="00BB10CD">
      <w:pPr>
        <w:pStyle w:val="TOC2"/>
        <w:rPr>
          <w:rFonts w:eastAsiaTheme="minorEastAsia"/>
          <w:smallCaps w:val="0"/>
          <w:sz w:val="22"/>
        </w:rPr>
      </w:pPr>
      <w:hyperlink w:anchor="_Toc10195539" w:history="1">
        <w:r w:rsidR="00CC48D3" w:rsidRPr="00B65BBE">
          <w:rPr>
            <w:rStyle w:val="Hyperlink"/>
          </w:rPr>
          <w:t>Microsoft Identity Manager</w:t>
        </w:r>
        <w:r w:rsidR="00CC48D3">
          <w:tab/>
        </w:r>
        <w:r w:rsidR="00CC48D3">
          <w:fldChar w:fldCharType="begin"/>
        </w:r>
        <w:r w:rsidR="00CC48D3">
          <w:instrText xml:space="preserve"> PAGEREF _Toc10195539 \h </w:instrText>
        </w:r>
        <w:r w:rsidR="00CC48D3">
          <w:fldChar w:fldCharType="separate"/>
        </w:r>
        <w:r w:rsidR="00CC48D3">
          <w:t>22</w:t>
        </w:r>
        <w:r w:rsidR="00CC48D3">
          <w:fldChar w:fldCharType="end"/>
        </w:r>
      </w:hyperlink>
    </w:p>
    <w:p w:rsidR="00CC48D3" w:rsidRDefault="00BB10CD">
      <w:pPr>
        <w:pStyle w:val="TOC2"/>
        <w:rPr>
          <w:rFonts w:eastAsiaTheme="minorEastAsia"/>
          <w:smallCaps w:val="0"/>
          <w:sz w:val="22"/>
        </w:rPr>
      </w:pPr>
      <w:hyperlink w:anchor="_Toc10195540" w:history="1">
        <w:r w:rsidR="00CC48D3" w:rsidRPr="00B65BBE">
          <w:rPr>
            <w:rStyle w:val="Hyperlink"/>
          </w:rPr>
          <w:t>Office aplikacije</w:t>
        </w:r>
        <w:r w:rsidR="00CC48D3">
          <w:tab/>
        </w:r>
        <w:r w:rsidR="00CC48D3">
          <w:fldChar w:fldCharType="begin"/>
        </w:r>
        <w:r w:rsidR="00CC48D3">
          <w:instrText xml:space="preserve"> PAGEREF _Toc10195540 \h </w:instrText>
        </w:r>
        <w:r w:rsidR="00CC48D3">
          <w:fldChar w:fldCharType="separate"/>
        </w:r>
        <w:r w:rsidR="00CC48D3">
          <w:t>23</w:t>
        </w:r>
        <w:r w:rsidR="00CC48D3">
          <w:fldChar w:fldCharType="end"/>
        </w:r>
      </w:hyperlink>
    </w:p>
    <w:p w:rsidR="00CC48D3" w:rsidRDefault="00BB10CD">
      <w:pPr>
        <w:pStyle w:val="TOC3"/>
        <w:rPr>
          <w:rFonts w:eastAsiaTheme="minorEastAsia"/>
          <w:smallCaps w:val="0"/>
          <w:sz w:val="22"/>
        </w:rPr>
      </w:pPr>
      <w:hyperlink w:anchor="_Toc10195541" w:history="1">
        <w:r w:rsidR="00CC48D3" w:rsidRPr="00B65BBE">
          <w:rPr>
            <w:rStyle w:val="Hyperlink"/>
          </w:rPr>
          <w:t>Office aplikacije za računare</w:t>
        </w:r>
        <w:r w:rsidR="00CC48D3">
          <w:tab/>
        </w:r>
        <w:r w:rsidR="00CC48D3">
          <w:fldChar w:fldCharType="begin"/>
        </w:r>
        <w:r w:rsidR="00CC48D3">
          <w:instrText xml:space="preserve"> PAGEREF _Toc10195541 \h </w:instrText>
        </w:r>
        <w:r w:rsidR="00CC48D3">
          <w:fldChar w:fldCharType="separate"/>
        </w:r>
        <w:r w:rsidR="00CC48D3">
          <w:t>23</w:t>
        </w:r>
        <w:r w:rsidR="00CC48D3">
          <w:fldChar w:fldCharType="end"/>
        </w:r>
      </w:hyperlink>
    </w:p>
    <w:p w:rsidR="00CC48D3" w:rsidRDefault="00BB10CD">
      <w:pPr>
        <w:pStyle w:val="TOC3"/>
        <w:rPr>
          <w:rFonts w:eastAsiaTheme="minorEastAsia"/>
          <w:smallCaps w:val="0"/>
          <w:sz w:val="22"/>
        </w:rPr>
      </w:pPr>
      <w:hyperlink w:anchor="_Toc10195542" w:history="1">
        <w:r w:rsidR="00CC48D3" w:rsidRPr="00B65BBE">
          <w:rPr>
            <w:rStyle w:val="Hyperlink"/>
          </w:rPr>
          <w:t>Office for Mac</w:t>
        </w:r>
        <w:r w:rsidR="00CC48D3">
          <w:tab/>
        </w:r>
        <w:r w:rsidR="00CC48D3">
          <w:fldChar w:fldCharType="begin"/>
        </w:r>
        <w:r w:rsidR="00CC48D3">
          <w:instrText xml:space="preserve"> PAGEREF _Toc10195542 \h </w:instrText>
        </w:r>
        <w:r w:rsidR="00CC48D3">
          <w:fldChar w:fldCharType="separate"/>
        </w:r>
        <w:r w:rsidR="00CC48D3">
          <w:t>24</w:t>
        </w:r>
        <w:r w:rsidR="00CC48D3">
          <w:fldChar w:fldCharType="end"/>
        </w:r>
      </w:hyperlink>
    </w:p>
    <w:p w:rsidR="00CC48D3" w:rsidRDefault="00BB10CD">
      <w:pPr>
        <w:pStyle w:val="TOC2"/>
        <w:rPr>
          <w:rFonts w:eastAsiaTheme="minorEastAsia"/>
          <w:smallCaps w:val="0"/>
          <w:sz w:val="22"/>
        </w:rPr>
      </w:pPr>
      <w:hyperlink w:anchor="_Toc10195543" w:history="1">
        <w:r w:rsidR="00CC48D3" w:rsidRPr="00B65BBE">
          <w:rPr>
            <w:rStyle w:val="Hyperlink"/>
          </w:rPr>
          <w:t>Office serveri</w:t>
        </w:r>
        <w:r w:rsidR="00CC48D3">
          <w:tab/>
        </w:r>
        <w:r w:rsidR="00CC48D3">
          <w:fldChar w:fldCharType="begin"/>
        </w:r>
        <w:r w:rsidR="00CC48D3">
          <w:instrText xml:space="preserve"> PAGEREF _Toc10195543 \h </w:instrText>
        </w:r>
        <w:r w:rsidR="00CC48D3">
          <w:fldChar w:fldCharType="separate"/>
        </w:r>
        <w:r w:rsidR="00CC48D3">
          <w:t>25</w:t>
        </w:r>
        <w:r w:rsidR="00CC48D3">
          <w:fldChar w:fldCharType="end"/>
        </w:r>
      </w:hyperlink>
    </w:p>
    <w:p w:rsidR="00CC48D3" w:rsidRDefault="00BB10CD">
      <w:pPr>
        <w:pStyle w:val="TOC3"/>
        <w:rPr>
          <w:rFonts w:eastAsiaTheme="minorEastAsia"/>
          <w:smallCaps w:val="0"/>
          <w:sz w:val="22"/>
        </w:rPr>
      </w:pPr>
      <w:hyperlink w:anchor="_Toc10195544" w:history="1">
        <w:r w:rsidR="00CC48D3" w:rsidRPr="00B65BBE">
          <w:rPr>
            <w:rStyle w:val="Hyperlink"/>
          </w:rPr>
          <w:t>Exchange Server</w:t>
        </w:r>
        <w:r w:rsidR="00CC48D3">
          <w:tab/>
        </w:r>
        <w:r w:rsidR="00CC48D3">
          <w:fldChar w:fldCharType="begin"/>
        </w:r>
        <w:r w:rsidR="00CC48D3">
          <w:instrText xml:space="preserve"> PAGEREF _Toc10195544 \h </w:instrText>
        </w:r>
        <w:r w:rsidR="00CC48D3">
          <w:fldChar w:fldCharType="separate"/>
        </w:r>
        <w:r w:rsidR="00CC48D3">
          <w:t>25</w:t>
        </w:r>
        <w:r w:rsidR="00CC48D3">
          <w:fldChar w:fldCharType="end"/>
        </w:r>
      </w:hyperlink>
    </w:p>
    <w:p w:rsidR="00CC48D3" w:rsidRDefault="00BB10CD">
      <w:pPr>
        <w:pStyle w:val="TOC3"/>
        <w:rPr>
          <w:rFonts w:eastAsiaTheme="minorEastAsia"/>
          <w:smallCaps w:val="0"/>
          <w:sz w:val="22"/>
        </w:rPr>
      </w:pPr>
      <w:hyperlink w:anchor="_Toc10195545" w:history="1">
        <w:r w:rsidR="00CC48D3" w:rsidRPr="00B65BBE">
          <w:rPr>
            <w:rStyle w:val="Hyperlink"/>
          </w:rPr>
          <w:t>Project Server</w:t>
        </w:r>
        <w:r w:rsidR="00CC48D3">
          <w:tab/>
        </w:r>
        <w:r w:rsidR="00CC48D3">
          <w:fldChar w:fldCharType="begin"/>
        </w:r>
        <w:r w:rsidR="00CC48D3">
          <w:instrText xml:space="preserve"> PAGEREF _Toc10195545 \h </w:instrText>
        </w:r>
        <w:r w:rsidR="00CC48D3">
          <w:fldChar w:fldCharType="separate"/>
        </w:r>
        <w:r w:rsidR="00CC48D3">
          <w:t>26</w:t>
        </w:r>
        <w:r w:rsidR="00CC48D3">
          <w:fldChar w:fldCharType="end"/>
        </w:r>
      </w:hyperlink>
    </w:p>
    <w:p w:rsidR="00CC48D3" w:rsidRDefault="00BB10CD">
      <w:pPr>
        <w:pStyle w:val="TOC3"/>
        <w:rPr>
          <w:rFonts w:eastAsiaTheme="minorEastAsia"/>
          <w:smallCaps w:val="0"/>
          <w:sz w:val="22"/>
        </w:rPr>
      </w:pPr>
      <w:hyperlink w:anchor="_Toc10195546" w:history="1">
        <w:r w:rsidR="00CC48D3" w:rsidRPr="00B65BBE">
          <w:rPr>
            <w:rStyle w:val="Hyperlink"/>
          </w:rPr>
          <w:t>SharePoint Server</w:t>
        </w:r>
        <w:r w:rsidR="00CC48D3">
          <w:tab/>
        </w:r>
        <w:r w:rsidR="00CC48D3">
          <w:fldChar w:fldCharType="begin"/>
        </w:r>
        <w:r w:rsidR="00CC48D3">
          <w:instrText xml:space="preserve"> PAGEREF _Toc10195546 \h </w:instrText>
        </w:r>
        <w:r w:rsidR="00CC48D3">
          <w:fldChar w:fldCharType="separate"/>
        </w:r>
        <w:r w:rsidR="00CC48D3">
          <w:t>27</w:t>
        </w:r>
        <w:r w:rsidR="00CC48D3">
          <w:fldChar w:fldCharType="end"/>
        </w:r>
      </w:hyperlink>
    </w:p>
    <w:p w:rsidR="00CC48D3" w:rsidRDefault="00BB10CD">
      <w:pPr>
        <w:pStyle w:val="TOC3"/>
        <w:rPr>
          <w:rFonts w:eastAsiaTheme="minorEastAsia"/>
          <w:smallCaps w:val="0"/>
          <w:sz w:val="22"/>
        </w:rPr>
      </w:pPr>
      <w:hyperlink w:anchor="_Toc10195547" w:history="1">
        <w:r w:rsidR="00CC48D3" w:rsidRPr="00B65BBE">
          <w:rPr>
            <w:rStyle w:val="Hyperlink"/>
          </w:rPr>
          <w:t>Skype za posao Server</w:t>
        </w:r>
        <w:r w:rsidR="00CC48D3">
          <w:tab/>
        </w:r>
        <w:r w:rsidR="00CC48D3">
          <w:fldChar w:fldCharType="begin"/>
        </w:r>
        <w:r w:rsidR="00CC48D3">
          <w:instrText xml:space="preserve"> PAGEREF _Toc10195547 \h </w:instrText>
        </w:r>
        <w:r w:rsidR="00CC48D3">
          <w:fldChar w:fldCharType="separate"/>
        </w:r>
        <w:r w:rsidR="00CC48D3">
          <w:t>28</w:t>
        </w:r>
        <w:r w:rsidR="00CC48D3">
          <w:fldChar w:fldCharType="end"/>
        </w:r>
      </w:hyperlink>
    </w:p>
    <w:p w:rsidR="00CC48D3" w:rsidRDefault="00BB10CD">
      <w:pPr>
        <w:pStyle w:val="TOC2"/>
        <w:rPr>
          <w:rFonts w:eastAsiaTheme="minorEastAsia"/>
          <w:smallCaps w:val="0"/>
          <w:sz w:val="22"/>
        </w:rPr>
      </w:pPr>
      <w:hyperlink w:anchor="_Toc10195548" w:history="1">
        <w:r w:rsidR="00CC48D3" w:rsidRPr="00B65BBE">
          <w:rPr>
            <w:rStyle w:val="Hyperlink"/>
          </w:rPr>
          <w:t>SQL Server</w:t>
        </w:r>
        <w:r w:rsidR="00CC48D3">
          <w:tab/>
        </w:r>
        <w:r w:rsidR="00CC48D3">
          <w:fldChar w:fldCharType="begin"/>
        </w:r>
        <w:r w:rsidR="00CC48D3">
          <w:instrText xml:space="preserve"> PAGEREF _Toc10195548 \h </w:instrText>
        </w:r>
        <w:r w:rsidR="00CC48D3">
          <w:fldChar w:fldCharType="separate"/>
        </w:r>
        <w:r w:rsidR="00CC48D3">
          <w:t>29</w:t>
        </w:r>
        <w:r w:rsidR="00CC48D3">
          <w:fldChar w:fldCharType="end"/>
        </w:r>
      </w:hyperlink>
    </w:p>
    <w:p w:rsidR="00CC48D3" w:rsidRDefault="00BB10CD">
      <w:pPr>
        <w:pStyle w:val="TOC2"/>
        <w:rPr>
          <w:rFonts w:eastAsiaTheme="minorEastAsia"/>
          <w:smallCaps w:val="0"/>
          <w:sz w:val="22"/>
        </w:rPr>
      </w:pPr>
      <w:hyperlink w:anchor="_Toc10195549" w:history="1">
        <w:r w:rsidR="00CC48D3" w:rsidRPr="00B65BBE">
          <w:rPr>
            <w:rStyle w:val="Hyperlink"/>
          </w:rPr>
          <w:t>System Center</w:t>
        </w:r>
        <w:r w:rsidR="00CC48D3">
          <w:tab/>
        </w:r>
        <w:r w:rsidR="00CC48D3">
          <w:fldChar w:fldCharType="begin"/>
        </w:r>
        <w:r w:rsidR="00CC48D3">
          <w:instrText xml:space="preserve"> PAGEREF _Toc10195549 \h </w:instrText>
        </w:r>
        <w:r w:rsidR="00CC48D3">
          <w:fldChar w:fldCharType="separate"/>
        </w:r>
        <w:r w:rsidR="00CC48D3">
          <w:t>31</w:t>
        </w:r>
        <w:r w:rsidR="00CC48D3">
          <w:fldChar w:fldCharType="end"/>
        </w:r>
      </w:hyperlink>
    </w:p>
    <w:p w:rsidR="00CC48D3" w:rsidRDefault="00BB10CD">
      <w:pPr>
        <w:pStyle w:val="TOC3"/>
        <w:rPr>
          <w:rFonts w:eastAsiaTheme="minorEastAsia"/>
          <w:smallCaps w:val="0"/>
          <w:sz w:val="22"/>
        </w:rPr>
      </w:pPr>
      <w:hyperlink w:anchor="_Toc10195550" w:history="1">
        <w:r w:rsidR="00CC48D3" w:rsidRPr="00B65BBE">
          <w:rPr>
            <w:rStyle w:val="Hyperlink"/>
          </w:rPr>
          <w:t>System Center Server</w:t>
        </w:r>
        <w:r w:rsidR="00CC48D3">
          <w:tab/>
        </w:r>
        <w:r w:rsidR="00CC48D3">
          <w:fldChar w:fldCharType="begin"/>
        </w:r>
        <w:r w:rsidR="00CC48D3">
          <w:instrText xml:space="preserve"> PAGEREF _Toc10195550 \h </w:instrText>
        </w:r>
        <w:r w:rsidR="00CC48D3">
          <w:fldChar w:fldCharType="separate"/>
        </w:r>
        <w:r w:rsidR="00CC48D3">
          <w:t>31</w:t>
        </w:r>
        <w:r w:rsidR="00CC48D3">
          <w:fldChar w:fldCharType="end"/>
        </w:r>
      </w:hyperlink>
    </w:p>
    <w:p w:rsidR="00CC48D3" w:rsidRDefault="00BB10CD">
      <w:pPr>
        <w:pStyle w:val="TOC3"/>
        <w:rPr>
          <w:rFonts w:eastAsiaTheme="minorEastAsia"/>
          <w:smallCaps w:val="0"/>
          <w:sz w:val="22"/>
        </w:rPr>
      </w:pPr>
      <w:hyperlink w:anchor="_Toc10195551" w:history="1">
        <w:r w:rsidR="00CC48D3" w:rsidRPr="00B65BBE">
          <w:rPr>
            <w:rStyle w:val="Hyperlink"/>
          </w:rPr>
          <w:t>System Center Configuration Manager</w:t>
        </w:r>
        <w:r w:rsidR="00CC48D3">
          <w:tab/>
        </w:r>
        <w:r w:rsidR="00CC48D3">
          <w:fldChar w:fldCharType="begin"/>
        </w:r>
        <w:r w:rsidR="00CC48D3">
          <w:instrText xml:space="preserve"> PAGEREF _Toc10195551 \h </w:instrText>
        </w:r>
        <w:r w:rsidR="00CC48D3">
          <w:fldChar w:fldCharType="separate"/>
        </w:r>
        <w:r w:rsidR="00CC48D3">
          <w:t>32</w:t>
        </w:r>
        <w:r w:rsidR="00CC48D3">
          <w:fldChar w:fldCharType="end"/>
        </w:r>
      </w:hyperlink>
    </w:p>
    <w:p w:rsidR="00CC48D3" w:rsidRDefault="00BB10CD">
      <w:pPr>
        <w:pStyle w:val="TOC3"/>
        <w:rPr>
          <w:rFonts w:eastAsiaTheme="minorEastAsia"/>
          <w:smallCaps w:val="0"/>
          <w:sz w:val="22"/>
        </w:rPr>
      </w:pPr>
      <w:hyperlink w:anchor="_Toc10195552" w:history="1">
        <w:r w:rsidR="00CC48D3" w:rsidRPr="00B65BBE">
          <w:rPr>
            <w:rStyle w:val="Hyperlink"/>
          </w:rPr>
          <w:t>System Center Data Protection Manager</w:t>
        </w:r>
        <w:r w:rsidR="00CC48D3">
          <w:tab/>
        </w:r>
        <w:r w:rsidR="00CC48D3">
          <w:fldChar w:fldCharType="begin"/>
        </w:r>
        <w:r w:rsidR="00CC48D3">
          <w:instrText xml:space="preserve"> PAGEREF _Toc10195552 \h </w:instrText>
        </w:r>
        <w:r w:rsidR="00CC48D3">
          <w:fldChar w:fldCharType="separate"/>
        </w:r>
        <w:r w:rsidR="00CC48D3">
          <w:t>33</w:t>
        </w:r>
        <w:r w:rsidR="00CC48D3">
          <w:fldChar w:fldCharType="end"/>
        </w:r>
      </w:hyperlink>
    </w:p>
    <w:p w:rsidR="00CC48D3" w:rsidRDefault="00BB10CD">
      <w:pPr>
        <w:pStyle w:val="TOC3"/>
        <w:rPr>
          <w:rFonts w:eastAsiaTheme="minorEastAsia"/>
          <w:smallCaps w:val="0"/>
          <w:sz w:val="22"/>
        </w:rPr>
      </w:pPr>
      <w:hyperlink w:anchor="_Toc10195553" w:history="1">
        <w:r w:rsidR="00CC48D3" w:rsidRPr="00B65BBE">
          <w:rPr>
            <w:rStyle w:val="Hyperlink"/>
          </w:rPr>
          <w:t>System Center Endpoint Protection</w:t>
        </w:r>
        <w:r w:rsidR="00CC48D3">
          <w:tab/>
        </w:r>
        <w:r w:rsidR="00CC48D3">
          <w:fldChar w:fldCharType="begin"/>
        </w:r>
        <w:r w:rsidR="00CC48D3">
          <w:instrText xml:space="preserve"> PAGEREF _Toc10195553 \h </w:instrText>
        </w:r>
        <w:r w:rsidR="00CC48D3">
          <w:fldChar w:fldCharType="separate"/>
        </w:r>
        <w:r w:rsidR="00CC48D3">
          <w:t>34</w:t>
        </w:r>
        <w:r w:rsidR="00CC48D3">
          <w:fldChar w:fldCharType="end"/>
        </w:r>
      </w:hyperlink>
    </w:p>
    <w:p w:rsidR="00CC48D3" w:rsidRDefault="00BB10CD">
      <w:pPr>
        <w:pStyle w:val="TOC3"/>
        <w:rPr>
          <w:rFonts w:eastAsiaTheme="minorEastAsia"/>
          <w:smallCaps w:val="0"/>
          <w:sz w:val="22"/>
        </w:rPr>
      </w:pPr>
      <w:hyperlink w:anchor="_Toc10195554" w:history="1">
        <w:r w:rsidR="00CC48D3" w:rsidRPr="00B65BBE">
          <w:rPr>
            <w:rStyle w:val="Hyperlink"/>
          </w:rPr>
          <w:t>System Center Operations Manager</w:t>
        </w:r>
        <w:r w:rsidR="00CC48D3">
          <w:tab/>
        </w:r>
        <w:r w:rsidR="00CC48D3">
          <w:fldChar w:fldCharType="begin"/>
        </w:r>
        <w:r w:rsidR="00CC48D3">
          <w:instrText xml:space="preserve"> PAGEREF _Toc10195554 \h </w:instrText>
        </w:r>
        <w:r w:rsidR="00CC48D3">
          <w:fldChar w:fldCharType="separate"/>
        </w:r>
        <w:r w:rsidR="00CC48D3">
          <w:t>35</w:t>
        </w:r>
        <w:r w:rsidR="00CC48D3">
          <w:fldChar w:fldCharType="end"/>
        </w:r>
      </w:hyperlink>
    </w:p>
    <w:p w:rsidR="00CC48D3" w:rsidRDefault="00BB10CD">
      <w:pPr>
        <w:pStyle w:val="TOC3"/>
        <w:rPr>
          <w:rFonts w:eastAsiaTheme="minorEastAsia"/>
          <w:smallCaps w:val="0"/>
          <w:sz w:val="22"/>
        </w:rPr>
      </w:pPr>
      <w:hyperlink w:anchor="_Toc10195555" w:history="1">
        <w:r w:rsidR="00CC48D3" w:rsidRPr="00B65BBE">
          <w:rPr>
            <w:rStyle w:val="Hyperlink"/>
          </w:rPr>
          <w:t>System Center Orchestrator</w:t>
        </w:r>
        <w:r w:rsidR="00CC48D3">
          <w:tab/>
        </w:r>
        <w:r w:rsidR="00CC48D3">
          <w:fldChar w:fldCharType="begin"/>
        </w:r>
        <w:r w:rsidR="00CC48D3">
          <w:instrText xml:space="preserve"> PAGEREF _Toc10195555 \h </w:instrText>
        </w:r>
        <w:r w:rsidR="00CC48D3">
          <w:fldChar w:fldCharType="separate"/>
        </w:r>
        <w:r w:rsidR="00CC48D3">
          <w:t>36</w:t>
        </w:r>
        <w:r w:rsidR="00CC48D3">
          <w:fldChar w:fldCharType="end"/>
        </w:r>
      </w:hyperlink>
    </w:p>
    <w:p w:rsidR="00CC48D3" w:rsidRDefault="00BB10CD">
      <w:pPr>
        <w:pStyle w:val="TOC3"/>
        <w:rPr>
          <w:rFonts w:eastAsiaTheme="minorEastAsia"/>
          <w:smallCaps w:val="0"/>
          <w:sz w:val="22"/>
        </w:rPr>
      </w:pPr>
      <w:hyperlink w:anchor="_Toc10195556" w:history="1">
        <w:r w:rsidR="00CC48D3" w:rsidRPr="00B65BBE">
          <w:rPr>
            <w:rStyle w:val="Hyperlink"/>
          </w:rPr>
          <w:t>System Center Service Manager</w:t>
        </w:r>
        <w:r w:rsidR="00CC48D3">
          <w:tab/>
        </w:r>
        <w:r w:rsidR="00CC48D3">
          <w:fldChar w:fldCharType="begin"/>
        </w:r>
        <w:r w:rsidR="00CC48D3">
          <w:instrText xml:space="preserve"> PAGEREF _Toc10195556 \h </w:instrText>
        </w:r>
        <w:r w:rsidR="00CC48D3">
          <w:fldChar w:fldCharType="separate"/>
        </w:r>
        <w:r w:rsidR="00CC48D3">
          <w:t>37</w:t>
        </w:r>
        <w:r w:rsidR="00CC48D3">
          <w:fldChar w:fldCharType="end"/>
        </w:r>
      </w:hyperlink>
    </w:p>
    <w:p w:rsidR="00CC48D3" w:rsidRDefault="00BB10CD">
      <w:pPr>
        <w:pStyle w:val="TOC2"/>
        <w:rPr>
          <w:rFonts w:eastAsiaTheme="minorEastAsia"/>
          <w:smallCaps w:val="0"/>
          <w:sz w:val="22"/>
        </w:rPr>
      </w:pPr>
      <w:hyperlink w:anchor="_Toc10195557" w:history="1">
        <w:r w:rsidR="00CC48D3" w:rsidRPr="00B65BBE">
          <w:rPr>
            <w:rStyle w:val="Hyperlink"/>
          </w:rPr>
          <w:t>Virtual Desktop Infrastructure (VDI) Suite</w:t>
        </w:r>
        <w:r w:rsidR="00CC48D3">
          <w:tab/>
        </w:r>
        <w:r w:rsidR="00CC48D3">
          <w:fldChar w:fldCharType="begin"/>
        </w:r>
        <w:r w:rsidR="00CC48D3">
          <w:instrText xml:space="preserve"> PAGEREF _Toc10195557 \h </w:instrText>
        </w:r>
        <w:r w:rsidR="00CC48D3">
          <w:fldChar w:fldCharType="separate"/>
        </w:r>
        <w:r w:rsidR="00CC48D3">
          <w:t>37</w:t>
        </w:r>
        <w:r w:rsidR="00CC48D3">
          <w:fldChar w:fldCharType="end"/>
        </w:r>
      </w:hyperlink>
    </w:p>
    <w:p w:rsidR="00CC48D3" w:rsidRDefault="00BB10CD">
      <w:pPr>
        <w:pStyle w:val="TOC2"/>
        <w:rPr>
          <w:rFonts w:eastAsiaTheme="minorEastAsia"/>
          <w:smallCaps w:val="0"/>
          <w:sz w:val="22"/>
        </w:rPr>
      </w:pPr>
      <w:hyperlink w:anchor="_Toc10195558" w:history="1">
        <w:r w:rsidR="00CC48D3" w:rsidRPr="00B65BBE">
          <w:rPr>
            <w:rStyle w:val="Hyperlink"/>
          </w:rPr>
          <w:t>Visual Studio</w:t>
        </w:r>
        <w:r w:rsidR="00CC48D3">
          <w:tab/>
        </w:r>
        <w:r w:rsidR="00CC48D3">
          <w:fldChar w:fldCharType="begin"/>
        </w:r>
        <w:r w:rsidR="00CC48D3">
          <w:instrText xml:space="preserve"> PAGEREF _Toc10195558 \h </w:instrText>
        </w:r>
        <w:r w:rsidR="00CC48D3">
          <w:fldChar w:fldCharType="separate"/>
        </w:r>
        <w:r w:rsidR="00CC48D3">
          <w:t>38</w:t>
        </w:r>
        <w:r w:rsidR="00CC48D3">
          <w:fldChar w:fldCharType="end"/>
        </w:r>
      </w:hyperlink>
    </w:p>
    <w:p w:rsidR="00CC48D3" w:rsidRDefault="00BB10CD">
      <w:pPr>
        <w:pStyle w:val="TOC3"/>
        <w:rPr>
          <w:rFonts w:eastAsiaTheme="minorEastAsia"/>
          <w:smallCaps w:val="0"/>
          <w:sz w:val="22"/>
        </w:rPr>
      </w:pPr>
      <w:hyperlink w:anchor="_Toc10195559" w:history="1">
        <w:r w:rsidR="00CC48D3" w:rsidRPr="00B65BBE">
          <w:rPr>
            <w:rStyle w:val="Hyperlink"/>
          </w:rPr>
          <w:t>Visual Studio</w:t>
        </w:r>
        <w:r w:rsidR="00CC48D3">
          <w:tab/>
        </w:r>
        <w:r w:rsidR="00CC48D3">
          <w:fldChar w:fldCharType="begin"/>
        </w:r>
        <w:r w:rsidR="00CC48D3">
          <w:instrText xml:space="preserve"> PAGEREF _Toc10195559 \h </w:instrText>
        </w:r>
        <w:r w:rsidR="00CC48D3">
          <w:fldChar w:fldCharType="separate"/>
        </w:r>
        <w:r w:rsidR="00CC48D3">
          <w:t>38</w:t>
        </w:r>
        <w:r w:rsidR="00CC48D3">
          <w:fldChar w:fldCharType="end"/>
        </w:r>
      </w:hyperlink>
    </w:p>
    <w:p w:rsidR="00CC48D3" w:rsidRDefault="00BB10CD">
      <w:pPr>
        <w:pStyle w:val="TOC3"/>
        <w:rPr>
          <w:rFonts w:eastAsiaTheme="minorEastAsia"/>
          <w:smallCaps w:val="0"/>
          <w:sz w:val="22"/>
        </w:rPr>
      </w:pPr>
      <w:hyperlink w:anchor="_Toc10195560" w:history="1">
        <w:r w:rsidR="00CC48D3" w:rsidRPr="00B65BBE">
          <w:rPr>
            <w:rStyle w:val="Hyperlink"/>
          </w:rPr>
          <w:t>Azure DevOps Server</w:t>
        </w:r>
        <w:r w:rsidR="00CC48D3">
          <w:tab/>
        </w:r>
        <w:r w:rsidR="00CC48D3">
          <w:fldChar w:fldCharType="begin"/>
        </w:r>
        <w:r w:rsidR="00CC48D3">
          <w:instrText xml:space="preserve"> PAGEREF _Toc10195560 \h </w:instrText>
        </w:r>
        <w:r w:rsidR="00CC48D3">
          <w:fldChar w:fldCharType="separate"/>
        </w:r>
        <w:r w:rsidR="00CC48D3">
          <w:t>40</w:t>
        </w:r>
        <w:r w:rsidR="00CC48D3">
          <w:fldChar w:fldCharType="end"/>
        </w:r>
      </w:hyperlink>
    </w:p>
    <w:p w:rsidR="00CC48D3" w:rsidRDefault="00BB10CD">
      <w:pPr>
        <w:pStyle w:val="TOC2"/>
        <w:rPr>
          <w:rFonts w:eastAsiaTheme="minorEastAsia"/>
          <w:smallCaps w:val="0"/>
          <w:sz w:val="22"/>
        </w:rPr>
      </w:pPr>
      <w:hyperlink w:anchor="_Toc10195561" w:history="1">
        <w:r w:rsidR="00CC48D3" w:rsidRPr="00B65BBE">
          <w:rPr>
            <w:rStyle w:val="Hyperlink"/>
          </w:rPr>
          <w:t>Windows</w:t>
        </w:r>
        <w:r w:rsidR="00CC48D3">
          <w:tab/>
        </w:r>
        <w:r w:rsidR="00CC48D3">
          <w:fldChar w:fldCharType="begin"/>
        </w:r>
        <w:r w:rsidR="00CC48D3">
          <w:instrText xml:space="preserve"> PAGEREF _Toc10195561 \h </w:instrText>
        </w:r>
        <w:r w:rsidR="00CC48D3">
          <w:fldChar w:fldCharType="separate"/>
        </w:r>
        <w:r w:rsidR="00CC48D3">
          <w:t>41</w:t>
        </w:r>
        <w:r w:rsidR="00CC48D3">
          <w:fldChar w:fldCharType="end"/>
        </w:r>
      </w:hyperlink>
    </w:p>
    <w:p w:rsidR="00CC48D3" w:rsidRDefault="00BB10CD">
      <w:pPr>
        <w:pStyle w:val="TOC3"/>
        <w:rPr>
          <w:rFonts w:eastAsiaTheme="minorEastAsia"/>
          <w:smallCaps w:val="0"/>
          <w:sz w:val="22"/>
        </w:rPr>
      </w:pPr>
      <w:hyperlink w:anchor="_Toc10195562" w:history="1">
        <w:r w:rsidR="00CC48D3" w:rsidRPr="00B65BBE">
          <w:rPr>
            <w:rStyle w:val="Hyperlink"/>
          </w:rPr>
          <w:t>Operativni sistem Windows za desktop računare</w:t>
        </w:r>
        <w:r w:rsidR="00CC48D3">
          <w:tab/>
        </w:r>
        <w:r w:rsidR="00CC48D3">
          <w:fldChar w:fldCharType="begin"/>
        </w:r>
        <w:r w:rsidR="00CC48D3">
          <w:instrText xml:space="preserve"> PAGEREF _Toc10195562 \h </w:instrText>
        </w:r>
        <w:r w:rsidR="00CC48D3">
          <w:fldChar w:fldCharType="separate"/>
        </w:r>
        <w:r w:rsidR="00CC48D3">
          <w:t>41</w:t>
        </w:r>
        <w:r w:rsidR="00CC48D3">
          <w:fldChar w:fldCharType="end"/>
        </w:r>
      </w:hyperlink>
    </w:p>
    <w:p w:rsidR="00CC48D3" w:rsidRDefault="00BB10CD">
      <w:pPr>
        <w:pStyle w:val="TOC2"/>
        <w:rPr>
          <w:rFonts w:eastAsiaTheme="minorEastAsia"/>
          <w:smallCaps w:val="0"/>
          <w:sz w:val="22"/>
        </w:rPr>
      </w:pPr>
      <w:hyperlink w:anchor="_Toc10195563" w:history="1">
        <w:r w:rsidR="00CC48D3" w:rsidRPr="00B65BBE">
          <w:rPr>
            <w:rStyle w:val="Hyperlink"/>
          </w:rPr>
          <w:t>Windows Server</w:t>
        </w:r>
        <w:r w:rsidR="00CC48D3">
          <w:tab/>
        </w:r>
        <w:r w:rsidR="00CC48D3">
          <w:fldChar w:fldCharType="begin"/>
        </w:r>
        <w:r w:rsidR="00CC48D3">
          <w:instrText xml:space="preserve"> PAGEREF _Toc10195563 \h </w:instrText>
        </w:r>
        <w:r w:rsidR="00CC48D3">
          <w:fldChar w:fldCharType="separate"/>
        </w:r>
        <w:r w:rsidR="00CC48D3">
          <w:t>47</w:t>
        </w:r>
        <w:r w:rsidR="00CC48D3">
          <w:fldChar w:fldCharType="end"/>
        </w:r>
      </w:hyperlink>
    </w:p>
    <w:p w:rsidR="00CC48D3" w:rsidRDefault="00BB10CD">
      <w:pPr>
        <w:pStyle w:val="TOC3"/>
        <w:rPr>
          <w:rFonts w:eastAsiaTheme="minorEastAsia"/>
          <w:smallCaps w:val="0"/>
          <w:sz w:val="22"/>
        </w:rPr>
      </w:pPr>
      <w:hyperlink w:anchor="_Toc10195564" w:history="1">
        <w:r w:rsidR="00CC48D3" w:rsidRPr="00B65BBE">
          <w:rPr>
            <w:rStyle w:val="Hyperlink"/>
          </w:rPr>
          <w:t>Windows MultiPoint Server</w:t>
        </w:r>
        <w:r w:rsidR="00CC48D3">
          <w:tab/>
        </w:r>
        <w:r w:rsidR="00CC48D3">
          <w:fldChar w:fldCharType="begin"/>
        </w:r>
        <w:r w:rsidR="00CC48D3">
          <w:instrText xml:space="preserve"> PAGEREF _Toc10195564 \h </w:instrText>
        </w:r>
        <w:r w:rsidR="00CC48D3">
          <w:fldChar w:fldCharType="separate"/>
        </w:r>
        <w:r w:rsidR="00CC48D3">
          <w:t>47</w:t>
        </w:r>
        <w:r w:rsidR="00CC48D3">
          <w:fldChar w:fldCharType="end"/>
        </w:r>
      </w:hyperlink>
    </w:p>
    <w:p w:rsidR="00CC48D3" w:rsidRDefault="00BB10CD">
      <w:pPr>
        <w:pStyle w:val="TOC3"/>
        <w:rPr>
          <w:rFonts w:eastAsiaTheme="minorEastAsia"/>
          <w:smallCaps w:val="0"/>
          <w:sz w:val="22"/>
        </w:rPr>
      </w:pPr>
      <w:hyperlink w:anchor="_Toc10195565" w:history="1">
        <w:r w:rsidR="00CC48D3" w:rsidRPr="00B65BBE">
          <w:rPr>
            <w:rStyle w:val="Hyperlink"/>
          </w:rPr>
          <w:t>Windows Server</w:t>
        </w:r>
        <w:r w:rsidR="00CC48D3">
          <w:tab/>
        </w:r>
        <w:r w:rsidR="00CC48D3">
          <w:fldChar w:fldCharType="begin"/>
        </w:r>
        <w:r w:rsidR="00CC48D3">
          <w:instrText xml:space="preserve"> PAGEREF _Toc10195565 \h </w:instrText>
        </w:r>
        <w:r w:rsidR="00CC48D3">
          <w:fldChar w:fldCharType="separate"/>
        </w:r>
        <w:r w:rsidR="00CC48D3">
          <w:t>48</w:t>
        </w:r>
        <w:r w:rsidR="00CC48D3">
          <w:fldChar w:fldCharType="end"/>
        </w:r>
      </w:hyperlink>
    </w:p>
    <w:p w:rsidR="00CC48D3" w:rsidRDefault="00BB10CD">
      <w:pPr>
        <w:pStyle w:val="TOC1"/>
        <w:rPr>
          <w:rFonts w:eastAsiaTheme="minorEastAsia"/>
          <w:b w:val="0"/>
          <w:caps w:val="0"/>
          <w:noProof/>
          <w:sz w:val="22"/>
          <w:szCs w:val="22"/>
        </w:rPr>
      </w:pPr>
      <w:hyperlink w:anchor="_Toc10195566" w:history="1">
        <w:r w:rsidR="00CC48D3" w:rsidRPr="00B65BBE">
          <w:rPr>
            <w:rStyle w:val="Hyperlink"/>
            <w:noProof/>
          </w:rPr>
          <w:t>Online usluge</w:t>
        </w:r>
        <w:r w:rsidR="00CC48D3">
          <w:rPr>
            <w:noProof/>
          </w:rPr>
          <w:tab/>
        </w:r>
        <w:r w:rsidR="00CC48D3">
          <w:rPr>
            <w:noProof/>
          </w:rPr>
          <w:fldChar w:fldCharType="begin"/>
        </w:r>
        <w:r w:rsidR="00CC48D3">
          <w:rPr>
            <w:noProof/>
          </w:rPr>
          <w:instrText xml:space="preserve"> PAGEREF _Toc10195566 \h </w:instrText>
        </w:r>
        <w:r w:rsidR="00CC48D3">
          <w:rPr>
            <w:noProof/>
          </w:rPr>
        </w:r>
        <w:r w:rsidR="00CC48D3">
          <w:rPr>
            <w:noProof/>
          </w:rPr>
          <w:fldChar w:fldCharType="separate"/>
        </w:r>
        <w:r w:rsidR="00CC48D3">
          <w:rPr>
            <w:noProof/>
          </w:rPr>
          <w:t>52</w:t>
        </w:r>
        <w:r w:rsidR="00CC48D3">
          <w:rPr>
            <w:noProof/>
          </w:rPr>
          <w:fldChar w:fldCharType="end"/>
        </w:r>
      </w:hyperlink>
    </w:p>
    <w:p w:rsidR="00CC48D3" w:rsidRDefault="00BB10CD">
      <w:pPr>
        <w:pStyle w:val="TOC2"/>
        <w:rPr>
          <w:rFonts w:eastAsiaTheme="minorEastAsia"/>
          <w:smallCaps w:val="0"/>
          <w:sz w:val="22"/>
        </w:rPr>
      </w:pPr>
      <w:hyperlink w:anchor="_Toc10195567" w:history="1">
        <w:r w:rsidR="00CC48D3" w:rsidRPr="00B65BBE">
          <w:rPr>
            <w:rStyle w:val="Hyperlink"/>
          </w:rPr>
          <w:t>Dostupnost Online usluga po regionima</w:t>
        </w:r>
        <w:r w:rsidR="00CC48D3">
          <w:tab/>
        </w:r>
        <w:r w:rsidR="00CC48D3">
          <w:fldChar w:fldCharType="begin"/>
        </w:r>
        <w:r w:rsidR="00CC48D3">
          <w:instrText xml:space="preserve"> PAGEREF _Toc10195567 \h </w:instrText>
        </w:r>
        <w:r w:rsidR="00CC48D3">
          <w:fldChar w:fldCharType="separate"/>
        </w:r>
        <w:r w:rsidR="00CC48D3">
          <w:t>52</w:t>
        </w:r>
        <w:r w:rsidR="00CC48D3">
          <w:fldChar w:fldCharType="end"/>
        </w:r>
      </w:hyperlink>
    </w:p>
    <w:p w:rsidR="00CC48D3" w:rsidRDefault="00BB10CD">
      <w:pPr>
        <w:pStyle w:val="TOC2"/>
        <w:rPr>
          <w:rFonts w:eastAsiaTheme="minorEastAsia"/>
          <w:smallCaps w:val="0"/>
          <w:sz w:val="22"/>
        </w:rPr>
      </w:pPr>
      <w:hyperlink w:anchor="_Toc10195568" w:history="1">
        <w:r w:rsidR="00CC48D3" w:rsidRPr="00B65BBE">
          <w:rPr>
            <w:rStyle w:val="Hyperlink"/>
          </w:rPr>
          <w:t>Pravila za kupovinu Online usluga</w:t>
        </w:r>
        <w:r w:rsidR="00CC48D3">
          <w:tab/>
        </w:r>
        <w:r w:rsidR="00CC48D3">
          <w:fldChar w:fldCharType="begin"/>
        </w:r>
        <w:r w:rsidR="00CC48D3">
          <w:instrText xml:space="preserve"> PAGEREF _Toc10195568 \h </w:instrText>
        </w:r>
        <w:r w:rsidR="00CC48D3">
          <w:fldChar w:fldCharType="separate"/>
        </w:r>
        <w:r w:rsidR="00CC48D3">
          <w:t>52</w:t>
        </w:r>
        <w:r w:rsidR="00CC48D3">
          <w:fldChar w:fldCharType="end"/>
        </w:r>
      </w:hyperlink>
    </w:p>
    <w:p w:rsidR="00CC48D3" w:rsidRDefault="00BB10CD">
      <w:pPr>
        <w:pStyle w:val="TOC2"/>
        <w:rPr>
          <w:rFonts w:eastAsiaTheme="minorEastAsia"/>
          <w:smallCaps w:val="0"/>
          <w:sz w:val="22"/>
        </w:rPr>
      </w:pPr>
      <w:hyperlink w:anchor="_Toc10195569" w:history="1">
        <w:r w:rsidR="00CC48D3" w:rsidRPr="00B65BBE">
          <w:rPr>
            <w:rStyle w:val="Hyperlink"/>
          </w:rPr>
          <w:t>Obnova Online usluga</w:t>
        </w:r>
        <w:r w:rsidR="00CC48D3">
          <w:tab/>
        </w:r>
        <w:r w:rsidR="00CC48D3">
          <w:fldChar w:fldCharType="begin"/>
        </w:r>
        <w:r w:rsidR="00CC48D3">
          <w:instrText xml:space="preserve"> PAGEREF _Toc10195569 \h </w:instrText>
        </w:r>
        <w:r w:rsidR="00CC48D3">
          <w:fldChar w:fldCharType="separate"/>
        </w:r>
        <w:r w:rsidR="00CC48D3">
          <w:t>52</w:t>
        </w:r>
        <w:r w:rsidR="00CC48D3">
          <w:fldChar w:fldCharType="end"/>
        </w:r>
      </w:hyperlink>
    </w:p>
    <w:p w:rsidR="00CC48D3" w:rsidRDefault="00BB10CD">
      <w:pPr>
        <w:pStyle w:val="TOC2"/>
        <w:rPr>
          <w:rFonts w:eastAsiaTheme="minorEastAsia"/>
          <w:smallCaps w:val="0"/>
          <w:sz w:val="22"/>
        </w:rPr>
      </w:pPr>
      <w:hyperlink w:anchor="_Toc10195570" w:history="1">
        <w:r w:rsidR="00CC48D3" w:rsidRPr="00B65BBE">
          <w:rPr>
            <w:rStyle w:val="Hyperlink"/>
          </w:rPr>
          <w:t>Microsoft Azure usluge</w:t>
        </w:r>
        <w:r w:rsidR="00CC48D3">
          <w:tab/>
        </w:r>
        <w:r w:rsidR="00CC48D3">
          <w:fldChar w:fldCharType="begin"/>
        </w:r>
        <w:r w:rsidR="00CC48D3">
          <w:instrText xml:space="preserve"> PAGEREF _Toc10195570 \h </w:instrText>
        </w:r>
        <w:r w:rsidR="00CC48D3">
          <w:fldChar w:fldCharType="separate"/>
        </w:r>
        <w:r w:rsidR="00CC48D3">
          <w:t>52</w:t>
        </w:r>
        <w:r w:rsidR="00CC48D3">
          <w:fldChar w:fldCharType="end"/>
        </w:r>
      </w:hyperlink>
    </w:p>
    <w:p w:rsidR="00CC48D3" w:rsidRDefault="00BB10CD">
      <w:pPr>
        <w:pStyle w:val="TOC3"/>
        <w:rPr>
          <w:rFonts w:eastAsiaTheme="minorEastAsia"/>
          <w:smallCaps w:val="0"/>
          <w:sz w:val="22"/>
        </w:rPr>
      </w:pPr>
      <w:hyperlink w:anchor="_Toc10195571" w:history="1">
        <w:r w:rsidR="00CC48D3" w:rsidRPr="00B65BBE">
          <w:rPr>
            <w:rStyle w:val="Hyperlink"/>
          </w:rPr>
          <w:t>Microsoft Azure Services</w:t>
        </w:r>
        <w:r w:rsidR="00CC48D3">
          <w:tab/>
        </w:r>
        <w:r w:rsidR="00CC48D3">
          <w:fldChar w:fldCharType="begin"/>
        </w:r>
        <w:r w:rsidR="00CC48D3">
          <w:instrText xml:space="preserve"> PAGEREF _Toc10195571 \h </w:instrText>
        </w:r>
        <w:r w:rsidR="00CC48D3">
          <w:fldChar w:fldCharType="separate"/>
        </w:r>
        <w:r w:rsidR="00CC48D3">
          <w:t>55</w:t>
        </w:r>
        <w:r w:rsidR="00CC48D3">
          <w:fldChar w:fldCharType="end"/>
        </w:r>
      </w:hyperlink>
    </w:p>
    <w:p w:rsidR="00CC48D3" w:rsidRDefault="00BB10CD">
      <w:pPr>
        <w:pStyle w:val="TOC3"/>
        <w:rPr>
          <w:rFonts w:eastAsiaTheme="minorEastAsia"/>
          <w:smallCaps w:val="0"/>
          <w:sz w:val="22"/>
        </w:rPr>
      </w:pPr>
      <w:hyperlink w:anchor="_Toc10195572" w:history="1">
        <w:r w:rsidR="00CC48D3" w:rsidRPr="00B65BBE">
          <w:rPr>
            <w:rStyle w:val="Hyperlink"/>
          </w:rPr>
          <w:t>Infrastrukturni planovi za Microsoft Azure</w:t>
        </w:r>
        <w:r w:rsidR="00CC48D3">
          <w:tab/>
        </w:r>
        <w:r w:rsidR="00CC48D3">
          <w:fldChar w:fldCharType="begin"/>
        </w:r>
        <w:r w:rsidR="00CC48D3">
          <w:instrText xml:space="preserve"> PAGEREF _Toc10195572 \h </w:instrText>
        </w:r>
        <w:r w:rsidR="00CC48D3">
          <w:fldChar w:fldCharType="separate"/>
        </w:r>
        <w:r w:rsidR="00CC48D3">
          <w:t>55</w:t>
        </w:r>
        <w:r w:rsidR="00CC48D3">
          <w:fldChar w:fldCharType="end"/>
        </w:r>
      </w:hyperlink>
    </w:p>
    <w:p w:rsidR="00CC48D3" w:rsidRDefault="00BB10CD">
      <w:pPr>
        <w:pStyle w:val="TOC3"/>
        <w:rPr>
          <w:rFonts w:eastAsiaTheme="minorEastAsia"/>
          <w:smallCaps w:val="0"/>
          <w:sz w:val="22"/>
        </w:rPr>
      </w:pPr>
      <w:hyperlink w:anchor="_Toc10195573" w:history="1">
        <w:r w:rsidR="00CC48D3" w:rsidRPr="00B65BBE">
          <w:rPr>
            <w:rStyle w:val="Hyperlink"/>
          </w:rPr>
          <w:t>Planovi podrške za Microsoft Azure</w:t>
        </w:r>
        <w:r w:rsidR="00CC48D3">
          <w:tab/>
        </w:r>
        <w:r w:rsidR="00CC48D3">
          <w:fldChar w:fldCharType="begin"/>
        </w:r>
        <w:r w:rsidR="00CC48D3">
          <w:instrText xml:space="preserve"> PAGEREF _Toc10195573 \h </w:instrText>
        </w:r>
        <w:r w:rsidR="00CC48D3">
          <w:fldChar w:fldCharType="separate"/>
        </w:r>
        <w:r w:rsidR="00CC48D3">
          <w:t>56</w:t>
        </w:r>
        <w:r w:rsidR="00CC48D3">
          <w:fldChar w:fldCharType="end"/>
        </w:r>
      </w:hyperlink>
    </w:p>
    <w:p w:rsidR="00CC48D3" w:rsidRDefault="00BB10CD">
      <w:pPr>
        <w:pStyle w:val="TOC3"/>
        <w:rPr>
          <w:rFonts w:eastAsiaTheme="minorEastAsia"/>
          <w:smallCaps w:val="0"/>
          <w:sz w:val="22"/>
        </w:rPr>
      </w:pPr>
      <w:hyperlink w:anchor="_Toc10195574" w:history="1">
        <w:r w:rsidR="00CC48D3" w:rsidRPr="00B65BBE">
          <w:rPr>
            <w:rStyle w:val="Hyperlink"/>
          </w:rPr>
          <w:t>Korisnički planovi za Microsoft Azure</w:t>
        </w:r>
        <w:r w:rsidR="00CC48D3">
          <w:tab/>
        </w:r>
        <w:r w:rsidR="00CC48D3">
          <w:fldChar w:fldCharType="begin"/>
        </w:r>
        <w:r w:rsidR="00CC48D3">
          <w:instrText xml:space="preserve"> PAGEREF _Toc10195574 \h </w:instrText>
        </w:r>
        <w:r w:rsidR="00CC48D3">
          <w:fldChar w:fldCharType="separate"/>
        </w:r>
        <w:r w:rsidR="00CC48D3">
          <w:t>56</w:t>
        </w:r>
        <w:r w:rsidR="00CC48D3">
          <w:fldChar w:fldCharType="end"/>
        </w:r>
      </w:hyperlink>
    </w:p>
    <w:p w:rsidR="00CC48D3" w:rsidRDefault="00BB10CD">
      <w:pPr>
        <w:pStyle w:val="TOC2"/>
        <w:rPr>
          <w:rFonts w:eastAsiaTheme="minorEastAsia"/>
          <w:smallCaps w:val="0"/>
          <w:sz w:val="22"/>
        </w:rPr>
      </w:pPr>
      <w:hyperlink w:anchor="_Toc10195575" w:history="1">
        <w:r w:rsidR="00CC48D3" w:rsidRPr="00B65BBE">
          <w:rPr>
            <w:rStyle w:val="Hyperlink"/>
          </w:rPr>
          <w:t>Microsoft 365</w:t>
        </w:r>
        <w:r w:rsidR="00CC48D3">
          <w:tab/>
        </w:r>
        <w:r w:rsidR="00CC48D3">
          <w:fldChar w:fldCharType="begin"/>
        </w:r>
        <w:r w:rsidR="00CC48D3">
          <w:instrText xml:space="preserve"> PAGEREF _Toc10195575 \h </w:instrText>
        </w:r>
        <w:r w:rsidR="00CC48D3">
          <w:fldChar w:fldCharType="separate"/>
        </w:r>
        <w:r w:rsidR="00CC48D3">
          <w:t>57</w:t>
        </w:r>
        <w:r w:rsidR="00CC48D3">
          <w:fldChar w:fldCharType="end"/>
        </w:r>
      </w:hyperlink>
    </w:p>
    <w:p w:rsidR="00CC48D3" w:rsidRDefault="00BB10CD">
      <w:pPr>
        <w:pStyle w:val="TOC2"/>
        <w:rPr>
          <w:rFonts w:eastAsiaTheme="minorEastAsia"/>
          <w:smallCaps w:val="0"/>
          <w:sz w:val="22"/>
        </w:rPr>
      </w:pPr>
      <w:hyperlink w:anchor="_Toc10195576" w:history="1">
        <w:r w:rsidR="00CC48D3" w:rsidRPr="00B65BBE">
          <w:rPr>
            <w:rStyle w:val="Hyperlink"/>
          </w:rPr>
          <w:t>Enterprise Mobility + Security</w:t>
        </w:r>
        <w:r w:rsidR="00CC48D3">
          <w:tab/>
        </w:r>
        <w:r w:rsidR="00CC48D3">
          <w:fldChar w:fldCharType="begin"/>
        </w:r>
        <w:r w:rsidR="00CC48D3">
          <w:instrText xml:space="preserve"> PAGEREF _Toc10195576 \h </w:instrText>
        </w:r>
        <w:r w:rsidR="00CC48D3">
          <w:fldChar w:fldCharType="separate"/>
        </w:r>
        <w:r w:rsidR="00CC48D3">
          <w:t>59</w:t>
        </w:r>
        <w:r w:rsidR="00CC48D3">
          <w:fldChar w:fldCharType="end"/>
        </w:r>
      </w:hyperlink>
    </w:p>
    <w:p w:rsidR="00CC48D3" w:rsidRDefault="00BB10CD">
      <w:pPr>
        <w:pStyle w:val="TOC2"/>
        <w:rPr>
          <w:rFonts w:eastAsiaTheme="minorEastAsia"/>
          <w:smallCaps w:val="0"/>
          <w:sz w:val="22"/>
        </w:rPr>
      </w:pPr>
      <w:hyperlink w:anchor="_Toc10195577" w:history="1">
        <w:r w:rsidR="00CC48D3" w:rsidRPr="00B65BBE">
          <w:rPr>
            <w:rStyle w:val="Hyperlink"/>
          </w:rPr>
          <w:t>Pretplate na server za Azure</w:t>
        </w:r>
        <w:r w:rsidR="00CC48D3">
          <w:tab/>
        </w:r>
        <w:r w:rsidR="00CC48D3">
          <w:fldChar w:fldCharType="begin"/>
        </w:r>
        <w:r w:rsidR="00CC48D3">
          <w:instrText xml:space="preserve"> PAGEREF _Toc10195577 \h </w:instrText>
        </w:r>
        <w:r w:rsidR="00CC48D3">
          <w:fldChar w:fldCharType="separate"/>
        </w:r>
        <w:r w:rsidR="00CC48D3">
          <w:t>59</w:t>
        </w:r>
        <w:r w:rsidR="00CC48D3">
          <w:fldChar w:fldCharType="end"/>
        </w:r>
      </w:hyperlink>
    </w:p>
    <w:p w:rsidR="00CC48D3" w:rsidRDefault="00BB10CD">
      <w:pPr>
        <w:pStyle w:val="TOC2"/>
        <w:rPr>
          <w:rFonts w:eastAsiaTheme="minorEastAsia"/>
          <w:smallCaps w:val="0"/>
          <w:sz w:val="22"/>
        </w:rPr>
      </w:pPr>
      <w:hyperlink w:anchor="_Toc10195578" w:history="1">
        <w:r w:rsidR="00CC48D3" w:rsidRPr="00B65BBE">
          <w:rPr>
            <w:rStyle w:val="Hyperlink"/>
          </w:rPr>
          <w:t>Microsoft Dynamics 365 Services</w:t>
        </w:r>
        <w:r w:rsidR="00CC48D3">
          <w:tab/>
        </w:r>
        <w:r w:rsidR="00CC48D3">
          <w:fldChar w:fldCharType="begin"/>
        </w:r>
        <w:r w:rsidR="00CC48D3">
          <w:instrText xml:space="preserve"> PAGEREF _Toc10195578 \h </w:instrText>
        </w:r>
        <w:r w:rsidR="00CC48D3">
          <w:fldChar w:fldCharType="separate"/>
        </w:r>
        <w:r w:rsidR="00CC48D3">
          <w:t>61</w:t>
        </w:r>
        <w:r w:rsidR="00CC48D3">
          <w:fldChar w:fldCharType="end"/>
        </w:r>
      </w:hyperlink>
    </w:p>
    <w:p w:rsidR="00CC48D3" w:rsidRDefault="00BB10CD">
      <w:pPr>
        <w:pStyle w:val="TOC2"/>
        <w:rPr>
          <w:rFonts w:eastAsiaTheme="minorEastAsia"/>
          <w:smallCaps w:val="0"/>
          <w:sz w:val="22"/>
        </w:rPr>
      </w:pPr>
      <w:hyperlink w:anchor="_Toc10195579" w:history="1">
        <w:r w:rsidR="00CC48D3" w:rsidRPr="00B65BBE">
          <w:rPr>
            <w:rStyle w:val="Hyperlink"/>
          </w:rPr>
          <w:t>Office 365 Services</w:t>
        </w:r>
        <w:r w:rsidR="00CC48D3">
          <w:tab/>
        </w:r>
        <w:r w:rsidR="00CC48D3">
          <w:fldChar w:fldCharType="begin"/>
        </w:r>
        <w:r w:rsidR="00CC48D3">
          <w:instrText xml:space="preserve"> PAGEREF _Toc10195579 \h </w:instrText>
        </w:r>
        <w:r w:rsidR="00CC48D3">
          <w:fldChar w:fldCharType="separate"/>
        </w:r>
        <w:r w:rsidR="00CC48D3">
          <w:t>64</w:t>
        </w:r>
        <w:r w:rsidR="00CC48D3">
          <w:fldChar w:fldCharType="end"/>
        </w:r>
      </w:hyperlink>
    </w:p>
    <w:p w:rsidR="00CC48D3" w:rsidRDefault="00BB10CD">
      <w:pPr>
        <w:pStyle w:val="TOC3"/>
        <w:rPr>
          <w:rFonts w:eastAsiaTheme="minorEastAsia"/>
          <w:smallCaps w:val="0"/>
          <w:sz w:val="22"/>
        </w:rPr>
      </w:pPr>
      <w:hyperlink w:anchor="_Toc10195580" w:history="1">
        <w:r w:rsidR="00CC48D3" w:rsidRPr="00B65BBE">
          <w:rPr>
            <w:rStyle w:val="Hyperlink"/>
          </w:rPr>
          <w:t>Office 365 aplikacije</w:t>
        </w:r>
        <w:r w:rsidR="00CC48D3">
          <w:tab/>
        </w:r>
        <w:r w:rsidR="00CC48D3">
          <w:fldChar w:fldCharType="begin"/>
        </w:r>
        <w:r w:rsidR="00CC48D3">
          <w:instrText xml:space="preserve"> PAGEREF _Toc10195580 \h </w:instrText>
        </w:r>
        <w:r w:rsidR="00CC48D3">
          <w:fldChar w:fldCharType="separate"/>
        </w:r>
        <w:r w:rsidR="00CC48D3">
          <w:t>64</w:t>
        </w:r>
        <w:r w:rsidR="00CC48D3">
          <w:fldChar w:fldCharType="end"/>
        </w:r>
      </w:hyperlink>
    </w:p>
    <w:p w:rsidR="00CC48D3" w:rsidRDefault="00BB10CD">
      <w:pPr>
        <w:pStyle w:val="TOC3"/>
        <w:rPr>
          <w:rFonts w:eastAsiaTheme="minorEastAsia"/>
          <w:smallCaps w:val="0"/>
          <w:sz w:val="22"/>
        </w:rPr>
      </w:pPr>
      <w:hyperlink w:anchor="_Toc10195581" w:history="1">
        <w:r w:rsidR="00CC48D3" w:rsidRPr="00B65BBE">
          <w:rPr>
            <w:rStyle w:val="Hyperlink"/>
          </w:rPr>
          <w:t>Office 365 paketi</w:t>
        </w:r>
        <w:r w:rsidR="00CC48D3">
          <w:tab/>
        </w:r>
        <w:r w:rsidR="00CC48D3">
          <w:fldChar w:fldCharType="begin"/>
        </w:r>
        <w:r w:rsidR="00CC48D3">
          <w:instrText xml:space="preserve"> PAGEREF _Toc10195581 \h </w:instrText>
        </w:r>
        <w:r w:rsidR="00CC48D3">
          <w:fldChar w:fldCharType="separate"/>
        </w:r>
        <w:r w:rsidR="00CC48D3">
          <w:t>65</w:t>
        </w:r>
        <w:r w:rsidR="00CC48D3">
          <w:fldChar w:fldCharType="end"/>
        </w:r>
      </w:hyperlink>
    </w:p>
    <w:p w:rsidR="00CC48D3" w:rsidRDefault="00BB10CD">
      <w:pPr>
        <w:pStyle w:val="TOC3"/>
        <w:rPr>
          <w:rFonts w:eastAsiaTheme="minorEastAsia"/>
          <w:smallCaps w:val="0"/>
          <w:sz w:val="22"/>
        </w:rPr>
      </w:pPr>
      <w:hyperlink w:anchor="_Toc10195582" w:history="1">
        <w:r w:rsidR="00CC48D3" w:rsidRPr="00B65BBE">
          <w:rPr>
            <w:rStyle w:val="Hyperlink"/>
          </w:rPr>
          <w:t>Microsoft Stream</w:t>
        </w:r>
        <w:r w:rsidR="00CC48D3">
          <w:tab/>
        </w:r>
        <w:r w:rsidR="00CC48D3">
          <w:fldChar w:fldCharType="begin"/>
        </w:r>
        <w:r w:rsidR="00CC48D3">
          <w:instrText xml:space="preserve"> PAGEREF _Toc10195582 \h </w:instrText>
        </w:r>
        <w:r w:rsidR="00CC48D3">
          <w:fldChar w:fldCharType="separate"/>
        </w:r>
        <w:r w:rsidR="00CC48D3">
          <w:t>66</w:t>
        </w:r>
        <w:r w:rsidR="00CC48D3">
          <w:fldChar w:fldCharType="end"/>
        </w:r>
      </w:hyperlink>
    </w:p>
    <w:p w:rsidR="00CC48D3" w:rsidRDefault="00BB10CD">
      <w:pPr>
        <w:pStyle w:val="TOC3"/>
        <w:rPr>
          <w:rFonts w:eastAsiaTheme="minorEastAsia"/>
          <w:smallCaps w:val="0"/>
          <w:sz w:val="22"/>
        </w:rPr>
      </w:pPr>
      <w:hyperlink w:anchor="_Toc10195583" w:history="1">
        <w:r w:rsidR="00CC48D3" w:rsidRPr="00B65BBE">
          <w:rPr>
            <w:rStyle w:val="Hyperlink"/>
          </w:rPr>
          <w:t>Microsoft MyAnalytics</w:t>
        </w:r>
        <w:r w:rsidR="00CC48D3">
          <w:tab/>
        </w:r>
        <w:r w:rsidR="00CC48D3">
          <w:fldChar w:fldCharType="begin"/>
        </w:r>
        <w:r w:rsidR="00CC48D3">
          <w:instrText xml:space="preserve"> PAGEREF _Toc10195583 \h </w:instrText>
        </w:r>
        <w:r w:rsidR="00CC48D3">
          <w:fldChar w:fldCharType="separate"/>
        </w:r>
        <w:r w:rsidR="00CC48D3">
          <w:t>66</w:t>
        </w:r>
        <w:r w:rsidR="00CC48D3">
          <w:fldChar w:fldCharType="end"/>
        </w:r>
      </w:hyperlink>
    </w:p>
    <w:p w:rsidR="00CC48D3" w:rsidRDefault="00BB10CD">
      <w:pPr>
        <w:pStyle w:val="TOC3"/>
        <w:rPr>
          <w:rFonts w:eastAsiaTheme="minorEastAsia"/>
          <w:smallCaps w:val="0"/>
          <w:sz w:val="22"/>
        </w:rPr>
      </w:pPr>
      <w:hyperlink w:anchor="_Toc10195584" w:history="1">
        <w:r w:rsidR="00CC48D3" w:rsidRPr="00B65BBE">
          <w:rPr>
            <w:rStyle w:val="Hyperlink"/>
          </w:rPr>
          <w:t>Office 365 Advanced Compliance</w:t>
        </w:r>
        <w:r w:rsidR="00CC48D3">
          <w:tab/>
        </w:r>
        <w:r w:rsidR="00CC48D3">
          <w:fldChar w:fldCharType="begin"/>
        </w:r>
        <w:r w:rsidR="00CC48D3">
          <w:instrText xml:space="preserve"> PAGEREF _Toc10195584 \h </w:instrText>
        </w:r>
        <w:r w:rsidR="00CC48D3">
          <w:fldChar w:fldCharType="separate"/>
        </w:r>
        <w:r w:rsidR="00CC48D3">
          <w:t>67</w:t>
        </w:r>
        <w:r w:rsidR="00CC48D3">
          <w:fldChar w:fldCharType="end"/>
        </w:r>
      </w:hyperlink>
    </w:p>
    <w:p w:rsidR="00CC48D3" w:rsidRDefault="00BB10CD">
      <w:pPr>
        <w:pStyle w:val="TOC3"/>
        <w:rPr>
          <w:rFonts w:eastAsiaTheme="minorEastAsia"/>
          <w:smallCaps w:val="0"/>
          <w:sz w:val="22"/>
        </w:rPr>
      </w:pPr>
      <w:hyperlink w:anchor="_Toc10195585" w:history="1">
        <w:r w:rsidR="00CC48D3" w:rsidRPr="00B65BBE">
          <w:rPr>
            <w:rStyle w:val="Hyperlink"/>
          </w:rPr>
          <w:t>Exchange Online</w:t>
        </w:r>
        <w:r w:rsidR="00CC48D3">
          <w:tab/>
        </w:r>
        <w:r w:rsidR="00CC48D3">
          <w:fldChar w:fldCharType="begin"/>
        </w:r>
        <w:r w:rsidR="00CC48D3">
          <w:instrText xml:space="preserve"> PAGEREF _Toc10195585 \h </w:instrText>
        </w:r>
        <w:r w:rsidR="00CC48D3">
          <w:fldChar w:fldCharType="separate"/>
        </w:r>
        <w:r w:rsidR="00CC48D3">
          <w:t>67</w:t>
        </w:r>
        <w:r w:rsidR="00CC48D3">
          <w:fldChar w:fldCharType="end"/>
        </w:r>
      </w:hyperlink>
    </w:p>
    <w:p w:rsidR="00CC48D3" w:rsidRDefault="00BB10CD">
      <w:pPr>
        <w:pStyle w:val="TOC3"/>
        <w:rPr>
          <w:rFonts w:eastAsiaTheme="minorEastAsia"/>
          <w:smallCaps w:val="0"/>
          <w:sz w:val="22"/>
        </w:rPr>
      </w:pPr>
      <w:hyperlink w:anchor="_Toc10195586" w:history="1">
        <w:r w:rsidR="00CC48D3" w:rsidRPr="00B65BBE">
          <w:rPr>
            <w:rStyle w:val="Hyperlink"/>
          </w:rPr>
          <w:t>OneDrive for Business</w:t>
        </w:r>
        <w:r w:rsidR="00CC48D3">
          <w:tab/>
        </w:r>
        <w:r w:rsidR="00CC48D3">
          <w:fldChar w:fldCharType="begin"/>
        </w:r>
        <w:r w:rsidR="00CC48D3">
          <w:instrText xml:space="preserve"> PAGEREF _Toc10195586 \h </w:instrText>
        </w:r>
        <w:r w:rsidR="00CC48D3">
          <w:fldChar w:fldCharType="separate"/>
        </w:r>
        <w:r w:rsidR="00CC48D3">
          <w:t>67</w:t>
        </w:r>
        <w:r w:rsidR="00CC48D3">
          <w:fldChar w:fldCharType="end"/>
        </w:r>
      </w:hyperlink>
    </w:p>
    <w:p w:rsidR="00CC48D3" w:rsidRDefault="00BB10CD">
      <w:pPr>
        <w:pStyle w:val="TOC3"/>
        <w:rPr>
          <w:rFonts w:eastAsiaTheme="minorEastAsia"/>
          <w:smallCaps w:val="0"/>
          <w:sz w:val="22"/>
        </w:rPr>
      </w:pPr>
      <w:hyperlink w:anchor="_Toc10195587" w:history="1">
        <w:r w:rsidR="00CC48D3" w:rsidRPr="00B65BBE">
          <w:rPr>
            <w:rStyle w:val="Hyperlink"/>
          </w:rPr>
          <w:t>Project Online</w:t>
        </w:r>
        <w:r w:rsidR="00CC48D3">
          <w:tab/>
        </w:r>
        <w:r w:rsidR="00CC48D3">
          <w:fldChar w:fldCharType="begin"/>
        </w:r>
        <w:r w:rsidR="00CC48D3">
          <w:instrText xml:space="preserve"> PAGEREF _Toc10195587 \h </w:instrText>
        </w:r>
        <w:r w:rsidR="00CC48D3">
          <w:fldChar w:fldCharType="separate"/>
        </w:r>
        <w:r w:rsidR="00CC48D3">
          <w:t>68</w:t>
        </w:r>
        <w:r w:rsidR="00CC48D3">
          <w:fldChar w:fldCharType="end"/>
        </w:r>
      </w:hyperlink>
    </w:p>
    <w:p w:rsidR="00CC48D3" w:rsidRDefault="00BB10CD">
      <w:pPr>
        <w:pStyle w:val="TOC3"/>
        <w:rPr>
          <w:rFonts w:eastAsiaTheme="minorEastAsia"/>
          <w:smallCaps w:val="0"/>
          <w:sz w:val="22"/>
        </w:rPr>
      </w:pPr>
      <w:hyperlink w:anchor="_Toc10195588" w:history="1">
        <w:r w:rsidR="00CC48D3" w:rsidRPr="00B65BBE">
          <w:rPr>
            <w:rStyle w:val="Hyperlink"/>
          </w:rPr>
          <w:t>SharePoint Online</w:t>
        </w:r>
        <w:r w:rsidR="00CC48D3">
          <w:tab/>
        </w:r>
        <w:r w:rsidR="00CC48D3">
          <w:fldChar w:fldCharType="begin"/>
        </w:r>
        <w:r w:rsidR="00CC48D3">
          <w:instrText xml:space="preserve"> PAGEREF _Toc10195588 \h </w:instrText>
        </w:r>
        <w:r w:rsidR="00CC48D3">
          <w:fldChar w:fldCharType="separate"/>
        </w:r>
        <w:r w:rsidR="00CC48D3">
          <w:t>68</w:t>
        </w:r>
        <w:r w:rsidR="00CC48D3">
          <w:fldChar w:fldCharType="end"/>
        </w:r>
      </w:hyperlink>
    </w:p>
    <w:p w:rsidR="00CC48D3" w:rsidRDefault="00BB10CD">
      <w:pPr>
        <w:pStyle w:val="TOC3"/>
        <w:rPr>
          <w:rFonts w:eastAsiaTheme="minorEastAsia"/>
          <w:smallCaps w:val="0"/>
          <w:sz w:val="22"/>
        </w:rPr>
      </w:pPr>
      <w:hyperlink w:anchor="_Toc10195589" w:history="1">
        <w:r w:rsidR="00CC48D3" w:rsidRPr="00B65BBE">
          <w:rPr>
            <w:rStyle w:val="Hyperlink"/>
          </w:rPr>
          <w:t>Audio usluge</w:t>
        </w:r>
        <w:r w:rsidR="00CC48D3">
          <w:tab/>
        </w:r>
        <w:r w:rsidR="00CC48D3">
          <w:fldChar w:fldCharType="begin"/>
        </w:r>
        <w:r w:rsidR="00CC48D3">
          <w:instrText xml:space="preserve"> PAGEREF _Toc10195589 \h </w:instrText>
        </w:r>
        <w:r w:rsidR="00CC48D3">
          <w:fldChar w:fldCharType="separate"/>
        </w:r>
        <w:r w:rsidR="00CC48D3">
          <w:t>69</w:t>
        </w:r>
        <w:r w:rsidR="00CC48D3">
          <w:fldChar w:fldCharType="end"/>
        </w:r>
      </w:hyperlink>
    </w:p>
    <w:p w:rsidR="00CC48D3" w:rsidRDefault="00BB10CD">
      <w:pPr>
        <w:pStyle w:val="TOC3"/>
        <w:rPr>
          <w:rFonts w:eastAsiaTheme="minorEastAsia"/>
          <w:smallCaps w:val="0"/>
          <w:sz w:val="22"/>
        </w:rPr>
      </w:pPr>
      <w:hyperlink w:anchor="_Toc10195590" w:history="1">
        <w:r w:rsidR="00CC48D3" w:rsidRPr="00B65BBE">
          <w:rPr>
            <w:rStyle w:val="Hyperlink"/>
          </w:rPr>
          <w:t>Workplace Analytics</w:t>
        </w:r>
        <w:r w:rsidR="00CC48D3">
          <w:tab/>
        </w:r>
        <w:r w:rsidR="00CC48D3">
          <w:fldChar w:fldCharType="begin"/>
        </w:r>
        <w:r w:rsidR="00CC48D3">
          <w:instrText xml:space="preserve"> PAGEREF _Toc10195590 \h </w:instrText>
        </w:r>
        <w:r w:rsidR="00CC48D3">
          <w:fldChar w:fldCharType="separate"/>
        </w:r>
        <w:r w:rsidR="00CC48D3">
          <w:t>69</w:t>
        </w:r>
        <w:r w:rsidR="00CC48D3">
          <w:fldChar w:fldCharType="end"/>
        </w:r>
      </w:hyperlink>
    </w:p>
    <w:p w:rsidR="00CC48D3" w:rsidRDefault="00BB10CD">
      <w:pPr>
        <w:pStyle w:val="TOC2"/>
        <w:rPr>
          <w:rFonts w:eastAsiaTheme="minorEastAsia"/>
          <w:smallCaps w:val="0"/>
          <w:sz w:val="22"/>
        </w:rPr>
      </w:pPr>
      <w:hyperlink w:anchor="_Toc10195591" w:history="1">
        <w:r w:rsidR="00CC48D3" w:rsidRPr="00B65BBE">
          <w:rPr>
            <w:rStyle w:val="Hyperlink"/>
          </w:rPr>
          <w:t>Druge Online usluge</w:t>
        </w:r>
        <w:r w:rsidR="00CC48D3">
          <w:tab/>
        </w:r>
        <w:r w:rsidR="00CC48D3">
          <w:fldChar w:fldCharType="begin"/>
        </w:r>
        <w:r w:rsidR="00CC48D3">
          <w:instrText xml:space="preserve"> PAGEREF _Toc10195591 \h </w:instrText>
        </w:r>
        <w:r w:rsidR="00CC48D3">
          <w:fldChar w:fldCharType="separate"/>
        </w:r>
        <w:r w:rsidR="00CC48D3">
          <w:t>70</w:t>
        </w:r>
        <w:r w:rsidR="00CC48D3">
          <w:fldChar w:fldCharType="end"/>
        </w:r>
      </w:hyperlink>
    </w:p>
    <w:p w:rsidR="00CC48D3" w:rsidRDefault="00BB10CD">
      <w:pPr>
        <w:pStyle w:val="TOC3"/>
        <w:rPr>
          <w:rFonts w:eastAsiaTheme="minorEastAsia"/>
          <w:smallCaps w:val="0"/>
          <w:sz w:val="22"/>
        </w:rPr>
      </w:pPr>
      <w:hyperlink w:anchor="_Toc10195592" w:history="1">
        <w:r w:rsidR="00CC48D3" w:rsidRPr="00B65BBE">
          <w:rPr>
            <w:rStyle w:val="Hyperlink"/>
          </w:rPr>
          <w:t>Bing Maps</w:t>
        </w:r>
        <w:r w:rsidR="00CC48D3">
          <w:tab/>
        </w:r>
        <w:r w:rsidR="00CC48D3">
          <w:fldChar w:fldCharType="begin"/>
        </w:r>
        <w:r w:rsidR="00CC48D3">
          <w:instrText xml:space="preserve"> PAGEREF _Toc10195592 \h </w:instrText>
        </w:r>
        <w:r w:rsidR="00CC48D3">
          <w:fldChar w:fldCharType="separate"/>
        </w:r>
        <w:r w:rsidR="00CC48D3">
          <w:t>70</w:t>
        </w:r>
        <w:r w:rsidR="00CC48D3">
          <w:fldChar w:fldCharType="end"/>
        </w:r>
      </w:hyperlink>
    </w:p>
    <w:p w:rsidR="00CC48D3" w:rsidRDefault="00BB10CD">
      <w:pPr>
        <w:pStyle w:val="TOC3"/>
        <w:rPr>
          <w:rFonts w:eastAsiaTheme="minorEastAsia"/>
          <w:smallCaps w:val="0"/>
          <w:sz w:val="22"/>
        </w:rPr>
      </w:pPr>
      <w:hyperlink w:anchor="_Toc10195593" w:history="1">
        <w:r w:rsidR="00CC48D3" w:rsidRPr="00B65BBE">
          <w:rPr>
            <w:rStyle w:val="Hyperlink"/>
          </w:rPr>
          <w:t>Platforma Microsoft Power</w:t>
        </w:r>
        <w:r w:rsidR="00CC48D3">
          <w:tab/>
        </w:r>
        <w:r w:rsidR="00CC48D3">
          <w:fldChar w:fldCharType="begin"/>
        </w:r>
        <w:r w:rsidR="00CC48D3">
          <w:instrText xml:space="preserve"> PAGEREF _Toc10195593 \h </w:instrText>
        </w:r>
        <w:r w:rsidR="00CC48D3">
          <w:fldChar w:fldCharType="separate"/>
        </w:r>
        <w:r w:rsidR="00CC48D3">
          <w:t>71</w:t>
        </w:r>
        <w:r w:rsidR="00CC48D3">
          <w:fldChar w:fldCharType="end"/>
        </w:r>
      </w:hyperlink>
    </w:p>
    <w:p w:rsidR="00CC48D3" w:rsidRDefault="00BB10CD">
      <w:pPr>
        <w:pStyle w:val="TOC3"/>
        <w:rPr>
          <w:rFonts w:eastAsiaTheme="minorEastAsia"/>
          <w:smallCaps w:val="0"/>
          <w:sz w:val="22"/>
        </w:rPr>
      </w:pPr>
      <w:hyperlink w:anchor="_Toc10195594" w:history="1">
        <w:r w:rsidR="00CC48D3" w:rsidRPr="00B65BBE">
          <w:rPr>
            <w:rStyle w:val="Hyperlink"/>
          </w:rPr>
          <w:t>GitHub Enterprise</w:t>
        </w:r>
        <w:r w:rsidR="00CC48D3">
          <w:tab/>
        </w:r>
        <w:r w:rsidR="00CC48D3">
          <w:fldChar w:fldCharType="begin"/>
        </w:r>
        <w:r w:rsidR="00CC48D3">
          <w:instrText xml:space="preserve"> PAGEREF _Toc10195594 \h </w:instrText>
        </w:r>
        <w:r w:rsidR="00CC48D3">
          <w:fldChar w:fldCharType="separate"/>
        </w:r>
        <w:r w:rsidR="00CC48D3">
          <w:t>71</w:t>
        </w:r>
        <w:r w:rsidR="00CC48D3">
          <w:fldChar w:fldCharType="end"/>
        </w:r>
      </w:hyperlink>
    </w:p>
    <w:p w:rsidR="00CC48D3" w:rsidRDefault="00BB10CD">
      <w:pPr>
        <w:pStyle w:val="TOC3"/>
        <w:rPr>
          <w:rFonts w:eastAsiaTheme="minorEastAsia"/>
          <w:smallCaps w:val="0"/>
          <w:sz w:val="22"/>
        </w:rPr>
      </w:pPr>
      <w:hyperlink w:anchor="_Toc10195595" w:history="1">
        <w:r w:rsidR="00CC48D3" w:rsidRPr="00B65BBE">
          <w:rPr>
            <w:rStyle w:val="Hyperlink"/>
          </w:rPr>
          <w:t>Microsoft Kaizala Pro</w:t>
        </w:r>
        <w:r w:rsidR="00CC48D3">
          <w:tab/>
        </w:r>
        <w:r w:rsidR="00CC48D3">
          <w:fldChar w:fldCharType="begin"/>
        </w:r>
        <w:r w:rsidR="00CC48D3">
          <w:instrText xml:space="preserve"> PAGEREF _Toc10195595 \h </w:instrText>
        </w:r>
        <w:r w:rsidR="00CC48D3">
          <w:fldChar w:fldCharType="separate"/>
        </w:r>
        <w:r w:rsidR="00CC48D3">
          <w:t>72</w:t>
        </w:r>
        <w:r w:rsidR="00CC48D3">
          <w:fldChar w:fldCharType="end"/>
        </w:r>
      </w:hyperlink>
    </w:p>
    <w:p w:rsidR="00CC48D3" w:rsidRDefault="00BB10CD">
      <w:pPr>
        <w:pStyle w:val="TOC3"/>
        <w:rPr>
          <w:rFonts w:eastAsiaTheme="minorEastAsia"/>
          <w:smallCaps w:val="0"/>
          <w:sz w:val="22"/>
        </w:rPr>
      </w:pPr>
      <w:hyperlink w:anchor="_Toc10195596" w:history="1">
        <w:r w:rsidR="00CC48D3" w:rsidRPr="00B65BBE">
          <w:rPr>
            <w:rStyle w:val="Hyperlink"/>
          </w:rPr>
          <w:t>Microsoft Cloud App Security</w:t>
        </w:r>
        <w:r w:rsidR="00CC48D3">
          <w:tab/>
        </w:r>
        <w:r w:rsidR="00CC48D3">
          <w:fldChar w:fldCharType="begin"/>
        </w:r>
        <w:r w:rsidR="00CC48D3">
          <w:instrText xml:space="preserve"> PAGEREF _Toc10195596 \h </w:instrText>
        </w:r>
        <w:r w:rsidR="00CC48D3">
          <w:fldChar w:fldCharType="separate"/>
        </w:r>
        <w:r w:rsidR="00CC48D3">
          <w:t>72</w:t>
        </w:r>
        <w:r w:rsidR="00CC48D3">
          <w:fldChar w:fldCharType="end"/>
        </w:r>
      </w:hyperlink>
    </w:p>
    <w:p w:rsidR="00CC48D3" w:rsidRDefault="00BB10CD">
      <w:pPr>
        <w:pStyle w:val="TOC3"/>
        <w:rPr>
          <w:rFonts w:eastAsiaTheme="minorEastAsia"/>
          <w:smallCaps w:val="0"/>
          <w:sz w:val="22"/>
        </w:rPr>
      </w:pPr>
      <w:hyperlink w:anchor="_Toc10195597" w:history="1">
        <w:r w:rsidR="00CC48D3" w:rsidRPr="00B65BBE">
          <w:rPr>
            <w:rStyle w:val="Hyperlink"/>
          </w:rPr>
          <w:t>Microsoft Graph povezivanje podataka za ISV-jeve</w:t>
        </w:r>
        <w:r w:rsidR="00CC48D3">
          <w:tab/>
        </w:r>
        <w:r w:rsidR="00CC48D3">
          <w:fldChar w:fldCharType="begin"/>
        </w:r>
        <w:r w:rsidR="00CC48D3">
          <w:instrText xml:space="preserve"> PAGEREF _Toc10195597 \h </w:instrText>
        </w:r>
        <w:r w:rsidR="00CC48D3">
          <w:fldChar w:fldCharType="separate"/>
        </w:r>
        <w:r w:rsidR="00CC48D3">
          <w:t>72</w:t>
        </w:r>
        <w:r w:rsidR="00CC48D3">
          <w:fldChar w:fldCharType="end"/>
        </w:r>
      </w:hyperlink>
    </w:p>
    <w:p w:rsidR="00CC48D3" w:rsidRDefault="00BB10CD">
      <w:pPr>
        <w:pStyle w:val="TOC3"/>
        <w:rPr>
          <w:rFonts w:eastAsiaTheme="minorEastAsia"/>
          <w:smallCaps w:val="0"/>
          <w:sz w:val="22"/>
        </w:rPr>
      </w:pPr>
      <w:hyperlink w:anchor="_Toc10195598" w:history="1">
        <w:r w:rsidR="00CC48D3" w:rsidRPr="00B65BBE">
          <w:rPr>
            <w:rStyle w:val="Hyperlink"/>
          </w:rPr>
          <w:t>Microsoft Intune</w:t>
        </w:r>
        <w:r w:rsidR="00CC48D3">
          <w:tab/>
        </w:r>
        <w:r w:rsidR="00CC48D3">
          <w:fldChar w:fldCharType="begin"/>
        </w:r>
        <w:r w:rsidR="00CC48D3">
          <w:instrText xml:space="preserve"> PAGEREF _Toc10195598 \h </w:instrText>
        </w:r>
        <w:r w:rsidR="00CC48D3">
          <w:fldChar w:fldCharType="separate"/>
        </w:r>
        <w:r w:rsidR="00CC48D3">
          <w:t>73</w:t>
        </w:r>
        <w:r w:rsidR="00CC48D3">
          <w:fldChar w:fldCharType="end"/>
        </w:r>
      </w:hyperlink>
    </w:p>
    <w:p w:rsidR="00CC48D3" w:rsidRDefault="00BB10CD">
      <w:pPr>
        <w:pStyle w:val="TOC3"/>
        <w:rPr>
          <w:rFonts w:eastAsiaTheme="minorEastAsia"/>
          <w:smallCaps w:val="0"/>
          <w:sz w:val="22"/>
        </w:rPr>
      </w:pPr>
      <w:hyperlink w:anchor="_Toc10195599" w:history="1">
        <w:r w:rsidR="00CC48D3" w:rsidRPr="00B65BBE">
          <w:rPr>
            <w:rStyle w:val="Hyperlink"/>
          </w:rPr>
          <w:t>Microsoft Learning</w:t>
        </w:r>
        <w:r w:rsidR="00CC48D3">
          <w:tab/>
        </w:r>
        <w:r w:rsidR="00CC48D3">
          <w:fldChar w:fldCharType="begin"/>
        </w:r>
        <w:r w:rsidR="00CC48D3">
          <w:instrText xml:space="preserve"> PAGEREF _Toc10195599 \h </w:instrText>
        </w:r>
        <w:r w:rsidR="00CC48D3">
          <w:fldChar w:fldCharType="separate"/>
        </w:r>
        <w:r w:rsidR="00CC48D3">
          <w:t>73</w:t>
        </w:r>
        <w:r w:rsidR="00CC48D3">
          <w:fldChar w:fldCharType="end"/>
        </w:r>
      </w:hyperlink>
    </w:p>
    <w:p w:rsidR="00CC48D3" w:rsidRDefault="00BB10CD">
      <w:pPr>
        <w:pStyle w:val="TOC3"/>
        <w:rPr>
          <w:rFonts w:eastAsiaTheme="minorEastAsia"/>
          <w:smallCaps w:val="0"/>
          <w:sz w:val="22"/>
        </w:rPr>
      </w:pPr>
      <w:hyperlink w:anchor="_Toc10195600" w:history="1">
        <w:r w:rsidR="00CC48D3" w:rsidRPr="00B65BBE">
          <w:rPr>
            <w:rStyle w:val="Hyperlink"/>
          </w:rPr>
          <w:t>Minecraft: Education Edition</w:t>
        </w:r>
        <w:r w:rsidR="00CC48D3">
          <w:tab/>
        </w:r>
        <w:r w:rsidR="00CC48D3">
          <w:fldChar w:fldCharType="begin"/>
        </w:r>
        <w:r w:rsidR="00CC48D3">
          <w:instrText xml:space="preserve"> PAGEREF _Toc10195600 \h </w:instrText>
        </w:r>
        <w:r w:rsidR="00CC48D3">
          <w:fldChar w:fldCharType="separate"/>
        </w:r>
        <w:r w:rsidR="00CC48D3">
          <w:t>74</w:t>
        </w:r>
        <w:r w:rsidR="00CC48D3">
          <w:fldChar w:fldCharType="end"/>
        </w:r>
      </w:hyperlink>
    </w:p>
    <w:p w:rsidR="00CC48D3" w:rsidRDefault="00BB10CD">
      <w:pPr>
        <w:pStyle w:val="TOC3"/>
        <w:rPr>
          <w:rFonts w:eastAsiaTheme="minorEastAsia"/>
          <w:smallCaps w:val="0"/>
          <w:sz w:val="22"/>
        </w:rPr>
      </w:pPr>
      <w:hyperlink w:anchor="_Toc10195601" w:history="1">
        <w:r w:rsidR="00CC48D3" w:rsidRPr="00B65BBE">
          <w:rPr>
            <w:rStyle w:val="Hyperlink"/>
          </w:rPr>
          <w:t>Visual Studio sa uslugom GitHub Enterprise</w:t>
        </w:r>
        <w:r w:rsidR="00CC48D3">
          <w:tab/>
        </w:r>
        <w:r w:rsidR="00CC48D3">
          <w:fldChar w:fldCharType="begin"/>
        </w:r>
        <w:r w:rsidR="00CC48D3">
          <w:instrText xml:space="preserve"> PAGEREF _Toc10195601 \h </w:instrText>
        </w:r>
        <w:r w:rsidR="00CC48D3">
          <w:fldChar w:fldCharType="separate"/>
        </w:r>
        <w:r w:rsidR="00CC48D3">
          <w:t>74</w:t>
        </w:r>
        <w:r w:rsidR="00CC48D3">
          <w:fldChar w:fldCharType="end"/>
        </w:r>
      </w:hyperlink>
    </w:p>
    <w:p w:rsidR="00CC48D3" w:rsidRDefault="00BB10CD">
      <w:pPr>
        <w:pStyle w:val="TOC1"/>
        <w:rPr>
          <w:rFonts w:eastAsiaTheme="minorEastAsia"/>
          <w:b w:val="0"/>
          <w:caps w:val="0"/>
          <w:noProof/>
          <w:sz w:val="22"/>
          <w:szCs w:val="22"/>
        </w:rPr>
      </w:pPr>
      <w:hyperlink w:anchor="_Toc10195602" w:history="1">
        <w:r w:rsidR="00CC48D3" w:rsidRPr="00B65BBE">
          <w:rPr>
            <w:rStyle w:val="Hyperlink"/>
            <w:noProof/>
          </w:rPr>
          <w:t>Rečnik</w:t>
        </w:r>
        <w:r w:rsidR="00CC48D3">
          <w:rPr>
            <w:noProof/>
          </w:rPr>
          <w:tab/>
        </w:r>
        <w:r w:rsidR="00CC48D3">
          <w:rPr>
            <w:noProof/>
          </w:rPr>
          <w:fldChar w:fldCharType="begin"/>
        </w:r>
        <w:r w:rsidR="00CC48D3">
          <w:rPr>
            <w:noProof/>
          </w:rPr>
          <w:instrText xml:space="preserve"> PAGEREF _Toc10195602 \h </w:instrText>
        </w:r>
        <w:r w:rsidR="00CC48D3">
          <w:rPr>
            <w:noProof/>
          </w:rPr>
        </w:r>
        <w:r w:rsidR="00CC48D3">
          <w:rPr>
            <w:noProof/>
          </w:rPr>
          <w:fldChar w:fldCharType="separate"/>
        </w:r>
        <w:r w:rsidR="00CC48D3">
          <w:rPr>
            <w:noProof/>
          </w:rPr>
          <w:t>76</w:t>
        </w:r>
        <w:r w:rsidR="00CC48D3">
          <w:rPr>
            <w:noProof/>
          </w:rPr>
          <w:fldChar w:fldCharType="end"/>
        </w:r>
      </w:hyperlink>
    </w:p>
    <w:p w:rsidR="00CC48D3" w:rsidRDefault="00BB10CD">
      <w:pPr>
        <w:pStyle w:val="TOC2"/>
        <w:rPr>
          <w:rFonts w:eastAsiaTheme="minorEastAsia"/>
          <w:smallCaps w:val="0"/>
          <w:sz w:val="22"/>
        </w:rPr>
      </w:pPr>
      <w:hyperlink w:anchor="_Toc10195603" w:history="1">
        <w:r w:rsidR="00CC48D3" w:rsidRPr="00B65BBE">
          <w:rPr>
            <w:rStyle w:val="Hyperlink"/>
          </w:rPr>
          <w:t>Atributi</w:t>
        </w:r>
        <w:r w:rsidR="00CC48D3">
          <w:tab/>
        </w:r>
        <w:r w:rsidR="00CC48D3">
          <w:fldChar w:fldCharType="begin"/>
        </w:r>
        <w:r w:rsidR="00CC48D3">
          <w:instrText xml:space="preserve"> PAGEREF _Toc10195603 \h </w:instrText>
        </w:r>
        <w:r w:rsidR="00CC48D3">
          <w:fldChar w:fldCharType="separate"/>
        </w:r>
        <w:r w:rsidR="00CC48D3">
          <w:t>76</w:t>
        </w:r>
        <w:r w:rsidR="00CC48D3">
          <w:fldChar w:fldCharType="end"/>
        </w:r>
      </w:hyperlink>
    </w:p>
    <w:p w:rsidR="00CC48D3" w:rsidRDefault="00BB10CD">
      <w:pPr>
        <w:pStyle w:val="TOC2"/>
        <w:rPr>
          <w:rFonts w:eastAsiaTheme="minorEastAsia"/>
          <w:smallCaps w:val="0"/>
          <w:sz w:val="22"/>
        </w:rPr>
      </w:pPr>
      <w:hyperlink w:anchor="_Toc10195604" w:history="1">
        <w:r w:rsidR="00CC48D3" w:rsidRPr="00B65BBE">
          <w:rPr>
            <w:rStyle w:val="Hyperlink"/>
          </w:rPr>
          <w:t>Vrednost ćelija</w:t>
        </w:r>
        <w:r w:rsidR="00CC48D3">
          <w:tab/>
        </w:r>
        <w:r w:rsidR="00CC48D3">
          <w:fldChar w:fldCharType="begin"/>
        </w:r>
        <w:r w:rsidR="00CC48D3">
          <w:instrText xml:space="preserve"> PAGEREF _Toc10195604 \h </w:instrText>
        </w:r>
        <w:r w:rsidR="00CC48D3">
          <w:fldChar w:fldCharType="separate"/>
        </w:r>
        <w:r w:rsidR="00CC48D3">
          <w:t>77</w:t>
        </w:r>
        <w:r w:rsidR="00CC48D3">
          <w:fldChar w:fldCharType="end"/>
        </w:r>
      </w:hyperlink>
    </w:p>
    <w:p w:rsidR="00CC48D3" w:rsidRDefault="00BB10CD">
      <w:pPr>
        <w:pStyle w:val="TOC2"/>
        <w:rPr>
          <w:rFonts w:eastAsiaTheme="minorEastAsia"/>
          <w:smallCaps w:val="0"/>
          <w:sz w:val="22"/>
        </w:rPr>
      </w:pPr>
      <w:hyperlink w:anchor="_Toc10195605" w:history="1">
        <w:r w:rsidR="00CC48D3" w:rsidRPr="00B65BBE">
          <w:rPr>
            <w:rStyle w:val="Hyperlink"/>
          </w:rPr>
          <w:t>Zaglavlja kolona</w:t>
        </w:r>
        <w:r w:rsidR="00CC48D3">
          <w:tab/>
        </w:r>
        <w:r w:rsidR="00CC48D3">
          <w:fldChar w:fldCharType="begin"/>
        </w:r>
        <w:r w:rsidR="00CC48D3">
          <w:instrText xml:space="preserve"> PAGEREF _Toc10195605 \h </w:instrText>
        </w:r>
        <w:r w:rsidR="00CC48D3">
          <w:fldChar w:fldCharType="separate"/>
        </w:r>
        <w:r w:rsidR="00CC48D3">
          <w:t>78</w:t>
        </w:r>
        <w:r w:rsidR="00CC48D3">
          <w:fldChar w:fldCharType="end"/>
        </w:r>
      </w:hyperlink>
    </w:p>
    <w:p w:rsidR="00CC48D3" w:rsidRDefault="00BB10CD">
      <w:pPr>
        <w:pStyle w:val="TOC2"/>
        <w:rPr>
          <w:rFonts w:eastAsiaTheme="minorEastAsia"/>
          <w:smallCaps w:val="0"/>
          <w:sz w:val="22"/>
        </w:rPr>
      </w:pPr>
      <w:hyperlink w:anchor="_Toc10195606" w:history="1">
        <w:r w:rsidR="00CC48D3" w:rsidRPr="00B65BBE">
          <w:rPr>
            <w:rStyle w:val="Hyperlink"/>
          </w:rPr>
          <w:t>Definicije</w:t>
        </w:r>
        <w:r w:rsidR="00CC48D3">
          <w:tab/>
        </w:r>
        <w:r w:rsidR="00CC48D3">
          <w:fldChar w:fldCharType="begin"/>
        </w:r>
        <w:r w:rsidR="00CC48D3">
          <w:instrText xml:space="preserve"> PAGEREF _Toc10195606 \h </w:instrText>
        </w:r>
        <w:r w:rsidR="00CC48D3">
          <w:fldChar w:fldCharType="separate"/>
        </w:r>
        <w:r w:rsidR="00CC48D3">
          <w:t>78</w:t>
        </w:r>
        <w:r w:rsidR="00CC48D3">
          <w:fldChar w:fldCharType="end"/>
        </w:r>
      </w:hyperlink>
    </w:p>
    <w:p w:rsidR="00CC48D3" w:rsidRDefault="00BB10CD">
      <w:pPr>
        <w:pStyle w:val="TOC1"/>
        <w:rPr>
          <w:rFonts w:eastAsiaTheme="minorEastAsia"/>
          <w:b w:val="0"/>
          <w:caps w:val="0"/>
          <w:noProof/>
          <w:sz w:val="22"/>
          <w:szCs w:val="22"/>
        </w:rPr>
      </w:pPr>
      <w:hyperlink w:anchor="_Toc10195607" w:history="1">
        <w:r w:rsidR="00CC48D3" w:rsidRPr="00B65BBE">
          <w:rPr>
            <w:rStyle w:val="Hyperlink"/>
            <w:noProof/>
          </w:rPr>
          <w:t>Dodatak A – Licence jednake CAL/ML licencama</w:t>
        </w:r>
        <w:r w:rsidR="00CC48D3">
          <w:rPr>
            <w:noProof/>
          </w:rPr>
          <w:tab/>
        </w:r>
        <w:r w:rsidR="00CC48D3">
          <w:rPr>
            <w:noProof/>
          </w:rPr>
          <w:fldChar w:fldCharType="begin"/>
        </w:r>
        <w:r w:rsidR="00CC48D3">
          <w:rPr>
            <w:noProof/>
          </w:rPr>
          <w:instrText xml:space="preserve"> PAGEREF _Toc10195607 \h </w:instrText>
        </w:r>
        <w:r w:rsidR="00CC48D3">
          <w:rPr>
            <w:noProof/>
          </w:rPr>
        </w:r>
        <w:r w:rsidR="00CC48D3">
          <w:rPr>
            <w:noProof/>
          </w:rPr>
          <w:fldChar w:fldCharType="separate"/>
        </w:r>
        <w:r w:rsidR="00CC48D3">
          <w:rPr>
            <w:noProof/>
          </w:rPr>
          <w:t>81</w:t>
        </w:r>
        <w:r w:rsidR="00CC48D3">
          <w:rPr>
            <w:noProof/>
          </w:rPr>
          <w:fldChar w:fldCharType="end"/>
        </w:r>
      </w:hyperlink>
    </w:p>
    <w:p w:rsidR="00CC48D3" w:rsidRDefault="00BB10CD">
      <w:pPr>
        <w:pStyle w:val="TOC1"/>
        <w:rPr>
          <w:rFonts w:eastAsiaTheme="minorEastAsia"/>
          <w:b w:val="0"/>
          <w:caps w:val="0"/>
          <w:noProof/>
          <w:sz w:val="22"/>
          <w:szCs w:val="22"/>
        </w:rPr>
      </w:pPr>
      <w:hyperlink w:anchor="_Toc10195608" w:history="1">
        <w:r w:rsidR="00CC48D3" w:rsidRPr="00B65BBE">
          <w:rPr>
            <w:rStyle w:val="Hyperlink"/>
            <w:noProof/>
          </w:rPr>
          <w:t>Dodatak B – Software Assurance</w:t>
        </w:r>
        <w:r w:rsidR="00CC48D3">
          <w:rPr>
            <w:noProof/>
          </w:rPr>
          <w:tab/>
        </w:r>
        <w:r w:rsidR="00CC48D3">
          <w:rPr>
            <w:noProof/>
          </w:rPr>
          <w:fldChar w:fldCharType="begin"/>
        </w:r>
        <w:r w:rsidR="00CC48D3">
          <w:rPr>
            <w:noProof/>
          </w:rPr>
          <w:instrText xml:space="preserve"> PAGEREF _Toc10195608 \h </w:instrText>
        </w:r>
        <w:r w:rsidR="00CC48D3">
          <w:rPr>
            <w:noProof/>
          </w:rPr>
        </w:r>
        <w:r w:rsidR="00CC48D3">
          <w:rPr>
            <w:noProof/>
          </w:rPr>
          <w:fldChar w:fldCharType="separate"/>
        </w:r>
        <w:r w:rsidR="00CC48D3">
          <w:rPr>
            <w:noProof/>
          </w:rPr>
          <w:t>83</w:t>
        </w:r>
        <w:r w:rsidR="00CC48D3">
          <w:rPr>
            <w:noProof/>
          </w:rPr>
          <w:fldChar w:fldCharType="end"/>
        </w:r>
      </w:hyperlink>
    </w:p>
    <w:p w:rsidR="00CC48D3" w:rsidRDefault="00BB10CD">
      <w:pPr>
        <w:pStyle w:val="TOC2"/>
        <w:rPr>
          <w:rFonts w:eastAsiaTheme="minorEastAsia"/>
          <w:smallCaps w:val="0"/>
          <w:sz w:val="22"/>
        </w:rPr>
      </w:pPr>
      <w:hyperlink w:anchor="_Toc10195609" w:history="1">
        <w:r w:rsidR="00CC48D3" w:rsidRPr="00B65BBE">
          <w:rPr>
            <w:rStyle w:val="Hyperlink"/>
          </w:rPr>
          <w:t>Kupovina Software Assurance pokrića</w:t>
        </w:r>
        <w:r w:rsidR="00CC48D3">
          <w:tab/>
        </w:r>
        <w:r w:rsidR="00CC48D3">
          <w:fldChar w:fldCharType="begin"/>
        </w:r>
        <w:r w:rsidR="00CC48D3">
          <w:instrText xml:space="preserve"> PAGEREF _Toc10195609 \h </w:instrText>
        </w:r>
        <w:r w:rsidR="00CC48D3">
          <w:fldChar w:fldCharType="separate"/>
        </w:r>
        <w:r w:rsidR="00CC48D3">
          <w:t>83</w:t>
        </w:r>
        <w:r w:rsidR="00CC48D3">
          <w:fldChar w:fldCharType="end"/>
        </w:r>
      </w:hyperlink>
    </w:p>
    <w:p w:rsidR="00CC48D3" w:rsidRDefault="00BB10CD">
      <w:pPr>
        <w:pStyle w:val="TOC2"/>
        <w:rPr>
          <w:rFonts w:eastAsiaTheme="minorEastAsia"/>
          <w:smallCaps w:val="0"/>
          <w:sz w:val="22"/>
        </w:rPr>
      </w:pPr>
      <w:hyperlink w:anchor="_Toc10195610" w:history="1">
        <w:r w:rsidR="00CC48D3" w:rsidRPr="00B65BBE">
          <w:rPr>
            <w:rStyle w:val="Hyperlink"/>
          </w:rPr>
          <w:t>Obnova Software Assurance pokrića</w:t>
        </w:r>
        <w:r w:rsidR="00CC48D3">
          <w:tab/>
        </w:r>
        <w:r w:rsidR="00CC48D3">
          <w:fldChar w:fldCharType="begin"/>
        </w:r>
        <w:r w:rsidR="00CC48D3">
          <w:instrText xml:space="preserve"> PAGEREF _Toc10195610 \h </w:instrText>
        </w:r>
        <w:r w:rsidR="00CC48D3">
          <w:fldChar w:fldCharType="separate"/>
        </w:r>
        <w:r w:rsidR="00CC48D3">
          <w:t>83</w:t>
        </w:r>
        <w:r w:rsidR="00CC48D3">
          <w:fldChar w:fldCharType="end"/>
        </w:r>
      </w:hyperlink>
    </w:p>
    <w:p w:rsidR="00CC48D3" w:rsidRDefault="00BB10CD">
      <w:pPr>
        <w:pStyle w:val="TOC2"/>
        <w:rPr>
          <w:rFonts w:eastAsiaTheme="minorEastAsia"/>
          <w:smallCaps w:val="0"/>
          <w:sz w:val="22"/>
        </w:rPr>
      </w:pPr>
      <w:hyperlink w:anchor="_Toc10195611" w:history="1">
        <w:r w:rsidR="00CC48D3" w:rsidRPr="00B65BBE">
          <w:rPr>
            <w:rStyle w:val="Hyperlink"/>
          </w:rPr>
          <w:t>Licence za migraciju za povučene proizvode ili proizvode koji se više ne izdaju</w:t>
        </w:r>
        <w:r w:rsidR="00CC48D3">
          <w:tab/>
        </w:r>
        <w:r w:rsidR="00CC48D3">
          <w:fldChar w:fldCharType="begin"/>
        </w:r>
        <w:r w:rsidR="00CC48D3">
          <w:instrText xml:space="preserve"> PAGEREF _Toc10195611 \h </w:instrText>
        </w:r>
        <w:r w:rsidR="00CC48D3">
          <w:fldChar w:fldCharType="separate"/>
        </w:r>
        <w:r w:rsidR="00CC48D3">
          <w:t>84</w:t>
        </w:r>
        <w:r w:rsidR="00CC48D3">
          <w:fldChar w:fldCharType="end"/>
        </w:r>
      </w:hyperlink>
    </w:p>
    <w:p w:rsidR="00CC48D3" w:rsidRDefault="00BB10CD">
      <w:pPr>
        <w:pStyle w:val="TOC2"/>
        <w:rPr>
          <w:rFonts w:eastAsiaTheme="minorEastAsia"/>
          <w:smallCaps w:val="0"/>
          <w:sz w:val="22"/>
        </w:rPr>
      </w:pPr>
      <w:hyperlink w:anchor="_Toc10195612" w:history="1">
        <w:r w:rsidR="00CC48D3" w:rsidRPr="00B65BBE">
          <w:rPr>
            <w:rStyle w:val="Hyperlink"/>
          </w:rPr>
          <w:t>Pogodnosti Software Assurancea</w:t>
        </w:r>
        <w:r w:rsidR="00CC48D3">
          <w:tab/>
        </w:r>
        <w:r w:rsidR="00CC48D3">
          <w:fldChar w:fldCharType="begin"/>
        </w:r>
        <w:r w:rsidR="00CC48D3">
          <w:instrText xml:space="preserve"> PAGEREF _Toc10195612 \h </w:instrText>
        </w:r>
        <w:r w:rsidR="00CC48D3">
          <w:fldChar w:fldCharType="separate"/>
        </w:r>
        <w:r w:rsidR="00CC48D3">
          <w:t>84</w:t>
        </w:r>
        <w:r w:rsidR="00CC48D3">
          <w:fldChar w:fldCharType="end"/>
        </w:r>
      </w:hyperlink>
    </w:p>
    <w:p w:rsidR="00CC48D3" w:rsidRDefault="00BB10CD">
      <w:pPr>
        <w:pStyle w:val="TOC2"/>
        <w:rPr>
          <w:rFonts w:eastAsiaTheme="minorEastAsia"/>
          <w:smallCaps w:val="0"/>
          <w:sz w:val="22"/>
        </w:rPr>
      </w:pPr>
      <w:hyperlink w:anchor="_Toc10195613" w:history="1">
        <w:r w:rsidR="00CC48D3" w:rsidRPr="00B65BBE">
          <w:rPr>
            <w:rStyle w:val="Hyperlink"/>
          </w:rPr>
          <w:t>Proširene bezbednosne ispravke</w:t>
        </w:r>
        <w:r w:rsidR="00CC48D3">
          <w:tab/>
        </w:r>
        <w:r w:rsidR="00CC48D3">
          <w:fldChar w:fldCharType="begin"/>
        </w:r>
        <w:r w:rsidR="00CC48D3">
          <w:instrText xml:space="preserve"> PAGEREF _Toc10195613 \h </w:instrText>
        </w:r>
        <w:r w:rsidR="00CC48D3">
          <w:fldChar w:fldCharType="separate"/>
        </w:r>
        <w:r w:rsidR="00CC48D3">
          <w:t>95</w:t>
        </w:r>
        <w:r w:rsidR="00CC48D3">
          <w:fldChar w:fldCharType="end"/>
        </w:r>
      </w:hyperlink>
    </w:p>
    <w:p w:rsidR="00CC48D3" w:rsidRDefault="00BB10CD">
      <w:pPr>
        <w:pStyle w:val="TOC1"/>
        <w:rPr>
          <w:rFonts w:eastAsiaTheme="minorEastAsia"/>
          <w:b w:val="0"/>
          <w:caps w:val="0"/>
          <w:noProof/>
          <w:sz w:val="22"/>
          <w:szCs w:val="22"/>
        </w:rPr>
      </w:pPr>
      <w:hyperlink w:anchor="_Toc10195614" w:history="1">
        <w:r w:rsidR="00CC48D3" w:rsidRPr="00B65BBE">
          <w:rPr>
            <w:rStyle w:val="Hyperlink"/>
            <w:noProof/>
          </w:rPr>
          <w:t>Dodatak C – Dodatne licence i druge Licence prelaska</w:t>
        </w:r>
        <w:r w:rsidR="00CC48D3">
          <w:rPr>
            <w:noProof/>
          </w:rPr>
          <w:tab/>
        </w:r>
        <w:r w:rsidR="00CC48D3">
          <w:rPr>
            <w:noProof/>
          </w:rPr>
          <w:fldChar w:fldCharType="begin"/>
        </w:r>
        <w:r w:rsidR="00CC48D3">
          <w:rPr>
            <w:noProof/>
          </w:rPr>
          <w:instrText xml:space="preserve"> PAGEREF _Toc10195614 \h </w:instrText>
        </w:r>
        <w:r w:rsidR="00CC48D3">
          <w:rPr>
            <w:noProof/>
          </w:rPr>
        </w:r>
        <w:r w:rsidR="00CC48D3">
          <w:rPr>
            <w:noProof/>
          </w:rPr>
          <w:fldChar w:fldCharType="separate"/>
        </w:r>
        <w:r w:rsidR="00CC48D3">
          <w:rPr>
            <w:noProof/>
          </w:rPr>
          <w:t>96</w:t>
        </w:r>
        <w:r w:rsidR="00CC48D3">
          <w:rPr>
            <w:noProof/>
          </w:rPr>
          <w:fldChar w:fldCharType="end"/>
        </w:r>
      </w:hyperlink>
    </w:p>
    <w:p w:rsidR="00CC48D3" w:rsidRDefault="00BB10CD">
      <w:pPr>
        <w:pStyle w:val="TOC2"/>
        <w:rPr>
          <w:rFonts w:eastAsiaTheme="minorEastAsia"/>
          <w:smallCaps w:val="0"/>
          <w:sz w:val="22"/>
        </w:rPr>
      </w:pPr>
      <w:hyperlink w:anchor="_Toc10195615" w:history="1">
        <w:r w:rsidR="00CC48D3" w:rsidRPr="00B65BBE">
          <w:rPr>
            <w:rStyle w:val="Hyperlink"/>
          </w:rPr>
          <w:t>Dodatne licence</w:t>
        </w:r>
        <w:r w:rsidR="00CC48D3">
          <w:tab/>
        </w:r>
        <w:r w:rsidR="00CC48D3">
          <w:fldChar w:fldCharType="begin"/>
        </w:r>
        <w:r w:rsidR="00CC48D3">
          <w:instrText xml:space="preserve"> PAGEREF _Toc10195615 \h </w:instrText>
        </w:r>
        <w:r w:rsidR="00CC48D3">
          <w:fldChar w:fldCharType="separate"/>
        </w:r>
        <w:r w:rsidR="00CC48D3">
          <w:t>96</w:t>
        </w:r>
        <w:r w:rsidR="00CC48D3">
          <w:fldChar w:fldCharType="end"/>
        </w:r>
      </w:hyperlink>
    </w:p>
    <w:p w:rsidR="00CC48D3" w:rsidRDefault="00BB10CD">
      <w:pPr>
        <w:pStyle w:val="TOC3"/>
        <w:rPr>
          <w:rFonts w:eastAsiaTheme="minorEastAsia"/>
          <w:smallCaps w:val="0"/>
          <w:sz w:val="22"/>
        </w:rPr>
      </w:pPr>
      <w:hyperlink w:anchor="_Toc10195616" w:history="1">
        <w:r w:rsidR="00CC48D3" w:rsidRPr="00B65BBE">
          <w:rPr>
            <w:rStyle w:val="Hyperlink"/>
          </w:rPr>
          <w:t>Operativni sistem Windows za desktop računare</w:t>
        </w:r>
        <w:r w:rsidR="00CC48D3">
          <w:tab/>
        </w:r>
        <w:r w:rsidR="00CC48D3">
          <w:fldChar w:fldCharType="begin"/>
        </w:r>
        <w:r w:rsidR="00CC48D3">
          <w:instrText xml:space="preserve"> PAGEREF _Toc10195616 \h </w:instrText>
        </w:r>
        <w:r w:rsidR="00CC48D3">
          <w:fldChar w:fldCharType="separate"/>
        </w:r>
        <w:r w:rsidR="00CC48D3">
          <w:t>96</w:t>
        </w:r>
        <w:r w:rsidR="00CC48D3">
          <w:fldChar w:fldCharType="end"/>
        </w:r>
      </w:hyperlink>
    </w:p>
    <w:p w:rsidR="00CC48D3" w:rsidRDefault="00BB10CD">
      <w:pPr>
        <w:pStyle w:val="TOC3"/>
        <w:rPr>
          <w:rFonts w:eastAsiaTheme="minorEastAsia"/>
          <w:smallCaps w:val="0"/>
          <w:sz w:val="22"/>
        </w:rPr>
      </w:pPr>
      <w:hyperlink w:anchor="_Toc10195617" w:history="1">
        <w:r w:rsidR="00CC48D3" w:rsidRPr="00B65BBE">
          <w:rPr>
            <w:rStyle w:val="Hyperlink"/>
          </w:rPr>
          <w:t>Korisnički planovi za Microsoft Azure</w:t>
        </w:r>
        <w:r w:rsidR="00CC48D3">
          <w:tab/>
        </w:r>
        <w:r w:rsidR="00CC48D3">
          <w:fldChar w:fldCharType="begin"/>
        </w:r>
        <w:r w:rsidR="00CC48D3">
          <w:instrText xml:space="preserve"> PAGEREF _Toc10195617 \h </w:instrText>
        </w:r>
        <w:r w:rsidR="00CC48D3">
          <w:fldChar w:fldCharType="separate"/>
        </w:r>
        <w:r w:rsidR="00CC48D3">
          <w:t>96</w:t>
        </w:r>
        <w:r w:rsidR="00CC48D3">
          <w:fldChar w:fldCharType="end"/>
        </w:r>
      </w:hyperlink>
    </w:p>
    <w:p w:rsidR="00CC48D3" w:rsidRDefault="00BB10CD">
      <w:pPr>
        <w:pStyle w:val="TOC3"/>
        <w:rPr>
          <w:rFonts w:eastAsiaTheme="minorEastAsia"/>
          <w:smallCaps w:val="0"/>
          <w:sz w:val="22"/>
        </w:rPr>
      </w:pPr>
      <w:hyperlink w:anchor="_Toc10195618" w:history="1">
        <w:r w:rsidR="00CC48D3" w:rsidRPr="00B65BBE">
          <w:rPr>
            <w:rStyle w:val="Hyperlink"/>
          </w:rPr>
          <w:t>Microsoft 365</w:t>
        </w:r>
        <w:r w:rsidR="00CC48D3">
          <w:tab/>
        </w:r>
        <w:r w:rsidR="00CC48D3">
          <w:fldChar w:fldCharType="begin"/>
        </w:r>
        <w:r w:rsidR="00CC48D3">
          <w:instrText xml:space="preserve"> PAGEREF _Toc10195618 \h </w:instrText>
        </w:r>
        <w:r w:rsidR="00CC48D3">
          <w:fldChar w:fldCharType="separate"/>
        </w:r>
        <w:r w:rsidR="00CC48D3">
          <w:t>96</w:t>
        </w:r>
        <w:r w:rsidR="00CC48D3">
          <w:fldChar w:fldCharType="end"/>
        </w:r>
      </w:hyperlink>
    </w:p>
    <w:p w:rsidR="00CC48D3" w:rsidRDefault="00BB10CD">
      <w:pPr>
        <w:pStyle w:val="TOC3"/>
        <w:rPr>
          <w:rFonts w:eastAsiaTheme="minorEastAsia"/>
          <w:smallCaps w:val="0"/>
          <w:sz w:val="22"/>
        </w:rPr>
      </w:pPr>
      <w:hyperlink w:anchor="_Toc10195619" w:history="1">
        <w:r w:rsidR="00CC48D3" w:rsidRPr="00B65BBE">
          <w:rPr>
            <w:rStyle w:val="Hyperlink"/>
          </w:rPr>
          <w:t>Enterprise Mobility + Security</w:t>
        </w:r>
        <w:r w:rsidR="00CC48D3">
          <w:tab/>
        </w:r>
        <w:r w:rsidR="00CC48D3">
          <w:fldChar w:fldCharType="begin"/>
        </w:r>
        <w:r w:rsidR="00CC48D3">
          <w:instrText xml:space="preserve"> PAGEREF _Toc10195619 \h </w:instrText>
        </w:r>
        <w:r w:rsidR="00CC48D3">
          <w:fldChar w:fldCharType="separate"/>
        </w:r>
        <w:r w:rsidR="00CC48D3">
          <w:t>97</w:t>
        </w:r>
        <w:r w:rsidR="00CC48D3">
          <w:fldChar w:fldCharType="end"/>
        </w:r>
      </w:hyperlink>
    </w:p>
    <w:p w:rsidR="00CC48D3" w:rsidRDefault="00BB10CD">
      <w:pPr>
        <w:pStyle w:val="TOC3"/>
        <w:rPr>
          <w:rFonts w:eastAsiaTheme="minorEastAsia"/>
          <w:smallCaps w:val="0"/>
          <w:sz w:val="22"/>
        </w:rPr>
      </w:pPr>
      <w:hyperlink w:anchor="_Toc10195620" w:history="1">
        <w:r w:rsidR="00CC48D3" w:rsidRPr="00B65BBE">
          <w:rPr>
            <w:rStyle w:val="Hyperlink"/>
          </w:rPr>
          <w:t>Microsoft Dynamics 365 Services</w:t>
        </w:r>
        <w:r w:rsidR="00CC48D3">
          <w:tab/>
        </w:r>
        <w:r w:rsidR="00CC48D3">
          <w:fldChar w:fldCharType="begin"/>
        </w:r>
        <w:r w:rsidR="00CC48D3">
          <w:instrText xml:space="preserve"> PAGEREF _Toc10195620 \h </w:instrText>
        </w:r>
        <w:r w:rsidR="00CC48D3">
          <w:fldChar w:fldCharType="separate"/>
        </w:r>
        <w:r w:rsidR="00CC48D3">
          <w:t>97</w:t>
        </w:r>
        <w:r w:rsidR="00CC48D3">
          <w:fldChar w:fldCharType="end"/>
        </w:r>
      </w:hyperlink>
    </w:p>
    <w:p w:rsidR="00CC48D3" w:rsidRDefault="00BB10CD">
      <w:pPr>
        <w:pStyle w:val="TOC3"/>
        <w:rPr>
          <w:rFonts w:eastAsiaTheme="minorEastAsia"/>
          <w:smallCaps w:val="0"/>
          <w:sz w:val="22"/>
        </w:rPr>
      </w:pPr>
      <w:hyperlink w:anchor="_Toc10195621" w:history="1">
        <w:r w:rsidR="00CC48D3" w:rsidRPr="00B65BBE">
          <w:rPr>
            <w:rStyle w:val="Hyperlink"/>
          </w:rPr>
          <w:t>Office 365 aplikacije</w:t>
        </w:r>
        <w:r w:rsidR="00CC48D3">
          <w:tab/>
        </w:r>
        <w:r w:rsidR="00CC48D3">
          <w:fldChar w:fldCharType="begin"/>
        </w:r>
        <w:r w:rsidR="00CC48D3">
          <w:instrText xml:space="preserve"> PAGEREF _Toc10195621 \h </w:instrText>
        </w:r>
        <w:r w:rsidR="00CC48D3">
          <w:fldChar w:fldCharType="separate"/>
        </w:r>
        <w:r w:rsidR="00CC48D3">
          <w:t>99</w:t>
        </w:r>
        <w:r w:rsidR="00CC48D3">
          <w:fldChar w:fldCharType="end"/>
        </w:r>
      </w:hyperlink>
    </w:p>
    <w:p w:rsidR="00CC48D3" w:rsidRDefault="00BB10CD">
      <w:pPr>
        <w:pStyle w:val="TOC3"/>
        <w:rPr>
          <w:rFonts w:eastAsiaTheme="minorEastAsia"/>
          <w:smallCaps w:val="0"/>
          <w:sz w:val="22"/>
        </w:rPr>
      </w:pPr>
      <w:hyperlink w:anchor="_Toc10195622" w:history="1">
        <w:r w:rsidR="00CC48D3" w:rsidRPr="00B65BBE">
          <w:rPr>
            <w:rStyle w:val="Hyperlink"/>
          </w:rPr>
          <w:t>Office 365 paketi</w:t>
        </w:r>
        <w:r w:rsidR="00CC48D3">
          <w:tab/>
        </w:r>
        <w:r w:rsidR="00CC48D3">
          <w:fldChar w:fldCharType="begin"/>
        </w:r>
        <w:r w:rsidR="00CC48D3">
          <w:instrText xml:space="preserve"> PAGEREF _Toc10195622 \h </w:instrText>
        </w:r>
        <w:r w:rsidR="00CC48D3">
          <w:fldChar w:fldCharType="separate"/>
        </w:r>
        <w:r w:rsidR="00CC48D3">
          <w:t>99</w:t>
        </w:r>
        <w:r w:rsidR="00CC48D3">
          <w:fldChar w:fldCharType="end"/>
        </w:r>
      </w:hyperlink>
    </w:p>
    <w:p w:rsidR="00CC48D3" w:rsidRDefault="00BB10CD">
      <w:pPr>
        <w:pStyle w:val="TOC3"/>
        <w:rPr>
          <w:rFonts w:eastAsiaTheme="minorEastAsia"/>
          <w:smallCaps w:val="0"/>
          <w:sz w:val="22"/>
        </w:rPr>
      </w:pPr>
      <w:hyperlink w:anchor="_Toc10195623" w:history="1">
        <w:r w:rsidR="00CC48D3" w:rsidRPr="00B65BBE">
          <w:rPr>
            <w:rStyle w:val="Hyperlink"/>
          </w:rPr>
          <w:t>Office 365 Advanced Threat Protection</w:t>
        </w:r>
        <w:r w:rsidR="00CC48D3">
          <w:tab/>
        </w:r>
        <w:r w:rsidR="00CC48D3">
          <w:fldChar w:fldCharType="begin"/>
        </w:r>
        <w:r w:rsidR="00CC48D3">
          <w:instrText xml:space="preserve"> PAGEREF _Toc10195623 \h </w:instrText>
        </w:r>
        <w:r w:rsidR="00CC48D3">
          <w:fldChar w:fldCharType="separate"/>
        </w:r>
        <w:r w:rsidR="00CC48D3">
          <w:t>99</w:t>
        </w:r>
        <w:r w:rsidR="00CC48D3">
          <w:fldChar w:fldCharType="end"/>
        </w:r>
      </w:hyperlink>
    </w:p>
    <w:p w:rsidR="00CC48D3" w:rsidRDefault="00BB10CD">
      <w:pPr>
        <w:pStyle w:val="TOC3"/>
        <w:rPr>
          <w:rFonts w:eastAsiaTheme="minorEastAsia"/>
          <w:smallCaps w:val="0"/>
          <w:sz w:val="22"/>
        </w:rPr>
      </w:pPr>
      <w:hyperlink w:anchor="_Toc10195624" w:history="1">
        <w:r w:rsidR="00CC48D3" w:rsidRPr="00B65BBE">
          <w:rPr>
            <w:rStyle w:val="Hyperlink"/>
          </w:rPr>
          <w:t>Dodatna licenca za Office 365 sprečavanje gubitka podataka</w:t>
        </w:r>
        <w:r w:rsidR="00CC48D3">
          <w:tab/>
        </w:r>
        <w:r w:rsidR="00CC48D3">
          <w:fldChar w:fldCharType="begin"/>
        </w:r>
        <w:r w:rsidR="00CC48D3">
          <w:instrText xml:space="preserve"> PAGEREF _Toc10195624 \h </w:instrText>
        </w:r>
        <w:r w:rsidR="00CC48D3">
          <w:fldChar w:fldCharType="separate"/>
        </w:r>
        <w:r w:rsidR="00CC48D3">
          <w:t>99</w:t>
        </w:r>
        <w:r w:rsidR="00CC48D3">
          <w:fldChar w:fldCharType="end"/>
        </w:r>
      </w:hyperlink>
    </w:p>
    <w:p w:rsidR="00CC48D3" w:rsidRDefault="00BB10CD">
      <w:pPr>
        <w:pStyle w:val="TOC3"/>
        <w:rPr>
          <w:rFonts w:eastAsiaTheme="minorEastAsia"/>
          <w:smallCaps w:val="0"/>
          <w:sz w:val="22"/>
        </w:rPr>
      </w:pPr>
      <w:hyperlink w:anchor="_Toc10195625" w:history="1">
        <w:r w:rsidR="00CC48D3" w:rsidRPr="00B65BBE">
          <w:rPr>
            <w:rStyle w:val="Hyperlink"/>
          </w:rPr>
          <w:t>Office 365 Threat Intelligence</w:t>
        </w:r>
        <w:r w:rsidR="00CC48D3">
          <w:tab/>
        </w:r>
        <w:r w:rsidR="00CC48D3">
          <w:fldChar w:fldCharType="begin"/>
        </w:r>
        <w:r w:rsidR="00CC48D3">
          <w:instrText xml:space="preserve"> PAGEREF _Toc10195625 \h </w:instrText>
        </w:r>
        <w:r w:rsidR="00CC48D3">
          <w:fldChar w:fldCharType="separate"/>
        </w:r>
        <w:r w:rsidR="00CC48D3">
          <w:t>99</w:t>
        </w:r>
        <w:r w:rsidR="00CC48D3">
          <w:fldChar w:fldCharType="end"/>
        </w:r>
      </w:hyperlink>
    </w:p>
    <w:p w:rsidR="00CC48D3" w:rsidRDefault="00BB10CD">
      <w:pPr>
        <w:pStyle w:val="TOC3"/>
        <w:rPr>
          <w:rFonts w:eastAsiaTheme="minorEastAsia"/>
          <w:smallCaps w:val="0"/>
          <w:sz w:val="22"/>
        </w:rPr>
      </w:pPr>
      <w:hyperlink w:anchor="_Toc10195626" w:history="1">
        <w:r w:rsidR="00CC48D3" w:rsidRPr="00B65BBE">
          <w:rPr>
            <w:rStyle w:val="Hyperlink"/>
          </w:rPr>
          <w:t>Multi-Geo Capabilities in Office 365</w:t>
        </w:r>
        <w:r w:rsidR="00CC48D3">
          <w:tab/>
        </w:r>
        <w:r w:rsidR="00CC48D3">
          <w:fldChar w:fldCharType="begin"/>
        </w:r>
        <w:r w:rsidR="00CC48D3">
          <w:instrText xml:space="preserve"> PAGEREF _Toc10195626 \h </w:instrText>
        </w:r>
        <w:r w:rsidR="00CC48D3">
          <w:fldChar w:fldCharType="separate"/>
        </w:r>
        <w:r w:rsidR="00CC48D3">
          <w:t>100</w:t>
        </w:r>
        <w:r w:rsidR="00CC48D3">
          <w:fldChar w:fldCharType="end"/>
        </w:r>
      </w:hyperlink>
    </w:p>
    <w:p w:rsidR="00CC48D3" w:rsidRDefault="00BB10CD">
      <w:pPr>
        <w:pStyle w:val="TOC3"/>
        <w:rPr>
          <w:rFonts w:eastAsiaTheme="minorEastAsia"/>
          <w:smallCaps w:val="0"/>
          <w:sz w:val="22"/>
        </w:rPr>
      </w:pPr>
      <w:hyperlink w:anchor="_Toc10195627" w:history="1">
        <w:r w:rsidR="00CC48D3" w:rsidRPr="00B65BBE">
          <w:rPr>
            <w:rStyle w:val="Hyperlink"/>
          </w:rPr>
          <w:t>Exchange Online</w:t>
        </w:r>
        <w:r w:rsidR="00CC48D3">
          <w:tab/>
        </w:r>
        <w:r w:rsidR="00CC48D3">
          <w:fldChar w:fldCharType="begin"/>
        </w:r>
        <w:r w:rsidR="00CC48D3">
          <w:instrText xml:space="preserve"> PAGEREF _Toc10195627 \h </w:instrText>
        </w:r>
        <w:r w:rsidR="00CC48D3">
          <w:fldChar w:fldCharType="separate"/>
        </w:r>
        <w:r w:rsidR="00CC48D3">
          <w:t>100</w:t>
        </w:r>
        <w:r w:rsidR="00CC48D3">
          <w:fldChar w:fldCharType="end"/>
        </w:r>
      </w:hyperlink>
    </w:p>
    <w:p w:rsidR="00CC48D3" w:rsidRDefault="00BB10CD">
      <w:pPr>
        <w:pStyle w:val="TOC3"/>
        <w:rPr>
          <w:rFonts w:eastAsiaTheme="minorEastAsia"/>
          <w:smallCaps w:val="0"/>
          <w:sz w:val="22"/>
        </w:rPr>
      </w:pPr>
      <w:hyperlink w:anchor="_Toc10195628" w:history="1">
        <w:r w:rsidR="00CC48D3" w:rsidRPr="00B65BBE">
          <w:rPr>
            <w:rStyle w:val="Hyperlink"/>
          </w:rPr>
          <w:t>Project Online</w:t>
        </w:r>
        <w:r w:rsidR="00CC48D3">
          <w:tab/>
        </w:r>
        <w:r w:rsidR="00CC48D3">
          <w:fldChar w:fldCharType="begin"/>
        </w:r>
        <w:r w:rsidR="00CC48D3">
          <w:instrText xml:space="preserve"> PAGEREF _Toc10195628 \h </w:instrText>
        </w:r>
        <w:r w:rsidR="00CC48D3">
          <w:fldChar w:fldCharType="separate"/>
        </w:r>
        <w:r w:rsidR="00CC48D3">
          <w:t>100</w:t>
        </w:r>
        <w:r w:rsidR="00CC48D3">
          <w:fldChar w:fldCharType="end"/>
        </w:r>
      </w:hyperlink>
    </w:p>
    <w:p w:rsidR="00CC48D3" w:rsidRDefault="00BB10CD">
      <w:pPr>
        <w:pStyle w:val="TOC3"/>
        <w:rPr>
          <w:rFonts w:eastAsiaTheme="minorEastAsia"/>
          <w:smallCaps w:val="0"/>
          <w:sz w:val="22"/>
        </w:rPr>
      </w:pPr>
      <w:hyperlink w:anchor="_Toc10195629" w:history="1">
        <w:r w:rsidR="00CC48D3" w:rsidRPr="00B65BBE">
          <w:rPr>
            <w:rStyle w:val="Hyperlink"/>
          </w:rPr>
          <w:t>SharePoint Online</w:t>
        </w:r>
        <w:r w:rsidR="00CC48D3">
          <w:tab/>
        </w:r>
        <w:r w:rsidR="00CC48D3">
          <w:fldChar w:fldCharType="begin"/>
        </w:r>
        <w:r w:rsidR="00CC48D3">
          <w:instrText xml:space="preserve"> PAGEREF _Toc10195629 \h </w:instrText>
        </w:r>
        <w:r w:rsidR="00CC48D3">
          <w:fldChar w:fldCharType="separate"/>
        </w:r>
        <w:r w:rsidR="00CC48D3">
          <w:t>100</w:t>
        </w:r>
        <w:r w:rsidR="00CC48D3">
          <w:fldChar w:fldCharType="end"/>
        </w:r>
      </w:hyperlink>
    </w:p>
    <w:p w:rsidR="00CC48D3" w:rsidRDefault="00BB10CD">
      <w:pPr>
        <w:pStyle w:val="TOC3"/>
        <w:rPr>
          <w:rFonts w:eastAsiaTheme="minorEastAsia"/>
          <w:smallCaps w:val="0"/>
          <w:sz w:val="22"/>
        </w:rPr>
      </w:pPr>
      <w:hyperlink w:anchor="_Toc10195630" w:history="1">
        <w:r w:rsidR="00CC48D3" w:rsidRPr="00B65BBE">
          <w:rPr>
            <w:rStyle w:val="Hyperlink"/>
          </w:rPr>
          <w:t>Skype za posao Online</w:t>
        </w:r>
        <w:r w:rsidR="00CC48D3">
          <w:tab/>
        </w:r>
        <w:r w:rsidR="00CC48D3">
          <w:fldChar w:fldCharType="begin"/>
        </w:r>
        <w:r w:rsidR="00CC48D3">
          <w:instrText xml:space="preserve"> PAGEREF _Toc10195630 \h </w:instrText>
        </w:r>
        <w:r w:rsidR="00CC48D3">
          <w:fldChar w:fldCharType="separate"/>
        </w:r>
        <w:r w:rsidR="00CC48D3">
          <w:t>100</w:t>
        </w:r>
        <w:r w:rsidR="00CC48D3">
          <w:fldChar w:fldCharType="end"/>
        </w:r>
      </w:hyperlink>
    </w:p>
    <w:p w:rsidR="00CC48D3" w:rsidRDefault="00BB10CD">
      <w:pPr>
        <w:pStyle w:val="TOC3"/>
        <w:rPr>
          <w:rFonts w:eastAsiaTheme="minorEastAsia"/>
          <w:smallCaps w:val="0"/>
          <w:sz w:val="22"/>
        </w:rPr>
      </w:pPr>
      <w:hyperlink w:anchor="_Toc10195631" w:history="1">
        <w:r w:rsidR="00CC48D3" w:rsidRPr="00B65BBE">
          <w:rPr>
            <w:rStyle w:val="Hyperlink"/>
          </w:rPr>
          <w:t>Microsoft Intune</w:t>
        </w:r>
        <w:r w:rsidR="00CC48D3">
          <w:tab/>
        </w:r>
        <w:r w:rsidR="00CC48D3">
          <w:fldChar w:fldCharType="begin"/>
        </w:r>
        <w:r w:rsidR="00CC48D3">
          <w:instrText xml:space="preserve"> PAGEREF _Toc10195631 \h </w:instrText>
        </w:r>
        <w:r w:rsidR="00CC48D3">
          <w:fldChar w:fldCharType="separate"/>
        </w:r>
        <w:r w:rsidR="00CC48D3">
          <w:t>100</w:t>
        </w:r>
        <w:r w:rsidR="00CC48D3">
          <w:fldChar w:fldCharType="end"/>
        </w:r>
      </w:hyperlink>
    </w:p>
    <w:p w:rsidR="00CC48D3" w:rsidRDefault="00BB10CD">
      <w:pPr>
        <w:pStyle w:val="TOC2"/>
        <w:rPr>
          <w:rFonts w:eastAsiaTheme="minorEastAsia"/>
          <w:smallCaps w:val="0"/>
          <w:sz w:val="22"/>
        </w:rPr>
      </w:pPr>
      <w:hyperlink w:anchor="_Toc10195632" w:history="1">
        <w:r w:rsidR="00CC48D3" w:rsidRPr="00B65BBE">
          <w:rPr>
            <w:rStyle w:val="Hyperlink"/>
          </w:rPr>
          <w:t>From SA</w:t>
        </w:r>
        <w:r w:rsidR="00CC48D3">
          <w:tab/>
        </w:r>
        <w:r w:rsidR="00CC48D3">
          <w:fldChar w:fldCharType="begin"/>
        </w:r>
        <w:r w:rsidR="00CC48D3">
          <w:instrText xml:space="preserve"> PAGEREF _Toc10195632 \h </w:instrText>
        </w:r>
        <w:r w:rsidR="00CC48D3">
          <w:fldChar w:fldCharType="separate"/>
        </w:r>
        <w:r w:rsidR="00CC48D3">
          <w:t>101</w:t>
        </w:r>
        <w:r w:rsidR="00CC48D3">
          <w:fldChar w:fldCharType="end"/>
        </w:r>
      </w:hyperlink>
    </w:p>
    <w:p w:rsidR="00CC48D3" w:rsidRDefault="00BB10CD">
      <w:pPr>
        <w:pStyle w:val="TOC3"/>
        <w:rPr>
          <w:rFonts w:eastAsiaTheme="minorEastAsia"/>
          <w:smallCaps w:val="0"/>
          <w:sz w:val="22"/>
        </w:rPr>
      </w:pPr>
      <w:hyperlink w:anchor="_Toc10195633" w:history="1">
        <w:r w:rsidR="00CC48D3" w:rsidRPr="00B65BBE">
          <w:rPr>
            <w:rStyle w:val="Hyperlink"/>
          </w:rPr>
          <w:t>CAL paketi</w:t>
        </w:r>
        <w:r w:rsidR="00CC48D3">
          <w:tab/>
        </w:r>
        <w:r w:rsidR="00CC48D3">
          <w:fldChar w:fldCharType="begin"/>
        </w:r>
        <w:r w:rsidR="00CC48D3">
          <w:instrText xml:space="preserve"> PAGEREF _Toc10195633 \h </w:instrText>
        </w:r>
        <w:r w:rsidR="00CC48D3">
          <w:fldChar w:fldCharType="separate"/>
        </w:r>
        <w:r w:rsidR="00CC48D3">
          <w:t>101</w:t>
        </w:r>
        <w:r w:rsidR="00CC48D3">
          <w:fldChar w:fldCharType="end"/>
        </w:r>
      </w:hyperlink>
    </w:p>
    <w:p w:rsidR="00CC48D3" w:rsidRDefault="00BB10CD">
      <w:pPr>
        <w:pStyle w:val="TOC3"/>
        <w:rPr>
          <w:rFonts w:eastAsiaTheme="minorEastAsia"/>
          <w:smallCaps w:val="0"/>
          <w:sz w:val="22"/>
        </w:rPr>
      </w:pPr>
      <w:hyperlink w:anchor="_Toc10195634" w:history="1">
        <w:r w:rsidR="00CC48D3" w:rsidRPr="00B65BBE">
          <w:rPr>
            <w:rStyle w:val="Hyperlink"/>
          </w:rPr>
          <w:t>Operativni sistem Windows za desktop računare</w:t>
        </w:r>
        <w:r w:rsidR="00CC48D3">
          <w:tab/>
        </w:r>
        <w:r w:rsidR="00CC48D3">
          <w:fldChar w:fldCharType="begin"/>
        </w:r>
        <w:r w:rsidR="00CC48D3">
          <w:instrText xml:space="preserve"> PAGEREF _Toc10195634 \h </w:instrText>
        </w:r>
        <w:r w:rsidR="00CC48D3">
          <w:fldChar w:fldCharType="separate"/>
        </w:r>
        <w:r w:rsidR="00CC48D3">
          <w:t>101</w:t>
        </w:r>
        <w:r w:rsidR="00CC48D3">
          <w:fldChar w:fldCharType="end"/>
        </w:r>
      </w:hyperlink>
    </w:p>
    <w:p w:rsidR="00CC48D3" w:rsidRDefault="00BB10CD">
      <w:pPr>
        <w:pStyle w:val="TOC3"/>
        <w:rPr>
          <w:rFonts w:eastAsiaTheme="minorEastAsia"/>
          <w:smallCaps w:val="0"/>
          <w:sz w:val="22"/>
        </w:rPr>
      </w:pPr>
      <w:hyperlink w:anchor="_Toc10195635" w:history="1">
        <w:r w:rsidR="00CC48D3" w:rsidRPr="00B65BBE">
          <w:rPr>
            <w:rStyle w:val="Hyperlink"/>
          </w:rPr>
          <w:t>Microsoft 365</w:t>
        </w:r>
        <w:r w:rsidR="00CC48D3">
          <w:tab/>
        </w:r>
        <w:r w:rsidR="00CC48D3">
          <w:fldChar w:fldCharType="begin"/>
        </w:r>
        <w:r w:rsidR="00CC48D3">
          <w:instrText xml:space="preserve"> PAGEREF _Toc10195635 \h </w:instrText>
        </w:r>
        <w:r w:rsidR="00CC48D3">
          <w:fldChar w:fldCharType="separate"/>
        </w:r>
        <w:r w:rsidR="00CC48D3">
          <w:t>101</w:t>
        </w:r>
        <w:r w:rsidR="00CC48D3">
          <w:fldChar w:fldCharType="end"/>
        </w:r>
      </w:hyperlink>
    </w:p>
    <w:p w:rsidR="00CC48D3" w:rsidRDefault="00BB10CD">
      <w:pPr>
        <w:pStyle w:val="TOC3"/>
        <w:rPr>
          <w:rFonts w:eastAsiaTheme="minorEastAsia"/>
          <w:smallCaps w:val="0"/>
          <w:sz w:val="22"/>
        </w:rPr>
      </w:pPr>
      <w:hyperlink w:anchor="_Toc10195636" w:history="1">
        <w:r w:rsidR="00CC48D3" w:rsidRPr="00B65BBE">
          <w:rPr>
            <w:rStyle w:val="Hyperlink"/>
          </w:rPr>
          <w:t>Enterprise Mobility + Security</w:t>
        </w:r>
        <w:r w:rsidR="00CC48D3">
          <w:tab/>
        </w:r>
        <w:r w:rsidR="00CC48D3">
          <w:fldChar w:fldCharType="begin"/>
        </w:r>
        <w:r w:rsidR="00CC48D3">
          <w:instrText xml:space="preserve"> PAGEREF _Toc10195636 \h </w:instrText>
        </w:r>
        <w:r w:rsidR="00CC48D3">
          <w:fldChar w:fldCharType="separate"/>
        </w:r>
        <w:r w:rsidR="00CC48D3">
          <w:t>101</w:t>
        </w:r>
        <w:r w:rsidR="00CC48D3">
          <w:fldChar w:fldCharType="end"/>
        </w:r>
      </w:hyperlink>
    </w:p>
    <w:p w:rsidR="00CC48D3" w:rsidRDefault="00BB10CD">
      <w:pPr>
        <w:pStyle w:val="TOC3"/>
        <w:rPr>
          <w:rFonts w:eastAsiaTheme="minorEastAsia"/>
          <w:smallCaps w:val="0"/>
          <w:sz w:val="22"/>
        </w:rPr>
      </w:pPr>
      <w:hyperlink w:anchor="_Toc10195637" w:history="1">
        <w:r w:rsidR="00CC48D3" w:rsidRPr="00B65BBE">
          <w:rPr>
            <w:rStyle w:val="Hyperlink"/>
          </w:rPr>
          <w:t>Microsoft Dynamics 365 Services</w:t>
        </w:r>
        <w:r w:rsidR="00CC48D3">
          <w:tab/>
        </w:r>
        <w:r w:rsidR="00CC48D3">
          <w:fldChar w:fldCharType="begin"/>
        </w:r>
        <w:r w:rsidR="00CC48D3">
          <w:instrText xml:space="preserve"> PAGEREF _Toc10195637 \h </w:instrText>
        </w:r>
        <w:r w:rsidR="00CC48D3">
          <w:fldChar w:fldCharType="separate"/>
        </w:r>
        <w:r w:rsidR="00CC48D3">
          <w:t>102</w:t>
        </w:r>
        <w:r w:rsidR="00CC48D3">
          <w:fldChar w:fldCharType="end"/>
        </w:r>
      </w:hyperlink>
    </w:p>
    <w:p w:rsidR="00CC48D3" w:rsidRDefault="00BB10CD">
      <w:pPr>
        <w:pStyle w:val="TOC3"/>
        <w:rPr>
          <w:rFonts w:eastAsiaTheme="minorEastAsia"/>
          <w:smallCaps w:val="0"/>
          <w:sz w:val="22"/>
        </w:rPr>
      </w:pPr>
      <w:hyperlink w:anchor="_Toc10195638" w:history="1">
        <w:r w:rsidR="00CC48D3" w:rsidRPr="00B65BBE">
          <w:rPr>
            <w:rStyle w:val="Hyperlink"/>
          </w:rPr>
          <w:t>Office 365 aplikacije</w:t>
        </w:r>
        <w:r w:rsidR="00CC48D3">
          <w:tab/>
        </w:r>
        <w:r w:rsidR="00CC48D3">
          <w:fldChar w:fldCharType="begin"/>
        </w:r>
        <w:r w:rsidR="00CC48D3">
          <w:instrText xml:space="preserve"> PAGEREF _Toc10195638 \h </w:instrText>
        </w:r>
        <w:r w:rsidR="00CC48D3">
          <w:fldChar w:fldCharType="separate"/>
        </w:r>
        <w:r w:rsidR="00CC48D3">
          <w:t>103</w:t>
        </w:r>
        <w:r w:rsidR="00CC48D3">
          <w:fldChar w:fldCharType="end"/>
        </w:r>
      </w:hyperlink>
    </w:p>
    <w:p w:rsidR="00CC48D3" w:rsidRDefault="00BB10CD">
      <w:pPr>
        <w:pStyle w:val="TOC3"/>
        <w:rPr>
          <w:rFonts w:eastAsiaTheme="minorEastAsia"/>
          <w:smallCaps w:val="0"/>
          <w:sz w:val="22"/>
        </w:rPr>
      </w:pPr>
      <w:hyperlink w:anchor="_Toc10195639" w:history="1">
        <w:r w:rsidR="00CC48D3" w:rsidRPr="00B65BBE">
          <w:rPr>
            <w:rStyle w:val="Hyperlink"/>
          </w:rPr>
          <w:t>Office 365 paketi</w:t>
        </w:r>
        <w:r w:rsidR="00CC48D3">
          <w:tab/>
        </w:r>
        <w:r w:rsidR="00CC48D3">
          <w:fldChar w:fldCharType="begin"/>
        </w:r>
        <w:r w:rsidR="00CC48D3">
          <w:instrText xml:space="preserve"> PAGEREF _Toc10195639 \h </w:instrText>
        </w:r>
        <w:r w:rsidR="00CC48D3">
          <w:fldChar w:fldCharType="separate"/>
        </w:r>
        <w:r w:rsidR="00CC48D3">
          <w:t>103</w:t>
        </w:r>
        <w:r w:rsidR="00CC48D3">
          <w:fldChar w:fldCharType="end"/>
        </w:r>
      </w:hyperlink>
    </w:p>
    <w:p w:rsidR="00CC48D3" w:rsidRDefault="00BB10CD">
      <w:pPr>
        <w:pStyle w:val="TOC3"/>
        <w:rPr>
          <w:rFonts w:eastAsiaTheme="minorEastAsia"/>
          <w:smallCaps w:val="0"/>
          <w:sz w:val="22"/>
        </w:rPr>
      </w:pPr>
      <w:hyperlink w:anchor="_Toc10195640" w:history="1">
        <w:r w:rsidR="00CC48D3" w:rsidRPr="00B65BBE">
          <w:rPr>
            <w:rStyle w:val="Hyperlink"/>
          </w:rPr>
          <w:t>Project Online</w:t>
        </w:r>
        <w:r w:rsidR="00CC48D3">
          <w:tab/>
        </w:r>
        <w:r w:rsidR="00CC48D3">
          <w:fldChar w:fldCharType="begin"/>
        </w:r>
        <w:r w:rsidR="00CC48D3">
          <w:instrText xml:space="preserve"> PAGEREF _Toc10195640 \h </w:instrText>
        </w:r>
        <w:r w:rsidR="00CC48D3">
          <w:fldChar w:fldCharType="separate"/>
        </w:r>
        <w:r w:rsidR="00CC48D3">
          <w:t>104</w:t>
        </w:r>
        <w:r w:rsidR="00CC48D3">
          <w:fldChar w:fldCharType="end"/>
        </w:r>
      </w:hyperlink>
    </w:p>
    <w:p w:rsidR="00CC48D3" w:rsidRDefault="00BB10CD">
      <w:pPr>
        <w:pStyle w:val="TOC1"/>
        <w:rPr>
          <w:rFonts w:eastAsiaTheme="minorEastAsia"/>
          <w:b w:val="0"/>
          <w:caps w:val="0"/>
          <w:noProof/>
          <w:sz w:val="22"/>
          <w:szCs w:val="22"/>
        </w:rPr>
      </w:pPr>
      <w:hyperlink w:anchor="_Toc10195641" w:history="1">
        <w:r w:rsidR="00CC48D3" w:rsidRPr="00B65BBE">
          <w:rPr>
            <w:rStyle w:val="Hyperlink"/>
            <w:noProof/>
          </w:rPr>
          <w:t>Dodatak D – Profesionalne usluge</w:t>
        </w:r>
        <w:r w:rsidR="00CC48D3">
          <w:rPr>
            <w:noProof/>
          </w:rPr>
          <w:tab/>
        </w:r>
        <w:r w:rsidR="00CC48D3">
          <w:rPr>
            <w:noProof/>
          </w:rPr>
          <w:fldChar w:fldCharType="begin"/>
        </w:r>
        <w:r w:rsidR="00CC48D3">
          <w:rPr>
            <w:noProof/>
          </w:rPr>
          <w:instrText xml:space="preserve"> PAGEREF _Toc10195641 \h </w:instrText>
        </w:r>
        <w:r w:rsidR="00CC48D3">
          <w:rPr>
            <w:noProof/>
          </w:rPr>
        </w:r>
        <w:r w:rsidR="00CC48D3">
          <w:rPr>
            <w:noProof/>
          </w:rPr>
          <w:fldChar w:fldCharType="separate"/>
        </w:r>
        <w:r w:rsidR="00CC48D3">
          <w:rPr>
            <w:noProof/>
          </w:rPr>
          <w:t>105</w:t>
        </w:r>
        <w:r w:rsidR="00CC48D3">
          <w:rPr>
            <w:noProof/>
          </w:rPr>
          <w:fldChar w:fldCharType="end"/>
        </w:r>
      </w:hyperlink>
    </w:p>
    <w:p w:rsidR="00CC48D3" w:rsidRDefault="00BB10CD">
      <w:pPr>
        <w:pStyle w:val="TOC2"/>
        <w:rPr>
          <w:rFonts w:eastAsiaTheme="minorEastAsia"/>
          <w:smallCaps w:val="0"/>
          <w:sz w:val="22"/>
        </w:rPr>
      </w:pPr>
      <w:hyperlink w:anchor="_Toc10195642" w:history="1">
        <w:r w:rsidR="00CC48D3" w:rsidRPr="00B65BBE">
          <w:rPr>
            <w:rStyle w:val="Hyperlink"/>
          </w:rPr>
          <w:t>Ponude Microsoft Premier podrške</w:t>
        </w:r>
        <w:r w:rsidR="00CC48D3">
          <w:tab/>
        </w:r>
        <w:r w:rsidR="00CC48D3">
          <w:fldChar w:fldCharType="begin"/>
        </w:r>
        <w:r w:rsidR="00CC48D3">
          <w:instrText xml:space="preserve"> PAGEREF _Toc10195642 \h </w:instrText>
        </w:r>
        <w:r w:rsidR="00CC48D3">
          <w:fldChar w:fldCharType="separate"/>
        </w:r>
        <w:r w:rsidR="00CC48D3">
          <w:t>105</w:t>
        </w:r>
        <w:r w:rsidR="00CC48D3">
          <w:fldChar w:fldCharType="end"/>
        </w:r>
      </w:hyperlink>
    </w:p>
    <w:p w:rsidR="00CC48D3" w:rsidRDefault="00BB10CD">
      <w:pPr>
        <w:pStyle w:val="TOC2"/>
        <w:rPr>
          <w:rFonts w:eastAsiaTheme="minorEastAsia"/>
          <w:smallCaps w:val="0"/>
          <w:sz w:val="22"/>
        </w:rPr>
      </w:pPr>
      <w:hyperlink w:anchor="_Toc10195643" w:history="1">
        <w:r w:rsidR="00CC48D3" w:rsidRPr="00B65BBE">
          <w:rPr>
            <w:rStyle w:val="Hyperlink"/>
          </w:rPr>
          <w:t>Ponude Microsoft Digitalnih savetodavnih usluga</w:t>
        </w:r>
        <w:r w:rsidR="00CC48D3">
          <w:tab/>
        </w:r>
        <w:r w:rsidR="00CC48D3">
          <w:fldChar w:fldCharType="begin"/>
        </w:r>
        <w:r w:rsidR="00CC48D3">
          <w:instrText xml:space="preserve"> PAGEREF _Toc10195643 \h </w:instrText>
        </w:r>
        <w:r w:rsidR="00CC48D3">
          <w:fldChar w:fldCharType="separate"/>
        </w:r>
        <w:r w:rsidR="00CC48D3">
          <w:t>105</w:t>
        </w:r>
        <w:r w:rsidR="00CC48D3">
          <w:fldChar w:fldCharType="end"/>
        </w:r>
      </w:hyperlink>
    </w:p>
    <w:p w:rsidR="00CC48D3" w:rsidRDefault="00BB10CD">
      <w:pPr>
        <w:pStyle w:val="TOC2"/>
        <w:rPr>
          <w:rFonts w:eastAsiaTheme="minorEastAsia"/>
          <w:smallCaps w:val="0"/>
          <w:sz w:val="22"/>
        </w:rPr>
      </w:pPr>
      <w:hyperlink w:anchor="_Toc10195644" w:history="1">
        <w:r w:rsidR="00CC48D3" w:rsidRPr="00B65BBE">
          <w:rPr>
            <w:rStyle w:val="Hyperlink"/>
          </w:rPr>
          <w:t>Sales Productivity Accelerator ponude</w:t>
        </w:r>
        <w:r w:rsidR="00CC48D3">
          <w:tab/>
        </w:r>
        <w:r w:rsidR="00CC48D3">
          <w:fldChar w:fldCharType="begin"/>
        </w:r>
        <w:r w:rsidR="00CC48D3">
          <w:instrText xml:space="preserve"> PAGEREF _Toc10195644 \h </w:instrText>
        </w:r>
        <w:r w:rsidR="00CC48D3">
          <w:fldChar w:fldCharType="separate"/>
        </w:r>
        <w:r w:rsidR="00CC48D3">
          <w:t>106</w:t>
        </w:r>
        <w:r w:rsidR="00CC48D3">
          <w:fldChar w:fldCharType="end"/>
        </w:r>
      </w:hyperlink>
    </w:p>
    <w:p w:rsidR="00CC48D3" w:rsidRDefault="00BB10CD">
      <w:pPr>
        <w:pStyle w:val="TOC1"/>
        <w:rPr>
          <w:rFonts w:eastAsiaTheme="minorEastAsia"/>
          <w:b w:val="0"/>
          <w:caps w:val="0"/>
          <w:noProof/>
          <w:sz w:val="22"/>
          <w:szCs w:val="22"/>
        </w:rPr>
      </w:pPr>
      <w:hyperlink w:anchor="_Toc10195645" w:history="1">
        <w:r w:rsidR="00CC48D3" w:rsidRPr="00B65BBE">
          <w:rPr>
            <w:rStyle w:val="Hyperlink"/>
            <w:noProof/>
          </w:rPr>
          <w:t>Dodatak E – Dopunski uslovi ugovora o programima</w:t>
        </w:r>
        <w:r w:rsidR="00CC48D3">
          <w:rPr>
            <w:noProof/>
          </w:rPr>
          <w:tab/>
        </w:r>
        <w:r w:rsidR="00CC48D3">
          <w:rPr>
            <w:noProof/>
          </w:rPr>
          <w:fldChar w:fldCharType="begin"/>
        </w:r>
        <w:r w:rsidR="00CC48D3">
          <w:rPr>
            <w:noProof/>
          </w:rPr>
          <w:instrText xml:space="preserve"> PAGEREF _Toc10195645 \h </w:instrText>
        </w:r>
        <w:r w:rsidR="00CC48D3">
          <w:rPr>
            <w:noProof/>
          </w:rPr>
        </w:r>
        <w:r w:rsidR="00CC48D3">
          <w:rPr>
            <w:noProof/>
          </w:rPr>
          <w:fldChar w:fldCharType="separate"/>
        </w:r>
        <w:r w:rsidR="00CC48D3">
          <w:rPr>
            <w:noProof/>
          </w:rPr>
          <w:t>107</w:t>
        </w:r>
        <w:r w:rsidR="00CC48D3">
          <w:rPr>
            <w:noProof/>
          </w:rPr>
          <w:fldChar w:fldCharType="end"/>
        </w:r>
      </w:hyperlink>
    </w:p>
    <w:p w:rsidR="00CC48D3" w:rsidRDefault="00BB10CD">
      <w:pPr>
        <w:pStyle w:val="TOC2"/>
        <w:rPr>
          <w:rFonts w:eastAsiaTheme="minorEastAsia"/>
          <w:smallCaps w:val="0"/>
          <w:sz w:val="22"/>
        </w:rPr>
      </w:pPr>
      <w:hyperlink w:anchor="_Toc10195646" w:history="1">
        <w:r w:rsidR="00CC48D3" w:rsidRPr="00B65BBE">
          <w:rPr>
            <w:rStyle w:val="Hyperlink"/>
          </w:rPr>
          <w:t>Dopunski uslovi za program Select Plus</w:t>
        </w:r>
        <w:r w:rsidR="00CC48D3">
          <w:tab/>
        </w:r>
        <w:r w:rsidR="00CC48D3">
          <w:fldChar w:fldCharType="begin"/>
        </w:r>
        <w:r w:rsidR="00CC48D3">
          <w:instrText xml:space="preserve"> PAGEREF _Toc10195646 \h </w:instrText>
        </w:r>
        <w:r w:rsidR="00CC48D3">
          <w:fldChar w:fldCharType="separate"/>
        </w:r>
        <w:r w:rsidR="00CC48D3">
          <w:t>107</w:t>
        </w:r>
        <w:r w:rsidR="00CC48D3">
          <w:fldChar w:fldCharType="end"/>
        </w:r>
      </w:hyperlink>
    </w:p>
    <w:p w:rsidR="00CC48D3" w:rsidRDefault="00BB10CD">
      <w:pPr>
        <w:pStyle w:val="TOC2"/>
        <w:rPr>
          <w:rFonts w:eastAsiaTheme="minorEastAsia"/>
          <w:smallCaps w:val="0"/>
          <w:sz w:val="22"/>
        </w:rPr>
      </w:pPr>
      <w:hyperlink w:anchor="_Toc10195647" w:history="1">
        <w:r w:rsidR="00CC48D3" w:rsidRPr="00B65BBE">
          <w:rPr>
            <w:rStyle w:val="Hyperlink"/>
          </w:rPr>
          <w:t>Definicija Upravljanja za Kvalifikovane uređaje</w:t>
        </w:r>
        <w:r w:rsidR="00CC48D3">
          <w:tab/>
        </w:r>
        <w:r w:rsidR="00CC48D3">
          <w:fldChar w:fldCharType="begin"/>
        </w:r>
        <w:r w:rsidR="00CC48D3">
          <w:instrText xml:space="preserve"> PAGEREF _Toc10195647 \h </w:instrText>
        </w:r>
        <w:r w:rsidR="00CC48D3">
          <w:fldChar w:fldCharType="separate"/>
        </w:r>
        <w:r w:rsidR="00CC48D3">
          <w:t>107</w:t>
        </w:r>
        <w:r w:rsidR="00CC48D3">
          <w:fldChar w:fldCharType="end"/>
        </w:r>
      </w:hyperlink>
    </w:p>
    <w:p w:rsidR="00CC48D3" w:rsidRDefault="00BB10CD">
      <w:pPr>
        <w:pStyle w:val="TOC2"/>
        <w:rPr>
          <w:rFonts w:eastAsiaTheme="minorEastAsia"/>
          <w:smallCaps w:val="0"/>
          <w:sz w:val="22"/>
        </w:rPr>
      </w:pPr>
      <w:hyperlink w:anchor="_Toc10195648" w:history="1">
        <w:r w:rsidR="00CC48D3" w:rsidRPr="00B65BBE">
          <w:rPr>
            <w:rStyle w:val="Hyperlink"/>
          </w:rPr>
          <w:t>Online usluge u programima Open</w:t>
        </w:r>
        <w:r w:rsidR="00CC48D3">
          <w:tab/>
        </w:r>
        <w:r w:rsidR="00CC48D3">
          <w:fldChar w:fldCharType="begin"/>
        </w:r>
        <w:r w:rsidR="00CC48D3">
          <w:instrText xml:space="preserve"> PAGEREF _Toc10195648 \h </w:instrText>
        </w:r>
        <w:r w:rsidR="00CC48D3">
          <w:fldChar w:fldCharType="separate"/>
        </w:r>
        <w:r w:rsidR="00CC48D3">
          <w:t>107</w:t>
        </w:r>
        <w:r w:rsidR="00CC48D3">
          <w:fldChar w:fldCharType="end"/>
        </w:r>
      </w:hyperlink>
    </w:p>
    <w:p w:rsidR="00CC48D3" w:rsidRDefault="00BB10CD">
      <w:pPr>
        <w:pStyle w:val="TOC2"/>
        <w:rPr>
          <w:rFonts w:eastAsiaTheme="minorEastAsia"/>
          <w:smallCaps w:val="0"/>
          <w:sz w:val="22"/>
        </w:rPr>
      </w:pPr>
      <w:hyperlink w:anchor="_Toc10195649" w:history="1">
        <w:r w:rsidR="00CC48D3" w:rsidRPr="00B65BBE">
          <w:rPr>
            <w:rStyle w:val="Hyperlink"/>
          </w:rPr>
          <w:t>Dopunski uslovi za Profesionalne usluge – stari ugovori</w:t>
        </w:r>
        <w:r w:rsidR="00CC48D3">
          <w:tab/>
        </w:r>
        <w:r w:rsidR="00CC48D3">
          <w:fldChar w:fldCharType="begin"/>
        </w:r>
        <w:r w:rsidR="00CC48D3">
          <w:instrText xml:space="preserve"> PAGEREF _Toc10195649 \h </w:instrText>
        </w:r>
        <w:r w:rsidR="00CC48D3">
          <w:fldChar w:fldCharType="separate"/>
        </w:r>
        <w:r w:rsidR="00CC48D3">
          <w:t>107</w:t>
        </w:r>
        <w:r w:rsidR="00CC48D3">
          <w:fldChar w:fldCharType="end"/>
        </w:r>
      </w:hyperlink>
    </w:p>
    <w:p w:rsidR="00CC48D3" w:rsidRDefault="00BB10CD">
      <w:pPr>
        <w:pStyle w:val="TOC1"/>
        <w:rPr>
          <w:rFonts w:eastAsiaTheme="minorEastAsia"/>
          <w:b w:val="0"/>
          <w:caps w:val="0"/>
          <w:noProof/>
          <w:sz w:val="22"/>
          <w:szCs w:val="22"/>
        </w:rPr>
      </w:pPr>
      <w:hyperlink w:anchor="_Toc10195650" w:history="1">
        <w:r w:rsidR="00CC48D3" w:rsidRPr="00B65BBE">
          <w:rPr>
            <w:rStyle w:val="Hyperlink"/>
            <w:noProof/>
          </w:rPr>
          <w:t>Dodatak F – Promocije</w:t>
        </w:r>
        <w:r w:rsidR="00CC48D3">
          <w:rPr>
            <w:noProof/>
          </w:rPr>
          <w:tab/>
        </w:r>
        <w:r w:rsidR="00CC48D3">
          <w:rPr>
            <w:noProof/>
          </w:rPr>
          <w:fldChar w:fldCharType="begin"/>
        </w:r>
        <w:r w:rsidR="00CC48D3">
          <w:rPr>
            <w:noProof/>
          </w:rPr>
          <w:instrText xml:space="preserve"> PAGEREF _Toc10195650 \h </w:instrText>
        </w:r>
        <w:r w:rsidR="00CC48D3">
          <w:rPr>
            <w:noProof/>
          </w:rPr>
        </w:r>
        <w:r w:rsidR="00CC48D3">
          <w:rPr>
            <w:noProof/>
          </w:rPr>
          <w:fldChar w:fldCharType="separate"/>
        </w:r>
        <w:r w:rsidR="00CC48D3">
          <w:rPr>
            <w:noProof/>
          </w:rPr>
          <w:t>109</w:t>
        </w:r>
        <w:r w:rsidR="00CC48D3">
          <w:rPr>
            <w:noProof/>
          </w:rPr>
          <w:fldChar w:fldCharType="end"/>
        </w:r>
      </w:hyperlink>
    </w:p>
    <w:p w:rsidR="00CC48D3" w:rsidRDefault="00BB10CD">
      <w:pPr>
        <w:pStyle w:val="TOC2"/>
        <w:rPr>
          <w:rFonts w:eastAsiaTheme="minorEastAsia"/>
          <w:smallCaps w:val="0"/>
          <w:sz w:val="22"/>
        </w:rPr>
      </w:pPr>
      <w:hyperlink w:anchor="_Toc10195651" w:history="1">
        <w:r w:rsidR="00CC48D3" w:rsidRPr="00B65BBE">
          <w:rPr>
            <w:rStyle w:val="Hyperlink"/>
          </w:rPr>
          <w:t>Windows 7 ESU promocija za bezbednosne korisnike Windows-a E5, M365 E5 i M365 E5</w:t>
        </w:r>
        <w:r w:rsidR="00CC48D3">
          <w:tab/>
        </w:r>
        <w:r w:rsidR="00CC48D3">
          <w:fldChar w:fldCharType="begin"/>
        </w:r>
        <w:r w:rsidR="00CC48D3">
          <w:instrText xml:space="preserve"> PAGEREF _Toc10195651 \h </w:instrText>
        </w:r>
        <w:r w:rsidR="00CC48D3">
          <w:fldChar w:fldCharType="separate"/>
        </w:r>
        <w:r w:rsidR="00CC48D3">
          <w:t>109</w:t>
        </w:r>
        <w:r w:rsidR="00CC48D3">
          <w:fldChar w:fldCharType="end"/>
        </w:r>
      </w:hyperlink>
    </w:p>
    <w:p w:rsidR="00CC48D3" w:rsidRDefault="00BB10CD">
      <w:pPr>
        <w:pStyle w:val="TOC1"/>
        <w:rPr>
          <w:rFonts w:eastAsiaTheme="minorEastAsia"/>
          <w:b w:val="0"/>
          <w:caps w:val="0"/>
          <w:noProof/>
          <w:sz w:val="22"/>
          <w:szCs w:val="22"/>
        </w:rPr>
      </w:pPr>
      <w:hyperlink w:anchor="_Toc10195652" w:history="1">
        <w:r w:rsidR="00CC48D3" w:rsidRPr="00B65BBE">
          <w:rPr>
            <w:rStyle w:val="Hyperlink"/>
            <w:noProof/>
          </w:rPr>
          <w:t>Dodatak G – Uslovi za Nizove skladišta i Azure Data Box</w:t>
        </w:r>
        <w:r w:rsidR="00CC48D3">
          <w:rPr>
            <w:noProof/>
          </w:rPr>
          <w:tab/>
        </w:r>
        <w:r w:rsidR="00CC48D3">
          <w:rPr>
            <w:noProof/>
          </w:rPr>
          <w:fldChar w:fldCharType="begin"/>
        </w:r>
        <w:r w:rsidR="00CC48D3">
          <w:rPr>
            <w:noProof/>
          </w:rPr>
          <w:instrText xml:space="preserve"> PAGEREF _Toc10195652 \h </w:instrText>
        </w:r>
        <w:r w:rsidR="00CC48D3">
          <w:rPr>
            <w:noProof/>
          </w:rPr>
        </w:r>
        <w:r w:rsidR="00CC48D3">
          <w:rPr>
            <w:noProof/>
          </w:rPr>
          <w:fldChar w:fldCharType="separate"/>
        </w:r>
        <w:r w:rsidR="00CC48D3">
          <w:rPr>
            <w:noProof/>
          </w:rPr>
          <w:t>110</w:t>
        </w:r>
        <w:r w:rsidR="00CC48D3">
          <w:rPr>
            <w:noProof/>
          </w:rPr>
          <w:fldChar w:fldCharType="end"/>
        </w:r>
      </w:hyperlink>
    </w:p>
    <w:p w:rsidR="00CC48D3" w:rsidRDefault="00BB10CD">
      <w:pPr>
        <w:pStyle w:val="TOC2"/>
        <w:rPr>
          <w:rFonts w:eastAsiaTheme="minorEastAsia"/>
          <w:smallCaps w:val="0"/>
          <w:sz w:val="22"/>
        </w:rPr>
      </w:pPr>
      <w:hyperlink w:anchor="_Toc10195653" w:history="1">
        <w:r w:rsidR="00CC48D3" w:rsidRPr="00B65BBE">
          <w:rPr>
            <w:rStyle w:val="Hyperlink"/>
          </w:rPr>
          <w:t>Uslovi za Nizove skladišta</w:t>
        </w:r>
        <w:r w:rsidR="00CC48D3">
          <w:tab/>
        </w:r>
        <w:r w:rsidR="00CC48D3">
          <w:fldChar w:fldCharType="begin"/>
        </w:r>
        <w:r w:rsidR="00CC48D3">
          <w:instrText xml:space="preserve"> PAGEREF _Toc10195653 \h </w:instrText>
        </w:r>
        <w:r w:rsidR="00CC48D3">
          <w:fldChar w:fldCharType="separate"/>
        </w:r>
        <w:r w:rsidR="00CC48D3">
          <w:t>110</w:t>
        </w:r>
        <w:r w:rsidR="00CC48D3">
          <w:fldChar w:fldCharType="end"/>
        </w:r>
      </w:hyperlink>
    </w:p>
    <w:p w:rsidR="00CC48D3" w:rsidRDefault="00BB10CD">
      <w:pPr>
        <w:pStyle w:val="TOC2"/>
        <w:rPr>
          <w:rFonts w:eastAsiaTheme="minorEastAsia"/>
          <w:smallCaps w:val="0"/>
          <w:sz w:val="22"/>
        </w:rPr>
      </w:pPr>
      <w:hyperlink w:anchor="_Toc10195654" w:history="1">
        <w:r w:rsidR="00CC48D3" w:rsidRPr="00B65BBE">
          <w:rPr>
            <w:rStyle w:val="Hyperlink"/>
          </w:rPr>
          <w:t>Uslovi za hardver za Azure Data Box</w:t>
        </w:r>
        <w:r w:rsidR="00CC48D3">
          <w:tab/>
        </w:r>
        <w:r w:rsidR="00CC48D3">
          <w:fldChar w:fldCharType="begin"/>
        </w:r>
        <w:r w:rsidR="00CC48D3">
          <w:instrText xml:space="preserve"> PAGEREF _Toc10195654 \h </w:instrText>
        </w:r>
        <w:r w:rsidR="00CC48D3">
          <w:fldChar w:fldCharType="separate"/>
        </w:r>
        <w:r w:rsidR="00CC48D3">
          <w:t>111</w:t>
        </w:r>
        <w:r w:rsidR="00CC48D3">
          <w:fldChar w:fldCharType="end"/>
        </w:r>
      </w:hyperlink>
    </w:p>
    <w:p w:rsidR="00CC48D3" w:rsidRDefault="00BB10CD">
      <w:pPr>
        <w:pStyle w:val="TOC1"/>
        <w:rPr>
          <w:rFonts w:eastAsiaTheme="minorEastAsia"/>
          <w:b w:val="0"/>
          <w:caps w:val="0"/>
          <w:noProof/>
          <w:sz w:val="22"/>
          <w:szCs w:val="22"/>
        </w:rPr>
      </w:pPr>
      <w:hyperlink w:anchor="_Toc10195655" w:history="1">
        <w:r w:rsidR="00CC48D3" w:rsidRPr="00B65BBE">
          <w:rPr>
            <w:rStyle w:val="Hyperlink"/>
            <w:noProof/>
          </w:rPr>
          <w:t>Dodatak H – Pogodnosti korišćenja za studente i akademski programi</w:t>
        </w:r>
        <w:r w:rsidR="00CC48D3">
          <w:rPr>
            <w:noProof/>
          </w:rPr>
          <w:tab/>
        </w:r>
        <w:r w:rsidR="00CC48D3">
          <w:rPr>
            <w:noProof/>
          </w:rPr>
          <w:fldChar w:fldCharType="begin"/>
        </w:r>
        <w:r w:rsidR="00CC48D3">
          <w:rPr>
            <w:noProof/>
          </w:rPr>
          <w:instrText xml:space="preserve"> PAGEREF _Toc10195655 \h </w:instrText>
        </w:r>
        <w:r w:rsidR="00CC48D3">
          <w:rPr>
            <w:noProof/>
          </w:rPr>
        </w:r>
        <w:r w:rsidR="00CC48D3">
          <w:rPr>
            <w:noProof/>
          </w:rPr>
          <w:fldChar w:fldCharType="separate"/>
        </w:r>
        <w:r w:rsidR="00CC48D3">
          <w:rPr>
            <w:noProof/>
          </w:rPr>
          <w:t>115</w:t>
        </w:r>
        <w:r w:rsidR="00CC48D3">
          <w:rPr>
            <w:noProof/>
          </w:rPr>
          <w:fldChar w:fldCharType="end"/>
        </w:r>
      </w:hyperlink>
    </w:p>
    <w:p w:rsidR="00CC48D3" w:rsidRDefault="00BB10CD">
      <w:pPr>
        <w:pStyle w:val="TOC2"/>
        <w:rPr>
          <w:rFonts w:eastAsiaTheme="minorEastAsia"/>
          <w:smallCaps w:val="0"/>
          <w:sz w:val="22"/>
        </w:rPr>
      </w:pPr>
      <w:hyperlink w:anchor="_Toc10195656" w:history="1">
        <w:r w:rsidR="00CC48D3" w:rsidRPr="00B65BBE">
          <w:rPr>
            <w:rStyle w:val="Hyperlink"/>
          </w:rPr>
          <w:t>Prava na pogodnosti korišćenja za studente po Kvalifikovanim programima</w:t>
        </w:r>
        <w:r w:rsidR="00CC48D3">
          <w:tab/>
        </w:r>
        <w:r w:rsidR="00CC48D3">
          <w:fldChar w:fldCharType="begin"/>
        </w:r>
        <w:r w:rsidR="00CC48D3">
          <w:instrText xml:space="preserve"> PAGEREF _Toc10195656 \h </w:instrText>
        </w:r>
        <w:r w:rsidR="00CC48D3">
          <w:fldChar w:fldCharType="separate"/>
        </w:r>
        <w:r w:rsidR="00CC48D3">
          <w:t>115</w:t>
        </w:r>
        <w:r w:rsidR="00CC48D3">
          <w:fldChar w:fldCharType="end"/>
        </w:r>
      </w:hyperlink>
    </w:p>
    <w:p w:rsidR="00CC48D3" w:rsidRDefault="00BB10CD">
      <w:pPr>
        <w:pStyle w:val="TOC2"/>
        <w:rPr>
          <w:rFonts w:eastAsiaTheme="minorEastAsia"/>
          <w:smallCaps w:val="0"/>
          <w:sz w:val="22"/>
        </w:rPr>
      </w:pPr>
      <w:hyperlink w:anchor="_Toc10195657" w:history="1">
        <w:r w:rsidR="00CC48D3" w:rsidRPr="00B65BBE">
          <w:rPr>
            <w:rStyle w:val="Hyperlink"/>
          </w:rPr>
          <w:t>Mogućnosti korišćenja kombinovanih Proizvoda obrazovne platforme (EPP)</w:t>
        </w:r>
        <w:r w:rsidR="00CC48D3">
          <w:tab/>
        </w:r>
        <w:r w:rsidR="00CC48D3">
          <w:fldChar w:fldCharType="begin"/>
        </w:r>
        <w:r w:rsidR="00CC48D3">
          <w:instrText xml:space="preserve"> PAGEREF _Toc10195657 \h </w:instrText>
        </w:r>
        <w:r w:rsidR="00CC48D3">
          <w:fldChar w:fldCharType="separate"/>
        </w:r>
        <w:r w:rsidR="00CC48D3">
          <w:t>116</w:t>
        </w:r>
        <w:r w:rsidR="00CC48D3">
          <w:fldChar w:fldCharType="end"/>
        </w:r>
      </w:hyperlink>
    </w:p>
    <w:p w:rsidR="00CC48D3" w:rsidRDefault="00BB10CD">
      <w:pPr>
        <w:pStyle w:val="TOC2"/>
        <w:rPr>
          <w:rFonts w:eastAsiaTheme="minorEastAsia"/>
          <w:smallCaps w:val="0"/>
          <w:sz w:val="22"/>
        </w:rPr>
      </w:pPr>
      <w:hyperlink w:anchor="_Toc10195658" w:history="1">
        <w:r w:rsidR="00CC48D3" w:rsidRPr="00B65BBE">
          <w:rPr>
            <w:rStyle w:val="Hyperlink"/>
          </w:rPr>
          <w:t>Raspoloživost programa Upisnica za obrazovna rešenja (verzija pre 2017)</w:t>
        </w:r>
        <w:r w:rsidR="00CC48D3">
          <w:tab/>
        </w:r>
        <w:r w:rsidR="00CC48D3">
          <w:fldChar w:fldCharType="begin"/>
        </w:r>
        <w:r w:rsidR="00CC48D3">
          <w:instrText xml:space="preserve"> PAGEREF _Toc10195658 \h </w:instrText>
        </w:r>
        <w:r w:rsidR="00CC48D3">
          <w:fldChar w:fldCharType="separate"/>
        </w:r>
        <w:r w:rsidR="00CC48D3">
          <w:t>116</w:t>
        </w:r>
        <w:r w:rsidR="00CC48D3">
          <w:fldChar w:fldCharType="end"/>
        </w:r>
      </w:hyperlink>
    </w:p>
    <w:p w:rsidR="00CC48D3" w:rsidRDefault="00BB10CD">
      <w:pPr>
        <w:pStyle w:val="TOC1"/>
        <w:rPr>
          <w:rFonts w:eastAsiaTheme="minorEastAsia"/>
          <w:b w:val="0"/>
          <w:caps w:val="0"/>
          <w:noProof/>
          <w:sz w:val="22"/>
          <w:szCs w:val="22"/>
        </w:rPr>
      </w:pPr>
      <w:hyperlink w:anchor="_Toc10195659" w:history="1">
        <w:r w:rsidR="00CC48D3" w:rsidRPr="00B65BBE">
          <w:rPr>
            <w:rStyle w:val="Hyperlink"/>
            <w:noProof/>
          </w:rPr>
          <w:t>Indeks</w:t>
        </w:r>
        <w:r w:rsidR="00CC48D3">
          <w:rPr>
            <w:noProof/>
          </w:rPr>
          <w:tab/>
        </w:r>
        <w:r w:rsidR="00CC48D3">
          <w:rPr>
            <w:noProof/>
          </w:rPr>
          <w:fldChar w:fldCharType="begin"/>
        </w:r>
        <w:r w:rsidR="00CC48D3">
          <w:rPr>
            <w:noProof/>
          </w:rPr>
          <w:instrText xml:space="preserve"> PAGEREF _Toc10195659 \h </w:instrText>
        </w:r>
        <w:r w:rsidR="00CC48D3">
          <w:rPr>
            <w:noProof/>
          </w:rPr>
        </w:r>
        <w:r w:rsidR="00CC48D3">
          <w:rPr>
            <w:noProof/>
          </w:rPr>
          <w:fldChar w:fldCharType="separate"/>
        </w:r>
        <w:r w:rsidR="00CC48D3">
          <w:rPr>
            <w:noProof/>
          </w:rPr>
          <w:t>117</w:t>
        </w:r>
        <w:r w:rsidR="00CC48D3">
          <w:rPr>
            <w:noProof/>
          </w:rPr>
          <w:fldChar w:fldCharType="end"/>
        </w:r>
      </w:hyperlink>
    </w:p>
    <w:p w:rsidR="00F34285" w:rsidRDefault="00B53601">
      <w:pPr>
        <w:pStyle w:val="ProductList-Body"/>
        <w:sectPr w:rsidR="00F3428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34285" w:rsidRDefault="00F34285">
      <w:pPr>
        <w:pStyle w:val="ProductList-Body"/>
      </w:pPr>
    </w:p>
    <w:p w:rsidR="00F34285" w:rsidRDefault="00F34285">
      <w:pPr>
        <w:sectPr w:rsidR="00F34285">
          <w:headerReference w:type="default" r:id="rId15"/>
          <w:footerReference w:type="default" r:id="rId16"/>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0195516"/>
      <w:r>
        <w:instrText>Uvod</w:instrText>
      </w:r>
      <w:bookmarkEnd w:id="3"/>
      <w:r>
        <w:instrText>" \l 1</w:instrText>
      </w:r>
      <w:r>
        <w:fldChar w:fldCharType="end"/>
      </w:r>
    </w:p>
    <w:p w:rsidR="00F34285" w:rsidRDefault="00F34285">
      <w:pPr>
        <w:pStyle w:val="ProductList-Body"/>
      </w:pPr>
    </w:p>
    <w:p w:rsidR="00F34285" w:rsidRDefault="00B53601">
      <w:pPr>
        <w:pStyle w:val="ProductList-Offering1Heading"/>
        <w:outlineLvl w:val="1"/>
      </w:pPr>
      <w:bookmarkStart w:id="4" w:name="_Sec532"/>
      <w:r>
        <w:t>O ovom dokumentu</w:t>
      </w:r>
      <w:bookmarkEnd w:id="4"/>
      <w:r>
        <w:fldChar w:fldCharType="begin"/>
      </w:r>
      <w:r>
        <w:instrText xml:space="preserve"> TC "</w:instrText>
      </w:r>
      <w:bookmarkStart w:id="5" w:name="_Toc10195517"/>
      <w:r>
        <w:instrText>O ovom dokumentu</w:instrText>
      </w:r>
      <w:bookmarkEnd w:id="5"/>
      <w:r>
        <w:instrText>" \l 2</w:instrText>
      </w:r>
      <w:r>
        <w:fldChar w:fldCharType="end"/>
      </w:r>
    </w:p>
    <w:p w:rsidR="00F34285" w:rsidRDefault="00B53601">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F34285" w:rsidRDefault="00F34285">
      <w:pPr>
        <w:pStyle w:val="ProductList-Body"/>
      </w:pPr>
    </w:p>
    <w:p w:rsidR="00F34285" w:rsidRDefault="00B53601">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F34285" w:rsidRDefault="00B53601">
      <w:pPr>
        <w:pStyle w:val="ProductList-Offering1Heading"/>
        <w:outlineLvl w:val="1"/>
      </w:pPr>
      <w:bookmarkStart w:id="6" w:name="_Sec533"/>
      <w:r>
        <w:t>Šta sadrži ovaj dokument</w:t>
      </w:r>
      <w:bookmarkEnd w:id="6"/>
      <w:r>
        <w:fldChar w:fldCharType="begin"/>
      </w:r>
      <w:r>
        <w:instrText xml:space="preserve"> TC "</w:instrText>
      </w:r>
      <w:bookmarkStart w:id="7" w:name="_Toc10195518"/>
      <w:r>
        <w:instrText>Šta sadrži ovaj dokument</w:instrText>
      </w:r>
      <w:bookmarkEnd w:id="7"/>
      <w:r>
        <w:instrText>" \l 2</w:instrText>
      </w:r>
      <w:r>
        <w:fldChar w:fldCharType="end"/>
      </w:r>
    </w:p>
    <w:p w:rsidR="00F34285" w:rsidRDefault="00B53601">
      <w:pPr>
        <w:pStyle w:val="ProductList-Body"/>
      </w:pPr>
      <w:r>
        <w:t xml:space="preserve">Uslovi za proizvode obuhvataju sledeće odeljke: </w:t>
      </w:r>
    </w:p>
    <w:p w:rsidR="00F34285" w:rsidRDefault="00BB10CD" w:rsidP="00B53601">
      <w:pPr>
        <w:pStyle w:val="ProductList-Bullet"/>
        <w:numPr>
          <w:ilvl w:val="0"/>
          <w:numId w:val="3"/>
        </w:numPr>
      </w:pPr>
      <w:hyperlink w:anchor="_Sec531">
        <w:r w:rsidR="00B53601">
          <w:rPr>
            <w:color w:val="00467F"/>
            <w:u w:val="single"/>
          </w:rPr>
          <w:t>Uvod</w:t>
        </w:r>
      </w:hyperlink>
      <w:r w:rsidR="00B53601">
        <w:t>, koji obuhvata listu nedavnih izmena.</w:t>
      </w:r>
    </w:p>
    <w:p w:rsidR="00F34285" w:rsidRDefault="00BB10CD" w:rsidP="00B53601">
      <w:pPr>
        <w:pStyle w:val="ProductList-Bullet"/>
        <w:numPr>
          <w:ilvl w:val="0"/>
          <w:numId w:val="3"/>
        </w:numPr>
      </w:pPr>
      <w:hyperlink w:anchor="_Sec536">
        <w:r w:rsidR="00B53601">
          <w:rPr>
            <w:color w:val="00467F"/>
            <w:u w:val="single"/>
          </w:rPr>
          <w:t>Uslove licenciranja</w:t>
        </w:r>
      </w:hyperlink>
      <w:r w:rsidR="00B53601">
        <w:t>, u kojima se navode Opšti uslovi licenciranja i Uslovi modela licenciranja koji se primenjuju na Softverske proizvode.</w:t>
      </w:r>
    </w:p>
    <w:p w:rsidR="00F34285" w:rsidRDefault="00BB10CD" w:rsidP="00B53601">
      <w:pPr>
        <w:pStyle w:val="ProductList-Bullet"/>
        <w:numPr>
          <w:ilvl w:val="0"/>
          <w:numId w:val="3"/>
        </w:numPr>
      </w:pPr>
      <w:hyperlink w:anchor="_Sec547">
        <w:r w:rsidR="00B53601">
          <w:rPr>
            <w:color w:val="00467F"/>
            <w:u w:val="single"/>
          </w:rPr>
          <w:t>Softverske proizvode</w:t>
        </w:r>
      </w:hyperlink>
      <w:r w:rsidR="00B53601">
        <w:t>, u kojima su navedeni svi Unosi softverskog proizvoda.</w:t>
      </w:r>
    </w:p>
    <w:p w:rsidR="00F34285" w:rsidRDefault="00BB10CD" w:rsidP="00B53601">
      <w:pPr>
        <w:pStyle w:val="ProductList-Bullet"/>
        <w:numPr>
          <w:ilvl w:val="0"/>
          <w:numId w:val="3"/>
        </w:numPr>
      </w:pPr>
      <w:hyperlink w:anchor="_Sec548">
        <w:r w:rsidR="00B53601">
          <w:rPr>
            <w:color w:val="00467F"/>
            <w:u w:val="single"/>
          </w:rPr>
          <w:t>Proizvode Online usluga</w:t>
        </w:r>
      </w:hyperlink>
      <w:r w:rsidR="00B53601">
        <w:t>, u kojima su navedeni svi Unosi proizvoda Online usluga.</w:t>
      </w:r>
    </w:p>
    <w:p w:rsidR="00F34285" w:rsidRDefault="00BB10CD" w:rsidP="00B53601">
      <w:pPr>
        <w:pStyle w:val="ProductList-Bullet"/>
        <w:numPr>
          <w:ilvl w:val="0"/>
          <w:numId w:val="3"/>
        </w:numPr>
      </w:pPr>
      <w:hyperlink w:anchor="_Sec549">
        <w:r w:rsidR="00B53601">
          <w:rPr>
            <w:color w:val="00467F"/>
            <w:u w:val="single"/>
          </w:rPr>
          <w:t>Rečnik</w:t>
        </w:r>
      </w:hyperlink>
      <w:r w:rsidR="00B53601">
        <w:t>, u kom su definisani termini Atributi, Vrednosti ćelija, Zaglavlja kolona i drugi termini napisani velikim slovom koji se koriste u ovim Uslovima za proizvode.</w:t>
      </w:r>
    </w:p>
    <w:p w:rsidR="00F34285" w:rsidRDefault="00B53601" w:rsidP="00B53601">
      <w:pPr>
        <w:pStyle w:val="ProductList-Bullet"/>
        <w:numPr>
          <w:ilvl w:val="0"/>
          <w:numId w:val="3"/>
        </w:numPr>
      </w:pPr>
      <w:r>
        <w:t>Naredne dodatke:</w:t>
      </w:r>
    </w:p>
    <w:p w:rsidR="00F34285" w:rsidRDefault="00BB10CD" w:rsidP="00B53601">
      <w:pPr>
        <w:pStyle w:val="ProductList-Bullet"/>
        <w:numPr>
          <w:ilvl w:val="1"/>
          <w:numId w:val="3"/>
        </w:numPr>
      </w:pPr>
      <w:hyperlink w:anchor="_Sec591">
        <w:r w:rsidR="00B53601">
          <w:rPr>
            <w:color w:val="00467F"/>
            <w:u w:val="single"/>
          </w:rPr>
          <w:t>Dodatak A – Tabela licenci koje predstavljaju ekvivalent CAL licencama/licencama za upravljanje</w:t>
        </w:r>
      </w:hyperlink>
      <w:r w:rsidR="00B53601">
        <w:t>, u kojoj su identifikovani CAL paketi i raspoložive Licence za pretplatu za Online usluge kojima se obezbeđuje pristup Serverskim proizvodima.</w:t>
      </w:r>
    </w:p>
    <w:p w:rsidR="00F34285" w:rsidRDefault="00BB10CD" w:rsidP="00B53601">
      <w:pPr>
        <w:pStyle w:val="ProductList-Bullet"/>
        <w:numPr>
          <w:ilvl w:val="1"/>
          <w:numId w:val="3"/>
        </w:numPr>
      </w:pPr>
      <w:hyperlink w:anchor="_Sec564">
        <w:r w:rsidR="00B53601">
          <w:rPr>
            <w:color w:val="00467F"/>
            <w:u w:val="single"/>
          </w:rPr>
          <w:t>Dodatak B – Software Assurance</w:t>
        </w:r>
      </w:hyperlink>
      <w:r w:rsidR="00B53601">
        <w:t>, u kom su opisana pravila o kupovini SA pokrića i dodatne pogodnosti na raspolaganju klijentima sa SA pokrićem.</w:t>
      </w:r>
    </w:p>
    <w:p w:rsidR="00F34285" w:rsidRDefault="00BB10CD" w:rsidP="00B53601">
      <w:pPr>
        <w:pStyle w:val="ProductList-Bullet"/>
        <w:numPr>
          <w:ilvl w:val="1"/>
          <w:numId w:val="3"/>
        </w:numPr>
      </w:pPr>
      <w:hyperlink w:anchor="_Sec1237">
        <w:r w:rsidR="00B53601">
          <w:rPr>
            <w:color w:val="00467F"/>
            <w:u w:val="single"/>
          </w:rPr>
          <w:t>Dodatak C – Dodatne i druge licence prelaska za Online usluge</w:t>
        </w:r>
      </w:hyperlink>
      <w:r w:rsidR="00B53601">
        <w:t>, u kome se opisuju kvalifikujući proizvodi i uslovi za Dodatne licence za Online usluge i USL licence From SA</w:t>
      </w:r>
    </w:p>
    <w:p w:rsidR="00F34285" w:rsidRDefault="00BB10CD" w:rsidP="00B53601">
      <w:pPr>
        <w:pStyle w:val="ProductList-Bullet"/>
        <w:numPr>
          <w:ilvl w:val="1"/>
          <w:numId w:val="3"/>
        </w:numPr>
      </w:pPr>
      <w:hyperlink w:anchor="_Sec562">
        <w:r w:rsidR="00B53601">
          <w:rPr>
            <w:color w:val="00467F"/>
            <w:u w:val="single"/>
          </w:rPr>
          <w:t>Dodatak D – Profesionalne usluge</w:t>
        </w:r>
      </w:hyperlink>
      <w:r w:rsidR="00B53601">
        <w:t>, u kome se navode Profesionalne usluge koje se nude putem Microsoft količinskog licenciranja.</w:t>
      </w:r>
    </w:p>
    <w:p w:rsidR="00F34285" w:rsidRDefault="00BB10CD" w:rsidP="00B53601">
      <w:pPr>
        <w:pStyle w:val="ProductList-Bullet"/>
        <w:numPr>
          <w:ilvl w:val="1"/>
          <w:numId w:val="3"/>
        </w:numPr>
      </w:pPr>
      <w:hyperlink w:anchor="_Sec563">
        <w:r w:rsidR="00B53601">
          <w:rPr>
            <w:color w:val="00467F"/>
            <w:u w:val="single"/>
          </w:rPr>
          <w:t>Dodatak E – Dopunski uslovi ugovora o programima</w:t>
        </w:r>
      </w:hyperlink>
      <w:r w:rsidR="00B53601">
        <w:t>, u kome su dati dodatni uslovi za Ugovore o programima Microsoft količinskog licenciranja.</w:t>
      </w:r>
    </w:p>
    <w:p w:rsidR="00F34285" w:rsidRDefault="00BB10CD" w:rsidP="00B53601">
      <w:pPr>
        <w:pStyle w:val="ProductList-Bullet"/>
        <w:numPr>
          <w:ilvl w:val="1"/>
          <w:numId w:val="3"/>
        </w:numPr>
      </w:pPr>
      <w:hyperlink w:anchor="_Sec572">
        <w:r w:rsidR="00B53601">
          <w:rPr>
            <w:color w:val="00467F"/>
            <w:u w:val="single"/>
          </w:rPr>
          <w:t>Dodatak F – Promocije proizvoda</w:t>
        </w:r>
      </w:hyperlink>
      <w:r w:rsidR="00B53601">
        <w:t>, u kome se navode promocije Proizvoda koje nisu na drugi način navedene u Cenovniku.</w:t>
      </w:r>
    </w:p>
    <w:p w:rsidR="00F34285" w:rsidRDefault="00BB10CD" w:rsidP="00B53601">
      <w:pPr>
        <w:pStyle w:val="ProductList-Bullet"/>
        <w:numPr>
          <w:ilvl w:val="1"/>
          <w:numId w:val="3"/>
        </w:numPr>
      </w:pPr>
      <w:hyperlink w:anchor="_Sec899">
        <w:r w:rsidR="00B53601">
          <w:rPr>
            <w:color w:val="00467F"/>
            <w:u w:val="single"/>
          </w:rPr>
          <w:t>Dodatak G – Uslovi za Nizove skladišta i Azure Data Box</w:t>
        </w:r>
      </w:hyperlink>
      <w:r w:rsidR="00B53601">
        <w:t xml:space="preserve">, u kojima se navode dodatni uslovi za uređaje Nizova skladišta i Azure Data Box. </w:t>
      </w:r>
    </w:p>
    <w:p w:rsidR="00F34285" w:rsidRDefault="00BB10CD" w:rsidP="00B53601">
      <w:pPr>
        <w:pStyle w:val="ProductList-Bullet"/>
        <w:numPr>
          <w:ilvl w:val="1"/>
          <w:numId w:val="3"/>
        </w:numPr>
      </w:pPr>
      <w:hyperlink w:anchor="_Sec1230">
        <w:r w:rsidR="00B53601">
          <w:rPr>
            <w:color w:val="00467F"/>
            <w:u w:val="single"/>
          </w:rPr>
          <w:t>Dodatak H – Pogodnosti korišćenja za studente i akademski programi</w:t>
        </w:r>
      </w:hyperlink>
      <w:r w:rsidR="00B53601">
        <w:t xml:space="preserve">, u kome se navode Kvalifikujući proizvodi i povezane </w:t>
      </w:r>
      <w:r w:rsidR="00B53601">
        <w:fldChar w:fldCharType="begin"/>
      </w:r>
      <w:r w:rsidR="00B53601">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B53601">
        <w:fldChar w:fldCharType="separate"/>
      </w:r>
      <w:r w:rsidR="00B53601">
        <w:rPr>
          <w:color w:val="0563C1"/>
        </w:rPr>
        <w:t>Pogodnosti korišćenja za studente</w:t>
      </w:r>
      <w:r w:rsidR="00B53601">
        <w:fldChar w:fldCharType="end"/>
      </w:r>
      <w:r w:rsidR="00B53601">
        <w:t>.</w:t>
      </w:r>
    </w:p>
    <w:p w:rsidR="00F34285" w:rsidRDefault="00BB10CD" w:rsidP="00B53601">
      <w:pPr>
        <w:pStyle w:val="ProductList-Bullet"/>
        <w:numPr>
          <w:ilvl w:val="0"/>
          <w:numId w:val="3"/>
        </w:numPr>
      </w:pPr>
      <w:hyperlink w:anchor="_Sec844">
        <w:r w:rsidR="00B53601">
          <w:rPr>
            <w:color w:val="00467F"/>
            <w:u w:val="single"/>
          </w:rPr>
          <w:t>Indeks</w:t>
        </w:r>
      </w:hyperlink>
      <w:r w:rsidR="00B53601">
        <w:t>, u kom se navode svi Proizvodi pomenuti u Uslovima za proizvode i ukazuje se gde se nalaze.</w:t>
      </w:r>
    </w:p>
    <w:p w:rsidR="00F34285" w:rsidRDefault="00B53601">
      <w:pPr>
        <w:pStyle w:val="ProductList-Offering1Heading"/>
        <w:outlineLvl w:val="1"/>
      </w:pPr>
      <w:bookmarkStart w:id="8" w:name="_Sec534"/>
      <w:r>
        <w:t>Kako se kretati kroz Unose proizvoda</w:t>
      </w:r>
      <w:bookmarkEnd w:id="8"/>
      <w:r>
        <w:fldChar w:fldCharType="begin"/>
      </w:r>
      <w:r>
        <w:instrText xml:space="preserve"> TC "</w:instrText>
      </w:r>
      <w:bookmarkStart w:id="9" w:name="_Toc10195519"/>
      <w:r>
        <w:instrText>Kako se kretati kroz Unose proizvoda</w:instrText>
      </w:r>
      <w:bookmarkEnd w:id="9"/>
      <w:r>
        <w:instrText>" \l 2</w:instrText>
      </w:r>
      <w:r>
        <w:fldChar w:fldCharType="end"/>
      </w:r>
    </w:p>
    <w:p w:rsidR="00F34285" w:rsidRDefault="00B53601">
      <w:pPr>
        <w:pStyle w:val="ProductList-Body"/>
      </w:pPr>
      <w:r>
        <w:t>Svaki Unos softverskog proizvoda obuhvata četiri odeljka: Raspoloživost programa, Uslovi proizvoda, Korisnička prava i Software Assurance.</w:t>
      </w:r>
    </w:p>
    <w:p w:rsidR="00F34285" w:rsidRDefault="00B53601">
      <w:pPr>
        <w:pStyle w:val="ProductList-Body"/>
      </w:pPr>
      <w:r>
        <w:t xml:space="preserve">Svaki Unos proizvoda Online usluga obuhvata dva odeljka: Raspoloživost programa i Uslovi proizvoda. </w:t>
      </w:r>
    </w:p>
    <w:p w:rsidR="00F34285" w:rsidRDefault="00F34285">
      <w:pPr>
        <w:pStyle w:val="ProductList-Body"/>
      </w:pPr>
    </w:p>
    <w:p w:rsidR="00F34285" w:rsidRDefault="00B53601">
      <w:pPr>
        <w:pStyle w:val="ProductList-Body"/>
      </w:pPr>
      <w:r>
        <w:rPr>
          <w:b/>
          <w:color w:val="00188F"/>
        </w:rPr>
        <w:t xml:space="preserve">1. Raspoloživost programa </w:t>
      </w:r>
      <w:r>
        <w:t>identifikuje, za svaki Proizvod, vrstu ponude, broj poena (kada je primenjivo) i dostupnost širom programa za količinsko licenciranje.</w:t>
      </w:r>
    </w:p>
    <w:p w:rsidR="00F34285" w:rsidRDefault="00B5360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F34285" w:rsidRDefault="00F34285">
      <w:pPr>
        <w:pStyle w:val="ProductList-Body"/>
      </w:pPr>
    </w:p>
    <w:p w:rsidR="00F34285" w:rsidRDefault="00B53601">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F34285" w:rsidRDefault="00B5360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F34285" w:rsidRDefault="00F34285">
      <w:pPr>
        <w:pStyle w:val="ProductList-Body"/>
      </w:pPr>
    </w:p>
    <w:p w:rsidR="00F34285" w:rsidRDefault="00B53601">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F34285" w:rsidRDefault="00B5360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F34285" w:rsidRDefault="00F34285">
      <w:pPr>
        <w:pStyle w:val="ProductList-Body"/>
      </w:pPr>
    </w:p>
    <w:p w:rsidR="00F34285" w:rsidRDefault="00B53601">
      <w:pPr>
        <w:pStyle w:val="ProductList-Body"/>
      </w:pPr>
      <w:r>
        <w:rPr>
          <w:b/>
          <w:color w:val="00188F"/>
        </w:rPr>
        <w:t xml:space="preserve">4. Software Assurance </w:t>
      </w:r>
      <w:r>
        <w:t>identifikuje odredbe i uslove koji su u vezi sa SA pokrićem.</w:t>
      </w:r>
    </w:p>
    <w:p w:rsidR="00F34285" w:rsidRDefault="00B5360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F34285" w:rsidRDefault="00B53601">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10195520"/>
      <w:r>
        <w:instrText>Objašnjenja i kratak pregled izmena ovog Dokumenta</w:instrText>
      </w:r>
      <w:bookmarkEnd w:id="11"/>
      <w:r>
        <w:instrText>" \l 2</w:instrText>
      </w:r>
      <w:r>
        <w:fldChar w:fldCharType="end"/>
      </w:r>
    </w:p>
    <w:p w:rsidR="00F34285" w:rsidRDefault="00B53601">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4"/>
        <w:gridCol w:w="5462"/>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Obrisane stavke</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Ne postoji</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Ne postoji</w:t>
            </w:r>
          </w:p>
        </w:tc>
      </w:tr>
    </w:tbl>
    <w:p w:rsidR="00F34285" w:rsidRDefault="00F34285">
      <w:pPr>
        <w:pStyle w:val="ProductList-Body"/>
      </w:pPr>
    </w:p>
    <w:p w:rsidR="00F34285" w:rsidRDefault="00B53601">
      <w:pPr>
        <w:pStyle w:val="ProductList-ClauseHeading"/>
        <w:outlineLvl w:val="2"/>
      </w:pPr>
      <w:r>
        <w:t>Softver</w:t>
      </w:r>
    </w:p>
    <w:p w:rsidR="00F34285" w:rsidRDefault="00BB10CD">
      <w:pPr>
        <w:pStyle w:val="ProductList-Body"/>
      </w:pPr>
      <w:hyperlink w:anchor="_Sec614">
        <w:r w:rsidR="00B53601">
          <w:rPr>
            <w:color w:val="00467F"/>
            <w:u w:val="single"/>
          </w:rPr>
          <w:t>SQL Server</w:t>
        </w:r>
      </w:hyperlink>
      <w:r w:rsidR="00B53601">
        <w:t>: Pojašnjenja radi dodata je napomena da licence za SQL Server kupljene preko CSP-a podležu drugačijim uslovima koji su navedeni u odeljku Pretplate na server za Azure u ovim Uslovima o korišćenju proizvoda.</w:t>
      </w:r>
    </w:p>
    <w:p w:rsidR="00F34285" w:rsidRDefault="00BB10CD">
      <w:pPr>
        <w:pStyle w:val="ProductList-Body"/>
      </w:pPr>
      <w:hyperlink w:anchor="_Sec642">
        <w:r w:rsidR="00B53601">
          <w:rPr>
            <w:color w:val="00467F"/>
            <w:u w:val="single"/>
          </w:rPr>
          <w:t>System Center Server</w:t>
        </w:r>
      </w:hyperlink>
      <w:r w:rsidR="00B53601">
        <w:t>: Dodati su uslovi koji obuhvataju korišćenje programa System Center Endpoint Protection kada se koristi za upravljanje virtuelnim OSE okruženjima zaštićenim pomoću standardnog nivoa usluge Azure Security Center.</w:t>
      </w:r>
    </w:p>
    <w:p w:rsidR="00F34285" w:rsidRDefault="00BB10CD">
      <w:pPr>
        <w:pStyle w:val="ProductList-Body"/>
      </w:pPr>
      <w:hyperlink w:anchor="_Sec891">
        <w:r w:rsidR="00B53601">
          <w:rPr>
            <w:color w:val="00467F"/>
            <w:u w:val="single"/>
          </w:rPr>
          <w:t>System Center Endpoint Protection</w:t>
        </w:r>
      </w:hyperlink>
      <w:r w:rsidR="00B53601">
        <w:t>: Dodata je tabela Licence za upravljanje u kojoj su navedene licence koje daju pravo na System Center Endpoint Protection.</w:t>
      </w:r>
    </w:p>
    <w:p w:rsidR="00F34285" w:rsidRDefault="00BB10CD">
      <w:pPr>
        <w:pStyle w:val="ProductList-Body"/>
      </w:pPr>
      <w:hyperlink w:anchor="_Sec652">
        <w:r w:rsidR="00B53601">
          <w:rPr>
            <w:color w:val="00467F"/>
            <w:u w:val="single"/>
          </w:rPr>
          <w:t>Operativni sistem Windows za desktop računare</w:t>
        </w:r>
      </w:hyperlink>
      <w:r w:rsidR="00B53601">
        <w:t>: Dodati su uslovi koji obuhvataju korišćenje softvera FSLogix za Windows za desktop računare. Pogledajte odeljak 3.</w:t>
      </w:r>
    </w:p>
    <w:p w:rsidR="00F34285" w:rsidRDefault="00BB10CD">
      <w:pPr>
        <w:pStyle w:val="ProductList-Body"/>
      </w:pPr>
      <w:hyperlink w:anchor="_Sec655">
        <w:r w:rsidR="00B53601">
          <w:rPr>
            <w:color w:val="00467F"/>
            <w:u w:val="single"/>
          </w:rPr>
          <w:t>Windows Server</w:t>
        </w:r>
      </w:hyperlink>
      <w:r w:rsidR="00B53601">
        <w:t>: Dodati su uslovi koji obuhvataju korišćenje softvera FSLogix za Remote Desktop Services CAL licence. Pojašnjenja radi dodata je napomena da licence za Windows Server (core i osnovne i dodatne CAL i SL licence) kupljene preko CSP-a podležu drugačijim uslovima koji su navedeni u odeljku Pretplate na server za Azure u ovim Uslovima o korišćenju proizvoda.</w:t>
      </w:r>
    </w:p>
    <w:p w:rsidR="00F34285" w:rsidRDefault="00F34285">
      <w:pPr>
        <w:pStyle w:val="ProductList-Body"/>
      </w:pPr>
    </w:p>
    <w:p w:rsidR="00F34285" w:rsidRDefault="00B53601">
      <w:pPr>
        <w:pStyle w:val="ProductList-ClauseHeading"/>
        <w:outlineLvl w:val="2"/>
      </w:pPr>
      <w:r>
        <w:t>Online usluge</w:t>
      </w:r>
    </w:p>
    <w:p w:rsidR="00F34285" w:rsidRDefault="00BB10CD">
      <w:pPr>
        <w:pStyle w:val="ProductList-Body"/>
      </w:pPr>
      <w:hyperlink w:anchor="_Sec624">
        <w:r w:rsidR="00B53601">
          <w:rPr>
            <w:color w:val="00467F"/>
            <w:u w:val="single"/>
          </w:rPr>
          <w:t>Microsoft Azure usluge</w:t>
        </w:r>
      </w:hyperlink>
      <w:r w:rsidR="00B53601">
        <w:t xml:space="preserve">: Dodata je napomena da Azure Hybrid Benefit nije dostupan u nivou za izračunavanje bez prisustva servera za Azure SQL Database. </w:t>
      </w:r>
    </w:p>
    <w:p w:rsidR="00F34285" w:rsidRDefault="00BB10CD">
      <w:pPr>
        <w:pStyle w:val="ProductList-Body"/>
      </w:pPr>
      <w:hyperlink w:anchor="_Sec629">
        <w:r w:rsidR="00B53601">
          <w:rPr>
            <w:color w:val="00467F"/>
            <w:u w:val="single"/>
          </w:rPr>
          <w:t>Microsoft 365</w:t>
        </w:r>
      </w:hyperlink>
      <w:r w:rsidR="00B53601">
        <w:t>: Opozvana je odluka da se korisnicima programa Software Assurance ukine pravo korišćenja softvera Office Professional Plus za Microsoft 365 (ponekad se to naziva proširena ili dvostruka korisnička prava). Zbog toga je uklonjen tekst kojim se ova korisnička prava ukidaju od 1. avgusta 2019.</w:t>
      </w:r>
    </w:p>
    <w:p w:rsidR="00F34285" w:rsidRDefault="00BB10CD">
      <w:pPr>
        <w:pStyle w:val="ProductList-Body"/>
      </w:pPr>
      <w:hyperlink w:anchor="_Sec1151">
        <w:r w:rsidR="00B53601">
          <w:rPr>
            <w:color w:val="00467F"/>
            <w:u w:val="single"/>
          </w:rPr>
          <w:t>Microsoft Dynamics 365 Services</w:t>
        </w:r>
      </w:hyperlink>
      <w:r w:rsidR="00B53601">
        <w:t xml:space="preserve">: Ažuriran je odeljak „Dodatno skladište/kapacitet za Customer Engagement i Unified Operations“ (odeljci 2.12.1 i 2.12.2) dodavanjem teksta koji pojašnjava da opcija da se koristi jedan od modela ističe 31. decembra 2019. </w:t>
      </w:r>
    </w:p>
    <w:p w:rsidR="00F34285" w:rsidRDefault="00BB10CD">
      <w:pPr>
        <w:pStyle w:val="ProductList-Body"/>
      </w:pPr>
      <w:hyperlink w:anchor="_Sec633">
        <w:r w:rsidR="00B53601">
          <w:rPr>
            <w:color w:val="00467F"/>
            <w:u w:val="single"/>
          </w:rPr>
          <w:t>Office 365 aplikacije</w:t>
        </w:r>
      </w:hyperlink>
      <w:r w:rsidR="00B53601">
        <w:t>: Minimalni broj pretplata na Office 365 Services po Klijentu da bi dodatak Multi-Geo Capabilities in Office 365 mogao da se koristi je smanjen sa 2500 na 500.</w:t>
      </w:r>
    </w:p>
    <w:p w:rsidR="00F34285" w:rsidRDefault="00BB10CD">
      <w:pPr>
        <w:pStyle w:val="ProductList-Body"/>
      </w:pPr>
      <w:hyperlink w:anchor="_Sec674">
        <w:r w:rsidR="00B53601">
          <w:rPr>
            <w:color w:val="00467F"/>
            <w:u w:val="single"/>
          </w:rPr>
          <w:t>Platforma Microsoft Power</w:t>
        </w:r>
      </w:hyperlink>
      <w:r w:rsidR="00B53601">
        <w:t>: Prethodni naziv ovog odeljka je bio Platforma za poslovne aplikacije.</w:t>
      </w:r>
    </w:p>
    <w:p w:rsidR="00F34285" w:rsidRDefault="00F34285">
      <w:pPr>
        <w:pStyle w:val="ProductList-Body"/>
      </w:pPr>
    </w:p>
    <w:p w:rsidR="00F34285" w:rsidRDefault="00B53601">
      <w:pPr>
        <w:pStyle w:val="ProductList-ClauseHeading"/>
        <w:outlineLvl w:val="2"/>
      </w:pPr>
      <w:r>
        <w:t>Dodatak F – Promocije</w:t>
      </w:r>
    </w:p>
    <w:p w:rsidR="00F34285" w:rsidRDefault="00BB10CD">
      <w:pPr>
        <w:pStyle w:val="ProductList-Body"/>
      </w:pPr>
      <w:hyperlink w:anchor="_Sec1290">
        <w:r w:rsidR="00B53601">
          <w:rPr>
            <w:color w:val="00467F"/>
            <w:u w:val="single"/>
          </w:rPr>
          <w:t>Windows 7 ESU promocija za bezbednosne korisnike Windows-a E5, M365 E5 i M365 E5</w:t>
        </w:r>
      </w:hyperlink>
      <w:r w:rsidR="00B53601">
        <w:t>: Dodati su uslovi za promociju koji obuhvataju korišćenje softvera Windows ESU za klijente koji ispunjavaju uslove.</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F34285">
      <w:pPr>
        <w:sectPr w:rsidR="00F34285">
          <w:headerReference w:type="default" r:id="rId24"/>
          <w:footerReference w:type="default" r:id="rId25"/>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10195521"/>
      <w:r>
        <w:instrText>Uslovi licenciranja</w:instrText>
      </w:r>
      <w:bookmarkEnd w:id="13"/>
      <w:r>
        <w:instrText>" \l 1</w:instrText>
      </w:r>
      <w:r>
        <w:fldChar w:fldCharType="end"/>
      </w:r>
    </w:p>
    <w:p w:rsidR="00F34285" w:rsidRDefault="00B53601">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F34285" w:rsidRDefault="00F34285">
      <w:pPr>
        <w:pStyle w:val="ProductList-Body"/>
      </w:pPr>
    </w:p>
    <w:p w:rsidR="00F34285" w:rsidRDefault="00B53601">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F34285" w:rsidRDefault="00B53601">
      <w:pPr>
        <w:pStyle w:val="ProductList-OfferingGroupHeading"/>
        <w:outlineLvl w:val="1"/>
      </w:pPr>
      <w:bookmarkStart w:id="14" w:name="_Sec537"/>
      <w:r>
        <w:t>Opšti uslovi licenciranja</w:t>
      </w:r>
      <w:bookmarkEnd w:id="14"/>
      <w:r>
        <w:fldChar w:fldCharType="begin"/>
      </w:r>
      <w:r>
        <w:instrText xml:space="preserve"> TC "</w:instrText>
      </w:r>
      <w:bookmarkStart w:id="15" w:name="_Toc10195522"/>
      <w:r>
        <w:instrText>Opšti uslovi licenciranja</w:instrText>
      </w:r>
      <w:bookmarkEnd w:id="15"/>
      <w:r>
        <w:instrText>" \l 2</w:instrText>
      </w:r>
      <w:r>
        <w:fldChar w:fldCharType="end"/>
      </w:r>
    </w:p>
    <w:p w:rsidR="00F34285" w:rsidRDefault="00B53601">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F34285" w:rsidRDefault="00F34285">
      <w:pPr>
        <w:pStyle w:val="ProductList-Body"/>
      </w:pPr>
    </w:p>
    <w:p w:rsidR="00F34285" w:rsidRDefault="00B53601">
      <w:pPr>
        <w:pStyle w:val="ProductList-ClauseHeading"/>
        <w:outlineLvl w:val="2"/>
      </w:pPr>
      <w:r>
        <w:t>1. Definicije</w:t>
      </w:r>
    </w:p>
    <w:p w:rsidR="00F34285" w:rsidRDefault="00B53601">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F34285" w:rsidRDefault="00F34285">
      <w:pPr>
        <w:pStyle w:val="ProductList-Body"/>
      </w:pPr>
    </w:p>
    <w:p w:rsidR="00F34285" w:rsidRDefault="00B53601">
      <w:pPr>
        <w:pStyle w:val="ProductList-ClauseHeading"/>
        <w:outlineLvl w:val="2"/>
      </w:pPr>
      <w:r>
        <w:t>2. Klijentova korisnička prava</w:t>
      </w:r>
    </w:p>
    <w:p w:rsidR="00F34285" w:rsidRDefault="00B53601">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F34285" w:rsidRDefault="00F34285">
      <w:pPr>
        <w:pStyle w:val="ProductList-Body"/>
      </w:pPr>
    </w:p>
    <w:p w:rsidR="00F34285" w:rsidRDefault="00B53601">
      <w:pPr>
        <w:pStyle w:val="ProductList-ClauseHeading"/>
        <w:outlineLvl w:val="2"/>
      </w:pPr>
      <w:r>
        <w:t>3. Prava na korišćenje drugih verzija ili ranijih izdanja</w:t>
      </w:r>
    </w:p>
    <w:p w:rsidR="00F34285" w:rsidRDefault="00B53601">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F34285" w:rsidRDefault="00F34285">
      <w:pPr>
        <w:pStyle w:val="ProductList-Body"/>
      </w:pPr>
    </w:p>
    <w:p w:rsidR="00F34285" w:rsidRDefault="00B53601">
      <w:pPr>
        <w:pStyle w:val="ProductList-ClauseHeading"/>
        <w:outlineLvl w:val="2"/>
      </w:pPr>
      <w:r>
        <w:t>4. Softver trećih lica</w:t>
      </w:r>
    </w:p>
    <w:p w:rsidR="00F34285" w:rsidRDefault="00B53601">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F34285" w:rsidRDefault="00F34285">
      <w:pPr>
        <w:pStyle w:val="ProductList-Body"/>
      </w:pPr>
    </w:p>
    <w:p w:rsidR="00F34285" w:rsidRDefault="00B53601">
      <w:pPr>
        <w:pStyle w:val="ProductList-ClauseHeading"/>
        <w:outlineLvl w:val="2"/>
      </w:pPr>
      <w:r>
        <w:t>5. Šifra beta verzije, nadogradnje ili dodaci, dodatna funkcionalnost</w:t>
      </w:r>
    </w:p>
    <w:p w:rsidR="00F34285" w:rsidRDefault="00B53601">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F34285" w:rsidRDefault="00F34285">
      <w:pPr>
        <w:pStyle w:val="ProductList-Body"/>
      </w:pPr>
    </w:p>
    <w:p w:rsidR="00F34285" w:rsidRDefault="00B53601">
      <w:pPr>
        <w:pStyle w:val="ProductList-ClauseHeading"/>
        <w:outlineLvl w:val="2"/>
      </w:pPr>
      <w:r>
        <w:t>6. Ograničenja</w:t>
      </w:r>
    </w:p>
    <w:p w:rsidR="00F34285" w:rsidRDefault="00B53601">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F34285" w:rsidRDefault="00F34285">
      <w:pPr>
        <w:pStyle w:val="ProductList-Body"/>
      </w:pPr>
    </w:p>
    <w:p w:rsidR="00F34285" w:rsidRDefault="00B53601">
      <w:pPr>
        <w:pStyle w:val="ProductList-ClauseHeading"/>
        <w:outlineLvl w:val="2"/>
      </w:pPr>
      <w:r>
        <w:t>7. Software Assurance</w:t>
      </w:r>
    </w:p>
    <w:p w:rsidR="00F34285" w:rsidRDefault="00B53601">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rsidR="00F34285" w:rsidRDefault="00F34285">
      <w:pPr>
        <w:pStyle w:val="ProductList-Body"/>
      </w:pPr>
    </w:p>
    <w:p w:rsidR="00F34285" w:rsidRDefault="00B53601">
      <w:pPr>
        <w:pStyle w:val="ProductList-ClauseHeading"/>
        <w:outlineLvl w:val="2"/>
      </w:pPr>
      <w:r>
        <w:t>8. Upravljanje softverom od strane spoljnih saradnika</w:t>
      </w:r>
    </w:p>
    <w:p w:rsidR="00F34285" w:rsidRDefault="00B53601">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F34285" w:rsidRDefault="00F34285">
      <w:pPr>
        <w:pStyle w:val="ProductList-Body"/>
      </w:pPr>
    </w:p>
    <w:p w:rsidR="00F34285" w:rsidRDefault="00B53601">
      <w:pPr>
        <w:pStyle w:val="ProductList-ClauseHeading"/>
        <w:outlineLvl w:val="2"/>
      </w:pPr>
      <w:r>
        <w:t>9. Dodela i prenos Licence</w:t>
      </w:r>
    </w:p>
    <w:p w:rsidR="00F34285" w:rsidRDefault="00B53601">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rsidR="00F34285" w:rsidRDefault="00F34285">
      <w:pPr>
        <w:pStyle w:val="ProductList-Body"/>
      </w:pPr>
    </w:p>
    <w:p w:rsidR="00F34285" w:rsidRDefault="00B53601">
      <w:pPr>
        <w:pStyle w:val="ProductList-ClauseHeading"/>
        <w:outlineLvl w:val="2"/>
      </w:pPr>
      <w:r>
        <w:t>10. Tehničke mere</w:t>
      </w:r>
    </w:p>
    <w:p w:rsidR="00F34285" w:rsidRDefault="00B53601">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F34285" w:rsidRDefault="00F34285">
      <w:pPr>
        <w:pStyle w:val="ProductList-Body"/>
      </w:pPr>
    </w:p>
    <w:p w:rsidR="00F34285" w:rsidRDefault="00B53601">
      <w:pPr>
        <w:pStyle w:val="ProductList-SubClauseHeading"/>
        <w:outlineLvl w:val="3"/>
      </w:pPr>
      <w:r>
        <w:t>10.1 Aktivacija i validacija</w:t>
      </w:r>
    </w:p>
    <w:p w:rsidR="00F34285" w:rsidRDefault="00B53601">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F34285" w:rsidRDefault="00F34285">
      <w:pPr>
        <w:pStyle w:val="ProductList-BodyIndented"/>
      </w:pPr>
    </w:p>
    <w:p w:rsidR="00F34285" w:rsidRDefault="00B53601">
      <w:pPr>
        <w:pStyle w:val="ProductList-SubClauseHeading"/>
        <w:outlineLvl w:val="3"/>
      </w:pPr>
      <w:r>
        <w:t>10.2 Šifre proizvoda</w:t>
      </w:r>
    </w:p>
    <w:p w:rsidR="00F34285" w:rsidRDefault="00B53601">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F34285" w:rsidRDefault="00F34285">
      <w:pPr>
        <w:pStyle w:val="ProductList-BodyIndented"/>
      </w:pPr>
    </w:p>
    <w:p w:rsidR="00F34285" w:rsidRDefault="00B53601">
      <w:pPr>
        <w:pStyle w:val="ProductList-ClauseHeading"/>
        <w:outlineLvl w:val="2"/>
      </w:pPr>
      <w:r>
        <w:t>11. Obaveštenja</w:t>
      </w:r>
    </w:p>
    <w:p w:rsidR="00F34285" w:rsidRDefault="00B53601">
      <w:pPr>
        <w:pStyle w:val="ProductList-Body"/>
      </w:pPr>
      <w:r>
        <w:t>Kada je naznačeno u odeljku Korisnička prava svakog Unosa proizvoda, primenjuju se naredna obaveštenja:</w:t>
      </w:r>
    </w:p>
    <w:p w:rsidR="00F34285" w:rsidRDefault="00F34285">
      <w:pPr>
        <w:pStyle w:val="ProductList-Body"/>
      </w:pPr>
    </w:p>
    <w:p w:rsidR="00F34285" w:rsidRDefault="00B53601">
      <w:pPr>
        <w:pStyle w:val="ProductList-SubClauseHeading"/>
        <w:outlineLvl w:val="3"/>
      </w:pPr>
      <w:r>
        <w:t>11.1 Funkcije zasnovane na internetu</w:t>
      </w:r>
    </w:p>
    <w:p w:rsidR="00F34285" w:rsidRDefault="00B53601">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rsidR="00F34285" w:rsidRDefault="00F34285">
      <w:pPr>
        <w:pStyle w:val="ProductList-BodyIndented"/>
      </w:pPr>
    </w:p>
    <w:p w:rsidR="00F34285" w:rsidRDefault="00B53601">
      <w:pPr>
        <w:pStyle w:val="ProductList-SubClauseHeading"/>
        <w:outlineLvl w:val="3"/>
      </w:pPr>
      <w:r>
        <w:t>11.2 Bing mape</w:t>
      </w:r>
    </w:p>
    <w:p w:rsidR="00F34285" w:rsidRDefault="00B53601">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rsidR="00F34285" w:rsidRDefault="00F34285">
      <w:pPr>
        <w:pStyle w:val="ProductList-BodyIndented"/>
      </w:pPr>
    </w:p>
    <w:p w:rsidR="00F34285" w:rsidRDefault="00B53601">
      <w:pPr>
        <w:pStyle w:val="ProductList-SubClauseHeading"/>
        <w:outlineLvl w:val="3"/>
      </w:pPr>
      <w:r>
        <w:t>11.3 H.264/AVC vizuelni standard, VC-1 video standard i MPEG-4 Part 2 vizuelni standard</w:t>
      </w:r>
    </w:p>
    <w:p w:rsidR="00F34285" w:rsidRDefault="00B53601">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F34285" w:rsidRDefault="00F34285">
      <w:pPr>
        <w:pStyle w:val="ProductList-BodyIndented"/>
      </w:pPr>
    </w:p>
    <w:p w:rsidR="00F34285" w:rsidRDefault="00B53601">
      <w:pPr>
        <w:pStyle w:val="ProductList-SubClauseHeading"/>
        <w:outlineLvl w:val="3"/>
      </w:pPr>
      <w:r>
        <w:t>11.4 Zaštita od malvera</w:t>
      </w:r>
    </w:p>
    <w:p w:rsidR="00F34285" w:rsidRDefault="00B53601">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rsidR="00F34285" w:rsidRDefault="00F34285">
      <w:pPr>
        <w:pStyle w:val="ProductList-BodyIndented"/>
      </w:pPr>
    </w:p>
    <w:p w:rsidR="00F34285" w:rsidRDefault="00B53601">
      <w:pPr>
        <w:pStyle w:val="ProductList-ClauseHeading"/>
        <w:outlineLvl w:val="2"/>
      </w:pPr>
      <w:r>
        <w:t>12. Komponente fontova, slike i zvuci</w:t>
      </w:r>
    </w:p>
    <w:p w:rsidR="00F34285" w:rsidRDefault="00B53601">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F34285" w:rsidRDefault="00F34285">
      <w:pPr>
        <w:pStyle w:val="ProductList-Body"/>
      </w:pPr>
    </w:p>
    <w:p w:rsidR="00F34285" w:rsidRDefault="00B53601">
      <w:pPr>
        <w:pStyle w:val="ProductList-ClauseHeading"/>
        <w:outlineLvl w:val="2"/>
      </w:pPr>
      <w:r>
        <w:t>13. Obuhvaćene tehnologije</w:t>
      </w:r>
    </w:p>
    <w:p w:rsidR="00F34285" w:rsidRDefault="00B53601">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F34285" w:rsidRDefault="00F34285">
      <w:pPr>
        <w:pStyle w:val="ProductList-Body"/>
      </w:pPr>
    </w:p>
    <w:p w:rsidR="00F34285" w:rsidRDefault="00B53601">
      <w:pPr>
        <w:pStyle w:val="ProductList-ClauseHeading"/>
        <w:outlineLvl w:val="2"/>
      </w:pPr>
      <w:r>
        <w:lastRenderedPageBreak/>
        <w:t>14. Merenje performansi</w:t>
      </w:r>
    </w:p>
    <w:p w:rsidR="00F34285" w:rsidRDefault="00B53601">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rsidR="00F34285" w:rsidRDefault="00F34285">
      <w:pPr>
        <w:pStyle w:val="ProductList-Body"/>
      </w:pPr>
    </w:p>
    <w:p w:rsidR="00F34285" w:rsidRDefault="00B53601">
      <w:pPr>
        <w:pStyle w:val="ProductList-ClauseHeading"/>
        <w:outlineLvl w:val="2"/>
      </w:pPr>
      <w:r>
        <w:t>15. Multiplikovanje</w:t>
      </w:r>
    </w:p>
    <w:p w:rsidR="00F34285" w:rsidRDefault="00B53601">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F34285" w:rsidRDefault="00F34285">
      <w:pPr>
        <w:pStyle w:val="ProductList-Body"/>
      </w:pPr>
    </w:p>
    <w:p w:rsidR="00F34285" w:rsidRDefault="00B53601">
      <w:pPr>
        <w:pStyle w:val="ProductList-ClauseHeading"/>
        <w:outlineLvl w:val="2"/>
      </w:pPr>
      <w:r>
        <w:t>16. Administrativna prava i prava na podršku</w:t>
      </w:r>
    </w:p>
    <w:p w:rsidR="00F34285" w:rsidRDefault="00B53601">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F34285" w:rsidRDefault="00F34285">
      <w:pPr>
        <w:pStyle w:val="ProductList-Body"/>
      </w:pPr>
    </w:p>
    <w:p w:rsidR="00F34285" w:rsidRDefault="00B53601">
      <w:pPr>
        <w:pStyle w:val="ProductList-ClauseHeading"/>
        <w:outlineLvl w:val="2"/>
      </w:pPr>
      <w:r>
        <w:t>17. Kôd za distribuciju</w:t>
      </w:r>
    </w:p>
    <w:p w:rsidR="00F34285" w:rsidRDefault="00B53601">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rsidR="00F34285" w:rsidRDefault="00F34285">
      <w:pPr>
        <w:pStyle w:val="ProductList-Body"/>
      </w:pPr>
    </w:p>
    <w:p w:rsidR="00F34285" w:rsidRDefault="00B53601">
      <w:pPr>
        <w:pStyle w:val="ProductList-SubClauseHeading"/>
        <w:outlineLvl w:val="3"/>
      </w:pPr>
      <w:r>
        <w:t>17.1 Pravo korišćenja i distribucije</w:t>
      </w:r>
    </w:p>
    <w:p w:rsidR="00F34285" w:rsidRDefault="00B53601">
      <w:pPr>
        <w:pStyle w:val="ProductList-BodyIndented"/>
      </w:pPr>
      <w:r>
        <w:t xml:space="preserve">Datoteke sa kodom i tekstom date dole su „Kôd za distribuciju“. </w:t>
      </w:r>
    </w:p>
    <w:p w:rsidR="00F34285" w:rsidRDefault="00B53601" w:rsidP="00B53601">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F34285" w:rsidRDefault="00B53601" w:rsidP="00B53601">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F34285" w:rsidRDefault="00B53601" w:rsidP="00B53601">
      <w:pPr>
        <w:pStyle w:val="ProductList-Bullet"/>
        <w:numPr>
          <w:ilvl w:val="1"/>
          <w:numId w:val="4"/>
        </w:numPr>
      </w:pPr>
      <w:r>
        <w:t>Distribucija od strane trećih lica: Klijent sme da dozvoli distributerima svojih programa da kopiraju i distribuiraju kôd za distribuciju kao deo tih programa.</w:t>
      </w:r>
    </w:p>
    <w:p w:rsidR="00F34285" w:rsidRDefault="00B53601" w:rsidP="00B53601">
      <w:pPr>
        <w:pStyle w:val="ProductList-Bullet"/>
        <w:numPr>
          <w:ilvl w:val="1"/>
          <w:numId w:val="4"/>
        </w:numPr>
      </w:pPr>
      <w:r>
        <w:t>Biblioteka slika: Klijent može da kopira i distribuira slike, grafikone i animacije u Biblioteci slika kao što je opisano u softverskoj dokumentaciji.</w:t>
      </w:r>
    </w:p>
    <w:p w:rsidR="00F34285" w:rsidRDefault="00F34285">
      <w:pPr>
        <w:pStyle w:val="ProductList-BodyIndented"/>
      </w:pPr>
    </w:p>
    <w:p w:rsidR="00F34285" w:rsidRDefault="00B53601">
      <w:pPr>
        <w:pStyle w:val="ProductList-SubClauseHeading"/>
        <w:outlineLvl w:val="3"/>
      </w:pPr>
      <w:r>
        <w:t>17.2 Zahtevi u pogledu distribucije</w:t>
      </w:r>
    </w:p>
    <w:p w:rsidR="00F34285" w:rsidRDefault="00B53601">
      <w:pPr>
        <w:pStyle w:val="ProductList-BodyIndented"/>
      </w:pPr>
      <w:r>
        <w:t>Za svaki kôd za distribuciju koji klijent distribuira, Klijent mora:</w:t>
      </w:r>
    </w:p>
    <w:p w:rsidR="00F34285" w:rsidRDefault="00B53601" w:rsidP="00B53601">
      <w:pPr>
        <w:pStyle w:val="ProductList-Bullet"/>
        <w:numPr>
          <w:ilvl w:val="1"/>
          <w:numId w:val="5"/>
        </w:numPr>
      </w:pPr>
      <w:r>
        <w:t>Da ga distribuira samo sa Klijentovim programima kada Klijentovi programi obezbeđuju značajnu primarnu funkcionalnost koda za distribuciju;</w:t>
      </w:r>
    </w:p>
    <w:p w:rsidR="00F34285" w:rsidRDefault="00B53601" w:rsidP="00B53601">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F34285" w:rsidRDefault="00B53601" w:rsidP="00B53601">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F34285" w:rsidRDefault="00F34285">
      <w:pPr>
        <w:pStyle w:val="ProductList-BodyIndented"/>
      </w:pPr>
    </w:p>
    <w:p w:rsidR="00F34285" w:rsidRDefault="00B53601">
      <w:pPr>
        <w:pStyle w:val="ProductList-SubClauseHeading"/>
        <w:outlineLvl w:val="3"/>
      </w:pPr>
      <w:r>
        <w:t>17.3 Ograničenja distribucije</w:t>
      </w:r>
    </w:p>
    <w:p w:rsidR="00F34285" w:rsidRDefault="00B53601">
      <w:pPr>
        <w:pStyle w:val="ProductList-BodyIndented"/>
      </w:pPr>
      <w:r>
        <w:t>Klijent ne sme:</w:t>
      </w:r>
    </w:p>
    <w:p w:rsidR="00F34285" w:rsidRDefault="00B53601" w:rsidP="00B53601">
      <w:pPr>
        <w:pStyle w:val="ProductList-Bullet"/>
        <w:numPr>
          <w:ilvl w:val="1"/>
          <w:numId w:val="6"/>
        </w:numPr>
      </w:pPr>
      <w:r>
        <w:t>menjate bilo koje obaveštenje o autorskom pravu, žigu ili patentu na kodu za distribuciju,</w:t>
      </w:r>
    </w:p>
    <w:p w:rsidR="00F34285" w:rsidRDefault="00B53601" w:rsidP="00B53601">
      <w:pPr>
        <w:pStyle w:val="ProductList-Bullet"/>
        <w:numPr>
          <w:ilvl w:val="1"/>
          <w:numId w:val="6"/>
        </w:numPr>
      </w:pPr>
      <w:r>
        <w:t>koristiti Microsoftove žigove u imenima svojih programa ili na način na kojim se sugeriše da klijentovi programi dolaze od Microsofta ili ih prihvata Microsoft;</w:t>
      </w:r>
    </w:p>
    <w:p w:rsidR="00F34285" w:rsidRDefault="00B53601" w:rsidP="00B53601">
      <w:pPr>
        <w:pStyle w:val="ProductList-Bullet"/>
        <w:numPr>
          <w:ilvl w:val="1"/>
          <w:numId w:val="6"/>
        </w:numPr>
      </w:pPr>
      <w:r>
        <w:t>distribuirati kôd za distribuciju u bilo kojim zlonamernim ili obmanjujućim programima ili zajedno sa njima niti na nezakonit način; ili</w:t>
      </w:r>
    </w:p>
    <w:p w:rsidR="00F34285" w:rsidRDefault="00B53601" w:rsidP="00B53601">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F34285" w:rsidRDefault="00F34285">
      <w:pPr>
        <w:pStyle w:val="ProductList-BodyIndented"/>
      </w:pPr>
    </w:p>
    <w:p w:rsidR="00F34285" w:rsidRDefault="00B53601">
      <w:pPr>
        <w:pStyle w:val="ProductList-ClauseHeading"/>
        <w:outlineLvl w:val="2"/>
      </w:pPr>
      <w:r>
        <w:t>18. Software plus usluge</w:t>
      </w:r>
    </w:p>
    <w:p w:rsidR="00F34285" w:rsidRDefault="00B53601">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F34285" w:rsidRDefault="00F34285">
      <w:pPr>
        <w:pStyle w:val="ProductList-Body"/>
      </w:pPr>
    </w:p>
    <w:p w:rsidR="00F34285" w:rsidRDefault="00B53601">
      <w:pPr>
        <w:pStyle w:val="ProductList-ClauseHeading"/>
        <w:outlineLvl w:val="2"/>
      </w:pPr>
      <w:r>
        <w:t>19. Obrada ličnih podataka, GDPR</w:t>
      </w:r>
    </w:p>
    <w:p w:rsidR="00F34285" w:rsidRDefault="00B53601">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10195523"/>
      <w:r>
        <w:instrText>Uslovi modela licenciranja</w:instrText>
      </w:r>
      <w:bookmarkEnd w:id="17"/>
      <w:r>
        <w:instrText>" \l 2</w:instrText>
      </w:r>
      <w:r>
        <w:fldChar w:fldCharType="end"/>
      </w:r>
    </w:p>
    <w:p w:rsidR="00F34285" w:rsidRDefault="00B53601">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F34285" w:rsidRDefault="00B53601">
      <w:pPr>
        <w:pStyle w:val="ProductList-Offering2Heading"/>
        <w:outlineLvl w:val="2"/>
      </w:pPr>
      <w:bookmarkStart w:id="18" w:name="_Sec539"/>
      <w:r>
        <w:t>Aplikacije za desktop računare</w:t>
      </w:r>
      <w:bookmarkEnd w:id="18"/>
      <w:r>
        <w:fldChar w:fldCharType="begin"/>
      </w:r>
      <w:r>
        <w:instrText xml:space="preserve"> TC "</w:instrText>
      </w:r>
      <w:bookmarkStart w:id="19" w:name="_Toc10195524"/>
      <w:r>
        <w:instrText>Aplikacije za desktop računare</w:instrText>
      </w:r>
      <w:bookmarkEnd w:id="19"/>
      <w:r>
        <w:instrText>" \l 3</w:instrText>
      </w:r>
      <w:r>
        <w:fldChar w:fldCharType="end"/>
      </w:r>
    </w:p>
    <w:p w:rsidR="00F34285" w:rsidRDefault="00B53601">
      <w:pPr>
        <w:pStyle w:val="ProductList-ClauseHeading"/>
        <w:outlineLvl w:val="3"/>
      </w:pPr>
      <w:r>
        <w:t>Licenca za uređaj</w:t>
      </w:r>
    </w:p>
    <w:p w:rsidR="00F34285" w:rsidRDefault="00B53601" w:rsidP="00B53601">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rsidR="00F34285" w:rsidRDefault="00B53601" w:rsidP="00B53601">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F34285" w:rsidRDefault="00B53601" w:rsidP="00B53601">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F34285" w:rsidRDefault="00B53601" w:rsidP="00B53601">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F34285" w:rsidRDefault="00B53601" w:rsidP="00B53601">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F34285" w:rsidRDefault="00F34285">
      <w:pPr>
        <w:pStyle w:val="ProductList-Body"/>
      </w:pPr>
    </w:p>
    <w:p w:rsidR="00F34285" w:rsidRDefault="00B53601">
      <w:pPr>
        <w:pStyle w:val="ProductList-ClauseHeading"/>
        <w:outlineLvl w:val="3"/>
      </w:pPr>
      <w:r>
        <w:t>Medijski elementi i predlošci</w:t>
      </w:r>
    </w:p>
    <w:p w:rsidR="00F34285" w:rsidRDefault="00B53601">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F34285" w:rsidRDefault="00B53601">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10195525"/>
      <w:r>
        <w:instrText>Operativni sistemi desktop računara</w:instrText>
      </w:r>
      <w:bookmarkEnd w:id="21"/>
      <w:r>
        <w:instrText>" \l 3</w:instrText>
      </w:r>
      <w:r>
        <w:fldChar w:fldCharType="end"/>
      </w:r>
    </w:p>
    <w:p w:rsidR="00F34285" w:rsidRDefault="00B53601">
      <w:pPr>
        <w:pStyle w:val="ProductList-ClauseHeading"/>
        <w:outlineLvl w:val="3"/>
      </w:pPr>
      <w:r>
        <w:t>Licenca za uređaj</w:t>
      </w:r>
    </w:p>
    <w:p w:rsidR="00F34285" w:rsidRDefault="00B53601" w:rsidP="00B53601">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F34285" w:rsidRDefault="00B53601" w:rsidP="00B53601">
      <w:pPr>
        <w:pStyle w:val="ProductList-Bullet"/>
        <w:numPr>
          <w:ilvl w:val="0"/>
          <w:numId w:val="8"/>
        </w:numPr>
      </w:pPr>
      <w:r>
        <w:t>Klijent može da koristi softver na najviše dva procesora.</w:t>
      </w:r>
    </w:p>
    <w:p w:rsidR="00F34285" w:rsidRDefault="00B53601" w:rsidP="00B53601">
      <w:pPr>
        <w:pStyle w:val="ProductList-Bullet"/>
        <w:numPr>
          <w:ilvl w:val="0"/>
          <w:numId w:val="8"/>
        </w:numPr>
      </w:pPr>
      <w:r>
        <w:t>Lokalno korišćenje je dozvoljeno za bilo kog korisnika.</w:t>
      </w:r>
    </w:p>
    <w:p w:rsidR="00F34285" w:rsidRDefault="00B53601" w:rsidP="00B53601">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F34285" w:rsidRDefault="00B53601" w:rsidP="00B53601">
      <w:pPr>
        <w:pStyle w:val="ProductList-Bullet"/>
        <w:numPr>
          <w:ilvl w:val="0"/>
          <w:numId w:val="8"/>
        </w:numPr>
      </w:pPr>
      <w:r>
        <w:t>Samo jedan korisnik može istovremeno da pristupa softveru i da ga koristi.</w:t>
      </w:r>
    </w:p>
    <w:p w:rsidR="00F34285" w:rsidRDefault="00B53601" w:rsidP="00B53601">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F34285" w:rsidRDefault="00B53601" w:rsidP="00B53601">
      <w:pPr>
        <w:pStyle w:val="ProductList-Bullet"/>
        <w:numPr>
          <w:ilvl w:val="0"/>
          <w:numId w:val="8"/>
        </w:numPr>
      </w:pPr>
      <w:r>
        <w:t>Dozvoljen je neograničeni broj veza radi aktiviranja pomoću usluga upravljanja šiframa (KMS) ili sličnih tehnologija.</w:t>
      </w:r>
    </w:p>
    <w:p w:rsidR="00F34285" w:rsidRDefault="00F34285">
      <w:pPr>
        <w:pStyle w:val="ProductList-Body"/>
      </w:pPr>
    </w:p>
    <w:p w:rsidR="00F34285" w:rsidRDefault="00B53601">
      <w:pPr>
        <w:pStyle w:val="ProductList-ClauseHeading"/>
        <w:outlineLvl w:val="3"/>
      </w:pPr>
      <w:r>
        <w:t>Adobe Flash Player</w:t>
      </w:r>
    </w:p>
    <w:p w:rsidR="00F34285" w:rsidRDefault="00B53601">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F34285" w:rsidRDefault="00B53601">
      <w:pPr>
        <w:pStyle w:val="ProductList-Offering2Heading"/>
        <w:outlineLvl w:val="2"/>
      </w:pPr>
      <w:bookmarkStart w:id="22" w:name="_Sec541"/>
      <w:r>
        <w:t>Po jezgru/CAL-u</w:t>
      </w:r>
      <w:bookmarkEnd w:id="22"/>
      <w:r>
        <w:fldChar w:fldCharType="begin"/>
      </w:r>
      <w:r>
        <w:instrText xml:space="preserve"> TC "</w:instrText>
      </w:r>
      <w:bookmarkStart w:id="23" w:name="_Toc10195526"/>
      <w:r>
        <w:instrText>Po jezgru/CAL-u</w:instrText>
      </w:r>
      <w:bookmarkEnd w:id="23"/>
      <w:r>
        <w:instrText>" \l 3</w:instrText>
      </w:r>
      <w:r>
        <w:fldChar w:fldCharType="end"/>
      </w:r>
    </w:p>
    <w:p w:rsidR="00F34285" w:rsidRDefault="00B53601">
      <w:pPr>
        <w:pStyle w:val="ProductList-ClauseHeading"/>
        <w:outlineLvl w:val="3"/>
      </w:pPr>
      <w:r>
        <w:t>Licence za server (po jezgru)</w:t>
      </w:r>
    </w:p>
    <w:p w:rsidR="00F34285" w:rsidRDefault="00B53601" w:rsidP="00B53601">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rsidR="00F34285" w:rsidRDefault="00B53601" w:rsidP="00B53601">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B53601" w:rsidP="00B53601">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rsidP="00B53601">
      <w:pPr>
        <w:pStyle w:val="ProductList-Bullet"/>
        <w:numPr>
          <w:ilvl w:val="0"/>
          <w:numId w:val="9"/>
        </w:numPr>
      </w:pPr>
      <w:r>
        <w:t>Standardno izdanje:</w:t>
      </w:r>
    </w:p>
    <w:p w:rsidR="00F34285" w:rsidRDefault="00B53601" w:rsidP="00B53601">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F34285" w:rsidRDefault="00B53601" w:rsidP="00B53601">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F34285" w:rsidRDefault="00B53601" w:rsidP="00B53601">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rsidP="00B53601">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F34285" w:rsidRDefault="00B53601" w:rsidP="00B53601">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F34285" w:rsidRDefault="00F34285">
      <w:pPr>
        <w:pStyle w:val="ProductList-Body"/>
      </w:pPr>
    </w:p>
    <w:p w:rsidR="00F34285" w:rsidRDefault="00B53601">
      <w:pPr>
        <w:pStyle w:val="ProductList-ClauseHeading"/>
        <w:outlineLvl w:val="3"/>
      </w:pPr>
      <w:r>
        <w:t>Licence za pristup</w:t>
      </w:r>
    </w:p>
    <w:p w:rsidR="00F34285" w:rsidRDefault="00B53601" w:rsidP="00B53601">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F34285" w:rsidRDefault="00B53601" w:rsidP="00B53601">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F34285" w:rsidRDefault="00B53601" w:rsidP="00B53601">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F34285" w:rsidRDefault="00B53601" w:rsidP="00B53601">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F34285" w:rsidRDefault="00B53601">
      <w:pPr>
        <w:pStyle w:val="ProductList-Offering2Heading"/>
        <w:outlineLvl w:val="2"/>
      </w:pPr>
      <w:bookmarkStart w:id="24" w:name="_Sec542"/>
      <w:r>
        <w:t>Serverske/CAL licence</w:t>
      </w:r>
      <w:bookmarkEnd w:id="24"/>
      <w:r>
        <w:fldChar w:fldCharType="begin"/>
      </w:r>
      <w:r>
        <w:instrText xml:space="preserve"> TC "</w:instrText>
      </w:r>
      <w:bookmarkStart w:id="25" w:name="_Toc10195527"/>
      <w:r>
        <w:instrText>Serverske/CAL licence</w:instrText>
      </w:r>
      <w:bookmarkEnd w:id="25"/>
      <w:r>
        <w:instrText>" \l 3</w:instrText>
      </w:r>
      <w:r>
        <w:fldChar w:fldCharType="end"/>
      </w:r>
    </w:p>
    <w:p w:rsidR="00F34285" w:rsidRDefault="00B53601">
      <w:pPr>
        <w:pStyle w:val="ProductList-ClauseHeading"/>
        <w:outlineLvl w:val="3"/>
      </w:pPr>
      <w:r>
        <w:t>Licence za server (po Instanci)</w:t>
      </w:r>
    </w:p>
    <w:p w:rsidR="00F34285" w:rsidRDefault="00B53601">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F34285" w:rsidRDefault="00F34285">
      <w:pPr>
        <w:pStyle w:val="ProductList-Body"/>
      </w:pPr>
    </w:p>
    <w:p w:rsidR="00F34285" w:rsidRDefault="00B53601">
      <w:pPr>
        <w:pStyle w:val="ProductList-ClauseHeading"/>
        <w:outlineLvl w:val="3"/>
      </w:pPr>
      <w:r>
        <w:t>Licence za pristup</w:t>
      </w:r>
    </w:p>
    <w:p w:rsidR="00F34285" w:rsidRDefault="00B53601" w:rsidP="00B53601">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F34285" w:rsidRDefault="00B53601" w:rsidP="00B53601">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F34285" w:rsidRDefault="00B53601">
      <w:pPr>
        <w:pStyle w:val="ProductList-Offering2Heading"/>
        <w:outlineLvl w:val="2"/>
      </w:pPr>
      <w:bookmarkStart w:id="26" w:name="_Sec543"/>
      <w:r>
        <w:t>Po jezgru</w:t>
      </w:r>
      <w:bookmarkEnd w:id="26"/>
      <w:r>
        <w:fldChar w:fldCharType="begin"/>
      </w:r>
      <w:r>
        <w:instrText xml:space="preserve"> TC "</w:instrText>
      </w:r>
      <w:bookmarkStart w:id="27" w:name="_Toc10195528"/>
      <w:r>
        <w:instrText>Po jezgru</w:instrText>
      </w:r>
      <w:bookmarkEnd w:id="27"/>
      <w:r>
        <w:instrText>" \l 3</w:instrText>
      </w:r>
      <w:r>
        <w:fldChar w:fldCharType="end"/>
      </w:r>
    </w:p>
    <w:p w:rsidR="00F34285" w:rsidRDefault="00B53601">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F34285" w:rsidRDefault="00F34285">
      <w:pPr>
        <w:pStyle w:val="ProductList-Body"/>
      </w:pPr>
    </w:p>
    <w:p w:rsidR="00F34285" w:rsidRDefault="00B53601">
      <w:pPr>
        <w:pStyle w:val="ProductList-ClauseHeading"/>
        <w:outlineLvl w:val="3"/>
      </w:pPr>
      <w:r>
        <w:t>Licence za server (po jezgru) – Licenciranje po Fizičkom jezgru na Serveru</w:t>
      </w:r>
    </w:p>
    <w:p w:rsidR="00F34285" w:rsidRDefault="00B53601" w:rsidP="00B53601">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F34285" w:rsidRDefault="00B53601" w:rsidP="00B53601">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F34285" w:rsidRDefault="00B53601" w:rsidP="00B53601">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F34285" w:rsidRDefault="00B53601" w:rsidP="00B53601">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rsidP="00B53601">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F34285">
      <w:pPr>
        <w:pStyle w:val="ProductList-Body"/>
      </w:pPr>
    </w:p>
    <w:p w:rsidR="00F34285" w:rsidRDefault="00B53601">
      <w:pPr>
        <w:pStyle w:val="ProductList-ClauseHeading"/>
        <w:outlineLvl w:val="3"/>
      </w:pPr>
      <w:r>
        <w:t>Licence za server (po jezgru) – Licenciranje po pojedinačnom Virtuelnom OSE okruženju</w:t>
      </w:r>
    </w:p>
    <w:p w:rsidR="00F34285" w:rsidRDefault="00B53601" w:rsidP="00B53601">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F34285" w:rsidRDefault="00B53601" w:rsidP="00B53601">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rsidR="00F34285" w:rsidRDefault="00B53601" w:rsidP="00B53601">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F34285" w:rsidRDefault="00B53601">
      <w:pPr>
        <w:pStyle w:val="ProductList-Offering2Heading"/>
        <w:outlineLvl w:val="2"/>
      </w:pPr>
      <w:bookmarkStart w:id="28" w:name="_Sec544"/>
      <w:r>
        <w:t>Serveri za upravljanje</w:t>
      </w:r>
      <w:bookmarkEnd w:id="28"/>
      <w:r>
        <w:fldChar w:fldCharType="begin"/>
      </w:r>
      <w:r>
        <w:instrText xml:space="preserve"> TC "</w:instrText>
      </w:r>
      <w:bookmarkStart w:id="29" w:name="_Toc10195529"/>
      <w:r>
        <w:instrText>Serveri za upravljanje</w:instrText>
      </w:r>
      <w:bookmarkEnd w:id="29"/>
      <w:r>
        <w:instrText>" \l 3</w:instrText>
      </w:r>
      <w:r>
        <w:fldChar w:fldCharType="end"/>
      </w:r>
    </w:p>
    <w:p w:rsidR="00F34285" w:rsidRDefault="00B53601">
      <w:pPr>
        <w:pStyle w:val="ProductList-ClauseHeading"/>
        <w:outlineLvl w:val="3"/>
      </w:pPr>
      <w:r>
        <w:t>Licence za upravljanje</w:t>
      </w:r>
    </w:p>
    <w:p w:rsidR="00F34285" w:rsidRDefault="00B53601">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F34285" w:rsidRDefault="00F34285">
      <w:pPr>
        <w:pStyle w:val="ProductList-Body"/>
      </w:pPr>
    </w:p>
    <w:p w:rsidR="00F34285" w:rsidRDefault="00B53601">
      <w:pPr>
        <w:pStyle w:val="ProductList-ClauseHeading"/>
        <w:outlineLvl w:val="3"/>
      </w:pPr>
      <w:r>
        <w:t>Licence za upravljanje serverom (po jezgru)</w:t>
      </w:r>
    </w:p>
    <w:p w:rsidR="00F34285" w:rsidRDefault="00B53601" w:rsidP="00B53601">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F34285" w:rsidRDefault="00B53601" w:rsidP="00B53601">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B53601" w:rsidP="00B53601">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rsidP="00B53601">
      <w:pPr>
        <w:pStyle w:val="ProductList-Bullet"/>
        <w:numPr>
          <w:ilvl w:val="0"/>
          <w:numId w:val="14"/>
        </w:numPr>
      </w:pPr>
      <w:r>
        <w:t>Standardno izdanje:</w:t>
      </w:r>
    </w:p>
    <w:p w:rsidR="00F34285" w:rsidRDefault="00B53601" w:rsidP="00B53601">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rsidP="00B53601">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F34285" w:rsidRDefault="00B53601" w:rsidP="00B53601">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F34285" w:rsidRDefault="00B53601" w:rsidP="00B53601">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F34285" w:rsidRDefault="00F34285">
      <w:pPr>
        <w:pStyle w:val="ProductList-Body"/>
      </w:pPr>
    </w:p>
    <w:p w:rsidR="00F34285" w:rsidRDefault="00B53601">
      <w:pPr>
        <w:pStyle w:val="ProductList-ClauseHeading"/>
        <w:outlineLvl w:val="3"/>
      </w:pPr>
      <w:r>
        <w:t>Klijentske licence za upravljanje (po OSE-u ili korisniku)</w:t>
      </w:r>
    </w:p>
    <w:p w:rsidR="00F34285" w:rsidRDefault="00B53601" w:rsidP="00B53601">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rsidR="00F34285" w:rsidRDefault="00B53601" w:rsidP="00B53601">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F34285" w:rsidRDefault="00B53601" w:rsidP="00B53601">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F34285" w:rsidRDefault="00B53601" w:rsidP="00B53601">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F34285" w:rsidRDefault="00F34285">
      <w:pPr>
        <w:pStyle w:val="ProductList-Body"/>
      </w:pPr>
    </w:p>
    <w:p w:rsidR="00F34285" w:rsidRDefault="00B53601">
      <w:pPr>
        <w:pStyle w:val="ProductList-ClauseHeading"/>
        <w:outlineLvl w:val="3"/>
      </w:pPr>
      <w:r>
        <w:t>Licence za upravljanje nisu potrebne za:</w:t>
      </w:r>
    </w:p>
    <w:p w:rsidR="00F34285" w:rsidRDefault="00B53601" w:rsidP="00B53601">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F34285" w:rsidRDefault="00B53601" w:rsidP="00B53601">
      <w:pPr>
        <w:pStyle w:val="ProductList-Bullet"/>
        <w:numPr>
          <w:ilvl w:val="0"/>
          <w:numId w:val="16"/>
        </w:numPr>
      </w:pPr>
      <w:r>
        <w:t>Bilo koji Klijentov uređaj u infrastrukturi mreže koji funkcioniše isključivo u cilju prenosa mrežnih podataka i na kojem nije pokrenut softver Windows Server;</w:t>
      </w:r>
    </w:p>
    <w:p w:rsidR="00F34285" w:rsidRDefault="00B53601" w:rsidP="00B53601">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F34285" w:rsidRDefault="00B53601" w:rsidP="00B53601">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F34285" w:rsidRDefault="00F34285">
      <w:pPr>
        <w:pStyle w:val="ProductList-Body"/>
      </w:pPr>
    </w:p>
    <w:p w:rsidR="00F34285" w:rsidRDefault="00B53601">
      <w:pPr>
        <w:pStyle w:val="ProductList-ClauseHeading"/>
        <w:outlineLvl w:val="3"/>
      </w:pPr>
      <w:r>
        <w:t>Skupovi podataka</w:t>
      </w:r>
    </w:p>
    <w:p w:rsidR="00F34285" w:rsidRDefault="00B53601">
      <w:pPr>
        <w:pStyle w:val="ProductList-Body"/>
      </w:pPr>
      <w:r>
        <w:t>Klijent ne sme da kopira niti distribuira nijedan skup podataka (ili ma koji njegov deo) obuhvaćen softverom.</w:t>
      </w:r>
    </w:p>
    <w:p w:rsidR="00F34285" w:rsidRDefault="00B53601">
      <w:pPr>
        <w:pStyle w:val="ProductList-Offering2Heading"/>
        <w:outlineLvl w:val="2"/>
      </w:pPr>
      <w:bookmarkStart w:id="30" w:name="_Sec545"/>
      <w:r>
        <w:t>Posebni serveri</w:t>
      </w:r>
      <w:bookmarkEnd w:id="30"/>
      <w:r>
        <w:fldChar w:fldCharType="begin"/>
      </w:r>
      <w:r>
        <w:instrText xml:space="preserve"> TC "</w:instrText>
      </w:r>
      <w:bookmarkStart w:id="31" w:name="_Toc10195530"/>
      <w:r>
        <w:instrText>Posebni serveri</w:instrText>
      </w:r>
      <w:bookmarkEnd w:id="31"/>
      <w:r>
        <w:instrText>" \l 3</w:instrText>
      </w:r>
      <w:r>
        <w:fldChar w:fldCharType="end"/>
      </w:r>
    </w:p>
    <w:p w:rsidR="00F34285" w:rsidRDefault="00B53601">
      <w:pPr>
        <w:pStyle w:val="ProductList-ClauseHeading"/>
        <w:outlineLvl w:val="3"/>
      </w:pPr>
      <w:r>
        <w:t>Licence za server (po Instanci)</w:t>
      </w:r>
    </w:p>
    <w:p w:rsidR="00F34285" w:rsidRDefault="00B53601">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rsidR="00F34285" w:rsidRDefault="00B53601">
      <w:pPr>
        <w:pStyle w:val="ProductList-Offering2Heading"/>
        <w:outlineLvl w:val="2"/>
      </w:pPr>
      <w:bookmarkStart w:id="32" w:name="_Sec546"/>
      <w:r>
        <w:t>Alatke za programere</w:t>
      </w:r>
      <w:bookmarkEnd w:id="32"/>
      <w:r>
        <w:fldChar w:fldCharType="begin"/>
      </w:r>
      <w:r>
        <w:instrText xml:space="preserve"> TC "</w:instrText>
      </w:r>
      <w:bookmarkStart w:id="33" w:name="_Toc10195531"/>
      <w:r>
        <w:instrText>Alatke za programere</w:instrText>
      </w:r>
      <w:bookmarkEnd w:id="33"/>
      <w:r>
        <w:instrText>" \l 3</w:instrText>
      </w:r>
      <w:r>
        <w:fldChar w:fldCharType="end"/>
      </w:r>
    </w:p>
    <w:p w:rsidR="00F34285" w:rsidRDefault="00B53601">
      <w:pPr>
        <w:pStyle w:val="ProductList-ClauseHeading"/>
        <w:outlineLvl w:val="3"/>
      </w:pPr>
      <w:r>
        <w:t>Licence za korisnike</w:t>
      </w:r>
    </w:p>
    <w:p w:rsidR="00F34285" w:rsidRDefault="00B53601" w:rsidP="00B53601">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F34285" w:rsidRDefault="00B53601" w:rsidP="00B53601">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F34285" w:rsidRDefault="00B53601" w:rsidP="00B53601">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F34285" w:rsidRDefault="00F34285">
      <w:pPr>
        <w:pStyle w:val="ProductList-Body"/>
      </w:pPr>
    </w:p>
    <w:p w:rsidR="00F34285" w:rsidRDefault="00B53601">
      <w:pPr>
        <w:pStyle w:val="ProductList-ClauseHeading"/>
        <w:outlineLvl w:val="3"/>
      </w:pPr>
      <w:r>
        <w:t>Dodatni uslovi licenciranja za pretplate na Visual Studio</w:t>
      </w:r>
    </w:p>
    <w:p w:rsidR="00F34285" w:rsidRDefault="00B53601">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F34285" w:rsidRDefault="00F34285">
      <w:pPr>
        <w:pStyle w:val="ProductList-Body"/>
      </w:pPr>
    </w:p>
    <w:p w:rsidR="00F34285" w:rsidRDefault="00B53601">
      <w:pPr>
        <w:pStyle w:val="ProductList-SubClauseHeading"/>
        <w:outlineLvl w:val="4"/>
      </w:pPr>
      <w:r>
        <w:t>Pokretanje softvera u Microsoft Azure uslugama</w:t>
      </w:r>
    </w:p>
    <w:p w:rsidR="00F34285" w:rsidRDefault="00B53601" w:rsidP="00B53601">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rsidR="00F34285" w:rsidRDefault="00B53601" w:rsidP="00B53601">
      <w:pPr>
        <w:pStyle w:val="ProductList-Bullet"/>
        <w:numPr>
          <w:ilvl w:val="1"/>
          <w:numId w:val="18"/>
        </w:numPr>
      </w:pPr>
      <w:r>
        <w:t xml:space="preserve">Korišćenje Softvera podleže uslovima i odredbama Klijentovog ugovora o količinskom licenciranju i svim uslovima koji dolaze sa Softverom. </w:t>
      </w:r>
    </w:p>
    <w:p w:rsidR="00F34285" w:rsidRDefault="00B53601" w:rsidP="00B53601">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rsidR="00F34285" w:rsidRDefault="00F34285">
      <w:pPr>
        <w:pStyle w:val="ProductList-BodyIndented"/>
      </w:pPr>
    </w:p>
    <w:p w:rsidR="00F34285" w:rsidRDefault="00B53601">
      <w:pPr>
        <w:pStyle w:val="ProductList-SubClauseHeading"/>
        <w:outlineLvl w:val="4"/>
      </w:pPr>
      <w:r>
        <w:t>Dodatni zahtevi</w:t>
      </w:r>
    </w:p>
    <w:p w:rsidR="00F34285" w:rsidRDefault="00B53601">
      <w:pPr>
        <w:pStyle w:val="ProductList-BodyIndented"/>
      </w:pPr>
      <w:r>
        <w:t>Da bi pokrenuo Softver u Microsoft Azure uslugama, Klijent mora da aktivira svoju pretplatu na Visual Studio povezivanjem svog Microsoft naloga sa pretplatom na Visual Studio.</w:t>
      </w:r>
    </w:p>
    <w:p w:rsidR="00F34285" w:rsidRDefault="00F34285">
      <w:pPr>
        <w:pStyle w:val="ProductList-BodyIndented"/>
      </w:pPr>
    </w:p>
    <w:p w:rsidR="00F34285" w:rsidRDefault="00B53601">
      <w:pPr>
        <w:pStyle w:val="ProductList-SubClauseHeading"/>
        <w:outlineLvl w:val="4"/>
      </w:pPr>
      <w:r>
        <w:t>Testiranje prihvatljivosti i povratne informacije</w:t>
      </w:r>
    </w:p>
    <w:p w:rsidR="00F34285" w:rsidRDefault="00B53601">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F34285" w:rsidRDefault="00F34285">
      <w:pPr>
        <w:pStyle w:val="ProductList-BodyIndented"/>
      </w:pPr>
    </w:p>
    <w:p w:rsidR="00F34285" w:rsidRDefault="00B53601">
      <w:pPr>
        <w:pStyle w:val="ProductList-SubClauseHeading"/>
        <w:outlineLvl w:val="4"/>
      </w:pPr>
      <w:r>
        <w:t>Windows Server 2016 Remote Desktop Services</w:t>
      </w:r>
    </w:p>
    <w:p w:rsidR="00F34285" w:rsidRDefault="00B53601">
      <w:pPr>
        <w:pStyle w:val="ProductList-BodyIndented"/>
      </w:pPr>
      <w:r>
        <w:t>Najviše 200 anonimnih korisnika može istovremeno da koristi funkciju Usluga udaljene radne površine iz softvera Windows Server radi pristupa demonstracijama Klijentovih programa na mreži.</w:t>
      </w:r>
    </w:p>
    <w:p w:rsidR="00F34285" w:rsidRDefault="00F34285">
      <w:pPr>
        <w:pStyle w:val="ProductList-BodyIndented"/>
      </w:pPr>
    </w:p>
    <w:p w:rsidR="00F34285" w:rsidRDefault="00B53601">
      <w:pPr>
        <w:pStyle w:val="ProductList-SubClauseHeading"/>
        <w:outlineLvl w:val="4"/>
      </w:pPr>
      <w:r>
        <w:t>Windows ugrađeni proizvod</w:t>
      </w:r>
    </w:p>
    <w:p w:rsidR="00F34285" w:rsidRDefault="00B53601">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F34285">
      <w:pPr>
        <w:sectPr w:rsidR="00F34285">
          <w:headerReference w:type="default" r:id="rId33"/>
          <w:footerReference w:type="default" r:id="rId34"/>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10195532"/>
      <w:r>
        <w:instrText>Softver</w:instrText>
      </w:r>
      <w:bookmarkEnd w:id="35"/>
      <w:r>
        <w:instrText>" \l 1</w:instrText>
      </w:r>
      <w:r>
        <w:fldChar w:fldCharType="end"/>
      </w:r>
    </w:p>
    <w:p w:rsidR="00F34285" w:rsidRDefault="00B53601">
      <w:pPr>
        <w:pStyle w:val="ProductList-Offering1HeadingNoBorder"/>
        <w:outlineLvl w:val="1"/>
      </w:pPr>
      <w:bookmarkStart w:id="36" w:name="_Sec857"/>
      <w:r>
        <w:t>Napredna analitika pretnji</w:t>
      </w:r>
      <w:bookmarkEnd w:id="36"/>
      <w:r>
        <w:fldChar w:fldCharType="begin"/>
      </w:r>
      <w:r>
        <w:instrText xml:space="preserve"> TC "</w:instrText>
      </w:r>
      <w:bookmarkStart w:id="37" w:name="_Toc10195533"/>
      <w:r>
        <w:instrText>Napredna analitika pretnji</w:instrText>
      </w:r>
      <w:bookmarkEnd w:id="37"/>
      <w:r>
        <w:instrText>" \l 2</w:instrText>
      </w:r>
      <w:r>
        <w:fldChar w:fldCharType="end"/>
      </w:r>
    </w:p>
    <w:p w:rsidR="00F34285" w:rsidRDefault="00B53601">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FFFFFF"/>
              <w:right w:val="none" w:sz="4" w:space="0" w:color="6E6E6E"/>
            </w:tcBorders>
          </w:tcPr>
          <w:p w:rsidR="00F34285" w:rsidRDefault="00B53601">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34285" w:rsidRDefault="00B536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4285" w:rsidRDefault="00B536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2.1 Ograničenja za zemlje</w:t>
      </w:r>
    </w:p>
    <w:p w:rsidR="00F34285" w:rsidRDefault="00B53601">
      <w:pPr>
        <w:pStyle w:val="ProductList-Body"/>
      </w:pPr>
      <w:r>
        <w:t>Klijent ne sme da preuzima Naprednu analitiku pretnji 2016 za korišćenje ili distribuciju u Narodnoj Republici Kini.</w:t>
      </w:r>
    </w:p>
    <w:p w:rsidR="00F34285" w:rsidRDefault="00F34285">
      <w:pPr>
        <w:pStyle w:val="ProductList-Body"/>
      </w:pPr>
    </w:p>
    <w:p w:rsidR="00F34285" w:rsidRDefault="00B53601">
      <w:pPr>
        <w:pStyle w:val="ProductList-ClauseHeading"/>
        <w:outlineLvl w:val="3"/>
      </w:pPr>
      <w:r>
        <w:t>2.2. Akademski klijenti</w:t>
      </w:r>
    </w:p>
    <w:p w:rsidR="00F34285" w:rsidRDefault="00B53601">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Napredna analitika pretnji 2016 (ML licenca za korisnika ili OSE)</w:t>
            </w:r>
          </w:p>
          <w:p w:rsidR="00F34285" w:rsidRDefault="00B53601">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Azure Advanced Threat Protection for Users (SL za korisnika)</w:t>
            </w:r>
          </w:p>
          <w:p w:rsidR="00F34285" w:rsidRDefault="00B53601">
            <w:pPr>
              <w:pStyle w:val="ProductList-TableBody"/>
            </w:pPr>
            <w:r>
              <w:t xml:space="preserve">Licence jednake Licenci za upravljanje (pogledajte </w:t>
            </w:r>
            <w:hyperlink w:anchor="_Sec591">
              <w:r>
                <w:rPr>
                  <w:color w:val="00467F"/>
                  <w:u w:val="single"/>
                </w:rPr>
                <w:t>Dodatak A</w:t>
              </w:r>
            </w:hyperlink>
            <w:r>
              <w:t>)</w:t>
            </w:r>
          </w:p>
        </w:tc>
      </w:tr>
    </w:tbl>
    <w:p w:rsidR="00F34285" w:rsidRDefault="00F34285">
      <w:pPr>
        <w:pStyle w:val="ProductList-Body"/>
      </w:pPr>
    </w:p>
    <w:p w:rsidR="00F34285" w:rsidRDefault="00B53601">
      <w:pPr>
        <w:pStyle w:val="ProductList-ClauseHeading"/>
        <w:outlineLvl w:val="3"/>
      </w:pPr>
      <w:r>
        <w:t>3.2 Upotreba koja zahteva Licencu za upravljanje</w:t>
      </w:r>
    </w:p>
    <w:p w:rsidR="00F34285" w:rsidRDefault="00B53601">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F34285" w:rsidRDefault="00F34285">
      <w:pPr>
        <w:pStyle w:val="ProductList-Body"/>
      </w:pPr>
    </w:p>
    <w:p w:rsidR="00F34285" w:rsidRDefault="00B53601">
      <w:pPr>
        <w:pStyle w:val="ProductList-ClauseHeading"/>
        <w:outlineLvl w:val="3"/>
      </w:pPr>
      <w:r>
        <w:t>3.3 Uslovi licenciranja trećih lica za komponente otvorenog koda</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F34285" w:rsidRDefault="00B536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95534"/>
      <w:r>
        <w:instrText>BizTalk</w:instrText>
      </w:r>
      <w:bookmarkEnd w:id="43"/>
      <w:r>
        <w:instrText>" \l 2</w:instrText>
      </w:r>
      <w:r>
        <w:fldChar w:fldCharType="end"/>
      </w:r>
    </w:p>
    <w:p w:rsidR="00F34285" w:rsidRDefault="00B53601">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4285" w:rsidRDefault="00B53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4285" w:rsidRDefault="00B536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4285" w:rsidRDefault="00B53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4285" w:rsidRDefault="00B53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6E6E6E"/>
              <w:right w:val="none" w:sz="4" w:space="0" w:color="6E6E6E"/>
            </w:tcBorders>
          </w:tcPr>
          <w:p w:rsidR="00F34285" w:rsidRDefault="00B5360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4285" w:rsidRDefault="00F3428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4285" w:rsidRDefault="00F3428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BizTalk Server Branch i Standard Edition</w:t>
      </w:r>
    </w:p>
    <w:p w:rsidR="00F34285" w:rsidRDefault="00B53601">
      <w:pPr>
        <w:pStyle w:val="ProductList-SubClauseHeading"/>
        <w:outlineLvl w:val="4"/>
      </w:pPr>
      <w:r>
        <w:t>3.1.1 Ograničenje korišćenja</w:t>
      </w:r>
    </w:p>
    <w:p w:rsidR="00F34285" w:rsidRDefault="00B53601">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F34285">
      <w:pPr>
        <w:pStyle w:val="ProductList-BodyIndented"/>
      </w:pPr>
    </w:p>
    <w:p w:rsidR="00F34285" w:rsidRDefault="00B53601">
      <w:pPr>
        <w:pStyle w:val="ProductList-SubClauseHeading"/>
        <w:outlineLvl w:val="4"/>
      </w:pPr>
      <w:r>
        <w:t>3.1.2 Office Web komponenta</w:t>
      </w:r>
    </w:p>
    <w:p w:rsidR="00F34285" w:rsidRDefault="00B53601">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F34285" w:rsidRDefault="00F34285">
      <w:pPr>
        <w:pStyle w:val="ProductList-BodyIndented"/>
      </w:pPr>
    </w:p>
    <w:p w:rsidR="00F34285" w:rsidRDefault="00B53601">
      <w:pPr>
        <w:pStyle w:val="ProductList-ClauseHeading"/>
        <w:outlineLvl w:val="3"/>
      </w:pPr>
      <w:r>
        <w:t>3.2 BizTalk Server Branch Edition</w:t>
      </w:r>
    </w:p>
    <w:p w:rsidR="00F34285" w:rsidRDefault="00B53601">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F34285" w:rsidRDefault="00B53601" w:rsidP="00B53601">
      <w:pPr>
        <w:pStyle w:val="ProductList-Bullet"/>
        <w:numPr>
          <w:ilvl w:val="0"/>
          <w:numId w:val="19"/>
        </w:numPr>
      </w:pPr>
      <w:r>
        <w:t xml:space="preserve">služi kao centralni čvor u modelu mreže sa glavnim čvorištem; </w:t>
      </w:r>
    </w:p>
    <w:p w:rsidR="00F34285" w:rsidRDefault="00B53601" w:rsidP="00B53601">
      <w:pPr>
        <w:pStyle w:val="ProductList-Bullet"/>
        <w:numPr>
          <w:ilvl w:val="0"/>
          <w:numId w:val="19"/>
        </w:numPr>
      </w:pPr>
      <w:r>
        <w:t xml:space="preserve">centralizuje komunikacije na nivou preduzeća u odnosu na druge servere ili uređaje, ili </w:t>
      </w:r>
    </w:p>
    <w:p w:rsidR="00F34285" w:rsidRDefault="00B53601" w:rsidP="00B53601">
      <w:pPr>
        <w:pStyle w:val="ProductList-Bullet"/>
        <w:numPr>
          <w:ilvl w:val="0"/>
          <w:numId w:val="19"/>
        </w:numPr>
      </w:pPr>
      <w:r>
        <w:t>automatizuje poslovne procese u odeljenjima, poslovnim jedinicama ili filijalama.</w:t>
      </w:r>
    </w:p>
    <w:p w:rsidR="00F34285" w:rsidRDefault="00F34285">
      <w:pPr>
        <w:pStyle w:val="ProductList-Body"/>
      </w:pPr>
    </w:p>
    <w:p w:rsidR="00F34285" w:rsidRDefault="00B53601">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Srodne šeme i predlošci za BizTalk Server</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BAM Event API-ji i alatke za presretanje grešaka i administriranje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Alatke za programere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MQHelper.dll</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SOAP prijemni adapter</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UDDI</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2"/>
      </w:pPr>
      <w:bookmarkStart w:id="47" w:name="_Sec596"/>
      <w:r>
        <w:t>4. Software Assurance</w:t>
      </w:r>
      <w:bookmarkEnd w:id="47"/>
    </w:p>
    <w:p w:rsidR="00F34285" w:rsidRDefault="00F34285">
      <w:pPr>
        <w:pStyle w:val="ProductList-Body"/>
      </w:pPr>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lastRenderedPageBreak/>
        <w:t>4.1 Biz Talk Server 2016 Enterprise – Neograničena virtuelizacija</w:t>
      </w:r>
    </w:p>
    <w:p w:rsidR="00F34285" w:rsidRDefault="00B53601">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F34285" w:rsidRDefault="00F34285">
      <w:pPr>
        <w:pStyle w:val="ProductList-Body"/>
      </w:pPr>
    </w:p>
    <w:p w:rsidR="00F34285" w:rsidRDefault="00B53601">
      <w:pPr>
        <w:pStyle w:val="ProductList-ClauseHeading"/>
        <w:outlineLvl w:val="3"/>
      </w:pPr>
      <w:r>
        <w:t>4.2 Paketi funkcija za Biz Talk Server</w:t>
      </w:r>
    </w:p>
    <w:p w:rsidR="00F34285" w:rsidRDefault="00B53601">
      <w:pPr>
        <w:pStyle w:val="ProductList-Body"/>
      </w:pPr>
      <w:r>
        <w:t>Klijent je kvalifikovan da koristi Pakete funkcija stavljene na raspolaganje tokom perioda važenja njegovog SA pokrića.</w:t>
      </w:r>
    </w:p>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48" w:name="_Sec597"/>
      <w:r>
        <w:t>CAL paketi</w:t>
      </w:r>
      <w:bookmarkEnd w:id="48"/>
      <w:r>
        <w:fldChar w:fldCharType="begin"/>
      </w:r>
      <w:r>
        <w:instrText xml:space="preserve"> TC "</w:instrText>
      </w:r>
      <w:bookmarkStart w:id="49" w:name="_Toc10195535"/>
      <w:r>
        <w:instrText>CAL paketi</w:instrText>
      </w:r>
      <w:bookmarkEnd w:id="49"/>
      <w:r>
        <w:instrText>" \l 2</w:instrText>
      </w:r>
      <w:r>
        <w:fldChar w:fldCharType="end"/>
      </w:r>
    </w:p>
    <w:p w:rsidR="00F34285" w:rsidRDefault="00B53601">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F34285">
      <w:pPr>
        <w:pStyle w:val="ProductList-Body"/>
      </w:pPr>
    </w:p>
    <w:p w:rsidR="00F34285" w:rsidRDefault="00B53601">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3"/>
      </w:pPr>
      <w:r>
        <w:t>2.1 Proces za utvrđivanje primenljivih korisničkih prava za CAL pakete</w:t>
      </w:r>
    </w:p>
    <w:p w:rsidR="00F34285" w:rsidRDefault="00B53601">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F34285" w:rsidRDefault="00F34285">
      <w:pPr>
        <w:pStyle w:val="ProductList-Body"/>
      </w:pPr>
    </w:p>
    <w:p w:rsidR="00F34285" w:rsidRDefault="00B53601">
      <w:pPr>
        <w:pStyle w:val="ProductList-ClauseHeading"/>
        <w:outlineLvl w:val="3"/>
      </w:pPr>
      <w:r>
        <w:t>2.2 Komponente CAL paketa</w:t>
      </w:r>
    </w:p>
    <w:p w:rsidR="00F34285" w:rsidRDefault="00B53601">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F34285" w:rsidRDefault="00F34285">
      <w:pPr>
        <w:pStyle w:val="ProductList-Body"/>
      </w:pPr>
    </w:p>
    <w:p w:rsidR="00F34285" w:rsidRDefault="00B53601">
      <w:pPr>
        <w:pStyle w:val="ProductList-ClauseHeading"/>
        <w:outlineLvl w:val="3"/>
      </w:pPr>
      <w:r>
        <w:t>2.3 CAL Suite Bridge</w:t>
      </w:r>
    </w:p>
    <w:p w:rsidR="00F34285" w:rsidRDefault="00B53601">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Kvalifikujuće Online usluge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365 E1 i Microsoft Intune</w:t>
            </w:r>
            <w:r>
              <w:fldChar w:fldCharType="begin"/>
            </w:r>
            <w:r>
              <w:instrText xml:space="preserve"> XE "Office 365 E1 i Microsoft Intune" </w:instrText>
            </w:r>
            <w:r>
              <w:fldChar w:fldCharType="end"/>
            </w:r>
            <w:r>
              <w:t>, ili</w:t>
            </w:r>
          </w:p>
          <w:p w:rsidR="00F34285" w:rsidRDefault="00B53601">
            <w:pPr>
              <w:pStyle w:val="ProductList-TableBody"/>
            </w:pPr>
            <w:r>
              <w:t>Office 365 E3 i Microsoft Intune</w:t>
            </w:r>
            <w:r>
              <w:fldChar w:fldCharType="begin"/>
            </w:r>
            <w:r>
              <w:instrText xml:space="preserve"> XE "Office 365 E3 i Microsoft Intune" </w:instrText>
            </w:r>
            <w:r>
              <w:fldChar w:fldCharType="end"/>
            </w:r>
            <w:r>
              <w:t>, ili</w:t>
            </w:r>
          </w:p>
          <w:p w:rsidR="00F34285" w:rsidRDefault="00B53601">
            <w:pPr>
              <w:pStyle w:val="ProductList-TableBody"/>
            </w:pPr>
            <w:r>
              <w:t>Office 365 E5 i Microsoft Intune</w:t>
            </w:r>
            <w:r>
              <w:fldChar w:fldCharType="begin"/>
            </w:r>
            <w:r>
              <w:instrText xml:space="preserve"> XE "Office 365 E5 i Microsoft Intune"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Intune</w:t>
            </w:r>
            <w:r>
              <w:fldChar w:fldCharType="begin"/>
            </w:r>
            <w:r>
              <w:instrText xml:space="preserve"> XE "Microsoft Intune"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Mobility + Security E3</w:t>
            </w:r>
            <w:r>
              <w:fldChar w:fldCharType="begin"/>
            </w:r>
            <w:r>
              <w:instrText xml:space="preserve"> XE "Enterprise Mobility + Security E3" </w:instrText>
            </w:r>
            <w:r>
              <w:fldChar w:fldCharType="end"/>
            </w:r>
            <w:r>
              <w:t>, ili</w:t>
            </w:r>
          </w:p>
          <w:p w:rsidR="00F34285" w:rsidRDefault="00B53601">
            <w:pPr>
              <w:pStyle w:val="ProductList-TableBody"/>
            </w:pPr>
            <w:r>
              <w:t>Enterprise Mobility + Security E5</w:t>
            </w:r>
            <w:r>
              <w:fldChar w:fldCharType="begin"/>
            </w:r>
            <w:r>
              <w:instrText xml:space="preserve"> XE "Enterprise Mobility + Security E5"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365 E3</w:t>
            </w:r>
            <w:r>
              <w:fldChar w:fldCharType="begin"/>
            </w:r>
            <w:r>
              <w:instrText xml:space="preserve"> XE "Office 365 E3" </w:instrText>
            </w:r>
            <w:r>
              <w:fldChar w:fldCharType="end"/>
            </w:r>
            <w:r>
              <w:t>, ili</w:t>
            </w:r>
          </w:p>
          <w:p w:rsidR="00F34285" w:rsidRDefault="00B53601">
            <w:pPr>
              <w:pStyle w:val="ProductList-TableBody"/>
            </w:pPr>
            <w:r>
              <w:t>Office 365 E5</w:t>
            </w:r>
            <w:r>
              <w:fldChar w:fldCharType="begin"/>
            </w:r>
            <w:r>
              <w:instrText xml:space="preserve"> XE "Office 365 E5"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365 E3 i Microsoft Intune</w:t>
            </w:r>
            <w:r>
              <w:fldChar w:fldCharType="begin"/>
            </w:r>
            <w:r>
              <w:instrText xml:space="preserve"> XE "Office 365 E3 i Microsoft Intune" </w:instrText>
            </w:r>
            <w:r>
              <w:fldChar w:fldCharType="end"/>
            </w:r>
            <w:r>
              <w:t>, ili</w:t>
            </w:r>
          </w:p>
          <w:p w:rsidR="00F34285" w:rsidRDefault="00B53601">
            <w:pPr>
              <w:pStyle w:val="ProductList-TableBody"/>
            </w:pPr>
            <w:r>
              <w:t>Office 365 E5 i Microsoft Intune</w:t>
            </w:r>
            <w:r>
              <w:fldChar w:fldCharType="begin"/>
            </w:r>
            <w:r>
              <w:instrText xml:space="preserve"> XE "Office 365 E5 i Microsoft Intune"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Intune</w:t>
            </w:r>
            <w:r>
              <w:fldChar w:fldCharType="begin"/>
            </w:r>
            <w:r>
              <w:instrText xml:space="preserve"> XE "Microsoft Intune" </w:instrText>
            </w:r>
            <w:r>
              <w:fldChar w:fldCharType="end"/>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Mobility + Security E3</w:t>
            </w:r>
            <w:r>
              <w:fldChar w:fldCharType="begin"/>
            </w:r>
            <w:r>
              <w:instrText xml:space="preserve"> XE "Enterprise Mobility + Security E3" </w:instrText>
            </w:r>
            <w:r>
              <w:fldChar w:fldCharType="end"/>
            </w:r>
            <w:r>
              <w:t>, ili</w:t>
            </w:r>
          </w:p>
          <w:p w:rsidR="00F34285" w:rsidRDefault="00B53601">
            <w:pPr>
              <w:pStyle w:val="ProductList-TableBody"/>
            </w:pPr>
            <w:r>
              <w:t>Enterprise Mobility + Security E5</w:t>
            </w:r>
            <w:r>
              <w:fldChar w:fldCharType="begin"/>
            </w:r>
            <w:r>
              <w:instrText xml:space="preserve"> XE "Enterprise Mobility + Security E5" </w:instrText>
            </w:r>
            <w:r>
              <w:fldChar w:fldCharType="end"/>
            </w:r>
          </w:p>
        </w:tc>
      </w:tr>
    </w:tbl>
    <w:p w:rsidR="00F34285" w:rsidRDefault="00F34285">
      <w:pPr>
        <w:pStyle w:val="ProductList-Body"/>
      </w:pPr>
    </w:p>
    <w:p w:rsidR="00F34285" w:rsidRDefault="00B53601">
      <w:pPr>
        <w:pStyle w:val="ProductList-ClauseHeading"/>
        <w:outlineLvl w:val="3"/>
      </w:pPr>
      <w:r>
        <w:t>2.4 CAL licence samo za studente/učenike (Academic Open License i Academic Select)</w:t>
      </w:r>
    </w:p>
    <w:p w:rsidR="00F34285" w:rsidRDefault="00B53601">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rsidR="00F34285" w:rsidRDefault="00B53601">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Akademski programi</w:t>
      </w:r>
    </w:p>
    <w:p w:rsidR="00F34285" w:rsidRDefault="00B53601">
      <w:pPr>
        <w:pStyle w:val="ProductList-Body"/>
      </w:pPr>
      <w:r>
        <w:t>Sledeće odredbe se odnose na klijente u Akademskim programima količinskog licenciranja.</w:t>
      </w:r>
    </w:p>
    <w:p w:rsidR="00F34285" w:rsidRDefault="00F34285">
      <w:pPr>
        <w:pStyle w:val="ProductList-Body"/>
      </w:pPr>
    </w:p>
    <w:p w:rsidR="00F34285" w:rsidRDefault="00B53601">
      <w:pPr>
        <w:pStyle w:val="ProductList-SubClauseHeading"/>
        <w:outlineLvl w:val="4"/>
      </w:pPr>
      <w:r>
        <w:t>3.1.1 Exchange Online Archiving za Exchange Server A</w:t>
      </w:r>
    </w:p>
    <w:p w:rsidR="00F34285" w:rsidRDefault="00B53601">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F34285" w:rsidRDefault="00B536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p w:rsidR="00F34285" w:rsidRDefault="00B53601">
      <w:pPr>
        <w:pStyle w:val="ProductList-ClauseHeading"/>
        <w:outlineLvl w:val="3"/>
      </w:pPr>
      <w:r>
        <w:t>4.1 Proširena korisnička prava za klijente koji koriste Microsoft 365</w:t>
      </w:r>
    </w:p>
    <w:p w:rsidR="00F34285" w:rsidRDefault="00B53601">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rsidR="00F34285" w:rsidRDefault="00F34285">
      <w:pPr>
        <w:pStyle w:val="ProductList-Body"/>
      </w:pPr>
    </w:p>
    <w:p w:rsidR="00F34285" w:rsidRDefault="00B53601">
      <w:pPr>
        <w:pStyle w:val="ProductList-ClauseHeading"/>
        <w:outlineLvl w:val="3"/>
      </w:pPr>
      <w:r>
        <w:t>4.2 Online usluge obuhvaćene paketom Enterprise CAL Suite</w:t>
      </w:r>
    </w:p>
    <w:p w:rsidR="00F34285" w:rsidRDefault="00B53601">
      <w:pPr>
        <w:pStyle w:val="ProductList-Body"/>
      </w:pPr>
      <w:r>
        <w:rPr>
          <w:color w:val="404040"/>
        </w:rPr>
        <w:t xml:space="preserve">Enterprise CAL Suite sa aktivnim SA pokrićem obuhvata i prava na Exchange Online Archiving za Exchange Server, Sprečavanje gubitka podataka i Exchange Online Protection. </w:t>
      </w:r>
    </w:p>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5536"/>
      <w:r>
        <w:instrText>Core Infrastructure Server (CIS) Suite</w:instrText>
      </w:r>
      <w:bookmarkEnd w:id="55"/>
      <w:r>
        <w:instrText>" \l 2</w:instrText>
      </w:r>
      <w:r>
        <w:fldChar w:fldCharType="end"/>
      </w:r>
    </w:p>
    <w:p w:rsidR="00F34285" w:rsidRDefault="00B53601">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lastRenderedPageBreak/>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34285" w:rsidRDefault="00B5360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2.1 Softver obuhvaćen paketom CIS Suite Standard</w:t>
      </w:r>
    </w:p>
    <w:p w:rsidR="00F34285" w:rsidRDefault="00B53601">
      <w:pPr>
        <w:pStyle w:val="ProductList-Body"/>
      </w:pPr>
      <w:r>
        <w:t>CIS Suite Standard obuhvata najnovije verzije programa Windows Server Standard i System Center Standard koje su stavljene na raspolaganje za vreme trajanja Klijentovog SA pokrića.</w:t>
      </w:r>
    </w:p>
    <w:p w:rsidR="00F34285" w:rsidRDefault="00F34285">
      <w:pPr>
        <w:pStyle w:val="ProductList-Body"/>
      </w:pPr>
    </w:p>
    <w:p w:rsidR="00F34285" w:rsidRDefault="00B53601">
      <w:pPr>
        <w:pStyle w:val="ProductList-ClauseHeading"/>
        <w:outlineLvl w:val="3"/>
      </w:pPr>
      <w:r>
        <w:t>2.2 Softver obuhvaćen paketom CIS Suite Datacenter</w:t>
      </w:r>
    </w:p>
    <w:p w:rsidR="00F34285" w:rsidRDefault="00B53601">
      <w:pPr>
        <w:pStyle w:val="ProductList-Body"/>
      </w:pPr>
      <w:r>
        <w:t>CIS Suite Standard obuhvata najnovije verzije programa Windows Server Standard i System Center Standard koje su stavljene na raspolaganje za vreme trajanja Klijentovog SA pokrića.</w:t>
      </w:r>
    </w:p>
    <w:p w:rsidR="00F34285" w:rsidRDefault="00B53601">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Primenjiva Korisnička prava</w:t>
      </w:r>
    </w:p>
    <w:p w:rsidR="00F34285" w:rsidRDefault="00B53601">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F34285">
      <w:pPr>
        <w:pStyle w:val="ProductList-Body"/>
      </w:pPr>
    </w:p>
    <w:p w:rsidR="00F34285" w:rsidRDefault="00B53601">
      <w:pPr>
        <w:pStyle w:val="ProductList-ClauseHeading"/>
        <w:outlineLvl w:val="3"/>
      </w:pPr>
      <w:r>
        <w:t>3.2 Dodela Licence za server i Klijentske licence za upravljanje</w:t>
      </w:r>
    </w:p>
    <w:p w:rsidR="00F34285" w:rsidRDefault="00B53601">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F34285">
      <w:pPr>
        <w:pStyle w:val="ProductList-Body"/>
      </w:pPr>
    </w:p>
    <w:p w:rsidR="00F34285" w:rsidRDefault="00B53601">
      <w:pPr>
        <w:pStyle w:val="ProductList-ClauseHeading"/>
        <w:outlineLvl w:val="3"/>
      </w:pPr>
      <w:r>
        <w:t>3.3 Dodatni uslovi</w:t>
      </w:r>
    </w:p>
    <w:p w:rsidR="00F34285" w:rsidRDefault="00B53601">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F34285" w:rsidRDefault="00F34285">
      <w:pPr>
        <w:pStyle w:val="ProductList-Body"/>
      </w:pPr>
    </w:p>
    <w:p w:rsidR="00F34285" w:rsidRDefault="00B53601">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F34285" w:rsidRDefault="00B536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i </w:t>
            </w:r>
            <w:hyperlink r:id="rId39">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4.1 Microsoft Azure Hybrid Benefit for Windows Server</w:t>
      </w:r>
    </w:p>
    <w:p w:rsidR="00F34285" w:rsidRDefault="00B53601">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F34285" w:rsidRDefault="00F34285">
      <w:pPr>
        <w:pStyle w:val="ProductList-Body"/>
      </w:pPr>
    </w:p>
    <w:p w:rsidR="00F34285" w:rsidRDefault="00B53601">
      <w:pPr>
        <w:pStyle w:val="ProductList-ClauseHeading"/>
        <w:outlineLvl w:val="3"/>
      </w:pPr>
      <w:r>
        <w:lastRenderedPageBreak/>
        <w:t>4.2 Šestomesečna izdanja kanala</w:t>
      </w:r>
    </w:p>
    <w:p w:rsidR="00F34285" w:rsidRDefault="00B53601">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rsidR="00F34285" w:rsidRDefault="00F34285">
      <w:pPr>
        <w:pStyle w:val="ProductList-Body"/>
      </w:pPr>
    </w:p>
    <w:p w:rsidR="00F34285" w:rsidRDefault="00B53601">
      <w:pPr>
        <w:pStyle w:val="ProductList-ClauseHeading"/>
        <w:outlineLvl w:val="3"/>
      </w:pPr>
      <w:r>
        <w:t>4.3 Prava na trenutnu granu usluge System Center Configuration Manager</w:t>
      </w:r>
    </w:p>
    <w:p w:rsidR="00F34285" w:rsidRDefault="00B53601">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F34285" w:rsidRDefault="00F34285">
      <w:pPr>
        <w:pStyle w:val="ProductList-Body"/>
      </w:pPr>
    </w:p>
    <w:p w:rsidR="00F34285" w:rsidRDefault="00B53601">
      <w:pPr>
        <w:pStyle w:val="ProductList-ClauseHeading"/>
        <w:outlineLvl w:val="3"/>
      </w:pPr>
      <w:r>
        <w:t>4.4 Software Assurance prava i pogodnosti za licence za pretplatu</w:t>
      </w:r>
    </w:p>
    <w:p w:rsidR="00F34285" w:rsidRDefault="00B53601">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F34285" w:rsidRDefault="00F34285">
      <w:pPr>
        <w:pStyle w:val="ProductList-Body"/>
      </w:pPr>
    </w:p>
    <w:p w:rsidR="00F34285" w:rsidRDefault="00B53601">
      <w:pPr>
        <w:pStyle w:val="ProductList-ClauseHeading"/>
        <w:outlineLvl w:val="3"/>
      </w:pPr>
      <w:r>
        <w:t>4.5 Upisnica za Server i Oblak (SCE) – Pravo na upravljanje OSE-ovima na platformi Microsoft Azure po osnovu Licenci za CIS Suite</w:t>
      </w:r>
    </w:p>
    <w:p w:rsidR="00F34285" w:rsidRDefault="00B53601">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rsidR="00F34285" w:rsidRDefault="00B53601">
      <w:pPr>
        <w:pStyle w:val="ProductList-Body"/>
        <w:ind w:left="720"/>
      </w:pPr>
      <w:r>
        <w:t>• Instance virtuelnih uređaja softvera Windows Server (uključujući Instance koje su primenjene u okviru HUB-a na platformi Azure)</w:t>
      </w:r>
    </w:p>
    <w:p w:rsidR="00F34285" w:rsidRDefault="00B53601">
      <w:pPr>
        <w:pStyle w:val="ProductList-Body"/>
        <w:ind w:left="720"/>
      </w:pPr>
      <w:r>
        <w:t>• instance usluga u oblaku (uloga „Veb“ i uloga „Radnik“)</w:t>
      </w:r>
    </w:p>
    <w:p w:rsidR="00F34285" w:rsidRDefault="00B53601">
      <w:pPr>
        <w:pStyle w:val="ProductList-Body"/>
        <w:ind w:left="720"/>
      </w:pPr>
      <w:r>
        <w:t>• nalozi za skladištenje</w:t>
      </w:r>
    </w:p>
    <w:p w:rsidR="00F34285" w:rsidRDefault="00B53601">
      <w:pPr>
        <w:pStyle w:val="ProductList-Body"/>
        <w:ind w:left="720"/>
      </w:pPr>
      <w:r>
        <w:t>• SQL baze podataka</w:t>
      </w:r>
    </w:p>
    <w:p w:rsidR="00F34285" w:rsidRDefault="00B53601">
      <w:pPr>
        <w:pStyle w:val="ProductList-Body"/>
        <w:ind w:left="720"/>
      </w:pPr>
      <w:r>
        <w:t>• instance veb lokacija</w:t>
      </w:r>
    </w:p>
    <w:p w:rsidR="00F34285" w:rsidRDefault="00F34285">
      <w:pPr>
        <w:pStyle w:val="ProductList-Body"/>
      </w:pPr>
    </w:p>
    <w:p w:rsidR="00F34285" w:rsidRDefault="00B53601">
      <w:pPr>
        <w:pStyle w:val="ProductList-ClauseHeading"/>
        <w:outlineLvl w:val="3"/>
      </w:pPr>
      <w:r>
        <w:t>4.6 Ponuda za obnovu Software Assurance pokrića za Windows Server i System Center</w:t>
      </w:r>
    </w:p>
    <w:p w:rsidR="00F34285" w:rsidRDefault="00B53601">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Kolona B</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Infrastructure Server Suite Standard (2 pakovanja licenci za jezgro)</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Infrastructure Server Suite Datacenter (2 pakovanja licenci za jezgro)</w:t>
            </w:r>
          </w:p>
        </w:tc>
      </w:tr>
    </w:tbl>
    <w:p w:rsidR="00F34285" w:rsidRDefault="00B53601">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60" w:name="_Sec862"/>
      <w:r>
        <w:t>Forefront</w:t>
      </w:r>
      <w:bookmarkEnd w:id="60"/>
      <w:r>
        <w:fldChar w:fldCharType="begin"/>
      </w:r>
      <w:r>
        <w:instrText xml:space="preserve"> TC "</w:instrText>
      </w:r>
      <w:bookmarkStart w:id="61" w:name="_Toc10195537"/>
      <w:r>
        <w:instrText>Forefront</w:instrText>
      </w:r>
      <w:bookmarkEnd w:id="61"/>
      <w:r>
        <w:instrText>" \l 2</w:instrText>
      </w:r>
      <w:r>
        <w:fldChar w:fldCharType="end"/>
      </w:r>
    </w:p>
    <w:p w:rsidR="00F34285" w:rsidRDefault="00B53601">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BFBFBF"/>
              <w:bottom w:val="none" w:sz="4" w:space="0" w:color="BFBFBF"/>
              <w:right w:val="none" w:sz="4" w:space="0" w:color="6E6E6E"/>
            </w:tcBorders>
          </w:tcPr>
          <w:p w:rsidR="00F34285" w:rsidRDefault="00B536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4285" w:rsidRDefault="00B53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2.1 Forefront Identity Manager 2010 – Windows Live Edition</w:t>
      </w:r>
    </w:p>
    <w:p w:rsidR="00F34285" w:rsidRDefault="00B53601">
      <w:pPr>
        <w:pStyle w:val="ProductList-Body"/>
      </w:pPr>
      <w:r>
        <w:t>Forefront Identity Manager 2010 – Windows Live Edition je sledeća verzija za Identity Lifecycle Manager 2007 – Windows Live Edition.</w:t>
      </w:r>
    </w:p>
    <w:p w:rsidR="00F34285" w:rsidRDefault="00B53601">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Uvoz podataka o identitetu: Forefront Identity Manager 2010 R2 Windows Live Edition</w:t>
      </w:r>
    </w:p>
    <w:p w:rsidR="00F34285" w:rsidRDefault="00B53601">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F34285" w:rsidRDefault="00F34285">
      <w:pPr>
        <w:pStyle w:val="ProductList-Body"/>
      </w:pPr>
    </w:p>
    <w:p w:rsidR="00F34285" w:rsidRDefault="00B53601">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10195538"/>
      <w:r>
        <w:instrText>Microsoft Dynamics 365 za lokalnu instalaciju</w:instrText>
      </w:r>
      <w:bookmarkEnd w:id="67"/>
      <w:r>
        <w:instrText>" \l 2</w:instrText>
      </w:r>
      <w:r>
        <w:fldChar w:fldCharType="end"/>
      </w:r>
    </w:p>
    <w:p w:rsidR="00F34285" w:rsidRDefault="00B53601">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9F9F9F"/>
              <w:right w:val="none" w:sz="4" w:space="0" w:color="6E6E6E"/>
            </w:tcBorders>
          </w:tcPr>
          <w:p w:rsidR="00F34285" w:rsidRDefault="00B53601">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F34285" w:rsidRDefault="00B5360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9F9F9F"/>
              <w:left w:val="none" w:sz="4" w:space="0" w:color="6E6E6E"/>
              <w:bottom w:val="dashed" w:sz="4" w:space="0" w:color="BFBFBF"/>
              <w:right w:val="none" w:sz="4" w:space="0" w:color="6E6E6E"/>
            </w:tcBorders>
          </w:tcPr>
          <w:p w:rsidR="00F34285" w:rsidRDefault="00B53601">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F34285" w:rsidRDefault="00B5360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Dynamics 365 za članove tima – Pristup serverskom softveru sa CAL licencom za lokalnu instalaciju</w:t>
      </w:r>
    </w:p>
    <w:p w:rsidR="00F34285" w:rsidRDefault="00B53601">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F34285" w:rsidRDefault="00F34285">
      <w:pPr>
        <w:pStyle w:val="ProductList-Body"/>
      </w:pPr>
    </w:p>
    <w:p w:rsidR="00F34285" w:rsidRDefault="00B53601">
      <w:pPr>
        <w:pStyle w:val="ProductList-ClauseHeading"/>
        <w:outlineLvl w:val="3"/>
      </w:pPr>
      <w:r>
        <w:t>3.2 Dynamics 365 for Sales – Pristup serverskom softveru sa CAL licencom za lokalnu instalaciju</w:t>
      </w:r>
    </w:p>
    <w:p w:rsidR="00F34285" w:rsidRDefault="00B53601">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Dynamics 365 for Sales za lokalnu instalaciju (za uređaj i korisnika)</w:t>
            </w:r>
          </w:p>
          <w:p w:rsidR="00F34285" w:rsidRDefault="00B53601">
            <w:pPr>
              <w:pStyle w:val="ProductList-TableBody"/>
            </w:pPr>
            <w:r>
              <w:t xml:space="preserve">Licenca jednaka CAL licenci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F34285" w:rsidRDefault="00F34285">
      <w:pPr>
        <w:pStyle w:val="ProductList-Body"/>
      </w:pPr>
    </w:p>
    <w:p w:rsidR="00F34285" w:rsidRDefault="00B53601">
      <w:pPr>
        <w:pStyle w:val="ProductList-ClauseHeading"/>
        <w:outlineLvl w:val="3"/>
      </w:pPr>
      <w:r>
        <w:t>3.3 Dynamics 365 za Korisničku podršku – Pristup serverskom softveru sa CAL licencom za lokalnu instalaciju</w:t>
      </w:r>
    </w:p>
    <w:p w:rsidR="00F34285" w:rsidRDefault="00B53601">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3.4 Dynamics 365 for Operations – Pristup serverskom softveru sa CAL licencom za lokalnu instalaciju</w:t>
      </w:r>
    </w:p>
    <w:p w:rsidR="00F34285" w:rsidRDefault="00B53601">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 xml:space="preserve">Licenca jednaka CAL licenci (pogledajte </w:t>
            </w:r>
            <w:hyperlink r:id="rId42">
              <w:r>
                <w:rPr>
                  <w:color w:val="00467F"/>
                  <w:u w:val="single"/>
                </w:rPr>
                <w:t>Dodatak A</w:t>
              </w:r>
            </w:hyperlink>
            <w:r>
              <w:t>)</w:t>
            </w:r>
          </w:p>
        </w:tc>
      </w:tr>
    </w:tbl>
    <w:p w:rsidR="00F34285" w:rsidRDefault="00F34285">
      <w:pPr>
        <w:pStyle w:val="ProductList-Body"/>
      </w:pPr>
    </w:p>
    <w:p w:rsidR="00F34285" w:rsidRDefault="00B53601">
      <w:pPr>
        <w:pStyle w:val="ProductList-ClauseHeading"/>
        <w:outlineLvl w:val="3"/>
      </w:pPr>
      <w:r>
        <w:t>3.5 Dynamics 365 for Operations Activity – Pristup serverskom softveru sa CAL licencom za lokalnu instalaciju</w:t>
      </w:r>
    </w:p>
    <w:p w:rsidR="00F34285" w:rsidRDefault="00B53601">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F34285" w:rsidRDefault="00F34285">
      <w:pPr>
        <w:pStyle w:val="ProductList-Body"/>
      </w:pPr>
    </w:p>
    <w:p w:rsidR="00F34285" w:rsidRDefault="00B53601">
      <w:pPr>
        <w:pStyle w:val="ProductList-ClauseHeading"/>
        <w:outlineLvl w:val="3"/>
      </w:pPr>
      <w:r>
        <w:t>3.6 Dynamics 365 for Operations Device – Pristup serverskom softveru sa CAL licencom za lokalnu instalaciju</w:t>
      </w:r>
    </w:p>
    <w:p w:rsidR="00F34285" w:rsidRDefault="00B53601">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F34285" w:rsidRDefault="00F34285">
      <w:pPr>
        <w:pStyle w:val="ProductList-ClauseHeading"/>
        <w:outlineLvl w:val="3"/>
      </w:pPr>
    </w:p>
    <w:p w:rsidR="00F34285" w:rsidRDefault="00B53601">
      <w:pPr>
        <w:pStyle w:val="ProductList-ClauseHeading"/>
        <w:outlineLvl w:val="3"/>
      </w:pPr>
      <w:r>
        <w:t>3.7 Korisnička prava nad sistemom Dynamics 365 for Operations Servers</w:t>
      </w:r>
    </w:p>
    <w:p w:rsidR="00F34285" w:rsidRDefault="00B53601">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F34285" w:rsidRDefault="00F34285">
      <w:pPr>
        <w:pStyle w:val="ProductList-Body"/>
      </w:pPr>
    </w:p>
    <w:p w:rsidR="00F34285" w:rsidRDefault="00B53601">
      <w:pPr>
        <w:pStyle w:val="ProductList-ClauseHeading"/>
        <w:outlineLvl w:val="3"/>
      </w:pPr>
      <w:r>
        <w:t>3.8 Korisnička prava nad sistemom Dynamics 365 za lokalnu instalaciju</w:t>
      </w:r>
    </w:p>
    <w:p w:rsidR="00F34285" w:rsidRDefault="00B53601">
      <w:pPr>
        <w:pStyle w:val="ProductList-SubClauseHeading"/>
        <w:outlineLvl w:val="4"/>
      </w:pPr>
      <w:r>
        <w:t>3.8.1 Prava na korišćenje servera za CAL licence za Dynamics 365</w:t>
      </w:r>
    </w:p>
    <w:p w:rsidR="00F34285" w:rsidRDefault="00B53601">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rsidR="00F34285" w:rsidRDefault="00F34285">
      <w:pPr>
        <w:pStyle w:val="ProductList-BodyIndented"/>
      </w:pPr>
    </w:p>
    <w:p w:rsidR="00F34285" w:rsidRDefault="00B53601">
      <w:pPr>
        <w:pStyle w:val="ProductList-SubClauseHeading"/>
        <w:outlineLvl w:val="4"/>
      </w:pPr>
      <w:r>
        <w:t>3.8.2 Uslovi za kvalifikovane ponude</w:t>
      </w:r>
    </w:p>
    <w:p w:rsidR="00F34285" w:rsidRDefault="00B53601">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F34285" w:rsidRDefault="00F34285">
      <w:pPr>
        <w:pStyle w:val="ProductList-BodyIndented"/>
      </w:pPr>
    </w:p>
    <w:p w:rsidR="00F34285" w:rsidRDefault="00B53601">
      <w:pPr>
        <w:pStyle w:val="ProductList-SubClauseHeading"/>
        <w:outlineLvl w:val="4"/>
      </w:pPr>
      <w:r>
        <w:t>3.8.3 Dynamics 365 za CAL-ove za članove tima</w:t>
      </w:r>
    </w:p>
    <w:p w:rsidR="00F34285" w:rsidRDefault="00B53601">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3">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rsidR="00F34285" w:rsidRDefault="00F34285">
      <w:pPr>
        <w:pStyle w:val="ProductList-BodyIndented"/>
      </w:pPr>
    </w:p>
    <w:p w:rsidR="00F34285" w:rsidRDefault="00B53601">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Microsoft Dynamics CRM Reporting Extensions za Microsoft Dynamics 365</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Dynamics 365 za podržane uređaje</w:t>
            </w:r>
          </w:p>
        </w:tc>
      </w:tr>
    </w:tbl>
    <w:p w:rsidR="00F34285" w:rsidRDefault="00B5360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r>
              <w:t xml:space="preserve">; </w:t>
            </w:r>
            <w:hyperlink r:id="rId46">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lastRenderedPageBreak/>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4.1 Prava nad softverom Dynamics 365 Server</w:t>
      </w:r>
    </w:p>
    <w:p w:rsidR="00F34285" w:rsidRDefault="00B53601">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rsidR="00F34285" w:rsidRDefault="00F34285">
      <w:pPr>
        <w:pStyle w:val="ProductList-Body"/>
      </w:pPr>
    </w:p>
    <w:p w:rsidR="00F34285" w:rsidRDefault="00B53601">
      <w:pPr>
        <w:pStyle w:val="ProductList-ClauseHeading"/>
        <w:outlineLvl w:val="3"/>
      </w:pPr>
      <w:r>
        <w:t>4.2 Prava nad softverom Dynamics 365 for Operations Server</w:t>
      </w:r>
    </w:p>
    <w:p w:rsidR="00F34285" w:rsidRDefault="00B53601">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F34285" w:rsidRDefault="00F34285">
      <w:pPr>
        <w:pStyle w:val="ProductList-Body"/>
      </w:pPr>
    </w:p>
    <w:p w:rsidR="00F34285" w:rsidRDefault="00B53601">
      <w:pPr>
        <w:pStyle w:val="ProductList-ClauseHeading"/>
        <w:outlineLvl w:val="3"/>
      </w:pPr>
      <w:r>
        <w:t>4.3 Lokalizacija i ispravke</w:t>
      </w:r>
    </w:p>
    <w:p w:rsidR="00F34285" w:rsidRDefault="00B53601">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F34285" w:rsidRDefault="00F34285">
      <w:pPr>
        <w:pStyle w:val="ProductList-Body"/>
      </w:pPr>
    </w:p>
    <w:p w:rsidR="00F34285" w:rsidRDefault="00B53601">
      <w:pPr>
        <w:pStyle w:val="ProductList-ClauseHeading"/>
        <w:outlineLvl w:val="3"/>
      </w:pPr>
      <w:r>
        <w:t>4.4 Unified Service Desk (USD)</w:t>
      </w:r>
    </w:p>
    <w:p w:rsidR="00F34285" w:rsidRDefault="00B53601">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F34285" w:rsidRDefault="00F34285">
      <w:pPr>
        <w:pStyle w:val="ProductList-Body"/>
      </w:pPr>
    </w:p>
    <w:p w:rsidR="00F34285" w:rsidRDefault="00B53601">
      <w:pPr>
        <w:pStyle w:val="ProductList-ClauseHeading"/>
        <w:outlineLvl w:val="3"/>
      </w:pPr>
      <w:r>
        <w:t>4.5 Dynamics CustomerSource</w:t>
      </w:r>
    </w:p>
    <w:p w:rsidR="00F34285" w:rsidRDefault="00B53601">
      <w:pPr>
        <w:pStyle w:val="ProductList-Body"/>
      </w:pPr>
      <w:r>
        <w:t xml:space="preserve">Klijenti sa CAL licencom za Dynamics 365 za lokalnu instalaciju sa aktivnim SA pokrićem imaće pristup usluzi CustomerSource. </w:t>
      </w: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5539"/>
      <w:r>
        <w:instrText>Microsoft Identity Manager</w:instrText>
      </w:r>
      <w:bookmarkEnd w:id="73"/>
      <w:r>
        <w:instrText>" \l 2</w:instrText>
      </w:r>
      <w:r>
        <w:fldChar w:fldCharType="end"/>
      </w:r>
    </w:p>
    <w:p w:rsidR="00F34285" w:rsidRDefault="00B53601">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BFBFBF"/>
              <w:bottom w:val="dashed" w:sz="4" w:space="0" w:color="BFBFBF"/>
              <w:right w:val="none" w:sz="4" w:space="0" w:color="6E6E6E"/>
            </w:tcBorders>
          </w:tcPr>
          <w:p w:rsidR="00F34285" w:rsidRDefault="00B53601">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BFBFBF"/>
              <w:bottom w:val="none" w:sz="4" w:space="0" w:color="BFBFBF"/>
              <w:right w:val="none" w:sz="4" w:space="0" w:color="6E6E6E"/>
            </w:tcBorders>
          </w:tcPr>
          <w:p w:rsidR="00F34285" w:rsidRDefault="00B53601">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4285" w:rsidRDefault="00F34285">
            <w:pPr>
              <w:pStyle w:val="ProductList-TableBody"/>
            </w:pPr>
          </w:p>
        </w:tc>
      </w:tr>
    </w:tbl>
    <w:p w:rsidR="00F34285" w:rsidRDefault="00B5360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78" w:name="_Sec611"/>
      <w:r>
        <w:lastRenderedPageBreak/>
        <w:t>Office aplikacije</w:t>
      </w:r>
      <w:bookmarkEnd w:id="78"/>
      <w:r>
        <w:fldChar w:fldCharType="begin"/>
      </w:r>
      <w:r>
        <w:instrText xml:space="preserve"> TC "</w:instrText>
      </w:r>
      <w:bookmarkStart w:id="79" w:name="_Toc10195540"/>
      <w:r>
        <w:instrText>Office aplikacije</w:instrText>
      </w:r>
      <w:bookmarkEnd w:id="79"/>
      <w:r>
        <w:instrText>" \l 2</w:instrText>
      </w:r>
      <w:r>
        <w:fldChar w:fldCharType="end"/>
      </w:r>
    </w:p>
    <w:p w:rsidR="00F34285" w:rsidRDefault="00B53601">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10195541"/>
      <w:r>
        <w:instrText>Office aplikacije za računare</w:instrText>
      </w:r>
      <w:bookmarkEnd w:id="81"/>
      <w:r>
        <w:instrText>" \l 3</w:instrText>
      </w:r>
      <w:r>
        <w:fldChar w:fldCharType="end"/>
      </w:r>
    </w:p>
    <w:p w:rsidR="00F34285" w:rsidRDefault="00B53601">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000000"/>
              <w:bottom w:val="dashed" w:sz="4" w:space="0" w:color="BFBFBF"/>
              <w:right w:val="single" w:sz="6" w:space="0" w:color="FFFFFF"/>
            </w:tcBorders>
          </w:tcPr>
          <w:p w:rsidR="00F34285" w:rsidRDefault="00B5360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dashed" w:sz="4" w:space="0" w:color="BFBFBF"/>
              <w:right w:val="single" w:sz="6" w:space="0" w:color="FFFFFF"/>
            </w:tcBorders>
          </w:tcPr>
          <w:p w:rsidR="00F34285" w:rsidRDefault="00B53601">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34285" w:rsidRDefault="00F3428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000000"/>
              <w:bottom w:val="none" w:sz="4" w:space="0" w:color="BFBFBF"/>
              <w:right w:val="single" w:sz="6" w:space="0" w:color="FFFFFF"/>
            </w:tcBorders>
          </w:tcPr>
          <w:p w:rsidR="00F34285" w:rsidRDefault="00B53601">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34285" w:rsidRDefault="00B5360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34285" w:rsidRDefault="00F3428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Dodatne licence i licence From SA: </w:t>
            </w:r>
            <w:hyperlink w:anchor="_Sec1237">
              <w:r>
                <w:rPr>
                  <w:color w:val="00467F"/>
                  <w:u w:val="single"/>
                </w:rPr>
                <w:t>Pogledajte Dodatak C</w:t>
              </w:r>
            </w:hyperlink>
          </w:p>
        </w:tc>
      </w:tr>
    </w:tbl>
    <w:p w:rsidR="00F34285" w:rsidRDefault="00F34285">
      <w:pPr>
        <w:pStyle w:val="ProductList-Body"/>
      </w:pPr>
    </w:p>
    <w:p w:rsidR="00F34285" w:rsidRDefault="00B53601">
      <w:pPr>
        <w:pStyle w:val="ProductList-ClauseHeading"/>
        <w:outlineLvl w:val="4"/>
      </w:pPr>
      <w:r>
        <w:t>2.1 Rad kod kuće</w:t>
      </w:r>
    </w:p>
    <w:p w:rsidR="00F34285" w:rsidRDefault="00B53601">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F3428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34285" w:rsidRDefault="00B53601">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F34285" w:rsidRDefault="00B53601">
            <w:pPr>
              <w:pStyle w:val="ProductList-TableBody"/>
            </w:pPr>
            <w:r>
              <w:rPr>
                <w:color w:val="FFFFFF"/>
              </w:rPr>
              <w:t>Kvalifikujuća licenca za rad kod kuće</w:t>
            </w:r>
          </w:p>
        </w:tc>
      </w:tr>
      <w:tr w:rsidR="00F34285">
        <w:tc>
          <w:tcPr>
            <w:tcW w:w="5880" w:type="dxa"/>
            <w:tcBorders>
              <w:left w:val="single" w:sz="4" w:space="0" w:color="6E6E6E"/>
              <w:right w:val="single" w:sz="4" w:space="0" w:color="6E6E6E"/>
            </w:tcBorders>
          </w:tcPr>
          <w:p w:rsidR="00F34285" w:rsidRDefault="00B53601">
            <w:pPr>
              <w:pStyle w:val="ProductList-TableBody"/>
            </w:pPr>
            <w:r>
              <w:t>Office Standard 2019</w:t>
            </w:r>
          </w:p>
        </w:tc>
        <w:tc>
          <w:tcPr>
            <w:tcW w:w="6240" w:type="dxa"/>
            <w:tcBorders>
              <w:left w:val="single" w:sz="4" w:space="0" w:color="6E6E6E"/>
              <w:right w:val="single" w:sz="4" w:space="0" w:color="6E6E6E"/>
            </w:tcBorders>
          </w:tcPr>
          <w:p w:rsidR="00F34285" w:rsidRDefault="00B53601">
            <w:pPr>
              <w:pStyle w:val="ProductList-TableBody"/>
            </w:pPr>
            <w:r>
              <w:t>Rad od kuće za Office Standard 2019</w:t>
            </w:r>
          </w:p>
        </w:tc>
      </w:tr>
      <w:tr w:rsidR="00F34285">
        <w:tc>
          <w:tcPr>
            <w:tcW w:w="5880" w:type="dxa"/>
            <w:tcBorders>
              <w:left w:val="single" w:sz="4" w:space="0" w:color="6E6E6E"/>
              <w:right w:val="single" w:sz="4" w:space="0" w:color="6E6E6E"/>
            </w:tcBorders>
          </w:tcPr>
          <w:p w:rsidR="00F34285" w:rsidRDefault="00B53601">
            <w:pPr>
              <w:pStyle w:val="ProductList-TableBody"/>
            </w:pPr>
            <w:r>
              <w:t>Office Professional Plus 2019</w:t>
            </w:r>
          </w:p>
        </w:tc>
        <w:tc>
          <w:tcPr>
            <w:tcW w:w="6240" w:type="dxa"/>
            <w:tcBorders>
              <w:left w:val="single" w:sz="4" w:space="0" w:color="6E6E6E"/>
              <w:right w:val="single" w:sz="4" w:space="0" w:color="6E6E6E"/>
            </w:tcBorders>
          </w:tcPr>
          <w:p w:rsidR="00F34285" w:rsidRDefault="00B53601">
            <w:pPr>
              <w:pStyle w:val="ProductList-TableBody"/>
            </w:pPr>
            <w:r>
              <w:t>Rad kod kuće za Office Professional Plus 2019</w:t>
            </w:r>
          </w:p>
        </w:tc>
      </w:tr>
    </w:tbl>
    <w:p w:rsidR="00F34285" w:rsidRDefault="00F34285">
      <w:pPr>
        <w:pStyle w:val="ProductList-Body"/>
      </w:pPr>
    </w:p>
    <w:p w:rsidR="00F34285" w:rsidRDefault="00B53601">
      <w:pPr>
        <w:pStyle w:val="ProductList-ClauseHeading"/>
        <w:outlineLvl w:val="4"/>
      </w:pPr>
      <w:r>
        <w:t>2.2 Nezavisno od platforme</w:t>
      </w:r>
    </w:p>
    <w:p w:rsidR="00F34285" w:rsidRDefault="00B53601">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rsidR="00F34285" w:rsidRDefault="00F34285">
      <w:pPr>
        <w:pStyle w:val="ProductList-Body"/>
      </w:pPr>
    </w:p>
    <w:p w:rsidR="00F34285" w:rsidRDefault="00B53601">
      <w:pPr>
        <w:pStyle w:val="ProductList-ClauseHeading"/>
        <w:outlineLvl w:val="4"/>
      </w:pPr>
      <w:r>
        <w:t>2.3 Office Online Server</w:t>
      </w:r>
    </w:p>
    <w:p w:rsidR="00F34285" w:rsidRDefault="00B53601">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F34285" w:rsidRDefault="00B53601">
      <w:pPr>
        <w:pStyle w:val="ProductList-Offering1SubSection"/>
        <w:outlineLvl w:val="3"/>
      </w:pPr>
      <w:bookmarkStart w:id="84" w:name="_Sec791"/>
      <w:r>
        <w:lastRenderedPageBreak/>
        <w:t>3. Korisnička prava</w:t>
      </w:r>
      <w:bookmarkEnd w:id="84"/>
    </w:p>
    <w:tbl>
      <w:tblPr>
        <w:tblStyle w:val="PURTable"/>
        <w:tblW w:w="0" w:type="dxa"/>
        <w:tblLook w:val="04A0" w:firstRow="1" w:lastRow="0" w:firstColumn="1" w:lastColumn="0" w:noHBand="0" w:noVBand="1"/>
      </w:tblPr>
      <w:tblGrid>
        <w:gridCol w:w="3644"/>
        <w:gridCol w:w="3638"/>
        <w:gridCol w:w="363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Komercijalna korisnička prava za Office Home &amp; Student 2013 RT</w:t>
      </w:r>
    </w:p>
    <w:p w:rsidR="00F34285" w:rsidRDefault="00B53601">
      <w:pPr>
        <w:pStyle w:val="ProductList-Body"/>
      </w:pPr>
      <w:r>
        <w:t>Ograničenje komercijalne upotrebe za Office Home &amp; Student 2013 RT se ne primenjuje na:</w:t>
      </w:r>
    </w:p>
    <w:p w:rsidR="00F34285" w:rsidRDefault="00B53601" w:rsidP="00B53601">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rsidR="00F34285" w:rsidRDefault="00B53601" w:rsidP="00B53601">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rsidR="00F34285" w:rsidRDefault="00B53601">
      <w:pPr>
        <w:pStyle w:val="ProductList-Body"/>
      </w:pPr>
      <w:r>
        <w:t>Osim kako je u ovom odeljku navedeno, biće merodavni uslovi koji se dobijaju po osnovu licence za Office Home &amp; Student 2013 RT.</w:t>
      </w:r>
    </w:p>
    <w:p w:rsidR="00F34285" w:rsidRDefault="00F34285">
      <w:pPr>
        <w:pStyle w:val="ProductList-Body"/>
      </w:pPr>
    </w:p>
    <w:p w:rsidR="00F34285" w:rsidRDefault="00B53601">
      <w:pPr>
        <w:pStyle w:val="ProductList-ClauseHeading"/>
        <w:outlineLvl w:val="4"/>
      </w:pPr>
      <w:r>
        <w:t>3.2 Akademski programi</w:t>
      </w:r>
    </w:p>
    <w:p w:rsidR="00F34285" w:rsidRDefault="00B53601">
      <w:pPr>
        <w:pStyle w:val="ProductList-Body"/>
      </w:pPr>
      <w:r>
        <w:t>Sledeće odredbe se odnose na klijente u Akademskim programima količinskog licenciranja.</w:t>
      </w:r>
    </w:p>
    <w:p w:rsidR="00F34285" w:rsidRDefault="00F34285">
      <w:pPr>
        <w:pStyle w:val="ProductList-Body"/>
      </w:pPr>
    </w:p>
    <w:p w:rsidR="00F34285" w:rsidRDefault="00B53601">
      <w:pPr>
        <w:pStyle w:val="ProductList-SubClauseHeading"/>
        <w:outlineLvl w:val="5"/>
      </w:pPr>
      <w:r>
        <w:t>3.2.1 Proširena korisnička prava nad softverom Office 365 ProPlus</w:t>
      </w:r>
    </w:p>
    <w:p w:rsidR="00F34285" w:rsidRDefault="00B53601">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F34285" w:rsidRDefault="00F34285">
      <w:pPr>
        <w:pStyle w:val="ProductList-BodyIndented"/>
      </w:pPr>
    </w:p>
    <w:p w:rsidR="00F34285" w:rsidRDefault="00B53601">
      <w:pPr>
        <w:pStyle w:val="ProductList-SubClauseHeading"/>
        <w:outlineLvl w:val="5"/>
      </w:pPr>
      <w:r>
        <w:t>3.2.2 Pogodnosti za Diplomirane studente</w:t>
      </w:r>
    </w:p>
    <w:p w:rsidR="00F34285" w:rsidRDefault="00B53601">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F34285" w:rsidRDefault="00B5360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86" w:name="_Sec680"/>
      <w:r>
        <w:t>Office for Mac</w:t>
      </w:r>
      <w:bookmarkEnd w:id="86"/>
      <w:r>
        <w:fldChar w:fldCharType="begin"/>
      </w:r>
      <w:r>
        <w:instrText xml:space="preserve"> TC "</w:instrText>
      </w:r>
      <w:bookmarkStart w:id="87" w:name="_Toc10195542"/>
      <w:r>
        <w:instrText>Office for Mac</w:instrText>
      </w:r>
      <w:bookmarkEnd w:id="87"/>
      <w:r>
        <w:instrText>" \l 3</w:instrText>
      </w:r>
      <w:r>
        <w:fldChar w:fldCharType="end"/>
      </w:r>
    </w:p>
    <w:p w:rsidR="00F34285" w:rsidRDefault="00B53601">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Rad kod kuće</w:t>
      </w:r>
    </w:p>
    <w:p w:rsidR="00F34285" w:rsidRDefault="00B53601">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rsidR="00F34285" w:rsidRDefault="00F34285">
      <w:pPr>
        <w:pStyle w:val="ProductList-Body"/>
      </w:pPr>
    </w:p>
    <w:p w:rsidR="00F34285" w:rsidRDefault="00F34285">
      <w:pPr>
        <w:pStyle w:val="ProductList-Body"/>
      </w:pPr>
    </w:p>
    <w:p w:rsidR="00F34285" w:rsidRDefault="00B53601">
      <w:pPr>
        <w:pStyle w:val="ProductList-ClauseHeading"/>
        <w:outlineLvl w:val="4"/>
      </w:pPr>
      <w:r>
        <w:t>2.2 Nezavisno od platforme</w:t>
      </w:r>
    </w:p>
    <w:p w:rsidR="00F34285" w:rsidRDefault="00B53601">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F34285" w:rsidRDefault="00F34285">
      <w:pPr>
        <w:pStyle w:val="ProductList-Body"/>
      </w:pPr>
    </w:p>
    <w:p w:rsidR="00F34285" w:rsidRDefault="00B53601">
      <w:pPr>
        <w:pStyle w:val="ProductList-ClauseHeading"/>
        <w:outlineLvl w:val="4"/>
      </w:pPr>
      <w:r>
        <w:t>2.3 Office Online Server</w:t>
      </w:r>
    </w:p>
    <w:p w:rsidR="00F34285" w:rsidRDefault="00B53601">
      <w:pPr>
        <w:pStyle w:val="ProductList-Body"/>
      </w:pPr>
      <w:r>
        <w:t xml:space="preserve">Klijenti koji kupe licence za Office 2016 for Mac Standard pre 1. avgusta 2016. godine mogu uz te licence da koriste funkcionalnost uređivanja opisanu u odeljku za </w:t>
      </w:r>
      <w:hyperlink r:id="rId48">
        <w:r>
          <w:rPr>
            <w:color w:val="00467F"/>
            <w:u w:val="single"/>
          </w:rPr>
          <w:t>Office Online usluge u Prilogu B</w:t>
        </w:r>
      </w:hyperlink>
      <w:r>
        <w:t>. Ovo pravo ističe 1. avgusta 2019.</w:t>
      </w:r>
    </w:p>
    <w:p w:rsidR="00F34285" w:rsidRDefault="00B53601">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Komercijalno korišćenje softvera Office Home &amp; Student 2013 RT</w:t>
      </w:r>
    </w:p>
    <w:p w:rsidR="00F34285" w:rsidRDefault="00B53601">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rsidR="00F34285" w:rsidRDefault="00B5360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92" w:name="_Sec612"/>
      <w:r>
        <w:t>Office serveri</w:t>
      </w:r>
      <w:bookmarkEnd w:id="92"/>
      <w:r>
        <w:fldChar w:fldCharType="begin"/>
      </w:r>
      <w:r>
        <w:instrText xml:space="preserve"> TC "</w:instrText>
      </w:r>
      <w:bookmarkStart w:id="93" w:name="_Toc10195543"/>
      <w:r>
        <w:instrText>Office serveri</w:instrText>
      </w:r>
      <w:bookmarkEnd w:id="93"/>
      <w:r>
        <w:instrText>" \l 2</w:instrText>
      </w:r>
      <w:r>
        <w:fldChar w:fldCharType="end"/>
      </w:r>
    </w:p>
    <w:p w:rsidR="00F34285" w:rsidRDefault="00B53601">
      <w:pPr>
        <w:pStyle w:val="ProductList-Offering2HeadingNoBorder"/>
        <w:outlineLvl w:val="2"/>
      </w:pPr>
      <w:bookmarkStart w:id="94" w:name="_Sec638"/>
      <w:r>
        <w:t>Exchange Server</w:t>
      </w:r>
      <w:bookmarkEnd w:id="94"/>
      <w:r>
        <w:fldChar w:fldCharType="begin"/>
      </w:r>
      <w:r>
        <w:instrText xml:space="preserve"> TC "</w:instrText>
      </w:r>
      <w:bookmarkStart w:id="95" w:name="_Toc10195544"/>
      <w:r>
        <w:instrText>Exchange Server</w:instrText>
      </w:r>
      <w:bookmarkEnd w:id="95"/>
      <w:r>
        <w:instrText>" \l 3</w:instrText>
      </w:r>
      <w:r>
        <w:fldChar w:fldCharType="end"/>
      </w:r>
    </w:p>
    <w:p w:rsidR="00F34285" w:rsidRDefault="00B53601">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34285" w:rsidRDefault="00B53601">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4285" w:rsidRDefault="00B5360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SL za korisnika za Exchange Online (Plan 1/1G/2/2A/2G)</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SubClauseHeading"/>
        <w:outlineLvl w:val="5"/>
      </w:pPr>
      <w:r>
        <w:t>3.1.1 Dodatna funkcionalnost povezana sa CAL licencom za preduzeća za Exchange</w:t>
      </w:r>
    </w:p>
    <w:p w:rsidR="00F34285" w:rsidRDefault="00B53601">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SL za korisnika za Exchange Online (Plan 2/2A/2G)</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Indented"/>
      </w:pPr>
    </w:p>
    <w:p w:rsidR="00F34285" w:rsidRDefault="00B53601">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F34285">
      <w:pPr>
        <w:pStyle w:val="ProductList-Body"/>
      </w:pPr>
    </w:p>
    <w:p w:rsidR="00F34285" w:rsidRDefault="00B5360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Dopunske odredbe i uslovi CAL licence za preduzeća za Exchange sa Services 2019</w:t>
      </w:r>
    </w:p>
    <w:p w:rsidR="00F34285" w:rsidRDefault="00B53601">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F34285" w:rsidRDefault="00F34285">
      <w:pPr>
        <w:pStyle w:val="ProductList-Body"/>
      </w:pPr>
    </w:p>
    <w:p w:rsidR="00F34285" w:rsidRDefault="00B53601">
      <w:pPr>
        <w:pStyle w:val="ProductList-ClauseHeading"/>
        <w:outlineLvl w:val="4"/>
      </w:pPr>
      <w:r>
        <w:t>4.2 Exchange Online Voice Mail Service</w:t>
      </w:r>
    </w:p>
    <w:p w:rsidR="00F34285" w:rsidRDefault="00B53601">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00" w:name="_Sec639"/>
      <w:r>
        <w:t>Project Server</w:t>
      </w:r>
      <w:bookmarkEnd w:id="100"/>
      <w:r>
        <w:fldChar w:fldCharType="begin"/>
      </w:r>
      <w:r>
        <w:instrText xml:space="preserve"> TC "</w:instrText>
      </w:r>
      <w:bookmarkStart w:id="101" w:name="_Toc10195545"/>
      <w:r>
        <w:instrText>Project Server</w:instrText>
      </w:r>
      <w:bookmarkEnd w:id="101"/>
      <w:r>
        <w:instrText>" \l 3</w:instrText>
      </w:r>
      <w:r>
        <w:fldChar w:fldCharType="end"/>
      </w:r>
    </w:p>
    <w:p w:rsidR="00F34285" w:rsidRDefault="00B53601">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34285" w:rsidRDefault="00B53601">
            <w:pPr>
              <w:pStyle w:val="ProductList-TableBody"/>
            </w:pPr>
            <w:r>
              <w:t>Project Online Essentials (SL za korisnika)</w:t>
            </w:r>
          </w:p>
        </w:tc>
      </w:tr>
      <w:tr w:rsidR="00F34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4285" w:rsidRDefault="00B53601">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rsidR="00F34285" w:rsidRDefault="00B53601">
            <w:pPr>
              <w:pStyle w:val="ProductList-TableBody"/>
            </w:pPr>
            <w:r>
              <w:t>SL licenca za korisnika za Project Online Premium</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06" w:name="_Sec640"/>
      <w:r>
        <w:t>SharePoint Server</w:t>
      </w:r>
      <w:bookmarkEnd w:id="106"/>
      <w:r>
        <w:fldChar w:fldCharType="begin"/>
      </w:r>
      <w:r>
        <w:instrText xml:space="preserve"> TC "</w:instrText>
      </w:r>
      <w:bookmarkStart w:id="107" w:name="_Toc10195546"/>
      <w:r>
        <w:instrText>SharePoint Server</w:instrText>
      </w:r>
      <w:bookmarkEnd w:id="107"/>
      <w:r>
        <w:instrText>" \l 3</w:instrText>
      </w:r>
      <w:r>
        <w:fldChar w:fldCharType="end"/>
      </w:r>
    </w:p>
    <w:p w:rsidR="00F34285" w:rsidRDefault="00B53601">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34285" w:rsidRDefault="00B53601">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SL za korisnika za SharePoint Online (Plan 1/2)</w:t>
            </w:r>
            <w:r>
              <w:fldChar w:fldCharType="begin"/>
            </w:r>
            <w:r>
              <w:instrText xml:space="preserve"> XE " SharePoint Online (Plan 1/2)" </w:instrText>
            </w:r>
            <w:r>
              <w:fldChar w:fldCharType="end"/>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SubClauseHeading"/>
        <w:outlineLvl w:val="5"/>
      </w:pPr>
      <w:r>
        <w:lastRenderedPageBreak/>
        <w:t>3.1.1 Dodatna funkcionalnost SharePoint Servera povezana sa CAL licencom za preduzeća za SharePoint</w:t>
      </w:r>
    </w:p>
    <w:p w:rsidR="00F34285" w:rsidRDefault="00B53601">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SL za korisnika za SharePoint Online (Plan 2)</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Indented"/>
      </w:pPr>
    </w:p>
    <w:p w:rsidR="00F34285" w:rsidRDefault="00B53601">
      <w:pPr>
        <w:pStyle w:val="ProductList-ClauseHeading"/>
        <w:outlineLvl w:val="4"/>
      </w:pPr>
      <w:r>
        <w:t>3.2 Odricanje CAL licence za korisnike koji pristupaju javno dostupnom sadržaju</w:t>
      </w:r>
    </w:p>
    <w:p w:rsidR="00F34285" w:rsidRDefault="00B53601">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F34285" w:rsidRDefault="00F34285">
      <w:pPr>
        <w:pStyle w:val="ProductList-Body"/>
      </w:pPr>
    </w:p>
    <w:p w:rsidR="00F34285" w:rsidRDefault="00B53601">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F34285">
      <w:pPr>
        <w:pStyle w:val="ProductList-Body"/>
      </w:pPr>
    </w:p>
    <w:p w:rsidR="00F34285" w:rsidRDefault="00B5360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12" w:name="_Sec641"/>
      <w:r>
        <w:t>Skype za posao Server</w:t>
      </w:r>
      <w:bookmarkEnd w:id="112"/>
      <w:r>
        <w:fldChar w:fldCharType="begin"/>
      </w:r>
      <w:r>
        <w:instrText xml:space="preserve"> TC "</w:instrText>
      </w:r>
      <w:bookmarkStart w:id="113" w:name="_Toc10195547"/>
      <w:r>
        <w:instrText>Skype za posao Server</w:instrText>
      </w:r>
      <w:bookmarkEnd w:id="113"/>
      <w:r>
        <w:instrText>" \l 3</w:instrText>
      </w:r>
      <w:r>
        <w:fldChar w:fldCharType="end"/>
      </w:r>
    </w:p>
    <w:p w:rsidR="00F34285" w:rsidRDefault="00B53601">
      <w:pPr>
        <w:pStyle w:val="ProductList-Offering1SubSection"/>
        <w:outlineLvl w:val="3"/>
      </w:pPr>
      <w:bookmarkStart w:id="114" w:name="_Sec686"/>
      <w:r>
        <w:t>1. Raspoloživost programa</w:t>
      </w:r>
      <w:bookmarkEnd w:id="114"/>
    </w:p>
    <w:p w:rsidR="00F34285" w:rsidRDefault="00F3428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FFFFFF"/>
              <w:right w:val="none" w:sz="4" w:space="0" w:color="6E6E6E"/>
            </w:tcBorders>
          </w:tcPr>
          <w:p w:rsidR="00F34285" w:rsidRDefault="00B53601">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34285" w:rsidRDefault="00B53601">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 xml:space="preserve">SL za korisnika za Skype for posao Online (Plan </w:t>
            </w:r>
            <w:r>
              <w:lastRenderedPageBreak/>
              <w:t>1/1G/1A/2/2G/2A)</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SubClauseHeading"/>
        <w:outlineLvl w:val="5"/>
      </w:pPr>
      <w:r>
        <w:t>3.1.1 Dodatna funkcionalnost povezana sa CAL licencom za preduzeća za Skype za posao Server</w:t>
      </w:r>
    </w:p>
    <w:p w:rsidR="00F34285" w:rsidRDefault="00B53601">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SL za korisnika za Skype for Business Online (Plan 2/2A/2G)</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Indented"/>
      </w:pPr>
    </w:p>
    <w:p w:rsidR="00F34285" w:rsidRDefault="00B53601">
      <w:pPr>
        <w:pStyle w:val="ProductList-SubClauseHeading"/>
        <w:outlineLvl w:val="5"/>
      </w:pPr>
      <w:r>
        <w:t>3.1.2 Dodatna funkcionalnost povezana sa CAL licencom za preduzeća za Skype za posao Server Plus</w:t>
      </w:r>
    </w:p>
    <w:p w:rsidR="00F34285" w:rsidRDefault="00B53601">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F34285" w:rsidRDefault="00B53601">
            <w:pPr>
              <w:pStyle w:val="ProductList-TableBody"/>
            </w:pPr>
            <w:r>
              <w:t>CAL SL licenca za korisnika za Skype za posao Plus</w:t>
            </w:r>
          </w:p>
        </w:tc>
      </w:tr>
    </w:tbl>
    <w:p w:rsidR="00F34285" w:rsidRDefault="00F34285">
      <w:pPr>
        <w:pStyle w:val="ProductList-BodyIndented"/>
      </w:pPr>
    </w:p>
    <w:p w:rsidR="00F34285" w:rsidRDefault="00B53601">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uloga servera za audio/video konferencije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direktorijuma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posredovanja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PowerShell Snap-in</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Video Interop Servera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118" w:name="_Sec614"/>
      <w:r>
        <w:t>SQL Server</w:t>
      </w:r>
      <w:bookmarkEnd w:id="118"/>
      <w:r>
        <w:fldChar w:fldCharType="begin"/>
      </w:r>
      <w:r>
        <w:instrText xml:space="preserve"> TC "</w:instrText>
      </w:r>
      <w:bookmarkStart w:id="119" w:name="_Toc10195548"/>
      <w:r>
        <w:instrText>SQL Server</w:instrText>
      </w:r>
      <w:bookmarkEnd w:id="119"/>
      <w:r>
        <w:instrText>" \l 2</w:instrText>
      </w:r>
      <w:r>
        <w:fldChar w:fldCharType="end"/>
      </w:r>
    </w:p>
    <w:p w:rsidR="00F34285" w:rsidRDefault="00B53601">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34285" w:rsidRDefault="00B53601">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rsidR="00F34285" w:rsidRDefault="00B53601">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lastRenderedPageBreak/>
        <w:t>2.1 SQL Server 2017 Enterprise</w:t>
      </w:r>
    </w:p>
    <w:p w:rsidR="00F34285" w:rsidRDefault="00B53601">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F34285" w:rsidRDefault="00F34285">
      <w:pPr>
        <w:pStyle w:val="ProductList-Body"/>
      </w:pPr>
    </w:p>
    <w:p w:rsidR="00F34285" w:rsidRDefault="00B53601">
      <w:pPr>
        <w:pStyle w:val="ProductList-ClauseHeading"/>
        <w:outlineLvl w:val="3"/>
      </w:pPr>
      <w:r>
        <w:t>2.2 SQL Server Parallel Data Warehouse</w:t>
      </w:r>
    </w:p>
    <w:p w:rsidR="00F34285" w:rsidRDefault="00B53601">
      <w:pPr>
        <w:pStyle w:val="ProductList-Body"/>
      </w:pPr>
      <w:r>
        <w:t>SQL Server Parallel Data Warehouse je opcija primene za SQL Server Enterprise Core klijente. Klijenti imaju pravo da koriste samo verzije softvera koje su na raspolaganju za vreme trajanja njihovog SA pokrića.</w:t>
      </w:r>
    </w:p>
    <w:p w:rsidR="00F34285" w:rsidRDefault="00F34285">
      <w:pPr>
        <w:pStyle w:val="ProductList-Body"/>
      </w:pPr>
    </w:p>
    <w:p w:rsidR="00F34285" w:rsidRDefault="00B53601">
      <w:pPr>
        <w:pStyle w:val="ProductList-ClauseHeading"/>
        <w:outlineLvl w:val="3"/>
      </w:pPr>
      <w:r>
        <w:t>2.3 Opcionalna verzija proizvoda SQL Server Parallel Data Warehouse bez Oracle Java okruženja</w:t>
      </w:r>
    </w:p>
    <w:p w:rsidR="00F34285" w:rsidRDefault="00B53601">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F34285" w:rsidRDefault="00F34285">
      <w:pPr>
        <w:pStyle w:val="ProductList-Body"/>
      </w:pPr>
    </w:p>
    <w:p w:rsidR="00F34285" w:rsidRDefault="00B53601">
      <w:pPr>
        <w:pStyle w:val="ProductList-ClauseHeading"/>
        <w:outlineLvl w:val="3"/>
      </w:pPr>
      <w:r>
        <w:t>2.4 Dodatna licenca za SQL Server Premium Assurance</w:t>
      </w:r>
    </w:p>
    <w:p w:rsidR="00F34285" w:rsidRDefault="00B53601">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4">
        <w:r>
          <w:rPr>
            <w:color w:val="00467F"/>
            <w:u w:val="single"/>
          </w:rPr>
          <w:t>http://go.microsoft.com/?linkid=9839206</w:t>
        </w:r>
      </w:hyperlink>
      <w:r>
        <w:t>.</w:t>
      </w:r>
    </w:p>
    <w:p w:rsidR="00F34285" w:rsidRDefault="00F34285">
      <w:pPr>
        <w:pStyle w:val="ProductList-Body"/>
      </w:pPr>
    </w:p>
    <w:p w:rsidR="00F34285" w:rsidRDefault="00B53601">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4285" w:rsidRDefault="00B5360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3.2 Automatske nadogradnje na Prethodne verzije SQL Servera</w:t>
      </w:r>
    </w:p>
    <w:p w:rsidR="00F34285" w:rsidRDefault="00B53601">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F34285" w:rsidRDefault="00F34285">
      <w:pPr>
        <w:pStyle w:val="ProductList-Body"/>
      </w:pPr>
    </w:p>
    <w:p w:rsidR="00F34285" w:rsidRDefault="00B53601">
      <w:pPr>
        <w:pStyle w:val="ProductList-ClauseHeading"/>
        <w:outlineLvl w:val="3"/>
      </w:pPr>
      <w:r>
        <w:t>3.3 Izbor SQL serverske platforme</w:t>
      </w:r>
    </w:p>
    <w:p w:rsidR="00F34285" w:rsidRDefault="00B53601">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F34285" w:rsidRDefault="00F34285">
      <w:pPr>
        <w:pStyle w:val="ProductList-Body"/>
      </w:pPr>
    </w:p>
    <w:p w:rsidR="00F34285" w:rsidRDefault="00B53601">
      <w:pPr>
        <w:pStyle w:val="ProductList-ClauseHeading"/>
        <w:outlineLvl w:val="3"/>
      </w:pPr>
      <w:r>
        <w:t>3.4 Pokretanje instanci za Standard izdanje</w:t>
      </w:r>
    </w:p>
    <w:p w:rsidR="00F34285" w:rsidRDefault="00B53601">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F34285" w:rsidRDefault="00F34285">
      <w:pPr>
        <w:pStyle w:val="ProductList-Body"/>
      </w:pPr>
    </w:p>
    <w:p w:rsidR="00F34285" w:rsidRDefault="00B53601">
      <w:pPr>
        <w:pStyle w:val="ProductList-ClauseHeading"/>
        <w:outlineLvl w:val="3"/>
      </w:pPr>
      <w:r>
        <w:t>3.5 Predajni serveri za Parallel Data Warehouse (PDW)</w:t>
      </w:r>
    </w:p>
    <w:p w:rsidR="00F34285" w:rsidRDefault="00B53601">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F34285" w:rsidRDefault="00F34285">
      <w:pPr>
        <w:pStyle w:val="ProductList-Body"/>
      </w:pPr>
    </w:p>
    <w:p w:rsidR="00F34285" w:rsidRDefault="00B53601">
      <w:pPr>
        <w:pStyle w:val="ProductList-ClauseHeading"/>
        <w:outlineLvl w:val="3"/>
      </w:pPr>
      <w:r>
        <w:t>3.6 Dodatni softver</w:t>
      </w:r>
    </w:p>
    <w:p w:rsidR="00F34285" w:rsidRDefault="00B53601">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Client Tools povezivanje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Distributed Replay Client</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Alatke za upravljanje – komplet</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Indented"/>
      </w:pPr>
    </w:p>
    <w:p w:rsidR="00F34285" w:rsidRDefault="00B53601">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5">
              <w:r>
                <w:rPr>
                  <w:color w:val="00467F"/>
                  <w:u w:val="single"/>
                </w:rPr>
                <w:t>Uslovi za proizvod – jun 2016</w:t>
              </w:r>
            </w:hyperlink>
            <w:r>
              <w:t xml:space="preserve">. </w:t>
            </w:r>
            <w:hyperlink r:id="rId56">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URBreadcrumb"/>
      </w:pPr>
    </w:p>
    <w:p w:rsidR="00F34285" w:rsidRDefault="00B53601">
      <w:pPr>
        <w:pStyle w:val="ProductList-ClauseHeading"/>
        <w:outlineLvl w:val="3"/>
      </w:pPr>
      <w:r>
        <w:t>4.1 SQL Server 2017 Enterprise Core – Neograničena virtuelizacija</w:t>
      </w:r>
    </w:p>
    <w:p w:rsidR="00F34285" w:rsidRDefault="00B53601">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F34285" w:rsidRDefault="00F34285">
      <w:pPr>
        <w:pStyle w:val="ProductList-Body"/>
      </w:pPr>
    </w:p>
    <w:p w:rsidR="00F34285" w:rsidRDefault="00B53601">
      <w:pPr>
        <w:pStyle w:val="ProductList-ClauseHeading"/>
        <w:outlineLvl w:val="3"/>
      </w:pPr>
      <w:r>
        <w:t>4.2 SQL Server 2017 Enterprise Core – Parallel Data Warehouse nadogradnje funkcija</w:t>
      </w:r>
    </w:p>
    <w:p w:rsidR="00F34285" w:rsidRDefault="00B53601">
      <w:pPr>
        <w:pStyle w:val="ProductList-Body"/>
      </w:pPr>
      <w:r>
        <w:t>Klijenti sa SA pokrićem imaju pravo na izdanja Parallel Data Warehouse funkcija koja su na raspolaganju između glavnih izdanja proizvoda (npr. nadogradnje za uređaje).</w:t>
      </w:r>
    </w:p>
    <w:p w:rsidR="00F34285" w:rsidRDefault="00F34285">
      <w:pPr>
        <w:pStyle w:val="ProductList-Body"/>
      </w:pPr>
    </w:p>
    <w:p w:rsidR="00F34285" w:rsidRDefault="00B53601">
      <w:pPr>
        <w:pStyle w:val="ProductList-ClauseHeading"/>
        <w:outlineLvl w:val="3"/>
      </w:pPr>
      <w:r>
        <w:t>4.3 Opcija otkupa SQL servera prema Upisnici za Aplikacijsku platformu EAP</w:t>
      </w:r>
    </w:p>
    <w:p w:rsidR="00F34285" w:rsidRDefault="00B53601">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F34285" w:rsidRDefault="00F34285">
      <w:pPr>
        <w:pStyle w:val="ProductList-Body"/>
      </w:pPr>
    </w:p>
    <w:p w:rsidR="00F34285" w:rsidRDefault="00B53601">
      <w:pPr>
        <w:pStyle w:val="ProductList-ClauseHeading"/>
        <w:outlineLvl w:val="3"/>
      </w:pPr>
      <w:r>
        <w:t>4.4 SQL Server Enterprise Core i SQL Server Enterprise – Machine Learning Server za Windows i Machine Learning Server za Linux</w:t>
      </w:r>
    </w:p>
    <w:p w:rsidR="00F34285" w:rsidRDefault="00B53601">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F34285" w:rsidRDefault="00F34285">
      <w:pPr>
        <w:pStyle w:val="ProductList-Body"/>
      </w:pPr>
    </w:p>
    <w:p w:rsidR="00F34285" w:rsidRDefault="00B53601">
      <w:pPr>
        <w:pStyle w:val="ProductList-ClauseHeading"/>
        <w:outlineLvl w:val="3"/>
      </w:pPr>
      <w:r>
        <w:t>4.5 SQL Enterprise Core – Korišćenje Machine Learning Server za Hadoop</w:t>
      </w:r>
    </w:p>
    <w:p w:rsidR="00F34285" w:rsidRDefault="00B53601">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F34285" w:rsidRDefault="00F34285">
      <w:pPr>
        <w:pStyle w:val="ProductList-Body"/>
      </w:pPr>
    </w:p>
    <w:p w:rsidR="00F34285" w:rsidRDefault="00B53601">
      <w:pPr>
        <w:pStyle w:val="ProductList-ClauseHeading"/>
        <w:outlineLvl w:val="3"/>
      </w:pPr>
      <w:r>
        <w:t>4.6 Korišćenje softvera Power BI Report Server – SQL Server Enterprise Edition</w:t>
      </w:r>
    </w:p>
    <w:p w:rsidR="00F34285" w:rsidRDefault="00B53601">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F34285" w:rsidRDefault="00F34285">
      <w:pPr>
        <w:pStyle w:val="ProductList-Body"/>
      </w:pPr>
    </w:p>
    <w:p w:rsidR="00F34285" w:rsidRDefault="00B53601">
      <w:pPr>
        <w:pStyle w:val="ProductList-ClauseHeading"/>
        <w:outlineLvl w:val="3"/>
      </w:pPr>
      <w:r>
        <w:t>4.7 Proširene bezbednosne ispravke:</w:t>
      </w:r>
    </w:p>
    <w:p w:rsidR="00F34285" w:rsidRDefault="00B53601">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124" w:name="_Sec615"/>
      <w:r>
        <w:t>System Center</w:t>
      </w:r>
      <w:bookmarkEnd w:id="124"/>
      <w:r>
        <w:fldChar w:fldCharType="begin"/>
      </w:r>
      <w:r>
        <w:instrText xml:space="preserve"> TC "</w:instrText>
      </w:r>
      <w:bookmarkStart w:id="125" w:name="_Toc10195549"/>
      <w:r>
        <w:instrText>System Center</w:instrText>
      </w:r>
      <w:bookmarkEnd w:id="125"/>
      <w:r>
        <w:instrText>" \l 2</w:instrText>
      </w:r>
      <w:r>
        <w:fldChar w:fldCharType="end"/>
      </w:r>
    </w:p>
    <w:p w:rsidR="00F34285" w:rsidRDefault="00B53601">
      <w:pPr>
        <w:pStyle w:val="ProductList-Offering2HeadingNoBorder"/>
        <w:outlineLvl w:val="2"/>
      </w:pPr>
      <w:bookmarkStart w:id="126" w:name="_Sec642"/>
      <w:r>
        <w:t>System Center Server</w:t>
      </w:r>
      <w:bookmarkEnd w:id="126"/>
      <w:r>
        <w:fldChar w:fldCharType="begin"/>
      </w:r>
      <w:r>
        <w:instrText xml:space="preserve"> TC "</w:instrText>
      </w:r>
      <w:bookmarkStart w:id="127" w:name="_Toc10195550"/>
      <w:r>
        <w:instrText>System Center Server</w:instrText>
      </w:r>
      <w:bookmarkEnd w:id="127"/>
      <w:r>
        <w:instrText>" \l 3</w:instrText>
      </w:r>
      <w:r>
        <w:fldChar w:fldCharType="end"/>
      </w:r>
    </w:p>
    <w:p w:rsidR="00F34285" w:rsidRDefault="00B53601">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3.3 Korišćenje usluge System Center Endpoint Protection uz Azure Security Center</w:t>
      </w:r>
    </w:p>
    <w:p w:rsidR="00F34285" w:rsidRDefault="00B53601">
      <w:pPr>
        <w:pStyle w:val="ProductList-Body"/>
      </w:pPr>
      <w:r>
        <w:t xml:space="preserve">Klijent može da koristi System Center Endpoint Protection da bi upravljao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rsidR="00F34285" w:rsidRDefault="00F34285">
      <w:pPr>
        <w:pStyle w:val="ProductList-Body"/>
      </w:pPr>
    </w:p>
    <w:p w:rsidR="00F34285" w:rsidRDefault="00B53601">
      <w:pPr>
        <w:pStyle w:val="ProductList-ClauseHeading"/>
        <w:outlineLvl w:val="4"/>
      </w:pPr>
      <w:r>
        <w:t>3.4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F34285" w:rsidRDefault="00F34285">
      <w:pPr>
        <w:pStyle w:val="ProductList-Body"/>
      </w:pPr>
    </w:p>
    <w:p w:rsidR="00F34285" w:rsidRDefault="00B53601">
      <w:pPr>
        <w:pStyle w:val="ProductList-ClauseHeading"/>
        <w:outlineLvl w:val="4"/>
      </w:pPr>
      <w:r>
        <w:t>3.5 Kontejneri za Windows Server</w:t>
      </w:r>
    </w:p>
    <w:p w:rsidR="00F34285" w:rsidRDefault="00B53601">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B5360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r>
              <w:t xml:space="preserve">, </w:t>
            </w:r>
            <w:hyperlink r:id="rId58">
              <w:r>
                <w:rPr>
                  <w:color w:val="00467F"/>
                  <w:u w:val="single"/>
                </w:rPr>
                <w:t>Lista proizvoda – oktobar 2016.</w:t>
              </w:r>
            </w:hyperlink>
            <w:r>
              <w:t xml:space="preserve"> i </w:t>
            </w:r>
            <w:hyperlink r:id="rId59">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5551"/>
      <w:r>
        <w:instrText>System Center Configuration Manager</w:instrText>
      </w:r>
      <w:bookmarkEnd w:id="133"/>
      <w:r>
        <w:instrText>" \l 3</w:instrText>
      </w:r>
      <w:r>
        <w:fldChar w:fldCharType="end"/>
      </w:r>
    </w:p>
    <w:p w:rsidR="00F34285" w:rsidRDefault="00B53601">
      <w:pPr>
        <w:pStyle w:val="ProductList-Offering1SubSection"/>
        <w:outlineLvl w:val="3"/>
      </w:pPr>
      <w:bookmarkStart w:id="134" w:name="_Sec691"/>
      <w:r>
        <w:t>1. Raspoloživost programa</w:t>
      </w:r>
      <w:bookmarkEnd w:id="134"/>
    </w:p>
    <w:p w:rsidR="00F34285" w:rsidRDefault="00F34285">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Akademski klijenti</w:t>
      </w:r>
    </w:p>
    <w:p w:rsidR="00F34285" w:rsidRDefault="00B53601">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Microsoft 365 F1</w:t>
            </w:r>
            <w:r>
              <w:fldChar w:fldCharType="begin"/>
            </w:r>
            <w:r>
              <w:instrText xml:space="preserve"> XE "Microsoft 365 F1" </w:instrText>
            </w:r>
            <w:r>
              <w:fldChar w:fldCharType="end"/>
            </w:r>
            <w:r>
              <w:t xml:space="preserve"> (SL za korisnika)</w:t>
            </w:r>
          </w:p>
        </w:tc>
      </w:tr>
      <w:tr w:rsidR="00F34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4285" w:rsidRDefault="00B53601">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F34285" w:rsidRDefault="00B53601">
            <w:pPr>
              <w:pStyle w:val="ProductList-TableBody"/>
            </w:pPr>
            <w:r>
              <w:t xml:space="preserve">Licence jednake Licenci za upravljanje (pogledajte </w:t>
            </w:r>
            <w:hyperlink r:id="rId60">
              <w:r>
                <w:rPr>
                  <w:color w:val="00467F"/>
                  <w:u w:val="single"/>
                </w:rPr>
                <w:t>Dodatak A</w:t>
              </w:r>
            </w:hyperlink>
            <w:r>
              <w:t>)</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F34285" w:rsidRDefault="00B5360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System Center Configuration Manager – VDI prava</w:t>
      </w:r>
    </w:p>
    <w:p w:rsidR="00F34285" w:rsidRDefault="00B53601">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F34285" w:rsidRDefault="00F34285">
      <w:pPr>
        <w:pStyle w:val="ProductList-Body"/>
      </w:pPr>
    </w:p>
    <w:p w:rsidR="00F34285" w:rsidRDefault="00B53601">
      <w:pPr>
        <w:pStyle w:val="ProductList-ClauseHeading"/>
        <w:outlineLvl w:val="4"/>
      </w:pPr>
      <w:r>
        <w:t>4.2 Prava na trenutnu granu usluge System Center Configuration Manager</w:t>
      </w:r>
    </w:p>
    <w:p w:rsidR="00F34285" w:rsidRDefault="00B53601">
      <w:pPr>
        <w:pStyle w:val="ProductList-Body"/>
      </w:pPr>
      <w:r>
        <w:t>Klijenti s aktivnim SA pokrićem za licence za System Center Configuration Manager, ili licence ekvivalentne ML licencama, smeju da instaliraju i koriste Trenutnu granu usluge System Center Configuration Manager.</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5552"/>
      <w:r>
        <w:instrText>System Center Data Protection Manager</w:instrText>
      </w:r>
      <w:bookmarkEnd w:id="139"/>
      <w:r>
        <w:instrText>" \l 3</w:instrText>
      </w:r>
      <w:r>
        <w:fldChar w:fldCharType="end"/>
      </w:r>
    </w:p>
    <w:p w:rsidR="00F34285" w:rsidRDefault="00B53601">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Akademski klijenti</w:t>
      </w:r>
    </w:p>
    <w:p w:rsidR="00F34285" w:rsidRDefault="00B53601">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F34285" w:rsidRDefault="00B5360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Prava na trenutnu granu usluge System Center Data Protection</w:t>
      </w:r>
    </w:p>
    <w:p w:rsidR="00F34285" w:rsidRDefault="00B53601">
      <w:pPr>
        <w:pStyle w:val="ProductList-Body"/>
      </w:pPr>
      <w:r>
        <w:t>Klijenti s aktivnim SA pokrićem za licence za System Center Data Protection, ili sa ekvivalentnom ML licencom, smeju instalirati i koristiti Trenutnu granu usluge System Center Data Protection Manager.</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5553"/>
      <w:r>
        <w:instrText>System Center Endpoint Protection</w:instrText>
      </w:r>
      <w:bookmarkEnd w:id="145"/>
      <w:r>
        <w:instrText>" \l 3</w:instrText>
      </w:r>
      <w:r>
        <w:fldChar w:fldCharType="end"/>
      </w:r>
    </w:p>
    <w:p w:rsidR="00F34285" w:rsidRDefault="00B53601">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F34285" w:rsidRDefault="00B53601">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(SA):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rsidR="00F34285" w:rsidRDefault="00B53601">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rsidR="00F34285" w:rsidRDefault="00B53601">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w:t>
            </w:r>
            <w:r>
              <w:lastRenderedPageBreak/>
              <w:t>Intune for Devices</w:t>
            </w:r>
            <w:r>
              <w:fldChar w:fldCharType="begin"/>
            </w:r>
            <w:r>
              <w:instrText xml:space="preserve"> XE "Intune for Devices" </w:instrText>
            </w:r>
            <w:r>
              <w:fldChar w:fldCharType="end"/>
            </w:r>
          </w:p>
        </w:tc>
      </w:tr>
      <w:tr w:rsidR="00F34285">
        <w:tc>
          <w:tcPr>
            <w:tcW w:w="4040" w:type="dxa"/>
            <w:tcBorders>
              <w:top w:val="none" w:sz="4" w:space="0" w:color="0072C6"/>
              <w:left w:val="single" w:sz="4" w:space="0" w:color="000000"/>
              <w:bottom w:val="none" w:sz="4" w:space="0" w:color="0072C6"/>
              <w:right w:val="single" w:sz="4" w:space="0" w:color="000000"/>
            </w:tcBorders>
            <w:shd w:val="clear" w:color="auto" w:fill="DEEAF6"/>
          </w:tcPr>
          <w:p w:rsidR="00F34285" w:rsidRDefault="00F3428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F34285" w:rsidRDefault="00B53601">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rsidR="00F34285" w:rsidRDefault="00B53601">
            <w:pPr>
              <w:pStyle w:val="ProductList-TableBody"/>
            </w:pPr>
            <w:r>
              <w:t>Window VDA E5</w:t>
            </w:r>
            <w:r>
              <w:fldChar w:fldCharType="begin"/>
            </w:r>
            <w:r>
              <w:instrText xml:space="preserve"> XE "Window VDA E5" </w:instrText>
            </w:r>
            <w:r>
              <w:fldChar w:fldCharType="end"/>
            </w:r>
            <w:r>
              <w:t xml:space="preserve"> (SL za korisnika)</w:t>
            </w:r>
          </w:p>
        </w:tc>
      </w:tr>
      <w:tr w:rsidR="00F34285">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F34285" w:rsidRDefault="00B53601">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rsidR="00F34285" w:rsidRDefault="00B53601">
            <w:pPr>
              <w:pStyle w:val="ProductList-TableBody"/>
            </w:pPr>
            <w:r>
              <w:t>M365 E5 Security</w:t>
            </w:r>
            <w:r>
              <w:fldChar w:fldCharType="begin"/>
            </w:r>
            <w:r>
              <w:instrText xml:space="preserve"> XE "M365 E5 Security" </w:instrText>
            </w:r>
            <w:r>
              <w:fldChar w:fldCharType="end"/>
            </w:r>
            <w:r>
              <w:t xml:space="preserve"> (SL za korisnika)</w:t>
            </w:r>
          </w:p>
        </w:tc>
      </w:tr>
    </w:tbl>
    <w:p w:rsidR="00F34285" w:rsidRDefault="00F34285">
      <w:pPr>
        <w:pStyle w:val="ProductList-Body"/>
      </w:pPr>
    </w:p>
    <w:p w:rsidR="00F34285" w:rsidRDefault="00B53601">
      <w:pPr>
        <w:pStyle w:val="ProductList-ClauseHeading"/>
        <w:outlineLvl w:val="4"/>
      </w:pPr>
      <w:r>
        <w:t>3.2 SL licence za upravljanje serverima</w:t>
      </w:r>
    </w:p>
    <w:p w:rsidR="00F34285" w:rsidRDefault="00B53601">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F34285" w:rsidRDefault="00F34285">
      <w:pPr>
        <w:pStyle w:val="ProductList-Body"/>
      </w:pPr>
    </w:p>
    <w:p w:rsidR="00F34285" w:rsidRDefault="00B53601">
      <w:pPr>
        <w:pStyle w:val="ProductList-ClauseHeading"/>
        <w:outlineLvl w:val="4"/>
      </w:pPr>
      <w:r>
        <w:t>3.3 Zamena mehanizama za skeniranje</w:t>
      </w:r>
    </w:p>
    <w:p w:rsidR="00F34285" w:rsidRDefault="00B53601">
      <w:pPr>
        <w:pStyle w:val="ProductList-Body"/>
      </w:pPr>
      <w:r>
        <w:t>Microsoft može da zameni odgovarajući softver i datoteke za sledeći softver i datoteke Online usluge:</w:t>
      </w:r>
    </w:p>
    <w:p w:rsidR="00F34285" w:rsidRDefault="00B53601" w:rsidP="00B53601">
      <w:pPr>
        <w:pStyle w:val="ProductList-Bullet"/>
        <w:numPr>
          <w:ilvl w:val="0"/>
          <w:numId w:val="21"/>
        </w:numPr>
      </w:pPr>
      <w:r>
        <w:t>softver za zaštitu od virusa i neželjene pošte i</w:t>
      </w:r>
    </w:p>
    <w:p w:rsidR="00F34285" w:rsidRDefault="00B53601" w:rsidP="00B53601">
      <w:pPr>
        <w:pStyle w:val="ProductList-Bullet"/>
        <w:numPr>
          <w:ilvl w:val="0"/>
          <w:numId w:val="21"/>
        </w:numPr>
      </w:pPr>
      <w:r>
        <w:t>datoteke sa potpisom i datoteke sa podacima za filtriranje sadržaja.</w:t>
      </w:r>
    </w:p>
    <w:p w:rsidR="00F34285" w:rsidRDefault="00B5360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Prava na trenutnu granu usluge System Center Endpoint Protection</w:t>
      </w:r>
    </w:p>
    <w:p w:rsidR="00F34285" w:rsidRDefault="00B53601">
      <w:pPr>
        <w:pStyle w:val="ProductList-Body"/>
      </w:pPr>
      <w:r>
        <w:t>Klijenti sa aktivnim SA pokrićem za licence za System Center Endpoint Protection, ili sa ekvivalentnom ML licencom, smeju instalirati i koristiti Trenutnu granu usluge System Center Endpoint Protection.</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5554"/>
      <w:r>
        <w:instrText>System Center Operations Manager</w:instrText>
      </w:r>
      <w:bookmarkEnd w:id="151"/>
      <w:r>
        <w:instrText>" \l 3</w:instrText>
      </w:r>
      <w:r>
        <w:fldChar w:fldCharType="end"/>
      </w:r>
    </w:p>
    <w:p w:rsidR="00F34285" w:rsidRDefault="00B53601">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Akademski klijenti</w:t>
      </w:r>
    </w:p>
    <w:p w:rsidR="00F34285" w:rsidRDefault="00B53601">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F34285" w:rsidRDefault="00B5360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Prava na trenutnu granu usluge System Center Operations Manager</w:t>
      </w:r>
    </w:p>
    <w:p w:rsidR="00F34285" w:rsidRDefault="00B53601">
      <w:pPr>
        <w:pStyle w:val="ProductList-Body"/>
      </w:pPr>
      <w:r>
        <w:t>Klijenti sa aktivnim SA pokrićem za licence za System Center Operations Manager, ili sa ekvivalentnom ML licencom, smeju instalirati i koristiti Trenutnu granu usluge System Center Operations Manager.</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5555"/>
      <w:r>
        <w:instrText>System Center Orchestrator</w:instrText>
      </w:r>
      <w:bookmarkEnd w:id="157"/>
      <w:r>
        <w:instrText>" \l 3</w:instrText>
      </w:r>
      <w:r>
        <w:fldChar w:fldCharType="end"/>
      </w:r>
    </w:p>
    <w:p w:rsidR="00F34285" w:rsidRDefault="00B53601">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Akademski klijenti</w:t>
      </w:r>
    </w:p>
    <w:p w:rsidR="00F34285" w:rsidRDefault="00B53601">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F34285" w:rsidRDefault="00B5360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lastRenderedPageBreak/>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5556"/>
      <w:r>
        <w:instrText>System Center Service Manager</w:instrText>
      </w:r>
      <w:bookmarkEnd w:id="163"/>
      <w:r>
        <w:instrText>" \l 3</w:instrText>
      </w:r>
      <w:r>
        <w:fldChar w:fldCharType="end"/>
      </w:r>
    </w:p>
    <w:p w:rsidR="00F34285" w:rsidRDefault="00B53601">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Akademski klijenti</w:t>
      </w:r>
    </w:p>
    <w:p w:rsidR="00F34285" w:rsidRDefault="00B53601">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F34285" w:rsidRDefault="00B53601">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CAL za Microsoft Identity Manager 2016 (za korisnika)</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3.2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F34285" w:rsidRDefault="00B5360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Prava na trenutnu granu usluge System Center Service Manager</w:t>
      </w:r>
    </w:p>
    <w:p w:rsidR="00F34285" w:rsidRDefault="00B53601">
      <w:pPr>
        <w:pStyle w:val="ProductList-Body"/>
      </w:pPr>
      <w:r>
        <w:t>Klijenti sa aktivnim SA pokrićem za licence za System Center Service Manager, ili sa ekvivalentnom ML licencom, smeju instalirati i koristiti Trenutnu granu usluge System Center Service Manager.</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5557"/>
      <w:r>
        <w:instrText>Virtual Desktop Infrastructure (VDI) Suite</w:instrText>
      </w:r>
      <w:bookmarkEnd w:id="169"/>
      <w:r>
        <w:instrText>" \l 2</w:instrText>
      </w:r>
      <w:r>
        <w:fldChar w:fldCharType="end"/>
      </w:r>
    </w:p>
    <w:p w:rsidR="00F34285" w:rsidRDefault="00B53601">
      <w:pPr>
        <w:pStyle w:val="ProductList-Body"/>
      </w:pPr>
      <w:r>
        <w:lastRenderedPageBreak/>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170" w:name="_Sec617"/>
      <w:r>
        <w:t>Visual Studio</w:t>
      </w:r>
      <w:bookmarkEnd w:id="170"/>
      <w:r>
        <w:fldChar w:fldCharType="begin"/>
      </w:r>
      <w:r>
        <w:instrText xml:space="preserve"> TC "</w:instrText>
      </w:r>
      <w:bookmarkStart w:id="171" w:name="_Toc10195558"/>
      <w:r>
        <w:instrText>Visual Studio</w:instrText>
      </w:r>
      <w:bookmarkEnd w:id="171"/>
      <w:r>
        <w:instrText>" \l 2</w:instrText>
      </w:r>
      <w:r>
        <w:fldChar w:fldCharType="end"/>
      </w:r>
    </w:p>
    <w:p w:rsidR="00F34285" w:rsidRDefault="00B53601">
      <w:pPr>
        <w:pStyle w:val="ProductList-Offering2HeadingNoBorder"/>
        <w:outlineLvl w:val="2"/>
      </w:pPr>
      <w:bookmarkStart w:id="172" w:name="_Sec649"/>
      <w:r>
        <w:t>Visual Studio</w:t>
      </w:r>
      <w:bookmarkEnd w:id="172"/>
      <w:r>
        <w:fldChar w:fldCharType="begin"/>
      </w:r>
      <w:r>
        <w:instrText xml:space="preserve"> TC "</w:instrText>
      </w:r>
      <w:bookmarkStart w:id="173" w:name="_Toc10195559"/>
      <w:r>
        <w:instrText>Visual Studio</w:instrText>
      </w:r>
      <w:bookmarkEnd w:id="173"/>
      <w:r>
        <w:instrText>" \l 3</w:instrText>
      </w:r>
      <w:r>
        <w:fldChar w:fldCharType="end"/>
      </w:r>
    </w:p>
    <w:p w:rsidR="00F34285" w:rsidRDefault="00B53601">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Dodela licenci za SQL Server Parallel Data Warehouse Developer</w:t>
      </w:r>
    </w:p>
    <w:p w:rsidR="00F34285" w:rsidRDefault="00B53601">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rsidR="00F34285" w:rsidRDefault="00F34285">
      <w:pPr>
        <w:pStyle w:val="ProductList-Body"/>
      </w:pPr>
    </w:p>
    <w:p w:rsidR="00F34285" w:rsidRDefault="00B53601">
      <w:pPr>
        <w:pStyle w:val="ProductList-ClauseHeading"/>
        <w:outlineLvl w:val="4"/>
      </w:pPr>
      <w:r>
        <w:t>2.2 Dodela licenci za Azure DevOps Server 2019</w:t>
      </w:r>
    </w:p>
    <w:p w:rsidR="00F34285" w:rsidRDefault="00B53601">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F34285" w:rsidRDefault="00F34285">
      <w:pPr>
        <w:pStyle w:val="ProductList-Body"/>
      </w:pPr>
    </w:p>
    <w:p w:rsidR="00F34285" w:rsidRDefault="00B53601">
      <w:pPr>
        <w:pStyle w:val="ProductList-ClauseHeading"/>
        <w:outlineLvl w:val="4"/>
      </w:pPr>
      <w:r>
        <w:t>2.3 Microsoft Azure usluge:</w:t>
      </w:r>
    </w:p>
    <w:p w:rsidR="00F34285" w:rsidRDefault="00B53601">
      <w:pPr>
        <w:pStyle w:val="ProductList-Body"/>
      </w:pPr>
      <w:r>
        <w:t>Ne možete u okviru jednog naloga za Microsoft Azure da kombinujete pogodnosti platforme Microsoft Azure iz različitih pretplata na Visual Studio ili MSDN platforme.</w:t>
      </w:r>
    </w:p>
    <w:p w:rsidR="00F34285" w:rsidRDefault="00B53601">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Uređaji za izradu i Visual Studio Build Tools</w:t>
      </w:r>
    </w:p>
    <w:p w:rsidR="00F34285" w:rsidRDefault="00B53601">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rsidR="00F34285" w:rsidRDefault="00F34285">
      <w:pPr>
        <w:pStyle w:val="ProductList-Body"/>
      </w:pPr>
    </w:p>
    <w:p w:rsidR="00F34285" w:rsidRDefault="00B53601">
      <w:pPr>
        <w:pStyle w:val="ProductList-ClauseHeading"/>
        <w:outlineLvl w:val="4"/>
      </w:pPr>
      <w:r>
        <w:lastRenderedPageBreak/>
        <w:t>3.2 Uslužni programi</w:t>
      </w:r>
    </w:p>
    <w:p w:rsidR="00F34285" w:rsidRDefault="00B53601">
      <w:pPr>
        <w:pStyle w:val="ProductList-Body"/>
      </w:pPr>
      <w:r>
        <w:t xml:space="preserve">Klijent može da kopira i instalira Uslužne programe navedene na adresi </w:t>
      </w:r>
      <w:hyperlink r:id="rId88">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rsidR="00F34285" w:rsidRDefault="00F34285">
      <w:pPr>
        <w:pStyle w:val="ProductList-Body"/>
      </w:pPr>
    </w:p>
    <w:p w:rsidR="00F34285" w:rsidRDefault="00B53601">
      <w:pPr>
        <w:pStyle w:val="ProductList-ClauseHeading"/>
        <w:outlineLvl w:val="4"/>
      </w:pPr>
      <w:r>
        <w:t>3.3 Razvoj proširenja</w:t>
      </w:r>
    </w:p>
    <w:p w:rsidR="00F34285" w:rsidRDefault="00B53601">
      <w:pPr>
        <w:pStyle w:val="ProductList-SubClauseHeading"/>
        <w:outlineLvl w:val="5"/>
      </w:pPr>
      <w:r>
        <w:t>3.3.1 Ograničenja proširenja.</w:t>
      </w:r>
    </w:p>
    <w:p w:rsidR="00F34285" w:rsidRDefault="00B53601">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rsidR="00F34285" w:rsidRDefault="00F34285">
      <w:pPr>
        <w:pStyle w:val="ProductList-BodyIndented"/>
      </w:pPr>
    </w:p>
    <w:p w:rsidR="00F34285" w:rsidRDefault="00B53601">
      <w:pPr>
        <w:pStyle w:val="ProductList-SubClauseHeading"/>
        <w:outlineLvl w:val="5"/>
      </w:pPr>
      <w:r>
        <w:t>3.3.2 Nema pogoršavanja funkcionalnosti softvera.</w:t>
      </w:r>
    </w:p>
    <w:p w:rsidR="00F34285" w:rsidRDefault="00B53601">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rsidR="00F34285" w:rsidRDefault="00F34285">
      <w:pPr>
        <w:pStyle w:val="ProductList-BodyIndented"/>
      </w:pPr>
    </w:p>
    <w:p w:rsidR="00F34285" w:rsidRDefault="00B53601">
      <w:pPr>
        <w:pStyle w:val="ProductList-ClauseHeading"/>
        <w:outlineLvl w:val="4"/>
      </w:pPr>
      <w:r>
        <w:t>3.4 Kôd za distribuciju</w:t>
      </w:r>
    </w:p>
    <w:p w:rsidR="00F34285" w:rsidRDefault="00B53601">
      <w:pPr>
        <w:pStyle w:val="ProductList-Body"/>
      </w:pPr>
      <w:r>
        <w:t>Visual Studio Professional i Visual Studio Enterprise sadrži kôd i tekstualne datoteke koje je Klijentu dopušteno da distribuira u sklopu programa koje razvije tokom korišćenja takvog softvera.</w:t>
      </w:r>
    </w:p>
    <w:p w:rsidR="00F34285" w:rsidRDefault="00F34285">
      <w:pPr>
        <w:pStyle w:val="ProductList-Body"/>
      </w:pPr>
    </w:p>
    <w:p w:rsidR="00F34285" w:rsidRDefault="00B53601">
      <w:pPr>
        <w:pStyle w:val="ProductList-SubClauseHeading"/>
        <w:outlineLvl w:val="5"/>
      </w:pPr>
      <w:r>
        <w:t>3.4.1 Pravo na korišćenje i distribuciju.</w:t>
      </w:r>
    </w:p>
    <w:p w:rsidR="00F34285" w:rsidRDefault="00B53601">
      <w:pPr>
        <w:pStyle w:val="ProductList-BodyIndented"/>
      </w:pPr>
      <w:r>
        <w:t>Datoteke sa kodom i tekstom navedene dole su „Kôd za distribuciju“.</w:t>
      </w:r>
    </w:p>
    <w:p w:rsidR="00F34285" w:rsidRDefault="00B53601" w:rsidP="00B53601">
      <w:pPr>
        <w:pStyle w:val="ProductList-Bullet"/>
        <w:numPr>
          <w:ilvl w:val="1"/>
          <w:numId w:val="22"/>
        </w:numPr>
      </w:pPr>
      <w:r>
        <w:rPr>
          <w:b/>
        </w:rPr>
        <w:t>Distributivna lista</w:t>
      </w:r>
      <w:r>
        <w:t xml:space="preserve">. Klijent sme da kopira i distribuira oblik objektnog koda koji je naveden u Distributivnoj listi na lokaciji </w:t>
      </w:r>
      <w:hyperlink r:id="rId89">
        <w:r>
          <w:rPr>
            <w:color w:val="00467F"/>
            <w:u w:val="single"/>
          </w:rPr>
          <w:t>https://aka.ms/vs/16/redistribution</w:t>
        </w:r>
      </w:hyperlink>
      <w:r>
        <w:t xml:space="preserve">. </w:t>
      </w:r>
    </w:p>
    <w:p w:rsidR="00F34285" w:rsidRDefault="00B53601" w:rsidP="00B53601">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rsidR="00F34285" w:rsidRDefault="00B53601" w:rsidP="00B53601">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rsidR="00F34285" w:rsidRDefault="00F34285">
      <w:pPr>
        <w:pStyle w:val="ProductList-BodyIndented"/>
      </w:pPr>
    </w:p>
    <w:p w:rsidR="00F34285" w:rsidRDefault="00B53601">
      <w:pPr>
        <w:pStyle w:val="ProductList-ClauseHeading"/>
        <w:outlineLvl w:val="4"/>
      </w:pPr>
      <w:r>
        <w:t>3.5 Office Professional Plus 2016 – pretplata na Visual Studio Enterprise</w:t>
      </w:r>
    </w:p>
    <w:p w:rsidR="00F34285" w:rsidRDefault="00B53601">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F34285" w:rsidRDefault="00F34285">
      <w:pPr>
        <w:pStyle w:val="ProductList-Body"/>
      </w:pPr>
    </w:p>
    <w:p w:rsidR="00F34285" w:rsidRDefault="00B53601">
      <w:pPr>
        <w:pStyle w:val="ProductList-ClauseHeading"/>
        <w:outlineLvl w:val="4"/>
      </w:pPr>
      <w:r>
        <w:t>3.6 Uslovi licenciranja trećih lica za komponente otvorenog koda</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F34285" w:rsidRDefault="00B5360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Ispunjavanje uslova za Software Assurance</w:t>
      </w:r>
    </w:p>
    <w:p w:rsidR="00F34285" w:rsidRDefault="00B53601">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F34285" w:rsidRDefault="00F34285">
      <w:pPr>
        <w:pStyle w:val="ProductList-Body"/>
      </w:pPr>
    </w:p>
    <w:p w:rsidR="00F34285" w:rsidRDefault="00B53601">
      <w:pPr>
        <w:pStyle w:val="ProductList-ClauseHeading"/>
        <w:outlineLvl w:val="4"/>
      </w:pPr>
      <w:r>
        <w:t>4.2 Stalna prava na pretplatu na Visual Studio Professional</w:t>
      </w:r>
    </w:p>
    <w:p w:rsidR="00F34285" w:rsidRDefault="00B53601">
      <w:pPr>
        <w:pStyle w:val="ProductList-Body"/>
      </w:pPr>
      <w:r>
        <w:t>Klijentova prava na korišćenje softvera licenciranog putem pretplate na Visual Studio postaju stalna kada Klijentova prava na korišćenje softvera Visual Studio postanu stalna.</w:t>
      </w: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178" w:name="_Sec650"/>
      <w:r>
        <w:t>Azure DevOps Server</w:t>
      </w:r>
      <w:bookmarkEnd w:id="178"/>
      <w:r>
        <w:fldChar w:fldCharType="begin"/>
      </w:r>
      <w:r>
        <w:instrText xml:space="preserve"> TC "</w:instrText>
      </w:r>
      <w:bookmarkStart w:id="179" w:name="_Toc10195560"/>
      <w:r>
        <w:instrText>Azure DevOps Server</w:instrText>
      </w:r>
      <w:bookmarkEnd w:id="179"/>
      <w:r>
        <w:instrText>" \l 3</w:instrText>
      </w:r>
      <w:r>
        <w:fldChar w:fldCharType="end"/>
      </w:r>
    </w:p>
    <w:p w:rsidR="00F34285" w:rsidRDefault="00B53601">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34285" w:rsidRDefault="00F34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34285" w:rsidRDefault="00F34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B53601">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Plaćena opcija za korisnike za Azure DevOps Services</w:t>
            </w:r>
          </w:p>
        </w:tc>
      </w:tr>
    </w:tbl>
    <w:p w:rsidR="00F34285" w:rsidRDefault="00F34285">
      <w:pPr>
        <w:pStyle w:val="ProductList-Body"/>
      </w:pPr>
    </w:p>
    <w:p w:rsidR="00F34285" w:rsidRDefault="00B53601">
      <w:pPr>
        <w:pStyle w:val="ProductList-SubClauseHeading"/>
        <w:outlineLvl w:val="5"/>
      </w:pPr>
      <w:r>
        <w:t>3.1.1 Dodatna funkcionalnost</w:t>
      </w:r>
    </w:p>
    <w:p w:rsidR="00F34285" w:rsidRDefault="00B53601">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Pretplata na Visual Studio Enterprise</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34285" w:rsidRDefault="00B53601">
            <w:pPr>
              <w:pStyle w:val="ProductList-TableBody"/>
            </w:pPr>
            <w:r>
              <w:t>Plaćena opcija za korisnike za Azure DevOps Services Test Manager</w:t>
            </w:r>
          </w:p>
        </w:tc>
      </w:tr>
    </w:tbl>
    <w:p w:rsidR="00F34285" w:rsidRDefault="00F34285">
      <w:pPr>
        <w:pStyle w:val="ProductList-BodyIndented"/>
      </w:pPr>
    </w:p>
    <w:p w:rsidR="00F34285" w:rsidRDefault="00F34285">
      <w:pPr>
        <w:pStyle w:val="ProductList-BodyIndented"/>
      </w:pPr>
    </w:p>
    <w:p w:rsidR="00F34285" w:rsidRDefault="00B53601">
      <w:pPr>
        <w:pStyle w:val="ProductList-ClauseHeading"/>
        <w:outlineLvl w:val="4"/>
      </w:pPr>
      <w:r>
        <w:t>3.2 Korišćenje koje ne zahteva CAL licence</w:t>
      </w:r>
    </w:p>
    <w:p w:rsidR="00F34285" w:rsidRDefault="00B53601">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rsidR="00F34285" w:rsidRDefault="00F34285">
      <w:pPr>
        <w:pStyle w:val="ProductList-Body"/>
      </w:pPr>
    </w:p>
    <w:p w:rsidR="00F34285" w:rsidRDefault="00B53601">
      <w:pPr>
        <w:pStyle w:val="ProductList-ClauseHeading"/>
        <w:outlineLvl w:val="4"/>
      </w:pPr>
      <w:r>
        <w:t>3.3 SQL Server tehnologija</w:t>
      </w:r>
    </w:p>
    <w:p w:rsidR="00F34285" w:rsidRDefault="00B53601">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F34285" w:rsidRDefault="00F34285">
      <w:pPr>
        <w:pStyle w:val="ProductList-Body"/>
      </w:pPr>
    </w:p>
    <w:p w:rsidR="00F34285" w:rsidRDefault="00B53601">
      <w:pPr>
        <w:pStyle w:val="ProductList-ClauseHeading"/>
        <w:outlineLvl w:val="4"/>
      </w:pPr>
      <w:r>
        <w:t>3.4 Uslovi licenciranja trećih lica za komponente otvorenog koda</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F34285" w:rsidRDefault="00F34285">
      <w:pPr>
        <w:pStyle w:val="ProductList-Body"/>
      </w:pPr>
    </w:p>
    <w:p w:rsidR="00F34285" w:rsidRDefault="00B53601">
      <w:pPr>
        <w:pStyle w:val="ProductList-ClauseHeading"/>
        <w:outlineLvl w:val="4"/>
      </w:pPr>
      <w:r>
        <w:t>3.5 Azure DevOps Server Build Services</w:t>
      </w:r>
    </w:p>
    <w:p w:rsidR="00F34285" w:rsidRDefault="00B53601">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rsidR="00F34285" w:rsidRDefault="00F34285">
      <w:pPr>
        <w:pStyle w:val="ProductList-Body"/>
      </w:pPr>
    </w:p>
    <w:p w:rsidR="00F34285" w:rsidRDefault="00B53601">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F342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r w:rsidR="00F34285">
        <w:tc>
          <w:tcPr>
            <w:tcW w:w="12240" w:type="dxa"/>
            <w:gridSpan w:val="4"/>
            <w:tcBorders>
              <w:top w:val="none" w:sz="4" w:space="0" w:color="6E6E6E"/>
              <w:left w:val="none" w:sz="4" w:space="0" w:color="6E6E6E"/>
              <w:bottom w:val="none" w:sz="4" w:space="0" w:color="6E6E6E"/>
              <w:right w:val="none" w:sz="4" w:space="0" w:color="6E6E6E"/>
            </w:tcBorders>
          </w:tcPr>
          <w:p w:rsidR="00F34285" w:rsidRDefault="00F34285">
            <w:pPr>
              <w:pStyle w:val="PURBreadcrumb"/>
            </w:pPr>
          </w:p>
          <w:tbl>
            <w:tblPr>
              <w:tblW w:w="0" w:type="dxa"/>
              <w:tblLook w:val="04A0" w:firstRow="1" w:lastRow="0" w:firstColumn="1" w:lastColumn="0" w:noHBand="0" w:noVBand="1"/>
            </w:tblPr>
            <w:tblGrid>
              <w:gridCol w:w="10800"/>
            </w:tblGrid>
            <w:tr w:rsidR="00F34285">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TableBody"/>
            </w:pPr>
          </w:p>
        </w:tc>
      </w:tr>
    </w:tbl>
    <w:p w:rsidR="00F34285" w:rsidRDefault="00F34285">
      <w:pPr>
        <w:pStyle w:val="ProductList-Body"/>
      </w:pPr>
    </w:p>
    <w:p w:rsidR="00F34285" w:rsidRDefault="00B53601">
      <w:pPr>
        <w:pStyle w:val="ProductList-OfferingGroupHeading"/>
        <w:outlineLvl w:val="1"/>
      </w:pPr>
      <w:bookmarkStart w:id="184" w:name="_Sec618"/>
      <w:r>
        <w:t>Windows</w:t>
      </w:r>
      <w:bookmarkEnd w:id="184"/>
      <w:r>
        <w:fldChar w:fldCharType="begin"/>
      </w:r>
      <w:r>
        <w:instrText xml:space="preserve"> TC "</w:instrText>
      </w:r>
      <w:bookmarkStart w:id="185" w:name="_Toc10195561"/>
      <w:r>
        <w:instrText>Windows</w:instrText>
      </w:r>
      <w:bookmarkEnd w:id="185"/>
      <w:r>
        <w:instrText>" \l 2</w:instrText>
      </w:r>
      <w:r>
        <w:fldChar w:fldCharType="end"/>
      </w:r>
    </w:p>
    <w:p w:rsidR="00F34285" w:rsidRDefault="00B53601">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10195562"/>
      <w:r>
        <w:instrText>Operativni sistem Windows za desktop računare</w:instrText>
      </w:r>
      <w:bookmarkEnd w:id="187"/>
      <w:r>
        <w:instrText>" \l 3</w:instrText>
      </w:r>
      <w:r>
        <w:fldChar w:fldCharType="end"/>
      </w:r>
    </w:p>
    <w:p w:rsidR="00F34285" w:rsidRDefault="00B53601">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F3428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34285">
        <w:tc>
          <w:tcPr>
            <w:tcW w:w="39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r w:rsidR="00F34285">
        <w:tc>
          <w:tcPr>
            <w:tcW w:w="39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34285" w:rsidRDefault="00F3428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Dodela licenci</w:t>
      </w:r>
    </w:p>
    <w:p w:rsidR="00F34285" w:rsidRDefault="00B53601">
      <w:pPr>
        <w:pStyle w:val="ProductList-SubClauseHeading"/>
        <w:outlineLvl w:val="5"/>
      </w:pPr>
      <w:r>
        <w:t>2.1.1 Ispunjavanje uslova za dodelu licence po korisniku (isključujući Virtual Desktop Access)</w:t>
      </w:r>
    </w:p>
    <w:p w:rsidR="00F34285" w:rsidRDefault="00B53601">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F34285" w:rsidRDefault="00F34285">
      <w:pPr>
        <w:pStyle w:val="ProductList-BodyIndented"/>
      </w:pPr>
    </w:p>
    <w:p w:rsidR="00F34285" w:rsidRDefault="00B53601">
      <w:pPr>
        <w:pStyle w:val="ProductList-SubClauseHeading"/>
        <w:outlineLvl w:val="5"/>
      </w:pPr>
      <w:r>
        <w:t>2.1.2 Ispunjavanje uslova za dodelu licence po uređaju (isključujući Virtual Desktop Access)</w:t>
      </w:r>
    </w:p>
    <w:p w:rsidR="00F34285" w:rsidRDefault="00B53601">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F34285" w:rsidRDefault="00F34285">
      <w:pPr>
        <w:pStyle w:val="ProductList-BodyIndented"/>
      </w:pPr>
    </w:p>
    <w:p w:rsidR="00F34285" w:rsidRDefault="00B53601">
      <w:pPr>
        <w:pStyle w:val="ProductList-SubClauseHeading"/>
        <w:outlineLvl w:val="5"/>
      </w:pPr>
      <w:r>
        <w:t>2.1.3 Ispunjavanje uslova za dodelu licence za Virtual Desktop Access (VDA)</w:t>
      </w:r>
    </w:p>
    <w:p w:rsidR="00F34285" w:rsidRDefault="00B53601">
      <w:pPr>
        <w:pStyle w:val="ProductList-BodyIndented"/>
      </w:pPr>
      <w:r>
        <w:t>Licence za VDA po uređaju i po korisniku mogu da se dodele bilo kom korisniku ili uređaju.</w:t>
      </w:r>
    </w:p>
    <w:p w:rsidR="00F34285" w:rsidRDefault="00F34285">
      <w:pPr>
        <w:pStyle w:val="ProductList-BodyIndented"/>
      </w:pPr>
    </w:p>
    <w:p w:rsidR="00F34285" w:rsidRDefault="00B53601">
      <w:pPr>
        <w:pStyle w:val="ProductList-ClauseHeading"/>
        <w:outlineLvl w:val="4"/>
      </w:pPr>
      <w:r>
        <w:t>2.2 Kvalifikovani operativni sistemi</w:t>
      </w:r>
    </w:p>
    <w:p w:rsidR="00F34285" w:rsidRDefault="00B53601">
      <w:pPr>
        <w:pStyle w:val="ProductList-Body"/>
      </w:pPr>
      <w:r>
        <w:t xml:space="preserve">Windows softver stečen putem ugovora o količinskom licenciranju sme da se instalira ili aktivira samo na uređajima sa licencom za korišćenje jednog od kvalifikovanih operativnog sistema (OS).  </w:t>
      </w:r>
    </w:p>
    <w:p w:rsidR="00F34285" w:rsidRDefault="00F34285">
      <w:pPr>
        <w:pStyle w:val="ProductList-Body"/>
      </w:pPr>
    </w:p>
    <w:p w:rsidR="00F34285" w:rsidRDefault="00B53601">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F3428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Microsoft ugovor o oblaku</w:t>
            </w:r>
          </w:p>
        </w:tc>
      </w:tr>
      <w:tr w:rsidR="00F34285">
        <w:tc>
          <w:tcPr>
            <w:tcW w:w="392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pPr>
          </w:p>
        </w:tc>
      </w:tr>
      <w:tr w:rsidR="00F34285">
        <w:tc>
          <w:tcPr>
            <w:tcW w:w="39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392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39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bl>
    <w:p w:rsidR="00F34285" w:rsidRDefault="00F34285">
      <w:pPr>
        <w:pStyle w:val="ProductList-BodyIndented"/>
      </w:pPr>
    </w:p>
    <w:p w:rsidR="00F34285" w:rsidRDefault="00B53601">
      <w:pPr>
        <w:pStyle w:val="ProductList-SubClauseHeading"/>
        <w:outlineLvl w:val="5"/>
      </w:pPr>
      <w:r>
        <w:t>2.2.2 Kvalifikovani OS – Licence po uređaju (isključujući licence za Virtual Desktop Access)</w:t>
      </w:r>
    </w:p>
    <w:p w:rsidR="00F34285" w:rsidRDefault="00B53601">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F34285" w:rsidRDefault="00F3428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Academic i Charity</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34285" w:rsidRDefault="00F342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jc w:val="center"/>
            </w:pP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bl>
    <w:p w:rsidR="00F34285" w:rsidRDefault="00B53601">
      <w:pPr>
        <w:pStyle w:val="ProductList-BodyIndented"/>
      </w:pPr>
      <w:r>
        <w:rPr>
          <w:i/>
          <w:vertAlign w:val="superscript"/>
        </w:rPr>
        <w:t>1</w:t>
      </w:r>
      <w:r>
        <w:rPr>
          <w:i/>
        </w:rPr>
        <w:t xml:space="preserve">Takođe primenjivo na Kvalifikovane uređaje nabavljene putem spajanja sa pripajanjem ili sticanjem </w:t>
      </w:r>
    </w:p>
    <w:p w:rsidR="00F34285" w:rsidRDefault="00B53601">
      <w:pPr>
        <w:pStyle w:val="ProductList-BodyIndented"/>
      </w:pPr>
      <w:r>
        <w:rPr>
          <w:i/>
          <w:vertAlign w:val="superscript"/>
        </w:rPr>
        <w:t>2</w:t>
      </w:r>
      <w:r>
        <w:rPr>
          <w:i/>
        </w:rPr>
        <w:t xml:space="preserve">macOS mora da unapred instalira ovlašćeni proizvođač pre početne prodaje uređaja. </w:t>
      </w:r>
    </w:p>
    <w:p w:rsidR="00F34285" w:rsidRDefault="00F34285">
      <w:pPr>
        <w:pStyle w:val="ProductList-BodyIndented"/>
      </w:pPr>
    </w:p>
    <w:p w:rsidR="00F34285" w:rsidRDefault="00B53601">
      <w:pPr>
        <w:pStyle w:val="ProductList-SubClauseHeading"/>
        <w:outlineLvl w:val="5"/>
      </w:pPr>
      <w:r>
        <w:t>2.2.3 Kvalifikovani operativni sistem sa ograničenim korišćenjem – Licence po uređaju</w:t>
      </w:r>
    </w:p>
    <w:p w:rsidR="00F34285" w:rsidRDefault="00F34285">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Academic i Charity</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6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bl>
    <w:p w:rsidR="00F34285" w:rsidRDefault="00B53601">
      <w:pPr>
        <w:pStyle w:val="ProductList-BodyIndented"/>
      </w:pPr>
      <w:r>
        <w:rPr>
          <w:i/>
          <w:vertAlign w:val="superscript"/>
        </w:rPr>
        <w:t>1</w:t>
      </w:r>
      <w:r>
        <w:rPr>
          <w:i/>
        </w:rPr>
        <w:t xml:space="preserve">Takođe primenjivo na Kvalifikovane uređaje nabavljene putem spajanja sa pripajanjem ili sticanjem </w:t>
      </w:r>
    </w:p>
    <w:p w:rsidR="00F34285" w:rsidRDefault="00F34285">
      <w:pPr>
        <w:pStyle w:val="ProductList-BodyIndented"/>
      </w:pPr>
    </w:p>
    <w:p w:rsidR="00F34285" w:rsidRDefault="00B53601">
      <w:pPr>
        <w:pStyle w:val="ProductList-BodyIndented"/>
      </w:pPr>
      <w:r>
        <w:rPr>
          <w:b/>
        </w:rPr>
        <w:t>2.2.3.1 Kvalifikovani operativni sistemi sa ograničenim korišćenjem</w:t>
      </w:r>
    </w:p>
    <w:p w:rsidR="00F34285" w:rsidRDefault="00B53601">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F34285" w:rsidRDefault="00F34285">
      <w:pPr>
        <w:pStyle w:val="ProductList-BodyIndented"/>
      </w:pPr>
    </w:p>
    <w:p w:rsidR="00F34285" w:rsidRDefault="00B53601">
      <w:pPr>
        <w:pStyle w:val="ProductList-BodyIndented"/>
      </w:pPr>
      <w:r>
        <w:rPr>
          <w:b/>
        </w:rPr>
        <w:t>2.2.3.2 Ograničenja kupovine Software Assurance pokrića za Kvalifikovane operativne sisteme sa ograničenim korišćenjem</w:t>
      </w:r>
    </w:p>
    <w:p w:rsidR="00F34285" w:rsidRDefault="00B53601">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rsidR="00F34285" w:rsidRDefault="00F34285">
      <w:pPr>
        <w:pStyle w:val="ProductList-BodyIndented"/>
      </w:pPr>
    </w:p>
    <w:p w:rsidR="00F34285" w:rsidRDefault="00B53601">
      <w:pPr>
        <w:pStyle w:val="ProductList-ClauseHeading"/>
        <w:outlineLvl w:val="4"/>
      </w:pPr>
      <w:r>
        <w:t>2.3 2.3 Kombinovanje licenci po korisniku i po uređaju na Upisnicama za preduzeća</w:t>
      </w:r>
    </w:p>
    <w:p w:rsidR="00F34285" w:rsidRDefault="00B53601">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F34285" w:rsidRDefault="00F34285">
      <w:pPr>
        <w:pStyle w:val="ProductList-Body"/>
      </w:pPr>
    </w:p>
    <w:p w:rsidR="00F34285" w:rsidRDefault="00B53601">
      <w:pPr>
        <w:pStyle w:val="ProductList-ClauseHeading"/>
        <w:outlineLvl w:val="4"/>
      </w:pPr>
      <w:r>
        <w:t>2.4 Nadogradnje za Windows Pro/Enterprise bez verzija za Narodnu Republiku Kinu</w:t>
      </w:r>
    </w:p>
    <w:p w:rsidR="00F34285" w:rsidRDefault="00B53601">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F34285" w:rsidRDefault="00F34285">
      <w:pPr>
        <w:pStyle w:val="ProductList-Body"/>
      </w:pPr>
    </w:p>
    <w:p w:rsidR="00F34285" w:rsidRDefault="00B53601">
      <w:pPr>
        <w:pStyle w:val="ProductList-ClauseHeading"/>
        <w:outlineLvl w:val="4"/>
      </w:pPr>
      <w:r>
        <w:t>2.5 Re-imidžing koji vrše treća lica</w:t>
      </w:r>
    </w:p>
    <w:p w:rsidR="00F34285" w:rsidRDefault="00B53601">
      <w:pPr>
        <w:pStyle w:val="ProductList-Body"/>
      </w:pPr>
      <w:r>
        <w:t xml:space="preserve">Kako bi treće lice moglo da vrši re-imidžing Klijentovih uređaja, Klijent prethodno mora dati trećem licu pisanu dokumentaciju koja dokazuje da ima potrebne licence za instalaciju. </w:t>
      </w:r>
    </w:p>
    <w:p w:rsidR="00F34285" w:rsidRDefault="00F34285">
      <w:pPr>
        <w:pStyle w:val="ProductList-Body"/>
      </w:pPr>
    </w:p>
    <w:p w:rsidR="00F34285" w:rsidRDefault="00B53601">
      <w:pPr>
        <w:pStyle w:val="ProductList-ClauseHeading"/>
        <w:outlineLvl w:val="4"/>
      </w:pPr>
      <w:r>
        <w:t>2.6 Opcije regionalne dostave</w:t>
      </w:r>
    </w:p>
    <w:p w:rsidR="00F34285" w:rsidRDefault="00B53601">
      <w:pPr>
        <w:pStyle w:val="ProductList-SubClauseHeading"/>
        <w:outlineLvl w:val="5"/>
      </w:pPr>
      <w:r>
        <w:t>2.6.1 Izdanja Windows KN</w:t>
      </w:r>
    </w:p>
    <w:p w:rsidR="00F34285" w:rsidRDefault="00B53601">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F34285" w:rsidRDefault="00F34285">
      <w:pPr>
        <w:pStyle w:val="ProductList-BodyIndented"/>
      </w:pPr>
    </w:p>
    <w:p w:rsidR="00F34285" w:rsidRDefault="00B53601">
      <w:pPr>
        <w:pStyle w:val="ProductList-SubClauseHeading"/>
        <w:outlineLvl w:val="5"/>
      </w:pPr>
      <w:r>
        <w:t>2.6.2 Izdanja Windows N (bez programa Windows Media Player)</w:t>
      </w:r>
    </w:p>
    <w:p w:rsidR="00F34285" w:rsidRDefault="00B53601">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F34285" w:rsidRDefault="00F34285">
      <w:pPr>
        <w:pStyle w:val="ProductList-BodyIndented"/>
      </w:pPr>
    </w:p>
    <w:p w:rsidR="00F34285" w:rsidRDefault="00B53601">
      <w:pPr>
        <w:pStyle w:val="ProductList-ClauseHeading"/>
        <w:outlineLvl w:val="4"/>
      </w:pPr>
      <w:r>
        <w:t>2.7 Windows Embedded 8 Standard Enterprise Kit</w:t>
      </w:r>
    </w:p>
    <w:p w:rsidR="00F34285" w:rsidRDefault="00B53601">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F34285" w:rsidRDefault="00F34285">
      <w:pPr>
        <w:pStyle w:val="ProductList-Body"/>
      </w:pPr>
    </w:p>
    <w:p w:rsidR="00F34285" w:rsidRDefault="00B53601">
      <w:pPr>
        <w:pStyle w:val="ProductList-ClauseHeading"/>
        <w:outlineLvl w:val="4"/>
      </w:pPr>
      <w:r>
        <w:t>2.8 Uslovi za kupovinu nadogradnje sistema Windows 10 Home na Pro za Microsoft 365 Business</w:t>
      </w:r>
    </w:p>
    <w:p w:rsidR="00F34285" w:rsidRDefault="00B53601">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F34285" w:rsidRDefault="00F34285">
      <w:pPr>
        <w:pStyle w:val="ProductList-Body"/>
      </w:pPr>
    </w:p>
    <w:p w:rsidR="00F34285" w:rsidRDefault="00B53601">
      <w:pPr>
        <w:pStyle w:val="ProductList-ClauseHeading"/>
        <w:outlineLvl w:val="4"/>
      </w:pPr>
      <w:r>
        <w:t>2.9 Uslovi za kupovinu Licenciranja Prava na nadogradnju operativnog sistema Windows 10 Home na Pro za E3/E5</w:t>
      </w:r>
    </w:p>
    <w:p w:rsidR="00F34285" w:rsidRDefault="00B53601">
      <w:pPr>
        <w:pStyle w:val="ProductList-SubClauseHeading"/>
        <w:outlineLvl w:val="5"/>
      </w:pPr>
      <w:r>
        <w:t>2.9.1 Preduslov</w:t>
      </w:r>
    </w:p>
    <w:p w:rsidR="00F34285" w:rsidRDefault="00B53601">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F34285" w:rsidRDefault="00B53601" w:rsidP="00B53601">
      <w:pPr>
        <w:pStyle w:val="ProductList-Bullet"/>
        <w:numPr>
          <w:ilvl w:val="1"/>
          <w:numId w:val="23"/>
        </w:numPr>
      </w:pPr>
      <w:r>
        <w:t xml:space="preserve">Windows 10 Enterprise po uređaju sa aktivnim SA </w:t>
      </w:r>
    </w:p>
    <w:p w:rsidR="00F34285" w:rsidRDefault="00B53601" w:rsidP="00B53601">
      <w:pPr>
        <w:pStyle w:val="ProductList-Bullet"/>
        <w:numPr>
          <w:ilvl w:val="1"/>
          <w:numId w:val="23"/>
        </w:numPr>
      </w:pPr>
      <w:r>
        <w:t>SL licence za Windows 10 Enterprise E3/E5</w:t>
      </w:r>
    </w:p>
    <w:p w:rsidR="00F34285" w:rsidRDefault="00F34285">
      <w:pPr>
        <w:pStyle w:val="ProductList-BodyIndented"/>
      </w:pPr>
    </w:p>
    <w:p w:rsidR="00F34285" w:rsidRDefault="00B53601">
      <w:pPr>
        <w:pStyle w:val="ProductList-SubClauseHeading"/>
        <w:outlineLvl w:val="5"/>
      </w:pPr>
      <w:r>
        <w:t>2.9.2 Zahtevi za kupovinu</w:t>
      </w:r>
    </w:p>
    <w:p w:rsidR="00F34285" w:rsidRDefault="00B53601">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F34285" w:rsidRDefault="00B53601" w:rsidP="00B53601">
      <w:pPr>
        <w:pStyle w:val="ProductList-Bullet"/>
        <w:numPr>
          <w:ilvl w:val="1"/>
          <w:numId w:val="24"/>
        </w:numPr>
      </w:pPr>
      <w:r>
        <w:t xml:space="preserve">ima licencu za Windows 10 Enterprise po uređaju ili </w:t>
      </w:r>
    </w:p>
    <w:p w:rsidR="00F34285" w:rsidRDefault="00B53601" w:rsidP="00B53601">
      <w:pPr>
        <w:pStyle w:val="ProductList-Bullet"/>
        <w:numPr>
          <w:ilvl w:val="1"/>
          <w:numId w:val="24"/>
        </w:numPr>
      </w:pPr>
      <w:r>
        <w:t>na kojem je instalirana verzija Pro ili Enterprise i koji koristi licencirani korisnik za Windows 10 Enterprise E3/E5</w:t>
      </w:r>
    </w:p>
    <w:p w:rsidR="00F34285" w:rsidRDefault="00F34285">
      <w:pPr>
        <w:pStyle w:val="ProductList-BodyIndented"/>
      </w:pPr>
    </w:p>
    <w:p w:rsidR="00F34285" w:rsidRDefault="00B53601">
      <w:pPr>
        <w:pStyle w:val="ProductList-SubClauseHeading"/>
        <w:outlineLvl w:val="5"/>
      </w:pPr>
      <w:r>
        <w:t>2.9.3 Ograničenja za licencu</w:t>
      </w:r>
    </w:p>
    <w:p w:rsidR="00F34285" w:rsidRDefault="00B53601">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F34285" w:rsidRDefault="00F34285">
      <w:pPr>
        <w:pStyle w:val="ProductList-BodyIndented"/>
      </w:pPr>
    </w:p>
    <w:p w:rsidR="00F34285" w:rsidRDefault="00B53601">
      <w:pPr>
        <w:pStyle w:val="ProductList-ClauseHeading"/>
        <w:outlineLvl w:val="4"/>
      </w:pPr>
      <w:r>
        <w:t>2.10 Automatsko ažuriranje</w:t>
      </w:r>
    </w:p>
    <w:p w:rsidR="00F34285" w:rsidRDefault="00B53601">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F34285" w:rsidRDefault="00F34285">
      <w:pPr>
        <w:pStyle w:val="ProductList-Body"/>
      </w:pPr>
    </w:p>
    <w:p w:rsidR="00F34285" w:rsidRDefault="00B53601">
      <w:pPr>
        <w:pStyle w:val="ProductList-ClauseHeading"/>
        <w:outlineLvl w:val="4"/>
      </w:pPr>
      <w:r>
        <w:t>2.11 ESU (Proširene bezbednosne ispravke) za Windows 7</w:t>
      </w:r>
    </w:p>
    <w:p w:rsidR="00F34285" w:rsidRDefault="00B53601">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rsidR="00F34285" w:rsidRDefault="00F34285">
      <w:pPr>
        <w:pStyle w:val="ProductList-Body"/>
      </w:pPr>
    </w:p>
    <w:p w:rsidR="00F34285" w:rsidRDefault="00F34285">
      <w:pPr>
        <w:pStyle w:val="ProductList-Body"/>
      </w:pPr>
    </w:p>
    <w:p w:rsidR="00F34285" w:rsidRDefault="00B53601">
      <w:pPr>
        <w:pStyle w:val="ProductList-ClauseHeading"/>
        <w:outlineLvl w:val="4"/>
      </w:pPr>
      <w:r>
        <w:t>2.12 Academic i Charity programi</w:t>
      </w:r>
    </w:p>
    <w:p w:rsidR="00F34285" w:rsidRDefault="00B53601">
      <w:pPr>
        <w:pStyle w:val="ProductList-SubClauseHeading"/>
        <w:outlineLvl w:val="5"/>
      </w:pPr>
      <w:r>
        <w:t>2.12.1 Dodela licenci</w:t>
      </w:r>
    </w:p>
    <w:p w:rsidR="00F34285" w:rsidRDefault="00B53601">
      <w:pPr>
        <w:pStyle w:val="ProductList-BodyIndented"/>
      </w:pPr>
      <w:r>
        <w:rPr>
          <w:b/>
        </w:rPr>
        <w:t>2.12.1.1 Dodela licenci po korisniku</w:t>
      </w:r>
    </w:p>
    <w:p w:rsidR="00F34285" w:rsidRDefault="00B53601">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rsidR="00F34285" w:rsidRDefault="00F34285">
      <w:pPr>
        <w:pStyle w:val="ProductList-BodyIndented"/>
      </w:pPr>
    </w:p>
    <w:p w:rsidR="00F34285" w:rsidRDefault="00B53601">
      <w:pPr>
        <w:pStyle w:val="ProductList-BodyIndented"/>
      </w:pPr>
      <w:r>
        <w:rPr>
          <w:b/>
        </w:rPr>
        <w:t>2.12.1.2 Dodela licenci po uređaju</w:t>
      </w:r>
    </w:p>
    <w:p w:rsidR="00F34285" w:rsidRDefault="00B53601">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F34285" w:rsidRDefault="00F34285">
      <w:pPr>
        <w:pStyle w:val="ProductList-BodyIndented"/>
      </w:pPr>
    </w:p>
    <w:p w:rsidR="00F34285" w:rsidRDefault="00B53601">
      <w:pPr>
        <w:pStyle w:val="ProductList-SubClauseHeading"/>
        <w:outlineLvl w:val="5"/>
      </w:pPr>
      <w:r>
        <w:t>2.12.2 Prava na Windows izdanje programa Academic</w:t>
      </w:r>
    </w:p>
    <w:p w:rsidR="00F34285" w:rsidRDefault="00B53601">
      <w:pPr>
        <w:pStyle w:val="ProductList-BodyIndented"/>
      </w:pPr>
      <w:r>
        <w:t>Licence za Windows Education uključuje prava na instaliranje ili aktivaciju sistema Windows Enterprise umesto Windows Education.</w:t>
      </w:r>
    </w:p>
    <w:p w:rsidR="00F34285" w:rsidRDefault="00F34285">
      <w:pPr>
        <w:pStyle w:val="ProductList-BodyIndented"/>
      </w:pPr>
    </w:p>
    <w:p w:rsidR="00F34285" w:rsidRDefault="00B53601">
      <w:pPr>
        <w:pStyle w:val="ProductList-SubClauseHeading"/>
        <w:outlineLvl w:val="5"/>
      </w:pPr>
      <w:r>
        <w:t>2.12.3 Korišćenje u laboratoriji ili biblioteci</w:t>
      </w:r>
    </w:p>
    <w:p w:rsidR="00F34285" w:rsidRDefault="00B53601">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F34285" w:rsidRDefault="00F34285">
      <w:pPr>
        <w:pStyle w:val="ProductList-BodyIndented"/>
      </w:pPr>
    </w:p>
    <w:p w:rsidR="00F34285" w:rsidRDefault="00B53601">
      <w:pPr>
        <w:pStyle w:val="ProductList-SubClauseHeading"/>
        <w:outlineLvl w:val="5"/>
      </w:pPr>
      <w:r>
        <w:t>2.12.4 Deljeni uređaji</w:t>
      </w:r>
    </w:p>
    <w:p w:rsidR="00F34285" w:rsidRDefault="00B53601">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rsidR="00F34285" w:rsidRDefault="00F34285">
      <w:pPr>
        <w:pStyle w:val="ProductList-BodyIndented"/>
      </w:pPr>
    </w:p>
    <w:p w:rsidR="00F34285" w:rsidRDefault="00B53601">
      <w:pPr>
        <w:pStyle w:val="ProductList-SubClauseHeading"/>
        <w:outlineLvl w:val="5"/>
      </w:pPr>
      <w:r>
        <w:t>2.12.5 Ograničenja Operacionog sistema Starter izdanja za Academic program</w:t>
      </w:r>
    </w:p>
    <w:p w:rsidR="00F34285" w:rsidRDefault="00B53601">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F34285" w:rsidRDefault="00F34285">
      <w:pPr>
        <w:pStyle w:val="ProductList-BodyIndented"/>
      </w:pPr>
    </w:p>
    <w:p w:rsidR="00F34285" w:rsidRDefault="00B53601">
      <w:pPr>
        <w:pStyle w:val="ProductList-SubClauseHeading"/>
        <w:outlineLvl w:val="5"/>
      </w:pPr>
      <w:r>
        <w:t>2.12.6 Pogodnosti za diplomce</w:t>
      </w:r>
    </w:p>
    <w:p w:rsidR="00F34285" w:rsidRDefault="00B53601">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rsidR="00F34285" w:rsidRDefault="00F34285">
      <w:pPr>
        <w:pStyle w:val="ProductList-BodyIndented"/>
      </w:pPr>
    </w:p>
    <w:p w:rsidR="00F34285" w:rsidRDefault="00B53601">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Dodatni softver: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Lokalno korišćenje sistema Windows</w:t>
      </w:r>
    </w:p>
    <w:p w:rsidR="00F34285" w:rsidRDefault="00B53601">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F34285" w:rsidRDefault="00F34285">
      <w:pPr>
        <w:pStyle w:val="ProductList-Body"/>
      </w:pPr>
    </w:p>
    <w:p w:rsidR="00F34285" w:rsidRDefault="00B53601">
      <w:pPr>
        <w:pStyle w:val="ProductList-ClauseHeading"/>
        <w:outlineLvl w:val="4"/>
      </w:pPr>
      <w:r>
        <w:t>3.2 Aktivacija sistema Windows 10 po osnovu usluge Azure AD</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F34285" w:rsidRDefault="00F34285">
      <w:pPr>
        <w:pStyle w:val="ProductList-Body"/>
      </w:pPr>
    </w:p>
    <w:p w:rsidR="00F34285" w:rsidRDefault="00B53601">
      <w:pPr>
        <w:pStyle w:val="ProductList-ClauseHeading"/>
        <w:outlineLvl w:val="4"/>
      </w:pPr>
      <w:r>
        <w:t>3.3 Windows aplikacije</w:t>
      </w:r>
    </w:p>
    <w:p w:rsidR="00F34285" w:rsidRDefault="00B53601">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F34285" w:rsidRDefault="00F34285">
      <w:pPr>
        <w:pStyle w:val="ProductList-Body"/>
      </w:pPr>
    </w:p>
    <w:p w:rsidR="00F34285" w:rsidRDefault="00B53601">
      <w:pPr>
        <w:pStyle w:val="ProductList-ClauseHeading"/>
        <w:outlineLvl w:val="4"/>
      </w:pPr>
      <w:r>
        <w:t>3.4 Windows 10 Mobile Enterprise</w:t>
      </w:r>
    </w:p>
    <w:p w:rsidR="00F34285" w:rsidRDefault="00B53601">
      <w:pPr>
        <w:pStyle w:val="ProductList-Body"/>
      </w:pPr>
      <w:r>
        <w:t>Klijenti koji imaju Ugovor za preduzeća, Microsoft ugovor o pružanju proizvoda i usluga ili Select Plus ugovor mogu da instaliraju i upotrebljavaju Windows 10 Mobile Enterprise tokom trajanja njihovog ugovora.</w:t>
      </w:r>
    </w:p>
    <w:p w:rsidR="00F34285" w:rsidRDefault="00F34285">
      <w:pPr>
        <w:pStyle w:val="ProductList-Body"/>
      </w:pPr>
    </w:p>
    <w:p w:rsidR="00F34285" w:rsidRDefault="00B53601">
      <w:pPr>
        <w:pStyle w:val="ProductList-ClauseHeading"/>
        <w:outlineLvl w:val="4"/>
      </w:pPr>
      <w:r>
        <w:t>3.5 Korisnička prava na aktivaciju Microsoft ugovora o oblaku</w:t>
      </w:r>
    </w:p>
    <w:p w:rsidR="00F34285" w:rsidRDefault="00B53601">
      <w:pPr>
        <w:pStyle w:val="ProductList-Body"/>
      </w:pPr>
      <w:r>
        <w:t>Za korisnike licencirane u skladu sa Microsoft ugovorom o oblaku,</w:t>
      </w:r>
    </w:p>
    <w:p w:rsidR="00F34285" w:rsidRDefault="00B53601" w:rsidP="00B53601">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F34285" w:rsidRDefault="00B53601" w:rsidP="00B53601">
      <w:pPr>
        <w:pStyle w:val="ProductList-Bullet"/>
        <w:numPr>
          <w:ilvl w:val="0"/>
          <w:numId w:val="25"/>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rsidR="00F34285" w:rsidRDefault="00B53601" w:rsidP="00B53601">
      <w:pPr>
        <w:pStyle w:val="ProductList-Bullet"/>
        <w:numPr>
          <w:ilvl w:val="0"/>
          <w:numId w:val="25"/>
        </w:numPr>
      </w:pPr>
      <w:r>
        <w:t xml:space="preserve">Odeljak 4 (Software Assurance) ne primenjuje se. </w:t>
      </w:r>
    </w:p>
    <w:p w:rsidR="00F34285" w:rsidRDefault="00F34285">
      <w:pPr>
        <w:pStyle w:val="ProductList-Body"/>
      </w:pPr>
    </w:p>
    <w:p w:rsidR="00F34285" w:rsidRDefault="00B53601">
      <w:pPr>
        <w:pStyle w:val="ProductList-ClauseHeading"/>
        <w:outlineLvl w:val="4"/>
      </w:pPr>
      <w:r>
        <w:t>3.6 Pogodnosti nadogradnje na Windows 10</w:t>
      </w:r>
    </w:p>
    <w:p w:rsidR="00F34285" w:rsidRDefault="00B53601">
      <w:pPr>
        <w:pStyle w:val="ProductList-Body"/>
      </w:pPr>
      <w:r>
        <w:t xml:space="preserve">Sledeće SL licence za korisnike uključuju pogodnost nadogradnje na Windows 10 (samo nadogradnja verzije, izdanje ostaje isto) za uređaje s licencom za Windows 7, 8, 8.1:  </w:t>
      </w:r>
    </w:p>
    <w:p w:rsidR="00F34285" w:rsidRDefault="00B53601" w:rsidP="00B53601">
      <w:pPr>
        <w:pStyle w:val="ProductList-Bullet"/>
        <w:numPr>
          <w:ilvl w:val="0"/>
          <w:numId w:val="26"/>
        </w:numPr>
      </w:pPr>
      <w:r>
        <w:t xml:space="preserve">Windows 10 Enterprise/Education (sve) </w:t>
      </w:r>
    </w:p>
    <w:p w:rsidR="00F34285" w:rsidRDefault="00B53601" w:rsidP="00B53601">
      <w:pPr>
        <w:pStyle w:val="ProductList-Bullet"/>
        <w:numPr>
          <w:ilvl w:val="0"/>
          <w:numId w:val="26"/>
        </w:numPr>
      </w:pPr>
      <w:r>
        <w:t>Microsoft 365 (sve)</w:t>
      </w:r>
    </w:p>
    <w:p w:rsidR="00F34285" w:rsidRDefault="00F34285">
      <w:pPr>
        <w:pStyle w:val="ProductList-Body"/>
      </w:pPr>
    </w:p>
    <w:p w:rsidR="00F34285" w:rsidRDefault="00B53601">
      <w:pPr>
        <w:pStyle w:val="ProductList-ClauseHeading"/>
        <w:outlineLvl w:val="4"/>
      </w:pPr>
      <w:r>
        <w:t>3.7 Windows 10 višeklijentski hosting</w:t>
      </w:r>
    </w:p>
    <w:p w:rsidR="00F34285" w:rsidRDefault="00B53601">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6">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7">
        <w:r>
          <w:rPr>
            <w:color w:val="00467F"/>
            <w:u w:val="single"/>
          </w:rPr>
          <w:t>https://docs.microsoft.com/en-us/windows/deployment/vda-subscription-activation</w:t>
        </w:r>
      </w:hyperlink>
      <w:r>
        <w:t xml:space="preserve">. Uslovi za primenu zasnovani na partnerima dostupni su na adresi </w:t>
      </w:r>
      <w:hyperlink r:id="rId98">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F34285" w:rsidRDefault="00F34285">
      <w:pPr>
        <w:pStyle w:val="ProductList-Body"/>
      </w:pPr>
    </w:p>
    <w:p w:rsidR="00F34285" w:rsidRDefault="00B53601">
      <w:pPr>
        <w:pStyle w:val="ProductList-ClauseHeading"/>
        <w:outlineLvl w:val="4"/>
      </w:pPr>
      <w:r>
        <w:t>3.8 FSLogix softver</w:t>
      </w:r>
    </w:p>
    <w:p w:rsidR="00F34285" w:rsidRDefault="00B53601">
      <w:pPr>
        <w:pStyle w:val="ProductList-Body"/>
      </w:pPr>
      <w:r>
        <w:t>Korisnici koji imaju licencu za Microsoft 365 Business, A3, A5, F1, E3, E5, Windows E3, E5, A3, A5 i VDA E3, E5 mogu da koriste sledeći FSLogix</w:t>
      </w:r>
      <w:r>
        <w:fldChar w:fldCharType="begin"/>
      </w:r>
      <w:r>
        <w:instrText xml:space="preserve"> XE "FSLogix" </w:instrText>
      </w:r>
      <w:r>
        <w:fldChar w:fldCharType="end"/>
      </w:r>
      <w:r>
        <w:t xml:space="preserve"> softver: Profile Container, Office Container, Java Version Control, Application Masking i Application File Containers.</w:t>
      </w:r>
    </w:p>
    <w:p w:rsidR="00F34285" w:rsidRDefault="00F34285">
      <w:pPr>
        <w:pStyle w:val="ProductList-Body"/>
      </w:pPr>
    </w:p>
    <w:p w:rsidR="00F34285" w:rsidRDefault="00B5360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0">
              <w:r>
                <w:rPr>
                  <w:color w:val="00467F"/>
                  <w:u w:val="single"/>
                </w:rPr>
                <w:t>Februar 2016. – Uslovi za proizvode</w:t>
              </w:r>
            </w:hyperlink>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4.1 Dodatna korisnička prava na Software Assurance</w:t>
      </w:r>
    </w:p>
    <w:p w:rsidR="00F34285" w:rsidRDefault="00B53601">
      <w:pPr>
        <w:pStyle w:val="ProductList-Body"/>
      </w:pPr>
      <w:r>
        <w:t xml:space="preserve">Odeljak 4 (Software Assurance) se primenjuje na sledeće licence. </w:t>
      </w:r>
    </w:p>
    <w:p w:rsidR="00F34285" w:rsidRDefault="00B53601" w:rsidP="00B53601">
      <w:pPr>
        <w:pStyle w:val="ProductList-Bullet"/>
        <w:numPr>
          <w:ilvl w:val="0"/>
          <w:numId w:val="27"/>
        </w:numPr>
      </w:pPr>
      <w:r>
        <w:t>Windows 10 Enterprise E3/E5</w:t>
      </w:r>
    </w:p>
    <w:p w:rsidR="00F34285" w:rsidRDefault="00B53601" w:rsidP="00B53601">
      <w:pPr>
        <w:pStyle w:val="ProductList-Bullet"/>
        <w:numPr>
          <w:ilvl w:val="0"/>
          <w:numId w:val="27"/>
        </w:numPr>
      </w:pPr>
      <w:r>
        <w:t>Windows 10 Enterprise po uređaju</w:t>
      </w:r>
    </w:p>
    <w:p w:rsidR="00F34285" w:rsidRDefault="00B53601" w:rsidP="00B53601">
      <w:pPr>
        <w:pStyle w:val="ProductList-Bullet"/>
        <w:numPr>
          <w:ilvl w:val="0"/>
          <w:numId w:val="27"/>
        </w:numPr>
      </w:pPr>
      <w:r>
        <w:t>Windows 10 Education E3/E5</w:t>
      </w:r>
    </w:p>
    <w:p w:rsidR="00F34285" w:rsidRDefault="00B53601" w:rsidP="00B53601">
      <w:pPr>
        <w:pStyle w:val="ProductList-Bullet"/>
        <w:numPr>
          <w:ilvl w:val="0"/>
          <w:numId w:val="27"/>
        </w:numPr>
      </w:pPr>
      <w:r>
        <w:t>Windows VDA E3/E5</w:t>
      </w:r>
    </w:p>
    <w:p w:rsidR="00F34285" w:rsidRDefault="00B53601" w:rsidP="00B53601">
      <w:pPr>
        <w:pStyle w:val="ProductList-Bullet"/>
        <w:numPr>
          <w:ilvl w:val="0"/>
          <w:numId w:val="27"/>
        </w:numPr>
      </w:pPr>
      <w:r>
        <w:t>Windows VDA po uređaju</w:t>
      </w:r>
    </w:p>
    <w:p w:rsidR="00F34285" w:rsidRDefault="00B53601">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F34285" w:rsidRDefault="00F34285">
      <w:pPr>
        <w:pStyle w:val="ProductList-Body"/>
      </w:pPr>
    </w:p>
    <w:p w:rsidR="00F34285" w:rsidRDefault="00B53601">
      <w:pPr>
        <w:pStyle w:val="ProductList-ClauseHeading"/>
        <w:outlineLvl w:val="4"/>
      </w:pPr>
      <w:r>
        <w:t>4.2 virtuelizacija sistema Windows</w:t>
      </w:r>
    </w:p>
    <w:p w:rsidR="00F34285" w:rsidRDefault="00B53601">
      <w:pPr>
        <w:pStyle w:val="ProductList-SubClauseHeading"/>
        <w:outlineLvl w:val="5"/>
      </w:pPr>
      <w:r>
        <w:t>4.2.1 Lokalna virtuelizacija</w:t>
      </w:r>
    </w:p>
    <w:p w:rsidR="00F34285" w:rsidRDefault="00B53601">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F34285" w:rsidRDefault="00F34285">
      <w:pPr>
        <w:pStyle w:val="ProductList-BodyIndented"/>
      </w:pPr>
    </w:p>
    <w:p w:rsidR="00F34285" w:rsidRDefault="00B53601">
      <w:pPr>
        <w:pStyle w:val="ProductList-SubClauseHeading"/>
        <w:outlineLvl w:val="5"/>
      </w:pPr>
      <w:r>
        <w:t>4.2.2 Daljinska virtuelizacija</w:t>
      </w:r>
    </w:p>
    <w:p w:rsidR="00F34285" w:rsidRDefault="00B53601">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F34285" w:rsidRDefault="00F34285">
      <w:pPr>
        <w:pStyle w:val="ProductList-BodyIndented"/>
      </w:pPr>
    </w:p>
    <w:p w:rsidR="00F34285" w:rsidRDefault="00B53601">
      <w:pPr>
        <w:pStyle w:val="ProductList-ClauseHeading"/>
        <w:outlineLvl w:val="4"/>
      </w:pPr>
      <w:r>
        <w:t>4.3 10.1" Pogodnost uređaja sa ekranom</w:t>
      </w:r>
    </w:p>
    <w:p w:rsidR="00F34285" w:rsidRDefault="00B53601">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F34285" w:rsidRDefault="00F34285">
      <w:pPr>
        <w:pStyle w:val="ProductList-Body"/>
      </w:pPr>
    </w:p>
    <w:p w:rsidR="00F34285" w:rsidRDefault="00B53601">
      <w:pPr>
        <w:pStyle w:val="ProductList-ClauseHeading"/>
        <w:outlineLvl w:val="4"/>
      </w:pPr>
      <w:r>
        <w:t>4.4 Windows to Go</w:t>
      </w:r>
    </w:p>
    <w:p w:rsidR="00F34285" w:rsidRDefault="00B53601">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F34285" w:rsidRDefault="00F34285">
      <w:pPr>
        <w:pStyle w:val="ProductList-Body"/>
      </w:pPr>
    </w:p>
    <w:p w:rsidR="00F34285" w:rsidRDefault="00B53601">
      <w:pPr>
        <w:pStyle w:val="ProductList-SubClauseHeading"/>
        <w:outlineLvl w:val="5"/>
      </w:pPr>
      <w:r>
        <w:t>4.4.1 Opcija Windows to Go za studente/učenike</w:t>
      </w:r>
    </w:p>
    <w:p w:rsidR="00F34285" w:rsidRDefault="00B53601">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F34285" w:rsidRDefault="00F34285">
      <w:pPr>
        <w:pStyle w:val="ProductList-BodyIndented"/>
      </w:pPr>
    </w:p>
    <w:p w:rsidR="00F34285" w:rsidRDefault="00B53601">
      <w:pPr>
        <w:pStyle w:val="ProductList-ClauseHeading"/>
        <w:outlineLvl w:val="4"/>
      </w:pPr>
      <w:r>
        <w:t>4.5 Windows Pro SA</w:t>
      </w:r>
    </w:p>
    <w:p w:rsidR="00F34285" w:rsidRDefault="00B53601">
      <w:pPr>
        <w:pStyle w:val="ProductList-Body"/>
      </w:pPr>
      <w:r>
        <w:t>Klijenti koji su prethodno nabavili SA za Windows Pro mogu da obnove SA za obuhvaćene uređaje bez kupovine licence za Windows Enterprise.</w:t>
      </w:r>
    </w:p>
    <w:p w:rsidR="00F34285" w:rsidRDefault="00F34285">
      <w:pPr>
        <w:pStyle w:val="ProductList-Body"/>
      </w:pPr>
    </w:p>
    <w:p w:rsidR="00F34285" w:rsidRDefault="00B53601">
      <w:pPr>
        <w:pStyle w:val="ProductList-ClauseHeading"/>
        <w:outlineLvl w:val="4"/>
      </w:pPr>
      <w:r>
        <w:t>4.6 Microsoft Desktop Optimization Pack (MDOP)</w:t>
      </w:r>
    </w:p>
    <w:p w:rsidR="00F34285" w:rsidRDefault="00B53601">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F34285" w:rsidRDefault="00F34285">
      <w:pPr>
        <w:pStyle w:val="ProductList-Body"/>
      </w:pPr>
    </w:p>
    <w:p w:rsidR="00F34285" w:rsidRDefault="00B53601">
      <w:pPr>
        <w:pStyle w:val="ProductList-SubClauseHeading"/>
        <w:outlineLvl w:val="5"/>
      </w:pPr>
      <w:r>
        <w:t>4.6.1 Uslovi za MDOP</w:t>
      </w:r>
    </w:p>
    <w:p w:rsidR="00F34285" w:rsidRDefault="00B53601">
      <w:pPr>
        <w:pStyle w:val="ProductList-BodyIndented"/>
      </w:pPr>
      <w:r>
        <w:t>Klijenti sa sledećim imaju prava na korišćenje MDOP-a i ne moraju zasebno da kupuju MDOP.</w:t>
      </w:r>
    </w:p>
    <w:p w:rsidR="00F34285" w:rsidRDefault="00B53601" w:rsidP="00B53601">
      <w:pPr>
        <w:pStyle w:val="ProductList-Bullet"/>
        <w:numPr>
          <w:ilvl w:val="1"/>
          <w:numId w:val="28"/>
        </w:numPr>
      </w:pPr>
      <w:r>
        <w:t xml:space="preserve">Windows 10 Enterprise E3/E5 </w:t>
      </w:r>
    </w:p>
    <w:p w:rsidR="00F34285" w:rsidRDefault="00B53601" w:rsidP="00B53601">
      <w:pPr>
        <w:pStyle w:val="ProductList-Bullet"/>
        <w:numPr>
          <w:ilvl w:val="1"/>
          <w:numId w:val="28"/>
        </w:numPr>
      </w:pPr>
      <w:r>
        <w:t>Windows 10 Education E3/E5</w:t>
      </w:r>
    </w:p>
    <w:p w:rsidR="00F34285" w:rsidRDefault="00B53601" w:rsidP="00B53601">
      <w:pPr>
        <w:pStyle w:val="ProductList-Bullet"/>
        <w:numPr>
          <w:ilvl w:val="1"/>
          <w:numId w:val="28"/>
        </w:numPr>
      </w:pPr>
      <w:r>
        <w:t>Windows VDA E3/E5</w:t>
      </w:r>
    </w:p>
    <w:p w:rsidR="00F34285" w:rsidRDefault="00B53601" w:rsidP="00B53601">
      <w:pPr>
        <w:pStyle w:val="ProductList-Bullet"/>
        <w:numPr>
          <w:ilvl w:val="1"/>
          <w:numId w:val="28"/>
        </w:numPr>
      </w:pPr>
      <w:r>
        <w:t>Ugovor s datumom stupanja na snagu 1. avgusta 2015. ili posle tog datuma i VDA po uređaju ili Windows 10 Enterprise po uređaju.</w:t>
      </w:r>
    </w:p>
    <w:p w:rsidR="00F34285" w:rsidRDefault="00F34285">
      <w:pPr>
        <w:pStyle w:val="ProductList-BodyIndented"/>
      </w:pPr>
    </w:p>
    <w:p w:rsidR="00F34285" w:rsidRDefault="00B53601">
      <w:pPr>
        <w:pStyle w:val="ProductList-ClauseHeading"/>
        <w:outlineLvl w:val="4"/>
      </w:pPr>
      <w:r>
        <w:t>4.7 Pravo na korišćenje Grupisanih HPC aplikacija</w:t>
      </w:r>
    </w:p>
    <w:p w:rsidR="00F34285" w:rsidRDefault="00B53601">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F34285" w:rsidRDefault="00F34285">
      <w:pPr>
        <w:pStyle w:val="ProductList-Body"/>
      </w:pPr>
    </w:p>
    <w:p w:rsidR="00F34285" w:rsidRDefault="00B53601">
      <w:pPr>
        <w:pStyle w:val="ProductList-ClauseHeading"/>
        <w:outlineLvl w:val="4"/>
      </w:pPr>
      <w:r>
        <w:t>4.8 Operativni sistem Windows za desktop računare – Windows Thin PC</w:t>
      </w:r>
    </w:p>
    <w:p w:rsidR="00F34285" w:rsidRDefault="00B53601">
      <w:pPr>
        <w:pStyle w:val="ProductList-Body"/>
      </w:pPr>
      <w:r>
        <w:t>Klijenti mogu da koriste softver Windows Thin PC umesto operativnog sistema Windows za desktop računare ali samo da bi pokrenuli tipove dole navedenih aplikacija.</w:t>
      </w:r>
    </w:p>
    <w:p w:rsidR="00F34285" w:rsidRDefault="00B53601" w:rsidP="00B53601">
      <w:pPr>
        <w:pStyle w:val="ProductList-Bullet"/>
        <w:numPr>
          <w:ilvl w:val="0"/>
          <w:numId w:val="29"/>
        </w:numPr>
      </w:pPr>
      <w:r>
        <w:t xml:space="preserve">bezbednost </w:t>
      </w:r>
    </w:p>
    <w:p w:rsidR="00F34285" w:rsidRDefault="00B53601" w:rsidP="00B53601">
      <w:pPr>
        <w:pStyle w:val="ProductList-Bullet"/>
        <w:numPr>
          <w:ilvl w:val="0"/>
          <w:numId w:val="29"/>
        </w:numPr>
      </w:pPr>
      <w:r>
        <w:t xml:space="preserve">upravljanje </w:t>
      </w:r>
    </w:p>
    <w:p w:rsidR="00F34285" w:rsidRDefault="00B53601" w:rsidP="00B53601">
      <w:pPr>
        <w:pStyle w:val="ProductList-Bullet"/>
        <w:numPr>
          <w:ilvl w:val="0"/>
          <w:numId w:val="29"/>
        </w:numPr>
      </w:pPr>
      <w:r>
        <w:t xml:space="preserve">emulacija terminala </w:t>
      </w:r>
    </w:p>
    <w:p w:rsidR="00F34285" w:rsidRDefault="00B53601" w:rsidP="00B53601">
      <w:pPr>
        <w:pStyle w:val="ProductList-Bullet"/>
        <w:numPr>
          <w:ilvl w:val="0"/>
          <w:numId w:val="29"/>
        </w:numPr>
      </w:pPr>
      <w:r>
        <w:t xml:space="preserve">Remote Desktop i slične tehnologije </w:t>
      </w:r>
    </w:p>
    <w:p w:rsidR="00F34285" w:rsidRDefault="00B53601" w:rsidP="00B53601">
      <w:pPr>
        <w:pStyle w:val="ProductList-Bullet"/>
        <w:numPr>
          <w:ilvl w:val="0"/>
          <w:numId w:val="29"/>
        </w:numPr>
      </w:pPr>
      <w:r>
        <w:t xml:space="preserve">Veb pregledač </w:t>
      </w:r>
    </w:p>
    <w:p w:rsidR="00F34285" w:rsidRDefault="00B53601" w:rsidP="00B53601">
      <w:pPr>
        <w:pStyle w:val="ProductList-Bullet"/>
        <w:numPr>
          <w:ilvl w:val="0"/>
          <w:numId w:val="29"/>
        </w:numPr>
      </w:pPr>
      <w:r>
        <w:t xml:space="preserve">medijski plejer </w:t>
      </w:r>
    </w:p>
    <w:p w:rsidR="00F34285" w:rsidRDefault="00B53601" w:rsidP="00B53601">
      <w:pPr>
        <w:pStyle w:val="ProductList-Bullet"/>
        <w:numPr>
          <w:ilvl w:val="0"/>
          <w:numId w:val="29"/>
        </w:numPr>
      </w:pPr>
      <w:r>
        <w:t xml:space="preserve">klijent za razmenu trenutnih poruka </w:t>
      </w:r>
    </w:p>
    <w:p w:rsidR="00F34285" w:rsidRDefault="00B53601" w:rsidP="00B53601">
      <w:pPr>
        <w:pStyle w:val="ProductList-Bullet"/>
        <w:numPr>
          <w:ilvl w:val="0"/>
          <w:numId w:val="29"/>
        </w:numPr>
      </w:pPr>
      <w:r>
        <w:t xml:space="preserve">programi za prikaz dokumenata </w:t>
      </w:r>
    </w:p>
    <w:p w:rsidR="00F34285" w:rsidRDefault="00B53601" w:rsidP="00B53601">
      <w:pPr>
        <w:pStyle w:val="ProductList-Bullet"/>
        <w:numPr>
          <w:ilvl w:val="0"/>
          <w:numId w:val="29"/>
        </w:numPr>
      </w:pPr>
      <w:r>
        <w:t>NET Framework i Java Virtual Machine.</w:t>
      </w:r>
    </w:p>
    <w:p w:rsidR="00F34285" w:rsidRDefault="00B53601">
      <w:pPr>
        <w:pStyle w:val="ProductList-Body"/>
      </w:pPr>
      <w:r>
        <w:t>Klijent softver može da koristi na drugom uređaju, a ne na onom na koji je prvi put instaliran, ako premesti odgovarajuće Software Assurance pokriće na taj drugi uređaj.</w:t>
      </w:r>
    </w:p>
    <w:p w:rsidR="00F34285" w:rsidRDefault="00F34285">
      <w:pPr>
        <w:pStyle w:val="ProductList-Body"/>
      </w:pPr>
    </w:p>
    <w:p w:rsidR="00F34285" w:rsidRDefault="00B53601">
      <w:pPr>
        <w:pStyle w:val="ProductList-ClauseHeading"/>
        <w:outlineLvl w:val="4"/>
      </w:pPr>
      <w:r>
        <w:t>4.9 Istek Software Assurance pokrića za Stalne licence</w:t>
      </w:r>
    </w:p>
    <w:p w:rsidR="00F34285" w:rsidRDefault="00B53601">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192" w:name="_Sec619"/>
      <w:r>
        <w:t>Windows Server</w:t>
      </w:r>
      <w:bookmarkEnd w:id="192"/>
      <w:r>
        <w:fldChar w:fldCharType="begin"/>
      </w:r>
      <w:r>
        <w:instrText xml:space="preserve"> TC "</w:instrText>
      </w:r>
      <w:bookmarkStart w:id="193" w:name="_Toc10195563"/>
      <w:r>
        <w:instrText>Windows Server</w:instrText>
      </w:r>
      <w:bookmarkEnd w:id="193"/>
      <w:r>
        <w:instrText>" \l 2</w:instrText>
      </w:r>
      <w:r>
        <w:fldChar w:fldCharType="end"/>
      </w:r>
    </w:p>
    <w:p w:rsidR="00F34285" w:rsidRDefault="00B5360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5564"/>
      <w:r>
        <w:instrText>Windows MultiPoint Server</w:instrText>
      </w:r>
      <w:bookmarkEnd w:id="195"/>
      <w:r>
        <w:instrText>" \l 3</w:instrText>
      </w:r>
      <w:r>
        <w:fldChar w:fldCharType="end"/>
      </w:r>
    </w:p>
    <w:p w:rsidR="00F34285" w:rsidRDefault="00B53601">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9" w:space="0" w:color="FFFFFF"/>
              <w:left w:val="single" w:sz="9" w:space="0" w:color="FFFFFF"/>
              <w:bottom w:val="none" w:sz="4" w:space="0" w:color="BFBFBF"/>
              <w:right w:val="single" w:sz="9" w:space="0" w:color="FFFFFF"/>
            </w:tcBorders>
          </w:tcPr>
          <w:p w:rsidR="00F34285" w:rsidRDefault="00B5360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34285" w:rsidRDefault="00B536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34285" w:rsidRDefault="00B536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34285" w:rsidRDefault="00B536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34285" w:rsidRDefault="00B53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Ranija izdanja: N/A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(SA):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CAL za Windows Server 2019 Remote Desktop Services i Licenca jednaka CAL licenci</w:t>
            </w:r>
          </w:p>
          <w:p w:rsidR="00F34285" w:rsidRDefault="00B53601">
            <w:pPr>
              <w:pStyle w:val="ProductList-TableBody"/>
            </w:pPr>
            <w:r>
              <w:t xml:space="preserve">(pogledajte </w:t>
            </w:r>
            <w:hyperlink w:anchor="_Sec591">
              <w:r>
                <w:rPr>
                  <w:color w:val="00467F"/>
                  <w:u w:val="single"/>
                </w:rPr>
                <w:t>Dodatak A</w:t>
              </w:r>
            </w:hyperlink>
            <w:r>
              <w:t>)</w:t>
            </w:r>
          </w:p>
        </w:tc>
      </w:tr>
    </w:tbl>
    <w:p w:rsidR="00F34285" w:rsidRDefault="00F34285">
      <w:pPr>
        <w:pStyle w:val="ProductList-Body"/>
      </w:pPr>
    </w:p>
    <w:p w:rsidR="00F34285" w:rsidRDefault="00B53601">
      <w:pPr>
        <w:pStyle w:val="ProductList-SubClauseHeading"/>
        <w:outlineLvl w:val="5"/>
      </w:pPr>
      <w:r>
        <w:t>3.1.1 Dodatna funkcionalnost povezana sa CAL licencom za Windows Server 2019 Active Directory Rights Management Services</w:t>
      </w:r>
    </w:p>
    <w:p w:rsidR="00F34285" w:rsidRDefault="00B53601">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r>
    </w:tbl>
    <w:p w:rsidR="00F34285" w:rsidRDefault="00F34285">
      <w:pPr>
        <w:pStyle w:val="ProductList-BodyIndented"/>
      </w:pPr>
    </w:p>
    <w:p w:rsidR="00F34285" w:rsidRDefault="00B53601">
      <w:pPr>
        <w:pStyle w:val="ProductList-ClauseHeading"/>
        <w:outlineLvl w:val="4"/>
      </w:pPr>
      <w:r>
        <w:t>3.2 Pokretanje instanci softvera</w:t>
      </w:r>
    </w:p>
    <w:p w:rsidR="00F34285" w:rsidRDefault="00B53601">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F34285" w:rsidRDefault="00F34285">
      <w:pPr>
        <w:pStyle w:val="ProductList-Body"/>
      </w:pPr>
    </w:p>
    <w:p w:rsidR="00F34285" w:rsidRDefault="00B53601">
      <w:pPr>
        <w:pStyle w:val="ProductList-ClauseHeading"/>
        <w:outlineLvl w:val="4"/>
      </w:pPr>
      <w:r>
        <w:t>3.3 Licence za pristup</w:t>
      </w:r>
    </w:p>
    <w:p w:rsidR="00F34285" w:rsidRDefault="00B53601">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F34285" w:rsidRDefault="00F34285">
      <w:pPr>
        <w:pStyle w:val="ProductList-Body"/>
      </w:pPr>
    </w:p>
    <w:p w:rsidR="00F34285" w:rsidRDefault="00B53601">
      <w:pPr>
        <w:pStyle w:val="ProductList-ClauseHeading"/>
        <w:outlineLvl w:val="4"/>
      </w:pPr>
      <w:r>
        <w:t>3.4 Windows MultiPoint Server 2016 Connector</w:t>
      </w:r>
    </w:p>
    <w:p w:rsidR="00F34285" w:rsidRDefault="00B53601">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rsidR="00F34285" w:rsidRDefault="00F34285">
      <w:pPr>
        <w:pStyle w:val="ProductList-Body"/>
      </w:pPr>
    </w:p>
    <w:p w:rsidR="00F34285" w:rsidRDefault="00B53601">
      <w:pPr>
        <w:pStyle w:val="ProductList-ClauseHeading"/>
        <w:outlineLvl w:val="4"/>
      </w:pPr>
      <w:r>
        <w:t>3.5 Vrsta instalacije</w:t>
      </w:r>
    </w:p>
    <w:p w:rsidR="00F34285" w:rsidRDefault="00B53601">
      <w:pPr>
        <w:pStyle w:val="ProductList-Body"/>
      </w:pPr>
      <w:r>
        <w:t>Klijent može samo da instalira Remote Desktop Services i primeni i koristi ulogu MultiPoint Services.</w:t>
      </w:r>
    </w:p>
    <w:p w:rsidR="00F34285" w:rsidRDefault="00F34285">
      <w:pPr>
        <w:pStyle w:val="ProductList-Body"/>
      </w:pPr>
    </w:p>
    <w:p w:rsidR="00F34285" w:rsidRDefault="00B53601">
      <w:pPr>
        <w:pStyle w:val="ProductList-ClauseHeading"/>
        <w:outlineLvl w:val="4"/>
      </w:pPr>
      <w:r>
        <w:t>3.6 Dodatni softver</w:t>
      </w:r>
    </w:p>
    <w:p w:rsidR="00F34285" w:rsidRDefault="00B53601">
      <w:pPr>
        <w:pStyle w:val="ProductList-Body"/>
      </w:pPr>
      <w:r>
        <w:t xml:space="preserve">Listu Dodatnog softvera potražite na lokaciji </w:t>
      </w:r>
      <w:hyperlink r:id="rId101">
        <w:r>
          <w:rPr>
            <w:color w:val="00467F"/>
            <w:u w:val="single"/>
          </w:rPr>
          <w:t>http://go.microsoft.com/fwlink/?LinkId=245856</w:t>
        </w:r>
      </w:hyperlink>
      <w:r>
        <w:t>.</w:t>
      </w:r>
    </w:p>
    <w:p w:rsidR="00F34285" w:rsidRDefault="00B5360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00" w:name="_Sec655"/>
      <w:r>
        <w:t>Windows Server</w:t>
      </w:r>
      <w:bookmarkEnd w:id="200"/>
      <w:r>
        <w:fldChar w:fldCharType="begin"/>
      </w:r>
      <w:r>
        <w:instrText xml:space="preserve"> TC "</w:instrText>
      </w:r>
      <w:bookmarkStart w:id="201" w:name="_Toc10195565"/>
      <w:r>
        <w:instrText>Windows Server</w:instrText>
      </w:r>
      <w:bookmarkEnd w:id="201"/>
      <w:r>
        <w:instrText>" \l 3</w:instrText>
      </w:r>
      <w:r>
        <w:fldChar w:fldCharType="end"/>
      </w:r>
    </w:p>
    <w:p w:rsidR="00F34285" w:rsidRDefault="00B53601">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F34285">
        <w:tc>
          <w:tcPr>
            <w:tcW w:w="416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4285" w:rsidRDefault="00B536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34285">
        <w:tc>
          <w:tcPr>
            <w:tcW w:w="416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34285" w:rsidRDefault="00B536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F34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34285" w:rsidRDefault="00B53601">
      <w:pPr>
        <w:pStyle w:val="ProductList-Body"/>
      </w:pPr>
      <w:r>
        <w:rPr>
          <w:i/>
        </w:rPr>
        <w:t xml:space="preserve">Napomena: Licence za Windows Server (core i osnovne i dodatne CAL i SL licence) kupljene preko CSP-a podležu drugačijim uslovima koji su navedeni u odeljku </w:t>
      </w:r>
      <w:hyperlink r:id="rId103">
        <w:r>
          <w:rPr>
            <w:i/>
            <w:color w:val="00467F"/>
            <w:u w:val="single"/>
          </w:rPr>
          <w:t>Pretplate na server za Azure</w:t>
        </w:r>
      </w:hyperlink>
      <w:r>
        <w:rPr>
          <w:i/>
        </w:rPr>
        <w:t xml:space="preserve"> u ovim Uslovima o korišćenju proizvoda. </w:t>
      </w:r>
    </w:p>
    <w:p w:rsidR="00F34285" w:rsidRDefault="00B53601">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(SA):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Dodatna licenca za SQL Server Windows Premium Assurance</w:t>
      </w:r>
    </w:p>
    <w:p w:rsidR="00F34285" w:rsidRDefault="00B53601">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4">
        <w:r>
          <w:rPr>
            <w:color w:val="00467F"/>
            <w:u w:val="single"/>
          </w:rPr>
          <w:t>http://go.microsoft.com/?linkid=9839206</w:t>
        </w:r>
      </w:hyperlink>
      <w:r>
        <w:t xml:space="preserve">.  </w:t>
      </w:r>
    </w:p>
    <w:p w:rsidR="00F34285" w:rsidRDefault="00F34285">
      <w:pPr>
        <w:pStyle w:val="ProductList-Body"/>
      </w:pPr>
    </w:p>
    <w:p w:rsidR="00F34285" w:rsidRDefault="00B53601">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Obuhvaćene tehnologije: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Windows Server 2019</w:t>
            </w:r>
          </w:p>
          <w:p w:rsidR="00F34285" w:rsidRDefault="00B53601">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 xml:space="preserve">CAL za Pretplatu na Windows Server za Azure </w:t>
            </w:r>
          </w:p>
          <w:p w:rsidR="00F34285" w:rsidRDefault="00B53601">
            <w:pPr>
              <w:pStyle w:val="ProductList-TableBody"/>
            </w:pPr>
            <w:r>
              <w:t xml:space="preserve">Licence jednake CAL licenci (pogledajte </w:t>
            </w:r>
            <w:hyperlink w:anchor="_Sec591">
              <w:r>
                <w:rPr>
                  <w:color w:val="00467F"/>
                  <w:u w:val="single"/>
                </w:rPr>
                <w:t>Dodatak A</w:t>
              </w:r>
            </w:hyperlink>
            <w:r>
              <w:t>)</w:t>
            </w:r>
          </w:p>
        </w:tc>
      </w:tr>
    </w:tbl>
    <w:p w:rsidR="00F34285" w:rsidRDefault="00B53601">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F34285" w:rsidRDefault="00F34285">
      <w:pPr>
        <w:pStyle w:val="ProductList-Body"/>
      </w:pPr>
    </w:p>
    <w:p w:rsidR="00F34285" w:rsidRDefault="00B53601">
      <w:pPr>
        <w:pStyle w:val="ProductList-SubClauseHeading"/>
        <w:outlineLvl w:val="5"/>
      </w:pPr>
      <w:r>
        <w:t>3.1.1 Dodatna funkcionalnost povezana sa CAL licencom za Windows Server 2019 Remote Desktop Services</w:t>
      </w:r>
    </w:p>
    <w:p w:rsidR="00F34285" w:rsidRDefault="00B53601">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34285" w:rsidRDefault="00B53601">
            <w:pPr>
              <w:pStyle w:val="ProductList-TableBody"/>
            </w:pPr>
            <w:r>
              <w:t>Korisnička SL licenca za Windows Server 2019 Remote Desktop Services</w:t>
            </w:r>
          </w:p>
        </w:tc>
      </w:tr>
    </w:tbl>
    <w:p w:rsidR="00F34285" w:rsidRDefault="00B53601">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F34285" w:rsidRDefault="00F34285">
      <w:pPr>
        <w:pStyle w:val="ProductList-SubClauseHeading"/>
        <w:outlineLvl w:val="5"/>
      </w:pPr>
    </w:p>
    <w:p w:rsidR="00F34285" w:rsidRDefault="00B53601">
      <w:pPr>
        <w:pStyle w:val="ProductList-BodyIndented"/>
      </w:pPr>
      <w:r>
        <w:rPr>
          <w:b/>
        </w:rPr>
        <w:t xml:space="preserve">3.1.1.1 Korišćenje softvera FSLogix po osnovu Licenci za Windows Server 2019 Remote Desktop Services (ili novije verzije) </w:t>
      </w:r>
    </w:p>
    <w:p w:rsidR="00F34285" w:rsidRDefault="00B53601">
      <w:pPr>
        <w:pStyle w:val="ProductList-BodyIndented"/>
      </w:pPr>
      <w:r>
        <w:t>Klijentovi Licencirani korisnici i korisnici Licenciranih uređaja kojima su dodeljene CAL ili SAL licence za Windows Server 2019 Remote Desktop Services (ili novije verzije) mogu da koriste sledeći FSLogix softver: Profile Container, Office Container, Java Version Control, Application Masking i Application File Containers.</w:t>
      </w:r>
    </w:p>
    <w:p w:rsidR="00F34285" w:rsidRDefault="00F34285">
      <w:pPr>
        <w:pStyle w:val="ProductList-BodyIndented"/>
      </w:pPr>
    </w:p>
    <w:p w:rsidR="00F34285" w:rsidRDefault="00B53601">
      <w:pPr>
        <w:pStyle w:val="ProductList-SubClauseHeading"/>
        <w:outlineLvl w:val="5"/>
      </w:pPr>
      <w:r>
        <w:t>3.1.2 Dodatna funkcionalnost povezana sa CAL licencom za Windows Server 2019 Rights Management Services</w:t>
      </w:r>
    </w:p>
    <w:p w:rsidR="00F34285" w:rsidRDefault="00B5360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Azure Information Protection (P1 i P2) (SL za korisnika)</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F3428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r>
    </w:tbl>
    <w:p w:rsidR="00F34285" w:rsidRDefault="00F34285">
      <w:pPr>
        <w:pStyle w:val="ProductList-BodyIndented"/>
      </w:pPr>
    </w:p>
    <w:p w:rsidR="00F34285" w:rsidRDefault="00B53601">
      <w:pPr>
        <w:pStyle w:val="ProductList-SubClauseHeading"/>
        <w:outlineLvl w:val="5"/>
      </w:pPr>
      <w:r>
        <w:t>3.1.3 Dodatna funkcionalnost povezana sa CAL licencom za korisnika za Microsoft Identity Manager</w:t>
      </w:r>
    </w:p>
    <w:p w:rsidR="00F34285" w:rsidRDefault="00B5360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F34285" w:rsidRDefault="00B53601">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F34285" w:rsidRDefault="00B53601">
            <w:pPr>
              <w:pStyle w:val="ProductList-TableBody"/>
            </w:pPr>
            <w:r>
              <w:t>Azure Active Directory Premium (P1 i P2) SL za korisnika</w:t>
            </w:r>
          </w:p>
        </w:tc>
      </w:tr>
      <w:tr w:rsidR="00F34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4285" w:rsidRDefault="00F34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4285" w:rsidRDefault="00B53601">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BodyIndented"/>
      </w:pPr>
      <w:r>
        <w:rPr>
          <w:i/>
        </w:rPr>
        <w:t xml:space="preserve">*Takođe obavezna za svaku osobu za koju softver daje informacije o identitetu ili njima upravlja. </w:t>
      </w:r>
    </w:p>
    <w:p w:rsidR="00F34285" w:rsidRDefault="00F34285">
      <w:pPr>
        <w:pStyle w:val="ProductList-BodyIndented"/>
      </w:pPr>
    </w:p>
    <w:p w:rsidR="00F34285" w:rsidRDefault="00B53601">
      <w:pPr>
        <w:pStyle w:val="ProductList-SubClauseHeading"/>
        <w:outlineLvl w:val="5"/>
      </w:pPr>
      <w:r>
        <w:t>3.1.4 Usluga sinhronizacije</w:t>
      </w:r>
    </w:p>
    <w:p w:rsidR="00F34285" w:rsidRDefault="00B53601">
      <w:pPr>
        <w:pStyle w:val="ProductList-BodyIndented"/>
      </w:pPr>
      <w:r>
        <w:t>CAL licence za Microsoft Identity Manager 2016 nisu obavezne za korisnike koji samo koriste uslugu sinhronizacije Microsoft Identity Manager.</w:t>
      </w:r>
    </w:p>
    <w:p w:rsidR="00F34285" w:rsidRDefault="00F34285">
      <w:pPr>
        <w:pStyle w:val="ProductList-BodyIndented"/>
      </w:pPr>
    </w:p>
    <w:p w:rsidR="00F34285" w:rsidRDefault="00B53601">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SubClauseHeading"/>
        <w:outlineLvl w:val="5"/>
      </w:pPr>
      <w:r>
        <w:t>3.2.1 Dodatna funkcionalnost povezana sa Licencom za eksterno povezivanje za Windows Server 2019 Remote Desktop Services</w:t>
      </w:r>
    </w:p>
    <w:p w:rsidR="00F34285" w:rsidRDefault="00B53601">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F34285" w:rsidRDefault="00F34285">
      <w:pPr>
        <w:pStyle w:val="ProductList-BodyIndented"/>
      </w:pPr>
    </w:p>
    <w:p w:rsidR="00F34285" w:rsidRDefault="00B53601">
      <w:pPr>
        <w:pStyle w:val="ProductList-SubClauseHeading"/>
        <w:outlineLvl w:val="5"/>
      </w:pPr>
      <w:r>
        <w:t>3.2.2 Dodatna funkcionalnost povezana sa Licencom za eksterno povezivanje za Windows Server 2019 Rights Management Services</w:t>
      </w:r>
    </w:p>
    <w:p w:rsidR="00F34285" w:rsidRDefault="00B53601">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Indented"/>
      </w:pPr>
    </w:p>
    <w:p w:rsidR="00F34285" w:rsidRDefault="00B53601">
      <w:pPr>
        <w:pStyle w:val="ProductList-SubClauseHeading"/>
        <w:outlineLvl w:val="5"/>
      </w:pPr>
      <w:r>
        <w:t>3.2.3 Dodatna funkcionalnost povezana sa Licencom za eksterno povezivanje za Microsoft Identity Manager</w:t>
      </w:r>
    </w:p>
    <w:p w:rsidR="00F34285" w:rsidRDefault="00B53601">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F34285" w:rsidRDefault="00B53601">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BodyIndented"/>
      </w:pPr>
      <w:r>
        <w:rPr>
          <w:i/>
        </w:rPr>
        <w:t>*Takođe potrebna za svakog Spoljnog korisnika za koju softver daje informacije o identitetu ili njima upravlja (u nedostatku CAL licenci za Microsoft Identity Manager 2016).</w:t>
      </w:r>
    </w:p>
    <w:p w:rsidR="00F34285" w:rsidRDefault="00F34285">
      <w:pPr>
        <w:pStyle w:val="ProductList-BodyIndented"/>
      </w:pPr>
    </w:p>
    <w:p w:rsidR="00F34285" w:rsidRDefault="00B53601">
      <w:pPr>
        <w:pStyle w:val="ProductList-ClauseHeading"/>
        <w:outlineLvl w:val="4"/>
      </w:pPr>
      <w:r>
        <w:t>3.3 Dodatni uslovi za Windows Server 2019 Essentials</w:t>
      </w:r>
    </w:p>
    <w:p w:rsidR="00F34285" w:rsidRDefault="00B53601">
      <w:pPr>
        <w:pStyle w:val="ProductList-SubClauseHeading"/>
        <w:outlineLvl w:val="5"/>
      </w:pPr>
      <w:r>
        <w:t>3.3.1 Ograničenja upotrebe</w:t>
      </w:r>
    </w:p>
    <w:p w:rsidR="00F34285" w:rsidRDefault="00B53601" w:rsidP="00B53601">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rsidR="00F34285" w:rsidRDefault="00B53601" w:rsidP="00B53601">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F34285" w:rsidRDefault="00F34285">
      <w:pPr>
        <w:pStyle w:val="ProductList-BodyIndented"/>
      </w:pPr>
    </w:p>
    <w:p w:rsidR="00F34285" w:rsidRDefault="00B53601">
      <w:pPr>
        <w:pStyle w:val="ProductList-SubClauseHeading"/>
        <w:outlineLvl w:val="5"/>
      </w:pPr>
      <w:r>
        <w:t>3.3.2 Korišćenje serverskog softvera</w:t>
      </w:r>
    </w:p>
    <w:p w:rsidR="00F34285" w:rsidRDefault="00B53601">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F34285" w:rsidRDefault="00F34285">
      <w:pPr>
        <w:pStyle w:val="ProductList-BodyIndented"/>
      </w:pPr>
    </w:p>
    <w:p w:rsidR="00F34285" w:rsidRDefault="00B53601">
      <w:pPr>
        <w:pStyle w:val="ProductList-SubClauseHeading"/>
        <w:outlineLvl w:val="5"/>
      </w:pPr>
      <w:r>
        <w:t>3.3.3 Windows Server 2019 Essentials Connector</w:t>
      </w:r>
    </w:p>
    <w:p w:rsidR="00F34285" w:rsidRDefault="00B53601">
      <w:pPr>
        <w:pStyle w:val="ProductList-BodyIndented"/>
      </w:pPr>
      <w:r>
        <w:t>Softver Windows Server 2019 Essentials Connector Klijent može istovremeno da instalira i koristi na najviše 50 uređaja. Ovaj softver može da koristi samo sa serverskim softverom.</w:t>
      </w:r>
    </w:p>
    <w:p w:rsidR="00F34285" w:rsidRDefault="00F34285">
      <w:pPr>
        <w:pStyle w:val="ProductList-BodyIndented"/>
      </w:pPr>
    </w:p>
    <w:p w:rsidR="00F34285" w:rsidRDefault="00B53601">
      <w:pPr>
        <w:pStyle w:val="ProductList-SubClauseHeading"/>
        <w:outlineLvl w:val="5"/>
      </w:pPr>
      <w:r>
        <w:t>3.3.4 Windows Server 2019 Active Directory Rights Management Services Access</w:t>
      </w:r>
    </w:p>
    <w:p w:rsidR="00F34285" w:rsidRDefault="00B53601">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rsidR="00F34285" w:rsidRDefault="00F34285">
      <w:pPr>
        <w:pStyle w:val="ProductList-BodyIndented"/>
      </w:pPr>
    </w:p>
    <w:p w:rsidR="00F34285" w:rsidRDefault="00B53601">
      <w:pPr>
        <w:pStyle w:val="ProductList-ClauseHeading"/>
        <w:outlineLvl w:val="4"/>
      </w:pPr>
      <w:r>
        <w:t>3.4 Windows Server Containers bez Hyper-V izolacije sa sistemom Windows Server 2019 Standard i Datacenter</w:t>
      </w:r>
    </w:p>
    <w:p w:rsidR="00F34285" w:rsidRDefault="00B53601">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F34285" w:rsidRDefault="00F34285">
      <w:pPr>
        <w:pStyle w:val="ProductList-Body"/>
      </w:pPr>
    </w:p>
    <w:p w:rsidR="00F34285" w:rsidRDefault="00B53601">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B5360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4285" w:rsidRDefault="00B53601">
            <w:pPr>
              <w:pStyle w:val="ProductList-TableBody"/>
            </w:pPr>
            <w:r>
              <w:rPr>
                <w:color w:val="404040"/>
              </w:rPr>
              <w:t>Predajna prava: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4285" w:rsidRDefault="00B53601">
            <w:pPr>
              <w:pStyle w:val="ProductList-TableBody"/>
            </w:pPr>
            <w:r>
              <w:rPr>
                <w:color w:val="404040"/>
              </w:rPr>
              <w:t>Prava na roming: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4285" w:rsidRDefault="00B53601">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4285" w:rsidRDefault="00F34285">
            <w:pPr>
              <w:pStyle w:val="ProductList-TableBody"/>
            </w:pPr>
          </w:p>
        </w:tc>
      </w:tr>
    </w:tbl>
    <w:p w:rsidR="00F34285" w:rsidRDefault="00F34285">
      <w:pPr>
        <w:pStyle w:val="ProductList-ClauseHeading"/>
        <w:outlineLvl w:val="4"/>
      </w:pPr>
    </w:p>
    <w:p w:rsidR="00F34285" w:rsidRDefault="00B53601">
      <w:pPr>
        <w:pStyle w:val="ProductList-ClauseHeading"/>
        <w:outlineLvl w:val="4"/>
      </w:pPr>
      <w:r>
        <w:t>4.1 Microsoft Azure Hybrid Benefit for Windows Server</w:t>
      </w:r>
    </w:p>
    <w:p w:rsidR="00F34285" w:rsidRDefault="00B53601">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F34285" w:rsidRDefault="00F34285">
      <w:pPr>
        <w:pStyle w:val="ProductList-Body"/>
      </w:pPr>
    </w:p>
    <w:p w:rsidR="00F34285" w:rsidRDefault="00B53601">
      <w:pPr>
        <w:pStyle w:val="ProductList-ClauseHeading"/>
        <w:outlineLvl w:val="4"/>
      </w:pPr>
      <w:r>
        <w:t>4.2 Šestomesečna izdanja kanala</w:t>
      </w:r>
    </w:p>
    <w:p w:rsidR="00F34285" w:rsidRDefault="00B53601">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rsidR="00F34285" w:rsidRDefault="00F34285">
      <w:pPr>
        <w:pStyle w:val="ProductList-ClauseHeading"/>
        <w:outlineLvl w:val="4"/>
      </w:pPr>
    </w:p>
    <w:p w:rsidR="00F34285" w:rsidRDefault="00B53601">
      <w:pPr>
        <w:pStyle w:val="ProductList-ClauseHeading"/>
        <w:outlineLvl w:val="4"/>
      </w:pPr>
      <w:r>
        <w:t>4.3 Proširena prava na CAL za korisnike i SL za korisnike za Usluge udaljene radne površine (eng. Remote Desktop Services, „RDS“)</w:t>
      </w:r>
    </w:p>
    <w:p w:rsidR="00F34285" w:rsidRDefault="00B53601">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F34285" w:rsidRDefault="00F34285">
      <w:pPr>
        <w:pStyle w:val="ProductList-Body"/>
      </w:pPr>
    </w:p>
    <w:p w:rsidR="00F34285" w:rsidRDefault="00B53601">
      <w:pPr>
        <w:pStyle w:val="ProductList-ClauseHeading"/>
        <w:outlineLvl w:val="4"/>
      </w:pPr>
      <w:r>
        <w:t>4.4 Proširene bezbednosne ispravke:</w:t>
      </w:r>
    </w:p>
    <w:p w:rsidR="00F34285" w:rsidRDefault="00B53601">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F34285">
      <w:pPr>
        <w:sectPr w:rsidR="00F34285">
          <w:headerReference w:type="default" r:id="rId108"/>
          <w:footerReference w:type="default" r:id="rId109"/>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206" w:name="_Sec548"/>
      <w:bookmarkEnd w:id="34"/>
      <w:r>
        <w:t>Online usluge</w:t>
      </w:r>
      <w:r>
        <w:fldChar w:fldCharType="begin"/>
      </w:r>
      <w:r>
        <w:instrText xml:space="preserve"> TC "</w:instrText>
      </w:r>
      <w:bookmarkStart w:id="207" w:name="_Toc10195566"/>
      <w:r>
        <w:instrText>Online usluge</w:instrText>
      </w:r>
      <w:bookmarkEnd w:id="207"/>
      <w:r>
        <w:instrText>" \l 1</w:instrText>
      </w:r>
      <w:r>
        <w:fldChar w:fldCharType="end"/>
      </w:r>
    </w:p>
    <w:p w:rsidR="00F34285" w:rsidRDefault="00B53601">
      <w:pPr>
        <w:pStyle w:val="ProductList-Body"/>
      </w:pPr>
      <w:r>
        <w:t xml:space="preserve">Klijentova kupovina i korišćenje Microsoft Online usluga regulisani su ovim Uslovima o korišćenju proizvoda i Uslovima za Microsoft Online usluge (OST) koji se nalaze na adresi </w:t>
      </w:r>
      <w:hyperlink r:id="rId110">
        <w:r>
          <w:rPr>
            <w:color w:val="00467F"/>
            <w:u w:val="single"/>
          </w:rPr>
          <w:t>http://go.microsoft.com/?linkid=9840733</w:t>
        </w:r>
      </w:hyperlink>
      <w:r>
        <w:t xml:space="preserve"> i koji su ovde uključeni referencom.</w:t>
      </w:r>
    </w:p>
    <w:p w:rsidR="00F34285" w:rsidRDefault="00B53601">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10195567"/>
      <w:r>
        <w:instrText>Dostupnost Online usluga po regionima</w:instrText>
      </w:r>
      <w:bookmarkEnd w:id="209"/>
      <w:r>
        <w:instrText>" \l 2</w:instrText>
      </w:r>
      <w:r>
        <w:fldChar w:fldCharType="end"/>
      </w:r>
    </w:p>
    <w:p w:rsidR="00F34285" w:rsidRDefault="00B53601">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rsidR="00F34285" w:rsidRDefault="00B53601">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10195568"/>
      <w:r>
        <w:instrText>Pravila za kupovinu Online usluga</w:instrText>
      </w:r>
      <w:bookmarkEnd w:id="211"/>
      <w:r>
        <w:instrText>" \l 2</w:instrText>
      </w:r>
      <w:r>
        <w:fldChar w:fldCharType="end"/>
      </w:r>
    </w:p>
    <w:p w:rsidR="00F34285" w:rsidRDefault="00B53601">
      <w:pPr>
        <w:pStyle w:val="ProductList-Body"/>
      </w:pPr>
      <w:r>
        <w:t>Sledeća pravila se primenjuju na kupovinu Online usluga:</w:t>
      </w:r>
    </w:p>
    <w:p w:rsidR="00F34285" w:rsidRDefault="00B53601" w:rsidP="00B53601">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rsidR="00F34285" w:rsidRDefault="00B53601" w:rsidP="00B53601">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rsidR="00F34285" w:rsidRDefault="00B53601" w:rsidP="00B53601">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rsidR="00F34285" w:rsidRDefault="00B53601" w:rsidP="00B53601">
      <w:pPr>
        <w:pStyle w:val="ProductList-Bullet"/>
        <w:numPr>
          <w:ilvl w:val="0"/>
          <w:numId w:val="31"/>
        </w:numPr>
      </w:pPr>
      <w:r>
        <w:t>Uslovi za Microsoft Azure dati su u Unosu proizvoda „Microsoft Azure“.</w:t>
      </w:r>
    </w:p>
    <w:p w:rsidR="00F34285" w:rsidRDefault="00B53601" w:rsidP="00B53601">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rsidR="00F34285" w:rsidRDefault="00B53601" w:rsidP="00B53601">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rsidR="00F34285" w:rsidRDefault="00B53601">
      <w:pPr>
        <w:pStyle w:val="ProductList-Offering1Heading"/>
        <w:outlineLvl w:val="1"/>
      </w:pPr>
      <w:bookmarkStart w:id="212" w:name="_Sec623"/>
      <w:r>
        <w:t>Obnova Online usluga</w:t>
      </w:r>
      <w:bookmarkEnd w:id="212"/>
      <w:r>
        <w:fldChar w:fldCharType="begin"/>
      </w:r>
      <w:r>
        <w:instrText xml:space="preserve"> TC "</w:instrText>
      </w:r>
      <w:bookmarkStart w:id="213" w:name="_Toc10195569"/>
      <w:r>
        <w:instrText>Obnova Online usluga</w:instrText>
      </w:r>
      <w:bookmarkEnd w:id="213"/>
      <w:r>
        <w:instrText>" \l 2</w:instrText>
      </w:r>
      <w:r>
        <w:fldChar w:fldCharType="end"/>
      </w:r>
    </w:p>
    <w:p w:rsidR="00F34285" w:rsidRDefault="00B53601">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214" w:name="_Sec624"/>
      <w:r>
        <w:t>Microsoft Azure usluge</w:t>
      </w:r>
      <w:bookmarkEnd w:id="214"/>
      <w:r>
        <w:fldChar w:fldCharType="begin"/>
      </w:r>
      <w:r>
        <w:instrText xml:space="preserve"> TC "</w:instrText>
      </w:r>
      <w:bookmarkStart w:id="215" w:name="_Toc10195570"/>
      <w:r>
        <w:instrText>Microsoft Azure usluge</w:instrText>
      </w:r>
      <w:bookmarkEnd w:id="215"/>
      <w:r>
        <w:instrText>" \l 2</w:instrText>
      </w:r>
      <w:r>
        <w:fldChar w:fldCharType="end"/>
      </w:r>
    </w:p>
    <w:p w:rsidR="00F34285" w:rsidRDefault="00B53601">
      <w:pPr>
        <w:pStyle w:val="ProductList-ClauseHeading"/>
        <w:outlineLvl w:val="2"/>
      </w:pPr>
      <w:r>
        <w:t>1. Definicije</w:t>
      </w:r>
    </w:p>
    <w:p w:rsidR="00F34285" w:rsidRDefault="00B53601">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F34285" w:rsidRDefault="00B53601">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F34285" w:rsidRDefault="00B53601">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F34285" w:rsidRDefault="00B53601">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F34285" w:rsidRDefault="00B53601">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F34285" w:rsidRDefault="00F34285">
      <w:pPr>
        <w:pStyle w:val="ProductList-Body"/>
      </w:pPr>
    </w:p>
    <w:p w:rsidR="00F34285" w:rsidRDefault="00B53601">
      <w:pPr>
        <w:pStyle w:val="ProductList-ClauseHeading"/>
        <w:outlineLvl w:val="2"/>
      </w:pPr>
      <w:r>
        <w:t>2. Period važenja pretplate</w:t>
      </w:r>
    </w:p>
    <w:p w:rsidR="00F34285" w:rsidRDefault="00B53601">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F34285" w:rsidRDefault="00F34285">
      <w:pPr>
        <w:pStyle w:val="ProductList-Body"/>
      </w:pPr>
    </w:p>
    <w:p w:rsidR="00F34285" w:rsidRDefault="00B53601">
      <w:pPr>
        <w:pStyle w:val="ProductList-ClauseHeading"/>
        <w:outlineLvl w:val="2"/>
      </w:pPr>
      <w:r>
        <w:t>3. Kupovina usluga</w:t>
      </w:r>
    </w:p>
    <w:p w:rsidR="00F34285" w:rsidRDefault="00B53601">
      <w:pPr>
        <w:pStyle w:val="ProductList-Body"/>
      </w:pPr>
      <w:r>
        <w:t>Microsoft Azure Services mogu da se kupe na jedan od sledećih načina ili njihovom kombinacijom:</w:t>
      </w:r>
    </w:p>
    <w:p w:rsidR="00F34285" w:rsidRDefault="00B53601" w:rsidP="00B53601">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rsidR="00F34285" w:rsidRDefault="00B53601" w:rsidP="00B53601">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rsidR="00F34285" w:rsidRDefault="00B53601" w:rsidP="00B53601">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rsidR="00F34285" w:rsidRDefault="00B53601" w:rsidP="00B53601">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F34285" w:rsidRDefault="00B53601" w:rsidP="00B53601">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F34285" w:rsidRDefault="00F34285">
      <w:pPr>
        <w:pStyle w:val="ProductList-Body"/>
      </w:pPr>
    </w:p>
    <w:p w:rsidR="00F34285" w:rsidRDefault="00B53601">
      <w:pPr>
        <w:pStyle w:val="ProductList-ClauseHeading"/>
        <w:outlineLvl w:val="2"/>
      </w:pPr>
      <w:r>
        <w:t>4. Određivanje cena</w:t>
      </w:r>
    </w:p>
    <w:p w:rsidR="00F34285" w:rsidRDefault="00B53601">
      <w:pPr>
        <w:pStyle w:val="ProductList-Body"/>
      </w:pPr>
      <w:r>
        <w:t>Microsoft može Klijentu (ili Klijentovom lokalnom prodavcu) da ponudi niže cene za pojedine Microsoft Azure usluge dok traje Period važenja Klijentove upisnice na stalnoj ili privremenoj (promotivnoj) osnovi.</w:t>
      </w:r>
    </w:p>
    <w:p w:rsidR="00F34285" w:rsidRDefault="00F34285">
      <w:pPr>
        <w:pStyle w:val="ProductList-Body"/>
      </w:pPr>
    </w:p>
    <w:p w:rsidR="00F34285" w:rsidRDefault="00B53601">
      <w:pPr>
        <w:pStyle w:val="ProductList-ClauseHeading"/>
        <w:outlineLvl w:val="2"/>
      </w:pPr>
      <w:r>
        <w:t>5. Plaćanje i naknade</w:t>
      </w:r>
    </w:p>
    <w:p w:rsidR="00F34285" w:rsidRDefault="00B53601" w:rsidP="00B53601">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rsidR="00F34285" w:rsidRDefault="00B53601" w:rsidP="00B53601">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F34285" w:rsidRDefault="00B53601" w:rsidP="00B53601">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F34285" w:rsidRDefault="00B53601" w:rsidP="00B53601">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F34285" w:rsidRDefault="00B53601" w:rsidP="00B53601">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F34285" w:rsidRDefault="00B53601" w:rsidP="00B53601">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rsidR="00F34285" w:rsidRDefault="00F34285">
      <w:pPr>
        <w:pStyle w:val="ProductList-Body"/>
      </w:pPr>
    </w:p>
    <w:p w:rsidR="00F34285" w:rsidRDefault="00B53601">
      <w:pPr>
        <w:pStyle w:val="ProductList-ClauseHeading"/>
        <w:outlineLvl w:val="2"/>
      </w:pPr>
      <w:r>
        <w:t>6. Opcije Rezervacija za Azure</w:t>
      </w:r>
    </w:p>
    <w:p w:rsidR="00F34285" w:rsidRDefault="00B53601">
      <w:pPr>
        <w:pStyle w:val="ProductList-Body"/>
      </w:pPr>
      <w:r>
        <w:t>Sledeće opcije primenjuju se na Rezervacije za Azure koje je Klijent kupio.</w:t>
      </w:r>
    </w:p>
    <w:p w:rsidR="00F34285" w:rsidRDefault="00B53601" w:rsidP="00B53601">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rsidR="00F34285" w:rsidRDefault="00B53601" w:rsidP="00B53601">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F34285" w:rsidRDefault="00B53601" w:rsidP="00B53601">
      <w:pPr>
        <w:pStyle w:val="ProductList-Bullet"/>
        <w:numPr>
          <w:ilvl w:val="0"/>
          <w:numId w:val="34"/>
        </w:numPr>
      </w:pPr>
      <w:r>
        <w:rPr>
          <w:b/>
          <w:color w:val="00188F"/>
        </w:rPr>
        <w:t>Prenos</w:t>
      </w:r>
      <w:r>
        <w:t xml:space="preserve">: dozvoljava Klijentu da primeni Rezervaciju za Azure na pojedinačnu (obuhvaćenu) pretplatu upisnice/naloga (deljeni). </w:t>
      </w:r>
    </w:p>
    <w:p w:rsidR="00F34285" w:rsidRDefault="00F34285">
      <w:pPr>
        <w:pStyle w:val="ProductList-Body"/>
      </w:pPr>
    </w:p>
    <w:p w:rsidR="00F34285" w:rsidRDefault="00B53601">
      <w:pPr>
        <w:pStyle w:val="ProductList-ClauseHeading"/>
        <w:outlineLvl w:val="2"/>
      </w:pPr>
      <w:r>
        <w:t>7. Programi Open License, Open Value i Open Value Subscription</w:t>
      </w:r>
    </w:p>
    <w:p w:rsidR="00F34285" w:rsidRDefault="00B53601">
      <w:pPr>
        <w:pStyle w:val="ProductList-SubClauseHeading"/>
        <w:outlineLvl w:val="3"/>
      </w:pPr>
      <w:r>
        <w:t>7.1 Definicije</w:t>
      </w:r>
    </w:p>
    <w:p w:rsidR="00F34285" w:rsidRDefault="00B53601">
      <w:pPr>
        <w:pStyle w:val="ProductList-BodyIndented"/>
      </w:pPr>
      <w:r>
        <w:rPr>
          <w:b/>
          <w:color w:val="00188F"/>
        </w:rPr>
        <w:t>Stope za potrošnju</w:t>
      </w:r>
      <w:r>
        <w:t xml:space="preserve"> za svrhe Open License, Open Value i Open Value Subscription ugovora označavaju cene za sve Microsoft Azure Services usluge.</w:t>
      </w:r>
    </w:p>
    <w:p w:rsidR="00F34285" w:rsidRDefault="00B53601">
      <w:pPr>
        <w:pStyle w:val="ProductList-BodyIndented"/>
      </w:pPr>
      <w:r>
        <w:rPr>
          <w:b/>
          <w:color w:val="00188F"/>
        </w:rPr>
        <w:t>Portal</w:t>
      </w:r>
      <w:r>
        <w:t xml:space="preserve"> označava portal na mreži putem kojeg Klijent administrira svojom Pretplatom.</w:t>
      </w:r>
    </w:p>
    <w:p w:rsidR="00F34285" w:rsidRDefault="00B53601">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F34285" w:rsidRDefault="00F34285">
      <w:pPr>
        <w:pStyle w:val="ProductList-BodyIndented"/>
      </w:pPr>
    </w:p>
    <w:p w:rsidR="00F34285" w:rsidRDefault="00B53601">
      <w:pPr>
        <w:pStyle w:val="ProductList-SubClauseHeading"/>
        <w:outlineLvl w:val="3"/>
      </w:pPr>
      <w:r>
        <w:t>7.2 Period važenja pretplate</w:t>
      </w:r>
    </w:p>
    <w:p w:rsidR="00F34285" w:rsidRDefault="00B53601">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F34285" w:rsidRDefault="00F34285">
      <w:pPr>
        <w:pStyle w:val="ProductList-BodyIndented"/>
      </w:pPr>
    </w:p>
    <w:p w:rsidR="00F34285" w:rsidRDefault="00B53601">
      <w:pPr>
        <w:pStyle w:val="ProductList-ClauseHeading"/>
        <w:outlineLvl w:val="2"/>
      </w:pPr>
      <w:r>
        <w:t>8. Microsoft Azure Hybrid Benefit</w:t>
      </w:r>
    </w:p>
    <w:p w:rsidR="00F34285" w:rsidRDefault="00B53601">
      <w:pPr>
        <w:pStyle w:val="ProductList-SubClauseHeading"/>
        <w:outlineLvl w:val="3"/>
      </w:pPr>
      <w:r>
        <w:t>8.1 Microsoft Azure Hybrid Benefit for Windows Server</w:t>
      </w:r>
    </w:p>
    <w:p w:rsidR="00F34285" w:rsidRDefault="00B53601">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F34285" w:rsidRDefault="00F34285">
      <w:pPr>
        <w:pStyle w:val="ProductList-BodyIndented"/>
      </w:pPr>
    </w:p>
    <w:p w:rsidR="00F34285" w:rsidRDefault="00B53601">
      <w:pPr>
        <w:pStyle w:val="ProductList-BodyIndented"/>
      </w:pPr>
      <w:r>
        <w:t xml:space="preserve">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w:t>
      </w:r>
    </w:p>
    <w:p w:rsidR="00F34285" w:rsidRDefault="00F34285">
      <w:pPr>
        <w:pStyle w:val="ProductList-BodyIndented"/>
      </w:pPr>
    </w:p>
    <w:p w:rsidR="00F34285" w:rsidRDefault="00B53601">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F34285" w:rsidRDefault="00F34285">
      <w:pPr>
        <w:pStyle w:val="ProductList-BodyIndented"/>
      </w:pPr>
    </w:p>
    <w:p w:rsidR="00F34285" w:rsidRDefault="00B53601">
      <w:pPr>
        <w:pStyle w:val="ProductList-SubClauseHeading"/>
        <w:outlineLvl w:val="3"/>
      </w:pPr>
      <w:r>
        <w:t>8.2 Microsoft Azure Hybrid Benefit for SQL Server</w:t>
      </w:r>
    </w:p>
    <w:p w:rsidR="00F34285" w:rsidRDefault="00B53601">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rsidR="00F34285" w:rsidRDefault="00F34285">
      <w:pPr>
        <w:pStyle w:val="ProductList-BodyIndented"/>
      </w:pPr>
    </w:p>
    <w:tbl>
      <w:tblPr>
        <w:tblStyle w:val="PURTable0"/>
        <w:tblW w:w="0" w:type="dxa"/>
        <w:tblLook w:val="04A0" w:firstRow="1" w:lastRow="0" w:firstColumn="1" w:lastColumn="0" w:noHBand="0" w:noVBand="1"/>
      </w:tblPr>
      <w:tblGrid>
        <w:gridCol w:w="3138"/>
        <w:gridCol w:w="3751"/>
        <w:gridCol w:w="3667"/>
      </w:tblGrid>
      <w:tr w:rsidR="00F3428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34285" w:rsidRDefault="00B53601">
            <w:pPr>
              <w:pStyle w:val="ProductList-TableBody"/>
            </w:pPr>
            <w:r>
              <w:rPr>
                <w:color w:val="FFFFFF"/>
              </w:rPr>
              <w:t>Kvalifikovana licenca</w:t>
            </w:r>
          </w:p>
        </w:tc>
        <w:tc>
          <w:tcPr>
            <w:tcW w:w="4280" w:type="dxa"/>
            <w:tcBorders>
              <w:bottom w:val="none" w:sz="4" w:space="0" w:color="6E6E6E"/>
            </w:tcBorders>
            <w:shd w:val="clear" w:color="auto" w:fill="0070C0"/>
          </w:tcPr>
          <w:p w:rsidR="00F34285" w:rsidRDefault="00B53601">
            <w:pPr>
              <w:pStyle w:val="ProductList-TableBody"/>
            </w:pPr>
            <w:r>
              <w:rPr>
                <w:color w:val="FFFFFF"/>
              </w:rPr>
              <w:t>Microsoft Azure Data Service</w:t>
            </w:r>
            <w:r>
              <w:rPr>
                <w:vertAlign w:val="superscript"/>
              </w:rPr>
              <w:t>1</w:t>
            </w:r>
          </w:p>
        </w:tc>
        <w:tc>
          <w:tcPr>
            <w:tcW w:w="4160" w:type="dxa"/>
            <w:shd w:val="clear" w:color="auto" w:fill="0070C0"/>
          </w:tcPr>
          <w:p w:rsidR="00F34285" w:rsidRDefault="00B53601">
            <w:pPr>
              <w:pStyle w:val="ProductList-TableBody"/>
            </w:pPr>
            <w:r>
              <w:rPr>
                <w:color w:val="FFFFFF"/>
              </w:rPr>
              <w:t>Razmera kvalifikovanih licenci i jezgara Azure vCores</w:t>
            </w:r>
          </w:p>
        </w:tc>
      </w:tr>
      <w:tr w:rsidR="00F34285">
        <w:tc>
          <w:tcPr>
            <w:tcW w:w="3540" w:type="dxa"/>
            <w:tcBorders>
              <w:left w:val="single" w:sz="4" w:space="0" w:color="6E6E6E"/>
              <w:bottom w:val="none" w:sz="4" w:space="0" w:color="6E6E6E"/>
              <w:right w:val="single" w:sz="4" w:space="0" w:color="6E6E6E"/>
            </w:tcBorders>
          </w:tcPr>
          <w:p w:rsidR="00F34285" w:rsidRDefault="00B53601">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F34285" w:rsidRDefault="00B53601">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F34285" w:rsidRDefault="00B53601">
            <w:pPr>
              <w:pStyle w:val="ProductList-TableBody"/>
            </w:pPr>
            <w:r>
              <w:t>1 licenca za jezgro : 4 vCores</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4 vCore</w:t>
            </w:r>
          </w:p>
        </w:tc>
      </w:tr>
      <w:tr w:rsidR="00F34285">
        <w:tc>
          <w:tcPr>
            <w:tcW w:w="35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4280" w:type="dxa"/>
            <w:tcBorders>
              <w:left w:val="single" w:sz="4" w:space="0" w:color="6E6E6E"/>
              <w:bottom w:val="single" w:sz="4" w:space="0" w:color="6E6E6E"/>
              <w:right w:val="single" w:sz="4" w:space="0" w:color="6E6E6E"/>
            </w:tcBorders>
          </w:tcPr>
          <w:p w:rsidR="00F34285" w:rsidRDefault="00B53601">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4280" w:type="dxa"/>
            <w:tcBorders>
              <w:top w:val="single" w:sz="4" w:space="0" w:color="6E6E6E"/>
              <w:left w:val="single" w:sz="4" w:space="0" w:color="6E6E6E"/>
              <w:right w:val="single" w:sz="4" w:space="0" w:color="6E6E6E"/>
            </w:tcBorders>
          </w:tcPr>
          <w:p w:rsidR="00F34285" w:rsidRDefault="00B53601">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w:t>
            </w:r>
            <w:r>
              <w:rPr>
                <w:vertAlign w:val="superscript"/>
              </w:rPr>
              <w:t>2</w:t>
            </w:r>
            <w:r>
              <w:t>: 1 vCore</w:t>
            </w:r>
          </w:p>
        </w:tc>
      </w:tr>
      <w:tr w:rsidR="00F34285">
        <w:tc>
          <w:tcPr>
            <w:tcW w:w="3540" w:type="dxa"/>
            <w:tcBorders>
              <w:top w:val="single" w:sz="4" w:space="0" w:color="6E6E6E"/>
              <w:left w:val="single" w:sz="4" w:space="0" w:color="6E6E6E"/>
              <w:bottom w:val="none" w:sz="4" w:space="0" w:color="6E6E6E"/>
            </w:tcBorders>
          </w:tcPr>
          <w:p w:rsidR="00F34285" w:rsidRDefault="00B53601">
            <w:pPr>
              <w:pStyle w:val="ProductList-TableBody"/>
            </w:pPr>
            <w:r>
              <w:t>SQL Server Standard (jezgro)</w:t>
            </w:r>
          </w:p>
        </w:tc>
        <w:tc>
          <w:tcPr>
            <w:tcW w:w="4280" w:type="dxa"/>
          </w:tcPr>
          <w:p w:rsidR="00F34285" w:rsidRDefault="00B53601">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4280" w:type="dxa"/>
            <w:tcBorders>
              <w:left w:val="single" w:sz="4" w:space="0" w:color="6E6E6E"/>
              <w:bottom w:val="single" w:sz="4" w:space="0" w:color="6E6E6E"/>
              <w:right w:val="single" w:sz="4" w:space="0" w:color="6E6E6E"/>
            </w:tcBorders>
          </w:tcPr>
          <w:p w:rsidR="00F34285" w:rsidRDefault="00B53601">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w:t>
            </w:r>
            <w:r>
              <w:rPr>
                <w:vertAlign w:val="superscript"/>
              </w:rPr>
              <w:t>2</w:t>
            </w:r>
            <w:r>
              <w:t>: 1 vCore</w:t>
            </w:r>
          </w:p>
        </w:tc>
      </w:tr>
    </w:tbl>
    <w:p w:rsidR="00F34285" w:rsidRDefault="00B53601">
      <w:pPr>
        <w:pStyle w:val="ProductList-BodyIndented"/>
      </w:pPr>
      <w:r>
        <w:rPr>
          <w:vertAlign w:val="superscript"/>
        </w:rPr>
        <w:t>1</w:t>
      </w:r>
      <w:r>
        <w:rPr>
          <w:i/>
        </w:rPr>
        <w:t>Azure Hybrid Benefit nije dostupan u nivou za izračunavanje bez prisustva servera za Azure SQL Database.</w:t>
      </w:r>
    </w:p>
    <w:p w:rsidR="00F34285" w:rsidRDefault="00B53601">
      <w:pPr>
        <w:pStyle w:val="ProductList-BodyIndented"/>
      </w:pPr>
      <w:r>
        <w:rPr>
          <w:i/>
          <w:vertAlign w:val="superscript"/>
        </w:rPr>
        <w:t>2</w:t>
      </w:r>
      <w:r>
        <w:rPr>
          <w:i/>
        </w:rPr>
        <w:t>Potrebno je najmanje četiri licence za jezgro po Virtuelnom uređaju.</w:t>
      </w:r>
    </w:p>
    <w:p w:rsidR="00F34285" w:rsidRDefault="00F34285">
      <w:pPr>
        <w:pStyle w:val="ProductList-BodyIndented"/>
      </w:pPr>
    </w:p>
    <w:p w:rsidR="00F34285" w:rsidRDefault="00B53601">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F34285" w:rsidRDefault="00F34285">
      <w:pPr>
        <w:pStyle w:val="ProductList-BodyIndented"/>
      </w:pPr>
    </w:p>
    <w:p w:rsidR="00F34285" w:rsidRDefault="00B53601">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F34285" w:rsidRDefault="00F34285">
      <w:pPr>
        <w:pStyle w:val="ProductList-BodyIndented"/>
      </w:pPr>
    </w:p>
    <w:p w:rsidR="00F34285" w:rsidRDefault="00B53601">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F34285" w:rsidRDefault="00F34285">
      <w:pPr>
        <w:pStyle w:val="ProductList-BodyIndented"/>
      </w:pPr>
    </w:p>
    <w:p w:rsidR="00F34285" w:rsidRDefault="00B53601">
      <w:pPr>
        <w:pStyle w:val="ProductList-SubClauseHeading"/>
        <w:outlineLvl w:val="3"/>
      </w:pPr>
      <w:r>
        <w:t>8.2.1 Predajna prava</w:t>
      </w:r>
    </w:p>
    <w:p w:rsidR="00F34285" w:rsidRDefault="00B53601">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F34285" w:rsidRDefault="00F34285">
      <w:pPr>
        <w:pStyle w:val="ProductList-BodyIndented"/>
      </w:pPr>
    </w:p>
    <w:p w:rsidR="00F34285" w:rsidRDefault="00B53601">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195571"/>
      <w:r>
        <w:instrText>Microsoft Azure Services</w:instrText>
      </w:r>
      <w:bookmarkEnd w:id="217"/>
      <w:r>
        <w:instrText>" \l 3</w:instrText>
      </w:r>
      <w:r>
        <w:fldChar w:fldCharType="end"/>
      </w:r>
    </w:p>
    <w:p w:rsidR="00F34285" w:rsidRDefault="00B53601">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2B2B2"/>
              <w:right w:val="none" w:sz="4" w:space="0" w:color="6E6E6E"/>
            </w:tcBorders>
          </w:tcPr>
          <w:p w:rsidR="00F34285" w:rsidRDefault="00B53601">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none" w:sz="4" w:space="0" w:color="BFBFBF"/>
              <w:right w:val="none" w:sz="4" w:space="0" w:color="6E6E6E"/>
            </w:tcBorders>
          </w:tcPr>
          <w:p w:rsidR="00F34285" w:rsidRDefault="00B5360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Body"/>
      </w:pPr>
      <w:r>
        <w:rPr>
          <w:i/>
        </w:rPr>
        <w:t>*Dostupno i preko Microsoft ugovora sa klijentom</w:t>
      </w:r>
    </w:p>
    <w:p w:rsidR="00F34285" w:rsidRDefault="00B53601">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Planovi za Microsoft Azure Services</w:t>
      </w:r>
    </w:p>
    <w:p w:rsidR="00F34285" w:rsidRDefault="00B53601">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4285" w:rsidRDefault="00F34285">
            <w:pPr>
              <w:pStyle w:val="PURBreadcrumb"/>
            </w:pPr>
          </w:p>
          <w:tbl>
            <w:tblPr>
              <w:tblW w:w="0" w:type="dxa"/>
              <w:tblLook w:val="04A0" w:firstRow="1" w:lastRow="0" w:firstColumn="1" w:lastColumn="0" w:noHBand="0" w:noVBand="1"/>
            </w:tblPr>
            <w:tblGrid>
              <w:gridCol w:w="10800"/>
            </w:tblGrid>
            <w:tr w:rsidR="00F34285">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TableBody"/>
            </w:pPr>
          </w:p>
        </w:tc>
      </w:tr>
    </w:tbl>
    <w:p w:rsidR="00F34285" w:rsidRDefault="00B53601">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0195572"/>
      <w:r>
        <w:instrText>Infrastrukturni planovi za Microsoft Azure</w:instrText>
      </w:r>
      <w:bookmarkEnd w:id="221"/>
      <w:r>
        <w:instrText>" \l 3</w:instrText>
      </w:r>
      <w:r>
        <w:fldChar w:fldCharType="end"/>
      </w:r>
    </w:p>
    <w:p w:rsidR="00F34285" w:rsidRDefault="00B53601">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Dodatne licence i licence From SA: Nije primenjivo</w:t>
            </w:r>
          </w:p>
        </w:tc>
      </w:tr>
    </w:tbl>
    <w:p w:rsidR="00F34285" w:rsidRDefault="00F34285">
      <w:pPr>
        <w:pStyle w:val="ProductList-Body"/>
      </w:pPr>
    </w:p>
    <w:p w:rsidR="00F34285" w:rsidRDefault="00B53601">
      <w:pPr>
        <w:pStyle w:val="ProductList-ClauseHeading"/>
        <w:outlineLvl w:val="4"/>
      </w:pPr>
      <w:r>
        <w:t>2.1 Microsoft Azure Stack Plan</w:t>
      </w:r>
    </w:p>
    <w:p w:rsidR="00F34285" w:rsidRDefault="00B53601">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F34285">
      <w:pPr>
        <w:pStyle w:val="ProductList-Body"/>
      </w:pPr>
    </w:p>
    <w:p w:rsidR="00F34285" w:rsidRDefault="00B53601">
      <w:pPr>
        <w:pStyle w:val="ProductList-ClauseHeading"/>
        <w:outlineLvl w:val="4"/>
      </w:pPr>
      <w:r>
        <w:t>2.2 Ponude planova za Microsoft Azure StorSimple</w:t>
      </w:r>
    </w:p>
    <w:p w:rsidR="00F34285" w:rsidRDefault="00B53601">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0195573"/>
      <w:r>
        <w:instrText>Planovi podrške za Microsoft Azure</w:instrText>
      </w:r>
      <w:bookmarkEnd w:id="225"/>
      <w:r>
        <w:instrText>" \l 3</w:instrText>
      </w:r>
      <w:r>
        <w:fldChar w:fldCharType="end"/>
      </w:r>
    </w:p>
    <w:p w:rsidR="00F34285" w:rsidRDefault="00B53601">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Body"/>
      </w:pPr>
      <w:r>
        <w:rPr>
          <w:i/>
        </w:rPr>
        <w:t>*Na raspolaganju i putem Microsoft ugovora sa klijentom i ispunjava uslove za smanjenje kada se stekne po osnovu tog ugovora.</w:t>
      </w:r>
    </w:p>
    <w:p w:rsidR="00F34285" w:rsidRDefault="00B53601">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0195574"/>
      <w:r>
        <w:instrText>Korisnički planovi za Microsoft Azure</w:instrText>
      </w:r>
      <w:bookmarkEnd w:id="229"/>
      <w:r>
        <w:instrText>" \l 3</w:instrText>
      </w:r>
      <w:r>
        <w:fldChar w:fldCharType="end"/>
      </w:r>
    </w:p>
    <w:p w:rsidR="00F34285" w:rsidRDefault="00B53601">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single" w:sz="4" w:space="0" w:color="FFFFFF"/>
              <w:right w:val="none" w:sz="4" w:space="0" w:color="6E6E6E"/>
            </w:tcBorders>
          </w:tcPr>
          <w:p w:rsidR="00F34285" w:rsidRDefault="00B53601">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Proširena korisnička prava za klijente sa licencom za Azure Advanced Threat Protection for Users (AATP)</w:t>
      </w:r>
    </w:p>
    <w:p w:rsidR="00F34285" w:rsidRDefault="00B53601">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F34285" w:rsidRDefault="00F34285">
      <w:pPr>
        <w:pStyle w:val="ProductList-Body"/>
      </w:pPr>
    </w:p>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232" w:name="_Sec629"/>
      <w:r>
        <w:t>Microsoft 365</w:t>
      </w:r>
      <w:bookmarkEnd w:id="232"/>
      <w:r>
        <w:fldChar w:fldCharType="begin"/>
      </w:r>
      <w:r>
        <w:instrText xml:space="preserve"> TC "</w:instrText>
      </w:r>
      <w:bookmarkStart w:id="233" w:name="_Toc10195575"/>
      <w:r>
        <w:instrText>Microsoft 365</w:instrText>
      </w:r>
      <w:bookmarkEnd w:id="233"/>
      <w:r>
        <w:instrText>" \l 2</w:instrText>
      </w:r>
      <w:r>
        <w:fldChar w:fldCharType="end"/>
      </w:r>
    </w:p>
    <w:p w:rsidR="00F34285" w:rsidRDefault="00B53601">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F34285">
      <w:pPr>
        <w:pStyle w:val="ProductList-Body"/>
      </w:pPr>
    </w:p>
    <w:p w:rsidR="00F34285" w:rsidRDefault="00B53601">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3"/>
      </w:pPr>
      <w:r>
        <w:t>2.1 Primenjivi uslovi licenciranja</w:t>
      </w:r>
    </w:p>
    <w:p w:rsidR="00F34285" w:rsidRDefault="00B53601">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F34285" w:rsidRDefault="00B53601" w:rsidP="00B53601">
      <w:pPr>
        <w:pStyle w:val="ProductList-Bullet"/>
        <w:numPr>
          <w:ilvl w:val="0"/>
          <w:numId w:val="35"/>
        </w:numPr>
      </w:pPr>
      <w:r>
        <w:t xml:space="preserve">Za Microsoft 365 E3/E5 komponente uključuju Office 365 E3/E5, Enterprise Mobility + Security E3/E5 i Windows 10 Enterprise E3/E5 po korisniku.  </w:t>
      </w:r>
    </w:p>
    <w:p w:rsidR="00F34285" w:rsidRDefault="00B53601" w:rsidP="00B53601">
      <w:pPr>
        <w:pStyle w:val="ProductList-Bullet"/>
        <w:numPr>
          <w:ilvl w:val="0"/>
          <w:numId w:val="35"/>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rsidR="00F34285" w:rsidRDefault="00B53601" w:rsidP="00B53601">
      <w:pPr>
        <w:pStyle w:val="ProductList-Bullet"/>
        <w:numPr>
          <w:ilvl w:val="0"/>
          <w:numId w:val="35"/>
        </w:numPr>
      </w:pPr>
      <w:r>
        <w:t>Za Microsoft 365 F1 komponente uključuju Office Online, Enterprise Mobility + Security E3 i Windows 10 Enterprise E3.</w:t>
      </w:r>
    </w:p>
    <w:p w:rsidR="00F34285" w:rsidRDefault="00F34285">
      <w:pPr>
        <w:pStyle w:val="ProductList-Body"/>
      </w:pPr>
    </w:p>
    <w:p w:rsidR="00F34285" w:rsidRDefault="00B53601">
      <w:pPr>
        <w:pStyle w:val="ProductList-ClauseHeading"/>
        <w:outlineLvl w:val="3"/>
      </w:pPr>
      <w:r>
        <w:t>2.2 Proširena korisnička prava za klijente koji koriste Microsoft 365 E3/E5</w:t>
      </w:r>
    </w:p>
    <w:p w:rsidR="00F34285" w:rsidRDefault="00B53601">
      <w:pPr>
        <w:pStyle w:val="ProductList-SubClauseHeading"/>
        <w:outlineLvl w:val="4"/>
      </w:pPr>
      <w:r>
        <w:t>2.2.1 Office serveri</w:t>
      </w:r>
    </w:p>
    <w:p w:rsidR="00F34285" w:rsidRDefault="00B53601">
      <w:pPr>
        <w:pStyle w:val="ProductList-BodyIndented"/>
      </w:pPr>
      <w:r>
        <w:t>Svaki Licencirani korisnik kome je dodeljen SL za korisnika za Microsoft 365 E3/E5 može da:</w:t>
      </w:r>
    </w:p>
    <w:p w:rsidR="00F34285" w:rsidRDefault="00B53601" w:rsidP="00B53601">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F34285" w:rsidRDefault="00B53601" w:rsidP="00B53601">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F34285" w:rsidRDefault="00B53601">
      <w:pPr>
        <w:pStyle w:val="ProductList-BodyIndented"/>
      </w:pPr>
      <w:r>
        <w:t>Ova odredba se ne primenjuje na SL licence za korisnike koje su nabavljene po osnovu Microsoft ugovora o oblaku.</w:t>
      </w:r>
    </w:p>
    <w:p w:rsidR="00F34285" w:rsidRDefault="00F34285">
      <w:pPr>
        <w:pStyle w:val="ProductList-BodyIndented"/>
      </w:pPr>
    </w:p>
    <w:p w:rsidR="00F34285" w:rsidRDefault="00B53601">
      <w:pPr>
        <w:pStyle w:val="ProductList-SubClauseHeading"/>
        <w:outlineLvl w:val="4"/>
      </w:pPr>
      <w:r>
        <w:t>2.2.2 Office Professional Plus</w:t>
      </w:r>
    </w:p>
    <w:p w:rsidR="00F34285" w:rsidRDefault="00B53601">
      <w:pPr>
        <w:pStyle w:val="ProductList-SubSubClauseHeading"/>
        <w:outlineLvl w:val="5"/>
      </w:pPr>
      <w:r>
        <w:t>2.2.2.1 From SA SL licence za korisnike Microsoft 365:</w:t>
      </w:r>
    </w:p>
    <w:p w:rsidR="00F34285" w:rsidRDefault="00B53601">
      <w:pPr>
        <w:pStyle w:val="ProductList-BodyIndented2"/>
      </w:pPr>
      <w:r>
        <w:t>Za svakog Licenciranog korisnika kome Klijent ustupa From SA SL licencu za korisnika Microsoft 365, Korisnik može da instalira:</w:t>
      </w:r>
    </w:p>
    <w:p w:rsidR="00F34285" w:rsidRDefault="00B53601" w:rsidP="00B53601">
      <w:pPr>
        <w:pStyle w:val="ProductList-Bullet"/>
        <w:numPr>
          <w:ilvl w:val="2"/>
          <w:numId w:val="37"/>
        </w:numPr>
      </w:pPr>
      <w:r>
        <w:t xml:space="preserve">jednu kopiju softvera Office Professional Plus koju sme da koristi isključivo Licencirani korisnik u trajanju pretplate; i </w:t>
      </w:r>
    </w:p>
    <w:p w:rsidR="00F34285" w:rsidRDefault="00B53601" w:rsidP="00B53601">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F34285" w:rsidRDefault="00F34285">
      <w:pPr>
        <w:pStyle w:val="ProductList-BodyIndented2"/>
      </w:pPr>
    </w:p>
    <w:p w:rsidR="00F34285" w:rsidRDefault="00B53601">
      <w:pPr>
        <w:pStyle w:val="ProductList-SubSubClauseHeading"/>
        <w:outlineLvl w:val="5"/>
      </w:pPr>
      <w:r>
        <w:t>2.2.2.2 SL licence za korisnike za Microsoft 365 nabavljene po osnovu MPSA ugovora</w:t>
      </w:r>
    </w:p>
    <w:p w:rsidR="00F34285" w:rsidRDefault="00B53601">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F34285" w:rsidRDefault="00F34285">
      <w:pPr>
        <w:pStyle w:val="ProductList-BodyIndented2"/>
      </w:pPr>
    </w:p>
    <w:p w:rsidR="00F34285" w:rsidRDefault="00B53601">
      <w:pPr>
        <w:pStyle w:val="ProductList-ClauseHeading"/>
        <w:outlineLvl w:val="3"/>
      </w:pPr>
      <w:r>
        <w:t>2.3 Microsoft 365 F1 – Korisnička prava nad sistemom Windows 10 Enterprise E3</w:t>
      </w:r>
    </w:p>
    <w:p w:rsidR="00F34285" w:rsidRDefault="00B53601">
      <w:pPr>
        <w:pStyle w:val="ProductList-Body"/>
      </w:pPr>
      <w:r>
        <w:t>Korisnička prava za Windows komponente sistema Microsoft 365 F1 su Korisnička prava za Windows 10 Enterprise E3 izmenjena na sledeći način:</w:t>
      </w:r>
    </w:p>
    <w:p w:rsidR="00F34285" w:rsidRDefault="00B53601" w:rsidP="00B53601">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rsidR="00F34285" w:rsidRDefault="00B53601" w:rsidP="00B53601">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rsidR="00F34285" w:rsidRDefault="00B53601" w:rsidP="00B53601">
      <w:pPr>
        <w:pStyle w:val="ProductList-Bullet"/>
        <w:numPr>
          <w:ilvl w:val="0"/>
          <w:numId w:val="38"/>
        </w:numPr>
      </w:pPr>
      <w:r>
        <w:t xml:space="preserve">Prava na pristup virtuelizovanim instancama sistema Windows i njihovo korišćenje se ne primenjuju. </w:t>
      </w:r>
    </w:p>
    <w:p w:rsidR="00F34285" w:rsidRDefault="00B53601" w:rsidP="00B53601">
      <w:pPr>
        <w:pStyle w:val="ProductList-Bullet"/>
        <w:numPr>
          <w:ilvl w:val="0"/>
          <w:numId w:val="38"/>
        </w:numPr>
      </w:pPr>
      <w:r>
        <w:t xml:space="preserve">Prava na instalaciju i korišćenje MDOP-a se ne primenjuju. </w:t>
      </w:r>
    </w:p>
    <w:p w:rsidR="00F34285" w:rsidRDefault="00B53601" w:rsidP="00B53601">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rsidR="00F34285" w:rsidRDefault="00B53601" w:rsidP="00B53601">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rsidR="00F34285" w:rsidRDefault="00F34285">
      <w:pPr>
        <w:pStyle w:val="ProductList-Body"/>
      </w:pPr>
    </w:p>
    <w:p w:rsidR="00F34285" w:rsidRDefault="00B53601">
      <w:pPr>
        <w:pStyle w:val="ProductList-ClauseHeading"/>
        <w:outlineLvl w:val="3"/>
      </w:pPr>
      <w:r>
        <w:t>2.4 Korisnička prava za Microsoft 365 Business</w:t>
      </w:r>
    </w:p>
    <w:p w:rsidR="00F34285" w:rsidRDefault="00B53601">
      <w:pPr>
        <w:pStyle w:val="ProductList-Body"/>
      </w:pPr>
      <w:r>
        <w:t>Klijent ne sme da dodeljuje više od 300 licenci za pretplatu za korisnike. Korisnička prava za Windows komponente sistema Microsoft 365 Business su izmenjena na sledeći način:</w:t>
      </w:r>
    </w:p>
    <w:p w:rsidR="00F34285" w:rsidRDefault="00B53601" w:rsidP="00B53601">
      <w:pPr>
        <w:pStyle w:val="ProductList-Bullet"/>
        <w:numPr>
          <w:ilvl w:val="0"/>
          <w:numId w:val="39"/>
        </w:numPr>
      </w:pPr>
      <w:r>
        <w:t xml:space="preserve">Windows Business funkcioniše kao Online usluga i ne nasleđuje bilo koju prethodnu verziju operativnog sistema Windows za desktop računare. </w:t>
      </w:r>
    </w:p>
    <w:p w:rsidR="00F34285" w:rsidRDefault="00B53601" w:rsidP="00B53601">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rsidR="00F34285" w:rsidRDefault="00B53601" w:rsidP="00B53601">
      <w:pPr>
        <w:pStyle w:val="ProductList-Bullet"/>
        <w:numPr>
          <w:ilvl w:val="0"/>
          <w:numId w:val="39"/>
        </w:numPr>
      </w:pPr>
      <w:r>
        <w:t xml:space="preserve">Prava na pristup virtuelizovanim instancama sistema Windows i njihovo korišćenje se ne primenjuju. </w:t>
      </w:r>
    </w:p>
    <w:p w:rsidR="00F34285" w:rsidRDefault="00F34285">
      <w:pPr>
        <w:pStyle w:val="ProductList-Body"/>
      </w:pPr>
    </w:p>
    <w:p w:rsidR="00F34285" w:rsidRDefault="00B53601">
      <w:pPr>
        <w:pStyle w:val="ProductList-ClauseHeading"/>
        <w:outlineLvl w:val="3"/>
      </w:pPr>
      <w:r>
        <w:t>2.5 Akademski programi</w:t>
      </w:r>
    </w:p>
    <w:p w:rsidR="00F34285" w:rsidRDefault="00B53601">
      <w:pPr>
        <w:pStyle w:val="ProductList-Body"/>
      </w:pPr>
      <w:r>
        <w:t>Sledeće odredbe se odnose na klijente u Akademskim programima količinskog licenciranja:</w:t>
      </w:r>
    </w:p>
    <w:p w:rsidR="00F34285" w:rsidRDefault="00B53601">
      <w:pPr>
        <w:pStyle w:val="ProductList-SubClauseHeading"/>
        <w:outlineLvl w:val="4"/>
      </w:pPr>
      <w:r>
        <w:t>2.5.1 Microsoft 365 A1 (SL za uređaj)</w:t>
      </w:r>
    </w:p>
    <w:p w:rsidR="00F34285" w:rsidRDefault="00B53601">
      <w:pPr>
        <w:pStyle w:val="ProductList-SubSubClauseHeading"/>
        <w:outlineLvl w:val="5"/>
      </w:pPr>
      <w:r>
        <w:t>2.5.1.1 Period važenja</w:t>
      </w:r>
    </w:p>
    <w:p w:rsidR="00F34285" w:rsidRDefault="00B53601">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F34285" w:rsidRDefault="00F34285">
      <w:pPr>
        <w:pStyle w:val="ProductList-BodyIndented2"/>
      </w:pPr>
    </w:p>
    <w:p w:rsidR="00F34285" w:rsidRDefault="00B53601">
      <w:pPr>
        <w:pStyle w:val="ProductList-SubSubClauseHeading"/>
        <w:outlineLvl w:val="5"/>
      </w:pPr>
      <w:r>
        <w:t>2.5.1.2 Otkazivanje ugovora i prenos</w:t>
      </w:r>
    </w:p>
    <w:p w:rsidR="00F34285" w:rsidRDefault="00B53601">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F34285" w:rsidRDefault="00F34285">
      <w:pPr>
        <w:pStyle w:val="ProductList-BodyIndented2"/>
      </w:pPr>
    </w:p>
    <w:p w:rsidR="00F34285" w:rsidRDefault="00B53601">
      <w:pPr>
        <w:pStyle w:val="ProductList-SubSubClauseHeading"/>
        <w:outlineLvl w:val="5"/>
      </w:pPr>
      <w:r>
        <w:t>2.5.1.3 Verzije Windows 10</w:t>
      </w:r>
    </w:p>
    <w:p w:rsidR="00F34285" w:rsidRDefault="00B53601">
      <w:pPr>
        <w:pStyle w:val="ProductList-BodyIndented2"/>
      </w:pPr>
      <w:r>
        <w:t>Microsoft 365 Education A1 uključuje nadogradnju na Windows 10 Pro Education za uređaje sa licencom za Windows 7 Professional, Windows 8/8.1 Pro i Windows 10 Pro.</w:t>
      </w:r>
    </w:p>
    <w:p w:rsidR="00F34285" w:rsidRDefault="00F34285">
      <w:pPr>
        <w:pStyle w:val="ProductList-BodyIndented2"/>
      </w:pPr>
    </w:p>
    <w:p w:rsidR="00F34285" w:rsidRDefault="00B53601">
      <w:pPr>
        <w:pStyle w:val="ProductList-SubClauseHeading"/>
        <w:outlineLvl w:val="4"/>
      </w:pPr>
      <w:r>
        <w:t>2.5.2 Microsoft 365 A3/A5 (SL za korisnika)</w:t>
      </w:r>
    </w:p>
    <w:p w:rsidR="00F34285" w:rsidRDefault="00B53601">
      <w:pPr>
        <w:pStyle w:val="ProductList-SubSubClauseHeading"/>
        <w:outlineLvl w:val="5"/>
      </w:pPr>
      <w:r>
        <w:t>2.5.2.1 Office serveri</w:t>
      </w:r>
    </w:p>
    <w:p w:rsidR="00F34285" w:rsidRDefault="00B53601">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rsidR="00F34285" w:rsidRDefault="00B53601" w:rsidP="00B53601">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F34285" w:rsidRDefault="00B53601" w:rsidP="00B53601">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F34285" w:rsidRDefault="00B53601">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F34285" w:rsidRDefault="00F34285">
      <w:pPr>
        <w:pStyle w:val="ProductList-BodyIndented2"/>
      </w:pPr>
    </w:p>
    <w:p w:rsidR="00F34285" w:rsidRDefault="00B53601">
      <w:pPr>
        <w:pStyle w:val="ProductList-SubSubClauseHeading"/>
        <w:outlineLvl w:val="5"/>
      </w:pPr>
      <w:r>
        <w:t>2.5.2.2 Microsoft 365 A3 sa Core CAL-om</w:t>
      </w:r>
    </w:p>
    <w:p w:rsidR="00F34285" w:rsidRDefault="00B53601">
      <w:pPr>
        <w:pStyle w:val="ProductList-BodyIndented2"/>
      </w:pPr>
      <w:r>
        <w:t>Microsoft 365 A3 sa Core CAL-om je na raspolaganju kao zamena za Desktop za obrazovanje sa Core CAL-om.</w:t>
      </w:r>
    </w:p>
    <w:p w:rsidR="00F34285" w:rsidRDefault="00F34285">
      <w:pPr>
        <w:pStyle w:val="ProductList-ClauseHeading"/>
        <w:outlineLvl w:val="3"/>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5576"/>
      <w:r>
        <w:instrText>Enterprise Mobility + Security</w:instrText>
      </w:r>
      <w:bookmarkEnd w:id="237"/>
      <w:r>
        <w:instrText>" \l 2</w:instrText>
      </w:r>
      <w:r>
        <w:fldChar w:fldCharType="end"/>
      </w:r>
    </w:p>
    <w:p w:rsidR="00F34285" w:rsidRDefault="00B53601">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ClauseHeading"/>
        <w:outlineLvl w:val="3"/>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10195577"/>
      <w:r>
        <w:instrText>Pretplate na server za Azure</w:instrText>
      </w:r>
      <w:bookmarkEnd w:id="241"/>
      <w:r>
        <w:instrText xml:space="preserve"> " \l 2</w:instrText>
      </w:r>
      <w:r>
        <w:fldChar w:fldCharType="end"/>
      </w:r>
    </w:p>
    <w:p w:rsidR="00F34285" w:rsidRDefault="00B53601">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CSP</w:t>
            </w:r>
          </w:p>
        </w:tc>
      </w:tr>
      <w:tr w:rsidR="00F34285">
        <w:tc>
          <w:tcPr>
            <w:tcW w:w="4660" w:type="dxa"/>
            <w:tcBorders>
              <w:top w:val="single" w:sz="4" w:space="0" w:color="FFFFFF"/>
              <w:left w:val="single" w:sz="4" w:space="0" w:color="FFFFFF"/>
              <w:bottom w:val="dashed" w:sz="4" w:space="0" w:color="BFBFBF"/>
              <w:right w:val="single" w:sz="4" w:space="0" w:color="FFFFFF"/>
            </w:tcBorders>
          </w:tcPr>
          <w:p w:rsidR="00F34285" w:rsidRDefault="00B53601">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single" w:sz="4" w:space="0" w:color="FFFFFF"/>
              <w:bottom w:val="dashed" w:sz="4" w:space="0" w:color="BFBFBF"/>
              <w:right w:val="single" w:sz="4" w:space="0" w:color="FFFFFF"/>
            </w:tcBorders>
          </w:tcPr>
          <w:p w:rsidR="00F34285" w:rsidRDefault="00B53601">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single" w:sz="4" w:space="0" w:color="FFFFFF"/>
              <w:bottom w:val="dashed" w:sz="4" w:space="0" w:color="BFBFBF"/>
              <w:right w:val="single" w:sz="4" w:space="0" w:color="FFFFFF"/>
            </w:tcBorders>
          </w:tcPr>
          <w:p w:rsidR="00F34285" w:rsidRDefault="00B53601">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single" w:sz="4" w:space="0" w:color="FFFFFF"/>
              <w:bottom w:val="dashed" w:sz="4" w:space="0" w:color="BFBFBF"/>
              <w:right w:val="single" w:sz="4" w:space="0" w:color="FFFFFF"/>
            </w:tcBorders>
          </w:tcPr>
          <w:p w:rsidR="00F34285" w:rsidRDefault="00B5360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single" w:sz="4" w:space="0" w:color="FFFFFF"/>
              <w:bottom w:val="dashed" w:sz="4" w:space="0" w:color="BFBFBF"/>
              <w:right w:val="single" w:sz="4" w:space="0" w:color="FFFFFF"/>
            </w:tcBorders>
          </w:tcPr>
          <w:p w:rsidR="00F34285" w:rsidRDefault="00B53601">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single" w:sz="4" w:space="0" w:color="FFFFFF"/>
              <w:bottom w:val="dashed" w:sz="4" w:space="0" w:color="BFBFBF"/>
              <w:right w:val="single" w:sz="4" w:space="0" w:color="FFFFFF"/>
            </w:tcBorders>
          </w:tcPr>
          <w:p w:rsidR="00F34285" w:rsidRDefault="00B53601">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bl>
    <w:p w:rsidR="00F34285" w:rsidRDefault="00B53601">
      <w:pPr>
        <w:pStyle w:val="ProductList-Body"/>
      </w:pPr>
      <w:r>
        <w:rPr>
          <w:i/>
        </w:rPr>
        <w:t>Gorenavedene licence biće dodatno na raspolaganju preko Microsoft ugovora sa klijentom</w:t>
      </w:r>
      <w:r>
        <w:t>.</w:t>
      </w:r>
    </w:p>
    <w:p w:rsidR="00F34285" w:rsidRDefault="00B53601">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3"/>
      </w:pPr>
      <w:r>
        <w:t>2.1 Prava na nadogradnju verzije</w:t>
      </w:r>
    </w:p>
    <w:p w:rsidR="00F34285" w:rsidRDefault="00B53601">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F34285" w:rsidRDefault="00F34285">
      <w:pPr>
        <w:pStyle w:val="ProductList-Body"/>
      </w:pPr>
    </w:p>
    <w:p w:rsidR="00F34285" w:rsidRDefault="00B53601">
      <w:pPr>
        <w:pStyle w:val="ProductList-ClauseHeading"/>
        <w:outlineLvl w:val="3"/>
      </w:pPr>
      <w:r>
        <w:t>2.2 Opcije implementacije za Windows Server</w:t>
      </w:r>
    </w:p>
    <w:p w:rsidR="00F34285" w:rsidRDefault="00B53601">
      <w:pPr>
        <w:pStyle w:val="ProductList-SubClauseHeading"/>
        <w:outlineLvl w:val="4"/>
      </w:pPr>
      <w:r>
        <w:t>2.2.1 Korišćenje Softvera u okviru usluge Microsoft Azure</w:t>
      </w:r>
    </w:p>
    <w:p w:rsidR="00F34285" w:rsidRDefault="00B53601">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rsidR="00F34285" w:rsidRDefault="00F34285">
      <w:pPr>
        <w:pStyle w:val="ProductList-BodyIndented"/>
      </w:pPr>
    </w:p>
    <w:p w:rsidR="00F34285" w:rsidRDefault="00B53601">
      <w:pPr>
        <w:pStyle w:val="ProductList-SubClauseHeading"/>
        <w:outlineLvl w:val="4"/>
      </w:pPr>
      <w:r>
        <w:t>2.2.2 Korišćenje Softvera na Klijentovim serverima</w:t>
      </w:r>
    </w:p>
    <w:p w:rsidR="00F34285" w:rsidRDefault="00B53601">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rsidR="00F34285" w:rsidRDefault="00F34285">
      <w:pPr>
        <w:pStyle w:val="ProductList-BodyIndented"/>
      </w:pPr>
    </w:p>
    <w:p w:rsidR="00F34285" w:rsidRDefault="00B53601">
      <w:pPr>
        <w:pStyle w:val="ProductList-SubClauseHeading"/>
        <w:outlineLvl w:val="4"/>
      </w:pPr>
      <w:r>
        <w:t>2.2.3 Premeštanje serverskih radnih opterećena na Azure</w:t>
      </w:r>
    </w:p>
    <w:p w:rsidR="00F34285" w:rsidRDefault="00B53601">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F34285" w:rsidRDefault="00F34285">
      <w:pPr>
        <w:pStyle w:val="ProductList-BodyIndented"/>
      </w:pPr>
    </w:p>
    <w:p w:rsidR="00F34285" w:rsidRDefault="00B53601">
      <w:pPr>
        <w:pStyle w:val="ProductList-ClauseHeading"/>
        <w:outlineLvl w:val="3"/>
      </w:pPr>
      <w:r>
        <w:t>2.3 Opcije implementacije za SQL Server</w:t>
      </w:r>
    </w:p>
    <w:p w:rsidR="00F34285" w:rsidRDefault="00B53601">
      <w:pPr>
        <w:pStyle w:val="ProductList-SubClauseHeading"/>
        <w:outlineLvl w:val="4"/>
      </w:pPr>
      <w:r>
        <w:t>2.3.1 Korišćenje Softvera u okviru usluge Microsoft Azure</w:t>
      </w:r>
    </w:p>
    <w:p w:rsidR="00F34285" w:rsidRDefault="00B53601">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F3428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34285" w:rsidRDefault="00B53601">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F34285" w:rsidRDefault="00B53601">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F34285" w:rsidRDefault="00B53601">
            <w:pPr>
              <w:pStyle w:val="ProductList-TableBody"/>
            </w:pPr>
            <w:r>
              <w:rPr>
                <w:color w:val="FFFFFF"/>
              </w:rPr>
              <w:t>Razmera kvalifikovanih licenci i jezgara Azure vCores</w:t>
            </w:r>
          </w:p>
        </w:tc>
      </w:tr>
      <w:tr w:rsidR="00F34285">
        <w:tc>
          <w:tcPr>
            <w:tcW w:w="3540" w:type="dxa"/>
            <w:tcBorders>
              <w:left w:val="single" w:sz="4" w:space="0" w:color="6E6E6E"/>
              <w:bottom w:val="none" w:sz="4" w:space="0" w:color="6E6E6E"/>
              <w:right w:val="single" w:sz="4" w:space="0" w:color="6E6E6E"/>
            </w:tcBorders>
          </w:tcPr>
          <w:p w:rsidR="00F34285" w:rsidRDefault="00B53601">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F34285" w:rsidRDefault="00B53601">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F34285" w:rsidRDefault="00B53601">
            <w:pPr>
              <w:pStyle w:val="ProductList-TableBody"/>
            </w:pPr>
            <w:r>
              <w:t>1 licenca za jezgro : 4 vCores</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4 vCore</w:t>
            </w:r>
          </w:p>
        </w:tc>
      </w:tr>
      <w:tr w:rsidR="00F34285">
        <w:tc>
          <w:tcPr>
            <w:tcW w:w="35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4280" w:type="dxa"/>
            <w:tcBorders>
              <w:left w:val="single" w:sz="4" w:space="0" w:color="6E6E6E"/>
              <w:bottom w:val="single" w:sz="4" w:space="0" w:color="6E6E6E"/>
              <w:right w:val="single" w:sz="4" w:space="0" w:color="6E6E6E"/>
            </w:tcBorders>
          </w:tcPr>
          <w:p w:rsidR="00F34285" w:rsidRDefault="00B53601">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4280" w:type="dxa"/>
            <w:tcBorders>
              <w:top w:val="single" w:sz="4" w:space="0" w:color="6E6E6E"/>
              <w:left w:val="single" w:sz="4" w:space="0" w:color="6E6E6E"/>
              <w:right w:val="single" w:sz="4" w:space="0" w:color="6E6E6E"/>
            </w:tcBorders>
          </w:tcPr>
          <w:p w:rsidR="00F34285" w:rsidRDefault="00B53601">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w:t>
            </w:r>
            <w:r>
              <w:rPr>
                <w:vertAlign w:val="superscript"/>
              </w:rPr>
              <w:t>2</w:t>
            </w:r>
            <w:r>
              <w:t>: 1 vCore</w:t>
            </w:r>
          </w:p>
        </w:tc>
      </w:tr>
      <w:tr w:rsidR="00F34285">
        <w:tc>
          <w:tcPr>
            <w:tcW w:w="3540" w:type="dxa"/>
            <w:tcBorders>
              <w:top w:val="single" w:sz="4" w:space="0" w:color="6E6E6E"/>
              <w:left w:val="single" w:sz="4" w:space="0" w:color="6E6E6E"/>
              <w:bottom w:val="none" w:sz="4" w:space="0" w:color="6E6E6E"/>
            </w:tcBorders>
          </w:tcPr>
          <w:p w:rsidR="00F34285" w:rsidRDefault="00B53601">
            <w:pPr>
              <w:pStyle w:val="ProductList-TableBody"/>
            </w:pPr>
            <w:r>
              <w:t>SQL Server Standard (jezgro)</w:t>
            </w:r>
          </w:p>
        </w:tc>
        <w:tc>
          <w:tcPr>
            <w:tcW w:w="4280" w:type="dxa"/>
          </w:tcPr>
          <w:p w:rsidR="00F34285" w:rsidRDefault="00B53601">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tcBorders>
          </w:tcPr>
          <w:p w:rsidR="00F34285" w:rsidRDefault="00F34285">
            <w:pPr>
              <w:pStyle w:val="ProductList-TableBody"/>
            </w:pPr>
          </w:p>
        </w:tc>
        <w:tc>
          <w:tcPr>
            <w:tcW w:w="4280" w:type="dxa"/>
          </w:tcPr>
          <w:p w:rsidR="00F34285" w:rsidRDefault="00B53601">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4280" w:type="dxa"/>
            <w:tcBorders>
              <w:left w:val="single" w:sz="4" w:space="0" w:color="6E6E6E"/>
              <w:bottom w:val="single" w:sz="4" w:space="0" w:color="6E6E6E"/>
              <w:right w:val="single" w:sz="4" w:space="0" w:color="6E6E6E"/>
            </w:tcBorders>
          </w:tcPr>
          <w:p w:rsidR="00F34285" w:rsidRDefault="00B53601">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 1 vCore</w:t>
            </w:r>
          </w:p>
        </w:tc>
      </w:tr>
      <w:tr w:rsidR="00F34285">
        <w:tc>
          <w:tcPr>
            <w:tcW w:w="35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 licenca za jezgro</w:t>
            </w:r>
            <w:r>
              <w:rPr>
                <w:vertAlign w:val="superscript"/>
              </w:rPr>
              <w:t>2</w:t>
            </w:r>
            <w:r>
              <w:t>: 1 vCore</w:t>
            </w:r>
          </w:p>
        </w:tc>
      </w:tr>
    </w:tbl>
    <w:p w:rsidR="00F34285" w:rsidRDefault="00B53601">
      <w:pPr>
        <w:pStyle w:val="ProductList-BodyIndented"/>
      </w:pPr>
      <w:r>
        <w:rPr>
          <w:i/>
          <w:vertAlign w:val="superscript"/>
        </w:rPr>
        <w:t>1</w:t>
      </w:r>
      <w:r>
        <w:rPr>
          <w:i/>
        </w:rPr>
        <w:t>Azure Hybrid Benefit nije dostupan u nivou za izračunavanje bez prisustva servera za Azure SQL Database.</w:t>
      </w:r>
    </w:p>
    <w:p w:rsidR="00F34285" w:rsidRDefault="00B53601">
      <w:pPr>
        <w:pStyle w:val="ProductList-BodyIndented"/>
      </w:pPr>
      <w:r>
        <w:rPr>
          <w:i/>
          <w:vertAlign w:val="superscript"/>
        </w:rPr>
        <w:t>2</w:t>
      </w:r>
      <w:r>
        <w:rPr>
          <w:i/>
        </w:rPr>
        <w:t>Potrebno je najmanje četiri licence za jezgro po Virtuelnom uređaju.</w:t>
      </w:r>
    </w:p>
    <w:p w:rsidR="00F34285" w:rsidRDefault="00F34285">
      <w:pPr>
        <w:pStyle w:val="ProductList-BodyIndented"/>
      </w:pPr>
    </w:p>
    <w:p w:rsidR="00F34285" w:rsidRDefault="00B53601">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F34285" w:rsidRDefault="00F34285">
      <w:pPr>
        <w:pStyle w:val="ProductList-BodyIndented"/>
      </w:pPr>
    </w:p>
    <w:p w:rsidR="00F34285" w:rsidRDefault="00B53601">
      <w:pPr>
        <w:pStyle w:val="ProductList-SubClauseHeading"/>
        <w:outlineLvl w:val="4"/>
      </w:pPr>
      <w:r>
        <w:t>2.3.2 Predajna prava</w:t>
      </w:r>
    </w:p>
    <w:p w:rsidR="00F34285" w:rsidRDefault="00B53601">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F34285" w:rsidRDefault="00F34285">
      <w:pPr>
        <w:pStyle w:val="ProductList-BodyIndented"/>
      </w:pPr>
    </w:p>
    <w:p w:rsidR="00F34285" w:rsidRDefault="00B53601">
      <w:pPr>
        <w:pStyle w:val="ProductList-SubClauseHeading"/>
        <w:outlineLvl w:val="4"/>
      </w:pPr>
      <w:r>
        <w:t>2.3.3 Korišćenje Softvera na Klijentovim serverima</w:t>
      </w:r>
    </w:p>
    <w:p w:rsidR="00F34285" w:rsidRDefault="00B53601">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F34285" w:rsidRDefault="00B53601">
      <w:pPr>
        <w:pStyle w:val="ProductList-BodyIndented"/>
      </w:pPr>
      <w:r>
        <w:t>*Zavisi od raspoloživosti. Prava primenjiva samo na klijente sistema SQL Server Enterprise Core.</w:t>
      </w:r>
    </w:p>
    <w:p w:rsidR="00F34285" w:rsidRDefault="00F34285">
      <w:pPr>
        <w:pStyle w:val="ProductList-BodyIndented"/>
      </w:pPr>
    </w:p>
    <w:p w:rsidR="00F34285" w:rsidRDefault="00B53601">
      <w:pPr>
        <w:pStyle w:val="ProductList-SubClauseHeading"/>
        <w:outlineLvl w:val="4"/>
      </w:pPr>
      <w:r>
        <w:t>2.3.4 Premeštanje serverskih radnih opterećena na Azure</w:t>
      </w:r>
    </w:p>
    <w:p w:rsidR="00F34285" w:rsidRDefault="00B53601">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F34285" w:rsidRDefault="00F34285">
      <w:pPr>
        <w:pStyle w:val="ProductList-BodyIndented"/>
      </w:pPr>
    </w:p>
    <w:p w:rsidR="00F34285" w:rsidRDefault="00B53601">
      <w:pPr>
        <w:pStyle w:val="ProductList-SubClauseHeading"/>
        <w:outlineLvl w:val="4"/>
      </w:pPr>
      <w:r>
        <w:t>2.3.5 Prenos licenci</w:t>
      </w:r>
    </w:p>
    <w:p w:rsidR="00F34285" w:rsidRDefault="00B53601">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B5360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95578"/>
      <w:r>
        <w:instrText>Microsoft Dynamics 365 Services</w:instrText>
      </w:r>
      <w:bookmarkEnd w:id="245"/>
      <w:r>
        <w:instrText>" \l 2</w:instrText>
      </w:r>
      <w:r>
        <w:fldChar w:fldCharType="end"/>
      </w:r>
    </w:p>
    <w:p w:rsidR="00F34285" w:rsidRDefault="00B53601">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za Customer Service Insights</w:t>
            </w:r>
            <w:r>
              <w:fldChar w:fldCharType="begin"/>
            </w:r>
            <w:r>
              <w:instrText xml:space="preserve"> XE "Dynamics 365 za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za Customer Service Insights Additional Cases</w:t>
            </w:r>
            <w:r>
              <w:fldChar w:fldCharType="begin"/>
            </w:r>
            <w:r>
              <w:instrText xml:space="preserve"> XE "Dynamics 365 za Customer Service Insights Additional Cases"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3"/>
      </w:pPr>
      <w:r>
        <w:t>2.1 Unified Service Desk (USD)</w:t>
      </w:r>
    </w:p>
    <w:p w:rsidR="00F34285" w:rsidRDefault="00B53601">
      <w:pPr>
        <w:pStyle w:val="ProductList-Body"/>
      </w:pPr>
      <w:r>
        <w:t>Korisnici s aktivnom pretplatom na Dynamics 365 Customer Engagement Plan, Dynamics 365 Unified Operations Plan ili Dynamics 365 Plan, mogu da instaliraju i koriste softver USD za svakog korisnika.</w:t>
      </w:r>
    </w:p>
    <w:p w:rsidR="00F34285" w:rsidRDefault="00F34285">
      <w:pPr>
        <w:pStyle w:val="ProductList-Body"/>
      </w:pPr>
    </w:p>
    <w:p w:rsidR="00F34285" w:rsidRDefault="00B53601">
      <w:pPr>
        <w:pStyle w:val="ProductList-ClauseHeading"/>
        <w:outlineLvl w:val="3"/>
      </w:pPr>
      <w:r>
        <w:t>2.2 Dynamics CustomerSource</w:t>
      </w:r>
    </w:p>
    <w:p w:rsidR="00F34285" w:rsidRDefault="00B53601">
      <w:pPr>
        <w:pStyle w:val="ProductList-Body"/>
      </w:pPr>
      <w:r>
        <w:t xml:space="preserve">Klijenti sa aktivnim pretplatama na Dynamics 365 mogu da pristupe usluzi CustomerSource i da je koriste. </w:t>
      </w:r>
    </w:p>
    <w:p w:rsidR="00F34285" w:rsidRDefault="00F34285">
      <w:pPr>
        <w:pStyle w:val="ProductList-Body"/>
      </w:pPr>
    </w:p>
    <w:p w:rsidR="00F34285" w:rsidRDefault="00B53601">
      <w:pPr>
        <w:pStyle w:val="ProductList-ClauseHeading"/>
        <w:outlineLvl w:val="3"/>
      </w:pPr>
      <w:r>
        <w:t>2.3 Uslovi za kvalifikovane ponude</w:t>
      </w:r>
    </w:p>
    <w:p w:rsidR="00F34285" w:rsidRDefault="00B53601">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F34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34285" w:rsidRDefault="00B53601">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34285" w:rsidRDefault="00B53601">
            <w:pPr>
              <w:pStyle w:val="ProductList-TableBody"/>
            </w:pPr>
            <w:r>
              <w:rPr>
                <w:color w:val="FFFFFF"/>
              </w:rPr>
              <w:t>Odgovarajuća Kvalifikovana ponuda za Dynamics 365 Online usluge</w:t>
            </w:r>
          </w:p>
        </w:tc>
      </w:tr>
      <w:tr w:rsidR="00F34285">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Kvalifikovana ponuda za Dynamics 365</w:t>
            </w:r>
            <w:r>
              <w:br/>
            </w:r>
          </w:p>
        </w:tc>
      </w:tr>
      <w:tr w:rsidR="00F34285">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Kvalifikovana ponuda za Dynamics 365 From SA*</w:t>
            </w:r>
            <w:r>
              <w:br/>
              <w:t>Dodatna licenca za Kvalifikovanu ponudu za Dynamics 365</w:t>
            </w:r>
          </w:p>
        </w:tc>
      </w:tr>
      <w:tr w:rsidR="00F34285">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AX</w:t>
            </w:r>
          </w:p>
          <w:p w:rsidR="00F34285" w:rsidRDefault="00B5360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Kvalifikovana ponuda za Dynamics 365 Business Central</w:t>
            </w:r>
            <w:r>
              <w:br/>
            </w:r>
          </w:p>
        </w:tc>
      </w:tr>
    </w:tbl>
    <w:p w:rsidR="00F34285" w:rsidRDefault="00B53601">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F34285" w:rsidRDefault="00F34285">
      <w:pPr>
        <w:pStyle w:val="ProductList-Body"/>
      </w:pPr>
    </w:p>
    <w:p w:rsidR="00F34285" w:rsidRDefault="00B53601">
      <w:pPr>
        <w:pStyle w:val="ProductList-ClauseHeading"/>
        <w:outlineLvl w:val="3"/>
      </w:pPr>
      <w:r>
        <w:t>2.4 Dynamics 365 Plan za državne institucije</w:t>
      </w:r>
    </w:p>
    <w:p w:rsidR="00F34285" w:rsidRDefault="00B53601">
      <w:pPr>
        <w:pStyle w:val="ProductList-Body"/>
      </w:pPr>
      <w:r>
        <w:t>Dynamics 365 Unified Operations Plan, Dynamics 365 for Retail i Dynamics 365 for Talent nisu na raspolaganju u okviru pretplate na Microsoft 365 Plan za državne institucije.</w:t>
      </w:r>
    </w:p>
    <w:p w:rsidR="00F34285" w:rsidRDefault="00F34285">
      <w:pPr>
        <w:pStyle w:val="ProductList-Body"/>
      </w:pPr>
    </w:p>
    <w:p w:rsidR="00F34285" w:rsidRDefault="00B53601">
      <w:pPr>
        <w:pStyle w:val="ProductList-ClauseHeading"/>
        <w:outlineLvl w:val="3"/>
      </w:pPr>
      <w:r>
        <w:t>2.5 Dynamics 365 Customer Engagement Plan i aplikacije za Customer Engagement za državne i obrazovne institucije</w:t>
      </w:r>
    </w:p>
    <w:p w:rsidR="00F34285" w:rsidRDefault="00B53601">
      <w:pPr>
        <w:pStyle w:val="ProductList-Body"/>
      </w:pPr>
      <w:r>
        <w:t xml:space="preserve">Dynamics 365 Customer Engagement Plan i njegove pojedinačne usluge, kao što je definisano u Prilogu 2 – Paketi pretplatničkih licenci u dokumentu </w:t>
      </w:r>
      <w:hyperlink r:id="rId122">
        <w:r>
          <w:rPr>
            <w:color w:val="00467F"/>
            <w:u w:val="single"/>
          </w:rPr>
          <w:t>Uslovi za Online usluge</w:t>
        </w:r>
      </w:hyperlink>
      <w:r>
        <w:t>, na raspolaganju su za državne i obrazovne institucije u programima Open License, Open Value i Open Value Subscription (Open Value Subscription ugovor).</w:t>
      </w:r>
    </w:p>
    <w:p w:rsidR="00F34285" w:rsidRDefault="00F34285">
      <w:pPr>
        <w:pStyle w:val="ProductList-Body"/>
      </w:pPr>
    </w:p>
    <w:p w:rsidR="00F34285" w:rsidRDefault="00B53601">
      <w:pPr>
        <w:pStyle w:val="ProductList-ClauseHeading"/>
        <w:outlineLvl w:val="3"/>
      </w:pPr>
      <w:r>
        <w:t>2.6 Ugrađena izdanja usluga Dynamics 365 Services</w:t>
      </w:r>
    </w:p>
    <w:p w:rsidR="00F34285" w:rsidRDefault="00B53601">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F34285" w:rsidRDefault="00F34285">
      <w:pPr>
        <w:pStyle w:val="ProductList-Body"/>
      </w:pPr>
    </w:p>
    <w:p w:rsidR="00F34285" w:rsidRDefault="00B53601">
      <w:pPr>
        <w:pStyle w:val="ProductList-ClauseHeading"/>
        <w:outlineLvl w:val="3"/>
      </w:pPr>
      <w:r>
        <w:t>2.7 Preduslovi za SL licence za članove tima za Dynamics 365</w:t>
      </w:r>
    </w:p>
    <w:p w:rsidR="00F34285" w:rsidRDefault="00B53601">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rsidR="00F34285" w:rsidRDefault="00F34285">
      <w:pPr>
        <w:pStyle w:val="ProductList-Body"/>
      </w:pPr>
    </w:p>
    <w:p w:rsidR="00F34285" w:rsidRDefault="00B53601">
      <w:pPr>
        <w:pStyle w:val="ProductList-ClauseHeading"/>
        <w:outlineLvl w:val="3"/>
      </w:pPr>
      <w:r>
        <w:t>2.8 Uslovi za Dynamics 365 for Marketing Attach, Additional Contacts i Additional Marketing Instances</w:t>
      </w:r>
    </w:p>
    <w:p w:rsidR="00F34285" w:rsidRDefault="00B53601">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rsidR="00F34285" w:rsidRDefault="00F34285">
      <w:pPr>
        <w:pStyle w:val="ProductList-Body"/>
      </w:pPr>
    </w:p>
    <w:p w:rsidR="00F34285" w:rsidRDefault="00B53601">
      <w:pPr>
        <w:pStyle w:val="ProductList-ClauseHeading"/>
        <w:outlineLvl w:val="3"/>
      </w:pPr>
      <w:r>
        <w:t>2.9 Preduslovi za Dynamics 365 AI for Sales</w:t>
      </w:r>
    </w:p>
    <w:p w:rsidR="00F34285" w:rsidRDefault="00B53601">
      <w:pPr>
        <w:pStyle w:val="ProductList-Body"/>
      </w:pPr>
      <w:r>
        <w:t>Samo korisnici s licencom za Dynamics 365 for Sales Enterprise, Microsoft Relationship Sales, Dynamics 365 Customer Engagement Plan ili Dynamics 365 Plan mogu steći SL licence za Dynamics 365 AI for Sales.</w:t>
      </w:r>
    </w:p>
    <w:p w:rsidR="00F34285" w:rsidRDefault="00F34285">
      <w:pPr>
        <w:pStyle w:val="ProductList-Body"/>
      </w:pPr>
    </w:p>
    <w:p w:rsidR="00F34285" w:rsidRDefault="00B53601">
      <w:pPr>
        <w:pStyle w:val="ProductList-ClauseHeading"/>
        <w:outlineLvl w:val="3"/>
      </w:pPr>
      <w:r>
        <w:t>2.10 Funkcije licence za članove tima za postojeće Klijente</w:t>
      </w:r>
    </w:p>
    <w:p w:rsidR="00F34285" w:rsidRDefault="00B53601">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3">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rsidR="00F34285" w:rsidRDefault="00F34285">
      <w:pPr>
        <w:pStyle w:val="ProductList-Body"/>
      </w:pPr>
    </w:p>
    <w:p w:rsidR="00F34285" w:rsidRDefault="00B53601">
      <w:pPr>
        <w:pStyle w:val="ProductList-ClauseHeading"/>
        <w:outlineLvl w:val="3"/>
      </w:pPr>
      <w:r>
        <w:t>2.11 Dynamics 365 for Talent Comprehensive Hiring</w:t>
      </w:r>
    </w:p>
    <w:p w:rsidR="00F34285" w:rsidRDefault="00B53601">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rsidR="00F34285" w:rsidRDefault="00F34285">
      <w:pPr>
        <w:pStyle w:val="ProductList-Body"/>
      </w:pPr>
    </w:p>
    <w:p w:rsidR="00F34285" w:rsidRDefault="00B53601">
      <w:pPr>
        <w:pStyle w:val="ProductList-ClauseHeading"/>
        <w:outlineLvl w:val="3"/>
      </w:pPr>
      <w:r>
        <w:t>2.12 Dodatno skladište/kapacitet za Customer Engagement i Unified Operations</w:t>
      </w:r>
    </w:p>
    <w:p w:rsidR="00F34285" w:rsidRDefault="00B53601">
      <w:pPr>
        <w:pStyle w:val="ProductList-SubClauseHeading"/>
        <w:outlineLvl w:val="4"/>
      </w:pPr>
      <w:r>
        <w:t>2.12.1 Customer Engagement</w:t>
      </w:r>
    </w:p>
    <w:p w:rsidR="00F34285" w:rsidRDefault="00B53601">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rsidR="00F34285" w:rsidRDefault="00F34285">
      <w:pPr>
        <w:pStyle w:val="ProductList-BodyIndented"/>
      </w:pPr>
    </w:p>
    <w:p w:rsidR="00F34285" w:rsidRDefault="00B53601">
      <w:pPr>
        <w:pStyle w:val="ProductList-SubClauseHeading"/>
        <w:outlineLvl w:val="4"/>
      </w:pPr>
      <w:r>
        <w:t>2.12.2 Unified Operations</w:t>
      </w:r>
    </w:p>
    <w:p w:rsidR="00F34285" w:rsidRDefault="00B53601">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B53601">
      <w:pPr>
        <w:pStyle w:val="ProductList-OfferingGroupHeading"/>
        <w:outlineLvl w:val="1"/>
      </w:pPr>
      <w:bookmarkStart w:id="248" w:name="_Sec632"/>
      <w:r>
        <w:t>Office 365 Services</w:t>
      </w:r>
      <w:bookmarkEnd w:id="248"/>
      <w:r>
        <w:fldChar w:fldCharType="begin"/>
      </w:r>
      <w:r>
        <w:instrText xml:space="preserve"> TC "</w:instrText>
      </w:r>
      <w:bookmarkStart w:id="249" w:name="_Toc10195579"/>
      <w:r>
        <w:instrText>Office 365 Services</w:instrText>
      </w:r>
      <w:bookmarkEnd w:id="249"/>
      <w:r>
        <w:instrText>" \l 2</w:instrText>
      </w:r>
      <w:r>
        <w:fldChar w:fldCharType="end"/>
      </w:r>
    </w:p>
    <w:p w:rsidR="00F34285" w:rsidRDefault="00B53601">
      <w:pPr>
        <w:pStyle w:val="ProductList-Offering2HeadingNoBorder"/>
        <w:outlineLvl w:val="2"/>
      </w:pPr>
      <w:bookmarkStart w:id="250" w:name="_Sec633"/>
      <w:r>
        <w:t>Office 365 aplikacije</w:t>
      </w:r>
      <w:bookmarkEnd w:id="250"/>
      <w:r>
        <w:fldChar w:fldCharType="begin"/>
      </w:r>
      <w:r>
        <w:instrText xml:space="preserve"> TC "</w:instrText>
      </w:r>
      <w:bookmarkStart w:id="251" w:name="_Toc10195580"/>
      <w:r>
        <w:instrText>Office 365 aplikacije</w:instrText>
      </w:r>
      <w:bookmarkEnd w:id="251"/>
      <w:r>
        <w:instrText>" \l 3</w:instrText>
      </w:r>
      <w:r>
        <w:fldChar w:fldCharType="end"/>
      </w:r>
    </w:p>
    <w:p w:rsidR="00F34285" w:rsidRDefault="00B53601">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Prava na upotrebu medijuma za Office 365 Pro Plus sa Pravima za Windows To Go</w:t>
      </w:r>
    </w:p>
    <w:p w:rsidR="00F34285" w:rsidRDefault="00B53601">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F34285" w:rsidRDefault="00F34285">
      <w:pPr>
        <w:pStyle w:val="ProductList-Body"/>
      </w:pPr>
    </w:p>
    <w:p w:rsidR="00F34285" w:rsidRDefault="00B53601">
      <w:pPr>
        <w:pStyle w:val="ProductList-ClauseHeading"/>
        <w:outlineLvl w:val="4"/>
      </w:pPr>
      <w:r>
        <w:t>2.2 Period migracije za Open Value Subscription</w:t>
      </w:r>
    </w:p>
    <w:p w:rsidR="00F34285" w:rsidRDefault="00B53601">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F34285" w:rsidRDefault="00F34285">
      <w:pPr>
        <w:pStyle w:val="ProductList-Body"/>
      </w:pPr>
    </w:p>
    <w:p w:rsidR="00F34285" w:rsidRDefault="00B53601">
      <w:pPr>
        <w:pStyle w:val="ProductList-ClauseHeading"/>
        <w:outlineLvl w:val="4"/>
      </w:pPr>
      <w:r>
        <w:t>2.3 Prava primene za Visio</w:t>
      </w:r>
    </w:p>
    <w:p w:rsidR="00F34285" w:rsidRDefault="00B53601">
      <w:pPr>
        <w:pStyle w:val="ProductList-Body"/>
      </w:pPr>
      <w:r>
        <w:t>Korisnici usluge Visio Online Plan 2 mogu da instaliraju i koriste jedan primerak usluge Visio Standard 2016 ili Visio Professional 2016 ili jednu od prethodnih verzija softvera Visio kao je navedeno u nastavku:</w:t>
      </w:r>
    </w:p>
    <w:p w:rsidR="00F34285" w:rsidRDefault="00B53601" w:rsidP="00B53601">
      <w:pPr>
        <w:pStyle w:val="ProductList-Bullet"/>
        <w:numPr>
          <w:ilvl w:val="0"/>
          <w:numId w:val="41"/>
        </w:numPr>
      </w:pPr>
      <w:r>
        <w:t>ako je korisnik licenciran za Office Standard ili Office Professional Plus</w:t>
      </w:r>
      <w:r>
        <w:rPr>
          <w:vertAlign w:val="superscript"/>
        </w:rPr>
        <w:t>1</w:t>
      </w:r>
      <w:r>
        <w:t xml:space="preserve">, i </w:t>
      </w:r>
    </w:p>
    <w:p w:rsidR="00F34285" w:rsidRDefault="00B53601" w:rsidP="00B53601">
      <w:pPr>
        <w:pStyle w:val="ProductList-Bullet"/>
        <w:numPr>
          <w:ilvl w:val="0"/>
          <w:numId w:val="41"/>
        </w:numPr>
      </w:pPr>
      <w:r>
        <w:t>samo na uređaju na kojem je instaliran Office.</w:t>
      </w:r>
    </w:p>
    <w:p w:rsidR="00F34285" w:rsidRDefault="00B53601">
      <w:pPr>
        <w:pStyle w:val="ProductList-Body"/>
      </w:pPr>
      <w:r>
        <w:rPr>
          <w:vertAlign w:val="superscript"/>
        </w:rPr>
        <w:t>1</w:t>
      </w:r>
      <w:r>
        <w:t>Korisnici koji imaju licencu za Office Professional Plus po osnovu SL licence za korisnike From SA za Microsoft 365 ispunjavaju uslove za ovo pravo.</w:t>
      </w:r>
    </w:p>
    <w:p w:rsidR="00F34285" w:rsidRDefault="00F34285">
      <w:pPr>
        <w:pStyle w:val="ProductList-Body"/>
      </w:pPr>
    </w:p>
    <w:p w:rsidR="00F34285" w:rsidRDefault="00B53601">
      <w:pPr>
        <w:pStyle w:val="ProductList-ClauseHeading"/>
        <w:outlineLvl w:val="4"/>
      </w:pPr>
      <w:r>
        <w:t>2.4 Multi-Geo Capabilities in Office 365</w:t>
      </w:r>
    </w:p>
    <w:p w:rsidR="00F34285" w:rsidRDefault="00B53601">
      <w:pPr>
        <w:pStyle w:val="ProductList-Body"/>
      </w:pPr>
      <w:r>
        <w:t>Pretplate na Multi-Geo Capabilities in Office 365 podležu sledećim uslovima:</w:t>
      </w:r>
    </w:p>
    <w:p w:rsidR="00F34285" w:rsidRDefault="00B53601" w:rsidP="00B53601">
      <w:pPr>
        <w:pStyle w:val="ProductList-Bullet"/>
        <w:numPr>
          <w:ilvl w:val="0"/>
          <w:numId w:val="42"/>
        </w:numPr>
      </w:pPr>
      <w:r>
        <w:t>Najmanje 500 pretplata na Office 365 Services po Klijentu;</w:t>
      </w:r>
    </w:p>
    <w:p w:rsidR="00F34285" w:rsidRDefault="00B53601" w:rsidP="00B53601">
      <w:pPr>
        <w:pStyle w:val="ProductList-Bullet"/>
        <w:numPr>
          <w:ilvl w:val="0"/>
          <w:numId w:val="42"/>
        </w:numPr>
      </w:pPr>
      <w:r>
        <w:t>Najmanje 5% pretplata na Office 365 Services unutar zakupca imaju odgovarajuću pretplatu na Multi-Geo Capabilities in Office 365; i</w:t>
      </w:r>
    </w:p>
    <w:p w:rsidR="00F34285" w:rsidRDefault="00B53601" w:rsidP="00B53601">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rsidR="00F34285" w:rsidRDefault="00F34285">
      <w:pPr>
        <w:pStyle w:val="ProductList-Body"/>
      </w:pPr>
    </w:p>
    <w:p w:rsidR="00F34285" w:rsidRDefault="00B53601">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F34285" w:rsidRDefault="00F34285">
      <w:pPr>
        <w:pStyle w:val="ProductList-Body"/>
      </w:pPr>
    </w:p>
    <w:p w:rsidR="00F34285" w:rsidRDefault="00B53601">
      <w:pPr>
        <w:pStyle w:val="ProductList-ClauseHeading"/>
        <w:outlineLvl w:val="4"/>
      </w:pPr>
      <w:r>
        <w:t>2.5 Akademski programi</w:t>
      </w:r>
    </w:p>
    <w:p w:rsidR="00F34285" w:rsidRDefault="00B53601">
      <w:pPr>
        <w:pStyle w:val="ProductList-Body"/>
      </w:pPr>
      <w:r>
        <w:t>Sledeće odredbe se odnose na klijente u Akademskim programima količinskog licenciranja:</w:t>
      </w:r>
    </w:p>
    <w:p w:rsidR="00F34285" w:rsidRDefault="00F34285">
      <w:pPr>
        <w:pStyle w:val="ProductList-Body"/>
      </w:pPr>
    </w:p>
    <w:p w:rsidR="00F34285" w:rsidRDefault="00B53601">
      <w:pPr>
        <w:pStyle w:val="ProductList-SubClauseHeading"/>
        <w:outlineLvl w:val="5"/>
      </w:pPr>
      <w:r>
        <w:t>2.5.1 Proširena korisnička prava nad softverom Office Professional Plus</w:t>
      </w:r>
    </w:p>
    <w:p w:rsidR="00F34285" w:rsidRDefault="00B53601">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F34285" w:rsidRDefault="00F34285">
      <w:pPr>
        <w:pStyle w:val="ProductList-BodyIndented"/>
      </w:pPr>
    </w:p>
    <w:p w:rsidR="00F34285" w:rsidRDefault="00B53601">
      <w:pPr>
        <w:pStyle w:val="ProductList-SubClauseHeading"/>
        <w:outlineLvl w:val="5"/>
      </w:pPr>
      <w:r>
        <w:t>2.5.2 Korišćenje u laboratoriji ili biblioteci</w:t>
      </w:r>
    </w:p>
    <w:p w:rsidR="00F34285" w:rsidRDefault="00B53601">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B53601">
      <w:pPr>
        <w:pStyle w:val="ProductList-Offering2HeadingNoBorder"/>
        <w:outlineLvl w:val="2"/>
      </w:pPr>
      <w:bookmarkStart w:id="254" w:name="_Sec634"/>
      <w:r>
        <w:t>Office 365 paketi</w:t>
      </w:r>
      <w:bookmarkEnd w:id="254"/>
      <w:r>
        <w:fldChar w:fldCharType="begin"/>
      </w:r>
      <w:r>
        <w:instrText xml:space="preserve"> TC "</w:instrText>
      </w:r>
      <w:bookmarkStart w:id="255" w:name="_Toc10195581"/>
      <w:r>
        <w:instrText>Office 365 paketi</w:instrText>
      </w:r>
      <w:bookmarkEnd w:id="255"/>
      <w:r>
        <w:instrText>" \l 3</w:instrText>
      </w:r>
      <w:r>
        <w:fldChar w:fldCharType="end"/>
      </w:r>
    </w:p>
    <w:p w:rsidR="00F34285" w:rsidRDefault="00B53601">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Akademski programi</w:t>
      </w:r>
    </w:p>
    <w:p w:rsidR="00F34285" w:rsidRDefault="00B53601">
      <w:pPr>
        <w:pStyle w:val="ProductList-Body"/>
      </w:pPr>
      <w:r>
        <w:t>Sledeće odredbe se odnose na klijente u Akademskim programima količinskog licenciranja.</w:t>
      </w:r>
    </w:p>
    <w:p w:rsidR="00F34285" w:rsidRDefault="00F34285">
      <w:pPr>
        <w:pStyle w:val="ProductList-Body"/>
      </w:pPr>
    </w:p>
    <w:p w:rsidR="00F34285" w:rsidRDefault="00B53601">
      <w:pPr>
        <w:pStyle w:val="ProductList-SubClauseHeading"/>
        <w:outlineLvl w:val="5"/>
      </w:pPr>
      <w:r>
        <w:t>2.1.1 Proširena korisnička prava nad softverom Office Professional Plus</w:t>
      </w:r>
    </w:p>
    <w:p w:rsidR="00F34285" w:rsidRDefault="00B53601">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F34285" w:rsidRDefault="00F34285">
      <w:pPr>
        <w:pStyle w:val="ProductList-BodyIndented"/>
      </w:pPr>
    </w:p>
    <w:p w:rsidR="00F34285" w:rsidRDefault="00B53601">
      <w:pPr>
        <w:pStyle w:val="ProductList-SubClauseHeading"/>
        <w:outlineLvl w:val="5"/>
      </w:pPr>
      <w:r>
        <w:t>2.1.2 Proširena korisnička prava nad softverom Office 365 ProPlus</w:t>
      </w:r>
    </w:p>
    <w:p w:rsidR="00F34285" w:rsidRDefault="00B53601">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F34285" w:rsidRDefault="00F34285">
      <w:pPr>
        <w:pStyle w:val="ProductList-BodyIndented"/>
      </w:pPr>
    </w:p>
    <w:p w:rsidR="00F34285" w:rsidRDefault="00B53601">
      <w:pPr>
        <w:pStyle w:val="ProductList-SubClauseHeading"/>
        <w:outlineLvl w:val="5"/>
      </w:pPr>
      <w:r>
        <w:t>2.1.3 Korišćenje u laboratoriji ili biblioteci</w:t>
      </w:r>
    </w:p>
    <w:p w:rsidR="00F34285" w:rsidRDefault="00B53601">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B53601">
      <w:pPr>
        <w:pStyle w:val="ProductList-Offering2HeadingNoBorder"/>
        <w:outlineLvl w:val="2"/>
      </w:pPr>
      <w:bookmarkStart w:id="258" w:name="_Sec1273"/>
      <w:r>
        <w:t>Microsoft Stream</w:t>
      </w:r>
      <w:bookmarkEnd w:id="258"/>
      <w:r>
        <w:fldChar w:fldCharType="begin"/>
      </w:r>
      <w:r>
        <w:instrText xml:space="preserve"> TC "</w:instrText>
      </w:r>
      <w:bookmarkStart w:id="259" w:name="_Toc10195582"/>
      <w:r>
        <w:instrText>Microsoft Stream</w:instrText>
      </w:r>
      <w:bookmarkEnd w:id="259"/>
      <w:r>
        <w:instrText>" \l 3</w:instrText>
      </w:r>
      <w:r>
        <w:fldChar w:fldCharType="end"/>
      </w:r>
    </w:p>
    <w:p w:rsidR="00F34285" w:rsidRDefault="00B53601">
      <w:pPr>
        <w:pStyle w:val="ProductList-Offering1SubSection"/>
        <w:outlineLvl w:val="3"/>
      </w:pPr>
      <w:bookmarkStart w:id="260" w:name="_Sec1274"/>
      <w:r>
        <w:t>1. Raspoloživost programa</w:t>
      </w:r>
      <w:bookmarkEnd w:id="260"/>
    </w:p>
    <w:p w:rsidR="00F34285" w:rsidRDefault="00F34285">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F3428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34285" w:rsidRDefault="00B53601">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5140" w:type="dxa"/>
            <w:tcBorders>
              <w:bottom w:val="dashed" w:sz="4" w:space="0" w:color="6E6E6E"/>
              <w:right w:val="single" w:sz="4" w:space="0" w:color="FFFFFF"/>
            </w:tcBorders>
          </w:tcPr>
          <w:p w:rsidR="00F34285" w:rsidRDefault="00B53601">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34285" w:rsidRDefault="00F342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r>
      <w:tr w:rsidR="00F34285">
        <w:tc>
          <w:tcPr>
            <w:tcW w:w="5140" w:type="dxa"/>
            <w:tcBorders>
              <w:top w:val="dashed" w:sz="4" w:space="0" w:color="6E6E6E"/>
              <w:bottom w:val="dashed" w:sz="4" w:space="0" w:color="6E6E6E"/>
              <w:right w:val="single" w:sz="4" w:space="0" w:color="FFFFFF"/>
            </w:tcBorders>
          </w:tcPr>
          <w:p w:rsidR="00F34285" w:rsidRDefault="00B53601">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34285" w:rsidRDefault="00F342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r>
      <w:tr w:rsidR="00F34285">
        <w:tc>
          <w:tcPr>
            <w:tcW w:w="5140" w:type="dxa"/>
            <w:tcBorders>
              <w:top w:val="dashed" w:sz="4" w:space="0" w:color="6E6E6E"/>
              <w:bottom w:val="dashed" w:sz="4" w:space="0" w:color="6E6E6E"/>
              <w:right w:val="single" w:sz="4" w:space="0" w:color="FFFFFF"/>
            </w:tcBorders>
          </w:tcPr>
          <w:p w:rsidR="00F34285" w:rsidRDefault="00B53601">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34285" w:rsidRDefault="00F342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r w:rsidR="00F34285">
        <w:tc>
          <w:tcPr>
            <w:tcW w:w="5140" w:type="dxa"/>
            <w:tcBorders>
              <w:top w:val="dashed" w:sz="4" w:space="0" w:color="6E6E6E"/>
              <w:bottom w:val="single" w:sz="4" w:space="0" w:color="FFFFFF"/>
              <w:right w:val="single" w:sz="4" w:space="0" w:color="FFFFFF"/>
            </w:tcBorders>
          </w:tcPr>
          <w:p w:rsidR="00F34285" w:rsidRDefault="00B53601">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34285" w:rsidRDefault="00F342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61" w:name="_Sec1275"/>
      <w:r>
        <w:t>2. Uslovi za proizvod</w:t>
      </w:r>
      <w:bookmarkEnd w:id="261"/>
    </w:p>
    <w:p w:rsidR="00F34285" w:rsidRDefault="00F34285">
      <w:pPr>
        <w:pStyle w:val="ProductList-Body"/>
      </w:pPr>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t xml:space="preserve">Uslovi korišćenja: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5583"/>
      <w:r>
        <w:instrText>Microsoft MyAnalytics</w:instrText>
      </w:r>
      <w:bookmarkEnd w:id="263"/>
      <w:r>
        <w:instrText>" \l 3</w:instrText>
      </w:r>
      <w:r>
        <w:fldChar w:fldCharType="end"/>
      </w:r>
    </w:p>
    <w:p w:rsidR="00F34285" w:rsidRDefault="00B53601">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5584"/>
      <w:r>
        <w:instrText>Office 365 Advanced Compliance</w:instrText>
      </w:r>
      <w:bookmarkEnd w:id="267"/>
      <w:r>
        <w:instrText>" \l 3</w:instrText>
      </w:r>
      <w:r>
        <w:fldChar w:fldCharType="end"/>
      </w:r>
    </w:p>
    <w:p w:rsidR="00F34285" w:rsidRDefault="00B53601">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70" w:name="_Sec665"/>
      <w:r>
        <w:t>Exchange Online</w:t>
      </w:r>
      <w:bookmarkEnd w:id="270"/>
      <w:r>
        <w:fldChar w:fldCharType="begin"/>
      </w:r>
      <w:r>
        <w:instrText xml:space="preserve"> TC "</w:instrText>
      </w:r>
      <w:bookmarkStart w:id="271" w:name="_Toc10195585"/>
      <w:r>
        <w:instrText>Exchange Online</w:instrText>
      </w:r>
      <w:bookmarkEnd w:id="271"/>
      <w:r>
        <w:instrText>" \l 3</w:instrText>
      </w:r>
      <w:r>
        <w:fldChar w:fldCharType="end"/>
      </w:r>
    </w:p>
    <w:p w:rsidR="00F34285" w:rsidRDefault="00B53601">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74" w:name="_Sec666"/>
      <w:r>
        <w:t>OneDrive for Business</w:t>
      </w:r>
      <w:bookmarkEnd w:id="274"/>
      <w:r>
        <w:fldChar w:fldCharType="begin"/>
      </w:r>
      <w:r>
        <w:instrText xml:space="preserve"> TC "</w:instrText>
      </w:r>
      <w:bookmarkStart w:id="275" w:name="_Toc10195586"/>
      <w:r>
        <w:instrText>OneDrive for Business</w:instrText>
      </w:r>
      <w:bookmarkEnd w:id="275"/>
      <w:r>
        <w:instrText>" \l 3</w:instrText>
      </w:r>
      <w:r>
        <w:fldChar w:fldCharType="end"/>
      </w:r>
    </w:p>
    <w:p w:rsidR="00F34285" w:rsidRDefault="00B53601">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single" w:sz="4" w:space="0" w:color="FFFFFF"/>
              <w:right w:val="none" w:sz="4" w:space="0" w:color="6E6E6E"/>
            </w:tcBorders>
          </w:tcPr>
          <w:p w:rsidR="00F34285" w:rsidRDefault="00B53601">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78" w:name="_Sec667"/>
      <w:r>
        <w:t>Project Online</w:t>
      </w:r>
      <w:bookmarkEnd w:id="278"/>
      <w:r>
        <w:fldChar w:fldCharType="begin"/>
      </w:r>
      <w:r>
        <w:instrText xml:space="preserve"> TC "</w:instrText>
      </w:r>
      <w:bookmarkStart w:id="279" w:name="_Toc10195587"/>
      <w:r>
        <w:instrText>Project Online</w:instrText>
      </w:r>
      <w:bookmarkEnd w:id="279"/>
      <w:r>
        <w:instrText>" \l 3</w:instrText>
      </w:r>
      <w:r>
        <w:fldChar w:fldCharType="end"/>
      </w:r>
    </w:p>
    <w:p w:rsidR="00F34285" w:rsidRDefault="00B53601">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jc w:val="right"/>
      </w:pPr>
    </w:p>
    <w:p w:rsidR="00F34285" w:rsidRDefault="00B53601">
      <w:pPr>
        <w:pStyle w:val="ProductList-ClauseHeading"/>
        <w:outlineLvl w:val="4"/>
      </w:pPr>
      <w:r>
        <w:t>2.1 Prava primene za Project</w:t>
      </w:r>
    </w:p>
    <w:p w:rsidR="00F34285" w:rsidRDefault="00B53601">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rsidR="00F34285" w:rsidRDefault="00B53601" w:rsidP="00B53601">
      <w:pPr>
        <w:pStyle w:val="ProductList-Bullet"/>
        <w:numPr>
          <w:ilvl w:val="0"/>
          <w:numId w:val="43"/>
        </w:numPr>
      </w:pPr>
      <w:r>
        <w:t>ako je korisnik licenciran za Office Standard ili Office Professional Plus</w:t>
      </w:r>
      <w:r>
        <w:rPr>
          <w:vertAlign w:val="superscript"/>
        </w:rPr>
        <w:t>1</w:t>
      </w:r>
      <w:r>
        <w:t>, i</w:t>
      </w:r>
    </w:p>
    <w:p w:rsidR="00F34285" w:rsidRDefault="00B53601" w:rsidP="00B53601">
      <w:pPr>
        <w:pStyle w:val="ProductList-Bullet"/>
        <w:numPr>
          <w:ilvl w:val="0"/>
          <w:numId w:val="43"/>
        </w:numPr>
      </w:pPr>
      <w:r>
        <w:t>samo na uređaju na kojem je instaliran Office.</w:t>
      </w:r>
    </w:p>
    <w:p w:rsidR="00F34285" w:rsidRDefault="00B53601">
      <w:pPr>
        <w:pStyle w:val="ProductList-Body"/>
      </w:pPr>
      <w:r>
        <w:rPr>
          <w:vertAlign w:val="superscript"/>
        </w:rPr>
        <w:t>1</w:t>
      </w:r>
      <w:r>
        <w:t>Korisnici koji imaju licencu za Office Professional Plus po osnovu SL licenci za korisnike From SA za Microsoft 365 ispunjavaju uslove za ovo pravo.</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82" w:name="_Sec668"/>
      <w:r>
        <w:t>SharePoint Online</w:t>
      </w:r>
      <w:bookmarkEnd w:id="282"/>
      <w:r>
        <w:fldChar w:fldCharType="begin"/>
      </w:r>
      <w:r>
        <w:instrText xml:space="preserve"> TC "</w:instrText>
      </w:r>
      <w:bookmarkStart w:id="283" w:name="_Toc10195588"/>
      <w:r>
        <w:instrText>SharePoint Online</w:instrText>
      </w:r>
      <w:bookmarkEnd w:id="283"/>
      <w:r>
        <w:instrText>" \l 3</w:instrText>
      </w:r>
      <w:r>
        <w:fldChar w:fldCharType="end"/>
      </w:r>
    </w:p>
    <w:p w:rsidR="00F34285" w:rsidRDefault="00B53601">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7F7F7F"/>
              <w:right w:val="none" w:sz="4" w:space="0" w:color="6E6E6E"/>
            </w:tcBorders>
          </w:tcPr>
          <w:p w:rsidR="00F34285" w:rsidRDefault="00B53601">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7F7F7F"/>
              <w:left w:val="none" w:sz="4" w:space="0" w:color="6E6E6E"/>
              <w:bottom w:val="dashed" w:sz="4" w:space="0" w:color="7F7F7F"/>
              <w:right w:val="none" w:sz="4" w:space="0" w:color="6E6E6E"/>
            </w:tcBorders>
          </w:tcPr>
          <w:p w:rsidR="00F34285" w:rsidRDefault="00B53601">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7F7F7F"/>
              <w:left w:val="none" w:sz="4" w:space="0" w:color="6E6E6E"/>
              <w:bottom w:val="none" w:sz="4" w:space="0" w:color="BFBFBF"/>
              <w:right w:val="none" w:sz="4" w:space="0" w:color="6E6E6E"/>
            </w:tcBorders>
          </w:tcPr>
          <w:p w:rsidR="00F34285" w:rsidRDefault="00B53601">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86" w:name="_Sec669"/>
      <w:r>
        <w:t>Audio usluge</w:t>
      </w:r>
      <w:bookmarkEnd w:id="286"/>
      <w:r>
        <w:fldChar w:fldCharType="begin"/>
      </w:r>
      <w:r>
        <w:instrText xml:space="preserve"> TC "</w:instrText>
      </w:r>
      <w:bookmarkStart w:id="287" w:name="_Toc10195589"/>
      <w:r>
        <w:instrText>Audio usluge</w:instrText>
      </w:r>
      <w:bookmarkEnd w:id="287"/>
      <w:r>
        <w:instrText>" \l 3</w:instrText>
      </w:r>
      <w:r>
        <w:fldChar w:fldCharType="end"/>
      </w:r>
    </w:p>
    <w:p w:rsidR="00F34285" w:rsidRDefault="00B53601">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A5A5A5"/>
              <w:right w:val="none" w:sz="4" w:space="0" w:color="6E6E6E"/>
            </w:tcBorders>
          </w:tcPr>
          <w:p w:rsidR="00F34285" w:rsidRDefault="00B53601">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A5A5A5"/>
              <w:left w:val="none" w:sz="4" w:space="0" w:color="6E6E6E"/>
              <w:bottom w:val="dashed" w:sz="4" w:space="0" w:color="A5A5A5"/>
              <w:right w:val="none" w:sz="4" w:space="0" w:color="6E6E6E"/>
            </w:tcBorders>
          </w:tcPr>
          <w:p w:rsidR="00F34285" w:rsidRDefault="00B53601">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A5A5A5"/>
              <w:left w:val="none" w:sz="4" w:space="0" w:color="6E6E6E"/>
              <w:bottom w:val="dashed" w:sz="4" w:space="0" w:color="A5A5A5"/>
              <w:right w:val="none" w:sz="4" w:space="0" w:color="6E6E6E"/>
            </w:tcBorders>
          </w:tcPr>
          <w:p w:rsidR="00F34285" w:rsidRDefault="00B53601">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A5A5A5"/>
              <w:left w:val="none" w:sz="4" w:space="0" w:color="6E6E6E"/>
              <w:bottom w:val="dashed" w:sz="4" w:space="0" w:color="A5A5A5"/>
              <w:right w:val="none" w:sz="4" w:space="0" w:color="6E6E6E"/>
            </w:tcBorders>
          </w:tcPr>
          <w:p w:rsidR="00F34285" w:rsidRDefault="00B53601">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A5A5A5"/>
              <w:left w:val="none" w:sz="4" w:space="0" w:color="6E6E6E"/>
              <w:bottom w:val="dashed" w:sz="4" w:space="0" w:color="A5A5A5"/>
              <w:right w:val="none" w:sz="4" w:space="0" w:color="6E6E6E"/>
            </w:tcBorders>
          </w:tcPr>
          <w:p w:rsidR="00F34285" w:rsidRDefault="00B53601">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A5A5A5"/>
              <w:left w:val="none" w:sz="4" w:space="0" w:color="6E6E6E"/>
              <w:bottom w:val="dashed" w:sz="4" w:space="0" w:color="A5A5A5"/>
              <w:right w:val="none" w:sz="4" w:space="0" w:color="6E6E6E"/>
            </w:tcBorders>
          </w:tcPr>
          <w:p w:rsidR="00F34285" w:rsidRDefault="00B53601">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A5A5A5"/>
              <w:left w:val="none" w:sz="4" w:space="0" w:color="6E6E6E"/>
              <w:bottom w:val="none" w:sz="4" w:space="0" w:color="A5A5A5"/>
              <w:right w:val="none" w:sz="4" w:space="0" w:color="6E6E6E"/>
            </w:tcBorders>
          </w:tcPr>
          <w:p w:rsidR="00F34285" w:rsidRDefault="00B53601">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Skype Mac</w:t>
      </w:r>
    </w:p>
    <w:p w:rsidR="00F34285" w:rsidRDefault="00B53601">
      <w:pPr>
        <w:pStyle w:val="ProductList-Body"/>
      </w:pPr>
      <w:r>
        <w:t>Skype za posao Online Plan 2 zahteva posebnu kupovinu i instalaciju programa Skype za posao 2019 da bi pristupio svim funkcijama planova Skype za posao Online Plan 2.</w:t>
      </w:r>
    </w:p>
    <w:p w:rsidR="00F34285" w:rsidRDefault="00F34285">
      <w:pPr>
        <w:pStyle w:val="ProductList-Body"/>
      </w:pPr>
    </w:p>
    <w:p w:rsidR="00F34285" w:rsidRDefault="00B53601">
      <w:pPr>
        <w:pStyle w:val="ProductList-ClauseHeading"/>
        <w:outlineLvl w:val="4"/>
      </w:pPr>
      <w:r>
        <w:t>2.2 Troškovi komunikacija</w:t>
      </w:r>
    </w:p>
    <w:p w:rsidR="00F34285" w:rsidRDefault="00B53601">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rsidR="00F34285" w:rsidRDefault="00F34285">
      <w:pPr>
        <w:pStyle w:val="ProductList-Body"/>
      </w:pPr>
    </w:p>
    <w:p w:rsidR="00F34285" w:rsidRDefault="00B53601">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290" w:name="_Sec1217"/>
      <w:r>
        <w:t>Workplace Analytics</w:t>
      </w:r>
      <w:bookmarkEnd w:id="290"/>
      <w:r>
        <w:fldChar w:fldCharType="begin"/>
      </w:r>
      <w:r>
        <w:instrText xml:space="preserve"> TC "</w:instrText>
      </w:r>
      <w:bookmarkStart w:id="291" w:name="_Toc10195590"/>
      <w:r>
        <w:instrText>Workplace Analytics</w:instrText>
      </w:r>
      <w:bookmarkEnd w:id="291"/>
      <w:r>
        <w:instrText>" \l 3</w:instrText>
      </w:r>
      <w:r>
        <w:fldChar w:fldCharType="end"/>
      </w:r>
    </w:p>
    <w:p w:rsidR="00F34285" w:rsidRDefault="00B53601">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4285" w:rsidRDefault="00B536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none" w:sz="4" w:space="0" w:color="BFBFBF"/>
              <w:left w:val="none" w:sz="4" w:space="0" w:color="000000"/>
              <w:bottom w:val="none" w:sz="4" w:space="0" w:color="7F7F7F"/>
              <w:right w:val="none" w:sz="4" w:space="0" w:color="000000"/>
            </w:tcBorders>
          </w:tcPr>
          <w:p w:rsidR="00F34285" w:rsidRDefault="00B53601">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294" w:name="_Sec635"/>
      <w:r>
        <w:t>Druge Online usluge</w:t>
      </w:r>
      <w:bookmarkEnd w:id="294"/>
      <w:r>
        <w:fldChar w:fldCharType="begin"/>
      </w:r>
      <w:r>
        <w:instrText xml:space="preserve"> TC "</w:instrText>
      </w:r>
      <w:bookmarkStart w:id="295" w:name="_Toc10195591"/>
      <w:r>
        <w:instrText>Druge Online usluge</w:instrText>
      </w:r>
      <w:bookmarkEnd w:id="295"/>
      <w:r>
        <w:instrText>" \l 2</w:instrText>
      </w:r>
      <w:r>
        <w:fldChar w:fldCharType="end"/>
      </w:r>
    </w:p>
    <w:p w:rsidR="00F34285" w:rsidRDefault="00B53601">
      <w:pPr>
        <w:pStyle w:val="ProductList-Offering2HeadingNoBorder"/>
        <w:outlineLvl w:val="2"/>
      </w:pPr>
      <w:bookmarkStart w:id="296" w:name="_Sec670"/>
      <w:r>
        <w:t>Bing Maps</w:t>
      </w:r>
      <w:bookmarkEnd w:id="296"/>
      <w:r>
        <w:fldChar w:fldCharType="begin"/>
      </w:r>
      <w:r>
        <w:instrText xml:space="preserve"> TC "</w:instrText>
      </w:r>
      <w:bookmarkStart w:id="297" w:name="_Toc10195592"/>
      <w:r>
        <w:instrText>Bing Maps</w:instrText>
      </w:r>
      <w:bookmarkEnd w:id="297"/>
      <w:r>
        <w:instrText>" \l 3</w:instrText>
      </w:r>
      <w:r>
        <w:fldChar w:fldCharType="end"/>
      </w:r>
    </w:p>
    <w:p w:rsidR="00F34285" w:rsidRDefault="00B53601">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Naplative transakcije</w:t>
      </w:r>
    </w:p>
    <w:p w:rsidR="00F34285" w:rsidRDefault="00B53601">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F34285" w:rsidRDefault="00F34285">
      <w:pPr>
        <w:pStyle w:val="ProductList-Body"/>
      </w:pPr>
    </w:p>
    <w:p w:rsidR="00F34285" w:rsidRDefault="00B53601">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F34285" w:rsidRDefault="00F34285">
      <w:pPr>
        <w:pStyle w:val="ProductList-Body"/>
      </w:pPr>
    </w:p>
    <w:p w:rsidR="00F34285" w:rsidRDefault="00B53601">
      <w:pPr>
        <w:pStyle w:val="ProductList-ClauseHeading"/>
        <w:outlineLvl w:val="4"/>
      </w:pPr>
      <w:r>
        <w:t>2.2 Uslovi za Mobile Asset Management po resursima</w:t>
      </w:r>
    </w:p>
    <w:p w:rsidR="00F34285" w:rsidRDefault="00B53601">
      <w:pPr>
        <w:pStyle w:val="ProductList-Body"/>
      </w:pPr>
      <w:r>
        <w:t xml:space="preserve">Sledeće ponude zahtevaju licencu za Pretplatu na Mobile Asset Management po resursima: </w:t>
      </w:r>
    </w:p>
    <w:p w:rsidR="00F34285" w:rsidRDefault="00B53601" w:rsidP="00B53601">
      <w:pPr>
        <w:pStyle w:val="ProductList-Bullet"/>
        <w:numPr>
          <w:ilvl w:val="0"/>
          <w:numId w:val="44"/>
        </w:numPr>
      </w:pPr>
      <w:r>
        <w:t>Matrica rastojanja po resursima (automatski)</w:t>
      </w:r>
    </w:p>
    <w:p w:rsidR="00F34285" w:rsidRDefault="00B53601" w:rsidP="00B53601">
      <w:pPr>
        <w:pStyle w:val="ProductList-Bullet"/>
        <w:numPr>
          <w:ilvl w:val="0"/>
          <w:numId w:val="44"/>
        </w:numPr>
      </w:pPr>
      <w:r>
        <w:t>Matrica rastojanja po resursima (ručno)</w:t>
      </w:r>
    </w:p>
    <w:p w:rsidR="00F34285" w:rsidRDefault="00B53601" w:rsidP="00B53601">
      <w:pPr>
        <w:pStyle w:val="ProductList-Bullet"/>
        <w:numPr>
          <w:ilvl w:val="0"/>
          <w:numId w:val="44"/>
        </w:numPr>
      </w:pPr>
      <w:r>
        <w:t>Usmeravanje za kamione po resursu</w:t>
      </w:r>
    </w:p>
    <w:p w:rsidR="00F34285" w:rsidRDefault="00B53601" w:rsidP="00B53601">
      <w:pPr>
        <w:pStyle w:val="ProductList-Bullet"/>
        <w:numPr>
          <w:ilvl w:val="0"/>
          <w:numId w:val="44"/>
        </w:numPr>
      </w:pPr>
      <w:r>
        <w:t>Analitika diska po resursu</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00" w:name="_Sec674"/>
      <w:r>
        <w:t>Platforma Microsoft Power</w:t>
      </w:r>
      <w:bookmarkEnd w:id="300"/>
      <w:r>
        <w:fldChar w:fldCharType="begin"/>
      </w:r>
      <w:r>
        <w:instrText xml:space="preserve"> TC "</w:instrText>
      </w:r>
      <w:bookmarkStart w:id="301" w:name="_Toc10195593"/>
      <w:r>
        <w:instrText>Platforma Microsoft Power</w:instrText>
      </w:r>
      <w:bookmarkEnd w:id="301"/>
      <w:r>
        <w:instrText>" \l 3</w:instrText>
      </w:r>
      <w:r>
        <w:fldChar w:fldCharType="end"/>
      </w:r>
    </w:p>
    <w:p w:rsidR="00F34285" w:rsidRDefault="00B53601">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2B2B2"/>
              <w:right w:val="none" w:sz="4" w:space="0" w:color="6E6E6E"/>
            </w:tcBorders>
          </w:tcPr>
          <w:p w:rsidR="00F34285" w:rsidRDefault="00B53601">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2B2B2"/>
              <w:right w:val="none" w:sz="4" w:space="0" w:color="6E6E6E"/>
            </w:tcBorders>
          </w:tcPr>
          <w:p w:rsidR="00F34285" w:rsidRDefault="00B5360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2B2B2"/>
              <w:left w:val="none" w:sz="4" w:space="0" w:color="6E6E6E"/>
              <w:bottom w:val="dashed" w:sz="4" w:space="0" w:color="BFBFBF"/>
              <w:right w:val="none" w:sz="4" w:space="0" w:color="6E6E6E"/>
            </w:tcBorders>
          </w:tcPr>
          <w:p w:rsidR="00F34285" w:rsidRDefault="00B5360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Power BI Report Server – Pokretanje instanci</w:t>
      </w:r>
    </w:p>
    <w:p w:rsidR="00F34285" w:rsidRDefault="00B53601">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F34285" w:rsidRDefault="00F34285">
      <w:pPr>
        <w:pStyle w:val="ProductList-Body"/>
      </w:pPr>
    </w:p>
    <w:p w:rsidR="00F34285" w:rsidRDefault="00B53601">
      <w:pPr>
        <w:pStyle w:val="ProductList-ClauseHeading"/>
        <w:outlineLvl w:val="4"/>
      </w:pPr>
      <w:r>
        <w:t>2.2 Power BI Report Server – Deljenje sadržaja</w:t>
      </w:r>
    </w:p>
    <w:p w:rsidR="00F34285" w:rsidRDefault="00B53601">
      <w:pPr>
        <w:pStyle w:val="ProductList-Body"/>
      </w:pPr>
      <w:r>
        <w:t xml:space="preserve">Za objavljivanje deljenih Power BI izveštaja putem serverskog softvera Power BI Report Server potreban je SL po korisniku za Power BI Pro.  </w:t>
      </w:r>
    </w:p>
    <w:p w:rsidR="00F34285" w:rsidRDefault="00F34285">
      <w:pPr>
        <w:pStyle w:val="ProductList-Body"/>
      </w:pPr>
    </w:p>
    <w:p w:rsidR="00F34285" w:rsidRDefault="00B53601">
      <w:pPr>
        <w:pStyle w:val="ProductList-ClauseHeading"/>
        <w:outlineLvl w:val="4"/>
      </w:pPr>
      <w:r>
        <w:t>2.3 SQL Server tehnologija</w:t>
      </w:r>
    </w:p>
    <w:p w:rsidR="00F34285" w:rsidRDefault="00B53601">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04" w:name="_Sec1279"/>
      <w:r>
        <w:t>GitHub Enterprise</w:t>
      </w:r>
      <w:bookmarkEnd w:id="304"/>
      <w:r>
        <w:fldChar w:fldCharType="begin"/>
      </w:r>
      <w:r>
        <w:instrText xml:space="preserve"> TC "</w:instrText>
      </w:r>
      <w:bookmarkStart w:id="305" w:name="_Toc10195594"/>
      <w:r>
        <w:instrText>GitHub Enterprise</w:instrText>
      </w:r>
      <w:bookmarkEnd w:id="305"/>
      <w:r>
        <w:instrText>" \l 3</w:instrText>
      </w:r>
      <w:r>
        <w:fldChar w:fldCharType="end"/>
      </w:r>
    </w:p>
    <w:p w:rsidR="00F34285" w:rsidRDefault="00B53601">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single" w:sz="4" w:space="0" w:color="FFFFFF"/>
              <w:left w:val="single" w:sz="4" w:space="0" w:color="FFFFFF"/>
              <w:bottom w:val="single" w:sz="4" w:space="0" w:color="FFFFFF"/>
              <w:right w:val="single" w:sz="4" w:space="0" w:color="FFFFFF"/>
            </w:tcBorders>
          </w:tcPr>
          <w:p w:rsidR="00F34285" w:rsidRDefault="00B53601">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rsidR="00F34285" w:rsidRDefault="00F342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GitHub Enterprise</w:t>
      </w:r>
    </w:p>
    <w:p w:rsidR="00F34285" w:rsidRDefault="00B53601">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rsidR="00F34285" w:rsidRDefault="00F34285">
      <w:pPr>
        <w:pStyle w:val="ProductList-Body"/>
      </w:pPr>
    </w:p>
    <w:p w:rsidR="00F34285" w:rsidRDefault="00B53601">
      <w:pPr>
        <w:pStyle w:val="ProductList-ClauseHeading"/>
        <w:outlineLvl w:val="4"/>
      </w:pPr>
      <w:r>
        <w:t>2.2 Obuka i procena</w:t>
      </w:r>
    </w:p>
    <w:p w:rsidR="00F34285" w:rsidRDefault="00B53601">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5595"/>
      <w:r>
        <w:instrText>Microsoft Kaizala Pro</w:instrText>
      </w:r>
      <w:bookmarkEnd w:id="309"/>
      <w:r>
        <w:instrText>" \l 3</w:instrText>
      </w:r>
      <w:r>
        <w:fldChar w:fldCharType="end"/>
      </w:r>
    </w:p>
    <w:p w:rsidR="00F34285" w:rsidRDefault="00B53601">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4285" w:rsidRDefault="00B536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none" w:sz="4" w:space="0" w:color="BFBFBF"/>
              <w:left w:val="none" w:sz="4" w:space="0" w:color="000000"/>
              <w:bottom w:val="none" w:sz="4" w:space="0" w:color="7F7F7F"/>
              <w:right w:val="none" w:sz="4" w:space="0" w:color="000000"/>
            </w:tcBorders>
          </w:tcPr>
          <w:p w:rsidR="00F34285" w:rsidRDefault="00B53601">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5596"/>
      <w:r>
        <w:instrText>Microsoft Cloud App Security</w:instrText>
      </w:r>
      <w:bookmarkEnd w:id="313"/>
      <w:r>
        <w:instrText>" \l 3</w:instrText>
      </w:r>
      <w:r>
        <w:fldChar w:fldCharType="end"/>
      </w:r>
    </w:p>
    <w:p w:rsidR="00F34285" w:rsidRDefault="00B53601">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4285" w:rsidRDefault="00B536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none" w:sz="4" w:space="0" w:color="BFBFBF"/>
              <w:left w:val="none" w:sz="4" w:space="0" w:color="000000"/>
              <w:bottom w:val="dashed" w:sz="4" w:space="0" w:color="7F7F7F"/>
              <w:right w:val="none" w:sz="4" w:space="0" w:color="000000"/>
            </w:tcBorders>
          </w:tcPr>
          <w:p w:rsidR="00F34285" w:rsidRDefault="00B53601">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F34285">
      <w:pPr>
        <w:pStyle w:val="ProductList-Body"/>
      </w:pPr>
    </w:p>
    <w:p w:rsidR="00F34285" w:rsidRDefault="00B53601">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10195597"/>
      <w:r>
        <w:instrText>Microsoft Graph povezivanje podataka za ISV-jeve</w:instrText>
      </w:r>
      <w:bookmarkEnd w:id="317"/>
      <w:r>
        <w:instrText>" \l 3</w:instrText>
      </w:r>
      <w:r>
        <w:fldChar w:fldCharType="end"/>
      </w:r>
    </w:p>
    <w:p w:rsidR="00F34285" w:rsidRDefault="00B53601">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single" w:sz="4" w:space="0" w:color="FFFFFF"/>
              <w:left w:val="single" w:sz="4" w:space="0" w:color="FFFFFF"/>
              <w:bottom w:val="single" w:sz="4" w:space="0" w:color="FFFFFF"/>
              <w:right w:val="single" w:sz="4" w:space="0" w:color="FFFFFF"/>
            </w:tcBorders>
          </w:tcPr>
          <w:p w:rsidR="00F34285" w:rsidRDefault="00B53601">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34285" w:rsidRDefault="00F34285">
            <w:pPr>
              <w:pStyle w:val="ProductList-TableBody"/>
              <w:jc w:val="center"/>
            </w:pPr>
          </w:p>
        </w:tc>
      </w:tr>
    </w:tbl>
    <w:p w:rsidR="00F34285" w:rsidRDefault="00F34285">
      <w:pPr>
        <w:pStyle w:val="ProductList-Body"/>
      </w:pPr>
    </w:p>
    <w:p w:rsidR="00F34285" w:rsidRDefault="00B53601">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56"/>
        <w:gridCol w:w="3526"/>
        <w:gridCol w:w="3734"/>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20" w:name="_Sec630"/>
      <w:r>
        <w:t>Microsoft Intune</w:t>
      </w:r>
      <w:bookmarkEnd w:id="320"/>
      <w:r>
        <w:fldChar w:fldCharType="begin"/>
      </w:r>
      <w:r>
        <w:instrText xml:space="preserve"> TC "</w:instrText>
      </w:r>
      <w:bookmarkStart w:id="321" w:name="_Toc10195598"/>
      <w:r>
        <w:instrText>Microsoft Intune</w:instrText>
      </w:r>
      <w:bookmarkEnd w:id="321"/>
      <w:r>
        <w:instrText>" \l 3</w:instrText>
      </w:r>
      <w:r>
        <w:fldChar w:fldCharType="end"/>
      </w:r>
    </w:p>
    <w:p w:rsidR="00F34285" w:rsidRDefault="00B53601">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4285" w:rsidRDefault="00B536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none" w:sz="4" w:space="0" w:color="BFBFBF"/>
              <w:left w:val="none" w:sz="4" w:space="0" w:color="000000"/>
              <w:bottom w:val="dashed" w:sz="4" w:space="0" w:color="7F7F7F"/>
              <w:right w:val="none" w:sz="4" w:space="0" w:color="000000"/>
            </w:tcBorders>
          </w:tcPr>
          <w:p w:rsidR="00F34285" w:rsidRDefault="00B53601">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520" w:type="dxa"/>
            <w:tcBorders>
              <w:top w:val="dashed" w:sz="4" w:space="0" w:color="7F7F7F"/>
              <w:left w:val="none" w:sz="4" w:space="0" w:color="6E6E6E"/>
              <w:bottom w:val="dashed" w:sz="4" w:space="0" w:color="7F7F7F"/>
              <w:right w:val="none" w:sz="4" w:space="0" w:color="6E6E6E"/>
            </w:tcBorders>
          </w:tcPr>
          <w:p w:rsidR="00F34285" w:rsidRDefault="00B53601">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520" w:type="dxa"/>
            <w:tcBorders>
              <w:top w:val="dashed" w:sz="4" w:space="0" w:color="7F7F7F"/>
              <w:left w:val="none" w:sz="4" w:space="0" w:color="6E6E6E"/>
              <w:bottom w:val="dashed" w:sz="4" w:space="0" w:color="7F7F7F"/>
              <w:right w:val="none" w:sz="4" w:space="0" w:color="6E6E6E"/>
            </w:tcBorders>
          </w:tcPr>
          <w:p w:rsidR="00F34285" w:rsidRDefault="00B53601">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520" w:type="dxa"/>
            <w:tcBorders>
              <w:top w:val="dashed" w:sz="4" w:space="0" w:color="7F7F7F"/>
              <w:left w:val="none" w:sz="4" w:space="0" w:color="6E6E6E"/>
              <w:bottom w:val="dashed" w:sz="4" w:space="0" w:color="949494"/>
              <w:right w:val="none" w:sz="4" w:space="0" w:color="6E6E6E"/>
            </w:tcBorders>
          </w:tcPr>
          <w:p w:rsidR="00F34285" w:rsidRDefault="00B53601">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520" w:type="dxa"/>
            <w:tcBorders>
              <w:top w:val="dashed" w:sz="4" w:space="0" w:color="949494"/>
              <w:left w:val="none" w:sz="4" w:space="0" w:color="6E6E6E"/>
              <w:bottom w:val="dashed" w:sz="4" w:space="0" w:color="949494"/>
              <w:right w:val="none" w:sz="4" w:space="0" w:color="6E6E6E"/>
            </w:tcBorders>
          </w:tcPr>
          <w:p w:rsidR="00F34285" w:rsidRDefault="00B53601">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520" w:type="dxa"/>
            <w:tcBorders>
              <w:top w:val="dashed" w:sz="4" w:space="0" w:color="949494"/>
              <w:left w:val="none" w:sz="4" w:space="0" w:color="6E6E6E"/>
              <w:bottom w:val="dashed" w:sz="4" w:space="0" w:color="B7B7B7"/>
              <w:right w:val="none" w:sz="4" w:space="0" w:color="6E6E6E"/>
            </w:tcBorders>
          </w:tcPr>
          <w:p w:rsidR="00F34285" w:rsidRDefault="00B53601">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r w:rsidR="00F34285">
        <w:tc>
          <w:tcPr>
            <w:tcW w:w="4520" w:type="dxa"/>
            <w:tcBorders>
              <w:top w:val="dashed" w:sz="4" w:space="0" w:color="B7B7B7"/>
              <w:left w:val="none" w:sz="4" w:space="0" w:color="6E6E6E"/>
              <w:bottom w:val="none" w:sz="4" w:space="0" w:color="BFBFBF"/>
              <w:right w:val="none" w:sz="4" w:space="0" w:color="6E6E6E"/>
            </w:tcBorders>
          </w:tcPr>
          <w:p w:rsidR="00F34285" w:rsidRDefault="00B53601">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F34285" w:rsidRDefault="00F34285">
      <w:pPr>
        <w:pStyle w:val="ProductList-Body"/>
      </w:pPr>
    </w:p>
    <w:p w:rsidR="00F34285" w:rsidRDefault="00B53601">
      <w:pPr>
        <w:pStyle w:val="ProductList-ClauseHeading"/>
        <w:outlineLvl w:val="4"/>
      </w:pPr>
      <w:r>
        <w:t>2.1 Microsoft Intune za EDU (SL za uređaj)</w:t>
      </w:r>
    </w:p>
    <w:p w:rsidR="00F34285" w:rsidRDefault="00B53601">
      <w:pPr>
        <w:pStyle w:val="ProductList-SubClauseHeading"/>
        <w:outlineLvl w:val="5"/>
      </w:pPr>
      <w:r>
        <w:t>2.1.1 Period važenja</w:t>
      </w:r>
    </w:p>
    <w:p w:rsidR="00F34285" w:rsidRDefault="00B53601">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F34285" w:rsidRDefault="00F34285">
      <w:pPr>
        <w:pStyle w:val="ProductList-BodyIndented"/>
      </w:pPr>
    </w:p>
    <w:p w:rsidR="00F34285" w:rsidRDefault="00B53601">
      <w:pPr>
        <w:pStyle w:val="ProductList-SubClauseHeading"/>
        <w:outlineLvl w:val="5"/>
      </w:pPr>
      <w:r>
        <w:t>2.1.2 Otkazivanje ugovora i prenos</w:t>
      </w:r>
    </w:p>
    <w:p w:rsidR="00F34285" w:rsidRDefault="00B53601">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F34285" w:rsidRDefault="00F34285">
      <w:pPr>
        <w:pStyle w:val="ProductList-BodyIndented"/>
      </w:pPr>
    </w:p>
    <w:p w:rsidR="00F34285" w:rsidRDefault="00B53601">
      <w:pPr>
        <w:pStyle w:val="ProductList-ClauseHeading"/>
        <w:outlineLvl w:val="4"/>
      </w:pPr>
      <w:r>
        <w:t>2.2 Microsoft Intune (SL licence za uređaj)</w:t>
      </w:r>
    </w:p>
    <w:p w:rsidR="00F34285" w:rsidRDefault="00B53601">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24" w:name="_Sec672"/>
      <w:r>
        <w:t>Microsoft Learning</w:t>
      </w:r>
      <w:bookmarkEnd w:id="324"/>
      <w:r>
        <w:fldChar w:fldCharType="begin"/>
      </w:r>
      <w:r>
        <w:instrText xml:space="preserve"> TC "</w:instrText>
      </w:r>
      <w:bookmarkStart w:id="325" w:name="_Toc10195599"/>
      <w:r>
        <w:instrText>Microsoft Learning</w:instrText>
      </w:r>
      <w:bookmarkEnd w:id="325"/>
      <w:r>
        <w:instrText>" \l 3</w:instrText>
      </w:r>
      <w:r>
        <w:fldChar w:fldCharType="end"/>
      </w:r>
    </w:p>
    <w:p w:rsidR="00F34285" w:rsidRDefault="00B53601">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dashed" w:sz="4" w:space="0" w:color="BFBFBF"/>
              <w:right w:val="none" w:sz="4" w:space="0" w:color="6E6E6E"/>
            </w:tcBorders>
          </w:tcPr>
          <w:p w:rsidR="00F34285" w:rsidRDefault="00B5360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dashed" w:sz="4" w:space="0" w:color="BFBFBF"/>
              <w:right w:val="none" w:sz="4" w:space="0" w:color="6E6E6E"/>
            </w:tcBorders>
          </w:tcPr>
          <w:p w:rsidR="00F34285" w:rsidRDefault="00B53601">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F34285" w:rsidRDefault="00B53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660" w:type="dxa"/>
            <w:tcBorders>
              <w:top w:val="dashed" w:sz="4" w:space="0" w:color="BFBFBF"/>
              <w:left w:val="none" w:sz="4" w:space="0" w:color="6E6E6E"/>
              <w:bottom w:val="none" w:sz="4" w:space="0" w:color="BFBFBF"/>
              <w:right w:val="none" w:sz="4" w:space="0" w:color="6E6E6E"/>
            </w:tcBorders>
          </w:tcPr>
          <w:p w:rsidR="00F34285" w:rsidRDefault="00B53601">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F34285" w:rsidRDefault="00B53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Vaučeri</w:t>
      </w:r>
    </w:p>
    <w:p w:rsidR="00F34285" w:rsidRDefault="00B53601">
      <w:pPr>
        <w:pStyle w:val="ProductList-Body"/>
      </w:pPr>
      <w:r>
        <w:t xml:space="preserve">Vaučeri se obezbeđuju nakon kupovine i ističu 12 meseci od datuma kupovine. </w:t>
      </w:r>
    </w:p>
    <w:p w:rsidR="00F34285" w:rsidRDefault="00F34285">
      <w:pPr>
        <w:pStyle w:val="ProductList-Body"/>
      </w:pPr>
    </w:p>
    <w:p w:rsidR="00F34285" w:rsidRDefault="00B53601">
      <w:pPr>
        <w:pStyle w:val="ProductList-ClauseHeading"/>
        <w:outlineLvl w:val="4"/>
      </w:pPr>
      <w:r>
        <w:t>2.2 Licenca za lokaciju ispita za Microsoft Office Specialist (MOS), Microsoft Technology Associate (MTA) i Microsoft Certification Educator (MCE)</w:t>
      </w:r>
    </w:p>
    <w:p w:rsidR="00F34285" w:rsidRDefault="00B53601">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5600"/>
      <w:r>
        <w:instrText>Minecraft: Education Edition</w:instrText>
      </w:r>
      <w:bookmarkEnd w:id="329"/>
      <w:r>
        <w:instrText>" \l 3</w:instrText>
      </w:r>
      <w:r>
        <w:fldChar w:fldCharType="end"/>
      </w:r>
    </w:p>
    <w:p w:rsidR="00F34285" w:rsidRDefault="00B53601">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F3428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660" w:type="dxa"/>
            <w:tcBorders>
              <w:top w:val="single" w:sz="6" w:space="0" w:color="FFFFFF"/>
              <w:left w:val="none" w:sz="4" w:space="0" w:color="6E6E6E"/>
              <w:bottom w:val="none" w:sz="4" w:space="0" w:color="BFBFBF"/>
              <w:right w:val="none" w:sz="4" w:space="0" w:color="6E6E6E"/>
            </w:tcBorders>
          </w:tcPr>
          <w:p w:rsidR="00F34285" w:rsidRDefault="00B5360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34285" w:rsidRDefault="00B53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F34285">
            <w:pPr>
              <w:pStyle w:val="ProductList-TableBody"/>
              <w:jc w:val="center"/>
            </w:pPr>
          </w:p>
        </w:tc>
      </w:tr>
    </w:tbl>
    <w:p w:rsidR="00F34285" w:rsidRDefault="00B53601">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10195601"/>
      <w:r>
        <w:instrText>Visual Studio sa uslugom GitHub Enterprise</w:instrText>
      </w:r>
      <w:bookmarkEnd w:id="333"/>
      <w:r>
        <w:instrText>" \l 3</w:instrText>
      </w:r>
      <w:r>
        <w:fldChar w:fldCharType="end"/>
      </w:r>
    </w:p>
    <w:p w:rsidR="00F34285" w:rsidRDefault="00B53601">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F3428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34285" w:rsidRDefault="00B53601">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4285" w:rsidRDefault="00B53601">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F34285">
        <w:tc>
          <w:tcPr>
            <w:tcW w:w="4520" w:type="dxa"/>
            <w:tcBorders>
              <w:top w:val="none" w:sz="4" w:space="0" w:color="BFBFBF"/>
              <w:left w:val="none" w:sz="4" w:space="0" w:color="000000"/>
              <w:bottom w:val="dashed" w:sz="4" w:space="0" w:color="7F7F7F"/>
              <w:right w:val="none" w:sz="4" w:space="0" w:color="000000"/>
            </w:tcBorders>
          </w:tcPr>
          <w:p w:rsidR="00F34285" w:rsidRDefault="00B53601">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520" w:type="dxa"/>
            <w:tcBorders>
              <w:top w:val="dashed" w:sz="4" w:space="0" w:color="7F7F7F"/>
              <w:left w:val="none" w:sz="4" w:space="0" w:color="000000"/>
              <w:bottom w:val="dashed" w:sz="4" w:space="0" w:color="7F7F7F"/>
              <w:right w:val="none" w:sz="4" w:space="0" w:color="000000"/>
            </w:tcBorders>
          </w:tcPr>
          <w:p w:rsidR="00F34285" w:rsidRDefault="00B53601">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520" w:type="dxa"/>
            <w:tcBorders>
              <w:top w:val="dashed" w:sz="4" w:space="0" w:color="7F7F7F"/>
              <w:left w:val="none" w:sz="4" w:space="0" w:color="000000"/>
              <w:bottom w:val="dashed" w:sz="4" w:space="0" w:color="7F7F7F"/>
              <w:right w:val="none" w:sz="4" w:space="0" w:color="000000"/>
            </w:tcBorders>
          </w:tcPr>
          <w:p w:rsidR="00F34285" w:rsidRDefault="00B53601">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4520" w:type="dxa"/>
            <w:tcBorders>
              <w:top w:val="dashed" w:sz="4" w:space="0" w:color="7F7F7F"/>
              <w:left w:val="none" w:sz="4" w:space="0" w:color="000000"/>
              <w:bottom w:val="single" w:sz="4" w:space="0" w:color="FFFFFF"/>
              <w:right w:val="none" w:sz="4" w:space="0" w:color="000000"/>
            </w:tcBorders>
          </w:tcPr>
          <w:p w:rsidR="00F34285" w:rsidRDefault="00B53601">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4285" w:rsidRDefault="00B5360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bl>
    <w:p w:rsidR="00F34285" w:rsidRDefault="00B53601">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produženi period važenja: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Promocije: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smanjenje (SCE): Nije primenjivo</w:t>
            </w:r>
          </w:p>
        </w:tc>
      </w:tr>
      <w:tr w:rsidR="00F34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B53601">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4"/>
      </w:pPr>
      <w:r>
        <w:t>2.1 GitHub Enterprise</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6">
        <w:r>
          <w:rPr>
            <w:color w:val="00467F"/>
            <w:u w:val="single"/>
          </w:rPr>
          <w:t>Uslovima za Online usluge</w:t>
        </w:r>
      </w:hyperlink>
      <w:r>
        <w:t>.</w:t>
      </w:r>
    </w:p>
    <w:p w:rsidR="00F34285" w:rsidRDefault="00F34285">
      <w:pPr>
        <w:pStyle w:val="ProductList-Body"/>
      </w:pPr>
    </w:p>
    <w:p w:rsidR="00F34285" w:rsidRDefault="00B53601">
      <w:pPr>
        <w:pStyle w:val="ProductList-ClauseHeading"/>
        <w:outlineLvl w:val="4"/>
      </w:pPr>
      <w:r>
        <w:t>2.2 Obuka i procena za GitHub Enterprise</w:t>
      </w:r>
    </w:p>
    <w:p w:rsidR="00F34285" w:rsidRDefault="00B53601">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F34285" w:rsidRDefault="00F34285">
      <w:pPr>
        <w:pStyle w:val="ProductList-Body"/>
      </w:pPr>
    </w:p>
    <w:p w:rsidR="00F34285" w:rsidRDefault="00B53601">
      <w:pPr>
        <w:pStyle w:val="ProductList-ClauseHeading"/>
        <w:outlineLvl w:val="4"/>
      </w:pPr>
      <w:r>
        <w:t>2.3 Uslovi licenciranja za Visual Studio</w:t>
      </w:r>
    </w:p>
    <w:p w:rsidR="00F34285" w:rsidRDefault="00B53601">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rsidR="00F34285" w:rsidRDefault="00F34285">
      <w:pPr>
        <w:pStyle w:val="ProductList-Body"/>
      </w:pPr>
    </w:p>
    <w:p w:rsidR="00F34285" w:rsidRDefault="00B53601">
      <w:pPr>
        <w:pStyle w:val="ProductList-ClauseHeading"/>
        <w:outlineLvl w:val="4"/>
      </w:pPr>
      <w:r>
        <w:t>2.4 GitHub Enterprise za Visual Studio licence</w:t>
      </w:r>
    </w:p>
    <w:p w:rsidR="00F34285" w:rsidRDefault="00B53601">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rsidR="00F34285" w:rsidRDefault="00F34285">
      <w:pPr>
        <w:pStyle w:val="ProductList-Body"/>
      </w:pPr>
    </w:p>
    <w:p w:rsidR="00F34285" w:rsidRDefault="00B53601">
      <w:pPr>
        <w:pStyle w:val="ProductList-ClauseHeading"/>
        <w:outlineLvl w:val="4"/>
      </w:pPr>
      <w:r>
        <w:t>2.5 Licence za prelazak na noviju verziju</w:t>
      </w:r>
    </w:p>
    <w:p w:rsidR="00F34285" w:rsidRDefault="00B53601">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F34285">
      <w:pPr>
        <w:sectPr w:rsidR="00F34285">
          <w:headerReference w:type="default" r:id="rId147"/>
          <w:footerReference w:type="default" r:id="rId148"/>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336" w:name="_Sec549"/>
      <w:bookmarkEnd w:id="206"/>
      <w:r>
        <w:t>Rečnik</w:t>
      </w:r>
      <w:r>
        <w:fldChar w:fldCharType="begin"/>
      </w:r>
      <w:r>
        <w:instrText xml:space="preserve"> TC "</w:instrText>
      </w:r>
      <w:bookmarkStart w:id="337" w:name="_Toc10195602"/>
      <w:r>
        <w:instrText>Rečnik</w:instrText>
      </w:r>
      <w:bookmarkEnd w:id="337"/>
      <w:r>
        <w:instrText>" \l 1</w:instrText>
      </w:r>
      <w:r>
        <w:fldChar w:fldCharType="end"/>
      </w:r>
    </w:p>
    <w:p w:rsidR="00F34285" w:rsidRDefault="00B53601">
      <w:pPr>
        <w:pStyle w:val="ProductList-Offering1Heading"/>
        <w:outlineLvl w:val="1"/>
      </w:pPr>
      <w:bookmarkStart w:id="338" w:name="_Sec550"/>
      <w:r>
        <w:t>Atributi</w:t>
      </w:r>
      <w:bookmarkEnd w:id="338"/>
      <w:r>
        <w:fldChar w:fldCharType="begin"/>
      </w:r>
      <w:r>
        <w:instrText xml:space="preserve"> TC "</w:instrText>
      </w:r>
      <w:bookmarkStart w:id="339" w:name="_Toc10195603"/>
      <w:r>
        <w:instrText>Atributi</w:instrText>
      </w:r>
      <w:bookmarkEnd w:id="339"/>
      <w:r>
        <w:instrText>" \l 2</w:instrText>
      </w:r>
      <w:r>
        <w:fldChar w:fldCharType="end"/>
      </w:r>
    </w:p>
    <w:p w:rsidR="00F34285" w:rsidRDefault="00B53601">
      <w:pPr>
        <w:pStyle w:val="ProductList-BodySpaced"/>
      </w:pPr>
      <w:r>
        <w:t>Atributi su identifikovani u tabelama u svakom Unosu proizvoda i naznačavaju prava ili uslove koji se primenjuju na Proizvode.</w:t>
      </w:r>
    </w:p>
    <w:p w:rsidR="00F34285" w:rsidRDefault="00F34285">
      <w:pPr>
        <w:pStyle w:val="ProductList-BodySpaced"/>
      </w:pPr>
    </w:p>
    <w:p w:rsidR="00F34285" w:rsidRDefault="00B53601">
      <w:pPr>
        <w:pStyle w:val="ProductList-BodySpaced"/>
      </w:pPr>
      <w:r>
        <w:rPr>
          <w:b/>
          <w:color w:val="00188F"/>
        </w:rPr>
        <w:t>Dodatni softver</w:t>
      </w:r>
      <w:r>
        <w:t>: Softver identifikovan u Korisničkim pravima za Serverske proizvode koje Klijent sme da koristi na bilo kom uređaju zajedno sa serverskim softverom.</w:t>
      </w:r>
    </w:p>
    <w:p w:rsidR="00F34285" w:rsidRDefault="00B53601">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F34285" w:rsidRDefault="00B53601">
      <w:pPr>
        <w:pStyle w:val="ProductList-BodySpaced"/>
      </w:pPr>
      <w:r>
        <w:rPr>
          <w:b/>
          <w:color w:val="00188F"/>
        </w:rPr>
        <w:t>Zahtev u pogledu Klijentovog pristupa</w:t>
      </w:r>
      <w:r>
        <w:t>: Označava da li neki serverski Proizvod zahteva CAL licence za pristup korisnika i uređaja.</w:t>
      </w:r>
    </w:p>
    <w:p w:rsidR="00F34285" w:rsidRDefault="00B53601">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F34285" w:rsidRDefault="00B53601">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F34285" w:rsidRDefault="00B53601">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F34285" w:rsidRDefault="00B53601">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F34285" w:rsidRDefault="00B53601">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rsidR="00F34285" w:rsidRDefault="00B53601">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F34285" w:rsidRDefault="00B53601">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F34285" w:rsidRDefault="00B53601">
      <w:pPr>
        <w:pStyle w:val="ProductList-BodySpaced"/>
      </w:pPr>
      <w:r>
        <w:rPr>
          <w:b/>
          <w:color w:val="00188F"/>
        </w:rPr>
        <w:t>Uslovi licenciranja</w:t>
      </w:r>
      <w:r>
        <w:t>: Odredbe i uslovi kojima se reguliše primena i korišćenje Proizvoda.</w:t>
      </w:r>
    </w:p>
    <w:p w:rsidR="00F34285" w:rsidRDefault="00B53601">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F34285" w:rsidRDefault="00B53601">
      <w:pPr>
        <w:pStyle w:val="ProductList-BodySpaced"/>
      </w:pPr>
      <w:r>
        <w:rPr>
          <w:b/>
          <w:color w:val="00188F"/>
        </w:rPr>
        <w:t>Preduslov</w:t>
      </w:r>
      <w:r>
        <w:t>: Označava da se moraju ispuniti određeni dodatni uslovi kako bi se izvršila kupovina Licenci za Proizvod.</w:t>
      </w:r>
    </w:p>
    <w:p w:rsidR="00F34285" w:rsidRDefault="00B53601">
      <w:pPr>
        <w:pStyle w:val="ProductList-BodySpaced"/>
      </w:pPr>
      <w:r>
        <w:rPr>
          <w:b/>
          <w:color w:val="00188F"/>
        </w:rPr>
        <w:t>Preduslov (SA)</w:t>
      </w:r>
      <w:r>
        <w:t>:Označava da se moraju ispuniti određeni dodatni uslovi kako bi se izvršila kupovina SA pokrića za Proizvod.</w:t>
      </w:r>
    </w:p>
    <w:p w:rsidR="00F34285" w:rsidRDefault="00B53601">
      <w:pPr>
        <w:pStyle w:val="ProductList-BodySpaced"/>
      </w:pPr>
      <w:r>
        <w:rPr>
          <w:b/>
          <w:color w:val="00188F"/>
        </w:rPr>
        <w:t>Prethodne verzije</w:t>
      </w:r>
      <w:r>
        <w:t>: Ranije verzije Proizvoda i njihovi Datumi dostupnosti.</w:t>
      </w:r>
    </w:p>
    <w:p w:rsidR="00F34285" w:rsidRDefault="00B53601">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F34285" w:rsidRDefault="00B53601">
      <w:pPr>
        <w:pStyle w:val="ProductList-BodySpaced"/>
      </w:pPr>
      <w:r>
        <w:rPr>
          <w:b/>
          <w:color w:val="00188F"/>
        </w:rPr>
        <w:t>Program Online pretplate (OSP)</w:t>
      </w:r>
      <w:r>
        <w:t>: Proizvod je na raspolaganju u programu Online pretplate.</w:t>
      </w:r>
    </w:p>
    <w:p w:rsidR="00F34285" w:rsidRDefault="00B53601">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F34285" w:rsidRDefault="00B53601">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F34285" w:rsidRDefault="00B53601">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F34285" w:rsidRDefault="00B53601">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F34285" w:rsidRDefault="00B53601">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F34285" w:rsidRDefault="00B53601">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F34285" w:rsidRDefault="00B53601">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F34285" w:rsidRDefault="00B53601">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F34285" w:rsidRDefault="00B53601">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F34285" w:rsidRDefault="00B53601">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F34285" w:rsidRDefault="00B53601">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F34285" w:rsidRDefault="00B53601">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F34285" w:rsidRDefault="00B53601">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F34285" w:rsidRDefault="00B53601">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F34285" w:rsidRDefault="00F34285">
      <w:pPr>
        <w:pStyle w:val="ProductList-BodySpaced"/>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Spaced"/>
      </w:pPr>
    </w:p>
    <w:p w:rsidR="00F34285" w:rsidRDefault="00B53601">
      <w:pPr>
        <w:pStyle w:val="ProductList-Offering1Heading"/>
        <w:outlineLvl w:val="1"/>
      </w:pPr>
      <w:bookmarkStart w:id="340" w:name="_Sec551"/>
      <w:r>
        <w:t>Vrednost ćelija</w:t>
      </w:r>
      <w:bookmarkEnd w:id="340"/>
      <w:r>
        <w:fldChar w:fldCharType="begin"/>
      </w:r>
      <w:r>
        <w:instrText xml:space="preserve"> TC "</w:instrText>
      </w:r>
      <w:bookmarkStart w:id="341" w:name="_Toc10195604"/>
      <w:r>
        <w:instrText>Vrednost ćelija</w:instrText>
      </w:r>
      <w:bookmarkEnd w:id="341"/>
      <w:r>
        <w:instrText>" \l 2</w:instrText>
      </w:r>
      <w:r>
        <w:fldChar w:fldCharType="end"/>
      </w:r>
    </w:p>
    <w:p w:rsidR="00F34285" w:rsidRDefault="00B53601">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F34285" w:rsidRDefault="00F34285">
      <w:pPr>
        <w:pStyle w:val="ProductList-BodySpaced"/>
      </w:pPr>
    </w:p>
    <w:p w:rsidR="00F34285" w:rsidRDefault="00B53601">
      <w:pPr>
        <w:pStyle w:val="ProductList-BodySpaced"/>
      </w:pPr>
      <w:r>
        <w:rPr>
          <w:b/>
          <w:color w:val="00188F"/>
        </w:rPr>
        <w:t xml:space="preserve">A </w:t>
      </w:r>
      <w:r>
        <w:t xml:space="preserve">= </w:t>
      </w:r>
      <w:r>
        <w:rPr>
          <w:color w:val="00188F"/>
        </w:rPr>
        <w:t>Dodatni proizvod</w:t>
      </w:r>
      <w:r>
        <w:t>: Proizvod se nudi kao Dodatni proizvod.</w:t>
      </w:r>
    </w:p>
    <w:p w:rsidR="00F34285" w:rsidRDefault="00B53601">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F34285" w:rsidRDefault="00B53601">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rsidR="00F34285" w:rsidRDefault="00B53601">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rsidR="00F34285" w:rsidRDefault="00B53601">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F34285" w:rsidRDefault="00B53601">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F34285" w:rsidRDefault="00B53601">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F34285" w:rsidRDefault="00B53601">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F34285" w:rsidRDefault="00B53601">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F34285" w:rsidRDefault="00B53601">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F34285" w:rsidRDefault="00B53601">
      <w:pPr>
        <w:pStyle w:val="ProductList-BodySpaced"/>
      </w:pPr>
      <w:r>
        <w:rPr>
          <w:b/>
          <w:color w:val="00188F"/>
        </w:rPr>
        <w:t>OW</w:t>
      </w:r>
      <w:r>
        <w:t xml:space="preserve"> = </w:t>
      </w:r>
      <w:r>
        <w:rPr>
          <w:color w:val="00188F"/>
        </w:rPr>
        <w:t>Za celu organizaciju</w:t>
      </w:r>
      <w:r>
        <w:t>: Na raspolaganju u okviru opcije koja važi za celu organizaciju.</w:t>
      </w:r>
    </w:p>
    <w:p w:rsidR="00F34285" w:rsidRDefault="00B53601">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F34285" w:rsidRDefault="00B53601">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F34285" w:rsidRDefault="00B53601">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F34285" w:rsidRDefault="00B53601">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F34285" w:rsidRDefault="00B53601">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F34285" w:rsidRDefault="00B53601">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rsidR="00F34285" w:rsidRDefault="00F34285">
      <w:pPr>
        <w:pStyle w:val="ProductList-BodySpaced"/>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Spaced"/>
      </w:pPr>
    </w:p>
    <w:p w:rsidR="00F34285" w:rsidRDefault="00B53601">
      <w:pPr>
        <w:pStyle w:val="ProductList-Offering1Heading"/>
        <w:outlineLvl w:val="1"/>
      </w:pPr>
      <w:bookmarkStart w:id="342" w:name="_Sec552"/>
      <w:r>
        <w:t>Zaglavlja kolona</w:t>
      </w:r>
      <w:bookmarkEnd w:id="342"/>
      <w:r>
        <w:fldChar w:fldCharType="begin"/>
      </w:r>
      <w:r>
        <w:instrText xml:space="preserve"> TC "</w:instrText>
      </w:r>
      <w:bookmarkStart w:id="343" w:name="_Toc10195605"/>
      <w:r>
        <w:instrText>Zaglavlja kolona</w:instrText>
      </w:r>
      <w:bookmarkEnd w:id="343"/>
      <w:r>
        <w:instrText>" \l 2</w:instrText>
      </w:r>
      <w:r>
        <w:fldChar w:fldCharType="end"/>
      </w:r>
    </w:p>
    <w:p w:rsidR="00F34285" w:rsidRDefault="00B53601">
      <w:pPr>
        <w:pStyle w:val="ProductList-BodySpaced"/>
      </w:pPr>
      <w:r>
        <w:t>Zaglavlja kolona se javljaju u tabeli Raspoloživost programa za svaki Unos proizvoda i njima se organizuju informacije o dostupnosti programa prema programu, vrsti ponude, tačkama i datumima dostupnosti.</w:t>
      </w:r>
    </w:p>
    <w:p w:rsidR="00F34285" w:rsidRDefault="00F34285">
      <w:pPr>
        <w:pStyle w:val="ProductList-BodySpaced"/>
      </w:pPr>
    </w:p>
    <w:p w:rsidR="00F34285" w:rsidRDefault="00B53601">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F34285" w:rsidRDefault="00B53601">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F34285" w:rsidRDefault="00B53601">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F34285" w:rsidRDefault="00B53601">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F34285" w:rsidRDefault="00B53601">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F34285" w:rsidRDefault="00B53601">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F34285" w:rsidRDefault="00B53601">
      <w:pPr>
        <w:pStyle w:val="ProductList-BodySpaced"/>
      </w:pPr>
      <w:r>
        <w:rPr>
          <w:b/>
          <w:color w:val="00188F"/>
        </w:rPr>
        <w:t>MPSA</w:t>
      </w:r>
      <w:r>
        <w:t xml:space="preserve"> = </w:t>
      </w:r>
      <w:r>
        <w:rPr>
          <w:color w:val="00188F"/>
        </w:rPr>
        <w:t>Ugovor o Microsoft proizvodima i uslugama</w:t>
      </w:r>
      <w:r>
        <w:t>.</w:t>
      </w:r>
    </w:p>
    <w:p w:rsidR="00F34285" w:rsidRDefault="00B53601">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F34285" w:rsidRDefault="00B53601">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F34285" w:rsidRDefault="00B53601">
      <w:pPr>
        <w:pStyle w:val="ProductList-BodySpaced"/>
      </w:pPr>
      <w:r>
        <w:rPr>
          <w:b/>
          <w:color w:val="00188F"/>
        </w:rPr>
        <w:t>OVS-ES</w:t>
      </w:r>
      <w:r>
        <w:t xml:space="preserve"> = </w:t>
      </w:r>
      <w:r>
        <w:rPr>
          <w:color w:val="00188F"/>
        </w:rPr>
        <w:t>Open Value Subscription – Obrazovna rešenja</w:t>
      </w:r>
      <w:r>
        <w:t>.</w:t>
      </w:r>
    </w:p>
    <w:p w:rsidR="00F34285" w:rsidRDefault="00B53601">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F34285" w:rsidRDefault="00B53601">
      <w:pPr>
        <w:pStyle w:val="ProductList-BodySpaced"/>
      </w:pPr>
      <w:r>
        <w:rPr>
          <w:b/>
          <w:color w:val="00188F"/>
        </w:rPr>
        <w:t>SA</w:t>
      </w:r>
      <w:r>
        <w:t xml:space="preserve"> = </w:t>
      </w:r>
      <w:r>
        <w:rPr>
          <w:color w:val="00188F"/>
        </w:rPr>
        <w:t>Software Assurance</w:t>
      </w:r>
      <w:r>
        <w:t>: Naznačena vrednost u poenima kad se SA nudi za dati softver.</w:t>
      </w:r>
    </w:p>
    <w:p w:rsidR="00F34285" w:rsidRDefault="00B53601">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F34285" w:rsidRDefault="00F34285">
      <w:pPr>
        <w:pStyle w:val="ProductList-BodySpaced"/>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Spaced"/>
      </w:pPr>
    </w:p>
    <w:p w:rsidR="00F34285" w:rsidRDefault="00B53601">
      <w:pPr>
        <w:pStyle w:val="ProductList-Offering1Heading"/>
        <w:outlineLvl w:val="1"/>
      </w:pPr>
      <w:bookmarkStart w:id="344" w:name="_Sec553"/>
      <w:r>
        <w:t>Definicije</w:t>
      </w:r>
      <w:bookmarkEnd w:id="344"/>
      <w:r>
        <w:fldChar w:fldCharType="begin"/>
      </w:r>
      <w:r>
        <w:instrText xml:space="preserve"> TC "</w:instrText>
      </w:r>
      <w:bookmarkStart w:id="345" w:name="_Toc10195606"/>
      <w:r>
        <w:instrText>Definicije</w:instrText>
      </w:r>
      <w:bookmarkEnd w:id="345"/>
      <w:r>
        <w:instrText>" \l 2</w:instrText>
      </w:r>
      <w:r>
        <w:fldChar w:fldCharType="end"/>
      </w:r>
    </w:p>
    <w:p w:rsidR="00F34285" w:rsidRDefault="00B53601">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F34285" w:rsidRDefault="00B53601">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F34285" w:rsidRDefault="00B53601">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rsidR="00F34285" w:rsidRDefault="00B53601">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F34285" w:rsidRDefault="00B53601">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F34285" w:rsidRDefault="00B53601">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F34285" w:rsidRDefault="00B53601">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F34285" w:rsidRDefault="00B53601">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F34285" w:rsidRDefault="00B53601">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F34285" w:rsidRDefault="00B53601">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F34285" w:rsidRDefault="00B53601">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F34285" w:rsidRDefault="00B53601">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rsidR="00F34285" w:rsidRDefault="00B53601">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F34285" w:rsidRDefault="00B53601">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F34285" w:rsidRDefault="00B53601">
      <w:pPr>
        <w:pStyle w:val="ProductList-BodySpaced"/>
      </w:pPr>
      <w:r>
        <w:rPr>
          <w:b/>
          <w:color w:val="00188F"/>
        </w:rPr>
        <w:t>Spoljni korisnici</w:t>
      </w:r>
      <w:r>
        <w:t xml:space="preserve"> označava korisnike koji nisu zaposleni, terenski ugovarači ili terenski zastupnici Klijenta ili njegovih Filijala.</w:t>
      </w:r>
    </w:p>
    <w:p w:rsidR="00F34285" w:rsidRDefault="00B53601">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F34285" w:rsidRDefault="00B53601">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F34285" w:rsidRDefault="00B53601">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F34285" w:rsidRDefault="00B53601">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F34285" w:rsidRDefault="00B53601">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F34285" w:rsidRDefault="00B53601">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F34285" w:rsidRDefault="00B53601">
      <w:pPr>
        <w:pStyle w:val="ProductList-BodySpaced"/>
      </w:pPr>
      <w:r>
        <w:rPr>
          <w:b/>
          <w:color w:val="00188F"/>
        </w:rPr>
        <w:t xml:space="preserve">Licenca </w:t>
      </w:r>
      <w:r>
        <w:t>znači pravo da se Proizvod preuzme, instalira, da mu se pristupa i da se koristi.</w:t>
      </w:r>
    </w:p>
    <w:p w:rsidR="00F34285" w:rsidRDefault="00B53601">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F34285" w:rsidRDefault="00B53601">
      <w:pPr>
        <w:pStyle w:val="ProductList-BodySpaced"/>
      </w:pPr>
      <w:r>
        <w:rPr>
          <w:b/>
          <w:color w:val="00188F"/>
        </w:rPr>
        <w:t xml:space="preserve">Partner za Mobilnost licence preko SA </w:t>
      </w:r>
      <w:r>
        <w:t xml:space="preserve">označava pravno lice identifikovano na adresi </w:t>
      </w:r>
      <w:hyperlink r:id="rId149">
        <w:r>
          <w:rPr>
            <w:color w:val="00467F"/>
            <w:u w:val="single"/>
          </w:rPr>
          <w:t>http://www.microsoft.com/licensing/software-assurance/license-mobility.aspx</w:t>
        </w:r>
      </w:hyperlink>
      <w:r>
        <w:t xml:space="preserve"> i koje je Microsoft ovlastio za pružanje usluge hostinga za klijentov softver na deljenim serverima. </w:t>
      </w:r>
    </w:p>
    <w:p w:rsidR="00F34285" w:rsidRDefault="00B53601">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F34285" w:rsidRDefault="00B53601">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F34285" w:rsidRDefault="00B53601">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F34285" w:rsidRDefault="00B53601">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F34285" w:rsidRDefault="00B53601">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F34285" w:rsidRDefault="00B53601">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F34285" w:rsidRDefault="00B53601">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F34285" w:rsidRDefault="00B53601">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F34285" w:rsidRDefault="00B53601">
      <w:pPr>
        <w:pStyle w:val="ProductList-BodySpaced"/>
      </w:pPr>
      <w:r>
        <w:rPr>
          <w:b/>
          <w:color w:val="00188F"/>
        </w:rPr>
        <w:t xml:space="preserve">Fizički procesor </w:t>
      </w:r>
      <w:r>
        <w:t>označava procesor u fizičkom hardverskom sistemu.</w:t>
      </w:r>
    </w:p>
    <w:p w:rsidR="00F34285" w:rsidRDefault="00B53601">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F34285" w:rsidRDefault="00B53601">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F34285" w:rsidRDefault="00B53601">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F34285" w:rsidRDefault="00B53601">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F34285" w:rsidRDefault="00B53601">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F34285" w:rsidRDefault="00B53601">
      <w:pPr>
        <w:pStyle w:val="ProductList-BodySpaced"/>
      </w:pPr>
      <w:r>
        <w:rPr>
          <w:b/>
          <w:color w:val="00188F"/>
        </w:rPr>
        <w:t>Server</w:t>
      </w:r>
      <w:r>
        <w:t xml:space="preserve"> označava fizički hardverski sistem koji pokreće serverski softver.</w:t>
      </w:r>
    </w:p>
    <w:p w:rsidR="00F34285" w:rsidRDefault="00B53601">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F34285" w:rsidRDefault="00B53601">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F34285" w:rsidRDefault="00B53601">
      <w:pPr>
        <w:pStyle w:val="ProductList-BodySpaced"/>
      </w:pPr>
      <w:r>
        <w:rPr>
          <w:b/>
          <w:color w:val="00188F"/>
        </w:rPr>
        <w:t>Student</w:t>
      </w:r>
      <w:r>
        <w:t xml:space="preserve"> označava sve pojedince redovno ili vanredno upisane u bilo koju obrazovnu instituciju koja je deo Organizacije Institucije.</w:t>
      </w:r>
    </w:p>
    <w:p w:rsidR="00F34285" w:rsidRDefault="00B53601">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F34285" w:rsidRDefault="00B53601">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F34285" w:rsidRDefault="00B53601">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F34285" w:rsidRDefault="00B53601">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F34285" w:rsidRDefault="00B53601">
      <w:pPr>
        <w:pStyle w:val="ProductList-BodySpaced"/>
      </w:pPr>
      <w:r>
        <w:t>Softver u Internet Veb rešenju koristi se za pokretanje:</w:t>
      </w:r>
    </w:p>
    <w:p w:rsidR="00F34285" w:rsidRDefault="00B53601" w:rsidP="00B53601">
      <w:pPr>
        <w:pStyle w:val="ProductList-Bullet"/>
        <w:numPr>
          <w:ilvl w:val="0"/>
          <w:numId w:val="45"/>
        </w:numPr>
      </w:pPr>
      <w:r>
        <w:t>softvera veb servera (na primer, Microsoft Informativne internet usluge) i upravljačkih ili bezbednosnih agenata (na primer, System Center Operations Manager agent);</w:t>
      </w:r>
    </w:p>
    <w:p w:rsidR="00F34285" w:rsidRDefault="00B53601" w:rsidP="00B53601">
      <w:pPr>
        <w:pStyle w:val="ProductList-Bullet"/>
        <w:numPr>
          <w:ilvl w:val="0"/>
          <w:numId w:val="45"/>
        </w:numPr>
      </w:pPr>
      <w:r>
        <w:t>softverskog mehanizma baze podataka (na primer, Microsoft SQL Server) isključivo radi podrške Internet veb rešenjima; ili</w:t>
      </w:r>
    </w:p>
    <w:p w:rsidR="00F34285" w:rsidRDefault="00B53601" w:rsidP="00B53601">
      <w:pPr>
        <w:pStyle w:val="ProductList-Bullet"/>
        <w:numPr>
          <w:ilvl w:val="0"/>
          <w:numId w:val="45"/>
        </w:numPr>
      </w:pPr>
      <w:r>
        <w:t>usluge sistema imenovanja domena (DNS – Domain Name System) radi obezbeđivanja razrešavanja Internet naziva IP adresa dok god to nije jedina funkcija te instance softvera.</w:t>
      </w:r>
    </w:p>
    <w:p w:rsidR="00F34285" w:rsidRDefault="00B53601">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F34285" w:rsidRDefault="00B53601">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F34285" w:rsidRDefault="00B53601">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F34285" w:rsidRDefault="00F34285">
      <w:pPr>
        <w:pStyle w:val="ProductList-BodySpaced"/>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Spaced"/>
      </w:pPr>
    </w:p>
    <w:p w:rsidR="00F34285" w:rsidRDefault="00F34285">
      <w:pPr>
        <w:sectPr w:rsidR="00F34285">
          <w:headerReference w:type="default" r:id="rId150"/>
          <w:footerReference w:type="default" r:id="rId151"/>
          <w:type w:val="continuous"/>
          <w:pgSz w:w="12240" w:h="15840" w:code="1"/>
          <w:pgMar w:top="1170" w:right="720" w:bottom="720" w:left="720" w:header="432" w:footer="288" w:gutter="0"/>
          <w:cols w:space="360"/>
        </w:sectPr>
      </w:pPr>
    </w:p>
    <w:p w:rsidR="00F34285" w:rsidRDefault="00B53601">
      <w:pPr>
        <w:pStyle w:val="ProductList-SectionHeading"/>
        <w:pageBreakBefore/>
        <w:outlineLvl w:val="0"/>
      </w:pPr>
      <w:bookmarkStart w:id="346" w:name="_Sec591"/>
      <w:bookmarkEnd w:id="336"/>
      <w:r>
        <w:t>Dodatak A – Licence jednake CAL/ML licencama</w:t>
      </w:r>
      <w:r>
        <w:fldChar w:fldCharType="begin"/>
      </w:r>
      <w:r>
        <w:instrText xml:space="preserve"> TC "</w:instrText>
      </w:r>
      <w:bookmarkStart w:id="347" w:name="_Toc10195607"/>
      <w:r>
        <w:instrText>Dodatak A – Licence jednake CAL/ML licencama</w:instrText>
      </w:r>
      <w:bookmarkEnd w:id="347"/>
      <w:r>
        <w:instrText>" \l 1</w:instrText>
      </w:r>
      <w:r>
        <w:fldChar w:fldCharType="end"/>
      </w:r>
    </w:p>
    <w:p w:rsidR="00F34285" w:rsidRDefault="00B53601">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F34285" w:rsidRDefault="00F34285">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F3428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34285" w:rsidRDefault="00F3428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34285" w:rsidRDefault="00B53601">
            <w:pPr>
              <w:pStyle w:val="ProductList-TableBody"/>
              <w:jc w:val="center"/>
            </w:pPr>
            <w:r>
              <w:rPr>
                <w:color w:val="FFFFFF"/>
              </w:rPr>
              <w:t>Dynamics 365 Enterprise</w:t>
            </w:r>
          </w:p>
        </w:tc>
      </w:tr>
      <w:tr w:rsidR="00F34285">
        <w:tc>
          <w:tcPr>
            <w:tcW w:w="240" w:type="dxa"/>
            <w:tcBorders>
              <w:top w:val="none" w:sz="4" w:space="0" w:color="BFBFBF"/>
              <w:left w:val="none" w:sz="24" w:space="0" w:color="808080"/>
              <w:bottom w:val="single" w:sz="4" w:space="0" w:color="FFFFFF"/>
              <w:right w:val="single" w:sz="6" w:space="0" w:color="FFFFFF"/>
            </w:tcBorders>
          </w:tcPr>
          <w:p w:rsidR="00F34285" w:rsidRDefault="00B53601">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34285" w:rsidRDefault="00B53601">
            <w:pPr>
              <w:pStyle w:val="ProductList-TableBody"/>
              <w:jc w:val="center"/>
            </w:pPr>
            <w:r>
              <w:rPr>
                <w:color w:val="FFFFFF"/>
              </w:rPr>
              <w:t>Plan</w:t>
            </w: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3">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793">
              <w:r w:rsidR="00B5360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3">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793">
              <w:r w:rsidR="00B5360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8">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798">
              <w:r w:rsidR="00B5360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798">
              <w:r w:rsidR="00B53601">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9">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9">
              <w:r w:rsidR="00B53601">
                <w:rPr>
                  <w:color w:val="00467F"/>
                  <w:u w:val="single"/>
                </w:rPr>
                <w:t>Dodatno</w:t>
              </w:r>
            </w:hyperlink>
            <w:r w:rsidR="00B53601">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799">
              <w:r w:rsidR="00B53601">
                <w:rPr>
                  <w:color w:val="00467F"/>
                  <w:u w:val="single"/>
                </w:rPr>
                <w:t>Dodatno</w:t>
              </w:r>
            </w:hyperlink>
            <w:r w:rsidR="00B5360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800">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800">
              <w:r w:rsidR="00B53601">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807">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807">
              <w:r w:rsidR="00B53601">
                <w:rPr>
                  <w:color w:val="00467F"/>
                  <w:u w:val="single"/>
                </w:rPr>
                <w:t>Dodatno</w:t>
              </w:r>
            </w:hyperlink>
            <w:r w:rsidR="00B536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807">
              <w:r w:rsidR="00B53601">
                <w:rPr>
                  <w:color w:val="00467F"/>
                  <w:u w:val="single"/>
                </w:rPr>
                <w:t>Dodatno</w:t>
              </w:r>
            </w:hyperlink>
            <w:r w:rsidR="00B536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single" w:sz="4" w:space="0" w:color="FFFFFF"/>
              <w:right w:val="single" w:sz="6" w:space="0" w:color="FFFFFF"/>
            </w:tcBorders>
          </w:tcPr>
          <w:p w:rsidR="00F34285" w:rsidRDefault="00B5360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807">
              <w:r w:rsidR="00B53601">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807">
              <w:r w:rsidR="00B53601">
                <w:rPr>
                  <w:color w:val="00467F"/>
                  <w:u w:val="single"/>
                </w:rPr>
                <w:t>Dodatno</w:t>
              </w:r>
            </w:hyperlink>
            <w:r w:rsidR="00B536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tcBorders>
              <w:top w:val="dashed" w:sz="4" w:space="0" w:color="BFBFBF"/>
              <w:left w:val="none" w:sz="24" w:space="0" w:color="808080"/>
              <w:bottom w:val="single" w:sz="4" w:space="0" w:color="FFFFFF"/>
              <w:right w:val="single" w:sz="6" w:space="0" w:color="FFFFFF"/>
            </w:tcBorders>
          </w:tcPr>
          <w:p w:rsidR="00F34285" w:rsidRDefault="00BB10CD">
            <w:pPr>
              <w:pStyle w:val="ProductList-TableBody"/>
            </w:pPr>
            <w:hyperlink w:anchor="_Sec807">
              <w:r w:rsidR="00B53601">
                <w:rPr>
                  <w:color w:val="00467F"/>
                  <w:u w:val="single"/>
                </w:rPr>
                <w:t>Dodatno</w:t>
              </w:r>
            </w:hyperlink>
            <w:r w:rsidR="00B536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none" w:sz="24" w:space="0" w:color="808080"/>
              <w:right w:val="single" w:sz="6" w:space="0" w:color="FFFFFF"/>
            </w:tcBorders>
          </w:tcPr>
          <w:p w:rsidR="00F34285" w:rsidRDefault="00B53601">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none" w:sz="24" w:space="0" w:color="808080"/>
              <w:left w:val="none" w:sz="24" w:space="0" w:color="808080"/>
              <w:bottom w:val="single" w:sz="4" w:space="0" w:color="FFFFFF"/>
              <w:right w:val="single" w:sz="6" w:space="0" w:color="FFFFFF"/>
            </w:tcBorders>
          </w:tcPr>
          <w:p w:rsidR="00F34285" w:rsidRDefault="00BB10CD">
            <w:pPr>
              <w:pStyle w:val="ProductList-TableBody"/>
            </w:pPr>
            <w:hyperlink w:anchor="_Sec801">
              <w:r w:rsidR="00B53601">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5"/>
            <w:tcBorders>
              <w:top w:val="single" w:sz="4" w:space="0" w:color="FFFFFF"/>
              <w:left w:val="single" w:sz="6" w:space="0" w:color="FFFFFF"/>
              <w:bottom w:val="none" w:sz="24" w:space="0" w:color="808080"/>
              <w:right w:val="single" w:sz="6" w:space="0" w:color="FFFFFF"/>
            </w:tcBorders>
          </w:tcPr>
          <w:p w:rsidR="00F34285" w:rsidRDefault="00B5360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34285" w:rsidRDefault="00F34285">
            <w:pPr>
              <w:pStyle w:val="ProductList-TableBody"/>
            </w:pPr>
          </w:p>
        </w:tc>
      </w:tr>
      <w:tr w:rsidR="00F34285">
        <w:tc>
          <w:tcPr>
            <w:tcW w:w="240" w:type="dxa"/>
            <w:tcBorders>
              <w:top w:val="none" w:sz="24" w:space="0" w:color="808080"/>
              <w:left w:val="none" w:sz="24" w:space="0" w:color="808080"/>
              <w:bottom w:val="none" w:sz="4" w:space="0" w:color="6E6E6E"/>
              <w:right w:val="single" w:sz="6" w:space="0" w:color="FFFFFF"/>
            </w:tcBorders>
          </w:tcPr>
          <w:p w:rsidR="00F34285" w:rsidRDefault="00BB10CD">
            <w:pPr>
              <w:pStyle w:val="ProductList-TableBody"/>
            </w:pPr>
            <w:hyperlink w:anchor="_Sec802">
              <w:r w:rsidR="00B53601">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34285" w:rsidRDefault="00B5360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34285" w:rsidRDefault="00F34285">
            <w:pPr>
              <w:pStyle w:val="ProductList-TableBody"/>
              <w:jc w:val="center"/>
            </w:pPr>
          </w:p>
        </w:tc>
      </w:tr>
      <w:tr w:rsidR="00F34285">
        <w:tc>
          <w:tcPr>
            <w:tcW w:w="240" w:type="dxa"/>
            <w:tcBorders>
              <w:top w:val="none" w:sz="4" w:space="0" w:color="6E6E6E"/>
              <w:left w:val="none" w:sz="24" w:space="0" w:color="808080"/>
              <w:bottom w:val="none" w:sz="4" w:space="0" w:color="6E6E6E"/>
              <w:right w:val="single" w:sz="6" w:space="0" w:color="FFFFFF"/>
            </w:tcBorders>
          </w:tcPr>
          <w:p w:rsidR="00F34285" w:rsidRDefault="00BB10CD">
            <w:pPr>
              <w:pStyle w:val="ProductList-TableBody"/>
            </w:pPr>
            <w:hyperlink w:anchor="_Sec802">
              <w:r w:rsidR="00B53601">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r>
      <w:tr w:rsidR="00F34285">
        <w:tc>
          <w:tcPr>
            <w:tcW w:w="240" w:type="dxa"/>
            <w:gridSpan w:val="14"/>
            <w:tcBorders>
              <w:top w:val="none" w:sz="4" w:space="0" w:color="6E6E6E"/>
              <w:left w:val="single" w:sz="6" w:space="0" w:color="FFFFFF"/>
              <w:bottom w:val="none" w:sz="4" w:space="0" w:color="BFBFBF"/>
              <w:right w:val="single" w:sz="6" w:space="0" w:color="FFFFFF"/>
            </w:tcBorders>
          </w:tcPr>
          <w:p w:rsidR="00F34285" w:rsidRDefault="00B5360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34285" w:rsidRDefault="00F34285">
            <w:pPr>
              <w:pStyle w:val="ProductList-TableBody"/>
              <w:jc w:val="center"/>
            </w:pPr>
          </w:p>
        </w:tc>
      </w:tr>
      <w:tr w:rsidR="00F34285">
        <w:tc>
          <w:tcPr>
            <w:tcW w:w="240" w:type="dxa"/>
            <w:tcBorders>
              <w:top w:val="none" w:sz="4" w:space="0" w:color="BFBFBF"/>
              <w:left w:val="none" w:sz="24" w:space="0" w:color="808080"/>
              <w:bottom w:val="dashed" w:sz="4" w:space="0" w:color="BFBFBF"/>
              <w:right w:val="single" w:sz="6" w:space="0" w:color="FFFFFF"/>
            </w:tcBorders>
          </w:tcPr>
          <w:p w:rsidR="00F34285" w:rsidRDefault="00BB10CD">
            <w:pPr>
              <w:pStyle w:val="ProductList-TableBody"/>
            </w:pPr>
            <w:hyperlink w:anchor="_Sec790">
              <w:r w:rsidR="00B53601">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r>
      <w:tr w:rsidR="00F34285">
        <w:tc>
          <w:tcPr>
            <w:tcW w:w="240" w:type="dxa"/>
            <w:tcBorders>
              <w:top w:val="dashed" w:sz="4" w:space="0" w:color="BFBFBF"/>
              <w:left w:val="none" w:sz="24" w:space="0" w:color="808080"/>
              <w:bottom w:val="none" w:sz="4" w:space="0" w:color="6E6E6E"/>
              <w:right w:val="single" w:sz="6" w:space="0" w:color="FFFFFF"/>
            </w:tcBorders>
          </w:tcPr>
          <w:p w:rsidR="00F34285" w:rsidRDefault="00BB10CD">
            <w:pPr>
              <w:pStyle w:val="ProductList-TableBody"/>
            </w:pPr>
            <w:hyperlink w:anchor="_Sec790">
              <w:r w:rsidR="00B53601">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r>
      <w:tr w:rsidR="00F34285">
        <w:tc>
          <w:tcPr>
            <w:tcW w:w="240" w:type="dxa"/>
            <w:gridSpan w:val="14"/>
            <w:tcBorders>
              <w:top w:val="none" w:sz="4" w:space="0" w:color="6E6E6E"/>
              <w:left w:val="single" w:sz="6" w:space="0" w:color="FFFFFF"/>
              <w:bottom w:val="none" w:sz="4" w:space="0" w:color="6E6E6E"/>
              <w:right w:val="single" w:sz="6" w:space="0" w:color="FFFFFF"/>
            </w:tcBorders>
          </w:tcPr>
          <w:p w:rsidR="00F34285" w:rsidRDefault="00B5360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34285" w:rsidRDefault="00F34285">
            <w:pPr>
              <w:pStyle w:val="ProductList-TableBody"/>
              <w:jc w:val="center"/>
            </w:pPr>
          </w:p>
        </w:tc>
      </w:tr>
      <w:tr w:rsidR="00F34285">
        <w:tc>
          <w:tcPr>
            <w:tcW w:w="240" w:type="dxa"/>
            <w:tcBorders>
              <w:top w:val="none" w:sz="4" w:space="0" w:color="6E6E6E"/>
              <w:left w:val="none" w:sz="24" w:space="0" w:color="808080"/>
              <w:bottom w:val="none" w:sz="4" w:space="0" w:color="6E6E6E"/>
              <w:right w:val="single" w:sz="6" w:space="0" w:color="FFFFFF"/>
            </w:tcBorders>
          </w:tcPr>
          <w:p w:rsidR="00F34285" w:rsidRDefault="00BB10CD">
            <w:pPr>
              <w:pStyle w:val="ProductList-TableBody"/>
            </w:pPr>
            <w:hyperlink w:anchor="_Sec790">
              <w:r w:rsidR="00B5360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34285" w:rsidRDefault="00F34285">
            <w:pPr>
              <w:pStyle w:val="ProductList-TableBody"/>
              <w:jc w:val="center"/>
            </w:pPr>
          </w:p>
        </w:tc>
      </w:tr>
    </w:tbl>
    <w:p w:rsidR="00F34285" w:rsidRDefault="00B53601">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rsidR="00F34285" w:rsidRDefault="00B53601">
      <w:pPr>
        <w:pStyle w:val="ProductList-SectionHeading"/>
        <w:pageBreakBefore/>
        <w:outlineLvl w:val="0"/>
      </w:pPr>
      <w:bookmarkStart w:id="348" w:name="_Sec564"/>
      <w:bookmarkEnd w:id="346"/>
      <w:r>
        <w:t>Dodatak B – Software Assurance</w:t>
      </w:r>
      <w:r>
        <w:fldChar w:fldCharType="begin"/>
      </w:r>
      <w:r>
        <w:instrText xml:space="preserve"> TC "</w:instrText>
      </w:r>
      <w:bookmarkStart w:id="349" w:name="_Toc10195608"/>
      <w:r>
        <w:instrText>Dodatak B – Software Assurance</w:instrText>
      </w:r>
      <w:bookmarkEnd w:id="349"/>
      <w:r>
        <w:instrText>" \l 1</w:instrText>
      </w:r>
      <w:r>
        <w:fldChar w:fldCharType="end"/>
      </w:r>
    </w:p>
    <w:p w:rsidR="00F34285" w:rsidRDefault="00B53601">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10195609"/>
      <w:r>
        <w:instrText>Kupovina Software Assurance pokrića</w:instrText>
      </w:r>
      <w:bookmarkEnd w:id="351"/>
      <w:r>
        <w:instrText>" \l 2</w:instrText>
      </w:r>
      <w:r>
        <w:fldChar w:fldCharType="end"/>
      </w:r>
    </w:p>
    <w:p w:rsidR="00F34285" w:rsidRDefault="00B53601">
      <w:pPr>
        <w:pStyle w:val="ProductList-Body"/>
      </w:pPr>
      <w:r>
        <w:t xml:space="preserve">Postoje tri različita nivoa obaveza koje Klijent može da izabere pri kupovini SA pokrića, a oni se mogu razlikovati u zavisnosti od programa. Klijent može: </w:t>
      </w:r>
    </w:p>
    <w:p w:rsidR="00F34285" w:rsidRDefault="00B53601" w:rsidP="00B53601">
      <w:pPr>
        <w:pStyle w:val="ProductList-Bullet"/>
        <w:numPr>
          <w:ilvl w:val="0"/>
          <w:numId w:val="46"/>
        </w:numPr>
      </w:pPr>
      <w:r>
        <w:t>da se obaveže na kupovinu SA pokrića uz sve platformske proizvode;</w:t>
      </w:r>
    </w:p>
    <w:p w:rsidR="00F34285" w:rsidRDefault="00B53601" w:rsidP="00B53601">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rsidR="00F34285" w:rsidRDefault="00B53601" w:rsidP="00B53601">
      <w:pPr>
        <w:pStyle w:val="ProductList-Bullet"/>
        <w:numPr>
          <w:ilvl w:val="0"/>
          <w:numId w:val="46"/>
        </w:numPr>
      </w:pPr>
      <w:r>
        <w:t>da kupi SA samo za neke Proizvode bez ikakve obaveze da kupi SA i za druge Proizvode.</w:t>
      </w:r>
    </w:p>
    <w:p w:rsidR="00F34285" w:rsidRDefault="00F34285">
      <w:pPr>
        <w:pStyle w:val="ProductList-Body"/>
      </w:pPr>
    </w:p>
    <w:p w:rsidR="00F34285" w:rsidRDefault="00B53601">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F34285" w:rsidRDefault="00F34285">
      <w:pPr>
        <w:pStyle w:val="ProductList-Body"/>
      </w:pPr>
    </w:p>
    <w:p w:rsidR="00F34285" w:rsidRDefault="00B53601">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F3428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34285" w:rsidRDefault="00B53601">
            <w:pPr>
              <w:pStyle w:val="ProductList-TableBody"/>
              <w:jc w:val="center"/>
            </w:pPr>
            <w:r>
              <w:rPr>
                <w:color w:val="FFFFFF"/>
              </w:rPr>
              <w:t>Programi</w:t>
            </w:r>
          </w:p>
        </w:tc>
      </w:tr>
      <w:tr w:rsidR="00F34285">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F34285" w:rsidRDefault="00B53601">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F34285">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 je na raspolaganju</w:t>
            </w:r>
          </w:p>
        </w:tc>
        <w:tc>
          <w:tcPr>
            <w:tcW w:w="0" w:type="auto"/>
            <w:vMerge/>
          </w:tcPr>
          <w:p w:rsidR="00F34285" w:rsidRDefault="00F34285"/>
        </w:tc>
      </w:tr>
    </w:tbl>
    <w:p w:rsidR="00F34285" w:rsidRDefault="00F34285">
      <w:pPr>
        <w:pStyle w:val="ProductList-Body"/>
      </w:pPr>
    </w:p>
    <w:p w:rsidR="00F34285" w:rsidRDefault="00B53601">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rsidR="00F34285" w:rsidRDefault="00F34285">
      <w:pPr>
        <w:pStyle w:val="ProductList-Body"/>
      </w:pPr>
    </w:p>
    <w:p w:rsidR="00F34285" w:rsidRDefault="00B53601">
      <w:pPr>
        <w:pStyle w:val="ProductList-Body"/>
      </w:pPr>
      <w:r>
        <w:t>Klijenti koji pre 31. decembra 2019. godine nabave Windows Server 2016 od OEM-a mogu da kupe SA za Windows Server u roku od 90 dana od datuma kupovine od OEM-a.</w:t>
      </w:r>
    </w:p>
    <w:p w:rsidR="00F34285" w:rsidRDefault="00F34285">
      <w:pPr>
        <w:pStyle w:val="ProductList-Body"/>
      </w:pPr>
    </w:p>
    <w:p w:rsidR="00F34285" w:rsidRDefault="00B53601">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10195610"/>
      <w:r>
        <w:instrText>Obnova Software Assurance pokrića</w:instrText>
      </w:r>
      <w:bookmarkEnd w:id="353"/>
      <w:r>
        <w:instrText>" \l 2</w:instrText>
      </w:r>
      <w:r>
        <w:fldChar w:fldCharType="end"/>
      </w:r>
    </w:p>
    <w:p w:rsidR="00F34285" w:rsidRDefault="00B53601">
      <w:pPr>
        <w:pStyle w:val="ProductList-ClauseHeading"/>
        <w:outlineLvl w:val="2"/>
      </w:pPr>
      <w:r>
        <w:t>Obnova pokrića pod istim ugovorom</w:t>
      </w:r>
    </w:p>
    <w:p w:rsidR="00F34285" w:rsidRDefault="00B53601">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F34285" w:rsidRDefault="00F34285">
      <w:pPr>
        <w:pStyle w:val="ProductList-Body"/>
      </w:pPr>
    </w:p>
    <w:p w:rsidR="00F34285" w:rsidRDefault="00B53601">
      <w:pPr>
        <w:pStyle w:val="ProductList-SubClauseHeading"/>
        <w:outlineLvl w:val="3"/>
      </w:pPr>
      <w:r>
        <w:t>Open License</w:t>
      </w:r>
    </w:p>
    <w:p w:rsidR="00F34285" w:rsidRDefault="00B53601">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F34285" w:rsidRDefault="00F34285">
      <w:pPr>
        <w:pStyle w:val="ProductList-BodyIndented"/>
      </w:pPr>
    </w:p>
    <w:p w:rsidR="00F34285" w:rsidRDefault="00B53601">
      <w:pPr>
        <w:pStyle w:val="ProductList-SubClauseHeading"/>
        <w:outlineLvl w:val="3"/>
      </w:pPr>
      <w:r>
        <w:t>ugovor za preduzeća;</w:t>
      </w:r>
    </w:p>
    <w:p w:rsidR="00F34285" w:rsidRDefault="00B53601">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F34285" w:rsidRDefault="00F34285">
      <w:pPr>
        <w:pStyle w:val="ProductList-BodyIndented"/>
      </w:pPr>
    </w:p>
    <w:p w:rsidR="00F34285" w:rsidRDefault="00B53601">
      <w:pPr>
        <w:pStyle w:val="ProductList-SubClauseHeading"/>
        <w:outlineLvl w:val="3"/>
      </w:pPr>
      <w:r>
        <w:t>Upisnica za aplikacijsku platformu</w:t>
      </w:r>
    </w:p>
    <w:p w:rsidR="00F34285" w:rsidRDefault="00B53601">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F34285" w:rsidRDefault="00F34285">
      <w:pPr>
        <w:pStyle w:val="ProductList-BodyIndented"/>
      </w:pPr>
    </w:p>
    <w:p w:rsidR="00F34285" w:rsidRDefault="00B53601">
      <w:pPr>
        <w:pStyle w:val="ProductList-ClauseHeading"/>
        <w:outlineLvl w:val="2"/>
      </w:pPr>
      <w:r>
        <w:t>Obnova pokrića preko zasebnog ugovora</w:t>
      </w:r>
    </w:p>
    <w:p w:rsidR="00F34285" w:rsidRDefault="00B53601">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F34285" w:rsidRDefault="00F34285">
      <w:pPr>
        <w:pStyle w:val="ProductList-Body"/>
      </w:pPr>
    </w:p>
    <w:p w:rsidR="00F34285" w:rsidRDefault="00B53601">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F34285" w:rsidRDefault="00F34285">
      <w:pPr>
        <w:pStyle w:val="ProductList-Body"/>
      </w:pPr>
    </w:p>
    <w:p w:rsidR="00F34285" w:rsidRDefault="00B53601">
      <w:pPr>
        <w:pStyle w:val="ProductList-ClauseHeading"/>
        <w:outlineLvl w:val="2"/>
      </w:pPr>
      <w:r>
        <w:t>Obnova Software Assurance pokrića za klijentove licence za pristup (CAL licence) i klijentske licence za upravljanje (ML licence)</w:t>
      </w:r>
    </w:p>
    <w:p w:rsidR="00F34285" w:rsidRDefault="00B53601">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F34285" w:rsidRDefault="00B53601">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10195611"/>
      <w:r>
        <w:instrText>Licence za migraciju za povučene proizvode ili proizvode koji se više ne izdaju</w:instrText>
      </w:r>
      <w:bookmarkEnd w:id="355"/>
      <w:r>
        <w:instrText>" \l 2</w:instrText>
      </w:r>
      <w:r>
        <w:fldChar w:fldCharType="end"/>
      </w:r>
    </w:p>
    <w:p w:rsidR="00F34285" w:rsidRDefault="00B53601">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F34285" w:rsidRDefault="00B53601">
      <w:pPr>
        <w:pStyle w:val="ProductList-Body"/>
      </w:pPr>
      <w:r>
        <w:t>„</w:t>
      </w:r>
      <w:r>
        <w:rPr>
          <w:b/>
          <w:color w:val="00188F"/>
        </w:rPr>
        <w:t>Licenca za migraciju</w:t>
      </w:r>
      <w:r>
        <w:t>“, kako se koristi ovde, označava prava odobrena u Unosu proizvoda koji se poziva na ovaj odeljak.</w:t>
      </w:r>
    </w:p>
    <w:p w:rsidR="00F34285" w:rsidRDefault="00F34285">
      <w:pPr>
        <w:pStyle w:val="ProductList-Body"/>
      </w:pPr>
    </w:p>
    <w:p w:rsidR="00F34285" w:rsidRDefault="00B53601">
      <w:pPr>
        <w:pStyle w:val="ProductList-Body"/>
      </w:pPr>
      <w:r>
        <w:t>Ako nije drugačije navedeno u Unosu proizvoda:</w:t>
      </w:r>
    </w:p>
    <w:p w:rsidR="00F34285" w:rsidRDefault="00B53601" w:rsidP="00B53601">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rsidR="00F34285" w:rsidRDefault="00B53601" w:rsidP="00B53601">
      <w:pPr>
        <w:pStyle w:val="ProductList-Bullet"/>
        <w:numPr>
          <w:ilvl w:val="0"/>
          <w:numId w:val="47"/>
        </w:numPr>
      </w:pPr>
      <w:r>
        <w:t>Licence za migraciju dodeljuju se u odnosu 1:1 za svaku Klijentovu Kvalifikujuću licencu.</w:t>
      </w:r>
    </w:p>
    <w:p w:rsidR="00F34285" w:rsidRDefault="00B53601" w:rsidP="00B53601">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F34285" w:rsidRDefault="00B53601" w:rsidP="00B53601">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F34285" w:rsidRDefault="00B53601" w:rsidP="00B53601">
      <w:pPr>
        <w:pStyle w:val="ProductList-Bullet"/>
        <w:numPr>
          <w:ilvl w:val="0"/>
          <w:numId w:val="47"/>
        </w:numPr>
      </w:pPr>
      <w:r>
        <w:t>Klijenti ne smeju da prenose Licence za migraciju nezavisno od Kvalifikujućih licenci.</w:t>
      </w:r>
    </w:p>
    <w:p w:rsidR="00F34285" w:rsidRDefault="00B53601" w:rsidP="00B53601">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1Heading"/>
        <w:outlineLvl w:val="1"/>
      </w:pPr>
      <w:bookmarkStart w:id="356" w:name="_Sec576"/>
      <w:r>
        <w:t>Pogodnosti Software Assurancea</w:t>
      </w:r>
      <w:bookmarkEnd w:id="356"/>
      <w:r>
        <w:fldChar w:fldCharType="begin"/>
      </w:r>
      <w:r>
        <w:instrText xml:space="preserve"> TC "</w:instrText>
      </w:r>
      <w:bookmarkStart w:id="357" w:name="_Toc10195612"/>
      <w:r>
        <w:instrText>Pogodnosti Software Assurancea</w:instrText>
      </w:r>
      <w:bookmarkEnd w:id="357"/>
      <w:r>
        <w:instrText>" \l 2</w:instrText>
      </w:r>
      <w:r>
        <w:fldChar w:fldCharType="end"/>
      </w:r>
    </w:p>
    <w:p w:rsidR="00F34285" w:rsidRDefault="00B53601">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Grupa servera</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77">
              <w:r w:rsidR="00B53601">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79">
              <w:r w:rsidR="00B5360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0">
              <w:r w:rsidR="00B53601">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1">
              <w:r w:rsidR="00B5360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755">
              <w:r w:rsidR="00B5360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841">
              <w:r w:rsidR="00B536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651">
              <w:r w:rsidR="00B536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841">
              <w:r w:rsidR="00B536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2">
              <w:r w:rsidR="00B53601">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4">
              <w:r w:rsidR="00B53601">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5">
              <w:r w:rsidR="00B53601">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818">
              <w:r w:rsidR="00B536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7">
              <w:r w:rsidR="00B53601">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8">
              <w:r w:rsidR="00B53601">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89">
              <w:r w:rsidR="00B53601">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590">
              <w:r w:rsidR="00B53601">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841">
              <w:r w:rsidR="00B53601">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841">
              <w:r w:rsidR="00B536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B10CD">
            <w:pPr>
              <w:pStyle w:val="ProductList-TableBody"/>
            </w:pPr>
            <w:hyperlink w:anchor="_Sec652">
              <w:r w:rsidR="00B53601">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jc w:val="center"/>
            </w:pPr>
          </w:p>
        </w:tc>
      </w:tr>
    </w:tbl>
    <w:p w:rsidR="00F34285" w:rsidRDefault="00F34285">
      <w:pPr>
        <w:pStyle w:val="ProductList-Body"/>
      </w:pPr>
    </w:p>
    <w:p w:rsidR="00F34285" w:rsidRDefault="00B53601">
      <w:pPr>
        <w:pStyle w:val="ProductList-ClauseHeading"/>
        <w:outlineLvl w:val="2"/>
      </w:pPr>
      <w:bookmarkStart w:id="358" w:name="_Sec577"/>
      <w:r>
        <w:t>Prava na novu verziju</w:t>
      </w:r>
      <w:bookmarkEnd w:id="358"/>
    </w:p>
    <w:p w:rsidR="00F34285" w:rsidRDefault="00B53601">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F34285" w:rsidRDefault="00F34285">
      <w:pPr>
        <w:pStyle w:val="ProductList-Body"/>
      </w:pPr>
    </w:p>
    <w:p w:rsidR="00F34285" w:rsidRDefault="00B53601">
      <w:pPr>
        <w:pStyle w:val="ProductList-ClauseHeading"/>
        <w:outlineLvl w:val="2"/>
      </w:pPr>
      <w:bookmarkStart w:id="359" w:name="_Sec931"/>
      <w:r>
        <w:t>Računanje poena za pogodnosti Software Assurancea</w:t>
      </w:r>
      <w:bookmarkEnd w:id="359"/>
    </w:p>
    <w:p w:rsidR="00F34285" w:rsidRDefault="00B53601">
      <w:pPr>
        <w:pStyle w:val="ProductList-Body"/>
      </w:pPr>
      <w:r>
        <w:t>Prava se određuju na osnovu sistema zasnovanog na poenima za sledeće pogodnosti:</w:t>
      </w:r>
    </w:p>
    <w:p w:rsidR="00F34285" w:rsidRDefault="00B53601" w:rsidP="00B53601">
      <w:pPr>
        <w:pStyle w:val="ProductList-Bullet"/>
        <w:numPr>
          <w:ilvl w:val="0"/>
          <w:numId w:val="48"/>
        </w:numPr>
      </w:pPr>
      <w:r>
        <w:t>Usluge planiranja</w:t>
      </w:r>
    </w:p>
    <w:p w:rsidR="00F34285" w:rsidRDefault="00B53601" w:rsidP="00B53601">
      <w:pPr>
        <w:pStyle w:val="ProductList-Bullet"/>
        <w:numPr>
          <w:ilvl w:val="0"/>
          <w:numId w:val="48"/>
        </w:numPr>
      </w:pPr>
      <w:r>
        <w:t>Vaučeri za obuku</w:t>
      </w:r>
    </w:p>
    <w:p w:rsidR="00F34285" w:rsidRDefault="00B53601" w:rsidP="00B53601">
      <w:pPr>
        <w:pStyle w:val="ProductList-Bullet"/>
        <w:numPr>
          <w:ilvl w:val="0"/>
          <w:numId w:val="48"/>
        </w:numPr>
      </w:pPr>
      <w:r>
        <w:t>Non-stop podrška u rešavanju problema (telefonom) samo u programima MPSA</w:t>
      </w:r>
    </w:p>
    <w:p w:rsidR="00F34285" w:rsidRDefault="00B53601">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F3428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34285" w:rsidRDefault="00B53601">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34285" w:rsidRDefault="00B53601">
            <w:pPr>
              <w:pStyle w:val="ProductList-TableBody"/>
            </w:pPr>
            <w:r>
              <w:rPr>
                <w:color w:val="FFFFFF"/>
              </w:rPr>
              <w:t>Poeni</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2</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5</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10</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25</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50</w:t>
            </w:r>
          </w:p>
        </w:tc>
      </w:tr>
      <w:tr w:rsidR="00F34285">
        <w:tc>
          <w:tcPr>
            <w:tcW w:w="105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75</w:t>
            </w:r>
          </w:p>
        </w:tc>
      </w:tr>
    </w:tbl>
    <w:p w:rsidR="00F34285" w:rsidRDefault="00B53601">
      <w:pPr>
        <w:pStyle w:val="ProductList-Body"/>
      </w:pPr>
      <w:r>
        <w:rPr>
          <w:b/>
          <w:i/>
        </w:rPr>
        <w:t>Napomena:</w:t>
      </w:r>
      <w:r>
        <w:rPr>
          <w:i/>
        </w:rPr>
        <w:t xml:space="preserve"> Za CAL licence za SQL pogledajte tabelu CAL paketa u ovom odeljku</w:t>
      </w:r>
    </w:p>
    <w:p w:rsidR="00F34285" w:rsidRDefault="00F34285">
      <w:pPr>
        <w:pStyle w:val="ProductList-Body"/>
      </w:pPr>
    </w:p>
    <w:p w:rsidR="00F34285" w:rsidRDefault="00B53601">
      <w:pPr>
        <w:pStyle w:val="ProductList-ClauseHeading"/>
        <w:outlineLvl w:val="2"/>
      </w:pPr>
      <w:bookmarkStart w:id="360" w:name="_Sec579"/>
      <w:r>
        <w:t>Office Online usluge i Office Online Server</w:t>
      </w:r>
      <w:bookmarkEnd w:id="360"/>
    </w:p>
    <w:p w:rsidR="00F34285" w:rsidRDefault="00B53601">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F34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Prava u pogledu Office Online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Standard</w:t>
            </w:r>
            <w:r>
              <w:fldChar w:fldCharType="begin"/>
            </w:r>
            <w:r>
              <w:instrText xml:space="preserve"> XE "Office Standard" </w:instrText>
            </w:r>
            <w:r>
              <w:fldChar w:fldCharType="end"/>
            </w:r>
          </w:p>
          <w:p w:rsidR="00F34285" w:rsidRDefault="00B53601">
            <w:pPr>
              <w:pStyle w:val="ProductList-TableBody"/>
            </w:pPr>
            <w:r>
              <w:t>Office Professional Plus</w:t>
            </w:r>
            <w:r>
              <w:fldChar w:fldCharType="begin"/>
            </w:r>
            <w:r>
              <w:instrText xml:space="preserve"> XE "Office Professional Plus" </w:instrText>
            </w:r>
            <w:r>
              <w:fldChar w:fldCharType="end"/>
            </w:r>
          </w:p>
          <w:p w:rsidR="00F34285" w:rsidRDefault="00B53601">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Online za Office 365</w:t>
            </w:r>
            <w:r>
              <w:fldChar w:fldCharType="begin"/>
            </w:r>
            <w:r>
              <w:instrText xml:space="preserve"> XE "Office Online za Office 365" </w:instrText>
            </w:r>
            <w:r>
              <w:fldChar w:fldCharType="end"/>
            </w:r>
          </w:p>
          <w:p w:rsidR="00F34285" w:rsidRDefault="00B53601">
            <w:pPr>
              <w:pStyle w:val="ProductList-TableBody"/>
            </w:pPr>
            <w:r>
              <w:t>Office Online Server</w:t>
            </w:r>
          </w:p>
        </w:tc>
      </w:tr>
    </w:tbl>
    <w:p w:rsidR="00F34285" w:rsidRDefault="00B53601">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F34285" w:rsidRDefault="00F34285">
      <w:pPr>
        <w:pStyle w:val="ProductList-Body"/>
      </w:pPr>
    </w:p>
    <w:p w:rsidR="00F34285" w:rsidRDefault="00B53601">
      <w:pPr>
        <w:pStyle w:val="ProductList-ClauseHeading"/>
        <w:outlineLvl w:val="2"/>
      </w:pPr>
      <w:bookmarkStart w:id="361" w:name="_Sec580"/>
      <w:r>
        <w:t>Usluge planiranja</w:t>
      </w:r>
      <w:bookmarkEnd w:id="361"/>
    </w:p>
    <w:p w:rsidR="00F34285" w:rsidRDefault="00B53601">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F34285" w:rsidRDefault="00F34285">
      <w:pPr>
        <w:pStyle w:val="ProductList-Body"/>
      </w:pPr>
    </w:p>
    <w:p w:rsidR="00F34285" w:rsidRDefault="00B53601">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F342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Poeni</w:t>
            </w:r>
          </w:p>
        </w:tc>
      </w:tr>
      <w:tr w:rsidR="00F34285">
        <w:tc>
          <w:tcPr>
            <w:tcW w:w="101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1</w:t>
            </w:r>
          </w:p>
        </w:tc>
      </w:tr>
      <w:tr w:rsidR="00F34285">
        <w:tc>
          <w:tcPr>
            <w:tcW w:w="101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2</w:t>
            </w:r>
          </w:p>
        </w:tc>
      </w:tr>
      <w:tr w:rsidR="00F34285">
        <w:tc>
          <w:tcPr>
            <w:tcW w:w="101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25</w:t>
            </w:r>
          </w:p>
        </w:tc>
      </w:tr>
      <w:tr w:rsidR="00F34285">
        <w:tc>
          <w:tcPr>
            <w:tcW w:w="101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50</w:t>
            </w:r>
          </w:p>
        </w:tc>
      </w:tr>
      <w:tr w:rsidR="00F34285">
        <w:tc>
          <w:tcPr>
            <w:tcW w:w="101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75</w:t>
            </w:r>
          </w:p>
        </w:tc>
      </w:tr>
    </w:tbl>
    <w:p w:rsidR="00F34285" w:rsidRDefault="00B53601">
      <w:pPr>
        <w:pStyle w:val="ProductList-Body"/>
      </w:pPr>
      <w:r>
        <w:rPr>
          <w:b/>
          <w:i/>
        </w:rPr>
        <w:t>Napomena:</w:t>
      </w:r>
      <w:r>
        <w:rPr>
          <w:i/>
        </w:rPr>
        <w:t xml:space="preserve"> Za CAL licence za SQL pogledajte tabelu CAL paketa u ovom odeljku</w:t>
      </w:r>
    </w:p>
    <w:p w:rsidR="00F34285" w:rsidRDefault="00F34285">
      <w:pPr>
        <w:pStyle w:val="ProductList-Body"/>
      </w:pPr>
    </w:p>
    <w:p w:rsidR="00F34285" w:rsidRDefault="00B53601">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342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600,000+</w:t>
            </w:r>
          </w:p>
        </w:tc>
      </w:tr>
      <w:tr w:rsidR="00F342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4285" w:rsidRDefault="00B53601">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75</w:t>
            </w:r>
          </w:p>
        </w:tc>
      </w:tr>
    </w:tbl>
    <w:p w:rsidR="00F34285" w:rsidRDefault="00F34285">
      <w:pPr>
        <w:pStyle w:val="ProductList-Body"/>
      </w:pPr>
    </w:p>
    <w:p w:rsidR="00F34285" w:rsidRDefault="00B53601">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F342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4285" w:rsidRDefault="00B53601">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4285" w:rsidRDefault="00B53601">
            <w:pPr>
              <w:pStyle w:val="ProductList-TableBody"/>
            </w:pPr>
            <w:r>
              <w:t>→600,000+</w:t>
            </w:r>
          </w:p>
        </w:tc>
      </w:tr>
      <w:tr w:rsidR="00F342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4285" w:rsidRDefault="00B53601">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12</w:t>
            </w:r>
          </w:p>
        </w:tc>
      </w:tr>
    </w:tbl>
    <w:p w:rsidR="00F34285" w:rsidRDefault="00B53601">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2">
        <w:r>
          <w:rPr>
            <w:color w:val="00467F"/>
            <w:u w:val="single"/>
          </w:rPr>
          <w:t>http://www.microsoft.com/licensing/software-assurance/planning-services-overview.aspx</w:t>
        </w:r>
      </w:hyperlink>
      <w:r>
        <w:t xml:space="preserve">. </w:t>
      </w:r>
    </w:p>
    <w:p w:rsidR="00F34285" w:rsidRDefault="00F34285">
      <w:pPr>
        <w:pStyle w:val="ProductList-Body"/>
      </w:pPr>
    </w:p>
    <w:p w:rsidR="00F34285" w:rsidRDefault="00B53601">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F34285" w:rsidRDefault="00B53601" w:rsidP="00B53601">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3">
        <w:r>
          <w:rPr>
            <w:color w:val="00467F"/>
            <w:u w:val="single"/>
          </w:rPr>
          <w:t>http://directory.partners.extranet.microsoft.com/psbproviders</w:t>
        </w:r>
      </w:hyperlink>
    </w:p>
    <w:p w:rsidR="00F34285" w:rsidRDefault="00B53601" w:rsidP="00B53601">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rsidR="00F34285" w:rsidRDefault="00B53601" w:rsidP="00B53601">
      <w:pPr>
        <w:pStyle w:val="ProductList-Bullet"/>
        <w:numPr>
          <w:ilvl w:val="0"/>
          <w:numId w:val="49"/>
        </w:numPr>
      </w:pPr>
      <w:r>
        <w:t>Vaučere za Usluge planiranja može da iskoristi samo klijent koji je kvalifikovan za tu pogodnost.</w:t>
      </w:r>
    </w:p>
    <w:p w:rsidR="00F34285" w:rsidRDefault="00B53601" w:rsidP="00B53601">
      <w:pPr>
        <w:pStyle w:val="ProductList-Bullet"/>
        <w:numPr>
          <w:ilvl w:val="0"/>
          <w:numId w:val="49"/>
        </w:numPr>
      </w:pPr>
      <w:r>
        <w:t>Vaučeri za Usluge planiranja ne mogu da se zamene za gotovinu, novac ili druga sredstva sa vrednošću.</w:t>
      </w:r>
    </w:p>
    <w:p w:rsidR="00F34285" w:rsidRDefault="00B53601" w:rsidP="00B53601">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rsidR="00F34285" w:rsidRDefault="00B53601" w:rsidP="00B53601">
      <w:pPr>
        <w:pStyle w:val="ProductList-Bullet"/>
        <w:numPr>
          <w:ilvl w:val="0"/>
          <w:numId w:val="49"/>
        </w:numPr>
      </w:pPr>
      <w:r>
        <w:t>Tipovi vaučera se ne mogu kombinovati. Angažmani Usluga planiranja ne smeju da prekorače maksimalno utvrđeno trajanje po tipu angažmana.</w:t>
      </w:r>
    </w:p>
    <w:p w:rsidR="00F34285" w:rsidRDefault="00B53601" w:rsidP="00B53601">
      <w:pPr>
        <w:pStyle w:val="ProductList-Bullet"/>
        <w:numPr>
          <w:ilvl w:val="0"/>
          <w:numId w:val="49"/>
        </w:numPr>
      </w:pPr>
      <w:r>
        <w:t>Vaučeri važe samo kod kvalifikovanih Dobavljača i to samo za konkretan tip usluge za koji se vaučer koristi.</w:t>
      </w:r>
    </w:p>
    <w:p w:rsidR="00F34285" w:rsidRDefault="00B53601" w:rsidP="00B53601">
      <w:pPr>
        <w:pStyle w:val="ProductList-Bullet"/>
        <w:numPr>
          <w:ilvl w:val="0"/>
          <w:numId w:val="49"/>
        </w:numPr>
      </w:pPr>
      <w:r>
        <w:t>Vaučeri moraju da se dodele tokom perioda važenja SA pokrića.</w:t>
      </w:r>
    </w:p>
    <w:p w:rsidR="00F34285" w:rsidRDefault="00B53601" w:rsidP="00B53601">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F34285" w:rsidRDefault="00F34285">
      <w:pPr>
        <w:pStyle w:val="ProductList-Body"/>
      </w:pPr>
    </w:p>
    <w:p w:rsidR="00F34285" w:rsidRDefault="00B53601">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F34285" w:rsidRDefault="00F34285">
      <w:pPr>
        <w:pStyle w:val="ProductList-Body"/>
      </w:pPr>
    </w:p>
    <w:p w:rsidR="00F34285" w:rsidRDefault="00B53601">
      <w:pPr>
        <w:pStyle w:val="ProductList-ClauseHeading"/>
        <w:outlineLvl w:val="2"/>
      </w:pPr>
      <w:bookmarkStart w:id="362" w:name="_Sec581"/>
      <w:r>
        <w:t>Enterprise Source Licensing Program</w:t>
      </w:r>
      <w:bookmarkEnd w:id="362"/>
    </w:p>
    <w:p w:rsidR="00F34285" w:rsidRDefault="00B53601">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F34285" w:rsidRDefault="00F34285">
      <w:pPr>
        <w:pStyle w:val="ProductList-Body"/>
      </w:pPr>
    </w:p>
    <w:p w:rsidR="00F34285" w:rsidRDefault="00B53601">
      <w:pPr>
        <w:pStyle w:val="ProductList-ClauseHeading"/>
        <w:outlineLvl w:val="2"/>
      </w:pPr>
      <w:bookmarkStart w:id="363" w:name="_Sec582"/>
      <w:r>
        <w:t>Vaučeri za obuku</w:t>
      </w:r>
      <w:bookmarkEnd w:id="363"/>
    </w:p>
    <w:p w:rsidR="00F34285" w:rsidRDefault="00B53601">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Grupa sistema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 dan na 50 licenci (maksimalno 10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 dan po 50 licenci ili bodova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 dana po kvalifikovanoj upisnici ili Nalogu za kupovinu</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15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55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80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125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200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300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400 dana*</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700 dana*</w:t>
            </w:r>
          </w:p>
        </w:tc>
      </w:tr>
    </w:tbl>
    <w:p w:rsidR="00F34285" w:rsidRDefault="00B53601">
      <w:pPr>
        <w:pStyle w:val="ProductList-Body"/>
      </w:pPr>
      <w:r>
        <w:t>*</w:t>
      </w:r>
      <w:r>
        <w:rPr>
          <w:i/>
        </w:rPr>
        <w:t>Broj dana po kvalifikovanoj upisnici, ugovoru ili Nalogu za kupovinu</w:t>
      </w:r>
    </w:p>
    <w:p w:rsidR="00F34285" w:rsidRDefault="00F34285">
      <w:pPr>
        <w:pStyle w:val="ProductList-Body"/>
      </w:pPr>
    </w:p>
    <w:p w:rsidR="00F34285" w:rsidRDefault="00B53601" w:rsidP="00B53601">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F34285" w:rsidRDefault="00B53601" w:rsidP="00B53601">
      <w:pPr>
        <w:pStyle w:val="ProductList-Bullet"/>
        <w:numPr>
          <w:ilvl w:val="0"/>
          <w:numId w:val="50"/>
        </w:numPr>
      </w:pPr>
      <w:r>
        <w:t xml:space="preserve">Usluge koje se pružaju Microsoft partneri u programu Learning pružaju se po osnovu ugovora između Klijenta i kvalifikovanog Microsoft partnera. </w:t>
      </w:r>
    </w:p>
    <w:p w:rsidR="00F34285" w:rsidRDefault="00B53601" w:rsidP="00B53601">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F34285" w:rsidRDefault="00B53601" w:rsidP="00B53601">
      <w:pPr>
        <w:pStyle w:val="ProductList-Bullet"/>
        <w:numPr>
          <w:ilvl w:val="0"/>
          <w:numId w:val="50"/>
        </w:numPr>
      </w:pPr>
      <w:r>
        <w:t>Vaučerima se ne mogu podmiriti nikakve naknade u vezi sa klijentovim nepojavljivanjem na nekom zakazanom kursu.</w:t>
      </w:r>
    </w:p>
    <w:p w:rsidR="00F34285" w:rsidRDefault="00B53601" w:rsidP="00B53601">
      <w:pPr>
        <w:pStyle w:val="ProductList-Bullet"/>
        <w:numPr>
          <w:ilvl w:val="0"/>
          <w:numId w:val="50"/>
        </w:numPr>
      </w:pPr>
      <w:r>
        <w:t>Vaučere može da iskoristiti samo pojedinac sa klijentovim odobrenjem za korišćenje vaučera.</w:t>
      </w:r>
    </w:p>
    <w:p w:rsidR="00F34285" w:rsidRDefault="00B53601" w:rsidP="00B53601">
      <w:pPr>
        <w:pStyle w:val="ProductList-Bullet"/>
        <w:numPr>
          <w:ilvl w:val="0"/>
          <w:numId w:val="50"/>
        </w:numPr>
      </w:pPr>
      <w:r>
        <w:t xml:space="preserve">Vaučeri se ne mogu zameniti za gotovinu, novac ili druga sredstva sa vrednošću. </w:t>
      </w:r>
    </w:p>
    <w:p w:rsidR="00F34285" w:rsidRDefault="00B53601" w:rsidP="00B53601">
      <w:pPr>
        <w:pStyle w:val="ProductList-Bullet"/>
        <w:numPr>
          <w:ilvl w:val="0"/>
          <w:numId w:val="50"/>
        </w:numPr>
      </w:pPr>
      <w:r>
        <w:t xml:space="preserve">Vaučeri moraju da se dodele tokom perioda važenja SA pokrića. </w:t>
      </w:r>
    </w:p>
    <w:p w:rsidR="00F34285" w:rsidRDefault="00B53601" w:rsidP="00B53601">
      <w:pPr>
        <w:pStyle w:val="ProductList-Bullet"/>
        <w:numPr>
          <w:ilvl w:val="0"/>
          <w:numId w:val="50"/>
        </w:numPr>
      </w:pPr>
      <w:r>
        <w:t xml:space="preserve">Vaučeri ističu 180 dana od datuma dodele vaučera. Vaučeri koji isteknu pre isteka SA pokrića vraćaju se u dostupnu grupu dana za pogodnost „Vaučeri za obuku“. </w:t>
      </w:r>
    </w:p>
    <w:p w:rsidR="00F34285" w:rsidRDefault="00B53601" w:rsidP="00B53601">
      <w:pPr>
        <w:pStyle w:val="ProductList-Bullet"/>
        <w:numPr>
          <w:ilvl w:val="0"/>
          <w:numId w:val="50"/>
        </w:numPr>
      </w:pPr>
      <w:r>
        <w:t>Vaučeri mogu da se koriste za rezervisanje obuke sa samo jednim kvalifikovanim Microsoft Learning partnerom svaki put.</w:t>
      </w:r>
    </w:p>
    <w:p w:rsidR="00F34285" w:rsidRDefault="00B53601" w:rsidP="00B53601">
      <w:pPr>
        <w:pStyle w:val="ProductList-Bullet"/>
        <w:numPr>
          <w:ilvl w:val="0"/>
          <w:numId w:val="50"/>
        </w:numPr>
      </w:pPr>
      <w:r>
        <w:t xml:space="preserve">Vaučeri koji se koriste za kupovinu zvaničnih Microsoft Learning proizvoda ne mogu da se prenose niti prodaju. </w:t>
      </w:r>
    </w:p>
    <w:p w:rsidR="00F34285" w:rsidRDefault="00B53601" w:rsidP="00B53601">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F34285" w:rsidRDefault="00B53601" w:rsidP="00B53601">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F34285" w:rsidRDefault="00B53601" w:rsidP="00B53601">
      <w:pPr>
        <w:pStyle w:val="ProductList-Bullet"/>
        <w:numPr>
          <w:ilvl w:val="0"/>
          <w:numId w:val="50"/>
        </w:numPr>
      </w:pPr>
      <w:r>
        <w:t>Dostupni zvanični Microsoft Learning proizvodi mogu u svakom trenutku i bez obaveštenja da se promene.</w:t>
      </w:r>
    </w:p>
    <w:p w:rsidR="00F34285" w:rsidRDefault="00B53601" w:rsidP="00B53601">
      <w:pPr>
        <w:pStyle w:val="ProductList-Bullet"/>
        <w:numPr>
          <w:ilvl w:val="0"/>
          <w:numId w:val="50"/>
        </w:numPr>
      </w:pPr>
      <w:r>
        <w:t>Broj dana koji je obavezan za kupovinu zvaničnog Microsoft Learning proizvoda može da se promeni u bilo kom trenutku.</w:t>
      </w:r>
    </w:p>
    <w:p w:rsidR="00F34285" w:rsidRDefault="00F34285">
      <w:pPr>
        <w:pStyle w:val="ProductList-Body"/>
      </w:pPr>
    </w:p>
    <w:p w:rsidR="00F34285" w:rsidRDefault="00B53601">
      <w:pPr>
        <w:pStyle w:val="ProductList-ClauseHeading"/>
        <w:outlineLvl w:val="2"/>
      </w:pPr>
      <w:bookmarkStart w:id="364" w:name="_Sec584"/>
      <w:r>
        <w:t>Microsoft program za kućnu upotrebu</w:t>
      </w:r>
      <w:bookmarkEnd w:id="364"/>
    </w:p>
    <w:p w:rsidR="00F34285" w:rsidRDefault="00B53601">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rsidR="00F34285" w:rsidRDefault="00F34285">
      <w:pPr>
        <w:pStyle w:val="ProductList-Body"/>
      </w:pPr>
    </w:p>
    <w:p w:rsidR="00F34285" w:rsidRDefault="00B53601">
      <w:pPr>
        <w:pStyle w:val="ProductList-SubClauseHeading"/>
        <w:outlineLvl w:val="3"/>
      </w:pPr>
      <w:r>
        <w:t>Usluge na mreži</w:t>
      </w:r>
    </w:p>
    <w:p w:rsidR="00F34285" w:rsidRDefault="00B53601">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rsidR="00F34285" w:rsidRDefault="00F34285">
      <w:pPr>
        <w:pStyle w:val="ProductList-BodyIndented"/>
      </w:pPr>
    </w:p>
    <w:p w:rsidR="00F34285" w:rsidRDefault="00B53601">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rsidR="00F34285" w:rsidRDefault="00F34285">
      <w:pPr>
        <w:pStyle w:val="ProductList-BodyIndented"/>
      </w:pPr>
    </w:p>
    <w:p w:rsidR="00F34285" w:rsidRDefault="00B53601">
      <w:pPr>
        <w:pStyle w:val="ProductList-SubClauseHeading"/>
        <w:outlineLvl w:val="3"/>
      </w:pPr>
      <w:r>
        <w:t>Softver</w:t>
      </w:r>
    </w:p>
    <w:p w:rsidR="00F34285" w:rsidRDefault="00B53601">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F34285" w:rsidRDefault="00F34285">
      <w:pPr>
        <w:pStyle w:val="ProductList-BodyIndented"/>
      </w:pPr>
    </w:p>
    <w:p w:rsidR="00F34285" w:rsidRDefault="00B53601">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rsidR="00F34285" w:rsidRDefault="00F34285">
      <w:pPr>
        <w:pStyle w:val="ProductList-BodyIndented"/>
      </w:pPr>
    </w:p>
    <w:tbl>
      <w:tblPr>
        <w:tblStyle w:val="PURTable0"/>
        <w:tblW w:w="0" w:type="dxa"/>
        <w:tblLook w:val="04A0" w:firstRow="1" w:lastRow="0" w:firstColumn="1" w:lastColumn="0" w:noHBand="0" w:noVBand="1"/>
      </w:tblPr>
      <w:tblGrid>
        <w:gridCol w:w="5244"/>
        <w:gridCol w:w="5312"/>
      </w:tblGrid>
      <w:tr w:rsidR="00F34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Odgovarajuća licenca za Program za kućnu upotrebu</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Standard 2013/2016/2019</w:t>
            </w:r>
          </w:p>
          <w:p w:rsidR="00F34285" w:rsidRDefault="00B53601">
            <w:pPr>
              <w:pStyle w:val="ProductList-TableBody"/>
            </w:pPr>
            <w:r>
              <w:t xml:space="preserve">Office Professional Plus 2013/2016/2019 </w:t>
            </w:r>
          </w:p>
          <w:p w:rsidR="00F34285" w:rsidRDefault="00B53601">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Office Professional Plus 2019 HUP, </w:t>
            </w:r>
          </w:p>
          <w:p w:rsidR="00F34285" w:rsidRDefault="00B53601">
            <w:pPr>
              <w:pStyle w:val="ProductList-TableBody"/>
            </w:pPr>
            <w:r>
              <w:t>Office 2019 for Mac Home &amp; Business sa uslugom Skype za posao DL HUP</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Access 2013/2016/2019</w:t>
            </w:r>
          </w:p>
          <w:p w:rsidR="00F34285" w:rsidRDefault="00B53601">
            <w:pPr>
              <w:pStyle w:val="ProductList-TableBody"/>
            </w:pPr>
            <w:r>
              <w:t>Excel 2013/2016/2019</w:t>
            </w:r>
          </w:p>
          <w:p w:rsidR="00F34285" w:rsidRDefault="00B53601">
            <w:pPr>
              <w:pStyle w:val="ProductList-TableBody"/>
            </w:pPr>
            <w:r>
              <w:t>PowerPoint 2013/2016/2019</w:t>
            </w:r>
          </w:p>
          <w:p w:rsidR="00F34285" w:rsidRDefault="00B53601">
            <w:pPr>
              <w:pStyle w:val="ProductList-TableBody"/>
            </w:pPr>
            <w:r>
              <w:t>InfoPath 2013</w:t>
            </w:r>
          </w:p>
          <w:p w:rsidR="00F34285" w:rsidRDefault="00B53601">
            <w:pPr>
              <w:pStyle w:val="ProductList-TableBody"/>
            </w:pPr>
            <w:r>
              <w:t>Lync 2013</w:t>
            </w:r>
          </w:p>
          <w:p w:rsidR="00F34285" w:rsidRDefault="00B53601">
            <w:pPr>
              <w:pStyle w:val="ProductList-TableBody"/>
            </w:pPr>
            <w:r>
              <w:t>OneNote 2013/2016</w:t>
            </w:r>
          </w:p>
          <w:p w:rsidR="00F34285" w:rsidRDefault="00B53601">
            <w:pPr>
              <w:pStyle w:val="ProductList-TableBody"/>
            </w:pPr>
            <w:r>
              <w:t>Outlook 2013/2016/2019</w:t>
            </w:r>
          </w:p>
          <w:p w:rsidR="00F34285" w:rsidRDefault="00B53601">
            <w:pPr>
              <w:pStyle w:val="ProductList-TableBody"/>
            </w:pPr>
            <w:r>
              <w:t>Publisher 2013/2016/2019</w:t>
            </w:r>
          </w:p>
          <w:p w:rsidR="00F34285" w:rsidRDefault="00B53601">
            <w:pPr>
              <w:pStyle w:val="ProductList-TableBody"/>
            </w:pPr>
            <w:r>
              <w:t>Skype za posao 2015/2019</w:t>
            </w:r>
          </w:p>
          <w:p w:rsidR="00F34285" w:rsidRDefault="00B5360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Office Professional Plus 2019 HUP,  </w:t>
            </w:r>
          </w:p>
          <w:p w:rsidR="00F34285" w:rsidRDefault="00B53601">
            <w:pPr>
              <w:pStyle w:val="ProductList-TableBody"/>
            </w:pPr>
            <w:r>
              <w:t xml:space="preserve">Office 2019 for Mac Home &amp; Business sa uslugom Skype za posao DL HUP </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Visio Standard 2013/2016 /2019 </w:t>
            </w:r>
          </w:p>
          <w:p w:rsidR="00F34285" w:rsidRDefault="00B5360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Visio Professional 2019 HUP</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Project Standard 2013/2016/2019</w:t>
            </w:r>
          </w:p>
          <w:p w:rsidR="00F34285" w:rsidRDefault="00B5360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Project Professional 2019 HUP</w:t>
            </w:r>
          </w:p>
        </w:tc>
      </w:tr>
    </w:tbl>
    <w:p w:rsidR="00F34285" w:rsidRDefault="00F34285">
      <w:pPr>
        <w:pStyle w:val="ProductList-SubClauseHeading"/>
        <w:outlineLvl w:val="3"/>
      </w:pPr>
    </w:p>
    <w:p w:rsidR="00F34285" w:rsidRDefault="00B53601">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rsidR="00F34285" w:rsidRDefault="00F34285">
      <w:pPr>
        <w:pStyle w:val="ProductList-BodyIndented"/>
      </w:pPr>
    </w:p>
    <w:p w:rsidR="00F34285" w:rsidRDefault="00B53601">
      <w:pPr>
        <w:pStyle w:val="ProductList-BodyIndented"/>
      </w:pPr>
      <w:r>
        <w:t>Microsoft ne preuzima nikakvu odgovornost za ispunjavanje obaveza u vezi sa bilo kakvim doprinosima za zaposlene, porezom ili prijavljivanjem koje se mogu primenjivati na Klijenta ili njegove zaposlene.</w:t>
      </w:r>
    </w:p>
    <w:p w:rsidR="00F34285" w:rsidRDefault="00F34285">
      <w:pPr>
        <w:pStyle w:val="ProductList-BodyIndented"/>
      </w:pPr>
    </w:p>
    <w:p w:rsidR="00F34285" w:rsidRDefault="00B53601">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rsidR="00F34285" w:rsidRDefault="00F34285">
      <w:pPr>
        <w:pStyle w:val="ProductList-BodyIndented"/>
      </w:pPr>
    </w:p>
    <w:p w:rsidR="00F34285" w:rsidRDefault="00B53601">
      <w:pPr>
        <w:pStyle w:val="ProductList-BodyIndented"/>
      </w:pPr>
      <w:r>
        <w:t xml:space="preserve">Za više informacija o Microsoft programu za kućnu upotrebu, posetite stranicu </w:t>
      </w:r>
      <w:hyperlink r:id="rId154">
        <w:r>
          <w:rPr>
            <w:color w:val="00467F"/>
            <w:u w:val="single"/>
          </w:rPr>
          <w:t>http://www.microsoft.com/licensing</w:t>
        </w:r>
      </w:hyperlink>
      <w:r>
        <w:t xml:space="preserve"> ili </w:t>
      </w:r>
      <w:hyperlink r:id="rId155">
        <w:r>
          <w:rPr>
            <w:color w:val="00467F"/>
            <w:u w:val="single"/>
          </w:rPr>
          <w:t>https://businessstore.microsoft.com/store/home-use-program</w:t>
        </w:r>
      </w:hyperlink>
      <w:r>
        <w:t>.</w:t>
      </w:r>
    </w:p>
    <w:p w:rsidR="00F34285" w:rsidRDefault="00F34285">
      <w:pPr>
        <w:pStyle w:val="ProductList-BodyIndented"/>
        <w:jc w:val="right"/>
      </w:pPr>
    </w:p>
    <w:p w:rsidR="00F34285" w:rsidRDefault="00B53601">
      <w:pPr>
        <w:pStyle w:val="ProductList-ClauseHeading"/>
        <w:outlineLvl w:val="2"/>
      </w:pPr>
      <w:bookmarkStart w:id="365" w:name="_Sec585"/>
      <w:r>
        <w:t>Non-stop podrška u rešavanju problema</w:t>
      </w:r>
      <w:bookmarkEnd w:id="365"/>
    </w:p>
    <w:p w:rsidR="00F34285" w:rsidRDefault="00B53601">
      <w:pPr>
        <w:pStyle w:val="ProductList-Body"/>
      </w:pPr>
      <w:r>
        <w:t>Klijenti (osim klijenata koji kupuju u okviru Akademskih programa) sa SA pokrićem ispunjavaju uslove za Non-stop podršku u rešavanju problema.</w:t>
      </w:r>
    </w:p>
    <w:p w:rsidR="00F34285" w:rsidRDefault="00F34285">
      <w:pPr>
        <w:pStyle w:val="ProductList-Body"/>
      </w:pPr>
    </w:p>
    <w:p w:rsidR="00F34285" w:rsidRDefault="00B53601">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F34285" w:rsidRDefault="00F34285">
      <w:pPr>
        <w:pStyle w:val="ProductList-Body"/>
      </w:pPr>
    </w:p>
    <w:p w:rsidR="00F34285" w:rsidRDefault="00B53601">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F34285" w:rsidRDefault="00F34285">
      <w:pPr>
        <w:pStyle w:val="ProductList-Body"/>
      </w:pPr>
    </w:p>
    <w:p w:rsidR="00F34285" w:rsidRDefault="00B53601">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F34285" w:rsidRDefault="00F34285">
      <w:pPr>
        <w:pStyle w:val="ProductList-Body"/>
      </w:pPr>
    </w:p>
    <w:p w:rsidR="00F34285" w:rsidRDefault="00B53601">
      <w:pPr>
        <w:pStyle w:val="ProductList-SubClauseHeading"/>
        <w:outlineLvl w:val="3"/>
      </w:pPr>
      <w:r>
        <w:t>Dodela incidenata telefonske podrške za sve programe osim MPSA</w:t>
      </w:r>
    </w:p>
    <w:p w:rsidR="00F34285" w:rsidRDefault="00B53601">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F342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IW/Klijent – dodatne dodele incidenata</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270,000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 Fr. 330,000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CRC 1.650.000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1.600.000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215,000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£135,000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JPY 24.000.000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KWD 240.000.000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1.650.000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350,000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 2.000.000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NTD 7.000.000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INR 10.000.000</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RUB 6.600.000</w:t>
            </w:r>
          </w:p>
        </w:tc>
      </w:tr>
    </w:tbl>
    <w:p w:rsidR="00F34285" w:rsidRDefault="00F34285">
      <w:pPr>
        <w:pStyle w:val="ProductList-BodyIndented"/>
        <w:ind w:left="720"/>
      </w:pPr>
    </w:p>
    <w:p w:rsidR="00F34285" w:rsidRDefault="00B53601">
      <w:pPr>
        <w:pStyle w:val="ProductList-BodyIndented"/>
      </w:pPr>
      <w:r>
        <w:t>Neiskorišćeni incidenti telefonske podrške ističu po isteku SA pokrića. Incidenti telefonske podrške ne mogu da se prenose sa jedne upisnice/ugovora na drugu upisnicu/ugovor.</w:t>
      </w:r>
    </w:p>
    <w:p w:rsidR="00F34285" w:rsidRDefault="00F34285">
      <w:pPr>
        <w:pStyle w:val="ProductList-BodyIndented"/>
      </w:pPr>
    </w:p>
    <w:p w:rsidR="00F34285" w:rsidRDefault="00B53601">
      <w:pPr>
        <w:pStyle w:val="ProductList-BodyIndented"/>
      </w:pPr>
      <w:r>
        <w:t xml:space="preserve">Pristup lokalnoj telefonskoj podršci dostupan je tokom radnog vremena koje je navedeno na veb lokaciji </w:t>
      </w:r>
      <w:hyperlink r:id="rId15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F34285" w:rsidRDefault="00F34285">
      <w:pPr>
        <w:pStyle w:val="ProductList-BodyIndented"/>
      </w:pPr>
    </w:p>
    <w:p w:rsidR="00F34285" w:rsidRDefault="00B53601">
      <w:pPr>
        <w:pStyle w:val="ProductList-SubClauseHeading"/>
        <w:outlineLvl w:val="3"/>
      </w:pPr>
      <w:r>
        <w:t>Dodela incidenata telefonske podrške za MPSA</w:t>
      </w:r>
    </w:p>
    <w:p w:rsidR="00F34285" w:rsidRDefault="00B53601">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F34285" w:rsidRDefault="00B53601">
            <w:pPr>
              <w:pStyle w:val="ProductList-TableBody"/>
            </w:pPr>
            <w:r>
              <w:rPr>
                <w:color w:val="FFFFFF"/>
              </w:rPr>
              <w:t>Broj poena po incidentu telefonske podrške</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Aplikacije i sistemi (zajedno)</w:t>
            </w:r>
          </w:p>
        </w:tc>
        <w:tc>
          <w:tcPr>
            <w:tcW w:w="6000" w:type="dxa"/>
            <w:tcBorders>
              <w:left w:val="single" w:sz="4" w:space="0" w:color="000000"/>
              <w:right w:val="single" w:sz="4" w:space="0" w:color="000000"/>
            </w:tcBorders>
          </w:tcPr>
          <w:p w:rsidR="00F34285" w:rsidRDefault="00B53601">
            <w:pPr>
              <w:pStyle w:val="ProductList-TableBody"/>
            </w:pPr>
            <w:r>
              <w:t>2,000</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w:t>
            </w:r>
          </w:p>
        </w:tc>
        <w:tc>
          <w:tcPr>
            <w:tcW w:w="6000" w:type="dxa"/>
            <w:tcBorders>
              <w:left w:val="single" w:sz="4" w:space="0" w:color="000000"/>
              <w:right w:val="single" w:sz="4" w:space="0" w:color="000000"/>
            </w:tcBorders>
          </w:tcPr>
          <w:p w:rsidR="00F34285" w:rsidRDefault="00B53601">
            <w:pPr>
              <w:pStyle w:val="ProductList-TableBody"/>
            </w:pPr>
            <w:r>
              <w:t>400</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w:t>
            </w:r>
          </w:p>
        </w:tc>
        <w:tc>
          <w:tcPr>
            <w:tcW w:w="6000" w:type="dxa"/>
            <w:tcBorders>
              <w:left w:val="single" w:sz="4" w:space="0" w:color="000000"/>
              <w:right w:val="single" w:sz="4" w:space="0" w:color="000000"/>
            </w:tcBorders>
          </w:tcPr>
          <w:p w:rsidR="00F34285" w:rsidRDefault="00B53601">
            <w:pPr>
              <w:pStyle w:val="ProductList-TableBody"/>
            </w:pPr>
            <w:r>
              <w:t>400</w:t>
            </w:r>
          </w:p>
        </w:tc>
      </w:tr>
    </w:tbl>
    <w:p w:rsidR="00F34285" w:rsidRDefault="00F34285">
      <w:pPr>
        <w:pStyle w:val="ProductList-BodyIndented"/>
      </w:pPr>
    </w:p>
    <w:p w:rsidR="00F34285" w:rsidRDefault="00B53601">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F34285" w:rsidRDefault="00F34285">
      <w:pPr>
        <w:pStyle w:val="ProductList-BodyIndented"/>
      </w:pPr>
    </w:p>
    <w:p w:rsidR="00F34285" w:rsidRDefault="00B53601">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F34285" w:rsidRDefault="00F34285">
      <w:pPr>
        <w:pStyle w:val="ProductList-SubClauseHeading"/>
        <w:outlineLvl w:val="3"/>
      </w:pPr>
    </w:p>
    <w:p w:rsidR="00F34285" w:rsidRDefault="00B53601">
      <w:pPr>
        <w:pStyle w:val="ProductList-SubClauseHeading"/>
        <w:outlineLvl w:val="3"/>
      </w:pPr>
      <w:r>
        <w:t>Incidenti na vebu</w:t>
      </w:r>
    </w:p>
    <w:p w:rsidR="00F34285" w:rsidRDefault="00B53601">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F34285" w:rsidRDefault="00F34285">
      <w:pPr>
        <w:pStyle w:val="ProductList-BodyIndented"/>
      </w:pPr>
    </w:p>
    <w:p w:rsidR="00F34285" w:rsidRDefault="00B53601">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F34285" w:rsidRDefault="00F34285">
      <w:pPr>
        <w:pStyle w:val="ProductList-BodyIndented"/>
        <w:ind w:left="720"/>
      </w:pPr>
    </w:p>
    <w:p w:rsidR="00F34285" w:rsidRDefault="00B53601">
      <w:pPr>
        <w:pStyle w:val="ProductList-SubClauseHeading"/>
        <w:outlineLvl w:val="3"/>
      </w:pPr>
      <w:r>
        <w:t>Kontakt osobe za podršku</w:t>
      </w:r>
    </w:p>
    <w:p w:rsidR="00F34285" w:rsidRDefault="00B53601">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F342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S/S+: EA nivo D</w:t>
            </w:r>
          </w:p>
        </w:tc>
      </w:tr>
      <w:tr w:rsidR="00F34285">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potrebi</w:t>
            </w:r>
          </w:p>
        </w:tc>
      </w:tr>
      <w:tr w:rsidR="00F34285">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16</w:t>
            </w:r>
          </w:p>
        </w:tc>
      </w:tr>
    </w:tbl>
    <w:p w:rsidR="00F34285" w:rsidRDefault="00F34285">
      <w:pPr>
        <w:pStyle w:val="ProductList-BodyIndented"/>
      </w:pPr>
    </w:p>
    <w:p w:rsidR="00F34285" w:rsidRDefault="00B53601">
      <w:pPr>
        <w:pStyle w:val="ProductList-SubClauseHeading"/>
        <w:outlineLvl w:val="3"/>
      </w:pPr>
      <w:r>
        <w:t>Nivo usluge za klijente sa Software Assurance pokrićem</w:t>
      </w:r>
    </w:p>
    <w:p w:rsidR="00F34285" w:rsidRDefault="00B53601">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F342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Klijentov očekivani odgovor</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Kritičan uticaj na poslovanje: </w:t>
            </w:r>
          </w:p>
          <w:p w:rsidR="00F34285" w:rsidRDefault="00B53601">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prvi poziv za 2 sata ili manje na osnovu ponude za podršku</w:t>
            </w:r>
          </w:p>
          <w:p w:rsidR="00F34285" w:rsidRDefault="00B53601">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Raspoređivanje odgovarajućih resursa radi omogućavanja neprekidnog zalaganja, 24 časa dnevno, 7 dana nedeljno2</w:t>
            </w:r>
          </w:p>
          <w:p w:rsidR="00F34285" w:rsidRDefault="00B53601">
            <w:pPr>
              <w:pStyle w:val="ProductList-TableBody"/>
            </w:pPr>
            <w:r>
              <w:t>Brzi pristup i odgovor ovlašćenog lica za kontrolu promene</w:t>
            </w:r>
          </w:p>
          <w:p w:rsidR="00F34285" w:rsidRDefault="00B53601">
            <w:pPr>
              <w:pStyle w:val="ProductList-TableBody"/>
            </w:pPr>
            <w:r>
              <w:t>Obaveštavanje rukovodstva</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Umeren uticaj na poslovanje: </w:t>
            </w:r>
          </w:p>
          <w:p w:rsidR="00F34285" w:rsidRDefault="00B53601">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prvi poziv za 4 sata ili manje na osnovu ponude za podršku</w:t>
            </w:r>
          </w:p>
          <w:p w:rsidR="00F34285" w:rsidRDefault="00B53601">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Raspoređivanje odgovarajućih resursa radi omogućavanja neprekidnog zalaganja tokom radnog vremena</w:t>
            </w:r>
          </w:p>
          <w:p w:rsidR="00F34285" w:rsidRDefault="00B53601">
            <w:pPr>
              <w:pStyle w:val="ProductList-TableBody"/>
            </w:pPr>
            <w:r>
              <w:t>Pristup i odgovor ovlašćenog lica za kontrolu promene u roku od 4 radna sata</w:t>
            </w:r>
          </w:p>
        </w:tc>
      </w:tr>
      <w:tr w:rsidR="00F34285">
        <w:tc>
          <w:tcPr>
            <w:tcW w:w="29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Minimalni uticaj na poslovanje: </w:t>
            </w:r>
          </w:p>
          <w:p w:rsidR="00F34285" w:rsidRDefault="00B53601">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prvi poziv u roku od jednog radnog dana ili manje na osnovu ponude za podršku</w:t>
            </w:r>
          </w:p>
          <w:p w:rsidR="00F34285" w:rsidRDefault="00B53601">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Precizne kontakt informacije lica odgovornog za slučaj</w:t>
            </w:r>
          </w:p>
          <w:p w:rsidR="00F34285" w:rsidRDefault="00B53601">
            <w:pPr>
              <w:pStyle w:val="ProductList-TableBody"/>
            </w:pPr>
            <w:r>
              <w:t>Odgovor u roku od jednog radnog dana.</w:t>
            </w:r>
          </w:p>
        </w:tc>
      </w:tr>
    </w:tbl>
    <w:p w:rsidR="00F34285" w:rsidRDefault="00B53601">
      <w:pPr>
        <w:pStyle w:val="ProductList-BodyIndented"/>
      </w:pPr>
      <w:r>
        <w:rPr>
          <w:i/>
        </w:rPr>
        <w:t>1 Kontaktirajte Microsoft predstavnika za lokalno radno vreme.</w:t>
      </w:r>
    </w:p>
    <w:p w:rsidR="00F34285" w:rsidRDefault="00B53601">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F34285" w:rsidRDefault="00F34285">
      <w:pPr>
        <w:pStyle w:val="ProductList-BodyIndented"/>
        <w:ind w:left="720"/>
      </w:pPr>
    </w:p>
    <w:p w:rsidR="00F34285" w:rsidRDefault="00B53601">
      <w:pPr>
        <w:pStyle w:val="ProductList-SubClauseHeading"/>
        <w:outlineLvl w:val="3"/>
      </w:pPr>
      <w:r>
        <w:t>Konverzija Incidenata Non-stop podrške u rešavanju problema po osnovu Software Assurancea u Premier Support usluge</w:t>
      </w:r>
    </w:p>
    <w:p w:rsidR="00F34285" w:rsidRDefault="00B53601">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F34285" w:rsidRDefault="00F34285">
      <w:pPr>
        <w:pStyle w:val="ProductList-BodyIndented"/>
      </w:pPr>
    </w:p>
    <w:p w:rsidR="00F34285" w:rsidRDefault="00B53601">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F34285" w:rsidRDefault="00F34285">
      <w:pPr>
        <w:pStyle w:val="ProductList-BodyIndented"/>
        <w:ind w:left="720"/>
      </w:pPr>
    </w:p>
    <w:p w:rsidR="00F34285" w:rsidRDefault="00B53601">
      <w:pPr>
        <w:pStyle w:val="ProductList-SubClauseHeading"/>
        <w:outlineLvl w:val="3"/>
      </w:pPr>
      <w:r>
        <w:t>Dodatne odredbe za preduzeća</w:t>
      </w:r>
    </w:p>
    <w:p w:rsidR="00F34285" w:rsidRDefault="00B53601">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F34285" w:rsidRDefault="00F34285">
      <w:pPr>
        <w:pStyle w:val="ProductList-BodyIndented"/>
      </w:pPr>
    </w:p>
    <w:p w:rsidR="00F34285" w:rsidRDefault="00B53601">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F34285" w:rsidRDefault="00F34285">
      <w:pPr>
        <w:pStyle w:val="ProductList-BodyIndented"/>
      </w:pPr>
    </w:p>
    <w:p w:rsidR="00F34285" w:rsidRDefault="00B53601">
      <w:pPr>
        <w:pStyle w:val="ProductList-SubClauseHeading"/>
        <w:outlineLvl w:val="3"/>
      </w:pPr>
      <w:r>
        <w:t>Uslovi za SCE</w:t>
      </w:r>
    </w:p>
    <w:p w:rsidR="00F34285" w:rsidRDefault="00B53601">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F34285" w:rsidRDefault="00F34285">
      <w:pPr>
        <w:pStyle w:val="ProductList-BodyIndented"/>
      </w:pPr>
    </w:p>
    <w:p w:rsidR="00F34285" w:rsidRDefault="00B53601">
      <w:pPr>
        <w:pStyle w:val="ProductList-BodyIndented"/>
      </w:pPr>
      <w:r>
        <w:t>Kvalifikujući Proizvodi Aplikacijske platforme su:</w:t>
      </w:r>
    </w:p>
    <w:p w:rsidR="00F34285" w:rsidRDefault="00B53601" w:rsidP="00B5360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F34285" w:rsidRDefault="00B53601" w:rsidP="00B53601">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F34285" w:rsidRDefault="00B53601" w:rsidP="00B53601">
      <w:pPr>
        <w:pStyle w:val="ProductList-Bullet"/>
        <w:numPr>
          <w:ilvl w:val="1"/>
          <w:numId w:val="51"/>
        </w:numPr>
      </w:pPr>
      <w:r>
        <w:t>Office SharePoint Server</w:t>
      </w:r>
      <w:r>
        <w:fldChar w:fldCharType="begin"/>
      </w:r>
      <w:r>
        <w:instrText xml:space="preserve"> XE "SharePoint Server" </w:instrText>
      </w:r>
      <w:r>
        <w:fldChar w:fldCharType="end"/>
      </w:r>
    </w:p>
    <w:p w:rsidR="00F34285" w:rsidRDefault="00B53601">
      <w:pPr>
        <w:pStyle w:val="ProductList-BodyIndented"/>
      </w:pPr>
      <w:r>
        <w:t>Kvalifikujući proizvodi iz Core Infrastructure platforme su:</w:t>
      </w:r>
    </w:p>
    <w:p w:rsidR="00F34285" w:rsidRDefault="00B53601" w:rsidP="00B5360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34285" w:rsidRDefault="00B53601" w:rsidP="00B5360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34285" w:rsidRDefault="00F34285">
      <w:pPr>
        <w:pStyle w:val="ProductList-BodyIndented"/>
      </w:pPr>
    </w:p>
    <w:p w:rsidR="00F34285" w:rsidRDefault="00B53601">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Najmanja prosečna godišnja potrošnja na SA radi kvalifikovanja za Neograničeni non-stop PRS</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375,000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337,500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412,500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2,062,500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2,000,000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268,750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168,750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30,000,000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300,000,000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2,062,500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437,500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2,500,000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8,750,000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12,500,000</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8,250,000</w:t>
            </w:r>
          </w:p>
        </w:tc>
      </w:tr>
    </w:tbl>
    <w:p w:rsidR="00F34285" w:rsidRDefault="00F34285">
      <w:pPr>
        <w:pStyle w:val="ProductList-BodyIndented"/>
        <w:ind w:left="720"/>
      </w:pPr>
    </w:p>
    <w:p w:rsidR="00F34285" w:rsidRDefault="00B53601">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F34285" w:rsidRDefault="00F34285">
      <w:pPr>
        <w:pStyle w:val="ProductList-BodyIndented"/>
        <w:ind w:left="720"/>
      </w:pPr>
    </w:p>
    <w:p w:rsidR="00F34285" w:rsidRDefault="00B53601">
      <w:pPr>
        <w:pStyle w:val="ProductList-SubClauseHeading"/>
        <w:outlineLvl w:val="3"/>
      </w:pPr>
      <w:r>
        <w:t>Uslovi za Parallel Data Warehouse</w:t>
      </w:r>
    </w:p>
    <w:p w:rsidR="00F34285" w:rsidRDefault="00B53601">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F34285" w:rsidRDefault="00F34285">
      <w:pPr>
        <w:pStyle w:val="ProductList-BodyIndented"/>
      </w:pPr>
    </w:p>
    <w:p w:rsidR="00F34285" w:rsidRDefault="00B53601">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F34285" w:rsidRDefault="00F34285">
      <w:pPr>
        <w:pStyle w:val="ProductList-BodyIndented"/>
      </w:pPr>
    </w:p>
    <w:p w:rsidR="00F34285" w:rsidRDefault="00B53601">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Dozvoljene kontakt osobe za podršku</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6</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7</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w:t>
            </w:r>
          </w:p>
        </w:tc>
      </w:tr>
    </w:tbl>
    <w:p w:rsidR="00F34285" w:rsidRDefault="00F34285">
      <w:pPr>
        <w:pStyle w:val="ProductList-BodyIndented"/>
      </w:pPr>
    </w:p>
    <w:p w:rsidR="00F34285" w:rsidRDefault="00B53601">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F34285" w:rsidRDefault="00B53601">
      <w:pPr>
        <w:pStyle w:val="ProductList-BodyIndented"/>
      </w:pPr>
      <w:r>
        <w:t xml:space="preserve">Napomena: Klijenti koji trenutno imaju licencu za PDW zadržavaju tu pogodnost kao što je navedeno u </w:t>
      </w:r>
      <w:hyperlink r:id="rId157">
        <w:r>
          <w:rPr>
            <w:color w:val="00467F"/>
            <w:u w:val="single"/>
          </w:rPr>
          <w:t>Uslovi za proizvode za jun 2016.</w:t>
        </w:r>
      </w:hyperlink>
    </w:p>
    <w:p w:rsidR="00F34285" w:rsidRDefault="00F34285">
      <w:pPr>
        <w:pStyle w:val="ProductList-BodyIndented"/>
      </w:pPr>
    </w:p>
    <w:p w:rsidR="00F34285" w:rsidRDefault="00B53601">
      <w:pPr>
        <w:pStyle w:val="ProductList-ClauseHeading"/>
        <w:outlineLvl w:val="2"/>
      </w:pPr>
      <w:bookmarkStart w:id="366" w:name="_Sec587"/>
      <w:r>
        <w:t>Dostupnost Licence za prelazak na jaču ediciju</w:t>
      </w:r>
      <w:bookmarkEnd w:id="366"/>
    </w:p>
    <w:p w:rsidR="00F34285" w:rsidRDefault="00B53601">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34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Prelazak na više izdanje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Standard</w:t>
            </w:r>
            <w:r>
              <w:fldChar w:fldCharType="begin"/>
            </w:r>
            <w:r>
              <w:instrText xml:space="preserve"> XE "BizTalk Server Standard"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Enterprise</w:t>
            </w:r>
            <w:r>
              <w:fldChar w:fldCharType="begin"/>
            </w:r>
            <w:r>
              <w:instrText xml:space="preserve"> XE "BizTalk Server Enterprise"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BizTalk Server Enterprise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w:t>
            </w:r>
            <w:r>
              <w:fldChar w:fldCharType="begin"/>
            </w:r>
            <w:r>
              <w:instrText xml:space="preserve"> XE "Enterprise CAL" </w:instrText>
            </w:r>
            <w:r>
              <w:fldChar w:fldCharType="end"/>
            </w:r>
            <w:r>
              <w:t xml:space="preserve"> Suite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Core Infrastructure Server Suite Datacenter</w:t>
            </w:r>
            <w:r>
              <w:fldChar w:fldCharType="begin"/>
            </w:r>
            <w:r>
              <w:instrText xml:space="preserve"> XE "Core Infrastructure Server Suite Datacenter"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Desktop Education sa Enterprise CAL Suite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Desktop School sa Enterprise CAL Suite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Exchange Server Enterprise</w:t>
            </w:r>
            <w:r>
              <w:fldChar w:fldCharType="begin"/>
            </w:r>
            <w:r>
              <w:instrText xml:space="preserve"> XE "Exchange Server Enterprise"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Forefront TMG Enterprise</w:t>
            </w:r>
            <w:r>
              <w:fldChar w:fldCharType="begin"/>
            </w:r>
            <w:r>
              <w:instrText xml:space="preserve"> XE "Forefront TMG Enterprise"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Professional Plus</w:t>
            </w:r>
            <w:r>
              <w:fldChar w:fldCharType="begin"/>
            </w:r>
            <w:r>
              <w:instrText xml:space="preserve"> XE "Office Professional Plus"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Desktop</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Project Professional</w:t>
            </w:r>
            <w:r>
              <w:fldChar w:fldCharType="begin"/>
            </w:r>
            <w:r>
              <w:instrText xml:space="preserve"> XE "Project Professional"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Enterprise Core</w:t>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 Business Intelligence</w:t>
            </w:r>
            <w:r>
              <w:fldChar w:fldCharType="begin"/>
            </w:r>
            <w:r>
              <w:instrText xml:space="preserve"> XE "SQL Server Business Intelligence"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Datacenter</w:t>
            </w:r>
            <w:r>
              <w:fldChar w:fldCharType="begin"/>
            </w:r>
            <w:r>
              <w:instrText xml:space="preserve"> XE "System Center Datacenter"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Visio Professional</w:t>
            </w:r>
            <w:r>
              <w:fldChar w:fldCharType="begin"/>
            </w:r>
            <w:r>
              <w:instrText xml:space="preserve"> XE "Visio Professional"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Pretplata na Visual Studio Enterprise</w:t>
            </w:r>
            <w:r>
              <w:fldChar w:fldCharType="begin"/>
            </w:r>
            <w:r>
              <w:instrText xml:space="preserve"> XE "Pretplata na Visual Studio Enterprise"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Pretplata na Visual Studio Enterprise</w:t>
            </w:r>
            <w:r>
              <w:fldChar w:fldCharType="begin"/>
            </w:r>
            <w:r>
              <w:instrText xml:space="preserve"> XE "Pretplata na Visual Studio Enterprise" </w:instrText>
            </w:r>
            <w:r>
              <w:fldChar w:fldCharType="end"/>
            </w:r>
          </w:p>
        </w:tc>
      </w:tr>
      <w:tr w:rsidR="00F34285">
        <w:tc>
          <w:tcPr>
            <w:tcW w:w="600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Server Datacenter</w:t>
            </w:r>
            <w:r>
              <w:fldChar w:fldCharType="begin"/>
            </w:r>
            <w:r>
              <w:instrText xml:space="preserve"> XE "Windows Server Datacenter" </w:instrText>
            </w:r>
            <w:r>
              <w:fldChar w:fldCharType="end"/>
            </w:r>
          </w:p>
        </w:tc>
      </w:tr>
    </w:tbl>
    <w:p w:rsidR="00F34285" w:rsidRDefault="00F34285">
      <w:pPr>
        <w:pStyle w:val="ProductList-Body"/>
      </w:pPr>
    </w:p>
    <w:p w:rsidR="00F34285" w:rsidRDefault="00B53601">
      <w:pPr>
        <w:pStyle w:val="ProductList-ClauseHeading"/>
        <w:outlineLvl w:val="2"/>
      </w:pPr>
      <w:bookmarkStart w:id="367" w:name="_Sec588"/>
      <w:r>
        <w:t>Serveri – Prava na oporavak posle katastrofe</w:t>
      </w:r>
      <w:bookmarkEnd w:id="367"/>
    </w:p>
    <w:p w:rsidR="00F34285" w:rsidRDefault="00B53601">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F34285" w:rsidRDefault="00F34285">
      <w:pPr>
        <w:pStyle w:val="ProductList-Body"/>
      </w:pPr>
    </w:p>
    <w:p w:rsidR="00F34285" w:rsidRDefault="00B53601">
      <w:pPr>
        <w:pStyle w:val="ProductList-SubSubClauseHeading"/>
        <w:outlineLvl w:val="4"/>
      </w:pPr>
      <w:r>
        <w:t>Dozvoljeno korišćenje rezervnih instanci</w:t>
      </w:r>
    </w:p>
    <w:p w:rsidR="00F34285" w:rsidRDefault="00B53601">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F34285" w:rsidRDefault="00B53601" w:rsidP="00B53601">
      <w:pPr>
        <w:pStyle w:val="ProductList-Bullet"/>
        <w:numPr>
          <w:ilvl w:val="2"/>
          <w:numId w:val="53"/>
        </w:numPr>
      </w:pPr>
      <w:r>
        <w:t xml:space="preserve">Kratki periodi testiranja u vezi sa oporavkom posle katastrofe u roku od jedne nedelje na svakih 90 dana; </w:t>
      </w:r>
    </w:p>
    <w:p w:rsidR="00F34285" w:rsidRDefault="00B53601" w:rsidP="00B53601">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F34285" w:rsidRDefault="00B53601" w:rsidP="00B53601">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F34285" w:rsidRDefault="00F34285">
      <w:pPr>
        <w:pStyle w:val="ProductList-BodyIndented2"/>
      </w:pPr>
    </w:p>
    <w:p w:rsidR="00F34285" w:rsidRDefault="00B53601">
      <w:pPr>
        <w:pStyle w:val="ProductList-SubSubClauseHeading"/>
        <w:outlineLvl w:val="4"/>
      </w:pPr>
      <w:r>
        <w:t>Koristi se Azure Hybrid Benefit za oporavak posle katastrofe</w:t>
      </w:r>
    </w:p>
    <w:p w:rsidR="00F34285" w:rsidRDefault="00B53601">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F34285" w:rsidRDefault="00F34285">
      <w:pPr>
        <w:pStyle w:val="ProductList-BodyIndented2"/>
      </w:pPr>
    </w:p>
    <w:p w:rsidR="00F34285" w:rsidRDefault="00B53601">
      <w:pPr>
        <w:pStyle w:val="ProductList-SubSubClauseHeading"/>
        <w:outlineLvl w:val="4"/>
      </w:pPr>
      <w:r>
        <w:t>Zahtevi za korišćenje u svrhu Oporavka posle katastrofe</w:t>
      </w:r>
    </w:p>
    <w:p w:rsidR="00F34285" w:rsidRDefault="00B53601">
      <w:pPr>
        <w:pStyle w:val="ProductList-BodyIndented2"/>
      </w:pPr>
      <w:r>
        <w:t>Da bi koristio softver u skladu sa pravima na oporavak posle katastrofe, Klijent mora da ispuni sledeće uslove:</w:t>
      </w:r>
    </w:p>
    <w:p w:rsidR="00F34285" w:rsidRDefault="00B53601" w:rsidP="00B53601">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F34285" w:rsidRDefault="00B53601" w:rsidP="00B53601">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F34285" w:rsidRDefault="00B53601" w:rsidP="00B53601">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F34285" w:rsidRDefault="00B53601" w:rsidP="00B53601">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F34285" w:rsidRDefault="00B53601" w:rsidP="00B53601">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F34285" w:rsidRDefault="00B53601" w:rsidP="00B53601">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F34285" w:rsidRDefault="00F34285">
      <w:pPr>
        <w:pStyle w:val="ProductList-BodyIndented2"/>
      </w:pPr>
    </w:p>
    <w:p w:rsidR="00F34285" w:rsidRDefault="00B53601">
      <w:pPr>
        <w:pStyle w:val="ProductList-SubSubClauseHeading"/>
        <w:outlineLvl w:val="4"/>
      </w:pPr>
      <w:r>
        <w:t>Dodatno dozvoljeno korišćenje sistema Windows Server</w:t>
      </w:r>
    </w:p>
    <w:p w:rsidR="00F34285" w:rsidRDefault="00B53601" w:rsidP="00B53601">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F34285" w:rsidRDefault="00B53601" w:rsidP="00B53601">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F34285" w:rsidRDefault="00B53601" w:rsidP="00B53601">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F34285" w:rsidRDefault="00B53601">
      <w:pPr>
        <w:pStyle w:val="ProductList-BodyIndented2"/>
        <w:ind w:left="1440"/>
      </w:pPr>
      <w:r>
        <w:t>- pokretanje softvera za virtuelizaciju hardvera, kao što Hyper-V,</w:t>
      </w:r>
    </w:p>
    <w:p w:rsidR="00F34285" w:rsidRDefault="00B53601">
      <w:pPr>
        <w:pStyle w:val="ProductList-BodyIndented2"/>
        <w:ind w:left="1440"/>
      </w:pPr>
      <w:r>
        <w:t>- pružanje usluga virtuelizacije hardvera,</w:t>
      </w:r>
    </w:p>
    <w:p w:rsidR="00F34285" w:rsidRDefault="00B53601">
      <w:pPr>
        <w:pStyle w:val="ProductList-BodyIndented2"/>
        <w:ind w:left="1440"/>
      </w:pPr>
      <w:r>
        <w:t>- pokretanje softverskih agenata u cilju upravljanja softverom za virtuelizaciju hardvera,</w:t>
      </w:r>
    </w:p>
    <w:p w:rsidR="00F34285" w:rsidRDefault="00B53601">
      <w:pPr>
        <w:pStyle w:val="ProductList-BodyIndented2"/>
        <w:ind w:left="1440"/>
      </w:pPr>
      <w:r>
        <w:t>- da služi kao mesto za umnožavanje,</w:t>
      </w:r>
    </w:p>
    <w:p w:rsidR="00F34285" w:rsidRDefault="00B53601">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F34285" w:rsidRDefault="00B53601">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F34285" w:rsidRDefault="00B53601">
      <w:pPr>
        <w:pStyle w:val="ProductList-BodyIndented2"/>
        <w:ind w:left="1440"/>
      </w:pPr>
      <w:r>
        <w:t xml:space="preserve">- pokretanje radnih opterećenja za oporavak posle katastrofe, kao što je prethodno opisano. </w:t>
      </w:r>
    </w:p>
    <w:p w:rsidR="00F34285" w:rsidRDefault="00B53601" w:rsidP="00B53601">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F34285" w:rsidRDefault="00F34285">
      <w:pPr>
        <w:pStyle w:val="ProductList-BodyIndented2"/>
      </w:pPr>
    </w:p>
    <w:p w:rsidR="00F34285" w:rsidRDefault="00F34285">
      <w:pPr>
        <w:pStyle w:val="ProductList-BodyIndented2"/>
      </w:pPr>
    </w:p>
    <w:p w:rsidR="00F34285" w:rsidRDefault="00B53601">
      <w:pPr>
        <w:pStyle w:val="ProductList-ClauseHeading"/>
        <w:outlineLvl w:val="2"/>
      </w:pPr>
      <w:bookmarkStart w:id="368" w:name="_Sec589"/>
      <w:r>
        <w:t>Mobilnost licence</w:t>
      </w:r>
      <w:bookmarkEnd w:id="368"/>
    </w:p>
    <w:p w:rsidR="00F34285" w:rsidRDefault="00B53601">
      <w:pPr>
        <w:pStyle w:val="ProductList-SubClauseHeading"/>
        <w:outlineLvl w:val="3"/>
      </w:pPr>
      <w:r>
        <w:t>Mobilnost licence preko farmi servera</w:t>
      </w:r>
    </w:p>
    <w:p w:rsidR="00F34285" w:rsidRDefault="00B53601">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F34285" w:rsidRDefault="00F34285">
      <w:pPr>
        <w:pStyle w:val="ProductList-BodyIndented"/>
      </w:pPr>
    </w:p>
    <w:p w:rsidR="00F34285" w:rsidRDefault="00B53601">
      <w:pPr>
        <w:pStyle w:val="ProductList-SubClauseHeading"/>
        <w:outlineLvl w:val="3"/>
      </w:pPr>
      <w:r>
        <w:t>Mobilnost licence preko SA</w:t>
      </w:r>
    </w:p>
    <w:p w:rsidR="00F34285" w:rsidRDefault="00B53601">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F34285" w:rsidRDefault="00F34285">
      <w:pPr>
        <w:pStyle w:val="ProductList-BodyIndented"/>
      </w:pPr>
    </w:p>
    <w:p w:rsidR="00F34285" w:rsidRDefault="00B53601">
      <w:pPr>
        <w:pStyle w:val="ProductList-SubSubClauseHeading"/>
        <w:outlineLvl w:val="4"/>
      </w:pPr>
      <w:r>
        <w:t>Dozvoljeno korišćenje:</w:t>
      </w:r>
    </w:p>
    <w:p w:rsidR="00F34285" w:rsidRDefault="00B53601">
      <w:pPr>
        <w:pStyle w:val="ProductList-BodyIndented2"/>
      </w:pPr>
      <w:r>
        <w:t>Sa opcijom Mobilnost licence preko SA, Klijent može da:</w:t>
      </w:r>
    </w:p>
    <w:p w:rsidR="00F34285" w:rsidRDefault="00B53601" w:rsidP="00B53601">
      <w:pPr>
        <w:pStyle w:val="ProductList-Bullet"/>
        <w:numPr>
          <w:ilvl w:val="2"/>
          <w:numId w:val="57"/>
        </w:numPr>
      </w:pPr>
      <w:r>
        <w:t xml:space="preserve">pokrene svoj licencirani softver na deljenim serverima; </w:t>
      </w:r>
    </w:p>
    <w:p w:rsidR="00F34285" w:rsidRDefault="00B53601" w:rsidP="00B53601">
      <w:pPr>
        <w:pStyle w:val="ProductList-Bullet"/>
        <w:numPr>
          <w:ilvl w:val="2"/>
          <w:numId w:val="57"/>
        </w:numPr>
      </w:pPr>
      <w:r>
        <w:t xml:space="preserve">pristupi softveru pod licencama za pristup za koje ima SA pokriće i prema licencama za pretplatu za korisnike i uređaje kojima se dozvoljava pristup Proizvodima; </w:t>
      </w:r>
    </w:p>
    <w:p w:rsidR="00F34285" w:rsidRDefault="00B53601" w:rsidP="00B53601">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F34285" w:rsidRDefault="00B53601" w:rsidP="00B53601">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F34285" w:rsidRDefault="00F34285">
      <w:pPr>
        <w:pStyle w:val="ProductList-BodyIndented2"/>
      </w:pPr>
    </w:p>
    <w:p w:rsidR="00F34285" w:rsidRDefault="00B53601">
      <w:pPr>
        <w:pStyle w:val="ProductList-SubSubClauseHeading"/>
        <w:outlineLvl w:val="4"/>
      </w:pPr>
      <w:r>
        <w:t>Preduslovi:</w:t>
      </w:r>
    </w:p>
    <w:p w:rsidR="00F34285" w:rsidRDefault="00B53601">
      <w:pPr>
        <w:pStyle w:val="ProductList-BodyIndented2"/>
      </w:pPr>
      <w:r>
        <w:t>Da bi koristio Mobilnost licence preko SA, Klijent mora da:</w:t>
      </w:r>
    </w:p>
    <w:p w:rsidR="00F34285" w:rsidRDefault="00B53601" w:rsidP="00B53601">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F34285" w:rsidRDefault="00B53601" w:rsidP="00B53601">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F34285" w:rsidRDefault="00B53601" w:rsidP="00B53601">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F34285" w:rsidRDefault="00F34285">
      <w:pPr>
        <w:pStyle w:val="ProductList-BodyIndented2"/>
      </w:pPr>
    </w:p>
    <w:p w:rsidR="00F34285" w:rsidRDefault="00B53601">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F34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Dozvoljeni broj:</w:t>
            </w:r>
          </w:p>
          <w:p w:rsidR="00F34285" w:rsidRDefault="00B53601">
            <w:pPr>
              <w:pStyle w:val="ProductList-TableBody"/>
            </w:pPr>
            <w:r>
              <w:rPr>
                <w:color w:val="FFFFFF"/>
              </w:rPr>
              <w:t>OSE-a ili jezgara po licenci</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 okruženje operativnog sistema po licenci</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 okruženje operativnog sistema po licenci</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Jedno virtuelno jezgro (koje podleže korisničkim pravima nad proizvodima uključujući zahtev od najmanje 4 jezgra po OSE okruženju)</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 upravljana OSE-a po Licenciranom serveru</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 upravljana OSE-a po Licenciranom serveru</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 upravljana OSE-a po Licenciranom serveru</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 upravljana OSE-a po Licenciranom serveru</w:t>
            </w:r>
          </w:p>
        </w:tc>
      </w:tr>
    </w:tbl>
    <w:p w:rsidR="00F34285" w:rsidRDefault="00F34285">
      <w:pPr>
        <w:pStyle w:val="ProductList-BodyIndented2"/>
      </w:pPr>
    </w:p>
    <w:p w:rsidR="00F34285" w:rsidRDefault="00B53601">
      <w:pPr>
        <w:pStyle w:val="ProductList-SubSubClauseHeading"/>
        <w:outlineLvl w:val="4"/>
      </w:pPr>
      <w:r>
        <w:t>Predajna prava</w:t>
      </w:r>
    </w:p>
    <w:p w:rsidR="00F34285" w:rsidRDefault="00B53601">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F34285" w:rsidRDefault="00F34285">
      <w:pPr>
        <w:pStyle w:val="ProductList-BodyIndented2"/>
      </w:pPr>
    </w:p>
    <w:p w:rsidR="00F34285" w:rsidRDefault="00B53601">
      <w:pPr>
        <w:pStyle w:val="ProductList-ClauseHeading"/>
        <w:outlineLvl w:val="2"/>
      </w:pPr>
      <w:bookmarkStart w:id="369" w:name="_Sec590"/>
      <w:r>
        <w:t>Serveri – Aplikacije za samostalni hosting</w:t>
      </w:r>
      <w:bookmarkEnd w:id="369"/>
    </w:p>
    <w:p w:rsidR="00F34285" w:rsidRDefault="00B53601">
      <w:pPr>
        <w:pStyle w:val="ProductList-Body"/>
      </w:pPr>
      <w:r>
        <w:t>Aplikacije za samostalni hosting označavaju Proizvode na koje se primenjuju prava na samostalni hosting.</w:t>
      </w:r>
    </w:p>
    <w:p w:rsidR="00F34285" w:rsidRDefault="00F34285">
      <w:pPr>
        <w:pStyle w:val="ProductList-Body"/>
      </w:pPr>
    </w:p>
    <w:p w:rsidR="00F34285" w:rsidRDefault="00B53601">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F34285" w:rsidRDefault="00F34285">
      <w:pPr>
        <w:pStyle w:val="ProductList-Body"/>
      </w:pPr>
    </w:p>
    <w:p w:rsidR="00F34285" w:rsidRDefault="00B53601">
      <w:pPr>
        <w:pStyle w:val="ProductList-SubClauseHeading"/>
        <w:outlineLvl w:val="3"/>
      </w:pPr>
      <w:r>
        <w:t>Preduslovi</w:t>
      </w:r>
    </w:p>
    <w:p w:rsidR="00F34285" w:rsidRDefault="00B53601">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F34285" w:rsidRDefault="00B53601" w:rsidP="00B53601">
      <w:pPr>
        <w:pStyle w:val="ProductList-Bullet"/>
        <w:numPr>
          <w:ilvl w:val="1"/>
          <w:numId w:val="59"/>
        </w:numPr>
      </w:pPr>
      <w:r>
        <w:t>Aplikacije za samostalni hosting pokrenute kao deo Objedinjenog rešenja i</w:t>
      </w:r>
    </w:p>
    <w:p w:rsidR="00F34285" w:rsidRDefault="00B53601" w:rsidP="00B53601">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F34285" w:rsidRDefault="00B53601">
      <w:pPr>
        <w:pStyle w:val="ProductList-BodyIndented"/>
      </w:pPr>
      <w:r>
        <w:t xml:space="preserve">Sav Microsoft softver koji se koristi za kreiranje i isporuku Objedinjenog rešenja mora: </w:t>
      </w:r>
    </w:p>
    <w:p w:rsidR="00F34285" w:rsidRDefault="00B53601" w:rsidP="00B53601">
      <w:pPr>
        <w:pStyle w:val="ProductList-Bullet"/>
        <w:numPr>
          <w:ilvl w:val="1"/>
          <w:numId w:val="60"/>
        </w:numPr>
      </w:pPr>
      <w:r>
        <w:t>da bude licenciran kroz program Količinskog licenciranja; i</w:t>
      </w:r>
    </w:p>
    <w:p w:rsidR="00F34285" w:rsidRDefault="00B53601" w:rsidP="00B53601">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F34285" w:rsidRDefault="00F34285">
      <w:pPr>
        <w:pStyle w:val="ProductList-BodyIndented"/>
      </w:pPr>
    </w:p>
    <w:p w:rsidR="00F34285" w:rsidRDefault="00B53601">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F34285" w:rsidRDefault="00F34285">
      <w:pPr>
        <w:pStyle w:val="ProductList-BodyIndented"/>
      </w:pPr>
    </w:p>
    <w:p w:rsidR="00F34285" w:rsidRDefault="00B53601">
      <w:pPr>
        <w:pStyle w:val="ProductList-BodyIndented"/>
      </w:pPr>
      <w:r>
        <w:t>Klijentov softver mora da:</w:t>
      </w:r>
    </w:p>
    <w:p w:rsidR="00F34285" w:rsidRDefault="00B53601" w:rsidP="00B53601">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F34285" w:rsidRDefault="00B53601" w:rsidP="00B53601">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rsidR="00F34285" w:rsidRDefault="00B53601" w:rsidP="00B53601">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F34285" w:rsidRDefault="00B53601" w:rsidP="00B53601">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rsidR="00F34285" w:rsidRDefault="00F34285">
      <w:pPr>
        <w:pStyle w:val="ProductList-BodyIndented"/>
      </w:pPr>
    </w:p>
    <w:p w:rsidR="00F34285" w:rsidRDefault="00B53601">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F34285">
      <w:pPr>
        <w:pStyle w:val="PURBreadcrumb"/>
      </w:pPr>
    </w:p>
    <w:p w:rsidR="00F34285" w:rsidRDefault="00B53601">
      <w:pPr>
        <w:pStyle w:val="ProductList-Offering1Heading"/>
        <w:outlineLvl w:val="1"/>
      </w:pPr>
      <w:bookmarkStart w:id="370" w:name="_Sec1282"/>
      <w:r>
        <w:t>Proširene bezbednosne ispravke</w:t>
      </w:r>
      <w:bookmarkEnd w:id="370"/>
      <w:r>
        <w:fldChar w:fldCharType="begin"/>
      </w:r>
      <w:r>
        <w:instrText xml:space="preserve"> TC "</w:instrText>
      </w:r>
      <w:bookmarkStart w:id="371" w:name="_Toc10195613"/>
      <w:r>
        <w:instrText>Proširene bezbednosne ispravke</w:instrText>
      </w:r>
      <w:bookmarkEnd w:id="371"/>
      <w:r>
        <w:instrText>" \l 2</w:instrText>
      </w:r>
      <w:r>
        <w:fldChar w:fldCharType="end"/>
      </w:r>
    </w:p>
    <w:p w:rsidR="00F34285" w:rsidRDefault="00B53601">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rsidR="00F34285" w:rsidRDefault="00F34285">
      <w:pPr>
        <w:pStyle w:val="ProductList-Body"/>
      </w:pPr>
    </w:p>
    <w:p w:rsidR="00F34285" w:rsidRDefault="00B53601">
      <w:pPr>
        <w:pStyle w:val="ProductList-ClauseHeading"/>
        <w:outlineLvl w:val="2"/>
      </w:pPr>
      <w:r>
        <w:t>Preduslovi za licencu</w:t>
      </w:r>
    </w:p>
    <w:p w:rsidR="00F34285" w:rsidRDefault="00B53601">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rsidR="00F34285" w:rsidRDefault="00F34285">
      <w:pPr>
        <w:pStyle w:val="ProductList-Body"/>
      </w:pPr>
    </w:p>
    <w:p w:rsidR="00F34285" w:rsidRDefault="00B53601">
      <w:pPr>
        <w:pStyle w:val="ProductList-ClauseHeading"/>
        <w:outlineLvl w:val="2"/>
      </w:pPr>
      <w:r>
        <w:t>Ispunjava uslove za pokriće</w:t>
      </w:r>
    </w:p>
    <w:p w:rsidR="00F34285" w:rsidRDefault="00B53601">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rsidR="00F34285" w:rsidRDefault="00F34285">
      <w:pPr>
        <w:pStyle w:val="ProductList-Body"/>
      </w:pPr>
    </w:p>
    <w:p w:rsidR="00F34285" w:rsidRDefault="00B53601">
      <w:pPr>
        <w:pStyle w:val="ProductList-ClauseHeading"/>
        <w:outlineLvl w:val="2"/>
      </w:pPr>
      <w:r>
        <w:t>Korišćenje ažuriranog softvera</w:t>
      </w:r>
    </w:p>
    <w:p w:rsidR="00F34285" w:rsidRDefault="00B53601">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rsidR="00F34285" w:rsidRDefault="00F34285">
      <w:pPr>
        <w:pStyle w:val="ProductList-Body"/>
      </w:pPr>
    </w:p>
    <w:p w:rsidR="00F34285" w:rsidRDefault="00B53601">
      <w:pPr>
        <w:pStyle w:val="ProductList-ClauseHeading"/>
        <w:outlineLvl w:val="2"/>
      </w:pPr>
      <w:r>
        <w:t>Pokrivanje hostovanih radnih opterećenja</w:t>
      </w:r>
    </w:p>
    <w:p w:rsidR="00F34285" w:rsidRDefault="00B53601">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5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rsidR="00F34285" w:rsidRDefault="00F34285">
      <w:pPr>
        <w:pStyle w:val="ProductList-Body"/>
      </w:pPr>
    </w:p>
    <w:p w:rsidR="00F34285" w:rsidRDefault="00B53601">
      <w:pPr>
        <w:pStyle w:val="ProductList-ClauseHeading"/>
        <w:outlineLvl w:val="2"/>
      </w:pPr>
      <w:r>
        <w:t>Non-stop podrška u rešavanju problema</w:t>
      </w:r>
    </w:p>
    <w:p w:rsidR="00F34285" w:rsidRDefault="00B53601">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SectionHeading"/>
        <w:pageBreakBefore/>
        <w:outlineLvl w:val="0"/>
      </w:pPr>
      <w:bookmarkStart w:id="372" w:name="_Sec1237"/>
      <w:bookmarkEnd w:id="348"/>
      <w:r>
        <w:t>Dodatak C – Dodatne licence i druge Licence prelaska</w:t>
      </w:r>
      <w:r>
        <w:fldChar w:fldCharType="begin"/>
      </w:r>
      <w:r>
        <w:instrText xml:space="preserve"> TC "</w:instrText>
      </w:r>
      <w:bookmarkStart w:id="373" w:name="_Toc10195614"/>
      <w:r>
        <w:instrText>Dodatak C – Dodatne licence i druge Licence prelaska</w:instrText>
      </w:r>
      <w:bookmarkEnd w:id="373"/>
      <w:r>
        <w:instrText>" \l 1</w:instrText>
      </w:r>
      <w:r>
        <w:fldChar w:fldCharType="end"/>
      </w: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374" w:name="_Sec1238"/>
      <w:r>
        <w:t>Dodatne licence</w:t>
      </w:r>
      <w:bookmarkEnd w:id="374"/>
      <w:r>
        <w:fldChar w:fldCharType="begin"/>
      </w:r>
      <w:r>
        <w:instrText xml:space="preserve"> TC "</w:instrText>
      </w:r>
      <w:bookmarkStart w:id="375" w:name="_Toc10195615"/>
      <w:r>
        <w:instrText>Dodatne licence</w:instrText>
      </w:r>
      <w:bookmarkEnd w:id="375"/>
      <w:r>
        <w:instrText>" \l 2</w:instrText>
      </w:r>
      <w:r>
        <w:fldChar w:fldCharType="end"/>
      </w:r>
    </w:p>
    <w:p w:rsidR="00F34285" w:rsidRDefault="00B53601">
      <w:pPr>
        <w:pStyle w:val="ProductList-Body"/>
      </w:pPr>
      <w:r>
        <w:t>Klijent može kupiti Dodatne licence za pod ovim uslovima:</w:t>
      </w:r>
    </w:p>
    <w:p w:rsidR="00F34285" w:rsidRDefault="00B53601" w:rsidP="00B53601">
      <w:pPr>
        <w:pStyle w:val="ProductList-Bullet"/>
        <w:numPr>
          <w:ilvl w:val="0"/>
          <w:numId w:val="62"/>
        </w:numPr>
      </w:pPr>
      <w:r>
        <w:t>Korisnici koji imaju aktivan ugovor o pretplati ili aktivnu korisničku pretplatničku licencu za odgovarajuće licence koje ispunjavaju uslove</w:t>
      </w:r>
    </w:p>
    <w:p w:rsidR="00F34285" w:rsidRDefault="00B53601" w:rsidP="00B53601">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rsidR="00F34285" w:rsidRDefault="00B53601" w:rsidP="00B53601">
      <w:pPr>
        <w:pStyle w:val="ProductList-Bullet"/>
        <w:numPr>
          <w:ilvl w:val="0"/>
          <w:numId w:val="62"/>
        </w:numPr>
      </w:pPr>
      <w:r>
        <w:t>Klijent može kupiti dodatne SL licence između datuma porudžbina za true-up pre sticanja Kvalifikujućih licenci</w:t>
      </w:r>
    </w:p>
    <w:p w:rsidR="00F34285" w:rsidRDefault="00F34285">
      <w:pPr>
        <w:pStyle w:val="ProductList-Body"/>
      </w:pPr>
    </w:p>
    <w:p w:rsidR="00F34285" w:rsidRDefault="00B53601">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F34285" w:rsidRDefault="00F34285">
      <w:pPr>
        <w:pStyle w:val="ProductList-Body"/>
      </w:pPr>
    </w:p>
    <w:p w:rsidR="00F34285" w:rsidRDefault="00B53601">
      <w:pPr>
        <w:pStyle w:val="ProductList-Offering2HeadingNoBorder"/>
        <w:outlineLvl w:val="2"/>
      </w:pPr>
      <w:r>
        <w:t>Operativni sistem Windows za desktop računare</w:t>
      </w:r>
      <w:r>
        <w:fldChar w:fldCharType="begin"/>
      </w:r>
      <w:r>
        <w:instrText xml:space="preserve"> TC "</w:instrText>
      </w:r>
      <w:bookmarkStart w:id="376" w:name="_Toc10195616"/>
      <w:r>
        <w:instrText>Operativni sistem Windows za desktop računare</w:instrText>
      </w:r>
      <w:bookmarkEnd w:id="376"/>
      <w:r>
        <w:instrText>" \l 3</w:instrText>
      </w:r>
      <w:r>
        <w:fldChar w:fldCharType="end"/>
      </w:r>
    </w:p>
    <w:p w:rsidR="00F34285" w:rsidRDefault="00B53601">
      <w:pPr>
        <w:pStyle w:val="ProductList-Body"/>
      </w:pPr>
      <w:r>
        <w:t>Licencirani korisnik mora da bude Primarni korisnik uređaja sa aktivnim SA pokrićem za operativne sisteme Windows za desktop računare ili VDA pokrićem za Windows.</w:t>
      </w:r>
    </w:p>
    <w:p w:rsidR="00F34285" w:rsidRDefault="00F34285">
      <w:pPr>
        <w:pStyle w:val="ProductList-Body"/>
      </w:pPr>
    </w:p>
    <w:tbl>
      <w:tblPr>
        <w:tblStyle w:val="PURTable"/>
        <w:tblW w:w="0" w:type="dxa"/>
        <w:tblLook w:val="04A0" w:firstRow="1" w:lastRow="0" w:firstColumn="1" w:lastColumn="0" w:noHBand="0" w:noVBand="1"/>
      </w:tblPr>
      <w:tblGrid>
        <w:gridCol w:w="5257"/>
        <w:gridCol w:w="5659"/>
      </w:tblGrid>
      <w:tr w:rsidR="00F3428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4285" w:rsidRDefault="00B53601">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58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Windows 10 Enterprise/Education po uređaju</w:t>
            </w:r>
          </w:p>
        </w:tc>
      </w:tr>
      <w:tr w:rsidR="00F34285">
        <w:tc>
          <w:tcPr>
            <w:tcW w:w="58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Enterprise E3/E5</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VDA E3/E5</w:t>
            </w:r>
          </w:p>
        </w:tc>
      </w:tr>
    </w:tbl>
    <w:p w:rsidR="00F34285" w:rsidRDefault="00F34285">
      <w:pPr>
        <w:pStyle w:val="ProductList-Body"/>
      </w:pPr>
    </w:p>
    <w:p w:rsidR="00F34285" w:rsidRDefault="00B53601">
      <w:pPr>
        <w:pStyle w:val="ProductList-Offering2HeadingNoBorder"/>
        <w:outlineLvl w:val="2"/>
      </w:pPr>
      <w:r>
        <w:t>Korisnički planovi za Microsoft Azure</w:t>
      </w:r>
      <w:r>
        <w:fldChar w:fldCharType="begin"/>
      </w:r>
      <w:r>
        <w:instrText xml:space="preserve"> TC "</w:instrText>
      </w:r>
      <w:bookmarkStart w:id="377" w:name="_Toc10195617"/>
      <w:r>
        <w:instrText>Korisnički planovi za Microsoft Azure</w:instrText>
      </w:r>
      <w:bookmarkEnd w:id="377"/>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297"/>
        <w:gridCol w:w="5619"/>
      </w:tblGrid>
      <w:tr w:rsidR="00F3428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4285" w:rsidRDefault="00B53601">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58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Enterprise CAL Suite</w:t>
            </w:r>
          </w:p>
        </w:tc>
      </w:tr>
      <w:tr w:rsidR="00F34285">
        <w:tc>
          <w:tcPr>
            <w:tcW w:w="58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Klijentska licenca za upravljanje Naprednom analitikom pretnji 2016 po korisniku</w:t>
            </w:r>
          </w:p>
        </w:tc>
      </w:tr>
    </w:tbl>
    <w:p w:rsidR="00F34285" w:rsidRDefault="00F34285">
      <w:pPr>
        <w:pStyle w:val="ProductList-Body"/>
      </w:pPr>
    </w:p>
    <w:p w:rsidR="00F34285" w:rsidRDefault="00B53601">
      <w:pPr>
        <w:pStyle w:val="ProductList-Offering2HeadingNoBorder"/>
        <w:outlineLvl w:val="2"/>
      </w:pPr>
      <w:r>
        <w:t>Microsoft 365</w:t>
      </w:r>
      <w:r>
        <w:fldChar w:fldCharType="begin"/>
      </w:r>
      <w:r>
        <w:instrText xml:space="preserve"> TC "</w:instrText>
      </w:r>
      <w:bookmarkStart w:id="378" w:name="_Toc10195618"/>
      <w:r>
        <w:instrText>Microsoft 365</w:instrText>
      </w:r>
      <w:bookmarkEnd w:id="378"/>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263"/>
        <w:gridCol w:w="5653"/>
      </w:tblGrid>
      <w:tr w:rsidR="00F3428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34285" w:rsidRDefault="00B53601">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Enterprise/Education E3 po uređaju, i</w:t>
            </w:r>
          </w:p>
          <w:p w:rsidR="00F34285" w:rsidRDefault="00B53601">
            <w:pPr>
              <w:pStyle w:val="ProductList-TableBody"/>
            </w:pPr>
            <w:r>
              <w:t>Core/Enterprise CAL Suite, i</w:t>
            </w:r>
          </w:p>
          <w:p w:rsidR="00F34285" w:rsidRDefault="00B53601">
            <w:pPr>
              <w:pStyle w:val="ProductList-TableBody"/>
            </w:pPr>
            <w:r>
              <w:t>Office Professional Plus</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Windows 10 Enterprise E3 po korisniku sa SA – From SA i </w:t>
            </w:r>
          </w:p>
          <w:p w:rsidR="00F34285" w:rsidRDefault="00B53601">
            <w:pPr>
              <w:pStyle w:val="ProductList-TableBody"/>
            </w:pPr>
            <w:r>
              <w:t>Enterprise Mobility + Security E3 From SA i</w:t>
            </w:r>
          </w:p>
          <w:p w:rsidR="00F34285" w:rsidRDefault="00B53601">
            <w:pPr>
              <w:pStyle w:val="ProductList-TableBody"/>
            </w:pPr>
            <w:r>
              <w:t>Office 365 E3 From SA</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SA za operativni sistem Windows za desktop računare, i</w:t>
            </w:r>
          </w:p>
          <w:p w:rsidR="00F34285" w:rsidRDefault="00B53601">
            <w:pPr>
              <w:pStyle w:val="ProductList-TableBody"/>
            </w:pPr>
            <w:r>
              <w:t>Core/Enterprise CAL Suite, i</w:t>
            </w:r>
          </w:p>
          <w:p w:rsidR="00F34285" w:rsidRDefault="00B53601">
            <w:pPr>
              <w:pStyle w:val="ProductList-TableBody"/>
            </w:pPr>
            <w:r>
              <w:t>Office Professional Plus</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Windows 10 Enterprise E5 po korisniku sa SA – From SA i </w:t>
            </w:r>
          </w:p>
          <w:p w:rsidR="00F34285" w:rsidRDefault="00B53601">
            <w:pPr>
              <w:pStyle w:val="ProductList-TableBody"/>
            </w:pPr>
            <w:r>
              <w:t>Enterprise Mobility + Security E5 From SA i</w:t>
            </w:r>
          </w:p>
          <w:p w:rsidR="00F34285" w:rsidRDefault="00B53601">
            <w:pPr>
              <w:pStyle w:val="ProductList-TableBody"/>
            </w:pPr>
            <w:r>
              <w:t>Office 365 (E5 &amp; E4) From SA</w:t>
            </w:r>
          </w:p>
        </w:tc>
      </w:tr>
      <w:tr w:rsidR="00F34285">
        <w:tc>
          <w:tcPr>
            <w:tcW w:w="588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Office 365 E1/E3</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365 A3</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Education (A3 i E3) SL i</w:t>
            </w:r>
          </w:p>
          <w:p w:rsidR="00F34285" w:rsidRDefault="00B53601">
            <w:pPr>
              <w:pStyle w:val="ProductList-TableBody"/>
            </w:pPr>
            <w:r>
              <w:t>Enterprise Mobility + Security A3 i</w:t>
            </w:r>
          </w:p>
          <w:p w:rsidR="00F34285" w:rsidRDefault="00B53601">
            <w:pPr>
              <w:pStyle w:val="ProductList-TableBody"/>
            </w:pPr>
            <w:r>
              <w:t>Office 365 A3</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365 E3</w:t>
            </w:r>
          </w:p>
        </w:tc>
      </w:tr>
      <w:tr w:rsidR="00F34285">
        <w:tc>
          <w:tcPr>
            <w:tcW w:w="5880" w:type="dxa"/>
            <w:tcBorders>
              <w:top w:val="none" w:sz="4" w:space="0" w:color="000000"/>
              <w:left w:val="single" w:sz="4" w:space="0" w:color="000000"/>
              <w:bottom w:val="non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SL po korisniku za Windows 10 Enterprise E3 i</w:t>
            </w:r>
          </w:p>
        </w:tc>
      </w:tr>
      <w:tr w:rsidR="00F34285">
        <w:tc>
          <w:tcPr>
            <w:tcW w:w="5880" w:type="dxa"/>
            <w:tcBorders>
              <w:top w:val="none" w:sz="4" w:space="0" w:color="000000"/>
              <w:left w:val="single" w:sz="4" w:space="0" w:color="000000"/>
              <w:bottom w:val="none" w:sz="4" w:space="0" w:color="000000"/>
              <w:right w:val="single" w:sz="4" w:space="0" w:color="000000"/>
            </w:tcBorders>
          </w:tcPr>
          <w:p w:rsidR="00F34285" w:rsidRDefault="00F3428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34285" w:rsidRDefault="00B53601">
            <w:pPr>
              <w:pStyle w:val="ProductList-TableBody"/>
            </w:pPr>
            <w:r>
              <w:t>Enterprise Mobility + Security E3 i</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34285" w:rsidRDefault="00B53601">
            <w:pPr>
              <w:pStyle w:val="ProductList-TableBody"/>
            </w:pPr>
            <w:r>
              <w:t>Office 365 E3</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365 A3</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Windows 10 Education (A3 i E3) SL i</w:t>
            </w:r>
          </w:p>
          <w:p w:rsidR="00F34285" w:rsidRDefault="00B53601">
            <w:pPr>
              <w:pStyle w:val="ProductList-TableBody"/>
            </w:pPr>
            <w:r>
              <w:t>Enterprise Mobility + Security E3 i</w:t>
            </w:r>
          </w:p>
          <w:p w:rsidR="00F34285" w:rsidRDefault="00B53601">
            <w:pPr>
              <w:pStyle w:val="ProductList-TableBody"/>
            </w:pPr>
            <w:r>
              <w:t>Office 365 A3</w:t>
            </w:r>
          </w:p>
        </w:tc>
      </w:tr>
      <w:tr w:rsidR="00F34285">
        <w:tc>
          <w:tcPr>
            <w:tcW w:w="5880" w:type="dxa"/>
            <w:tcBorders>
              <w:top w:val="single" w:sz="4" w:space="0" w:color="000000"/>
              <w:left w:val="single" w:sz="4" w:space="0" w:color="000000"/>
              <w:bottom w:val="none" w:sz="4" w:space="0" w:color="000000"/>
              <w:right w:val="single" w:sz="4" w:space="0" w:color="000000"/>
            </w:tcBorders>
          </w:tcPr>
          <w:p w:rsidR="00F34285" w:rsidRDefault="00B53601">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365 E3</w:t>
            </w:r>
          </w:p>
        </w:tc>
      </w:tr>
      <w:tr w:rsidR="00F34285">
        <w:tc>
          <w:tcPr>
            <w:tcW w:w="5880" w:type="dxa"/>
            <w:tcBorders>
              <w:top w:val="non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SL po korisniku za Windows 10 Enterprise E3 i</w:t>
            </w:r>
          </w:p>
          <w:p w:rsidR="00F34285" w:rsidRDefault="00B53601">
            <w:pPr>
              <w:pStyle w:val="ProductList-TableBody"/>
            </w:pPr>
            <w:r>
              <w:t>Enterprise Mobility + Security E3 i</w:t>
            </w:r>
          </w:p>
          <w:p w:rsidR="00F34285" w:rsidRDefault="00B53601">
            <w:pPr>
              <w:pStyle w:val="ProductList-TableBody"/>
            </w:pPr>
            <w:r>
              <w:t>Office 365 E3</w:t>
            </w:r>
          </w:p>
        </w:tc>
      </w:tr>
    </w:tbl>
    <w:p w:rsidR="00F34285" w:rsidRDefault="00F34285">
      <w:pPr>
        <w:pStyle w:val="ProductList-Body"/>
      </w:pPr>
    </w:p>
    <w:p w:rsidR="00F34285" w:rsidRDefault="00B53601">
      <w:pPr>
        <w:pStyle w:val="ProductList-Offering2HeadingNoBorder"/>
        <w:outlineLvl w:val="2"/>
      </w:pPr>
      <w:r>
        <w:t>Enterprise Mobility + Security</w:t>
      </w:r>
      <w:r>
        <w:fldChar w:fldCharType="begin"/>
      </w:r>
      <w:r>
        <w:instrText xml:space="preserve"> TC "</w:instrText>
      </w:r>
      <w:bookmarkStart w:id="379" w:name="_Toc10195619"/>
      <w:r>
        <w:instrText>Enterprise Mobility + Security</w:instrText>
      </w:r>
      <w:bookmarkEnd w:id="379"/>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397"/>
        <w:gridCol w:w="5519"/>
      </w:tblGrid>
      <w:tr w:rsidR="00F34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00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r w:rsidR="00F34285">
        <w:tc>
          <w:tcPr>
            <w:tcW w:w="600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w:t>
            </w:r>
          </w:p>
        </w:tc>
      </w:tr>
      <w:tr w:rsidR="00F34285">
        <w:tc>
          <w:tcPr>
            <w:tcW w:w="600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 Bridge za Office 365</w:t>
            </w:r>
          </w:p>
        </w:tc>
      </w:tr>
      <w:tr w:rsidR="00F34285">
        <w:tc>
          <w:tcPr>
            <w:tcW w:w="600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 Bridge za Office 365 i Microsoft Intune</w:t>
            </w:r>
          </w:p>
        </w:tc>
      </w:tr>
      <w:tr w:rsidR="00F34285">
        <w:tc>
          <w:tcPr>
            <w:tcW w:w="600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 Bridge za Office 365</w:t>
            </w:r>
          </w:p>
        </w:tc>
      </w:tr>
      <w:tr w:rsidR="00F34285">
        <w:tc>
          <w:tcPr>
            <w:tcW w:w="600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 Bridge za Office 365 i Microsoft Intune</w:t>
            </w:r>
          </w:p>
        </w:tc>
      </w:tr>
    </w:tbl>
    <w:p w:rsidR="00F34285" w:rsidRDefault="00F34285">
      <w:pPr>
        <w:pStyle w:val="ProductList-Body"/>
      </w:pPr>
    </w:p>
    <w:p w:rsidR="00F34285" w:rsidRDefault="00B53601">
      <w:pPr>
        <w:pStyle w:val="ProductList-Offering2HeadingNoBorder"/>
        <w:outlineLvl w:val="2"/>
      </w:pPr>
      <w:r>
        <w:t>Microsoft Dynamics 365 Services</w:t>
      </w:r>
      <w:r>
        <w:fldChar w:fldCharType="begin"/>
      </w:r>
      <w:r>
        <w:instrText xml:space="preserve"> TC "</w:instrText>
      </w:r>
      <w:bookmarkStart w:id="380" w:name="_Toc10195620"/>
      <w:r>
        <w:instrText>Microsoft Dynamics 365 Services</w:instrText>
      </w:r>
      <w:bookmarkEnd w:id="380"/>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511"/>
        <w:gridCol w:w="5405"/>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CRM Essentials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za članove tima</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CRM Professional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Korisničku podršku za Microsoft Dynamics 365</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za upravljanje slučajem</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 Sales</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bl>
    <w:p w:rsidR="00F34285" w:rsidRDefault="00F34285">
      <w:pPr>
        <w:pStyle w:val="ProductList-Body"/>
      </w:pPr>
    </w:p>
    <w:p w:rsidR="00F34285" w:rsidRDefault="00B53601">
      <w:pPr>
        <w:pStyle w:val="ProductList-Offering2HeadingNoBorder"/>
        <w:outlineLvl w:val="2"/>
      </w:pPr>
      <w:r>
        <w:t>Office 365 aplikacije</w:t>
      </w:r>
      <w:r>
        <w:fldChar w:fldCharType="begin"/>
      </w:r>
      <w:r>
        <w:instrText xml:space="preserve"> TC "</w:instrText>
      </w:r>
      <w:bookmarkStart w:id="381" w:name="_Toc10195621"/>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Professional</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Standard</w:t>
            </w:r>
          </w:p>
        </w:tc>
      </w:tr>
    </w:tbl>
    <w:p w:rsidR="00F34285" w:rsidRDefault="00F34285">
      <w:pPr>
        <w:pStyle w:val="ProductList-Body"/>
      </w:pPr>
    </w:p>
    <w:p w:rsidR="00F34285" w:rsidRDefault="00B53601">
      <w:pPr>
        <w:pStyle w:val="ProductList-Offering2HeadingNoBorder"/>
        <w:outlineLvl w:val="2"/>
      </w:pPr>
      <w:r>
        <w:t>Office 365 paketi</w:t>
      </w:r>
      <w:r>
        <w:fldChar w:fldCharType="begin"/>
      </w:r>
      <w:r>
        <w:instrText xml:space="preserve"> TC "</w:instrText>
      </w:r>
      <w:bookmarkStart w:id="382" w:name="_Toc10195622"/>
      <w:r>
        <w:instrText>Office 365 paketi</w:instrText>
      </w:r>
      <w:bookmarkEnd w:id="382"/>
      <w:r>
        <w:instrText>" \l 3</w:instrText>
      </w:r>
      <w:r>
        <w:fldChar w:fldCharType="end"/>
      </w:r>
    </w:p>
    <w:p w:rsidR="00F34285" w:rsidRDefault="00B53601">
      <w:pPr>
        <w:pStyle w:val="ProductList-Body"/>
      </w:pPr>
      <w:r>
        <w:t xml:space="preserve">Dodatne SL licence za korisnike daju Licenciranim korisnicima prava pristupa serverskom softveru jednaka pravima Kvalifikujućih licenci sa bilo kojeg uređaja. </w:t>
      </w:r>
    </w:p>
    <w:p w:rsidR="00F34285" w:rsidRDefault="00F34285">
      <w:pPr>
        <w:pStyle w:val="ProductList-Body"/>
      </w:pPr>
    </w:p>
    <w:tbl>
      <w:tblPr>
        <w:tblStyle w:val="PURTable"/>
        <w:tblW w:w="0" w:type="dxa"/>
        <w:tblLook w:val="04A0" w:firstRow="1" w:lastRow="0" w:firstColumn="1" w:lastColumn="0" w:noHBand="0" w:noVBand="1"/>
      </w:tblPr>
      <w:tblGrid>
        <w:gridCol w:w="5619"/>
        <w:gridCol w:w="5297"/>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Core CAL Suite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F34285" w:rsidRDefault="00B53601">
            <w:pPr>
              <w:pStyle w:val="ProductList-TableBody"/>
            </w:pPr>
            <w:r>
              <w:t>Core CAL Suite Bridge za Enterprise Mobility + Security</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Core CAL Suite ili Enterprise CAL Suite,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F34285" w:rsidRDefault="00B53601">
            <w:pPr>
              <w:pStyle w:val="ProductList-TableBody"/>
            </w:pPr>
            <w:r>
              <w:t>Core CAL Suite Bridge za Enterprise Mobility + Security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 Bridge za Enterprise Mobility + Security</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Core CAL Suite i Office Professional Plus,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rsidR="00F34285" w:rsidRDefault="00B53601">
            <w:pPr>
              <w:pStyle w:val="ProductList-TableBody"/>
            </w:pPr>
            <w:r>
              <w:t>Core CAL Suite Bridge za Enterprise Mobility + Security i Office Professional Plus,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rsidR="00F34285" w:rsidRDefault="00B53601">
            <w:pPr>
              <w:pStyle w:val="ProductList-TableBody"/>
            </w:pPr>
            <w:r>
              <w:t>Enterprise CAL Suite i Office Professional Plus, ili</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 Bridge za Enterprise Mobility + Security i Office Professional Plus</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Professional Plus</w:t>
            </w:r>
          </w:p>
        </w:tc>
      </w:tr>
    </w:tbl>
    <w:p w:rsidR="00F34285" w:rsidRDefault="00F34285">
      <w:pPr>
        <w:pStyle w:val="ProductList-Body"/>
      </w:pPr>
    </w:p>
    <w:p w:rsidR="00F34285" w:rsidRDefault="00B53601">
      <w:pPr>
        <w:pStyle w:val="ProductList-Offering2HeadingNoBorder"/>
        <w:outlineLvl w:val="2"/>
      </w:pPr>
      <w:r>
        <w:t>Office 365 Advanced Threat Protection</w:t>
      </w:r>
      <w:r>
        <w:fldChar w:fldCharType="begin"/>
      </w:r>
      <w:r>
        <w:instrText xml:space="preserve"> TC "</w:instrText>
      </w:r>
      <w:bookmarkStart w:id="383" w:name="_Toc1019562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Microsoft 365 F1 ili E3</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F1, E1 ili E3</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Exchange Online Plan 1 i Plan 2</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OneDrive for Business Plan 1 ili Plan 2</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SharePoint Online Plan 1 ili Plan 2</w:t>
            </w:r>
          </w:p>
        </w:tc>
      </w:tr>
    </w:tbl>
    <w:p w:rsidR="00F34285" w:rsidRDefault="00F34285">
      <w:pPr>
        <w:pStyle w:val="ProductList-Body"/>
      </w:pPr>
    </w:p>
    <w:p w:rsidR="00F34285" w:rsidRDefault="00B53601">
      <w:pPr>
        <w:pStyle w:val="ProductList-Offering2HeadingNoBorder"/>
        <w:outlineLvl w:val="2"/>
      </w:pPr>
      <w:r>
        <w:t>Dodatna licenca za Office 365 sprečavanje gubitka podataka</w:t>
      </w:r>
      <w:r>
        <w:fldChar w:fldCharType="begin"/>
      </w:r>
      <w:r>
        <w:instrText xml:space="preserve"> TC "</w:instrText>
      </w:r>
      <w:bookmarkStart w:id="384" w:name="_Toc10195624"/>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 xml:space="preserve">Microsoft 365 F1 </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F1 ili E1</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Business Essentials</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Exchange Online Kiosk, Plan 1 ili Plan 2</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OneDrive for Business plan 1</w:t>
            </w:r>
          </w:p>
        </w:tc>
      </w:tr>
      <w:tr w:rsidR="00F34285">
        <w:tc>
          <w:tcPr>
            <w:tcW w:w="62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SharePoint Online Plan 1 ili Plan 2</w:t>
            </w:r>
          </w:p>
        </w:tc>
      </w:tr>
    </w:tbl>
    <w:p w:rsidR="00F34285" w:rsidRDefault="00F34285">
      <w:pPr>
        <w:pStyle w:val="ProductList-Body"/>
      </w:pPr>
    </w:p>
    <w:p w:rsidR="00F34285" w:rsidRDefault="00B53601">
      <w:pPr>
        <w:pStyle w:val="ProductList-Offering2HeadingNoBorder"/>
        <w:outlineLvl w:val="2"/>
      </w:pPr>
      <w:r>
        <w:t>Office 365 Threat Intelligence</w:t>
      </w:r>
      <w:r>
        <w:fldChar w:fldCharType="begin"/>
      </w:r>
      <w:r>
        <w:instrText xml:space="preserve"> TC "</w:instrText>
      </w:r>
      <w:bookmarkStart w:id="385" w:name="_Toc101956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Microsoft 365 F1 ili E3</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F1, E1 ili E3</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Business Essentials</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Exchange Online Kiosk, Plan 1 ili Plan 2</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OneDrive for Business Plan 1 ili Plan 2</w:t>
            </w:r>
          </w:p>
        </w:tc>
      </w:tr>
      <w:tr w:rsidR="00F34285">
        <w:tc>
          <w:tcPr>
            <w:tcW w:w="62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SharePoint Online Plan 1 ili Plan 2</w:t>
            </w:r>
          </w:p>
        </w:tc>
      </w:tr>
    </w:tbl>
    <w:p w:rsidR="00F34285" w:rsidRDefault="00F34285">
      <w:pPr>
        <w:pStyle w:val="ProductList-Body"/>
      </w:pPr>
    </w:p>
    <w:p w:rsidR="00F34285" w:rsidRDefault="00B53601">
      <w:pPr>
        <w:pStyle w:val="ProductList-Offering2HeadingNoBorder"/>
        <w:outlineLvl w:val="2"/>
      </w:pPr>
      <w:r>
        <w:t>Multi-Geo Capabilities in Office 365</w:t>
      </w:r>
      <w:r>
        <w:fldChar w:fldCharType="begin"/>
      </w:r>
      <w:r>
        <w:instrText xml:space="preserve"> TC "</w:instrText>
      </w:r>
      <w:bookmarkStart w:id="386" w:name="_Toc10195626"/>
      <w:r>
        <w:instrText>Multi-Geo Capabilities in Office 365</w:instrText>
      </w:r>
      <w:bookmarkEnd w:id="386"/>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622"/>
        <w:gridCol w:w="5294"/>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Microsoft 365 F1, E3 ili E5</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F1, E1, E3 ili E5</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Exchange Online Kiosk, Plan 1 ili Plan 2</w:t>
            </w:r>
          </w:p>
        </w:tc>
      </w:tr>
      <w:tr w:rsidR="00F34285">
        <w:tc>
          <w:tcPr>
            <w:tcW w:w="624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OneDrive for Business Plan 1 ili Plan 2</w:t>
            </w:r>
          </w:p>
        </w:tc>
      </w:tr>
      <w:tr w:rsidR="00F34285">
        <w:tc>
          <w:tcPr>
            <w:tcW w:w="624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SharePoint Online Plan 1 ili Plan 2</w:t>
            </w:r>
          </w:p>
        </w:tc>
      </w:tr>
    </w:tbl>
    <w:p w:rsidR="00F34285" w:rsidRDefault="00F34285">
      <w:pPr>
        <w:pStyle w:val="ProductList-Body"/>
      </w:pPr>
    </w:p>
    <w:p w:rsidR="00F34285" w:rsidRDefault="00B53601">
      <w:pPr>
        <w:pStyle w:val="ProductList-Offering2HeadingNoBorder"/>
        <w:outlineLvl w:val="2"/>
      </w:pPr>
      <w:r>
        <w:t>Exchange Online</w:t>
      </w:r>
      <w:r>
        <w:fldChar w:fldCharType="begin"/>
      </w:r>
      <w:r>
        <w:instrText xml:space="preserve"> TC "</w:instrText>
      </w:r>
      <w:bookmarkStart w:id="387" w:name="_Toc10195627"/>
      <w:r>
        <w:instrText>Exchange Online</w:instrText>
      </w:r>
      <w:bookmarkEnd w:id="387"/>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713"/>
        <w:gridCol w:w="5203"/>
      </w:tblGrid>
      <w:tr w:rsidR="00F3428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3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Exchange Standard CAL</w:t>
            </w:r>
          </w:p>
        </w:tc>
      </w:tr>
      <w:tr w:rsidR="00F34285">
        <w:tc>
          <w:tcPr>
            <w:tcW w:w="63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bl>
    <w:p w:rsidR="00F34285" w:rsidRDefault="00F34285">
      <w:pPr>
        <w:pStyle w:val="ProductList-Body"/>
      </w:pPr>
    </w:p>
    <w:p w:rsidR="00F34285" w:rsidRDefault="00B53601">
      <w:pPr>
        <w:pStyle w:val="ProductList-Offering2HeadingNoBorder"/>
        <w:outlineLvl w:val="2"/>
      </w:pPr>
      <w:r>
        <w:t>Project Online</w:t>
      </w:r>
      <w:r>
        <w:fldChar w:fldCharType="begin"/>
      </w:r>
      <w:r>
        <w:instrText xml:space="preserve"> TC "</w:instrText>
      </w:r>
      <w:bookmarkStart w:id="388" w:name="_Toc10195628"/>
      <w:r>
        <w:instrText>Project Online</w:instrText>
      </w:r>
      <w:bookmarkEnd w:id="388"/>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722"/>
        <w:gridCol w:w="5194"/>
      </w:tblGrid>
      <w:tr w:rsidR="00F3428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Project Professional</w:t>
            </w: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Project Standard</w:t>
            </w: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CAL za Project Server</w:t>
            </w: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r>
      <w:tr w:rsidR="00F34285">
        <w:tc>
          <w:tcPr>
            <w:tcW w:w="63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r>
    </w:tbl>
    <w:p w:rsidR="00F34285" w:rsidRDefault="00F34285">
      <w:pPr>
        <w:pStyle w:val="ProductList-Body"/>
      </w:pPr>
    </w:p>
    <w:p w:rsidR="00F34285" w:rsidRDefault="00B53601">
      <w:pPr>
        <w:pStyle w:val="ProductList-Offering2HeadingNoBorder"/>
        <w:outlineLvl w:val="2"/>
      </w:pPr>
      <w:r>
        <w:t>SharePoint Online</w:t>
      </w:r>
      <w:r>
        <w:fldChar w:fldCharType="begin"/>
      </w:r>
      <w:r>
        <w:instrText xml:space="preserve"> TC "</w:instrText>
      </w:r>
      <w:bookmarkStart w:id="389" w:name="_Toc10195629"/>
      <w:r>
        <w:instrText>SharePoint Online</w:instrText>
      </w:r>
      <w:bookmarkEnd w:id="389"/>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717"/>
        <w:gridCol w:w="5199"/>
      </w:tblGrid>
      <w:tr w:rsidR="00F3428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3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Standardni CAL za SharePoint</w:t>
            </w:r>
          </w:p>
        </w:tc>
      </w:tr>
      <w:tr w:rsidR="00F34285">
        <w:tc>
          <w:tcPr>
            <w:tcW w:w="63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bl>
    <w:p w:rsidR="00F34285" w:rsidRDefault="00F34285">
      <w:pPr>
        <w:pStyle w:val="ProductList-Body"/>
      </w:pPr>
    </w:p>
    <w:p w:rsidR="00F34285" w:rsidRDefault="00B53601">
      <w:pPr>
        <w:pStyle w:val="ProductList-Offering2HeadingNoBorder"/>
        <w:outlineLvl w:val="2"/>
      </w:pPr>
      <w:r>
        <w:t>Skype za posao Online</w:t>
      </w:r>
      <w:r>
        <w:fldChar w:fldCharType="begin"/>
      </w:r>
      <w:r>
        <w:instrText xml:space="preserve"> TC "</w:instrText>
      </w:r>
      <w:bookmarkStart w:id="390" w:name="_Toc10195630"/>
      <w:r>
        <w:instrText>Skype za posao Online</w:instrText>
      </w:r>
      <w:bookmarkEnd w:id="390"/>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817"/>
        <w:gridCol w:w="5099"/>
      </w:tblGrid>
      <w:tr w:rsidR="00F3428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48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Standardni CAL za Skype za posao</w:t>
            </w:r>
          </w:p>
        </w:tc>
      </w:tr>
      <w:tr w:rsidR="00F34285">
        <w:tc>
          <w:tcPr>
            <w:tcW w:w="648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bl>
    <w:p w:rsidR="00F34285" w:rsidRDefault="00F34285">
      <w:pPr>
        <w:pStyle w:val="ProductList-Body"/>
      </w:pPr>
    </w:p>
    <w:p w:rsidR="00F34285" w:rsidRDefault="00B53601">
      <w:pPr>
        <w:pStyle w:val="ProductList-Offering2HeadingNoBorder"/>
        <w:outlineLvl w:val="2"/>
      </w:pPr>
      <w:r>
        <w:t>Microsoft Intune</w:t>
      </w:r>
      <w:r>
        <w:fldChar w:fldCharType="begin"/>
      </w:r>
      <w:r>
        <w:instrText xml:space="preserve"> TC "</w:instrText>
      </w:r>
      <w:bookmarkStart w:id="391" w:name="_Toc10195631"/>
      <w:r>
        <w:instrText>Microsoft Intune</w:instrText>
      </w:r>
      <w:bookmarkEnd w:id="391"/>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717"/>
        <w:gridCol w:w="5199"/>
      </w:tblGrid>
      <w:tr w:rsidR="00F3428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3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r w:rsidR="00F34285">
        <w:tc>
          <w:tcPr>
            <w:tcW w:w="63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w:t>
            </w:r>
          </w:p>
        </w:tc>
      </w:tr>
      <w:tr w:rsidR="00F34285">
        <w:tc>
          <w:tcPr>
            <w:tcW w:w="63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r>
      <w:tr w:rsidR="00F34285">
        <w:tc>
          <w:tcPr>
            <w:tcW w:w="63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w:t>
            </w:r>
          </w:p>
        </w:tc>
      </w:tr>
    </w:tbl>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OfferingGroupHeading"/>
        <w:outlineLvl w:val="1"/>
      </w:pPr>
      <w:bookmarkStart w:id="392" w:name="_Sec1240"/>
      <w:r>
        <w:t>From SA</w:t>
      </w:r>
      <w:bookmarkEnd w:id="392"/>
      <w:r>
        <w:fldChar w:fldCharType="begin"/>
      </w:r>
      <w:r>
        <w:instrText xml:space="preserve"> TC "</w:instrText>
      </w:r>
      <w:bookmarkStart w:id="393" w:name="_Toc10195632"/>
      <w:r>
        <w:instrText>From SA</w:instrText>
      </w:r>
      <w:bookmarkEnd w:id="393"/>
      <w:r>
        <w:instrText>" \l 2</w:instrText>
      </w:r>
      <w:r>
        <w:fldChar w:fldCharType="end"/>
      </w:r>
    </w:p>
    <w:p w:rsidR="00F34285" w:rsidRDefault="00B53601">
      <w:pPr>
        <w:pStyle w:val="ProductList-Body"/>
      </w:pPr>
      <w:r>
        <w:t>Klijent može steći From SA SL licence umesto SA za potpuno plaćene, stalne licence podložne sledećim uslovima:</w:t>
      </w:r>
    </w:p>
    <w:p w:rsidR="00F34285" w:rsidRDefault="00B53601" w:rsidP="00B53601">
      <w:pPr>
        <w:pStyle w:val="ProductList-Bullet"/>
        <w:numPr>
          <w:ilvl w:val="0"/>
          <w:numId w:val="63"/>
        </w:numPr>
      </w:pPr>
      <w:r>
        <w:t>Klijent mora da ima aktivno SA pokriće ili obnavlja pokriće za odgovarajuće Kvalifikujuće licence</w:t>
      </w:r>
    </w:p>
    <w:p w:rsidR="00F34285" w:rsidRDefault="00B53601" w:rsidP="00B53601">
      <w:pPr>
        <w:pStyle w:val="ProductList-Bullet"/>
        <w:numPr>
          <w:ilvl w:val="0"/>
          <w:numId w:val="63"/>
        </w:numPr>
      </w:pPr>
      <w:r>
        <w:t>Klijent može da stekne samo jednu From SA SL licencu za svaku Kvalifikujuću licencu, osim ako je u ovom Dodatku navedeno drukčije</w:t>
      </w:r>
    </w:p>
    <w:p w:rsidR="00F34285" w:rsidRDefault="00B53601" w:rsidP="00B53601">
      <w:pPr>
        <w:pStyle w:val="ProductList-Bullet"/>
        <w:numPr>
          <w:ilvl w:val="0"/>
          <w:numId w:val="63"/>
        </w:numPr>
      </w:pPr>
      <w:r>
        <w:t xml:space="preserve">Klijent kupuje SL licence From SA na godišnjicu Upisnice ili prilikom njene obnove </w:t>
      </w:r>
    </w:p>
    <w:p w:rsidR="00F34285" w:rsidRDefault="00F34285">
      <w:pPr>
        <w:pStyle w:val="ProductList-Body"/>
      </w:pPr>
    </w:p>
    <w:p w:rsidR="00F34285" w:rsidRDefault="00B53601">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F34285" w:rsidRDefault="00F34285">
      <w:pPr>
        <w:pStyle w:val="ProductList-Body"/>
      </w:pPr>
    </w:p>
    <w:p w:rsidR="00F34285" w:rsidRDefault="00B53601">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rsidR="00F34285" w:rsidRDefault="00F34285">
      <w:pPr>
        <w:pStyle w:val="ProductList-Body"/>
      </w:pPr>
    </w:p>
    <w:p w:rsidR="00F34285" w:rsidRDefault="00B53601">
      <w:pPr>
        <w:pStyle w:val="ProductList-Offering2HeadingNoBorder"/>
        <w:outlineLvl w:val="2"/>
      </w:pPr>
      <w:r>
        <w:t>CAL paketi</w:t>
      </w:r>
      <w:r>
        <w:fldChar w:fldCharType="begin"/>
      </w:r>
      <w:r>
        <w:instrText xml:space="preserve"> TC "</w:instrText>
      </w:r>
      <w:bookmarkStart w:id="394" w:name="_Toc10195633"/>
      <w:r>
        <w:instrText>CAL paketi</w:instrText>
      </w:r>
      <w:bookmarkEnd w:id="394"/>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524"/>
        <w:gridCol w:w="5392"/>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SA za Parent CAL Suite</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SA za Parent CAL Suite</w:t>
            </w:r>
          </w:p>
        </w:tc>
      </w:tr>
    </w:tbl>
    <w:p w:rsidR="00F34285" w:rsidRDefault="00F34285">
      <w:pPr>
        <w:pStyle w:val="ProductList-Body"/>
      </w:pPr>
    </w:p>
    <w:p w:rsidR="00F34285" w:rsidRDefault="00B53601">
      <w:pPr>
        <w:pStyle w:val="ProductList-Offering2HeadingNoBorder"/>
        <w:outlineLvl w:val="2"/>
      </w:pPr>
      <w:r>
        <w:t>Operativni sistem Windows za desktop računare</w:t>
      </w:r>
      <w:r>
        <w:fldChar w:fldCharType="begin"/>
      </w:r>
      <w:r>
        <w:instrText xml:space="preserve"> TC "</w:instrText>
      </w:r>
      <w:bookmarkStart w:id="395" w:name="_Toc10195634"/>
      <w:r>
        <w:instrText>Operativni sistem Windows za desktop računare</w:instrText>
      </w:r>
      <w:bookmarkEnd w:id="395"/>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503"/>
        <w:gridCol w:w="5413"/>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SA za operativni sistem Windows za desktop računare</w:t>
            </w:r>
          </w:p>
        </w:tc>
      </w:tr>
    </w:tbl>
    <w:p w:rsidR="00F34285" w:rsidRDefault="00F34285">
      <w:pPr>
        <w:pStyle w:val="ProductList-Body"/>
      </w:pPr>
    </w:p>
    <w:p w:rsidR="00F34285" w:rsidRDefault="00B53601">
      <w:pPr>
        <w:pStyle w:val="ProductList-Offering2HeadingNoBorder"/>
        <w:outlineLvl w:val="2"/>
      </w:pPr>
      <w:r>
        <w:t>Microsoft 365</w:t>
      </w:r>
      <w:r>
        <w:fldChar w:fldCharType="begin"/>
      </w:r>
      <w:r>
        <w:instrText xml:space="preserve"> TC "</w:instrText>
      </w:r>
      <w:bookmarkStart w:id="396" w:name="_Toc10195635"/>
      <w:r>
        <w:instrText>Microsoft 365</w:instrText>
      </w:r>
      <w:bookmarkEnd w:id="396"/>
      <w:r>
        <w:instrText xml:space="preserve"> " \l 3</w:instrText>
      </w:r>
      <w:r>
        <w:fldChar w:fldCharType="end"/>
      </w:r>
    </w:p>
    <w:p w:rsidR="00F34285" w:rsidRDefault="00B53601">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rsidR="00F34285" w:rsidRDefault="00F34285">
      <w:pPr>
        <w:pStyle w:val="ProductList-Body"/>
      </w:pPr>
    </w:p>
    <w:tbl>
      <w:tblPr>
        <w:tblStyle w:val="PURTable"/>
        <w:tblW w:w="0" w:type="dxa"/>
        <w:tblLook w:val="04A0" w:firstRow="1" w:lastRow="0" w:firstColumn="1" w:lastColumn="0" w:noHBand="0" w:noVBand="1"/>
      </w:tblPr>
      <w:tblGrid>
        <w:gridCol w:w="5593"/>
        <w:gridCol w:w="5323"/>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SA za operativni sistem Windows za desktop računare, i</w:t>
            </w:r>
          </w:p>
          <w:p w:rsidR="00F34285" w:rsidRDefault="00B53601">
            <w:pPr>
              <w:pStyle w:val="ProductList-TableBody"/>
            </w:pPr>
            <w:r>
              <w:t>Core/Enterprise CAL Suite, i</w:t>
            </w:r>
          </w:p>
          <w:p w:rsidR="00F34285" w:rsidRDefault="00B53601">
            <w:pPr>
              <w:pStyle w:val="ProductList-TableBody"/>
            </w:pPr>
            <w:r>
              <w:t>Office Professional Plus</w:t>
            </w:r>
          </w:p>
        </w:tc>
      </w:tr>
    </w:tbl>
    <w:p w:rsidR="00F34285" w:rsidRDefault="00F34285">
      <w:pPr>
        <w:pStyle w:val="ProductList-Body"/>
      </w:pPr>
    </w:p>
    <w:p w:rsidR="00F34285" w:rsidRDefault="00B53601">
      <w:pPr>
        <w:pStyle w:val="ProductList-Offering2HeadingNoBorder"/>
        <w:outlineLvl w:val="2"/>
      </w:pPr>
      <w:r>
        <w:t>Enterprise Mobility + Security</w:t>
      </w:r>
      <w:r>
        <w:fldChar w:fldCharType="begin"/>
      </w:r>
      <w:r>
        <w:instrText xml:space="preserve"> TC "</w:instrText>
      </w:r>
      <w:bookmarkStart w:id="397" w:name="_Toc10195636"/>
      <w:r>
        <w:instrText>Enterprise Mobility + Security</w:instrText>
      </w:r>
      <w:bookmarkEnd w:id="397"/>
      <w:r>
        <w:instrText xml:space="preserve"> " \l 3</w:instrText>
      </w:r>
      <w:r>
        <w:fldChar w:fldCharType="end"/>
      </w:r>
    </w:p>
    <w:p w:rsidR="00F34285" w:rsidRDefault="00F34285">
      <w:pPr>
        <w:pStyle w:val="ProductList-Body"/>
      </w:pPr>
    </w:p>
    <w:p w:rsidR="00F34285" w:rsidRDefault="00B53601">
      <w:pPr>
        <w:pStyle w:val="ProductList-Body"/>
      </w:pPr>
      <w:r>
        <w:t>SL licence From SA za korisnike za Enterprise Mobility + Security kvalifikuju Klijenta za SA pogodnosti na osnovu Kvalifikujućih licenci.</w:t>
      </w:r>
    </w:p>
    <w:p w:rsidR="00F34285" w:rsidRDefault="00F34285">
      <w:pPr>
        <w:pStyle w:val="ProductList-Body"/>
      </w:pPr>
    </w:p>
    <w:p w:rsidR="00F34285" w:rsidRDefault="00B53601">
      <w:pPr>
        <w:pStyle w:val="ProductList-Body"/>
      </w:pPr>
      <w:r>
        <w:t>SL licence From SA zahtevaju odgovarajuće licence CAL Suite Bridge ili USL licence kao što je navedeno u nastavku:</w:t>
      </w:r>
    </w:p>
    <w:p w:rsidR="00F34285" w:rsidRDefault="00F34285">
      <w:pPr>
        <w:pStyle w:val="ProductList-Body"/>
      </w:pPr>
    </w:p>
    <w:tbl>
      <w:tblPr>
        <w:tblStyle w:val="PURTable"/>
        <w:tblW w:w="0" w:type="dxa"/>
        <w:tblLook w:val="04A0" w:firstRow="1" w:lastRow="0" w:firstColumn="1" w:lastColumn="0" w:noHBand="0" w:noVBand="1"/>
      </w:tblPr>
      <w:tblGrid>
        <w:gridCol w:w="3736"/>
        <w:gridCol w:w="3754"/>
        <w:gridCol w:w="3426"/>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F34285" w:rsidRDefault="00B53601">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Neophodan CAL Suite Bridge ili USL</w:t>
            </w:r>
          </w:p>
        </w:tc>
      </w:tr>
      <w:tr w:rsidR="00F34285">
        <w:tc>
          <w:tcPr>
            <w:tcW w:w="416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Core CAL Bridge za Enterprise Mobility + Security ili Office 365 Enterprise/Government E1, E3, E5</w:t>
            </w:r>
          </w:p>
        </w:tc>
      </w:tr>
      <w:tr w:rsidR="00F34285">
        <w:tc>
          <w:tcPr>
            <w:tcW w:w="416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Enterprise CAL Bridge za Enterprise Mobility + Security ili Office 365 Enterprise/Government E3, E5</w:t>
            </w:r>
          </w:p>
        </w:tc>
      </w:tr>
    </w:tbl>
    <w:p w:rsidR="00F34285" w:rsidRDefault="00F34285">
      <w:pPr>
        <w:pStyle w:val="ProductList-Body"/>
      </w:pPr>
    </w:p>
    <w:p w:rsidR="00F34285" w:rsidRDefault="00B53601">
      <w:pPr>
        <w:pStyle w:val="ProductList-Offering2HeadingNoBorder"/>
        <w:outlineLvl w:val="2"/>
      </w:pPr>
      <w:r>
        <w:t>Microsoft Dynamics 365 Services</w:t>
      </w:r>
      <w:r>
        <w:fldChar w:fldCharType="begin"/>
      </w:r>
      <w:r>
        <w:instrText xml:space="preserve"> TC "</w:instrText>
      </w:r>
      <w:bookmarkStart w:id="398" w:name="_Toc10195637"/>
      <w:r>
        <w:instrText>Microsoft Dynamics 365 Services</w:instrText>
      </w:r>
      <w:bookmarkEnd w:id="398"/>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458"/>
        <w:gridCol w:w="5458"/>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34285" w:rsidRDefault="00B53601">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120" w:type="dxa"/>
            <w:tcBorders>
              <w:left w:val="single" w:sz="4" w:space="0" w:color="6E6E6E"/>
              <w:bottom w:val="none" w:sz="4" w:space="0" w:color="6E6E6E"/>
              <w:right w:val="single" w:sz="4" w:space="0" w:color="6E6E6E"/>
            </w:tcBorders>
          </w:tcPr>
          <w:p w:rsidR="00F34285" w:rsidRDefault="00B53601">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CRM Essentials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za članove tima</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CRM Professional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365 for Sales</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Dynamics 365 za Korisničku podršku</w:t>
            </w:r>
          </w:p>
        </w:tc>
      </w:tr>
      <w:tr w:rsidR="00F34285">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standardnu upotrebu za Dynamics CRM</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Izdanje za preduzeća</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Izdanje za preduzeća</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365, Izdanje za preduzeća</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AX</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GP</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NAV CAL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Dynamics SL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Microsoft XAL</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POS lanes</w:t>
            </w:r>
          </w:p>
        </w:tc>
      </w:tr>
      <w:tr w:rsidR="00F34285">
        <w:tc>
          <w:tcPr>
            <w:tcW w:w="6120" w:type="dxa"/>
            <w:tcBorders>
              <w:top w:val="none" w:sz="4" w:space="0" w:color="6E6E6E"/>
              <w:left w:val="single" w:sz="4" w:space="0" w:color="6E6E6E"/>
              <w:bottom w:val="non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RMS lanes</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Dynamics C5 CAL</w:t>
            </w:r>
          </w:p>
        </w:tc>
      </w:tr>
    </w:tbl>
    <w:p w:rsidR="00F34285" w:rsidRDefault="00F34285">
      <w:pPr>
        <w:pStyle w:val="ProductList-Body"/>
      </w:pPr>
    </w:p>
    <w:p w:rsidR="00F34285" w:rsidRDefault="00B53601">
      <w:pPr>
        <w:pStyle w:val="ProductList-Offering2HeadingNoBorder"/>
        <w:outlineLvl w:val="2"/>
      </w:pPr>
      <w:r>
        <w:t>Office 365 aplikacije</w:t>
      </w:r>
      <w:r>
        <w:fldChar w:fldCharType="begin"/>
      </w:r>
      <w:r>
        <w:instrText xml:space="preserve"> TC "</w:instrText>
      </w:r>
      <w:bookmarkStart w:id="399" w:name="_Toc10195638"/>
      <w:r>
        <w:instrText>Office 365 aplikacije</w:instrText>
      </w:r>
      <w:bookmarkEnd w:id="399"/>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604"/>
        <w:gridCol w:w="5312"/>
      </w:tblGrid>
      <w:tr w:rsidR="00F3428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Office Professional Plus</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Professional</w:t>
            </w:r>
          </w:p>
        </w:tc>
      </w:tr>
      <w:tr w:rsidR="00F34285">
        <w:tc>
          <w:tcPr>
            <w:tcW w:w="624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Visio Standard</w:t>
            </w:r>
          </w:p>
        </w:tc>
      </w:tr>
    </w:tbl>
    <w:p w:rsidR="00F34285" w:rsidRDefault="00F34285">
      <w:pPr>
        <w:pStyle w:val="ProductList-Body"/>
      </w:pPr>
    </w:p>
    <w:p w:rsidR="00F34285" w:rsidRDefault="00B53601">
      <w:pPr>
        <w:pStyle w:val="ProductList-Offering2HeadingNoBorder"/>
        <w:outlineLvl w:val="2"/>
      </w:pPr>
      <w:r>
        <w:t>Office 365 paketi</w:t>
      </w:r>
      <w:r>
        <w:fldChar w:fldCharType="begin"/>
      </w:r>
      <w:r>
        <w:instrText xml:space="preserve"> TC "</w:instrText>
      </w:r>
      <w:bookmarkStart w:id="400" w:name="_Toc10195639"/>
      <w:r>
        <w:instrText>Office 365 paketi</w:instrText>
      </w:r>
      <w:bookmarkEnd w:id="400"/>
      <w:r>
        <w:instrText>" \l 3</w:instrText>
      </w:r>
      <w:r>
        <w:fldChar w:fldCharType="end"/>
      </w:r>
    </w:p>
    <w:p w:rsidR="00F34285" w:rsidRDefault="00F34285">
      <w:pPr>
        <w:pStyle w:val="ProductList-Body"/>
      </w:pPr>
    </w:p>
    <w:p w:rsidR="00F34285" w:rsidRDefault="00B53601">
      <w:pPr>
        <w:pStyle w:val="ProductList-Body"/>
      </w:pPr>
      <w:r>
        <w:t>SL licence za korisnike za Office 365 (E1, E3, E4, E5) From SA pružaju iste SA pogodnosti kao i Kvalifikujuće licence.</w:t>
      </w:r>
    </w:p>
    <w:p w:rsidR="00F34285" w:rsidRDefault="00F34285">
      <w:pPr>
        <w:pStyle w:val="ProductList-Body"/>
      </w:pPr>
    </w:p>
    <w:p w:rsidR="00F34285" w:rsidRDefault="00B53601">
      <w:pPr>
        <w:pStyle w:val="ProductList-Body"/>
      </w:pPr>
      <w:r>
        <w:t>SL licence From SA zahtevaju odgovarajuće licence CAL Suite Bridge ili USL licence kao što je navedeno u nastavku:</w:t>
      </w:r>
    </w:p>
    <w:p w:rsidR="00F34285" w:rsidRDefault="00F34285">
      <w:pPr>
        <w:pStyle w:val="ProductList-Body"/>
      </w:pPr>
    </w:p>
    <w:tbl>
      <w:tblPr>
        <w:tblStyle w:val="PURTable"/>
        <w:tblW w:w="0" w:type="dxa"/>
        <w:tblLook w:val="04A0" w:firstRow="1" w:lastRow="0" w:firstColumn="1" w:lastColumn="0" w:noHBand="0" w:noVBand="1"/>
      </w:tblPr>
      <w:tblGrid>
        <w:gridCol w:w="3726"/>
        <w:gridCol w:w="3440"/>
        <w:gridCol w:w="3750"/>
      </w:tblGrid>
      <w:tr w:rsidR="00F34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3800" w:type="dxa"/>
            <w:tcBorders>
              <w:top w:val="single" w:sz="4" w:space="0" w:color="0070C0"/>
            </w:tcBorders>
            <w:shd w:val="clear" w:color="auto" w:fill="0070C0"/>
          </w:tcPr>
          <w:p w:rsidR="00F34285" w:rsidRDefault="00B53601">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Neophodan CAL Suite Bridge ili USL</w:t>
            </w:r>
          </w:p>
        </w:tc>
      </w:tr>
      <w:tr w:rsidR="00F34285">
        <w:tc>
          <w:tcPr>
            <w:tcW w:w="4160" w:type="dxa"/>
            <w:tcBorders>
              <w:top w:val="single" w:sz="4" w:space="0" w:color="6E6E6E"/>
              <w:left w:val="single" w:sz="4" w:space="0" w:color="6E6E6E"/>
              <w:bottom w:val="single" w:sz="4" w:space="0" w:color="6E6E6E"/>
            </w:tcBorders>
          </w:tcPr>
          <w:p w:rsidR="00F34285" w:rsidRDefault="00B53601">
            <w:pPr>
              <w:pStyle w:val="ProductList-TableBody"/>
            </w:pPr>
            <w:r>
              <w:t>Office 365 E1 From SA</w:t>
            </w:r>
          </w:p>
        </w:tc>
        <w:tc>
          <w:tcPr>
            <w:tcW w:w="3800" w:type="dxa"/>
          </w:tcPr>
          <w:p w:rsidR="00F34285" w:rsidRDefault="00B53601">
            <w:pPr>
              <w:pStyle w:val="ProductList-TableBody"/>
            </w:pPr>
            <w:r>
              <w:t>Core CAL Suite</w:t>
            </w:r>
          </w:p>
        </w:tc>
        <w:tc>
          <w:tcPr>
            <w:tcW w:w="4160" w:type="dxa"/>
            <w:tcBorders>
              <w:top w:val="single" w:sz="4" w:space="0" w:color="6E6E6E"/>
              <w:bottom w:val="none" w:sz="4" w:space="0" w:color="6E6E6E"/>
              <w:right w:val="single" w:sz="4" w:space="0" w:color="6E6E6E"/>
            </w:tcBorders>
          </w:tcPr>
          <w:p w:rsidR="00F34285" w:rsidRDefault="00B53601">
            <w:pPr>
              <w:pStyle w:val="ProductList-TableBody"/>
            </w:pPr>
            <w:r>
              <w:t>Core CAL Bridge za Office 365 ili</w:t>
            </w:r>
          </w:p>
          <w:p w:rsidR="00F34285" w:rsidRDefault="00B53601">
            <w:pPr>
              <w:pStyle w:val="ProductList-TableBody"/>
            </w:pPr>
            <w:r>
              <w:t>Enterprise Mobility + Security</w:t>
            </w:r>
          </w:p>
        </w:tc>
      </w:tr>
      <w:tr w:rsidR="00F34285">
        <w:tc>
          <w:tcPr>
            <w:tcW w:w="4160" w:type="dxa"/>
            <w:tcBorders>
              <w:top w:val="single" w:sz="4" w:space="0" w:color="6E6E6E"/>
              <w:left w:val="single" w:sz="4" w:space="0" w:color="6E6E6E"/>
              <w:bottom w:val="single" w:sz="4" w:space="0" w:color="6E6E6E"/>
            </w:tcBorders>
          </w:tcPr>
          <w:p w:rsidR="00F34285" w:rsidRDefault="00B53601">
            <w:pPr>
              <w:pStyle w:val="ProductList-TableBody"/>
            </w:pPr>
            <w:r>
              <w:t>Office 365 (E3, E4, E5) From SA</w:t>
            </w:r>
          </w:p>
        </w:tc>
        <w:tc>
          <w:tcPr>
            <w:tcW w:w="3800" w:type="dxa"/>
          </w:tcPr>
          <w:p w:rsidR="00F34285" w:rsidRDefault="00B53601">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F34285" w:rsidRDefault="00F34285">
            <w:pPr>
              <w:pStyle w:val="ProductList-TableBody"/>
            </w:pPr>
          </w:p>
        </w:tc>
      </w:tr>
      <w:tr w:rsidR="00F34285">
        <w:tc>
          <w:tcPr>
            <w:tcW w:w="4160" w:type="dxa"/>
            <w:tcBorders>
              <w:top w:val="single" w:sz="4" w:space="0" w:color="6E6E6E"/>
              <w:left w:val="single" w:sz="4" w:space="0" w:color="6E6E6E"/>
              <w:bottom w:val="single" w:sz="4" w:space="0" w:color="6E6E6E"/>
            </w:tcBorders>
          </w:tcPr>
          <w:p w:rsidR="00F34285" w:rsidRDefault="00B53601">
            <w:pPr>
              <w:pStyle w:val="ProductList-TableBody"/>
            </w:pPr>
            <w:r>
              <w:t>Office 365 (E3, E4, E5) From SA</w:t>
            </w:r>
          </w:p>
        </w:tc>
        <w:tc>
          <w:tcPr>
            <w:tcW w:w="3800" w:type="dxa"/>
          </w:tcPr>
          <w:p w:rsidR="00F34285" w:rsidRDefault="00B53601">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F34285" w:rsidRDefault="00B53601">
            <w:pPr>
              <w:pStyle w:val="ProductList-TableBody"/>
            </w:pPr>
            <w:r>
              <w:t>Enterprise CAL Bridge za Office 365 ili</w:t>
            </w:r>
          </w:p>
          <w:p w:rsidR="00F34285" w:rsidRDefault="00B53601">
            <w:pPr>
              <w:pStyle w:val="ProductList-TableBody"/>
            </w:pPr>
            <w:r>
              <w:t>Enterprise Mobility + Security</w:t>
            </w:r>
          </w:p>
        </w:tc>
      </w:tr>
    </w:tbl>
    <w:p w:rsidR="00F34285" w:rsidRDefault="00F34285">
      <w:pPr>
        <w:pStyle w:val="ProductList-Body"/>
      </w:pPr>
    </w:p>
    <w:p w:rsidR="00F34285" w:rsidRDefault="00B53601">
      <w:pPr>
        <w:pStyle w:val="ProductList-Offering2HeadingNoBorder"/>
        <w:outlineLvl w:val="2"/>
      </w:pPr>
      <w:r>
        <w:t>Project Online</w:t>
      </w:r>
      <w:r>
        <w:fldChar w:fldCharType="begin"/>
      </w:r>
      <w:r>
        <w:instrText xml:space="preserve"> TC "</w:instrText>
      </w:r>
      <w:bookmarkStart w:id="401" w:name="_Toc10195640"/>
      <w:r>
        <w:instrText>Project Online</w:instrText>
      </w:r>
      <w:bookmarkEnd w:id="401"/>
      <w:r>
        <w:instrText>" \l 3</w:instrText>
      </w:r>
      <w:r>
        <w:fldChar w:fldCharType="end"/>
      </w:r>
    </w:p>
    <w:p w:rsidR="00F34285" w:rsidRDefault="00F34285">
      <w:pPr>
        <w:pStyle w:val="ProductList-Body"/>
      </w:pPr>
    </w:p>
    <w:tbl>
      <w:tblPr>
        <w:tblStyle w:val="PURTable"/>
        <w:tblW w:w="0" w:type="dxa"/>
        <w:tblLook w:val="04A0" w:firstRow="1" w:lastRow="0" w:firstColumn="1" w:lastColumn="0" w:noHBand="0" w:noVBand="1"/>
      </w:tblPr>
      <w:tblGrid>
        <w:gridCol w:w="5510"/>
        <w:gridCol w:w="5406"/>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34285" w:rsidRDefault="00B53601">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F34285" w:rsidRDefault="00B53601">
            <w:pPr>
              <w:pStyle w:val="ProductList-TableBody"/>
            </w:pPr>
            <w:r>
              <w:rPr>
                <w:color w:val="FFFFFF"/>
              </w:rPr>
              <w:t>Kvalifikujuće licence</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Project Professional</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Project Server</w:t>
            </w:r>
          </w:p>
        </w:tc>
      </w:tr>
      <w:tr w:rsidR="00F34285">
        <w:tc>
          <w:tcPr>
            <w:tcW w:w="6120" w:type="dxa"/>
            <w:tcBorders>
              <w:top w:val="single" w:sz="4" w:space="0" w:color="6E6E6E"/>
              <w:left w:val="single" w:sz="4" w:space="0" w:color="6E6E6E"/>
              <w:bottom w:val="none" w:sz="4" w:space="0" w:color="6E6E6E"/>
              <w:right w:val="single" w:sz="4" w:space="0" w:color="6E6E6E"/>
            </w:tcBorders>
          </w:tcPr>
          <w:p w:rsidR="00F34285" w:rsidRDefault="00B5360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Project Professional</w:t>
            </w:r>
          </w:p>
        </w:tc>
      </w:tr>
      <w:tr w:rsidR="00F34285">
        <w:tc>
          <w:tcPr>
            <w:tcW w:w="6120" w:type="dxa"/>
            <w:tcBorders>
              <w:top w:val="none" w:sz="4" w:space="0" w:color="6E6E6E"/>
              <w:left w:val="single" w:sz="4" w:space="0" w:color="6E6E6E"/>
              <w:bottom w:val="single" w:sz="4" w:space="0" w:color="6E6E6E"/>
              <w:right w:val="single" w:sz="4" w:space="0" w:color="6E6E6E"/>
            </w:tcBorders>
          </w:tcPr>
          <w:p w:rsidR="00F34285" w:rsidRDefault="00F342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CAL za Project Server</w:t>
            </w:r>
          </w:p>
        </w:tc>
      </w:tr>
    </w:tbl>
    <w:p w:rsidR="00F34285" w:rsidRDefault="00B53601">
      <w:pPr>
        <w:pStyle w:val="ProductList-SectionHeading"/>
        <w:pageBreakBefore/>
        <w:outlineLvl w:val="0"/>
      </w:pPr>
      <w:bookmarkStart w:id="402" w:name="_Sec562"/>
      <w:bookmarkEnd w:id="372"/>
      <w:r>
        <w:t>Dodatak D – Profesionalne usluge</w:t>
      </w:r>
      <w:r>
        <w:fldChar w:fldCharType="begin"/>
      </w:r>
      <w:r>
        <w:instrText xml:space="preserve"> TC "</w:instrText>
      </w:r>
      <w:bookmarkStart w:id="403" w:name="_Toc10195641"/>
      <w:r>
        <w:instrText>Dodatak D – Profesionalne usluge</w:instrText>
      </w:r>
      <w:bookmarkEnd w:id="403"/>
      <w:r>
        <w:instrText>" \l 1</w:instrText>
      </w:r>
      <w:r>
        <w:fldChar w:fldCharType="end"/>
      </w:r>
    </w:p>
    <w:p w:rsidR="00F34285" w:rsidRDefault="00B53601">
      <w:pPr>
        <w:pStyle w:val="ProductList-Body"/>
      </w:pPr>
      <w:r>
        <w:t>Profesionalne usluge dostupne putem Microsoft količinskog licenciranja su opisane ispod.</w:t>
      </w:r>
    </w:p>
    <w:p w:rsidR="00F34285" w:rsidRDefault="00B53601">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10195642"/>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F34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jc w:val="center"/>
            </w:pPr>
            <w:r>
              <w:rPr>
                <w:color w:val="FFFFFF"/>
              </w:rPr>
              <w:t>Premier Plus</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Mesečno</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10 sati</w:t>
            </w:r>
          </w:p>
          <w:p w:rsidR="00F34285" w:rsidRDefault="00B53601">
            <w:pPr>
              <w:pStyle w:val="ProductList-TableBody"/>
            </w:pPr>
            <w:r>
              <w:t>+1 Provera ispravnosti</w:t>
            </w:r>
          </w:p>
          <w:p w:rsidR="00F34285" w:rsidRDefault="00B53601">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160 sati</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 140 sati</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jc w:val="center"/>
            </w:pPr>
            <w:r>
              <w:t>X</w:t>
            </w:r>
          </w:p>
        </w:tc>
      </w:tr>
      <w:tr w:rsidR="00F34285">
        <w:tc>
          <w:tcPr>
            <w:tcW w:w="404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Paketi od 20</w:t>
            </w:r>
          </w:p>
        </w:tc>
      </w:tr>
    </w:tbl>
    <w:p w:rsidR="00F34285" w:rsidRDefault="00B53601">
      <w:pPr>
        <w:pStyle w:val="ProductList-Body"/>
      </w:pPr>
      <w:r>
        <w:rPr>
          <w:vertAlign w:val="superscript"/>
        </w:rPr>
        <w:t xml:space="preserve">1 </w:t>
      </w:r>
      <w:r>
        <w:rPr>
          <w:i/>
        </w:rPr>
        <w:t>Radni sati su definisani lokalno.</w:t>
      </w:r>
    </w:p>
    <w:p w:rsidR="00F34285" w:rsidRDefault="00F34285">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F34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Očekivani odgovor Klijenta</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Katastrofalni uticaj na poslovanje: </w:t>
            </w:r>
          </w:p>
          <w:p w:rsidR="00F34285" w:rsidRDefault="00B53601">
            <w:pPr>
              <w:pStyle w:val="ProductList-TableBody"/>
            </w:pPr>
            <w:r>
              <w:t>Potpuni gubitak (najvažniji zadaci) poslovnog procesa i nastavak rada nije razumno moguć</w:t>
            </w:r>
          </w:p>
          <w:p w:rsidR="00F34285" w:rsidRDefault="00B53601">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1. poziv za 1 sat ili manje</w:t>
            </w:r>
          </w:p>
          <w:p w:rsidR="00F34285" w:rsidRDefault="00B53601">
            <w:pPr>
              <w:pStyle w:val="ProductList-TableBody"/>
            </w:pPr>
            <w:r>
              <w:t>Resursi Microsofta na lokaciji klijenta što je pre moguće.</w:t>
            </w:r>
          </w:p>
          <w:p w:rsidR="00F34285" w:rsidRDefault="00B53601">
            <w:pPr>
              <w:pStyle w:val="ProductList-TableBody"/>
            </w:pPr>
            <w:r>
              <w:t>Neprekidno zalaganje, 24 časa dnevno, 7 dana nedeljno</w:t>
            </w:r>
          </w:p>
          <w:p w:rsidR="00F34285" w:rsidRDefault="00B53601">
            <w:pPr>
              <w:pStyle w:val="ProductList-TableBody"/>
            </w:pPr>
            <w:r>
              <w:t>Brzo proširenje u okviru Microsofta na timove za proizvode</w:t>
            </w:r>
          </w:p>
          <w:p w:rsidR="00F34285" w:rsidRDefault="00B53601">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Obaveštavanje Klijentovih viših rukovodilaca </w:t>
            </w:r>
          </w:p>
          <w:p w:rsidR="00F34285" w:rsidRDefault="00B53601">
            <w:pPr>
              <w:pStyle w:val="ProductList-TableBody"/>
            </w:pPr>
            <w:r>
              <w:t>Raspoređivanje odgovarajućih resursa radi omogućavanja neprekidnog zalaganja, 24 časa dnevno, 7 dana nedeljno</w:t>
            </w:r>
            <w:r>
              <w:rPr>
                <w:vertAlign w:val="superscript"/>
              </w:rPr>
              <w:t>2</w:t>
            </w:r>
          </w:p>
          <w:p w:rsidR="00F34285" w:rsidRDefault="00B53601">
            <w:pPr>
              <w:pStyle w:val="ProductList-TableBody"/>
            </w:pPr>
            <w:r>
              <w:t>Brzi pristup i odgovor ovlašćenog lica za kontrolu promene</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Kritičan uticaj na poslovanje: </w:t>
            </w:r>
          </w:p>
          <w:p w:rsidR="00F34285" w:rsidRDefault="00B53601">
            <w:pPr>
              <w:pStyle w:val="ProductList-TableBody"/>
            </w:pPr>
            <w:r>
              <w:t>Značajan gubitak ili pogoršanje usluga</w:t>
            </w:r>
          </w:p>
          <w:p w:rsidR="00F34285" w:rsidRDefault="00B53601">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1. poziv za 1 sat ili manje</w:t>
            </w:r>
          </w:p>
          <w:p w:rsidR="00F34285" w:rsidRDefault="00B53601">
            <w:pPr>
              <w:pStyle w:val="ProductList-TableBody"/>
            </w:pPr>
            <w:r>
              <w:t>Resursi Microsofta na lokaciji klijenta prema potrebi.</w:t>
            </w:r>
          </w:p>
          <w:p w:rsidR="00F34285" w:rsidRDefault="00B53601">
            <w:pPr>
              <w:pStyle w:val="ProductList-TableBody"/>
            </w:pPr>
            <w:r>
              <w:t>Neprekidno zalaganje, 24 časa dnevno, 7 dana nedeljno</w:t>
            </w:r>
          </w:p>
          <w:p w:rsidR="00F34285" w:rsidRDefault="00B53601">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Raspoređivanje odgovarajućih resursa radi omogućavanja neprekidnog zalaganja, 24 časa dnevno, 7 dana nedeljno</w:t>
            </w:r>
            <w:r>
              <w:rPr>
                <w:vertAlign w:val="superscript"/>
              </w:rPr>
              <w:t>2</w:t>
            </w:r>
          </w:p>
          <w:p w:rsidR="00F34285" w:rsidRDefault="00B53601">
            <w:pPr>
              <w:pStyle w:val="ProductList-TableBody"/>
            </w:pPr>
            <w:r>
              <w:t>Brzi pristup i odgovor ovlašćenog lica za kontrolu promene</w:t>
            </w:r>
          </w:p>
          <w:p w:rsidR="00F34285" w:rsidRDefault="00B53601">
            <w:pPr>
              <w:pStyle w:val="ProductList-TableBody"/>
            </w:pPr>
            <w:r>
              <w:t>Obaveštavanje rukovodstva</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Umeren uticaj na poslovanje: </w:t>
            </w:r>
          </w:p>
          <w:p w:rsidR="00F34285" w:rsidRDefault="00B53601">
            <w:pPr>
              <w:pStyle w:val="ProductList-TableBody"/>
            </w:pPr>
            <w:r>
              <w:t>Umeren gubitak ili pogoršanje usluga, ali rad može da se u razumnoj meri nastavi na neometan način.</w:t>
            </w:r>
          </w:p>
          <w:p w:rsidR="00F34285" w:rsidRDefault="00B53601">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1. poziv za 2 sata ili manje</w:t>
            </w:r>
          </w:p>
          <w:p w:rsidR="00F34285" w:rsidRDefault="00B53601">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Raspoređivanje odgovarajućih resursa tokom radnog vremena radi omogućavanja</w:t>
            </w:r>
            <w:r>
              <w:rPr>
                <w:vertAlign w:val="superscript"/>
              </w:rPr>
              <w:t>1</w:t>
            </w:r>
            <w:r>
              <w:t xml:space="preserve"> neprekidnog zalaganja</w:t>
            </w:r>
          </w:p>
          <w:p w:rsidR="00F34285" w:rsidRDefault="00B53601">
            <w:pPr>
              <w:pStyle w:val="ProductList-TableBody"/>
            </w:pPr>
            <w:r>
              <w:t>Pristup i odgovor ovlašćenog lica za kontrolu promene u roku od 4 radna sata</w:t>
            </w:r>
            <w:r>
              <w:rPr>
                <w:vertAlign w:val="superscript"/>
              </w:rPr>
              <w:t>1</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Minimalni uticaj na poslovanje: </w:t>
            </w:r>
          </w:p>
          <w:p w:rsidR="00F34285" w:rsidRDefault="00B53601">
            <w:pPr>
              <w:pStyle w:val="ProductList-TableBody"/>
            </w:pPr>
            <w:r>
              <w:t>Uspešno funkcionisanje sa manjim smetnjama na uslugama ili bez smetnji.</w:t>
            </w:r>
          </w:p>
          <w:p w:rsidR="00F34285" w:rsidRDefault="00B53601">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Odgovor na 1. poziv za 4 sata ili manje</w:t>
            </w:r>
          </w:p>
          <w:p w:rsidR="00F34285" w:rsidRDefault="00B53601">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Precizne kontakt informacije lica odgovornog za slučaj</w:t>
            </w:r>
          </w:p>
          <w:p w:rsidR="00F34285" w:rsidRDefault="00B53601">
            <w:pPr>
              <w:pStyle w:val="ProductList-TableBody"/>
            </w:pPr>
            <w:r>
              <w:t>Odgovor u roku od 24 sata</w:t>
            </w:r>
          </w:p>
        </w:tc>
      </w:tr>
    </w:tbl>
    <w:p w:rsidR="00F34285" w:rsidRDefault="00B53601">
      <w:pPr>
        <w:pStyle w:val="ProductList-Body"/>
      </w:pPr>
      <w:r>
        <w:rPr>
          <w:vertAlign w:val="superscript"/>
        </w:rPr>
        <w:t>1</w:t>
      </w:r>
      <w:r>
        <w:rPr>
          <w:i/>
        </w:rPr>
        <w:t>Radni sati su definisani lokalno.</w:t>
      </w:r>
    </w:p>
    <w:p w:rsidR="00F34285" w:rsidRDefault="00B53601">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F34285" w:rsidRDefault="00F34285">
      <w:pPr>
        <w:pStyle w:val="ProductList-Body"/>
      </w:pPr>
    </w:p>
    <w:p w:rsidR="00F34285" w:rsidRDefault="00B53601">
      <w:pPr>
        <w:pStyle w:val="ProductList-ClauseHeading"/>
        <w:outlineLvl w:val="2"/>
      </w:pPr>
      <w:r>
        <w:t>Dodatna pravila za preduzeća</w:t>
      </w:r>
    </w:p>
    <w:p w:rsidR="00F34285" w:rsidRDefault="00B53601">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F34285" w:rsidRDefault="00B53601">
      <w:pPr>
        <w:pStyle w:val="ProductList-Offering1Heading"/>
        <w:outlineLvl w:val="1"/>
      </w:pPr>
      <w:bookmarkStart w:id="406" w:name="_Sec566"/>
      <w:r>
        <w:t>Ponude Microsoft Digitalnih savetodavnih usluga</w:t>
      </w:r>
      <w:bookmarkEnd w:id="406"/>
      <w:r>
        <w:fldChar w:fldCharType="begin"/>
      </w:r>
      <w:r>
        <w:instrText xml:space="preserve"> TC "</w:instrText>
      </w:r>
      <w:bookmarkStart w:id="407" w:name="_Toc10195643"/>
      <w:r>
        <w:instrText>Ponude Microsoft Digitalnih savetodavnih usluga</w:instrText>
      </w:r>
      <w:bookmarkEnd w:id="407"/>
      <w:r>
        <w:instrText>" \l 2</w:instrText>
      </w:r>
      <w:r>
        <w:fldChar w:fldCharType="end"/>
      </w:r>
    </w:p>
    <w:p w:rsidR="00F34285" w:rsidRDefault="00B53601">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F34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Digital Advisory Portfolio</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9RO-xxxx</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Ukupno do 1600 sati godišnje za usluge Microsoft digitalnog savetnika i tima za pružanje Usluga za preduzeća</w:t>
            </w: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4285" w:rsidRDefault="00F34285">
            <w:pPr>
              <w:pStyle w:val="ProductList-TableBody"/>
            </w:pPr>
          </w:p>
        </w:tc>
      </w:tr>
      <w:tr w:rsidR="00F34285">
        <w:tc>
          <w:tcPr>
            <w:tcW w:w="306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34285" w:rsidRDefault="00B53601">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F34285" w:rsidRDefault="00F34285">
            <w:pPr>
              <w:pStyle w:val="ProductList-TableBody"/>
            </w:pPr>
          </w:p>
        </w:tc>
      </w:tr>
    </w:tbl>
    <w:p w:rsidR="00F34285" w:rsidRDefault="00F34285">
      <w:pPr>
        <w:pStyle w:val="ProductList-Body"/>
      </w:pPr>
    </w:p>
    <w:p w:rsidR="00F34285" w:rsidRDefault="00B53601">
      <w:pPr>
        <w:pStyle w:val="ProductList-ClauseHeading"/>
        <w:outlineLvl w:val="2"/>
      </w:pPr>
      <w:r>
        <w:t>Moduli Digitalne savetodavne usluge</w:t>
      </w:r>
    </w:p>
    <w:p w:rsidR="00F34285" w:rsidRDefault="00B53601">
      <w:pPr>
        <w:pStyle w:val="ProductList-Body"/>
      </w:pPr>
      <w:r>
        <w:t>Digitalni savetodavni angažman uključuje jedan ili više sledećih modula Digitalne savetodavne usluge, kako je dokumentovano u Planu pružanja usluga.</w:t>
      </w:r>
    </w:p>
    <w:p w:rsidR="00F34285" w:rsidRDefault="00F34285">
      <w:pPr>
        <w:pStyle w:val="ProductList-Body"/>
      </w:pPr>
    </w:p>
    <w:p w:rsidR="00F34285" w:rsidRDefault="00B53601">
      <w:pPr>
        <w:pStyle w:val="ProductList-ClauseHeading"/>
        <w:outlineLvl w:val="2"/>
      </w:pPr>
      <w:r>
        <w:t>Usluge izvan obima rada</w:t>
      </w:r>
    </w:p>
    <w:p w:rsidR="00F34285" w:rsidRDefault="00B53601">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F34285" w:rsidRDefault="00F34285">
      <w:pPr>
        <w:pStyle w:val="ProductList-Body"/>
      </w:pPr>
    </w:p>
    <w:p w:rsidR="00F34285" w:rsidRDefault="00B53601">
      <w:pPr>
        <w:pStyle w:val="ProductList-ClauseHeading"/>
        <w:outlineLvl w:val="2"/>
      </w:pPr>
      <w:r>
        <w:t>Obaveze Klijenta</w:t>
      </w:r>
    </w:p>
    <w:p w:rsidR="00F34285" w:rsidRDefault="00B53601">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F34285" w:rsidRDefault="00B53601">
      <w:pPr>
        <w:pStyle w:val="ProductList-Offering1Heading"/>
        <w:outlineLvl w:val="1"/>
      </w:pPr>
      <w:bookmarkStart w:id="408" w:name="_Sec567"/>
      <w:r>
        <w:t>Sales Productivity Accelerator ponude</w:t>
      </w:r>
      <w:bookmarkEnd w:id="408"/>
      <w:r>
        <w:fldChar w:fldCharType="begin"/>
      </w:r>
      <w:r>
        <w:instrText xml:space="preserve"> TC "</w:instrText>
      </w:r>
      <w:bookmarkStart w:id="409" w:name="_Toc10195644"/>
      <w:r>
        <w:instrText>Sales Productivity Accelerator ponude</w:instrText>
      </w:r>
      <w:bookmarkEnd w:id="409"/>
      <w:r>
        <w:instrText>" \l 2</w:instrText>
      </w:r>
      <w:r>
        <w:fldChar w:fldCharType="end"/>
      </w:r>
    </w:p>
    <w:p w:rsidR="00F34285" w:rsidRDefault="00B53601">
      <w:pPr>
        <w:pStyle w:val="ProductList-ClauseHeading"/>
        <w:outlineLvl w:val="2"/>
      </w:pPr>
      <w:r>
        <w:t>Pregled usluge Sales Productivity Accelerator</w:t>
      </w:r>
    </w:p>
    <w:p w:rsidR="00F34285" w:rsidRDefault="00B53601">
      <w:pPr>
        <w:pStyle w:val="ProductList-Body"/>
      </w:pPr>
      <w:r>
        <w:t>Sales Productivity Accelerator je usluga koju pruža Microsoft Services tokom perioda od četiri (4) nedelje radi pružanja primene sistema Microsoft Dynamics 365 u fiksnom opsegu.</w:t>
      </w:r>
    </w:p>
    <w:p w:rsidR="00F34285" w:rsidRDefault="00F34285">
      <w:pPr>
        <w:pStyle w:val="ProductList-Body"/>
      </w:pPr>
    </w:p>
    <w:p w:rsidR="00F34285" w:rsidRDefault="00B53601">
      <w:pPr>
        <w:pStyle w:val="ProductList-Body"/>
      </w:pPr>
      <w:r>
        <w:t>Usluga Sales Productivity Accelerator obuhvata naredne rezultate:</w:t>
      </w:r>
    </w:p>
    <w:p w:rsidR="00F34285" w:rsidRDefault="00B53601" w:rsidP="00B53601">
      <w:pPr>
        <w:pStyle w:val="ProductList-Bullet"/>
        <w:numPr>
          <w:ilvl w:val="0"/>
          <w:numId w:val="64"/>
        </w:numPr>
      </w:pPr>
      <w:r>
        <w:rPr>
          <w:b/>
          <w:color w:val="00188F"/>
        </w:rPr>
        <w:t>Plan pružanja usluga</w:t>
      </w:r>
      <w:r>
        <w:t>: koji kreira Microsoft konsultant kako bi se zadovoljili poslovni ciljevi klijenta.</w:t>
      </w:r>
    </w:p>
    <w:p w:rsidR="00F34285" w:rsidRDefault="00B53601" w:rsidP="00B53601">
      <w:pPr>
        <w:pStyle w:val="ProductList-Bullet"/>
        <w:numPr>
          <w:ilvl w:val="0"/>
          <w:numId w:val="64"/>
        </w:numPr>
      </w:pPr>
      <w:r>
        <w:rPr>
          <w:b/>
          <w:color w:val="00188F"/>
        </w:rPr>
        <w:t>Radionice</w:t>
      </w:r>
      <w:r>
        <w:t>: posvetiće do ukupno šesnaest (16) sati za radionice:</w:t>
      </w:r>
    </w:p>
    <w:p w:rsidR="00F34285" w:rsidRDefault="00B53601" w:rsidP="00B53601">
      <w:pPr>
        <w:pStyle w:val="ProductList-Bullet"/>
        <w:numPr>
          <w:ilvl w:val="1"/>
          <w:numId w:val="64"/>
        </w:numPr>
      </w:pPr>
      <w:r>
        <w:t>Do dve (2) radionice za otkrivanje, radi ispitivanja i definisanja slučajeva ključne upotrebe i poslovnih zahteva, kako je Klijent naveo, u postavkama konfiguracije;</w:t>
      </w:r>
    </w:p>
    <w:p w:rsidR="00F34285" w:rsidRDefault="00B53601" w:rsidP="00B53601">
      <w:pPr>
        <w:pStyle w:val="ProductList-Bullet"/>
        <w:numPr>
          <w:ilvl w:val="1"/>
          <w:numId w:val="64"/>
        </w:numPr>
      </w:pPr>
      <w:r>
        <w:t>Do četiri (4) radionice radi recenzije dizajna tokom faze izgradnje.</w:t>
      </w:r>
    </w:p>
    <w:p w:rsidR="00F34285" w:rsidRDefault="00B53601" w:rsidP="00B53601">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F34285" w:rsidRDefault="00B53601" w:rsidP="00B53601">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F34285" w:rsidRDefault="00B53601" w:rsidP="00B53601">
      <w:pPr>
        <w:pStyle w:val="ProductList-Bullet"/>
        <w:numPr>
          <w:ilvl w:val="0"/>
          <w:numId w:val="64"/>
        </w:numPr>
      </w:pPr>
      <w:r>
        <w:rPr>
          <w:b/>
          <w:color w:val="00188F"/>
        </w:rPr>
        <w:t>Testiranje</w:t>
      </w:r>
      <w:r>
        <w:t>: posvetiće do dvadeset šest (26) sati za najviše dva (2) testa (npr. Testiranje sistema i UAT).</w:t>
      </w:r>
    </w:p>
    <w:p w:rsidR="00F34285" w:rsidRDefault="00B53601" w:rsidP="00B53601">
      <w:pPr>
        <w:pStyle w:val="ProductList-Bullet"/>
        <w:numPr>
          <w:ilvl w:val="0"/>
          <w:numId w:val="64"/>
        </w:numPr>
      </w:pPr>
      <w:r>
        <w:rPr>
          <w:b/>
          <w:color w:val="00188F"/>
        </w:rPr>
        <w:t>Obuka i prenos znanja</w:t>
      </w:r>
      <w:r>
        <w:t>: Obezbediće jednu (1) obuku orijentisanu na proizvod za Klijentove korisnike, do najviše četiri (4) sata.</w:t>
      </w:r>
    </w:p>
    <w:p w:rsidR="00F34285" w:rsidRDefault="00B53601" w:rsidP="00B53601">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rsidR="00F34285" w:rsidRDefault="00F34285">
      <w:pPr>
        <w:pStyle w:val="ProductList-Body"/>
      </w:pPr>
    </w:p>
    <w:p w:rsidR="00F34285" w:rsidRDefault="00B53601">
      <w:pPr>
        <w:pStyle w:val="ProductList-ClauseHeading"/>
        <w:outlineLvl w:val="2"/>
      </w:pPr>
      <w:r>
        <w:t>Obaveze Klijenta</w:t>
      </w:r>
    </w:p>
    <w:p w:rsidR="00F34285" w:rsidRDefault="00B53601">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B53601">
      <w:pPr>
        <w:pStyle w:val="ProductList-SectionHeading"/>
        <w:pageBreakBefore/>
        <w:outlineLvl w:val="0"/>
      </w:pPr>
      <w:bookmarkStart w:id="410" w:name="_Sec563"/>
      <w:bookmarkEnd w:id="402"/>
      <w:r>
        <w:t>Dodatak E – Dopunski uslovi ugovora o programima</w:t>
      </w:r>
      <w:r>
        <w:fldChar w:fldCharType="begin"/>
      </w:r>
      <w:r>
        <w:instrText xml:space="preserve"> TC "</w:instrText>
      </w:r>
      <w:bookmarkStart w:id="411" w:name="_Toc10195645"/>
      <w:r>
        <w:instrText>Dodatak E – Dopunski uslovi ugovora o programima</w:instrText>
      </w:r>
      <w:bookmarkEnd w:id="411"/>
      <w:r>
        <w:instrText>" \l 1</w:instrText>
      </w:r>
      <w:r>
        <w:fldChar w:fldCharType="end"/>
      </w:r>
    </w:p>
    <w:p w:rsidR="00F34285" w:rsidRDefault="00B53601">
      <w:pPr>
        <w:pStyle w:val="ProductList-Body"/>
      </w:pPr>
      <w:r>
        <w:t>Dolenavedeni uslovi i odredbe se primenjuju na Klijentov ugovor o količinskom licenciranju kako je navedeno.</w:t>
      </w:r>
    </w:p>
    <w:p w:rsidR="00F34285" w:rsidRDefault="00B53601">
      <w:pPr>
        <w:pStyle w:val="ProductList-Offering1Heading"/>
        <w:outlineLvl w:val="1"/>
      </w:pPr>
      <w:bookmarkStart w:id="412" w:name="_Sec568"/>
      <w:r>
        <w:t>Dopunski uslovi za program Select Plus</w:t>
      </w:r>
      <w:bookmarkEnd w:id="412"/>
      <w:r>
        <w:fldChar w:fldCharType="begin"/>
      </w:r>
      <w:r>
        <w:instrText xml:space="preserve"> TC "</w:instrText>
      </w:r>
      <w:bookmarkStart w:id="413" w:name="_Toc10195646"/>
      <w:r>
        <w:instrText>Dopunski uslovi za program Select Plus</w:instrText>
      </w:r>
      <w:bookmarkEnd w:id="413"/>
      <w:r>
        <w:instrText>" \l 2</w:instrText>
      </w:r>
      <w:r>
        <w:fldChar w:fldCharType="end"/>
      </w:r>
    </w:p>
    <w:p w:rsidR="00F34285" w:rsidRDefault="00B53601">
      <w:pPr>
        <w:pStyle w:val="ProductList-Body"/>
      </w:pPr>
      <w:r>
        <w:t>Select Plus zahteva minimalnu količinu porudžbine od 500 poena po grupi u prvoj godini. Taj zahtev za količinu porudžbine može da se povuče ako se pokaže Kvalifikujući ugovor.</w:t>
      </w:r>
    </w:p>
    <w:p w:rsidR="00F34285" w:rsidRDefault="00F34285">
      <w:pPr>
        <w:pStyle w:val="ProductList-Body"/>
      </w:pPr>
    </w:p>
    <w:p w:rsidR="00F34285" w:rsidRDefault="00B53601">
      <w:pPr>
        <w:pStyle w:val="ProductList-ClauseHeading"/>
        <w:outlineLvl w:val="2"/>
      </w:pPr>
      <w:r>
        <w:t>Nivoi cena u programu Select Plus</w:t>
      </w:r>
    </w:p>
    <w:p w:rsidR="00F34285" w:rsidRDefault="00B53601">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F34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4285" w:rsidRDefault="00B53601">
            <w:pPr>
              <w:pStyle w:val="ProductList-TableBody"/>
            </w:pPr>
            <w:r>
              <w:rPr>
                <w:color w:val="FFFFFF"/>
              </w:rPr>
              <w:t>Minimalni broj poena godišnje po Grupi</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500</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4,000</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10,000</w:t>
            </w:r>
          </w:p>
        </w:tc>
      </w:tr>
      <w:tr w:rsidR="00F34285">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4285" w:rsidRDefault="00B53601">
            <w:pPr>
              <w:pStyle w:val="ProductList-TableBody"/>
            </w:pPr>
            <w:r>
              <w:t>25,000</w:t>
            </w:r>
          </w:p>
        </w:tc>
      </w:tr>
    </w:tbl>
    <w:p w:rsidR="00F34285" w:rsidRDefault="00B53601">
      <w:pPr>
        <w:pStyle w:val="ProductList-Offering1Heading"/>
        <w:outlineLvl w:val="1"/>
      </w:pPr>
      <w:bookmarkStart w:id="414" w:name="_Sec569"/>
      <w:r>
        <w:t>Definicija Upravljanja za Kvalifikovane uređaje</w:t>
      </w:r>
      <w:bookmarkEnd w:id="414"/>
      <w:r>
        <w:fldChar w:fldCharType="begin"/>
      </w:r>
      <w:r>
        <w:instrText xml:space="preserve"> TC "</w:instrText>
      </w:r>
      <w:bookmarkStart w:id="415" w:name="_Toc10195647"/>
      <w:r>
        <w:instrText>Definicija Upravljanja za Kvalifikovane uređaje</w:instrText>
      </w:r>
      <w:bookmarkEnd w:id="415"/>
      <w:r>
        <w:instrText>" \l 2</w:instrText>
      </w:r>
      <w:r>
        <w:fldChar w:fldCharType="end"/>
      </w:r>
    </w:p>
    <w:p w:rsidR="00F34285" w:rsidRDefault="00B53601">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F34285" w:rsidRDefault="00B53601" w:rsidP="00B53601">
      <w:pPr>
        <w:pStyle w:val="ProductList-Bullet"/>
        <w:numPr>
          <w:ilvl w:val="0"/>
          <w:numId w:val="65"/>
        </w:numPr>
      </w:pPr>
      <w:r>
        <w:t>kom dozvoli da se pridruži njegovom domenu ili</w:t>
      </w:r>
    </w:p>
    <w:p w:rsidR="00F34285" w:rsidRDefault="00B53601" w:rsidP="00B53601">
      <w:pPr>
        <w:pStyle w:val="ProductList-Bullet"/>
        <w:numPr>
          <w:ilvl w:val="0"/>
          <w:numId w:val="65"/>
        </w:numPr>
      </w:pPr>
      <w:r>
        <w:t>za koji vrši proveru identiteta kao zahtev za korišćenje aplikacija dok je u klijentovom objektu ili</w:t>
      </w:r>
    </w:p>
    <w:p w:rsidR="00F34285" w:rsidRDefault="00B53601" w:rsidP="00B53601">
      <w:pPr>
        <w:pStyle w:val="ProductList-Bullet"/>
        <w:numPr>
          <w:ilvl w:val="0"/>
          <w:numId w:val="65"/>
        </w:numPr>
      </w:pPr>
      <w:r>
        <w:t>na koji instalira sredstva (npr. antivirus, antimalver ili druga sredstva koje zahtevaju Klijentove smernice) ili</w:t>
      </w:r>
    </w:p>
    <w:p w:rsidR="00F34285" w:rsidRDefault="00B53601" w:rsidP="00B53601">
      <w:pPr>
        <w:pStyle w:val="ProductList-Bullet"/>
        <w:numPr>
          <w:ilvl w:val="0"/>
          <w:numId w:val="65"/>
        </w:numPr>
      </w:pPr>
      <w:r>
        <w:t>na koji direktno ili indirektno primeni i aktivira smernice grupe ili</w:t>
      </w:r>
    </w:p>
    <w:p w:rsidR="00F34285" w:rsidRDefault="00B53601" w:rsidP="00B53601">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rsidR="00F34285" w:rsidRDefault="00B53601" w:rsidP="00B53601">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F34285" w:rsidRDefault="00F34285">
      <w:pPr>
        <w:pStyle w:val="ProductList-Body"/>
      </w:pPr>
    </w:p>
    <w:p w:rsidR="00F34285" w:rsidRDefault="00B53601">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F34285" w:rsidRDefault="00B53601">
      <w:pPr>
        <w:pStyle w:val="ProductList-Offering1Heading"/>
        <w:outlineLvl w:val="1"/>
      </w:pPr>
      <w:bookmarkStart w:id="416" w:name="_Sec570"/>
      <w:r>
        <w:t>Online usluge u programima Open</w:t>
      </w:r>
      <w:bookmarkEnd w:id="416"/>
      <w:r>
        <w:fldChar w:fldCharType="begin"/>
      </w:r>
      <w:r>
        <w:instrText xml:space="preserve"> TC "</w:instrText>
      </w:r>
      <w:bookmarkStart w:id="417" w:name="_Toc10195648"/>
      <w:r>
        <w:instrText>Online usluge u programima Open</w:instrText>
      </w:r>
      <w:bookmarkEnd w:id="417"/>
      <w:r>
        <w:instrText>" \l 2</w:instrText>
      </w:r>
      <w:r>
        <w:fldChar w:fldCharType="end"/>
      </w:r>
    </w:p>
    <w:p w:rsidR="00F34285" w:rsidRDefault="00B53601">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F34285" w:rsidRDefault="00F34285">
      <w:pPr>
        <w:pStyle w:val="ProductList-Body"/>
      </w:pPr>
    </w:p>
    <w:p w:rsidR="00F34285" w:rsidRDefault="00B53601">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F34285" w:rsidRDefault="00B53601">
      <w:pPr>
        <w:pStyle w:val="ProductList-Offering1Heading"/>
        <w:outlineLvl w:val="1"/>
      </w:pPr>
      <w:bookmarkStart w:id="418" w:name="_Sec571"/>
      <w:r>
        <w:t>Dopunski uslovi za Profesionalne usluge – stari ugovori</w:t>
      </w:r>
      <w:bookmarkEnd w:id="418"/>
      <w:r>
        <w:fldChar w:fldCharType="begin"/>
      </w:r>
      <w:r>
        <w:instrText xml:space="preserve"> TC "</w:instrText>
      </w:r>
      <w:bookmarkStart w:id="419" w:name="_Toc10195649"/>
      <w:r>
        <w:instrText>Dopunski uslovi za Profesionalne usluge – stari ugovori</w:instrText>
      </w:r>
      <w:bookmarkEnd w:id="419"/>
      <w:r>
        <w:instrText>" \l 2</w:instrText>
      </w:r>
      <w:r>
        <w:fldChar w:fldCharType="end"/>
      </w:r>
    </w:p>
    <w:p w:rsidR="00F34285" w:rsidRDefault="00B53601">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F34285" w:rsidRDefault="00F34285">
      <w:pPr>
        <w:pStyle w:val="ProductList-Body"/>
      </w:pPr>
    </w:p>
    <w:p w:rsidR="00F34285" w:rsidRDefault="00B53601">
      <w:pPr>
        <w:pStyle w:val="ProductList-ClauseHeading"/>
        <w:outlineLvl w:val="2"/>
      </w:pPr>
      <w:r>
        <w:t>Korisnička, vlasnička i licencna prava</w:t>
      </w:r>
    </w:p>
    <w:p w:rsidR="00F34285" w:rsidRDefault="00B53601">
      <w:pPr>
        <w:pStyle w:val="ProductList-SubClauseHeading"/>
        <w:outlineLvl w:val="3"/>
      </w:pPr>
      <w:r>
        <w:t>Ispravke</w:t>
      </w:r>
    </w:p>
    <w:p w:rsidR="00F34285" w:rsidRDefault="00B53601">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F34285" w:rsidRDefault="00F34285">
      <w:pPr>
        <w:pStyle w:val="ProductList-BodyIndented"/>
      </w:pPr>
    </w:p>
    <w:p w:rsidR="00F34285" w:rsidRDefault="00B53601">
      <w:pPr>
        <w:pStyle w:val="ProductList-SubClauseHeading"/>
        <w:outlineLvl w:val="3"/>
      </w:pPr>
      <w:r>
        <w:t>Postojeći rad</w:t>
      </w:r>
    </w:p>
    <w:p w:rsidR="00F34285" w:rsidRDefault="00B53601">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F34285" w:rsidRDefault="00B53601">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F34285" w:rsidRDefault="00F34285">
      <w:pPr>
        <w:pStyle w:val="ProductList-BodyIndented"/>
      </w:pPr>
    </w:p>
    <w:p w:rsidR="00F34285" w:rsidRDefault="00B53601">
      <w:pPr>
        <w:pStyle w:val="ProductList-SubClauseHeading"/>
        <w:outlineLvl w:val="3"/>
      </w:pPr>
      <w:r>
        <w:t>Dodaci uz usluge</w:t>
      </w:r>
    </w:p>
    <w:p w:rsidR="00F34285" w:rsidRDefault="00B53601">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F34285" w:rsidRDefault="00F34285">
      <w:pPr>
        <w:pStyle w:val="ProductList-BodyIndented"/>
      </w:pPr>
    </w:p>
    <w:p w:rsidR="00F34285" w:rsidRDefault="00B53601">
      <w:pPr>
        <w:pStyle w:val="ProductList-SubClauseHeading"/>
        <w:outlineLvl w:val="3"/>
      </w:pPr>
      <w:r>
        <w:t>Korišćenje tehničkih informacija iz Profesionalnih usluga</w:t>
      </w:r>
    </w:p>
    <w:p w:rsidR="00F34285" w:rsidRDefault="00B53601">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F34285" w:rsidRDefault="00F34285">
      <w:pPr>
        <w:pStyle w:val="ProductList-BodyIndented"/>
      </w:pPr>
    </w:p>
    <w:p w:rsidR="00F34285" w:rsidRDefault="00B53601">
      <w:pPr>
        <w:pStyle w:val="ProductList-SubClauseHeading"/>
        <w:outlineLvl w:val="3"/>
      </w:pPr>
      <w:r>
        <w:t>Ograničenja za Open Source licence</w:t>
      </w:r>
    </w:p>
    <w:p w:rsidR="00F34285" w:rsidRDefault="00B53601">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F34285" w:rsidRDefault="00F34285">
      <w:pPr>
        <w:pStyle w:val="ProductList-BodyIndented"/>
      </w:pPr>
    </w:p>
    <w:p w:rsidR="00F34285" w:rsidRDefault="00B53601">
      <w:pPr>
        <w:pStyle w:val="ProductList-SubClauseHeading"/>
        <w:outlineLvl w:val="3"/>
      </w:pPr>
      <w:r>
        <w:t>Prava Filijala</w:t>
      </w:r>
    </w:p>
    <w:p w:rsidR="00F34285" w:rsidRDefault="00B53601">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F34285" w:rsidRDefault="00F34285">
      <w:pPr>
        <w:pStyle w:val="ProductList-BodyIndented"/>
      </w:pPr>
    </w:p>
    <w:p w:rsidR="00F34285" w:rsidRDefault="00B53601">
      <w:pPr>
        <w:pStyle w:val="ProductList-ClauseHeading"/>
        <w:outlineLvl w:val="2"/>
      </w:pPr>
      <w:r>
        <w:t>Garancije i ograničenja odgovornosti</w:t>
      </w:r>
    </w:p>
    <w:p w:rsidR="00F34285" w:rsidRDefault="00B53601">
      <w:pPr>
        <w:pStyle w:val="ProductList-SubClauseHeading"/>
        <w:outlineLvl w:val="3"/>
      </w:pPr>
      <w:r>
        <w:t>Garancija za Profesionalne usluge</w:t>
      </w:r>
    </w:p>
    <w:p w:rsidR="00F34285" w:rsidRDefault="00B53601">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F34285" w:rsidRDefault="00F34285">
      <w:pPr>
        <w:pStyle w:val="ProductList-BodyIndented"/>
      </w:pPr>
    </w:p>
    <w:p w:rsidR="00F34285" w:rsidRDefault="00B53601">
      <w:pPr>
        <w:pStyle w:val="ProductList-SubClauseHeading"/>
        <w:outlineLvl w:val="3"/>
      </w:pPr>
      <w:r>
        <w:t>Ograničenje odgovornosti</w:t>
      </w:r>
    </w:p>
    <w:p w:rsidR="00F34285" w:rsidRDefault="00B53601">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F34285" w:rsidRDefault="00F34285">
      <w:pPr>
        <w:pStyle w:val="ProductList-BodyIndented"/>
        <w:jc w:val="right"/>
      </w:pPr>
    </w:p>
    <w:tbl>
      <w:tblPr>
        <w:tblStyle w:val="PURTable0"/>
        <w:tblW w:w="0" w:type="dxa"/>
        <w:tblLook w:val="04A0" w:firstRow="1" w:lastRow="0" w:firstColumn="1" w:lastColumn="0" w:noHBand="0" w:noVBand="1"/>
      </w:tblPr>
      <w:tblGrid>
        <w:gridCol w:w="1055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Indented"/>
      </w:pPr>
    </w:p>
    <w:p w:rsidR="00F34285" w:rsidRDefault="00B53601">
      <w:pPr>
        <w:pStyle w:val="ProductList-SectionHeading"/>
        <w:pageBreakBefore/>
        <w:outlineLvl w:val="0"/>
      </w:pPr>
      <w:bookmarkStart w:id="420" w:name="_Sec572"/>
      <w:bookmarkEnd w:id="410"/>
      <w:r>
        <w:t>Dodatak F – Promocije</w:t>
      </w:r>
      <w:r>
        <w:fldChar w:fldCharType="begin"/>
      </w:r>
      <w:r>
        <w:instrText xml:space="preserve"> TC "</w:instrText>
      </w:r>
      <w:bookmarkStart w:id="421" w:name="_Toc10195650"/>
      <w:r>
        <w:instrText>Dodatak F – Promocije</w:instrText>
      </w:r>
      <w:bookmarkEnd w:id="421"/>
      <w:r>
        <w:instrText>" \l 1</w:instrText>
      </w:r>
      <w:r>
        <w:fldChar w:fldCharType="end"/>
      </w:r>
    </w:p>
    <w:p w:rsidR="00F34285" w:rsidRDefault="00F34285">
      <w:pPr>
        <w:pStyle w:val="ProductList-Body"/>
      </w:pPr>
    </w:p>
    <w:p w:rsidR="00F34285" w:rsidRDefault="00B53601">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10195651"/>
      <w:r>
        <w:instrText>Windows 7 ESU promocija za bezbednosne korisnike Windows-a E5, M365 E5 i M365 E5</w:instrText>
      </w:r>
      <w:bookmarkEnd w:id="423"/>
      <w:r>
        <w:instrText>" \l 2</w:instrText>
      </w:r>
      <w:r>
        <w:fldChar w:fldCharType="end"/>
      </w:r>
    </w:p>
    <w:p w:rsidR="00F34285" w:rsidRDefault="00B53601">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rsidR="00F34285" w:rsidRDefault="00B53601">
      <w:pPr>
        <w:pStyle w:val="ProductList-SectionHeading"/>
        <w:pageBreakBefore/>
        <w:outlineLvl w:val="0"/>
      </w:pPr>
      <w:bookmarkStart w:id="424" w:name="_Sec899"/>
      <w:bookmarkEnd w:id="420"/>
      <w:r>
        <w:t>Dodatak G – Uslovi za Nizove skladišta i Azure Data Box</w:t>
      </w:r>
      <w:r>
        <w:fldChar w:fldCharType="begin"/>
      </w:r>
      <w:r>
        <w:instrText xml:space="preserve"> TC "</w:instrText>
      </w:r>
      <w:bookmarkStart w:id="425" w:name="_Toc10195652"/>
      <w:r>
        <w:instrText>Dodatak G – Uslovi za Nizove skladišta i Azure Data Box</w:instrText>
      </w:r>
      <w:bookmarkEnd w:id="425"/>
      <w:r>
        <w:instrText>" \l 1</w:instrText>
      </w:r>
      <w:r>
        <w:fldChar w:fldCharType="end"/>
      </w:r>
    </w:p>
    <w:p w:rsidR="00F34285" w:rsidRDefault="00B53601">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F34285" w:rsidRDefault="00B53601">
      <w:pPr>
        <w:pStyle w:val="ProductList-Offering1Heading"/>
        <w:outlineLvl w:val="1"/>
      </w:pPr>
      <w:bookmarkStart w:id="426" w:name="_Sec900"/>
      <w:r>
        <w:t>Uslovi za Nizove skladišta</w:t>
      </w:r>
      <w:bookmarkEnd w:id="426"/>
      <w:r>
        <w:fldChar w:fldCharType="begin"/>
      </w:r>
      <w:r>
        <w:instrText xml:space="preserve"> TC "</w:instrText>
      </w:r>
      <w:bookmarkStart w:id="427" w:name="_Toc10195653"/>
      <w:r>
        <w:instrText>Uslovi za Nizove skladišta</w:instrText>
      </w:r>
      <w:bookmarkEnd w:id="427"/>
      <w:r>
        <w:instrText>" \l 2</w:instrText>
      </w:r>
      <w:r>
        <w:fldChar w:fldCharType="end"/>
      </w:r>
    </w:p>
    <w:p w:rsidR="00F34285" w:rsidRDefault="00B53601">
      <w:pPr>
        <w:pStyle w:val="ProductList-ClauseHeading"/>
        <w:outlineLvl w:val="2"/>
      </w:pPr>
      <w:r>
        <w:t>Raspoloživost</w:t>
      </w:r>
    </w:p>
    <w:p w:rsidR="00F34285" w:rsidRDefault="00B53601">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F34285" w:rsidRDefault="00F34285">
      <w:pPr>
        <w:pStyle w:val="ProductList-Body"/>
      </w:pPr>
    </w:p>
    <w:p w:rsidR="00F34285" w:rsidRDefault="00B53601">
      <w:pPr>
        <w:pStyle w:val="ProductList-ClauseHeading"/>
        <w:outlineLvl w:val="2"/>
      </w:pPr>
      <w:r>
        <w:t>Isporuka i vlasništvo</w:t>
      </w:r>
    </w:p>
    <w:p w:rsidR="00F34285" w:rsidRDefault="00B53601">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F34285" w:rsidRDefault="00F34285">
      <w:pPr>
        <w:pStyle w:val="ProductList-Body"/>
      </w:pPr>
    </w:p>
    <w:p w:rsidR="00F34285" w:rsidRDefault="00B53601">
      <w:pPr>
        <w:pStyle w:val="ProductList-ClauseHeading"/>
        <w:outlineLvl w:val="2"/>
      </w:pPr>
      <w:r>
        <w:t>Softver za nizove skladišta</w:t>
      </w:r>
    </w:p>
    <w:p w:rsidR="00F34285" w:rsidRDefault="00B53601">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F34285" w:rsidRDefault="00F34285">
      <w:pPr>
        <w:pStyle w:val="ProductList-Body"/>
      </w:pPr>
    </w:p>
    <w:p w:rsidR="00F34285" w:rsidRDefault="00B53601">
      <w:pPr>
        <w:pStyle w:val="ProductList-SubClauseHeading"/>
        <w:outlineLvl w:val="3"/>
      </w:pPr>
      <w:r>
        <w:t>Ograničenja</w:t>
      </w:r>
    </w:p>
    <w:p w:rsidR="00F34285" w:rsidRDefault="00B53601">
      <w:pPr>
        <w:pStyle w:val="ProductList-BodyIndented"/>
      </w:pPr>
      <w:r>
        <w:t>Klijent ne može da koristi Softver za nizove skladišta za poređenja ili „testiranje performansi“ izuzev za svoje interne potrebe, kao ni da objavljuje ili otkriva rezultate tih poređenja i testiranja.</w:t>
      </w:r>
    </w:p>
    <w:p w:rsidR="00F34285" w:rsidRDefault="00F34285">
      <w:pPr>
        <w:pStyle w:val="ProductList-BodyIndented"/>
      </w:pPr>
    </w:p>
    <w:p w:rsidR="00F34285" w:rsidRDefault="00B53601">
      <w:pPr>
        <w:pStyle w:val="ProductList-SubClauseHeading"/>
        <w:outlineLvl w:val="3"/>
      </w:pPr>
      <w:r>
        <w:t>Određeni open source softver trećih lica</w:t>
      </w:r>
    </w:p>
    <w:p w:rsidR="00F34285" w:rsidRDefault="00B53601">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F34285" w:rsidRDefault="00F34285">
      <w:pPr>
        <w:pStyle w:val="ProductList-BodyIndented"/>
      </w:pPr>
    </w:p>
    <w:p w:rsidR="00F34285" w:rsidRDefault="00B53601">
      <w:pPr>
        <w:pStyle w:val="ProductList-SubClauseHeading"/>
        <w:outlineLvl w:val="3"/>
      </w:pPr>
      <w:r>
        <w:t>Aktivacija/pristanak na internet usluge</w:t>
      </w:r>
    </w:p>
    <w:p w:rsidR="00F34285" w:rsidRDefault="00B53601">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F34285" w:rsidRDefault="00F34285">
      <w:pPr>
        <w:pStyle w:val="ProductList-BodyIndented"/>
      </w:pPr>
    </w:p>
    <w:p w:rsidR="00F34285" w:rsidRDefault="00B53601">
      <w:pPr>
        <w:pStyle w:val="ProductList-SubClauseHeading"/>
        <w:outlineLvl w:val="3"/>
      </w:pPr>
      <w:r>
        <w:t>Ispravke Softvera za nizove skladišta</w:t>
      </w:r>
    </w:p>
    <w:p w:rsidR="00F34285" w:rsidRDefault="00B53601">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F34285" w:rsidRDefault="00F34285">
      <w:pPr>
        <w:pStyle w:val="ProductList-BodyIndented"/>
      </w:pPr>
    </w:p>
    <w:p w:rsidR="00F34285" w:rsidRDefault="00B53601">
      <w:pPr>
        <w:pStyle w:val="ProductList-ClauseHeading"/>
        <w:outlineLvl w:val="2"/>
      </w:pPr>
      <w:r>
        <w:t>Ograničena garancija za hardver</w:t>
      </w:r>
    </w:p>
    <w:p w:rsidR="00F34285" w:rsidRDefault="00B53601">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F34285" w:rsidRDefault="00F34285">
      <w:pPr>
        <w:pStyle w:val="ProductList-Body"/>
      </w:pPr>
    </w:p>
    <w:p w:rsidR="00F34285" w:rsidRDefault="00B53601">
      <w:pPr>
        <w:pStyle w:val="ProductList-ClauseHeading"/>
        <w:outlineLvl w:val="2"/>
      </w:pPr>
      <w:r>
        <w:t>Odšteta. Odbrana od zahteva trećih lica</w:t>
      </w:r>
    </w:p>
    <w:p w:rsidR="00F34285" w:rsidRDefault="00B53601">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F34285" w:rsidRDefault="00F34285">
      <w:pPr>
        <w:pStyle w:val="ProductList-Body"/>
      </w:pPr>
    </w:p>
    <w:p w:rsidR="00F34285" w:rsidRDefault="00B53601">
      <w:pPr>
        <w:pStyle w:val="ProductList-ClauseHeading"/>
        <w:outlineLvl w:val="2"/>
      </w:pPr>
      <w:r>
        <w:t>Ograničenje odgovornosti</w:t>
      </w:r>
    </w:p>
    <w:p w:rsidR="00F34285" w:rsidRDefault="00B53601">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F34285" w:rsidRDefault="00F34285">
      <w:pPr>
        <w:pStyle w:val="ProductList-Body"/>
      </w:pPr>
    </w:p>
    <w:p w:rsidR="00F34285" w:rsidRDefault="00B53601">
      <w:pPr>
        <w:pStyle w:val="ProductList-ClauseHeading"/>
        <w:outlineLvl w:val="2"/>
      </w:pPr>
      <w:r>
        <w:t>Zakoni SAD koji regulišu izvoz</w:t>
      </w:r>
    </w:p>
    <w:p w:rsidR="00F34285" w:rsidRDefault="00B53601">
      <w:pPr>
        <w:pStyle w:val="ProductList-Body"/>
      </w:pPr>
      <w:r>
        <w:t>Nizovi skladišta podležu odredbama Klijentovog ugovora o količinskom licenciranju vezanim za izvoznu nadležnost SAD.</w:t>
      </w:r>
    </w:p>
    <w:p w:rsidR="00F34285" w:rsidRDefault="00F34285">
      <w:pPr>
        <w:pStyle w:val="ProductList-Body"/>
      </w:pPr>
    </w:p>
    <w:p w:rsidR="00F34285" w:rsidRDefault="00B53601">
      <w:pPr>
        <w:pStyle w:val="ProductList-ClauseHeading"/>
        <w:outlineLvl w:val="2"/>
      </w:pPr>
      <w:r>
        <w:t>Prikupljanje dijagnostičkih podataka</w:t>
      </w:r>
    </w:p>
    <w:p w:rsidR="00F34285" w:rsidRDefault="00B53601">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0">
        <w:r>
          <w:rPr>
            <w:color w:val="00467F"/>
            <w:u w:val="single"/>
          </w:rPr>
          <w:t>https://www.microsoft.com/en-us/privacystatement</w:t>
        </w:r>
      </w:hyperlink>
      <w:r>
        <w:t>.</w:t>
      </w:r>
    </w:p>
    <w:p w:rsidR="00F34285" w:rsidRDefault="00F34285">
      <w:pPr>
        <w:pStyle w:val="ProductList-Body"/>
      </w:pPr>
    </w:p>
    <w:p w:rsidR="00F34285" w:rsidRDefault="00B53601">
      <w:pPr>
        <w:pStyle w:val="ProductList-ClauseHeading"/>
        <w:outlineLvl w:val="2"/>
      </w:pPr>
      <w:r>
        <w:t>Upotreba u državnim institucijama</w:t>
      </w:r>
    </w:p>
    <w:p w:rsidR="00F34285" w:rsidRDefault="00B53601">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F34285" w:rsidRDefault="00F34285">
      <w:pPr>
        <w:pStyle w:val="ProductList-Body"/>
      </w:pPr>
    </w:p>
    <w:p w:rsidR="00F34285" w:rsidRDefault="00F34285">
      <w:pPr>
        <w:pStyle w:val="ProductList-Body"/>
      </w:pPr>
    </w:p>
    <w:p w:rsidR="00F34285" w:rsidRDefault="00B53601">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10195654"/>
      <w:r>
        <w:instrText>Uslovi za hardver za Azure Data Box</w:instrText>
      </w:r>
      <w:bookmarkEnd w:id="429"/>
      <w:r>
        <w:instrText>" \l 2</w:instrText>
      </w:r>
      <w:r>
        <w:fldChar w:fldCharType="end"/>
      </w:r>
    </w:p>
    <w:p w:rsidR="00F34285" w:rsidRDefault="00B53601">
      <w:pPr>
        <w:pStyle w:val="ProductList-ClauseHeading"/>
        <w:outlineLvl w:val="2"/>
      </w:pPr>
      <w:r>
        <w:t>Definicije</w:t>
      </w:r>
    </w:p>
    <w:p w:rsidR="00F34285" w:rsidRDefault="00B53601">
      <w:pPr>
        <w:pStyle w:val="ProductList-Body"/>
      </w:pPr>
      <w:r>
        <w:rPr>
          <w:b/>
          <w:color w:val="00188F"/>
        </w:rPr>
        <w:t>Azure Storage</w:t>
      </w:r>
      <w:r>
        <w:t xml:space="preserve"> znači usluga u oblaku kojom upravlja Microsoft i koja pruža u najvećoj meri raspoloživo i bezbedno skladištenje.  </w:t>
      </w:r>
    </w:p>
    <w:p w:rsidR="00F34285" w:rsidRDefault="00B53601">
      <w:pPr>
        <w:pStyle w:val="ProductList-Body"/>
      </w:pPr>
      <w:r>
        <w:rPr>
          <w:b/>
          <w:color w:val="00188F"/>
        </w:rPr>
        <w:t>Nalog za Azure Storage</w:t>
      </w:r>
      <w:r>
        <w:t xml:space="preserve"> znači bezbedan nalog koji Klijentu omogućava da pristupa informacijama i da ih skladišti koristeći uslugu Azure Storage.</w:t>
      </w:r>
    </w:p>
    <w:p w:rsidR="00F34285" w:rsidRDefault="00B53601">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rsidR="00F34285" w:rsidRDefault="00B53601">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rsidR="00F34285" w:rsidRDefault="00B53601">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rsidR="00F34285" w:rsidRDefault="00B53601">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rsidR="00F34285" w:rsidRDefault="00F34285">
      <w:pPr>
        <w:pStyle w:val="ProductList-Body"/>
      </w:pPr>
    </w:p>
    <w:p w:rsidR="00F34285" w:rsidRDefault="00B53601">
      <w:pPr>
        <w:pStyle w:val="ProductList-ClauseHeading"/>
        <w:outlineLvl w:val="2"/>
      </w:pPr>
      <w:r>
        <w:t>Data Box softver</w:t>
      </w:r>
    </w:p>
    <w:p w:rsidR="00F34285" w:rsidRDefault="00B53601">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F34285" w:rsidRDefault="00F34285">
      <w:pPr>
        <w:pStyle w:val="ProductList-Body"/>
      </w:pPr>
    </w:p>
    <w:p w:rsidR="00F34285" w:rsidRDefault="00B53601">
      <w:pPr>
        <w:pStyle w:val="ProductList-SubClauseHeading"/>
        <w:outlineLvl w:val="3"/>
      </w:pPr>
      <w:r>
        <w:t>Ograničenja</w:t>
      </w:r>
    </w:p>
    <w:p w:rsidR="00F34285" w:rsidRDefault="00B53601">
      <w:pPr>
        <w:pStyle w:val="ProductList-BodyIndented"/>
      </w:pPr>
      <w:r>
        <w:t xml:space="preserve">Klijent ne može da koristi Data Box softver za poređenja ili „testiranje performansi“, izuzev za svoje interne potrebe, kao ni da objavljuje niti otkriva rezultate tih poređenja i testiranja. </w:t>
      </w:r>
    </w:p>
    <w:p w:rsidR="00F34285" w:rsidRDefault="00F34285">
      <w:pPr>
        <w:pStyle w:val="ProductList-BodyIndented"/>
      </w:pPr>
    </w:p>
    <w:p w:rsidR="00F34285" w:rsidRDefault="00B53601">
      <w:pPr>
        <w:pStyle w:val="ProductList-SubClauseHeading"/>
        <w:outlineLvl w:val="3"/>
      </w:pPr>
      <w:r>
        <w:t>Aktivacija/pristanak na internet usluge</w:t>
      </w:r>
    </w:p>
    <w:p w:rsidR="00F34285" w:rsidRDefault="00B53601">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F34285" w:rsidRDefault="00F34285">
      <w:pPr>
        <w:pStyle w:val="ProductList-BodyIndented"/>
      </w:pPr>
    </w:p>
    <w:p w:rsidR="00F34285" w:rsidRDefault="00B53601">
      <w:pPr>
        <w:pStyle w:val="ProductList-SubClauseHeading"/>
        <w:outlineLvl w:val="3"/>
      </w:pPr>
      <w:r>
        <w:t>Ažuriranja softvera</w:t>
      </w:r>
    </w:p>
    <w:p w:rsidR="00F34285" w:rsidRDefault="00B53601">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rsidR="00F34285" w:rsidRDefault="00F34285">
      <w:pPr>
        <w:pStyle w:val="ProductList-BodyIndented"/>
      </w:pPr>
    </w:p>
    <w:p w:rsidR="00F34285" w:rsidRDefault="00B53601">
      <w:pPr>
        <w:pStyle w:val="ProductList-ClauseHeading"/>
        <w:outlineLvl w:val="2"/>
      </w:pPr>
      <w:r>
        <w:t>Ograničenja</w:t>
      </w:r>
    </w:p>
    <w:p w:rsidR="00F34285" w:rsidRDefault="00B53601">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rsidR="00F34285" w:rsidRDefault="00F34285">
      <w:pPr>
        <w:pStyle w:val="ProductList-Body"/>
      </w:pPr>
    </w:p>
    <w:p w:rsidR="00F34285" w:rsidRDefault="00B53601">
      <w:pPr>
        <w:pStyle w:val="ProductList-ClauseHeading"/>
        <w:outlineLvl w:val="2"/>
      </w:pPr>
      <w:r>
        <w:t>Uslovi za uslugu Azure</w:t>
      </w:r>
    </w:p>
    <w:p w:rsidR="00F34285" w:rsidRDefault="00B53601">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1">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rsidR="00F34285" w:rsidRDefault="00F34285">
      <w:pPr>
        <w:pStyle w:val="ProductList-Body"/>
      </w:pPr>
    </w:p>
    <w:p w:rsidR="00F34285" w:rsidRDefault="00B53601">
      <w:pPr>
        <w:pStyle w:val="ProductList-ClauseHeading"/>
        <w:outlineLvl w:val="2"/>
      </w:pPr>
      <w:r>
        <w:t>Korisnička prava nad proizvodima</w:t>
      </w:r>
    </w:p>
    <w:p w:rsidR="00F34285" w:rsidRDefault="00B53601">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rsidR="00F34285" w:rsidRDefault="00B53601" w:rsidP="00B53601">
      <w:pPr>
        <w:pStyle w:val="ProductList-Bullet"/>
        <w:numPr>
          <w:ilvl w:val="0"/>
          <w:numId w:val="66"/>
        </w:numPr>
      </w:pPr>
      <w:r>
        <w:t>Mora napraviti rezervnu kopiju i zaštititi podatke pre njihovog prenosa na Data Box uređaj i slanja na Azure Storage.</w:t>
      </w:r>
    </w:p>
    <w:p w:rsidR="00F34285" w:rsidRDefault="00B53601" w:rsidP="00B53601">
      <w:pPr>
        <w:pStyle w:val="ProductList-Bullet"/>
        <w:numPr>
          <w:ilvl w:val="0"/>
          <w:numId w:val="66"/>
        </w:numPr>
      </w:pPr>
      <w:r>
        <w:t>Ne sme brisati podatke sa Klijentove lokacije i opreme pre nego što Klijent uspešno prenese takve podatke sa Data Box uređaja u Dodeljeni Azure centar podataka.</w:t>
      </w:r>
    </w:p>
    <w:p w:rsidR="00F34285" w:rsidRDefault="00B53601" w:rsidP="00B53601">
      <w:pPr>
        <w:pStyle w:val="ProductList-Bullet"/>
        <w:numPr>
          <w:ilvl w:val="0"/>
          <w:numId w:val="66"/>
        </w:numPr>
      </w:pPr>
      <w:r>
        <w:t>Mora prestati da koristi Data Box uređaj za prenos podataka odmah nakon obaveštenja dobijenog od Microsofta.</w:t>
      </w:r>
    </w:p>
    <w:p w:rsidR="00F34285" w:rsidRDefault="00F34285">
      <w:pPr>
        <w:pStyle w:val="ProductList-Body"/>
      </w:pPr>
    </w:p>
    <w:p w:rsidR="00F34285" w:rsidRDefault="00B53601">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rsidR="00F34285" w:rsidRDefault="00F34285">
      <w:pPr>
        <w:pStyle w:val="ProductList-Body"/>
      </w:pPr>
    </w:p>
    <w:p w:rsidR="00F34285" w:rsidRDefault="00F34285">
      <w:pPr>
        <w:pStyle w:val="ProductList-Body"/>
      </w:pPr>
    </w:p>
    <w:p w:rsidR="00F34285" w:rsidRDefault="00F34285">
      <w:pPr>
        <w:pStyle w:val="ProductList-Body"/>
      </w:pPr>
    </w:p>
    <w:p w:rsidR="00F34285" w:rsidRDefault="00B53601">
      <w:pPr>
        <w:pStyle w:val="ProductList-ClauseHeading"/>
        <w:outlineLvl w:val="2"/>
      </w:pPr>
      <w:r>
        <w:t>Posedovanje i vraćanje Data Box uređaja</w:t>
      </w:r>
    </w:p>
    <w:p w:rsidR="00F34285" w:rsidRDefault="00B53601">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rsidR="00F34285" w:rsidRDefault="00F34285">
      <w:pPr>
        <w:pStyle w:val="ProductList-Body"/>
      </w:pPr>
    </w:p>
    <w:p w:rsidR="00F34285" w:rsidRDefault="00B53601">
      <w:pPr>
        <w:pStyle w:val="ProductList-ClauseHeading"/>
        <w:outlineLvl w:val="2"/>
      </w:pPr>
      <w:r>
        <w:t>Isporuka i vlasništvo; naknade</w:t>
      </w:r>
    </w:p>
    <w:p w:rsidR="00F34285" w:rsidRDefault="00B53601" w:rsidP="00B53601">
      <w:pPr>
        <w:pStyle w:val="ProductList-Bullet"/>
        <w:numPr>
          <w:ilvl w:val="0"/>
          <w:numId w:val="6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F34285" w:rsidRDefault="00F34285">
      <w:pPr>
        <w:pStyle w:val="ProductList-Body"/>
      </w:pPr>
    </w:p>
    <w:p w:rsidR="00F34285" w:rsidRDefault="00B53601" w:rsidP="00B53601">
      <w:pPr>
        <w:pStyle w:val="ProductList-Bullet"/>
        <w:numPr>
          <w:ilvl w:val="0"/>
          <w:numId w:val="6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2">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rsidR="00F34285" w:rsidRDefault="00F34285">
      <w:pPr>
        <w:pStyle w:val="ProductList-Body"/>
      </w:pPr>
    </w:p>
    <w:p w:rsidR="00F34285" w:rsidRDefault="00F34285">
      <w:pPr>
        <w:pStyle w:val="ProductList-Body"/>
      </w:pPr>
    </w:p>
    <w:tbl>
      <w:tblPr>
        <w:tblStyle w:val="PURTable"/>
        <w:tblW w:w="0" w:type="dxa"/>
        <w:tblLook w:val="04A0" w:firstRow="1" w:lastRow="0" w:firstColumn="1" w:lastColumn="0" w:noHBand="0" w:noVBand="1"/>
      </w:tblPr>
      <w:tblGrid>
        <w:gridCol w:w="3439"/>
        <w:gridCol w:w="7477"/>
      </w:tblGrid>
      <w:tr w:rsidR="00F3428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34285" w:rsidRDefault="00B53601">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34285" w:rsidRDefault="00F34285">
            <w:pPr>
              <w:pStyle w:val="ProductList-TableBody"/>
              <w:jc w:val="center"/>
            </w:pP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jc w:val="center"/>
            </w:pPr>
            <w:r>
              <w:rPr>
                <w:b/>
              </w:rPr>
              <w:t>Vremenski period i iznosi za oštećeni uređaj</w:t>
            </w: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Period: Posle 90 dana</w:t>
            </w:r>
          </w:p>
          <w:p w:rsidR="00F34285" w:rsidRDefault="00B53601">
            <w:pPr>
              <w:pStyle w:val="ProductList-TableBody"/>
            </w:pPr>
            <w:r>
              <w:t>Iznos: 40.000, 00 USD</w:t>
            </w: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Period: Posle 90 dana</w:t>
            </w:r>
          </w:p>
          <w:p w:rsidR="00F34285" w:rsidRDefault="00B53601">
            <w:pPr>
              <w:pStyle w:val="ProductList-TableBody"/>
            </w:pPr>
            <w:r>
              <w:t>Iznos: 2.500,00 USD po disku</w:t>
            </w: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Period: Posle 90 dana</w:t>
            </w:r>
          </w:p>
          <w:p w:rsidR="00F34285" w:rsidRDefault="00B53601">
            <w:pPr>
              <w:pStyle w:val="ProductList-TableBody"/>
            </w:pPr>
            <w:r>
              <w:t>Iznos: 250.000,00 USD</w:t>
            </w: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Period: Ako se ne vrati u roku od 30 dana nakon raskida Usluge.</w:t>
            </w:r>
          </w:p>
          <w:p w:rsidR="00F34285" w:rsidRDefault="00B53601">
            <w:pPr>
              <w:pStyle w:val="ProductList-TableBody"/>
            </w:pPr>
            <w:r>
              <w:t>Iznos: 40.000, 00 USD</w:t>
            </w:r>
          </w:p>
        </w:tc>
      </w:tr>
      <w:tr w:rsidR="00F34285">
        <w:tc>
          <w:tcPr>
            <w:tcW w:w="380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rsidR="00F34285" w:rsidRDefault="00B53601">
            <w:pPr>
              <w:pStyle w:val="ProductList-TableBody"/>
            </w:pPr>
            <w:r>
              <w:t>Nije primenjivo</w:t>
            </w:r>
          </w:p>
        </w:tc>
      </w:tr>
    </w:tbl>
    <w:p w:rsidR="00F34285" w:rsidRDefault="00F34285">
      <w:pPr>
        <w:pStyle w:val="ProductList-Body"/>
      </w:pPr>
    </w:p>
    <w:p w:rsidR="00F34285" w:rsidRDefault="00B53601" w:rsidP="00B53601">
      <w:pPr>
        <w:pStyle w:val="ProductList-Bullet"/>
        <w:numPr>
          <w:ilvl w:val="0"/>
          <w:numId w:val="6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rsidR="00F34285" w:rsidRDefault="00F34285">
      <w:pPr>
        <w:pStyle w:val="ProductList-Body"/>
      </w:pPr>
    </w:p>
    <w:p w:rsidR="00F34285" w:rsidRDefault="00B53601" w:rsidP="00B53601">
      <w:pPr>
        <w:pStyle w:val="ProductList-Bullet"/>
        <w:numPr>
          <w:ilvl w:val="0"/>
          <w:numId w:val="7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rsidR="00F34285" w:rsidRDefault="00F34285">
      <w:pPr>
        <w:pStyle w:val="ProductList-Body"/>
      </w:pPr>
    </w:p>
    <w:p w:rsidR="00F34285" w:rsidRDefault="00B53601" w:rsidP="00B53601">
      <w:pPr>
        <w:pStyle w:val="ProductList-Bullet"/>
        <w:numPr>
          <w:ilvl w:val="0"/>
          <w:numId w:val="71"/>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rsidR="00F34285" w:rsidRDefault="00F34285">
      <w:pPr>
        <w:pStyle w:val="ProductList-Body"/>
      </w:pPr>
    </w:p>
    <w:p w:rsidR="00F34285" w:rsidRDefault="00F34285">
      <w:pPr>
        <w:pStyle w:val="ProductList-Body"/>
      </w:pPr>
    </w:p>
    <w:p w:rsidR="00F34285" w:rsidRDefault="00B53601">
      <w:pPr>
        <w:pStyle w:val="ProductList-ClauseHeading"/>
        <w:outlineLvl w:val="2"/>
      </w:pPr>
      <w:r>
        <w:t>Odgovornosti u slučaju da Klijent premešta Data Box uređaj sa jedne lokacije na drugu</w:t>
      </w:r>
    </w:p>
    <w:p w:rsidR="00F34285" w:rsidRDefault="00B53601">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F34285" w:rsidRDefault="00F34285">
      <w:pPr>
        <w:pStyle w:val="ProductList-Body"/>
      </w:pPr>
    </w:p>
    <w:p w:rsidR="00F34285" w:rsidRDefault="00B53601">
      <w:pPr>
        <w:pStyle w:val="ProductList-ClauseHeading"/>
        <w:outlineLvl w:val="2"/>
      </w:pPr>
      <w:r>
        <w:t>Odricanje od garancije</w:t>
      </w:r>
    </w:p>
    <w:p w:rsidR="00F34285" w:rsidRDefault="00B53601">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F34285" w:rsidRDefault="00F34285">
      <w:pPr>
        <w:pStyle w:val="ProductList-Body"/>
      </w:pPr>
    </w:p>
    <w:p w:rsidR="00F34285" w:rsidRDefault="00B53601">
      <w:pPr>
        <w:pStyle w:val="ProductList-ClauseHeading"/>
        <w:outlineLvl w:val="2"/>
      </w:pPr>
      <w:r>
        <w:t>Zakoni SAD koji regulišu izvoz</w:t>
      </w:r>
    </w:p>
    <w:p w:rsidR="00F34285" w:rsidRDefault="00B53601">
      <w:pPr>
        <w:pStyle w:val="ProductList-Body"/>
      </w:pPr>
      <w:r>
        <w:t>Data Box uređaji podležu odredbama Klijentovog ugovora o količinskom licenciranju, Ugovor za pretplatu na Azure ili drugog klijentovog ugovora vezanim za izvoznu nadležnost SAD.</w:t>
      </w:r>
    </w:p>
    <w:p w:rsidR="00F34285" w:rsidRDefault="00F34285">
      <w:pPr>
        <w:pStyle w:val="ProductList-Body"/>
      </w:pPr>
    </w:p>
    <w:p w:rsidR="00F34285" w:rsidRDefault="00B53601">
      <w:pPr>
        <w:pStyle w:val="ProductList-ClauseHeading"/>
        <w:outlineLvl w:val="2"/>
      </w:pPr>
      <w:r>
        <w:t>Privatnost; obrada podataka o ličnosti</w:t>
      </w:r>
    </w:p>
    <w:p w:rsidR="00F34285" w:rsidRDefault="00B53601" w:rsidP="00B53601">
      <w:pPr>
        <w:pStyle w:val="ProductList-Bullet"/>
        <w:numPr>
          <w:ilvl w:val="0"/>
          <w:numId w:val="72"/>
        </w:numPr>
      </w:pPr>
      <w:r>
        <w:rPr>
          <w:b/>
        </w:rPr>
        <w:t>Privatnost</w:t>
      </w:r>
      <w:r>
        <w:t xml:space="preserve">. Microsoft izjava o privatnost primenjuje se na Uslugu i Data Box uređaj po osnovu ovih Dodatnih uslova.  </w:t>
      </w:r>
    </w:p>
    <w:p w:rsidR="00F34285" w:rsidRDefault="00F34285">
      <w:pPr>
        <w:pStyle w:val="ProductList-Body"/>
      </w:pPr>
    </w:p>
    <w:p w:rsidR="00F34285" w:rsidRDefault="00B53601" w:rsidP="00B53601">
      <w:pPr>
        <w:pStyle w:val="ProductList-Bullet"/>
        <w:numPr>
          <w:ilvl w:val="0"/>
          <w:numId w:val="73"/>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rsidR="00F34285" w:rsidRDefault="00F34285">
      <w:pPr>
        <w:pStyle w:val="ProductList-Body"/>
      </w:pPr>
    </w:p>
    <w:p w:rsidR="00F34285" w:rsidRDefault="00B53601" w:rsidP="00B53601">
      <w:pPr>
        <w:pStyle w:val="ProductList-Bullet"/>
        <w:numPr>
          <w:ilvl w:val="0"/>
          <w:numId w:val="74"/>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3">
        <w:r>
          <w:rPr>
            <w:color w:val="00467F"/>
            <w:u w:val="single"/>
          </w:rPr>
          <w:t>http://go.microsoft.com/?linkid=9840733</w:t>
        </w:r>
      </w:hyperlink>
      <w:r>
        <w:t>.</w:t>
      </w:r>
    </w:p>
    <w:p w:rsidR="00F34285" w:rsidRDefault="00F34285">
      <w:pPr>
        <w:pStyle w:val="ProductList-Body"/>
      </w:pPr>
    </w:p>
    <w:p w:rsidR="00F34285" w:rsidRDefault="00F34285">
      <w:pPr>
        <w:pStyle w:val="ProductList-Body"/>
        <w:jc w:val="right"/>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F34285">
      <w:pPr>
        <w:pStyle w:val="ProductList-Body"/>
      </w:pPr>
    </w:p>
    <w:p w:rsidR="00F34285" w:rsidRDefault="00B53601">
      <w:pPr>
        <w:pStyle w:val="ProductList-SectionHeading"/>
        <w:pageBreakBefore/>
        <w:outlineLvl w:val="0"/>
      </w:pPr>
      <w:bookmarkStart w:id="430" w:name="_Sec1230"/>
      <w:bookmarkEnd w:id="424"/>
      <w:r>
        <w:t>Dodatak H – Pogodnosti korišćenja za studente i akademski programi</w:t>
      </w:r>
      <w:r>
        <w:fldChar w:fldCharType="begin"/>
      </w:r>
      <w:r>
        <w:instrText xml:space="preserve"> TC "</w:instrText>
      </w:r>
      <w:bookmarkStart w:id="431" w:name="_Toc10195655"/>
      <w:r>
        <w:instrText>Dodatak H – Pogodnosti korišćenja za studente i akademski programi</w:instrText>
      </w:r>
      <w:bookmarkEnd w:id="431"/>
      <w:r>
        <w:instrText>" \l 1</w:instrText>
      </w:r>
      <w:r>
        <w:fldChar w:fldCharType="end"/>
      </w:r>
    </w:p>
    <w:p w:rsidR="00F34285" w:rsidRDefault="00B53601">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F34285" w:rsidRDefault="00B53601">
      <w:pPr>
        <w:pStyle w:val="ProductList-Offering1Heading"/>
        <w:outlineLvl w:val="1"/>
      </w:pPr>
      <w:r>
        <w:t>Prava na pogodnosti korišćenja za studente po Kvalifikovanim programima</w:t>
      </w:r>
      <w:r>
        <w:fldChar w:fldCharType="begin"/>
      </w:r>
      <w:r>
        <w:instrText xml:space="preserve"> TC "</w:instrText>
      </w:r>
      <w:bookmarkStart w:id="432" w:name="_Toc10195656"/>
      <w:r>
        <w:instrText>Prava na pogodnosti korišćenja za studente po Kvalifikovanim programima</w:instrText>
      </w:r>
      <w:bookmarkEnd w:id="432"/>
      <w:r>
        <w:instrText>" \l 2</w:instrText>
      </w:r>
      <w:r>
        <w:fldChar w:fldCharType="end"/>
      </w:r>
    </w:p>
    <w:p w:rsidR="00F34285" w:rsidRDefault="00B53601">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rsidR="00F34285" w:rsidRDefault="00F34285">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F3428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34285" w:rsidRDefault="00B53601">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F34285" w:rsidRDefault="00B53601">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F34285" w:rsidRDefault="00B53601">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F34285" w:rsidRDefault="00B53601">
            <w:pPr>
              <w:pStyle w:val="ProductList-TableBody"/>
              <w:jc w:val="center"/>
            </w:pPr>
            <w:r>
              <w:rPr>
                <w:color w:val="FFFFFF"/>
              </w:rPr>
              <w:t>Instance za studente pružene po nastavnom kadru/osoblju ili radnicima znanja</w:t>
            </w:r>
          </w:p>
          <w:p w:rsidR="00F34285" w:rsidRDefault="00F34285">
            <w:pPr>
              <w:pStyle w:val="ProductList-TableBody"/>
              <w:jc w:val="center"/>
            </w:pPr>
          </w:p>
        </w:tc>
      </w:tr>
      <w:tr w:rsidR="00F34285">
        <w:tc>
          <w:tcPr>
            <w:tcW w:w="2440" w:type="dxa"/>
            <w:tcBorders>
              <w:bottom w:val="dashed" w:sz="4" w:space="0" w:color="6E6E6E"/>
              <w:right w:val="single" w:sz="4" w:space="0" w:color="6E6E6E"/>
            </w:tcBorders>
          </w:tcPr>
          <w:p w:rsidR="00F34285" w:rsidRDefault="00B53601">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F34285" w:rsidRDefault="00B53601">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F34285" w:rsidRDefault="00B53601">
            <w:pPr>
              <w:pStyle w:val="ProductList-TableBody"/>
            </w:pPr>
            <w:r>
              <w:t>OVS-ES, School, EES</w:t>
            </w:r>
          </w:p>
        </w:tc>
        <w:tc>
          <w:tcPr>
            <w:tcW w:w="1600" w:type="dxa"/>
            <w:tcBorders>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Azure Active Directory Premium Plan 1, Advanced Threat Analytics, Azure Information Protection Premium Plan 1,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Enterprise Mobility + Security A3 uz Pogodnost korišćenja za studente,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left w:val="none" w:sz="4" w:space="0" w:color="6E6E6E"/>
              <w:bottom w:val="dashed" w:sz="4" w:space="0" w:color="6E6E6E"/>
              <w:right w:val="single" w:sz="4" w:space="0" w:color="6E6E6E"/>
            </w:tcBorders>
          </w:tcPr>
          <w:p w:rsidR="00F34285" w:rsidRDefault="00B5360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left w:val="none" w:sz="4" w:space="0" w:color="6E6E6E"/>
              <w:bottom w:val="dashed" w:sz="4" w:space="0" w:color="6E6E6E"/>
              <w:right w:val="single" w:sz="4" w:space="0" w:color="6E6E6E"/>
            </w:tcBorders>
          </w:tcPr>
          <w:p w:rsidR="00F34285" w:rsidRDefault="00B5360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left w:val="none" w:sz="4" w:space="0" w:color="6E6E6E"/>
              <w:bottom w:val="dashed" w:sz="4" w:space="0" w:color="6E6E6E"/>
              <w:right w:val="single" w:sz="4" w:space="0" w:color="6E6E6E"/>
            </w:tcBorders>
          </w:tcPr>
          <w:p w:rsidR="00F34285" w:rsidRDefault="00B5360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15</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r w:rsidR="00F34285">
        <w:tc>
          <w:tcPr>
            <w:tcW w:w="2440" w:type="dxa"/>
            <w:tcBorders>
              <w:top w:val="dashed" w:sz="4" w:space="0" w:color="6E6E6E"/>
              <w:bottom w:val="dashed" w:sz="4" w:space="0" w:color="6E6E6E"/>
              <w:right w:val="single" w:sz="4" w:space="0" w:color="6E6E6E"/>
            </w:tcBorders>
          </w:tcPr>
          <w:p w:rsidR="00F34285" w:rsidRDefault="00B53601">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34285" w:rsidRDefault="00B5360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34285" w:rsidRDefault="00B53601">
            <w:pPr>
              <w:pStyle w:val="ProductList-TableBody"/>
            </w:pPr>
            <w:r>
              <w:t>40</w:t>
            </w:r>
          </w:p>
        </w:tc>
      </w:tr>
    </w:tbl>
    <w:p w:rsidR="00F34285" w:rsidRDefault="00B53601">
      <w:pPr>
        <w:pStyle w:val="ProductList-Body"/>
      </w:pPr>
      <w:r>
        <w:rPr>
          <w:i/>
          <w:vertAlign w:val="superscript"/>
        </w:rPr>
        <w:t>1</w:t>
      </w:r>
      <w:r>
        <w:rPr>
          <w:i/>
        </w:rPr>
        <w:t>Licence stečene putem Pogodnosti korišćenja za studente ne ispunjavaju uslove za pogodnost Software Assurancea.</w:t>
      </w:r>
    </w:p>
    <w:p w:rsidR="00F34285" w:rsidRDefault="00B53601">
      <w:pPr>
        <w:pStyle w:val="ProductList-Body"/>
      </w:pPr>
      <w:r>
        <w:rPr>
          <w:i/>
          <w:vertAlign w:val="superscript"/>
        </w:rPr>
        <w:t>2</w:t>
      </w:r>
      <w:r>
        <w:rPr>
          <w:i/>
        </w:rPr>
        <w:t>Ponuda Pogodnosti korišćenja za studente uključuje samo prava samo Windows 10 E3/A3.</w:t>
      </w:r>
    </w:p>
    <w:p w:rsidR="00F34285" w:rsidRDefault="00F34285">
      <w:pPr>
        <w:pStyle w:val="ProductList-Body"/>
      </w:pPr>
    </w:p>
    <w:p w:rsidR="00F34285" w:rsidRDefault="00B53601">
      <w:pPr>
        <w:pStyle w:val="ProductList-ClauseHeading"/>
        <w:outlineLvl w:val="2"/>
      </w:pPr>
      <w:r>
        <w:t>Ograničenja za operativni sistem Windows za desktop računare</w:t>
      </w:r>
    </w:p>
    <w:p w:rsidR="00F34285" w:rsidRDefault="00B53601">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F34285" w:rsidRDefault="00F34285">
      <w:pPr>
        <w:pStyle w:val="ProductList-Body"/>
      </w:pPr>
    </w:p>
    <w:p w:rsidR="00F34285" w:rsidRDefault="00B53601">
      <w:pPr>
        <w:pStyle w:val="ProductList-Offering1Heading"/>
        <w:outlineLvl w:val="1"/>
      </w:pPr>
      <w:r>
        <w:t>Mogućnosti korišćenja kombinovanih Proizvoda obrazovne platforme (EPP)</w:t>
      </w:r>
      <w:r>
        <w:fldChar w:fldCharType="begin"/>
      </w:r>
      <w:r>
        <w:instrText xml:space="preserve"> TC "</w:instrText>
      </w:r>
      <w:bookmarkStart w:id="433" w:name="_Toc10195657"/>
      <w:r>
        <w:instrText>Mogućnosti korišćenja kombinovanih Proizvoda obrazovne platforme (EPP)</w:instrText>
      </w:r>
      <w:bookmarkEnd w:id="433"/>
      <w:r>
        <w:instrText>" \l 2</w:instrText>
      </w:r>
      <w:r>
        <w:fldChar w:fldCharType="end"/>
      </w:r>
    </w:p>
    <w:p w:rsidR="00F34285" w:rsidRDefault="00B53601">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rsidR="00F34285" w:rsidRDefault="00F34285">
      <w:pPr>
        <w:pStyle w:val="ProductList-Body"/>
      </w:pPr>
    </w:p>
    <w:tbl>
      <w:tblPr>
        <w:tblStyle w:val="PURTable"/>
        <w:tblW w:w="0" w:type="dxa"/>
        <w:tblLook w:val="04A0" w:firstRow="1" w:lastRow="0" w:firstColumn="1" w:lastColumn="0" w:noHBand="0" w:noVBand="1"/>
      </w:tblPr>
      <w:tblGrid>
        <w:gridCol w:w="5626"/>
        <w:gridCol w:w="5290"/>
      </w:tblGrid>
      <w:tr w:rsidR="00F3428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34285" w:rsidRDefault="00B53601">
            <w:pPr>
              <w:pStyle w:val="ProductList-TableBody"/>
            </w:pPr>
            <w:r>
              <w:rPr>
                <w:color w:val="FFFFFF"/>
              </w:rPr>
              <w:t>Dozvoljene mogućnosti korišćenja kombinovanih EPP-ova.</w:t>
            </w:r>
          </w:p>
        </w:tc>
        <w:tc>
          <w:tcPr>
            <w:tcW w:w="5880" w:type="dxa"/>
            <w:shd w:val="clear" w:color="auto" w:fill="0070C0"/>
          </w:tcPr>
          <w:p w:rsidR="00F34285" w:rsidRDefault="00B53601">
            <w:pPr>
              <w:pStyle w:val="ProductList-TableBody"/>
            </w:pPr>
            <w:r>
              <w:rPr>
                <w:color w:val="FFFFFF"/>
              </w:rPr>
              <w:t>Kvalifikujući proizvod za SUB</w:t>
            </w:r>
          </w:p>
        </w:tc>
      </w:tr>
      <w:tr w:rsidR="00F34285">
        <w:tc>
          <w:tcPr>
            <w:tcW w:w="6240" w:type="dxa"/>
          </w:tcPr>
          <w:p w:rsidR="00F34285" w:rsidRDefault="00B53601">
            <w:pPr>
              <w:pStyle w:val="ProductList-TableBody"/>
            </w:pPr>
            <w:r>
              <w:t>Microsoft 365 A3 i Microsoft 365 A5</w:t>
            </w:r>
          </w:p>
        </w:tc>
        <w:tc>
          <w:tcPr>
            <w:tcW w:w="5880" w:type="dxa"/>
          </w:tcPr>
          <w:p w:rsidR="00F34285" w:rsidRDefault="00B53601">
            <w:pPr>
              <w:pStyle w:val="ProductList-TableBody"/>
            </w:pPr>
            <w:r>
              <w:t>Microsoft 365 A3</w:t>
            </w:r>
          </w:p>
        </w:tc>
      </w:tr>
      <w:tr w:rsidR="00F34285">
        <w:tc>
          <w:tcPr>
            <w:tcW w:w="6240" w:type="dxa"/>
          </w:tcPr>
          <w:p w:rsidR="00F34285" w:rsidRDefault="00B53601">
            <w:pPr>
              <w:pStyle w:val="ProductList-TableBody"/>
            </w:pPr>
            <w:r>
              <w:t>EMS E3 and EMS E5</w:t>
            </w:r>
          </w:p>
        </w:tc>
        <w:tc>
          <w:tcPr>
            <w:tcW w:w="5880" w:type="dxa"/>
          </w:tcPr>
          <w:p w:rsidR="00F34285" w:rsidRDefault="00B53601">
            <w:pPr>
              <w:pStyle w:val="ProductList-TableBody"/>
            </w:pPr>
            <w:r>
              <w:t>EMS E3</w:t>
            </w:r>
          </w:p>
        </w:tc>
      </w:tr>
      <w:tr w:rsidR="00F34285">
        <w:tc>
          <w:tcPr>
            <w:tcW w:w="6240" w:type="dxa"/>
          </w:tcPr>
          <w:p w:rsidR="00F34285" w:rsidRDefault="00B53601">
            <w:pPr>
              <w:pStyle w:val="ProductList-TableBody"/>
            </w:pPr>
            <w:r>
              <w:t>Windows 10 Education E3 i Windows 10 Education E5</w:t>
            </w:r>
          </w:p>
        </w:tc>
        <w:tc>
          <w:tcPr>
            <w:tcW w:w="5880" w:type="dxa"/>
          </w:tcPr>
          <w:p w:rsidR="00F34285" w:rsidRDefault="00B53601">
            <w:pPr>
              <w:pStyle w:val="ProductList-TableBody"/>
            </w:pPr>
            <w:r>
              <w:t>Windows 10 Education E3</w:t>
            </w:r>
          </w:p>
        </w:tc>
      </w:tr>
      <w:tr w:rsidR="00F34285">
        <w:tc>
          <w:tcPr>
            <w:tcW w:w="6240" w:type="dxa"/>
          </w:tcPr>
          <w:p w:rsidR="00F34285" w:rsidRDefault="00B53601">
            <w:pPr>
              <w:pStyle w:val="ProductList-TableBody"/>
            </w:pPr>
            <w:r>
              <w:t>Office 365 ProPlus and Office 365 A3 i/ili Office 365 A5</w:t>
            </w:r>
          </w:p>
        </w:tc>
        <w:tc>
          <w:tcPr>
            <w:tcW w:w="5880" w:type="dxa"/>
          </w:tcPr>
          <w:p w:rsidR="00F34285" w:rsidRDefault="00B53601">
            <w:pPr>
              <w:pStyle w:val="ProductList-TableBody"/>
            </w:pPr>
            <w:r>
              <w:t>Office 365 ProPlus</w:t>
            </w:r>
          </w:p>
        </w:tc>
      </w:tr>
      <w:tr w:rsidR="00F34285">
        <w:tc>
          <w:tcPr>
            <w:tcW w:w="6240" w:type="dxa"/>
          </w:tcPr>
          <w:p w:rsidR="00F34285" w:rsidRDefault="00B53601">
            <w:pPr>
              <w:pStyle w:val="ProductList-TableBody"/>
            </w:pPr>
            <w:r>
              <w:t>Office 365 A3 i Office 365 A5</w:t>
            </w:r>
          </w:p>
        </w:tc>
        <w:tc>
          <w:tcPr>
            <w:tcW w:w="5880" w:type="dxa"/>
          </w:tcPr>
          <w:p w:rsidR="00F34285" w:rsidRDefault="00B53601">
            <w:pPr>
              <w:pStyle w:val="ProductList-TableBody"/>
            </w:pPr>
            <w:r>
              <w:t>Office 365 A3</w:t>
            </w:r>
          </w:p>
        </w:tc>
      </w:tr>
    </w:tbl>
    <w:p w:rsidR="00F34285" w:rsidRDefault="00F34285">
      <w:pPr>
        <w:pStyle w:val="ProductList-Body"/>
      </w:pPr>
    </w:p>
    <w:p w:rsidR="00F34285" w:rsidRDefault="00B53601">
      <w:pPr>
        <w:pStyle w:val="ProductList-Offering1Heading"/>
        <w:outlineLvl w:val="1"/>
      </w:pPr>
      <w:r>
        <w:t>Raspoloživost programa Upisnica za obrazovna rešenja (verzija pre 2017)</w:t>
      </w:r>
      <w:r>
        <w:fldChar w:fldCharType="begin"/>
      </w:r>
      <w:r>
        <w:instrText xml:space="preserve"> TC "</w:instrText>
      </w:r>
      <w:bookmarkStart w:id="434" w:name="_Toc10195658"/>
      <w:r>
        <w:instrText>Raspoloživost programa Upisnica za obrazovna rešenja (verzija pre 2017)</w:instrText>
      </w:r>
      <w:bookmarkEnd w:id="434"/>
      <w:r>
        <w:instrText>" \l 2</w:instrText>
      </w:r>
      <w:r>
        <w:fldChar w:fldCharType="end"/>
      </w:r>
    </w:p>
    <w:p w:rsidR="00F34285" w:rsidRDefault="00B53601">
      <w:pPr>
        <w:pStyle w:val="ProductList-Body"/>
      </w:pPr>
      <w:r>
        <w:t>U ovom su odeljku su definisani kvalifikovani proizvodi i zahtevi za Upisnicu za Obrazovna rješenja (verzije pre 2017).</w:t>
      </w:r>
    </w:p>
    <w:p w:rsidR="00F34285" w:rsidRDefault="00B53601">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F3428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34285" w:rsidRDefault="00B53601">
            <w:pPr>
              <w:pStyle w:val="ProductList-TableBody"/>
              <w:jc w:val="center"/>
            </w:pPr>
            <w:r>
              <w:rPr>
                <w:color w:val="FFFFFF"/>
              </w:rPr>
              <w:t xml:space="preserve">EES </w:t>
            </w:r>
          </w:p>
        </w:tc>
      </w:tr>
      <w:tr w:rsidR="00F34285">
        <w:tc>
          <w:tcPr>
            <w:tcW w:w="8820" w:type="dxa"/>
            <w:tcBorders>
              <w:top w:val="single" w:sz="4" w:space="0" w:color="FFFFFF"/>
              <w:left w:val="single" w:sz="4" w:space="0" w:color="FFFFFF"/>
              <w:bottom w:val="dashed" w:sz="4" w:space="0" w:color="B2B2B2"/>
              <w:right w:val="single" w:sz="4" w:space="0" w:color="FFFFFF"/>
            </w:tcBorders>
          </w:tcPr>
          <w:p w:rsidR="00F34285" w:rsidRDefault="00B53601">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34285">
        <w:tc>
          <w:tcPr>
            <w:tcW w:w="8820" w:type="dxa"/>
            <w:tcBorders>
              <w:top w:val="dashed" w:sz="4" w:space="0" w:color="B2B2B2"/>
              <w:left w:val="single" w:sz="4" w:space="0" w:color="FFFFFF"/>
              <w:bottom w:val="dashed" w:sz="4" w:space="0" w:color="B2B2B2"/>
              <w:right w:val="single" w:sz="4" w:space="0" w:color="FFFFFF"/>
            </w:tcBorders>
          </w:tcPr>
          <w:p w:rsidR="00F34285" w:rsidRDefault="00B53601">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34285">
        <w:tc>
          <w:tcPr>
            <w:tcW w:w="8820" w:type="dxa"/>
            <w:tcBorders>
              <w:top w:val="dashed" w:sz="4" w:space="0" w:color="B2B2B2"/>
              <w:left w:val="single" w:sz="4" w:space="0" w:color="FFFFFF"/>
              <w:bottom w:val="dashed" w:sz="4" w:space="0" w:color="B2B2B2"/>
              <w:right w:val="single" w:sz="4" w:space="0" w:color="FFFFFF"/>
            </w:tcBorders>
          </w:tcPr>
          <w:p w:rsidR="00F34285" w:rsidRDefault="00B53601">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34285">
        <w:tc>
          <w:tcPr>
            <w:tcW w:w="8820" w:type="dxa"/>
            <w:tcBorders>
              <w:top w:val="dashed" w:sz="4" w:space="0" w:color="B2B2B2"/>
              <w:left w:val="single" w:sz="4" w:space="0" w:color="FFFFFF"/>
              <w:bottom w:val="dashed" w:sz="4" w:space="0" w:color="B2B2B2"/>
              <w:right w:val="single" w:sz="4" w:space="0" w:color="FFFFFF"/>
            </w:tcBorders>
          </w:tcPr>
          <w:p w:rsidR="00F34285" w:rsidRDefault="00B5360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34285">
        <w:tc>
          <w:tcPr>
            <w:tcW w:w="8820" w:type="dxa"/>
            <w:tcBorders>
              <w:top w:val="dashed" w:sz="4" w:space="0" w:color="B2B2B2"/>
              <w:left w:val="single" w:sz="4" w:space="0" w:color="FFFFFF"/>
              <w:bottom w:val="dashed" w:sz="4" w:space="0" w:color="B2B2B2"/>
              <w:right w:val="single" w:sz="4" w:space="0" w:color="FFFFFF"/>
            </w:tcBorders>
          </w:tcPr>
          <w:p w:rsidR="00F34285" w:rsidRDefault="00B53601">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F34285">
        <w:tc>
          <w:tcPr>
            <w:tcW w:w="8820" w:type="dxa"/>
            <w:tcBorders>
              <w:top w:val="dashed" w:sz="4" w:space="0" w:color="B2B2B2"/>
              <w:left w:val="single" w:sz="4" w:space="0" w:color="FFFFFF"/>
              <w:bottom w:val="single" w:sz="4" w:space="0" w:color="FFFFFF"/>
              <w:right w:val="single" w:sz="4" w:space="0" w:color="FFFFFF"/>
            </w:tcBorders>
          </w:tcPr>
          <w:p w:rsidR="00F34285" w:rsidRDefault="00B53601">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34285" w:rsidRDefault="00B53601">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F34285" w:rsidRDefault="00F34285">
      <w:pPr>
        <w:pStyle w:val="ProductList-Body"/>
      </w:pPr>
    </w:p>
    <w:p w:rsidR="00F34285" w:rsidRDefault="00B53601">
      <w:pPr>
        <w:pStyle w:val="ProductList-ClauseHeading"/>
        <w:outlineLvl w:val="2"/>
      </w:pPr>
      <w:r>
        <w:t>Preduslovi</w:t>
      </w:r>
    </w:p>
    <w:p w:rsidR="00F34285" w:rsidRDefault="00B53601" w:rsidP="00B53601">
      <w:pPr>
        <w:pStyle w:val="ProductList-Bullet"/>
        <w:numPr>
          <w:ilvl w:val="0"/>
          <w:numId w:val="75"/>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F34285" w:rsidRDefault="00B53601" w:rsidP="00B53601">
      <w:pPr>
        <w:pStyle w:val="ProductList-Bullet"/>
        <w:numPr>
          <w:ilvl w:val="0"/>
          <w:numId w:val="75"/>
        </w:numPr>
      </w:pPr>
      <w:r>
        <w:t xml:space="preserve">Broj takvih platformskih Online usluga koje je Ustanova licencirala ne sme biti manji od broja Proizvoda platforme za desktop računare koji se zamenjuju. </w:t>
      </w:r>
    </w:p>
    <w:p w:rsidR="00F34285" w:rsidRDefault="00B53601" w:rsidP="00B53601">
      <w:pPr>
        <w:pStyle w:val="ProductList-Bullet"/>
        <w:numPr>
          <w:ilvl w:val="0"/>
          <w:numId w:val="75"/>
        </w:numPr>
      </w:pPr>
      <w:r>
        <w:t xml:space="preserve">Platformske Online usluge mogu se dodati u bilo kom trenutku tokom perioda važenja upisnice. </w:t>
      </w:r>
    </w:p>
    <w:p w:rsidR="00F34285" w:rsidRDefault="00F34285">
      <w:pPr>
        <w:pStyle w:val="ProductList-Body"/>
      </w:pPr>
    </w:p>
    <w:p w:rsidR="00F34285" w:rsidRDefault="00B53601">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F3428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34285" w:rsidRDefault="00B53601">
            <w:pPr>
              <w:pStyle w:val="ProductList-TableBody"/>
            </w:pPr>
            <w:r>
              <w:rPr>
                <w:color w:val="FFFFFF"/>
              </w:rPr>
              <w:t>Kvalifikovani Proizvodi platforme za desktop računar</w:t>
            </w:r>
          </w:p>
        </w:tc>
        <w:tc>
          <w:tcPr>
            <w:tcW w:w="6120" w:type="dxa"/>
            <w:shd w:val="clear" w:color="auto" w:fill="0070C0"/>
          </w:tcPr>
          <w:p w:rsidR="00F34285" w:rsidRDefault="00B53601">
            <w:pPr>
              <w:pStyle w:val="ProductList-TableBody"/>
            </w:pPr>
            <w:r>
              <w:rPr>
                <w:color w:val="FFFFFF"/>
              </w:rPr>
              <w:t>Kvalifikujuće Online usluge</w:t>
            </w:r>
          </w:p>
        </w:tc>
      </w:tr>
      <w:tr w:rsidR="00F34285">
        <w:tc>
          <w:tcPr>
            <w:tcW w:w="6000" w:type="dxa"/>
          </w:tcPr>
          <w:p w:rsidR="00F34285" w:rsidRDefault="00B53601">
            <w:pPr>
              <w:pStyle w:val="ProductList-TableBody"/>
            </w:pPr>
            <w:r>
              <w:t xml:space="preserve">Office Professional Plus 2016 </w:t>
            </w:r>
            <w:r>
              <w:rPr>
                <w:b/>
              </w:rPr>
              <w:t>i</w:t>
            </w:r>
          </w:p>
          <w:p w:rsidR="00F34285" w:rsidRDefault="00B53601">
            <w:pPr>
              <w:pStyle w:val="ProductList-TableBody"/>
            </w:pPr>
            <w:r>
              <w:t xml:space="preserve">Desktop Core CAL ili ECAL paket (uređaj) </w:t>
            </w:r>
            <w:r>
              <w:rPr>
                <w:b/>
              </w:rPr>
              <w:t>i</w:t>
            </w:r>
          </w:p>
          <w:p w:rsidR="00F34285" w:rsidRDefault="00B53601">
            <w:pPr>
              <w:pStyle w:val="ProductList-TableBody"/>
            </w:pPr>
            <w:r>
              <w:t xml:space="preserve">Windows 10 Education E5 (po uređaju) </w:t>
            </w:r>
          </w:p>
        </w:tc>
        <w:tc>
          <w:tcPr>
            <w:tcW w:w="6120" w:type="dxa"/>
          </w:tcPr>
          <w:p w:rsidR="00F34285" w:rsidRDefault="00B53601">
            <w:pPr>
              <w:pStyle w:val="ProductList-TableBody"/>
            </w:pPr>
            <w:r>
              <w:t>Microsoft 365 Education A3/A5 (SL za korisnika)</w:t>
            </w:r>
          </w:p>
        </w:tc>
      </w:tr>
      <w:tr w:rsidR="00F34285">
        <w:tc>
          <w:tcPr>
            <w:tcW w:w="6000" w:type="dxa"/>
          </w:tcPr>
          <w:p w:rsidR="00F34285" w:rsidRDefault="00B53601">
            <w:pPr>
              <w:pStyle w:val="ProductList-TableBody"/>
            </w:pPr>
            <w:r>
              <w:t xml:space="preserve">Office Professional Plus 2016 </w:t>
            </w:r>
            <w:r>
              <w:rPr>
                <w:b/>
              </w:rPr>
              <w:t>i</w:t>
            </w:r>
          </w:p>
          <w:p w:rsidR="00F34285" w:rsidRDefault="00B53601">
            <w:pPr>
              <w:pStyle w:val="ProductList-TableBody"/>
            </w:pPr>
            <w:r>
              <w:t>Core CAL ili ECAL paket (uređaj)</w:t>
            </w:r>
          </w:p>
        </w:tc>
        <w:tc>
          <w:tcPr>
            <w:tcW w:w="6120" w:type="dxa"/>
          </w:tcPr>
          <w:p w:rsidR="00F34285" w:rsidRDefault="00B53601">
            <w:pPr>
              <w:pStyle w:val="ProductList-TableBody"/>
            </w:pPr>
            <w:r>
              <w:t xml:space="preserve">Office 365 A3/A5 (SL za korisnika) </w:t>
            </w:r>
            <w:r>
              <w:rPr>
                <w:b/>
              </w:rPr>
              <w:t>i</w:t>
            </w:r>
          </w:p>
          <w:p w:rsidR="00F34285" w:rsidRDefault="00B53601">
            <w:pPr>
              <w:pStyle w:val="ProductList-TableBody"/>
            </w:pPr>
            <w:r>
              <w:t>EMS E3/E5</w:t>
            </w:r>
          </w:p>
        </w:tc>
      </w:tr>
      <w:tr w:rsidR="00F34285">
        <w:tc>
          <w:tcPr>
            <w:tcW w:w="6000" w:type="dxa"/>
          </w:tcPr>
          <w:p w:rsidR="00F34285" w:rsidRDefault="00B53601">
            <w:pPr>
              <w:pStyle w:val="ProductList-TableBody"/>
            </w:pPr>
            <w:r>
              <w:t>Core CAL ili ECAL paket (uređaj)</w:t>
            </w:r>
          </w:p>
        </w:tc>
        <w:tc>
          <w:tcPr>
            <w:tcW w:w="6120" w:type="dxa"/>
          </w:tcPr>
          <w:p w:rsidR="00F34285" w:rsidRDefault="00B53601">
            <w:pPr>
              <w:pStyle w:val="ProductList-TableBody"/>
            </w:pPr>
            <w:r>
              <w:t>Office 365 A3/A5</w:t>
            </w:r>
          </w:p>
        </w:tc>
      </w:tr>
      <w:tr w:rsidR="00F34285">
        <w:tc>
          <w:tcPr>
            <w:tcW w:w="6000" w:type="dxa"/>
          </w:tcPr>
          <w:p w:rsidR="00F34285" w:rsidRDefault="00B53601">
            <w:pPr>
              <w:pStyle w:val="ProductList-TableBody"/>
            </w:pPr>
            <w:r>
              <w:t>Office Professional Plus 2016</w:t>
            </w:r>
          </w:p>
        </w:tc>
        <w:tc>
          <w:tcPr>
            <w:tcW w:w="6120" w:type="dxa"/>
          </w:tcPr>
          <w:p w:rsidR="00F34285" w:rsidRDefault="00B53601">
            <w:pPr>
              <w:pStyle w:val="ProductList-TableBody"/>
            </w:pPr>
            <w:r>
              <w:t>Office 365 ProPlus</w:t>
            </w:r>
          </w:p>
        </w:tc>
      </w:tr>
    </w:tbl>
    <w:p w:rsidR="00F34285" w:rsidRDefault="00F34285">
      <w:pPr>
        <w:pStyle w:val="ProductList-Body"/>
      </w:pPr>
    </w:p>
    <w:p w:rsidR="00F34285" w:rsidRDefault="00F34285">
      <w:pPr>
        <w:pStyle w:val="PURBreadcrumb"/>
      </w:pPr>
    </w:p>
    <w:tbl>
      <w:tblPr>
        <w:tblStyle w:val="PURTable"/>
        <w:tblW w:w="0" w:type="dxa"/>
        <w:tblLook w:val="04A0" w:firstRow="1" w:lastRow="0" w:firstColumn="1" w:lastColumn="0" w:noHBand="0" w:noVBand="1"/>
      </w:tblPr>
      <w:tblGrid>
        <w:gridCol w:w="10916"/>
      </w:tblGrid>
      <w:tr w:rsidR="00F34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4285" w:rsidRDefault="00BB10CD">
            <w:pPr>
              <w:pStyle w:val="ProductList-TableBody"/>
              <w:jc w:val="right"/>
            </w:pPr>
            <w:hyperlink w:anchor="_Sec842">
              <w:r w:rsidR="00B53601">
                <w:rPr>
                  <w:color w:val="00467F"/>
                  <w:sz w:val="14"/>
                  <w:u w:val="single"/>
                </w:rPr>
                <w:t>Sadržaj</w:t>
              </w:r>
            </w:hyperlink>
            <w:r w:rsidR="00B53601">
              <w:rPr>
                <w:sz w:val="14"/>
              </w:rPr>
              <w:t>/</w:t>
            </w:r>
            <w:hyperlink w:anchor="_Sec549">
              <w:r w:rsidR="00B53601">
                <w:rPr>
                  <w:color w:val="00467F"/>
                  <w:sz w:val="14"/>
                  <w:u w:val="single"/>
                </w:rPr>
                <w:t>Rečnik</w:t>
              </w:r>
            </w:hyperlink>
            <w:r w:rsidR="00B53601">
              <w:rPr>
                <w:sz w:val="14"/>
              </w:rPr>
              <w:t>/</w:t>
            </w:r>
            <w:hyperlink w:anchor="_Sec844">
              <w:r w:rsidR="00B53601">
                <w:rPr>
                  <w:color w:val="00467F"/>
                  <w:sz w:val="14"/>
                  <w:u w:val="single"/>
                </w:rPr>
                <w:t>Indeks</w:t>
              </w:r>
            </w:hyperlink>
          </w:p>
        </w:tc>
      </w:tr>
    </w:tbl>
    <w:p w:rsidR="00F34285" w:rsidRDefault="00F34285">
      <w:pPr>
        <w:pStyle w:val="ProductList-Body"/>
      </w:pPr>
    </w:p>
    <w:p w:rsidR="00F34285" w:rsidRDefault="00F34285">
      <w:pPr>
        <w:sectPr w:rsidR="00F34285">
          <w:headerReference w:type="default" r:id="rId164"/>
          <w:footerReference w:type="default" r:id="rId165"/>
          <w:type w:val="continuous"/>
          <w:pgSz w:w="12240" w:h="15840" w:code="1"/>
          <w:pgMar w:top="1170" w:right="720" w:bottom="720" w:left="720" w:header="432" w:footer="288" w:gutter="0"/>
          <w:cols w:space="360"/>
        </w:sectPr>
      </w:pPr>
    </w:p>
    <w:bookmarkEnd w:id="430"/>
    <w:p w:rsidR="00F34285" w:rsidRDefault="00B53601">
      <w:pPr>
        <w:pStyle w:val="ProductList-SectionHeading"/>
        <w:pageBreakBefore/>
        <w:outlineLvl w:val="0"/>
      </w:pPr>
      <w:r>
        <w:t>Indeks</w:t>
      </w:r>
      <w:r>
        <w:fldChar w:fldCharType="begin"/>
      </w:r>
      <w:r>
        <w:instrText xml:space="preserve"> TC "</w:instrText>
      </w:r>
      <w:bookmarkStart w:id="435" w:name="_Toc10195659"/>
      <w:r>
        <w:instrText>Indeks</w:instrText>
      </w:r>
      <w:bookmarkEnd w:id="435"/>
      <w:r>
        <w:instrText>" \l 1</w:instrText>
      </w:r>
      <w:r>
        <w:fldChar w:fldCharType="end"/>
      </w:r>
    </w:p>
    <w:p w:rsidR="00F34285" w:rsidRDefault="00F34285">
      <w:pPr>
        <w:pStyle w:val="ProductList-Body"/>
      </w:pPr>
    </w:p>
    <w:p w:rsidR="00F34285" w:rsidRDefault="00F34285">
      <w:pPr>
        <w:sectPr w:rsidR="00F34285">
          <w:headerReference w:type="default" r:id="rId166"/>
          <w:footerReference w:type="default" r:id="rId167"/>
          <w:type w:val="continuous"/>
          <w:pgSz w:w="12240" w:h="15840" w:code="1"/>
          <w:pgMar w:top="1170" w:right="720" w:bottom="720" w:left="720" w:header="432" w:footer="288" w:gutter="0"/>
          <w:cols w:space="360"/>
        </w:sectPr>
      </w:pPr>
    </w:p>
    <w:p w:rsidR="00CC48D3" w:rsidRDefault="00B53601">
      <w:pPr>
        <w:pStyle w:val="ProductList-Body"/>
        <w:rPr>
          <w:noProof/>
        </w:rPr>
        <w:sectPr w:rsidR="00CC48D3" w:rsidSect="00CC48D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48D3" w:rsidRDefault="00CC48D3">
      <w:pPr>
        <w:pStyle w:val="Index1"/>
        <w:tabs>
          <w:tab w:val="right" w:pos="5030"/>
        </w:tabs>
        <w:rPr>
          <w:noProof/>
        </w:rPr>
      </w:pPr>
      <w:r>
        <w:rPr>
          <w:noProof/>
        </w:rPr>
        <w:t>Access 2019, 23</w:t>
      </w:r>
    </w:p>
    <w:p w:rsidR="00CC48D3" w:rsidRDefault="00CC48D3">
      <w:pPr>
        <w:pStyle w:val="Index1"/>
        <w:tabs>
          <w:tab w:val="right" w:pos="5030"/>
        </w:tabs>
        <w:rPr>
          <w:noProof/>
        </w:rPr>
      </w:pPr>
      <w:r>
        <w:rPr>
          <w:noProof/>
        </w:rPr>
        <w:t>Audio konferencije, 72</w:t>
      </w:r>
    </w:p>
    <w:p w:rsidR="00CC48D3" w:rsidRDefault="00CC48D3">
      <w:pPr>
        <w:pStyle w:val="Index1"/>
        <w:tabs>
          <w:tab w:val="right" w:pos="5030"/>
        </w:tabs>
        <w:rPr>
          <w:noProof/>
        </w:rPr>
      </w:pPr>
      <w:r>
        <w:rPr>
          <w:noProof/>
        </w:rPr>
        <w:t>Azure Active Directory Basic, 57</w:t>
      </w:r>
    </w:p>
    <w:p w:rsidR="00CC48D3" w:rsidRDefault="00CC48D3">
      <w:pPr>
        <w:pStyle w:val="Index1"/>
        <w:tabs>
          <w:tab w:val="right" w:pos="5030"/>
        </w:tabs>
        <w:rPr>
          <w:noProof/>
        </w:rPr>
      </w:pPr>
      <w:r>
        <w:rPr>
          <w:noProof/>
        </w:rPr>
        <w:t>Azure Active Directory Premium Plan 1, 58</w:t>
      </w:r>
    </w:p>
    <w:p w:rsidR="00CC48D3" w:rsidRDefault="00CC48D3">
      <w:pPr>
        <w:pStyle w:val="Index1"/>
        <w:tabs>
          <w:tab w:val="right" w:pos="5030"/>
        </w:tabs>
        <w:rPr>
          <w:noProof/>
        </w:rPr>
      </w:pPr>
      <w:r>
        <w:rPr>
          <w:noProof/>
        </w:rPr>
        <w:t>Azure Active Directory Premium Plan 2, 58</w:t>
      </w:r>
    </w:p>
    <w:p w:rsidR="00CC48D3" w:rsidRDefault="00CC48D3">
      <w:pPr>
        <w:pStyle w:val="Index1"/>
        <w:tabs>
          <w:tab w:val="right" w:pos="5030"/>
        </w:tabs>
        <w:rPr>
          <w:noProof/>
        </w:rPr>
      </w:pPr>
      <w:r>
        <w:rPr>
          <w:noProof/>
        </w:rPr>
        <w:t>Azure Advanced Threat Protection for Users, 58</w:t>
      </w:r>
    </w:p>
    <w:p w:rsidR="00CC48D3" w:rsidRDefault="00CC48D3">
      <w:pPr>
        <w:pStyle w:val="Index1"/>
        <w:tabs>
          <w:tab w:val="right" w:pos="5030"/>
        </w:tabs>
        <w:rPr>
          <w:noProof/>
        </w:rPr>
      </w:pPr>
      <w:r>
        <w:rPr>
          <w:noProof/>
        </w:rPr>
        <w:t>Azure App Service Plan, 56</w:t>
      </w:r>
    </w:p>
    <w:p w:rsidR="00CC48D3" w:rsidRDefault="00CC48D3">
      <w:pPr>
        <w:pStyle w:val="Index1"/>
        <w:tabs>
          <w:tab w:val="right" w:pos="5030"/>
        </w:tabs>
        <w:rPr>
          <w:noProof/>
        </w:rPr>
      </w:pPr>
      <w:r>
        <w:rPr>
          <w:noProof/>
        </w:rPr>
        <w:t>Azure DevOps Server 2019 with SQL Server 2017 Technology, 40</w:t>
      </w:r>
    </w:p>
    <w:p w:rsidR="00CC48D3" w:rsidRDefault="00CC48D3">
      <w:pPr>
        <w:pStyle w:val="Index1"/>
        <w:tabs>
          <w:tab w:val="right" w:pos="5030"/>
        </w:tabs>
        <w:rPr>
          <w:noProof/>
        </w:rPr>
      </w:pPr>
      <w:r>
        <w:rPr>
          <w:noProof/>
        </w:rPr>
        <w:t>Azure Information Protection Premium Plan 1, 58</w:t>
      </w:r>
    </w:p>
    <w:p w:rsidR="00CC48D3" w:rsidRDefault="00CC48D3">
      <w:pPr>
        <w:pStyle w:val="Index1"/>
        <w:tabs>
          <w:tab w:val="right" w:pos="5030"/>
        </w:tabs>
        <w:rPr>
          <w:noProof/>
        </w:rPr>
      </w:pPr>
      <w:r>
        <w:rPr>
          <w:noProof/>
        </w:rPr>
        <w:t>Azure Information Protection Premium Plan 2, 58</w:t>
      </w:r>
    </w:p>
    <w:p w:rsidR="00CC48D3" w:rsidRDefault="00CC48D3">
      <w:pPr>
        <w:pStyle w:val="Index1"/>
        <w:tabs>
          <w:tab w:val="right" w:pos="5030"/>
        </w:tabs>
        <w:rPr>
          <w:noProof/>
        </w:rPr>
      </w:pPr>
      <w:r>
        <w:rPr>
          <w:noProof/>
        </w:rPr>
        <w:t>Azure Security Center, 32</w:t>
      </w:r>
    </w:p>
    <w:p w:rsidR="00CC48D3" w:rsidRDefault="00CC48D3">
      <w:pPr>
        <w:pStyle w:val="Index1"/>
        <w:tabs>
          <w:tab w:val="right" w:pos="5030"/>
        </w:tabs>
        <w:rPr>
          <w:noProof/>
        </w:rPr>
      </w:pPr>
      <w:r>
        <w:rPr>
          <w:noProof/>
        </w:rPr>
        <w:t>Azure Site Recovery, 97</w:t>
      </w:r>
    </w:p>
    <w:p w:rsidR="00CC48D3" w:rsidRDefault="00CC48D3">
      <w:pPr>
        <w:pStyle w:val="Index1"/>
        <w:tabs>
          <w:tab w:val="right" w:pos="5030"/>
        </w:tabs>
        <w:rPr>
          <w:noProof/>
        </w:rPr>
      </w:pPr>
      <w:r>
        <w:rPr>
          <w:noProof/>
        </w:rPr>
        <w:t>Azure Site Recovery (za veb lokaciju u vlasništvu Klijenta), 56</w:t>
      </w:r>
    </w:p>
    <w:p w:rsidR="00CC48D3" w:rsidRDefault="00CC48D3">
      <w:pPr>
        <w:pStyle w:val="Index1"/>
        <w:tabs>
          <w:tab w:val="right" w:pos="5030"/>
        </w:tabs>
        <w:rPr>
          <w:noProof/>
        </w:rPr>
      </w:pPr>
      <w:r>
        <w:rPr>
          <w:noProof/>
        </w:rPr>
        <w:t>Bing mape – paket za 5000 poznatih korisnika (SL), 73</w:t>
      </w:r>
    </w:p>
    <w:p w:rsidR="00CC48D3" w:rsidRDefault="00CC48D3">
      <w:pPr>
        <w:pStyle w:val="Index1"/>
        <w:tabs>
          <w:tab w:val="right" w:pos="5030"/>
        </w:tabs>
        <w:rPr>
          <w:noProof/>
        </w:rPr>
      </w:pPr>
      <w:r>
        <w:rPr>
          <w:noProof/>
        </w:rPr>
        <w:t>Bing mape Light – paket za 500 poznatih korisnika (SL), 73</w:t>
      </w:r>
    </w:p>
    <w:p w:rsidR="00CC48D3" w:rsidRDefault="00CC48D3">
      <w:pPr>
        <w:pStyle w:val="Index1"/>
        <w:tabs>
          <w:tab w:val="right" w:pos="5030"/>
        </w:tabs>
        <w:rPr>
          <w:noProof/>
        </w:rPr>
      </w:pPr>
      <w:r>
        <w:rPr>
          <w:noProof/>
        </w:rPr>
        <w:t>Bing mape Light – paket za 5000 poznatih korisnika (SL), 73</w:t>
      </w:r>
    </w:p>
    <w:p w:rsidR="00CC48D3" w:rsidRDefault="00CC48D3">
      <w:pPr>
        <w:pStyle w:val="Index1"/>
        <w:tabs>
          <w:tab w:val="right" w:pos="5030"/>
        </w:tabs>
        <w:rPr>
          <w:noProof/>
        </w:rPr>
      </w:pPr>
      <w:r>
        <w:rPr>
          <w:noProof/>
        </w:rPr>
        <w:t>Bing mape za poznatog korisnika (SL), 73</w:t>
      </w:r>
    </w:p>
    <w:p w:rsidR="00CC48D3" w:rsidRDefault="00CC48D3">
      <w:pPr>
        <w:pStyle w:val="Index1"/>
        <w:tabs>
          <w:tab w:val="right" w:pos="5030"/>
        </w:tabs>
        <w:rPr>
          <w:noProof/>
        </w:rPr>
      </w:pPr>
      <w:r>
        <w:rPr>
          <w:noProof/>
        </w:rPr>
        <w:t>BizTalk Server, 95</w:t>
      </w:r>
    </w:p>
    <w:p w:rsidR="00CC48D3" w:rsidRDefault="00CC48D3">
      <w:pPr>
        <w:pStyle w:val="Index1"/>
        <w:tabs>
          <w:tab w:val="right" w:pos="5030"/>
        </w:tabs>
        <w:rPr>
          <w:noProof/>
        </w:rPr>
      </w:pPr>
      <w:r>
        <w:rPr>
          <w:noProof/>
        </w:rPr>
        <w:t>BizTalk Server 2013 R2, 15</w:t>
      </w:r>
    </w:p>
    <w:p w:rsidR="00CC48D3" w:rsidRDefault="00CC48D3">
      <w:pPr>
        <w:pStyle w:val="Index1"/>
        <w:tabs>
          <w:tab w:val="right" w:pos="5030"/>
        </w:tabs>
        <w:rPr>
          <w:noProof/>
        </w:rPr>
      </w:pPr>
      <w:r>
        <w:rPr>
          <w:noProof/>
        </w:rPr>
        <w:t>BizTalk Server 2016 Branch Edition, 15</w:t>
      </w:r>
    </w:p>
    <w:p w:rsidR="00CC48D3" w:rsidRDefault="00CC48D3">
      <w:pPr>
        <w:pStyle w:val="Index1"/>
        <w:tabs>
          <w:tab w:val="right" w:pos="5030"/>
        </w:tabs>
        <w:rPr>
          <w:noProof/>
        </w:rPr>
      </w:pPr>
      <w:r>
        <w:rPr>
          <w:noProof/>
        </w:rPr>
        <w:t>BizTalk Server 2016 Branch IDC, 15</w:t>
      </w:r>
    </w:p>
    <w:p w:rsidR="00CC48D3" w:rsidRDefault="00CC48D3">
      <w:pPr>
        <w:pStyle w:val="Index1"/>
        <w:tabs>
          <w:tab w:val="right" w:pos="5030"/>
        </w:tabs>
        <w:rPr>
          <w:noProof/>
        </w:rPr>
      </w:pPr>
      <w:r>
        <w:rPr>
          <w:noProof/>
        </w:rPr>
        <w:t>BizTalk Server 2016 Enterprise Edition, 15</w:t>
      </w:r>
    </w:p>
    <w:p w:rsidR="00CC48D3" w:rsidRDefault="00CC48D3">
      <w:pPr>
        <w:pStyle w:val="Index1"/>
        <w:tabs>
          <w:tab w:val="right" w:pos="5030"/>
        </w:tabs>
        <w:rPr>
          <w:noProof/>
        </w:rPr>
      </w:pPr>
      <w:r>
        <w:rPr>
          <w:noProof/>
        </w:rPr>
        <w:t>BizTalk Server 2016 Standard Edition, 15</w:t>
      </w:r>
    </w:p>
    <w:p w:rsidR="00CC48D3" w:rsidRDefault="00CC48D3">
      <w:pPr>
        <w:pStyle w:val="Index1"/>
        <w:tabs>
          <w:tab w:val="right" w:pos="5030"/>
        </w:tabs>
        <w:rPr>
          <w:noProof/>
        </w:rPr>
      </w:pPr>
      <w:r>
        <w:rPr>
          <w:noProof/>
        </w:rPr>
        <w:t>BizTalk Server 2016 Standard Edition IDC, 15</w:t>
      </w:r>
    </w:p>
    <w:p w:rsidR="00CC48D3" w:rsidRDefault="00CC48D3">
      <w:pPr>
        <w:pStyle w:val="Index1"/>
        <w:tabs>
          <w:tab w:val="right" w:pos="5030"/>
        </w:tabs>
        <w:rPr>
          <w:noProof/>
        </w:rPr>
      </w:pPr>
      <w:r>
        <w:rPr>
          <w:noProof/>
        </w:rPr>
        <w:t>BizTalk Server Branch, 96</w:t>
      </w:r>
    </w:p>
    <w:p w:rsidR="00CC48D3" w:rsidRDefault="00CC48D3">
      <w:pPr>
        <w:pStyle w:val="Index1"/>
        <w:tabs>
          <w:tab w:val="right" w:pos="5030"/>
        </w:tabs>
        <w:rPr>
          <w:noProof/>
        </w:rPr>
      </w:pPr>
      <w:r>
        <w:rPr>
          <w:noProof/>
        </w:rPr>
        <w:t>BizTalk Server Enterprise, 96</w:t>
      </w:r>
    </w:p>
    <w:p w:rsidR="00CC48D3" w:rsidRDefault="00CC48D3">
      <w:pPr>
        <w:pStyle w:val="Index1"/>
        <w:tabs>
          <w:tab w:val="right" w:pos="5030"/>
        </w:tabs>
        <w:rPr>
          <w:noProof/>
        </w:rPr>
      </w:pPr>
      <w:r>
        <w:rPr>
          <w:noProof/>
        </w:rPr>
        <w:t>BizTalk Server Standard, 96</w:t>
      </w:r>
    </w:p>
    <w:p w:rsidR="00CC48D3" w:rsidRDefault="00CC48D3">
      <w:pPr>
        <w:pStyle w:val="Index1"/>
        <w:tabs>
          <w:tab w:val="right" w:pos="5030"/>
        </w:tabs>
        <w:rPr>
          <w:noProof/>
        </w:rPr>
      </w:pPr>
      <w:r>
        <w:rPr>
          <w:noProof/>
        </w:rPr>
        <w:t>CAL licence za preduzeća, 33</w:t>
      </w:r>
    </w:p>
    <w:p w:rsidR="00CC48D3" w:rsidRDefault="00CC48D3">
      <w:pPr>
        <w:pStyle w:val="Index1"/>
        <w:tabs>
          <w:tab w:val="right" w:pos="5030"/>
        </w:tabs>
        <w:rPr>
          <w:noProof/>
        </w:rPr>
      </w:pPr>
      <w:r>
        <w:rPr>
          <w:noProof/>
        </w:rPr>
        <w:t>CAL Microsoft Dynamics 365 for Operations, 90</w:t>
      </w:r>
    </w:p>
    <w:p w:rsidR="00CC48D3" w:rsidRDefault="00CC48D3">
      <w:pPr>
        <w:pStyle w:val="Index1"/>
        <w:tabs>
          <w:tab w:val="right" w:pos="5030"/>
        </w:tabs>
        <w:rPr>
          <w:noProof/>
        </w:rPr>
      </w:pPr>
      <w:r>
        <w:rPr>
          <w:noProof/>
        </w:rPr>
        <w:t>CAL za Azure DevOps Server 2019, 40</w:t>
      </w:r>
    </w:p>
    <w:p w:rsidR="00CC48D3" w:rsidRDefault="00CC48D3">
      <w:pPr>
        <w:pStyle w:val="Index1"/>
        <w:tabs>
          <w:tab w:val="right" w:pos="5030"/>
        </w:tabs>
        <w:rPr>
          <w:noProof/>
        </w:rPr>
      </w:pPr>
      <w:r>
        <w:rPr>
          <w:noProof/>
        </w:rPr>
        <w:t>CAL za Dynamics 365 for Operations Activity za lokalnu instalaciju, 20</w:t>
      </w:r>
    </w:p>
    <w:p w:rsidR="00CC48D3" w:rsidRDefault="00CC48D3">
      <w:pPr>
        <w:pStyle w:val="Index1"/>
        <w:tabs>
          <w:tab w:val="right" w:pos="5030"/>
        </w:tabs>
        <w:rPr>
          <w:noProof/>
        </w:rPr>
      </w:pPr>
      <w:r>
        <w:rPr>
          <w:noProof/>
        </w:rPr>
        <w:t>CAL za Dynamics 365 for Operations Device za lokalnu instalaciju, 20</w:t>
      </w:r>
    </w:p>
    <w:p w:rsidR="00CC48D3" w:rsidRDefault="00CC48D3">
      <w:pPr>
        <w:pStyle w:val="Index1"/>
        <w:tabs>
          <w:tab w:val="right" w:pos="5030"/>
        </w:tabs>
        <w:rPr>
          <w:noProof/>
        </w:rPr>
      </w:pPr>
      <w:r>
        <w:rPr>
          <w:noProof/>
        </w:rPr>
        <w:t>CAL za Dynamics 365 for Operations za lokalnu instalaciju, 20</w:t>
      </w:r>
    </w:p>
    <w:p w:rsidR="00CC48D3" w:rsidRDefault="00CC48D3">
      <w:pPr>
        <w:pStyle w:val="Index1"/>
        <w:tabs>
          <w:tab w:val="right" w:pos="5030"/>
        </w:tabs>
        <w:rPr>
          <w:noProof/>
        </w:rPr>
      </w:pPr>
      <w:r>
        <w:rPr>
          <w:noProof/>
        </w:rPr>
        <w:t>CAL za Dynamics 365 for Sales za lokalnu instalaciju, 20</w:t>
      </w:r>
    </w:p>
    <w:p w:rsidR="00CC48D3" w:rsidRDefault="00CC48D3">
      <w:pPr>
        <w:pStyle w:val="Index1"/>
        <w:tabs>
          <w:tab w:val="right" w:pos="5030"/>
        </w:tabs>
        <w:rPr>
          <w:noProof/>
        </w:rPr>
      </w:pPr>
      <w:r>
        <w:rPr>
          <w:noProof/>
        </w:rPr>
        <w:t>CAL za Dynamics 365 za članove tima za lokalnu instalaciju, 20</w:t>
      </w:r>
    </w:p>
    <w:p w:rsidR="00CC48D3" w:rsidRDefault="00CC48D3">
      <w:pPr>
        <w:pStyle w:val="Index1"/>
        <w:tabs>
          <w:tab w:val="right" w:pos="5030"/>
        </w:tabs>
        <w:rPr>
          <w:noProof/>
        </w:rPr>
      </w:pPr>
      <w:r>
        <w:rPr>
          <w:noProof/>
        </w:rPr>
        <w:t>CAL za Dynamics 365 za Korisničku podršku za lokalnu instalaciju, 20</w:t>
      </w:r>
    </w:p>
    <w:p w:rsidR="00CC48D3" w:rsidRDefault="00CC48D3">
      <w:pPr>
        <w:pStyle w:val="Index1"/>
        <w:tabs>
          <w:tab w:val="right" w:pos="5030"/>
        </w:tabs>
        <w:rPr>
          <w:noProof/>
        </w:rPr>
      </w:pPr>
      <w:r>
        <w:rPr>
          <w:noProof/>
        </w:rPr>
        <w:t>CAL za Exchange Server Enterprise 2019, 25</w:t>
      </w:r>
    </w:p>
    <w:p w:rsidR="00CC48D3" w:rsidRDefault="00CC48D3">
      <w:pPr>
        <w:pStyle w:val="Index1"/>
        <w:tabs>
          <w:tab w:val="right" w:pos="5030"/>
        </w:tabs>
        <w:rPr>
          <w:noProof/>
        </w:rPr>
      </w:pPr>
      <w:r>
        <w:rPr>
          <w:noProof/>
        </w:rPr>
        <w:t>CAL za Exchange Server Standard 2019, 25</w:t>
      </w:r>
    </w:p>
    <w:p w:rsidR="00CC48D3" w:rsidRDefault="00CC48D3">
      <w:pPr>
        <w:pStyle w:val="Index1"/>
        <w:tabs>
          <w:tab w:val="right" w:pos="5030"/>
        </w:tabs>
        <w:rPr>
          <w:noProof/>
        </w:rPr>
      </w:pPr>
      <w:r>
        <w:rPr>
          <w:noProof/>
        </w:rPr>
        <w:t>CAL za Microsoft Dynamics 365 for Operations Activity, 90</w:t>
      </w:r>
    </w:p>
    <w:p w:rsidR="00CC48D3" w:rsidRDefault="00CC48D3">
      <w:pPr>
        <w:pStyle w:val="Index1"/>
        <w:tabs>
          <w:tab w:val="right" w:pos="5030"/>
        </w:tabs>
        <w:rPr>
          <w:noProof/>
        </w:rPr>
      </w:pPr>
      <w:r>
        <w:rPr>
          <w:noProof/>
        </w:rPr>
        <w:t>CAL za Microsoft Dynamics 365 for Operations za lokalnu instalaciju, 96</w:t>
      </w:r>
    </w:p>
    <w:p w:rsidR="00CC48D3" w:rsidRDefault="00CC48D3">
      <w:pPr>
        <w:pStyle w:val="Index1"/>
        <w:tabs>
          <w:tab w:val="right" w:pos="5030"/>
        </w:tabs>
        <w:rPr>
          <w:noProof/>
        </w:rPr>
      </w:pPr>
      <w:r>
        <w:rPr>
          <w:noProof/>
        </w:rPr>
        <w:t>CAL za Microsoft Dynamics 365 for Sales, 90</w:t>
      </w:r>
    </w:p>
    <w:p w:rsidR="00CC48D3" w:rsidRDefault="00CC48D3">
      <w:pPr>
        <w:pStyle w:val="Index1"/>
        <w:tabs>
          <w:tab w:val="right" w:pos="5030"/>
        </w:tabs>
        <w:rPr>
          <w:noProof/>
        </w:rPr>
      </w:pPr>
      <w:r>
        <w:rPr>
          <w:noProof/>
        </w:rPr>
        <w:t>CAL za Microsoft Dynamics 365 for Sales za lokalnu instalaciju, 96</w:t>
      </w:r>
    </w:p>
    <w:p w:rsidR="00CC48D3" w:rsidRDefault="00CC48D3">
      <w:pPr>
        <w:pStyle w:val="Index1"/>
        <w:tabs>
          <w:tab w:val="right" w:pos="5030"/>
        </w:tabs>
        <w:rPr>
          <w:noProof/>
        </w:rPr>
      </w:pPr>
      <w:r>
        <w:rPr>
          <w:noProof/>
        </w:rPr>
        <w:t>CAL za Microsoft Dynamics 365 za članove tima za lokalnu instalaciju, 96</w:t>
      </w:r>
    </w:p>
    <w:p w:rsidR="00CC48D3" w:rsidRDefault="00CC48D3">
      <w:pPr>
        <w:pStyle w:val="Index1"/>
        <w:tabs>
          <w:tab w:val="right" w:pos="5030"/>
        </w:tabs>
        <w:rPr>
          <w:noProof/>
        </w:rPr>
      </w:pPr>
      <w:r>
        <w:rPr>
          <w:noProof/>
        </w:rPr>
        <w:t>CAL za Microsoft Dynamics 365 za Korisničku podršku, 90</w:t>
      </w:r>
    </w:p>
    <w:p w:rsidR="00CC48D3" w:rsidRDefault="00CC48D3">
      <w:pPr>
        <w:pStyle w:val="Index1"/>
        <w:tabs>
          <w:tab w:val="right" w:pos="5030"/>
        </w:tabs>
        <w:rPr>
          <w:noProof/>
        </w:rPr>
      </w:pPr>
      <w:r>
        <w:rPr>
          <w:noProof/>
        </w:rPr>
        <w:t>CAL za Microsoft Dynamics 365 za Korisničku podršku za lokalnu instalaciju, 96</w:t>
      </w:r>
    </w:p>
    <w:p w:rsidR="00CC48D3" w:rsidRDefault="00CC48D3">
      <w:pPr>
        <w:pStyle w:val="Index1"/>
        <w:tabs>
          <w:tab w:val="right" w:pos="5030"/>
        </w:tabs>
        <w:rPr>
          <w:noProof/>
        </w:rPr>
      </w:pPr>
      <w:r>
        <w:rPr>
          <w:noProof/>
        </w:rPr>
        <w:t>CAL za Microsoft Dynamics AX Enterprise, 90</w:t>
      </w:r>
    </w:p>
    <w:p w:rsidR="00CC48D3" w:rsidRDefault="00CC48D3">
      <w:pPr>
        <w:pStyle w:val="Index1"/>
        <w:tabs>
          <w:tab w:val="right" w:pos="5030"/>
        </w:tabs>
        <w:rPr>
          <w:noProof/>
        </w:rPr>
      </w:pPr>
      <w:r>
        <w:rPr>
          <w:noProof/>
        </w:rPr>
        <w:t>CAL za Microsoft Dynamics AX za zadatke, 90</w:t>
      </w:r>
    </w:p>
    <w:p w:rsidR="00CC48D3" w:rsidRDefault="00CC48D3">
      <w:pPr>
        <w:pStyle w:val="Index1"/>
        <w:tabs>
          <w:tab w:val="right" w:pos="5030"/>
        </w:tabs>
        <w:rPr>
          <w:noProof/>
        </w:rPr>
      </w:pPr>
      <w:r>
        <w:rPr>
          <w:noProof/>
        </w:rPr>
        <w:t>CAL za preduzeća za SharePoint Server 2019, 27</w:t>
      </w:r>
    </w:p>
    <w:p w:rsidR="00CC48D3" w:rsidRDefault="00CC48D3">
      <w:pPr>
        <w:pStyle w:val="Index1"/>
        <w:tabs>
          <w:tab w:val="right" w:pos="5030"/>
        </w:tabs>
        <w:rPr>
          <w:noProof/>
        </w:rPr>
      </w:pPr>
      <w:r>
        <w:rPr>
          <w:noProof/>
        </w:rPr>
        <w:t>CAL za preduzeća za Skype za posao Server 2019, 28, 29</w:t>
      </w:r>
    </w:p>
    <w:p w:rsidR="00CC48D3" w:rsidRDefault="00CC48D3">
      <w:pPr>
        <w:pStyle w:val="Index1"/>
        <w:tabs>
          <w:tab w:val="right" w:pos="5030"/>
        </w:tabs>
        <w:rPr>
          <w:noProof/>
        </w:rPr>
      </w:pPr>
      <w:r>
        <w:rPr>
          <w:noProof/>
        </w:rPr>
        <w:t>CAL za Project Server 2019, 26</w:t>
      </w:r>
    </w:p>
    <w:p w:rsidR="00CC48D3" w:rsidRDefault="00CC48D3">
      <w:pPr>
        <w:pStyle w:val="Index1"/>
        <w:tabs>
          <w:tab w:val="right" w:pos="5030"/>
        </w:tabs>
        <w:rPr>
          <w:noProof/>
        </w:rPr>
      </w:pPr>
      <w:r>
        <w:rPr>
          <w:noProof/>
        </w:rPr>
        <w:t>CAL za SharePoint Server 2019 Standard, 27</w:t>
      </w:r>
    </w:p>
    <w:p w:rsidR="00CC48D3" w:rsidRDefault="00CC48D3">
      <w:pPr>
        <w:pStyle w:val="Index1"/>
        <w:tabs>
          <w:tab w:val="right" w:pos="5030"/>
        </w:tabs>
        <w:rPr>
          <w:noProof/>
        </w:rPr>
      </w:pPr>
      <w:r>
        <w:rPr>
          <w:noProof/>
        </w:rPr>
        <w:t>CAL za Skype za posao Plus, 28</w:t>
      </w:r>
    </w:p>
    <w:p w:rsidR="00CC48D3" w:rsidRDefault="00CC48D3">
      <w:pPr>
        <w:pStyle w:val="Index1"/>
        <w:tabs>
          <w:tab w:val="right" w:pos="5030"/>
        </w:tabs>
        <w:rPr>
          <w:noProof/>
        </w:rPr>
      </w:pPr>
      <w:r>
        <w:rPr>
          <w:noProof/>
        </w:rPr>
        <w:t>CAL za Skype za posao Server 2019 Plus, 28</w:t>
      </w:r>
    </w:p>
    <w:p w:rsidR="00CC48D3" w:rsidRDefault="00CC48D3">
      <w:pPr>
        <w:pStyle w:val="Index1"/>
        <w:tabs>
          <w:tab w:val="right" w:pos="5030"/>
        </w:tabs>
        <w:rPr>
          <w:noProof/>
        </w:rPr>
      </w:pPr>
      <w:r>
        <w:rPr>
          <w:noProof/>
        </w:rPr>
        <w:t>CAL za Skype za posao Server 2019 Standard, 28</w:t>
      </w:r>
    </w:p>
    <w:p w:rsidR="00CC48D3" w:rsidRDefault="00CC48D3">
      <w:pPr>
        <w:pStyle w:val="Index1"/>
        <w:tabs>
          <w:tab w:val="right" w:pos="5030"/>
        </w:tabs>
        <w:rPr>
          <w:noProof/>
        </w:rPr>
      </w:pPr>
      <w:r>
        <w:rPr>
          <w:noProof/>
        </w:rPr>
        <w:t>CAL za Skype za posao Server 2019 Standard, 28</w:t>
      </w:r>
    </w:p>
    <w:p w:rsidR="00CC48D3" w:rsidRDefault="00CC48D3">
      <w:pPr>
        <w:pStyle w:val="Index1"/>
        <w:tabs>
          <w:tab w:val="right" w:pos="5030"/>
        </w:tabs>
        <w:rPr>
          <w:noProof/>
        </w:rPr>
      </w:pPr>
      <w:r>
        <w:rPr>
          <w:noProof/>
        </w:rPr>
        <w:t>CAL za SQL Server 2017, 29</w:t>
      </w:r>
    </w:p>
    <w:p w:rsidR="00CC48D3" w:rsidRDefault="00CC48D3">
      <w:pPr>
        <w:pStyle w:val="Index1"/>
        <w:tabs>
          <w:tab w:val="right" w:pos="5030"/>
        </w:tabs>
        <w:rPr>
          <w:noProof/>
        </w:rPr>
      </w:pPr>
      <w:r>
        <w:rPr>
          <w:noProof/>
        </w:rPr>
        <w:t>CAL za Windows Server 2019, 48, 49</w:t>
      </w:r>
    </w:p>
    <w:p w:rsidR="00CC48D3" w:rsidRDefault="00CC48D3">
      <w:pPr>
        <w:pStyle w:val="Index1"/>
        <w:tabs>
          <w:tab w:val="right" w:pos="5030"/>
        </w:tabs>
        <w:rPr>
          <w:noProof/>
        </w:rPr>
      </w:pPr>
      <w:r>
        <w:rPr>
          <w:noProof/>
        </w:rPr>
        <w:t>CAL za Windows Server 2019 Active Directory Rights Management Services, 48, 49</w:t>
      </w:r>
    </w:p>
    <w:p w:rsidR="00CC48D3" w:rsidRDefault="00CC48D3">
      <w:pPr>
        <w:pStyle w:val="Index1"/>
        <w:tabs>
          <w:tab w:val="right" w:pos="5030"/>
        </w:tabs>
        <w:rPr>
          <w:noProof/>
        </w:rPr>
      </w:pPr>
      <w:r>
        <w:rPr>
          <w:noProof/>
        </w:rPr>
        <w:t>CAL za Windows Server 2019 Remote Desktop Services, 49</w:t>
      </w:r>
    </w:p>
    <w:p w:rsidR="00CC48D3" w:rsidRDefault="00CC48D3">
      <w:pPr>
        <w:pStyle w:val="Index1"/>
        <w:tabs>
          <w:tab w:val="right" w:pos="5030"/>
        </w:tabs>
        <w:rPr>
          <w:noProof/>
        </w:rPr>
      </w:pPr>
      <w:r>
        <w:rPr>
          <w:noProof/>
        </w:rPr>
        <w:t>CIS Suite Datacenter, 95</w:t>
      </w:r>
    </w:p>
    <w:p w:rsidR="00CC48D3" w:rsidRDefault="00CC48D3">
      <w:pPr>
        <w:pStyle w:val="Index1"/>
        <w:tabs>
          <w:tab w:val="right" w:pos="5030"/>
        </w:tabs>
        <w:rPr>
          <w:noProof/>
        </w:rPr>
      </w:pPr>
      <w:r>
        <w:rPr>
          <w:noProof/>
        </w:rPr>
        <w:t>CIS Suite Standard, 95</w:t>
      </w:r>
    </w:p>
    <w:p w:rsidR="00CC48D3" w:rsidRDefault="00CC48D3">
      <w:pPr>
        <w:pStyle w:val="Index1"/>
        <w:tabs>
          <w:tab w:val="right" w:pos="5030"/>
        </w:tabs>
        <w:rPr>
          <w:noProof/>
        </w:rPr>
      </w:pPr>
      <w:r>
        <w:rPr>
          <w:noProof/>
        </w:rPr>
        <w:t>Common Area Phone, 72</w:t>
      </w:r>
    </w:p>
    <w:p w:rsidR="00CC48D3" w:rsidRDefault="00CC48D3">
      <w:pPr>
        <w:pStyle w:val="Index1"/>
        <w:tabs>
          <w:tab w:val="right" w:pos="5030"/>
        </w:tabs>
        <w:rPr>
          <w:noProof/>
        </w:rPr>
      </w:pPr>
      <w:r>
        <w:rPr>
          <w:noProof/>
        </w:rPr>
        <w:t>Common Data Service, 74</w:t>
      </w:r>
    </w:p>
    <w:p w:rsidR="00CC48D3" w:rsidRDefault="00CC48D3">
      <w:pPr>
        <w:pStyle w:val="Index1"/>
        <w:tabs>
          <w:tab w:val="right" w:pos="5030"/>
        </w:tabs>
        <w:rPr>
          <w:noProof/>
        </w:rPr>
      </w:pPr>
      <w:r>
        <w:rPr>
          <w:noProof/>
        </w:rPr>
        <w:t>Common Data Service, 65</w:t>
      </w:r>
    </w:p>
    <w:p w:rsidR="00CC48D3" w:rsidRDefault="00CC48D3">
      <w:pPr>
        <w:pStyle w:val="Index1"/>
        <w:tabs>
          <w:tab w:val="right" w:pos="5030"/>
        </w:tabs>
        <w:rPr>
          <w:noProof/>
        </w:rPr>
      </w:pPr>
      <w:r>
        <w:rPr>
          <w:noProof/>
        </w:rPr>
        <w:t>Common Data Service za kapacitet baze podataka za aplikacije, 64, 74</w:t>
      </w:r>
    </w:p>
    <w:p w:rsidR="00CC48D3" w:rsidRDefault="00CC48D3">
      <w:pPr>
        <w:pStyle w:val="Index1"/>
        <w:tabs>
          <w:tab w:val="right" w:pos="5030"/>
        </w:tabs>
        <w:rPr>
          <w:noProof/>
        </w:rPr>
      </w:pPr>
      <w:r>
        <w:rPr>
          <w:noProof/>
        </w:rPr>
        <w:t>Core CAL, 90, 96</w:t>
      </w:r>
    </w:p>
    <w:p w:rsidR="00CC48D3" w:rsidRDefault="00CC48D3">
      <w:pPr>
        <w:pStyle w:val="Index1"/>
        <w:tabs>
          <w:tab w:val="right" w:pos="5030"/>
        </w:tabs>
        <w:rPr>
          <w:noProof/>
        </w:rPr>
      </w:pPr>
      <w:r>
        <w:rPr>
          <w:noProof/>
        </w:rPr>
        <w:t>Core CAL licence, 33</w:t>
      </w:r>
    </w:p>
    <w:p w:rsidR="00CC48D3" w:rsidRDefault="00CC48D3">
      <w:pPr>
        <w:pStyle w:val="Index1"/>
        <w:tabs>
          <w:tab w:val="right" w:pos="5030"/>
        </w:tabs>
        <w:rPr>
          <w:noProof/>
        </w:rPr>
      </w:pPr>
      <w:r>
        <w:rPr>
          <w:noProof/>
        </w:rPr>
        <w:t>Core CAL Suite, 16</w:t>
      </w:r>
    </w:p>
    <w:p w:rsidR="00CC48D3" w:rsidRDefault="00CC48D3">
      <w:pPr>
        <w:pStyle w:val="Index1"/>
        <w:tabs>
          <w:tab w:val="right" w:pos="5030"/>
        </w:tabs>
        <w:rPr>
          <w:noProof/>
        </w:rPr>
      </w:pPr>
      <w:r>
        <w:rPr>
          <w:noProof/>
        </w:rPr>
        <w:t>Core CAL Suite Bridge za Enterprise Mobility + Security, 16</w:t>
      </w:r>
    </w:p>
    <w:p w:rsidR="00CC48D3" w:rsidRDefault="00CC48D3">
      <w:pPr>
        <w:pStyle w:val="Index1"/>
        <w:tabs>
          <w:tab w:val="right" w:pos="5030"/>
        </w:tabs>
        <w:rPr>
          <w:noProof/>
        </w:rPr>
      </w:pPr>
      <w:r>
        <w:rPr>
          <w:noProof/>
        </w:rPr>
        <w:t>Core CAL Suite Bridge za Microsoft Intune, 16</w:t>
      </w:r>
    </w:p>
    <w:p w:rsidR="00CC48D3" w:rsidRDefault="00CC48D3">
      <w:pPr>
        <w:pStyle w:val="Index1"/>
        <w:tabs>
          <w:tab w:val="right" w:pos="5030"/>
        </w:tabs>
        <w:rPr>
          <w:noProof/>
        </w:rPr>
      </w:pPr>
      <w:r>
        <w:rPr>
          <w:noProof/>
        </w:rPr>
        <w:t>Core CAL Suite Bridge za Office 365, 16</w:t>
      </w:r>
    </w:p>
    <w:p w:rsidR="00CC48D3" w:rsidRDefault="00CC48D3">
      <w:pPr>
        <w:pStyle w:val="Index1"/>
        <w:tabs>
          <w:tab w:val="right" w:pos="5030"/>
        </w:tabs>
        <w:rPr>
          <w:noProof/>
        </w:rPr>
      </w:pPr>
      <w:r>
        <w:rPr>
          <w:noProof/>
        </w:rPr>
        <w:t>Core CAL Suite Bridge za Office 365 From SA (User SL), 16</w:t>
      </w:r>
    </w:p>
    <w:p w:rsidR="00CC48D3" w:rsidRDefault="00CC48D3">
      <w:pPr>
        <w:pStyle w:val="Index1"/>
        <w:tabs>
          <w:tab w:val="right" w:pos="5030"/>
        </w:tabs>
        <w:rPr>
          <w:noProof/>
        </w:rPr>
      </w:pPr>
      <w:r>
        <w:rPr>
          <w:noProof/>
        </w:rPr>
        <w:t>Core CAL Suite Bridge za Office 365 i Microsoft Intune, 16</w:t>
      </w:r>
    </w:p>
    <w:p w:rsidR="00CC48D3" w:rsidRDefault="00CC48D3">
      <w:pPr>
        <w:pStyle w:val="Index1"/>
        <w:tabs>
          <w:tab w:val="right" w:pos="5030"/>
        </w:tabs>
        <w:rPr>
          <w:noProof/>
        </w:rPr>
      </w:pPr>
      <w:r>
        <w:rPr>
          <w:noProof/>
        </w:rPr>
        <w:t>Core Infrastructure Server Suite Datacenter, 96</w:t>
      </w:r>
    </w:p>
    <w:p w:rsidR="00CC48D3" w:rsidRDefault="00CC48D3">
      <w:pPr>
        <w:pStyle w:val="Index1"/>
        <w:tabs>
          <w:tab w:val="right" w:pos="5030"/>
        </w:tabs>
        <w:rPr>
          <w:noProof/>
        </w:rPr>
      </w:pPr>
      <w:r>
        <w:rPr>
          <w:noProof/>
        </w:rPr>
        <w:t>Core Infrastructure Server Suite Datacenter (16 pakovanja licenci za jezgro), 18</w:t>
      </w:r>
    </w:p>
    <w:p w:rsidR="00CC48D3" w:rsidRDefault="00CC48D3">
      <w:pPr>
        <w:pStyle w:val="Index1"/>
        <w:tabs>
          <w:tab w:val="right" w:pos="5030"/>
        </w:tabs>
        <w:rPr>
          <w:noProof/>
        </w:rPr>
      </w:pPr>
      <w:r>
        <w:rPr>
          <w:noProof/>
        </w:rPr>
        <w:t>Core Infrastructure Server Suite Datacenter (2 pakovanja licenci za jezgro), 18</w:t>
      </w:r>
    </w:p>
    <w:p w:rsidR="00CC48D3" w:rsidRDefault="00CC48D3">
      <w:pPr>
        <w:pStyle w:val="Index1"/>
        <w:tabs>
          <w:tab w:val="right" w:pos="5030"/>
        </w:tabs>
        <w:rPr>
          <w:noProof/>
        </w:rPr>
      </w:pPr>
      <w:r>
        <w:rPr>
          <w:noProof/>
        </w:rPr>
        <w:t>Core Infrastructure Server Suite Standard, 96</w:t>
      </w:r>
    </w:p>
    <w:p w:rsidR="00CC48D3" w:rsidRDefault="00CC48D3">
      <w:pPr>
        <w:pStyle w:val="Index1"/>
        <w:tabs>
          <w:tab w:val="right" w:pos="5030"/>
        </w:tabs>
        <w:rPr>
          <w:noProof/>
        </w:rPr>
      </w:pPr>
      <w:r>
        <w:rPr>
          <w:noProof/>
        </w:rPr>
        <w:t>Core Infrastructure Server Suite Standard (16 pakovanja licenci za jezgro), 18</w:t>
      </w:r>
    </w:p>
    <w:p w:rsidR="00CC48D3" w:rsidRDefault="00CC48D3">
      <w:pPr>
        <w:pStyle w:val="Index1"/>
        <w:tabs>
          <w:tab w:val="right" w:pos="5030"/>
        </w:tabs>
        <w:rPr>
          <w:noProof/>
        </w:rPr>
      </w:pPr>
      <w:r>
        <w:rPr>
          <w:noProof/>
        </w:rPr>
        <w:t>Core Infrastructure Server Suite Standard (2 pakovanja licenci za jezgro), 17</w:t>
      </w:r>
    </w:p>
    <w:p w:rsidR="00CC48D3" w:rsidRDefault="00CC48D3">
      <w:pPr>
        <w:pStyle w:val="Index1"/>
        <w:tabs>
          <w:tab w:val="right" w:pos="5030"/>
        </w:tabs>
        <w:rPr>
          <w:noProof/>
        </w:rPr>
      </w:pPr>
      <w:r>
        <w:rPr>
          <w:noProof/>
        </w:rPr>
        <w:t>Direktna podrška za Dynamics 365 Pro, 65</w:t>
      </w:r>
    </w:p>
    <w:p w:rsidR="00CC48D3" w:rsidRDefault="00CC48D3">
      <w:pPr>
        <w:pStyle w:val="Index1"/>
        <w:tabs>
          <w:tab w:val="right" w:pos="5030"/>
        </w:tabs>
        <w:rPr>
          <w:noProof/>
        </w:rPr>
      </w:pPr>
      <w:r>
        <w:rPr>
          <w:noProof/>
        </w:rPr>
        <w:t>Direktna profesionalna podrška za Azure Active*, 57</w:t>
      </w:r>
    </w:p>
    <w:p w:rsidR="00CC48D3" w:rsidRDefault="00CC48D3">
      <w:pPr>
        <w:pStyle w:val="Index1"/>
        <w:tabs>
          <w:tab w:val="right" w:pos="5030"/>
        </w:tabs>
        <w:rPr>
          <w:noProof/>
        </w:rPr>
      </w:pPr>
      <w:r>
        <w:rPr>
          <w:noProof/>
        </w:rPr>
        <w:t>Dodatak za Office 365 E1 i E3, 68</w:t>
      </w:r>
    </w:p>
    <w:p w:rsidR="00CC48D3" w:rsidRDefault="00CC48D3">
      <w:pPr>
        <w:pStyle w:val="Index1"/>
        <w:tabs>
          <w:tab w:val="right" w:pos="5030"/>
        </w:tabs>
        <w:rPr>
          <w:noProof/>
        </w:rPr>
      </w:pPr>
      <w:r>
        <w:rPr>
          <w:noProof/>
        </w:rPr>
        <w:t>Dodatak za Office 365 E5, 68</w:t>
      </w:r>
    </w:p>
    <w:p w:rsidR="00CC48D3" w:rsidRDefault="00CC48D3">
      <w:pPr>
        <w:pStyle w:val="Index1"/>
        <w:tabs>
          <w:tab w:val="right" w:pos="5030"/>
        </w:tabs>
        <w:rPr>
          <w:noProof/>
        </w:rPr>
      </w:pPr>
      <w:r>
        <w:rPr>
          <w:noProof/>
        </w:rPr>
        <w:t>Dodatna CAL licenca za Skype za posao Plus za Microsoft 365 E3 (SL za korisnika), 59</w:t>
      </w:r>
    </w:p>
    <w:p w:rsidR="00CC48D3" w:rsidRDefault="00CC48D3">
      <w:pPr>
        <w:pStyle w:val="Index1"/>
        <w:tabs>
          <w:tab w:val="right" w:pos="5030"/>
        </w:tabs>
        <w:rPr>
          <w:noProof/>
        </w:rPr>
      </w:pPr>
      <w:r>
        <w:rPr>
          <w:noProof/>
        </w:rPr>
        <w:t>Dodatna licenca za Azure Information Protection Premium Plan 1, 58</w:t>
      </w:r>
    </w:p>
    <w:p w:rsidR="00CC48D3" w:rsidRDefault="00CC48D3">
      <w:pPr>
        <w:pStyle w:val="Index1"/>
        <w:tabs>
          <w:tab w:val="right" w:pos="5030"/>
        </w:tabs>
        <w:rPr>
          <w:noProof/>
        </w:rPr>
      </w:pPr>
      <w:r>
        <w:rPr>
          <w:noProof/>
        </w:rPr>
        <w:t>Dodatna licenca za Azure Information Protection Premium Plan 2, 58</w:t>
      </w:r>
    </w:p>
    <w:p w:rsidR="00CC48D3" w:rsidRDefault="00CC48D3">
      <w:pPr>
        <w:pStyle w:val="Index1"/>
        <w:tabs>
          <w:tab w:val="right" w:pos="5030"/>
        </w:tabs>
        <w:rPr>
          <w:noProof/>
        </w:rPr>
      </w:pPr>
      <w:r>
        <w:rPr>
          <w:noProof/>
        </w:rPr>
        <w:t>Dodatna licenca za Dynamics 365 Business Central Premium / Team Members Cloud, 63</w:t>
      </w:r>
    </w:p>
    <w:p w:rsidR="00CC48D3" w:rsidRDefault="00CC48D3">
      <w:pPr>
        <w:pStyle w:val="Index1"/>
        <w:tabs>
          <w:tab w:val="right" w:pos="5030"/>
        </w:tabs>
        <w:rPr>
          <w:noProof/>
        </w:rPr>
      </w:pPr>
      <w:r>
        <w:rPr>
          <w:noProof/>
        </w:rPr>
        <w:t>Dodatna licenca za Dynamics 365 Customer Engagement Plan, 63</w:t>
      </w:r>
    </w:p>
    <w:p w:rsidR="00CC48D3" w:rsidRDefault="00CC48D3">
      <w:pPr>
        <w:pStyle w:val="Index1"/>
        <w:tabs>
          <w:tab w:val="right" w:pos="5030"/>
        </w:tabs>
        <w:rPr>
          <w:noProof/>
        </w:rPr>
      </w:pPr>
      <w:r>
        <w:rPr>
          <w:noProof/>
        </w:rPr>
        <w:t>Dodatna licenca za Dynamics 365 for Retail, 64</w:t>
      </w:r>
    </w:p>
    <w:p w:rsidR="00CC48D3" w:rsidRDefault="00CC48D3">
      <w:pPr>
        <w:pStyle w:val="Index1"/>
        <w:tabs>
          <w:tab w:val="right" w:pos="5030"/>
        </w:tabs>
        <w:rPr>
          <w:noProof/>
        </w:rPr>
      </w:pPr>
      <w:r>
        <w:rPr>
          <w:noProof/>
        </w:rPr>
        <w:t>Dodatna licenca za Dynamics 365 for Talent, 64</w:t>
      </w:r>
    </w:p>
    <w:p w:rsidR="00CC48D3" w:rsidRDefault="00CC48D3">
      <w:pPr>
        <w:pStyle w:val="Index1"/>
        <w:tabs>
          <w:tab w:val="right" w:pos="5030"/>
        </w:tabs>
        <w:rPr>
          <w:noProof/>
        </w:rPr>
      </w:pPr>
      <w:r>
        <w:rPr>
          <w:noProof/>
        </w:rPr>
        <w:t>Dodatna licenca za Dynamics 365 Plan, 63</w:t>
      </w:r>
    </w:p>
    <w:p w:rsidR="00CC48D3" w:rsidRDefault="00CC48D3">
      <w:pPr>
        <w:pStyle w:val="Index1"/>
        <w:tabs>
          <w:tab w:val="right" w:pos="5030"/>
        </w:tabs>
        <w:rPr>
          <w:noProof/>
        </w:rPr>
      </w:pPr>
      <w:r>
        <w:rPr>
          <w:noProof/>
        </w:rPr>
        <w:t>Dodatna licenca za Dynamics 365 Unified Operations Activity, 63</w:t>
      </w:r>
    </w:p>
    <w:p w:rsidR="00CC48D3" w:rsidRDefault="00CC48D3">
      <w:pPr>
        <w:pStyle w:val="Index1"/>
        <w:tabs>
          <w:tab w:val="right" w:pos="5030"/>
        </w:tabs>
        <w:rPr>
          <w:noProof/>
        </w:rPr>
      </w:pPr>
      <w:r>
        <w:rPr>
          <w:noProof/>
        </w:rPr>
        <w:t>Dodatna licenca za Dynamics 365 Unified Operations Device, 63</w:t>
      </w:r>
    </w:p>
    <w:p w:rsidR="00CC48D3" w:rsidRDefault="00CC48D3">
      <w:pPr>
        <w:pStyle w:val="Index1"/>
        <w:tabs>
          <w:tab w:val="right" w:pos="5030"/>
        </w:tabs>
        <w:rPr>
          <w:noProof/>
        </w:rPr>
      </w:pPr>
      <w:r>
        <w:rPr>
          <w:noProof/>
        </w:rPr>
        <w:t>Dodatna licenca za Dynamics 365 Unified Operations Plan, 63</w:t>
      </w:r>
    </w:p>
    <w:p w:rsidR="00CC48D3" w:rsidRDefault="00CC48D3">
      <w:pPr>
        <w:pStyle w:val="Index1"/>
        <w:tabs>
          <w:tab w:val="right" w:pos="5030"/>
        </w:tabs>
        <w:rPr>
          <w:noProof/>
        </w:rPr>
      </w:pPr>
      <w:r>
        <w:rPr>
          <w:noProof/>
        </w:rPr>
        <w:t>Dodatna licenca za Dynamics 365 za članove tima, 64</w:t>
      </w:r>
    </w:p>
    <w:p w:rsidR="00CC48D3" w:rsidRDefault="00CC48D3">
      <w:pPr>
        <w:pStyle w:val="Index1"/>
        <w:tabs>
          <w:tab w:val="right" w:pos="5030"/>
        </w:tabs>
        <w:rPr>
          <w:noProof/>
        </w:rPr>
      </w:pPr>
      <w:r>
        <w:rPr>
          <w:noProof/>
        </w:rPr>
        <w:t>Dodatna licenca za Enterprise Mobility + Security A3, 60</w:t>
      </w:r>
    </w:p>
    <w:p w:rsidR="00CC48D3" w:rsidRDefault="00CC48D3">
      <w:pPr>
        <w:pStyle w:val="Index1"/>
        <w:tabs>
          <w:tab w:val="right" w:pos="5030"/>
        </w:tabs>
        <w:rPr>
          <w:noProof/>
        </w:rPr>
      </w:pPr>
      <w:r>
        <w:rPr>
          <w:noProof/>
        </w:rPr>
        <w:t>Dodatna licenca za Enterprise Mobility + Security A5, 61</w:t>
      </w:r>
    </w:p>
    <w:p w:rsidR="00CC48D3" w:rsidRDefault="00CC48D3">
      <w:pPr>
        <w:pStyle w:val="Index1"/>
        <w:tabs>
          <w:tab w:val="right" w:pos="5030"/>
        </w:tabs>
        <w:rPr>
          <w:noProof/>
        </w:rPr>
      </w:pPr>
      <w:r>
        <w:rPr>
          <w:noProof/>
        </w:rPr>
        <w:t>Dodatna licenca za Enterprise Mobility + Security E3, 60</w:t>
      </w:r>
    </w:p>
    <w:p w:rsidR="00CC48D3" w:rsidRDefault="00CC48D3">
      <w:pPr>
        <w:pStyle w:val="Index1"/>
        <w:tabs>
          <w:tab w:val="right" w:pos="5030"/>
        </w:tabs>
        <w:rPr>
          <w:noProof/>
        </w:rPr>
      </w:pPr>
      <w:r>
        <w:rPr>
          <w:noProof/>
        </w:rPr>
        <w:t>Dodatna licenca za Enterprise Mobility + Security E5, 61</w:t>
      </w:r>
    </w:p>
    <w:p w:rsidR="00CC48D3" w:rsidRDefault="00CC48D3">
      <w:pPr>
        <w:pStyle w:val="Index1"/>
        <w:tabs>
          <w:tab w:val="right" w:pos="5030"/>
        </w:tabs>
        <w:rPr>
          <w:noProof/>
        </w:rPr>
      </w:pPr>
      <w:r>
        <w:rPr>
          <w:noProof/>
        </w:rPr>
        <w:t>Dodatna licenca za Exchange Online Plan 1, 70</w:t>
      </w:r>
    </w:p>
    <w:p w:rsidR="00CC48D3" w:rsidRDefault="00CC48D3">
      <w:pPr>
        <w:pStyle w:val="Index1"/>
        <w:tabs>
          <w:tab w:val="right" w:pos="5030"/>
        </w:tabs>
        <w:rPr>
          <w:noProof/>
        </w:rPr>
      </w:pPr>
      <w:r>
        <w:rPr>
          <w:noProof/>
        </w:rPr>
        <w:t>Dodatna licenca za Microsoft 365 E3 i E5, 58</w:t>
      </w:r>
    </w:p>
    <w:p w:rsidR="00CC48D3" w:rsidRDefault="00CC48D3">
      <w:pPr>
        <w:pStyle w:val="Index1"/>
        <w:tabs>
          <w:tab w:val="right" w:pos="5030"/>
        </w:tabs>
        <w:rPr>
          <w:noProof/>
        </w:rPr>
      </w:pPr>
      <w:r>
        <w:rPr>
          <w:noProof/>
        </w:rPr>
        <w:t>Dodatna licenca za Microsoft Intune, 76</w:t>
      </w:r>
    </w:p>
    <w:p w:rsidR="00CC48D3" w:rsidRDefault="00CC48D3">
      <w:pPr>
        <w:pStyle w:val="Index1"/>
        <w:tabs>
          <w:tab w:val="right" w:pos="5030"/>
        </w:tabs>
        <w:rPr>
          <w:noProof/>
        </w:rPr>
      </w:pPr>
      <w:r>
        <w:rPr>
          <w:noProof/>
        </w:rPr>
        <w:t>Dodatna licenca za Microsoft Intune za EDU, 77</w:t>
      </w:r>
    </w:p>
    <w:p w:rsidR="00CC48D3" w:rsidRDefault="00CC48D3">
      <w:pPr>
        <w:pStyle w:val="Index1"/>
        <w:tabs>
          <w:tab w:val="right" w:pos="5030"/>
        </w:tabs>
        <w:rPr>
          <w:noProof/>
        </w:rPr>
      </w:pPr>
      <w:r>
        <w:rPr>
          <w:noProof/>
        </w:rPr>
        <w:t>Dodatna licenca za Microsoft Stream Plan 2, 69</w:t>
      </w:r>
    </w:p>
    <w:p w:rsidR="00CC48D3" w:rsidRDefault="00CC48D3">
      <w:pPr>
        <w:pStyle w:val="Index1"/>
        <w:tabs>
          <w:tab w:val="right" w:pos="5030"/>
        </w:tabs>
        <w:rPr>
          <w:noProof/>
        </w:rPr>
      </w:pPr>
      <w:r>
        <w:rPr>
          <w:noProof/>
        </w:rPr>
        <w:t>Dodatna licenca za Office 365 A5, 68</w:t>
      </w:r>
    </w:p>
    <w:p w:rsidR="00CC48D3" w:rsidRDefault="00CC48D3">
      <w:pPr>
        <w:pStyle w:val="Index1"/>
        <w:tabs>
          <w:tab w:val="right" w:pos="5030"/>
        </w:tabs>
        <w:rPr>
          <w:noProof/>
        </w:rPr>
      </w:pPr>
      <w:r>
        <w:rPr>
          <w:noProof/>
        </w:rPr>
        <w:t>Dodatna licenca za Office 365 Multi-Geo (SL za korisnika), 67</w:t>
      </w:r>
    </w:p>
    <w:p w:rsidR="00CC48D3" w:rsidRDefault="00CC48D3">
      <w:pPr>
        <w:pStyle w:val="Index1"/>
        <w:tabs>
          <w:tab w:val="right" w:pos="5030"/>
        </w:tabs>
        <w:rPr>
          <w:noProof/>
        </w:rPr>
      </w:pPr>
      <w:r>
        <w:rPr>
          <w:noProof/>
        </w:rPr>
        <w:t>Dodatna licenca za Premium Assurance, 30, 50</w:t>
      </w:r>
    </w:p>
    <w:p w:rsidR="00CC48D3" w:rsidRDefault="00CC48D3">
      <w:pPr>
        <w:pStyle w:val="Index1"/>
        <w:tabs>
          <w:tab w:val="right" w:pos="5030"/>
        </w:tabs>
        <w:rPr>
          <w:noProof/>
        </w:rPr>
      </w:pPr>
      <w:r>
        <w:rPr>
          <w:noProof/>
        </w:rPr>
        <w:t>Dodatna licenca za Project Online Essentials, 71</w:t>
      </w:r>
    </w:p>
    <w:p w:rsidR="00CC48D3" w:rsidRDefault="00CC48D3">
      <w:pPr>
        <w:pStyle w:val="Index1"/>
        <w:tabs>
          <w:tab w:val="right" w:pos="5030"/>
        </w:tabs>
        <w:rPr>
          <w:noProof/>
        </w:rPr>
      </w:pPr>
      <w:r>
        <w:rPr>
          <w:noProof/>
        </w:rPr>
        <w:t>Dodatna licenca za Project Online Premium, 71</w:t>
      </w:r>
    </w:p>
    <w:p w:rsidR="00CC48D3" w:rsidRDefault="00CC48D3">
      <w:pPr>
        <w:pStyle w:val="Index1"/>
        <w:tabs>
          <w:tab w:val="right" w:pos="5030"/>
        </w:tabs>
        <w:rPr>
          <w:noProof/>
        </w:rPr>
      </w:pPr>
      <w:r>
        <w:rPr>
          <w:noProof/>
        </w:rPr>
        <w:t>Dodatna licenca za Project Online Professional, 71</w:t>
      </w:r>
    </w:p>
    <w:p w:rsidR="00CC48D3" w:rsidRDefault="00CC48D3">
      <w:pPr>
        <w:pStyle w:val="Index1"/>
        <w:tabs>
          <w:tab w:val="right" w:pos="5030"/>
        </w:tabs>
        <w:rPr>
          <w:noProof/>
        </w:rPr>
      </w:pPr>
      <w:r>
        <w:rPr>
          <w:noProof/>
        </w:rPr>
        <w:t>Dodatna licenca za SharePoint Online Plan 1, 72</w:t>
      </w:r>
    </w:p>
    <w:p w:rsidR="00CC48D3" w:rsidRDefault="00CC48D3">
      <w:pPr>
        <w:pStyle w:val="Index1"/>
        <w:tabs>
          <w:tab w:val="right" w:pos="5030"/>
        </w:tabs>
        <w:rPr>
          <w:noProof/>
        </w:rPr>
      </w:pPr>
      <w:r>
        <w:rPr>
          <w:noProof/>
        </w:rPr>
        <w:t>Dodatna licenca za skladišni prostor za Microsoft Stream, 69</w:t>
      </w:r>
    </w:p>
    <w:p w:rsidR="00CC48D3" w:rsidRDefault="00CC48D3">
      <w:pPr>
        <w:pStyle w:val="Index1"/>
        <w:tabs>
          <w:tab w:val="right" w:pos="5030"/>
        </w:tabs>
        <w:rPr>
          <w:noProof/>
        </w:rPr>
      </w:pPr>
      <w:r>
        <w:rPr>
          <w:noProof/>
        </w:rPr>
        <w:t>Dodatna licenca za upravljanje za Azure Advanced Threat Protection, 58</w:t>
      </w:r>
    </w:p>
    <w:p w:rsidR="00CC48D3" w:rsidRDefault="00CC48D3">
      <w:pPr>
        <w:pStyle w:val="Index1"/>
        <w:tabs>
          <w:tab w:val="right" w:pos="5030"/>
        </w:tabs>
        <w:rPr>
          <w:noProof/>
        </w:rPr>
      </w:pPr>
      <w:r>
        <w:rPr>
          <w:noProof/>
        </w:rPr>
        <w:t>Dodatna licenca za Visio Online Plan 2, 67</w:t>
      </w:r>
    </w:p>
    <w:p w:rsidR="00CC48D3" w:rsidRDefault="00CC48D3">
      <w:pPr>
        <w:pStyle w:val="Index1"/>
        <w:tabs>
          <w:tab w:val="right" w:pos="5030"/>
        </w:tabs>
        <w:rPr>
          <w:noProof/>
        </w:rPr>
      </w:pPr>
      <w:r>
        <w:rPr>
          <w:noProof/>
        </w:rPr>
        <w:t>Dodatna licenca za Windows 10 Enterprise E3 po korisniku (na Enterprise po uređaju), 41</w:t>
      </w:r>
    </w:p>
    <w:p w:rsidR="00CC48D3" w:rsidRDefault="00CC48D3">
      <w:pPr>
        <w:pStyle w:val="Index1"/>
        <w:tabs>
          <w:tab w:val="right" w:pos="5030"/>
        </w:tabs>
        <w:rPr>
          <w:noProof/>
        </w:rPr>
      </w:pPr>
      <w:r>
        <w:rPr>
          <w:noProof/>
        </w:rPr>
        <w:t>Dodatna licenca za Windows 10 Enterprise E5 po korisniku (na Enterprise po uređaju) (SL), 41</w:t>
      </w:r>
    </w:p>
    <w:p w:rsidR="00CC48D3" w:rsidRDefault="00CC48D3">
      <w:pPr>
        <w:pStyle w:val="Index1"/>
        <w:tabs>
          <w:tab w:val="right" w:pos="5030"/>
        </w:tabs>
        <w:rPr>
          <w:noProof/>
        </w:rPr>
      </w:pPr>
      <w:r>
        <w:rPr>
          <w:noProof/>
        </w:rPr>
        <w:t>Dodatni prostor za skladištenje datoteka od 1 GB za Office 365, 72</w:t>
      </w:r>
    </w:p>
    <w:p w:rsidR="00CC48D3" w:rsidRDefault="00CC48D3">
      <w:pPr>
        <w:pStyle w:val="Index1"/>
        <w:tabs>
          <w:tab w:val="right" w:pos="5030"/>
        </w:tabs>
        <w:rPr>
          <w:noProof/>
        </w:rPr>
      </w:pPr>
      <w:r>
        <w:rPr>
          <w:noProof/>
        </w:rPr>
        <w:t>Dodatni skladišni prostor od 1 GB za Dodatnu licencu za korisnike za Microsoft Intune, 77</w:t>
      </w:r>
    </w:p>
    <w:p w:rsidR="00CC48D3" w:rsidRDefault="00CC48D3">
      <w:pPr>
        <w:pStyle w:val="Index1"/>
        <w:tabs>
          <w:tab w:val="right" w:pos="5030"/>
        </w:tabs>
        <w:rPr>
          <w:noProof/>
        </w:rPr>
      </w:pPr>
      <w:r>
        <w:rPr>
          <w:noProof/>
        </w:rPr>
        <w:t>Dynamics 365 – Dodatna proizvodna/neproizvodna instanca za angažovanje klijenata, 64</w:t>
      </w:r>
    </w:p>
    <w:p w:rsidR="00CC48D3" w:rsidRDefault="00CC48D3">
      <w:pPr>
        <w:pStyle w:val="Index1"/>
        <w:tabs>
          <w:tab w:val="right" w:pos="5030"/>
        </w:tabs>
        <w:rPr>
          <w:noProof/>
        </w:rPr>
      </w:pPr>
      <w:r>
        <w:rPr>
          <w:noProof/>
        </w:rPr>
        <w:t>Dynamics 365 – Dodatni društveni postovi za angažovanje klijenata, 65</w:t>
      </w:r>
    </w:p>
    <w:p w:rsidR="00CC48D3" w:rsidRDefault="00CC48D3">
      <w:pPr>
        <w:pStyle w:val="Index1"/>
        <w:tabs>
          <w:tab w:val="right" w:pos="5030"/>
        </w:tabs>
        <w:rPr>
          <w:noProof/>
        </w:rPr>
      </w:pPr>
      <w:r>
        <w:rPr>
          <w:noProof/>
        </w:rPr>
        <w:t>Dynamics 365 – Dodatni portal za angažovanje klijenata, 64</w:t>
      </w:r>
    </w:p>
    <w:p w:rsidR="00CC48D3" w:rsidRDefault="00CC48D3">
      <w:pPr>
        <w:pStyle w:val="Index1"/>
        <w:tabs>
          <w:tab w:val="right" w:pos="5030"/>
        </w:tabs>
        <w:rPr>
          <w:noProof/>
        </w:rPr>
      </w:pPr>
      <w:r>
        <w:rPr>
          <w:noProof/>
        </w:rPr>
        <w:t>Dynamics 365 – Dodatno skladište baza podataka za angažovanje klijenata, 64</w:t>
      </w:r>
    </w:p>
    <w:p w:rsidR="00CC48D3" w:rsidRDefault="00CC48D3">
      <w:pPr>
        <w:pStyle w:val="Index1"/>
        <w:tabs>
          <w:tab w:val="right" w:pos="5030"/>
        </w:tabs>
        <w:rPr>
          <w:noProof/>
        </w:rPr>
      </w:pPr>
      <w:r>
        <w:rPr>
          <w:noProof/>
        </w:rPr>
        <w:t>Dynamics 365 – Prikazi stranica za dodatni portal za angažovanje klijenata, 64</w:t>
      </w:r>
    </w:p>
    <w:p w:rsidR="00CC48D3" w:rsidRDefault="00CC48D3">
      <w:pPr>
        <w:pStyle w:val="Index1"/>
        <w:tabs>
          <w:tab w:val="right" w:pos="5030"/>
        </w:tabs>
        <w:rPr>
          <w:noProof/>
        </w:rPr>
      </w:pPr>
      <w:r>
        <w:rPr>
          <w:noProof/>
        </w:rPr>
        <w:t>Dynamics 365 AI for Sales, 64</w:t>
      </w:r>
    </w:p>
    <w:p w:rsidR="00CC48D3" w:rsidRDefault="00CC48D3">
      <w:pPr>
        <w:pStyle w:val="Index1"/>
        <w:tabs>
          <w:tab w:val="right" w:pos="5030"/>
        </w:tabs>
        <w:rPr>
          <w:noProof/>
        </w:rPr>
      </w:pPr>
      <w:r>
        <w:rPr>
          <w:noProof/>
        </w:rPr>
        <w:t>Dynamics 365 Business Central Premium / Essentials/ Team Member, 63</w:t>
      </w:r>
    </w:p>
    <w:p w:rsidR="00CC48D3" w:rsidRDefault="00CC48D3">
      <w:pPr>
        <w:pStyle w:val="Index1"/>
        <w:tabs>
          <w:tab w:val="right" w:pos="5030"/>
        </w:tabs>
        <w:rPr>
          <w:noProof/>
        </w:rPr>
      </w:pPr>
      <w:r>
        <w:rPr>
          <w:noProof/>
        </w:rPr>
        <w:t>Dynamics 365 Customer Engagement Plan, 63</w:t>
      </w:r>
    </w:p>
    <w:p w:rsidR="00CC48D3" w:rsidRDefault="00CC48D3">
      <w:pPr>
        <w:pStyle w:val="Index1"/>
        <w:tabs>
          <w:tab w:val="right" w:pos="5030"/>
        </w:tabs>
        <w:rPr>
          <w:noProof/>
        </w:rPr>
      </w:pPr>
      <w:r>
        <w:rPr>
          <w:noProof/>
        </w:rPr>
        <w:t>Dynamics 365 Customer Engagement Plan From SA, 63</w:t>
      </w:r>
    </w:p>
    <w:p w:rsidR="00CC48D3" w:rsidRDefault="00CC48D3">
      <w:pPr>
        <w:pStyle w:val="Index1"/>
        <w:tabs>
          <w:tab w:val="right" w:pos="5030"/>
        </w:tabs>
        <w:rPr>
          <w:noProof/>
        </w:rPr>
      </w:pPr>
      <w:r>
        <w:rPr>
          <w:noProof/>
        </w:rPr>
        <w:t>Dynamics 365 Customer Insights, 63</w:t>
      </w:r>
    </w:p>
    <w:p w:rsidR="00CC48D3" w:rsidRDefault="00CC48D3">
      <w:pPr>
        <w:pStyle w:val="Index1"/>
        <w:tabs>
          <w:tab w:val="right" w:pos="5030"/>
        </w:tabs>
        <w:rPr>
          <w:noProof/>
        </w:rPr>
      </w:pPr>
      <w:r>
        <w:rPr>
          <w:noProof/>
        </w:rPr>
        <w:t>Dynamics 365 Customer Insights Additional Profiles, 63</w:t>
      </w:r>
    </w:p>
    <w:p w:rsidR="00CC48D3" w:rsidRDefault="00CC48D3">
      <w:pPr>
        <w:pStyle w:val="Index1"/>
        <w:tabs>
          <w:tab w:val="right" w:pos="5030"/>
        </w:tabs>
        <w:rPr>
          <w:noProof/>
        </w:rPr>
      </w:pPr>
      <w:r>
        <w:rPr>
          <w:noProof/>
        </w:rPr>
        <w:t>Dynamics 365 Enterprise za Korisničku podršku, 64</w:t>
      </w:r>
    </w:p>
    <w:p w:rsidR="00CC48D3" w:rsidRDefault="00CC48D3">
      <w:pPr>
        <w:pStyle w:val="Index1"/>
        <w:tabs>
          <w:tab w:val="right" w:pos="5030"/>
        </w:tabs>
        <w:rPr>
          <w:noProof/>
        </w:rPr>
      </w:pPr>
      <w:r>
        <w:rPr>
          <w:noProof/>
        </w:rPr>
        <w:t>Dynamics 365 for Field Service, 64</w:t>
      </w:r>
    </w:p>
    <w:p w:rsidR="00CC48D3" w:rsidRDefault="00CC48D3">
      <w:pPr>
        <w:pStyle w:val="Index1"/>
        <w:tabs>
          <w:tab w:val="right" w:pos="5030"/>
        </w:tabs>
        <w:rPr>
          <w:noProof/>
        </w:rPr>
      </w:pPr>
      <w:r>
        <w:rPr>
          <w:noProof/>
        </w:rPr>
        <w:t>Dynamics 365 for Field Service – Optimizacija planiranja resursa, 65</w:t>
      </w:r>
    </w:p>
    <w:p w:rsidR="00CC48D3" w:rsidRDefault="00CC48D3">
      <w:pPr>
        <w:pStyle w:val="Index1"/>
        <w:tabs>
          <w:tab w:val="right" w:pos="5030"/>
        </w:tabs>
        <w:rPr>
          <w:noProof/>
        </w:rPr>
      </w:pPr>
      <w:r>
        <w:rPr>
          <w:noProof/>
        </w:rPr>
        <w:t>Dynamics 365 for Marketing, 64</w:t>
      </w:r>
    </w:p>
    <w:p w:rsidR="00CC48D3" w:rsidRDefault="00CC48D3">
      <w:pPr>
        <w:pStyle w:val="Index1"/>
        <w:tabs>
          <w:tab w:val="right" w:pos="5030"/>
        </w:tabs>
        <w:rPr>
          <w:noProof/>
        </w:rPr>
      </w:pPr>
      <w:r>
        <w:rPr>
          <w:noProof/>
        </w:rPr>
        <w:t>Dynamics 365 for Marketing – Dodatne kontakt osobe, 64</w:t>
      </w:r>
    </w:p>
    <w:p w:rsidR="00CC48D3" w:rsidRDefault="00CC48D3">
      <w:pPr>
        <w:pStyle w:val="Index1"/>
        <w:tabs>
          <w:tab w:val="right" w:pos="5030"/>
        </w:tabs>
        <w:rPr>
          <w:noProof/>
        </w:rPr>
      </w:pPr>
      <w:r>
        <w:rPr>
          <w:noProof/>
        </w:rPr>
        <w:t>Dynamics 365 for Operations Activity, 21</w:t>
      </w:r>
    </w:p>
    <w:p w:rsidR="00CC48D3" w:rsidRDefault="00CC48D3">
      <w:pPr>
        <w:pStyle w:val="Index1"/>
        <w:tabs>
          <w:tab w:val="right" w:pos="5030"/>
        </w:tabs>
        <w:rPr>
          <w:noProof/>
        </w:rPr>
      </w:pPr>
      <w:r>
        <w:rPr>
          <w:noProof/>
        </w:rPr>
        <w:t>Dynamics 365 for Operations Device, 21</w:t>
      </w:r>
    </w:p>
    <w:p w:rsidR="00CC48D3" w:rsidRDefault="00CC48D3">
      <w:pPr>
        <w:pStyle w:val="Index1"/>
        <w:tabs>
          <w:tab w:val="right" w:pos="5030"/>
        </w:tabs>
        <w:rPr>
          <w:noProof/>
        </w:rPr>
      </w:pPr>
      <w:r>
        <w:rPr>
          <w:noProof/>
        </w:rPr>
        <w:t>Dynamics 365 for Operations Order Lines, 64</w:t>
      </w:r>
    </w:p>
    <w:p w:rsidR="00CC48D3" w:rsidRDefault="00CC48D3">
      <w:pPr>
        <w:pStyle w:val="Index1"/>
        <w:tabs>
          <w:tab w:val="right" w:pos="5030"/>
        </w:tabs>
        <w:rPr>
          <w:noProof/>
        </w:rPr>
      </w:pPr>
      <w:r>
        <w:rPr>
          <w:noProof/>
        </w:rPr>
        <w:t>Dynamics 365 for Operations Server, 20</w:t>
      </w:r>
    </w:p>
    <w:p w:rsidR="00CC48D3" w:rsidRDefault="00CC48D3">
      <w:pPr>
        <w:pStyle w:val="Index1"/>
        <w:tabs>
          <w:tab w:val="right" w:pos="5030"/>
        </w:tabs>
        <w:rPr>
          <w:noProof/>
        </w:rPr>
      </w:pPr>
      <w:r>
        <w:rPr>
          <w:noProof/>
        </w:rPr>
        <w:t>Dynamics 365 for Project Service Automation, 64</w:t>
      </w:r>
    </w:p>
    <w:p w:rsidR="00CC48D3" w:rsidRDefault="00CC48D3">
      <w:pPr>
        <w:pStyle w:val="Index1"/>
        <w:tabs>
          <w:tab w:val="right" w:pos="5030"/>
        </w:tabs>
        <w:rPr>
          <w:noProof/>
        </w:rPr>
      </w:pPr>
      <w:r>
        <w:rPr>
          <w:noProof/>
        </w:rPr>
        <w:t>Dynamics 365 for Retail, 64</w:t>
      </w:r>
    </w:p>
    <w:p w:rsidR="00CC48D3" w:rsidRDefault="00CC48D3">
      <w:pPr>
        <w:pStyle w:val="Index1"/>
        <w:tabs>
          <w:tab w:val="right" w:pos="5030"/>
        </w:tabs>
        <w:rPr>
          <w:noProof/>
        </w:rPr>
      </w:pPr>
      <w:r>
        <w:rPr>
          <w:noProof/>
        </w:rPr>
        <w:t>Dynamics 365 for Retail From SA, 64</w:t>
      </w:r>
    </w:p>
    <w:p w:rsidR="00CC48D3" w:rsidRDefault="00CC48D3">
      <w:pPr>
        <w:pStyle w:val="Index1"/>
        <w:tabs>
          <w:tab w:val="right" w:pos="5030"/>
        </w:tabs>
        <w:rPr>
          <w:noProof/>
        </w:rPr>
      </w:pPr>
      <w:r>
        <w:rPr>
          <w:noProof/>
        </w:rPr>
        <w:t>Dynamics 365 for Sales, 21</w:t>
      </w:r>
    </w:p>
    <w:p w:rsidR="00CC48D3" w:rsidRDefault="00CC48D3">
      <w:pPr>
        <w:pStyle w:val="Index1"/>
        <w:tabs>
          <w:tab w:val="right" w:pos="5030"/>
        </w:tabs>
        <w:rPr>
          <w:noProof/>
        </w:rPr>
      </w:pPr>
      <w:r>
        <w:rPr>
          <w:noProof/>
        </w:rPr>
        <w:t>Dynamics 365 for Sales Enterprise, 64</w:t>
      </w:r>
    </w:p>
    <w:p w:rsidR="00CC48D3" w:rsidRDefault="00CC48D3">
      <w:pPr>
        <w:pStyle w:val="Index1"/>
        <w:tabs>
          <w:tab w:val="right" w:pos="5030"/>
        </w:tabs>
        <w:rPr>
          <w:noProof/>
        </w:rPr>
      </w:pPr>
      <w:r>
        <w:rPr>
          <w:noProof/>
        </w:rPr>
        <w:t>Dynamics 365 for Sales Professional, 64</w:t>
      </w:r>
    </w:p>
    <w:p w:rsidR="00CC48D3" w:rsidRDefault="00CC48D3">
      <w:pPr>
        <w:pStyle w:val="Index1"/>
        <w:tabs>
          <w:tab w:val="right" w:pos="5030"/>
        </w:tabs>
        <w:rPr>
          <w:noProof/>
        </w:rPr>
      </w:pPr>
      <w:r>
        <w:rPr>
          <w:noProof/>
        </w:rPr>
        <w:t>Dynamics 365 for Talent, 64</w:t>
      </w:r>
    </w:p>
    <w:p w:rsidR="00CC48D3" w:rsidRDefault="00CC48D3">
      <w:pPr>
        <w:pStyle w:val="Index1"/>
        <w:tabs>
          <w:tab w:val="right" w:pos="5030"/>
        </w:tabs>
        <w:rPr>
          <w:noProof/>
        </w:rPr>
      </w:pPr>
      <w:r>
        <w:rPr>
          <w:noProof/>
        </w:rPr>
        <w:t>Dynamics 365 for Talent Comprehensive Hiring, 64</w:t>
      </w:r>
    </w:p>
    <w:p w:rsidR="00CC48D3" w:rsidRDefault="00CC48D3">
      <w:pPr>
        <w:pStyle w:val="Index1"/>
        <w:tabs>
          <w:tab w:val="right" w:pos="5030"/>
        </w:tabs>
        <w:rPr>
          <w:noProof/>
        </w:rPr>
      </w:pPr>
      <w:r>
        <w:rPr>
          <w:noProof/>
        </w:rPr>
        <w:t>Dynamics 365 for Talent From SA, 64</w:t>
      </w:r>
    </w:p>
    <w:p w:rsidR="00CC48D3" w:rsidRDefault="00CC48D3">
      <w:pPr>
        <w:pStyle w:val="Index1"/>
        <w:tabs>
          <w:tab w:val="right" w:pos="5030"/>
        </w:tabs>
        <w:rPr>
          <w:noProof/>
        </w:rPr>
      </w:pPr>
      <w:r>
        <w:rPr>
          <w:noProof/>
        </w:rPr>
        <w:t>Dynamics 365 Plan, 63</w:t>
      </w:r>
    </w:p>
    <w:p w:rsidR="00CC48D3" w:rsidRDefault="00CC48D3">
      <w:pPr>
        <w:pStyle w:val="Index1"/>
        <w:tabs>
          <w:tab w:val="right" w:pos="5030"/>
        </w:tabs>
        <w:rPr>
          <w:noProof/>
        </w:rPr>
      </w:pPr>
      <w:r>
        <w:rPr>
          <w:noProof/>
        </w:rPr>
        <w:t>Dynamics 365 Plan From SA, 63</w:t>
      </w:r>
    </w:p>
    <w:p w:rsidR="00CC48D3" w:rsidRDefault="00CC48D3">
      <w:pPr>
        <w:pStyle w:val="Index1"/>
        <w:tabs>
          <w:tab w:val="right" w:pos="5030"/>
        </w:tabs>
        <w:rPr>
          <w:noProof/>
        </w:rPr>
      </w:pPr>
      <w:r>
        <w:rPr>
          <w:noProof/>
        </w:rPr>
        <w:t>Dynamics 365 Professional za Korisničku podršku, 64</w:t>
      </w:r>
    </w:p>
    <w:p w:rsidR="00CC48D3" w:rsidRDefault="00CC48D3">
      <w:pPr>
        <w:pStyle w:val="Index1"/>
        <w:tabs>
          <w:tab w:val="right" w:pos="5030"/>
        </w:tabs>
        <w:rPr>
          <w:noProof/>
        </w:rPr>
      </w:pPr>
      <w:r>
        <w:rPr>
          <w:noProof/>
        </w:rPr>
        <w:t>Dynamics 365 Unified Operations – Dodatni kapacitet baze podataka, 65</w:t>
      </w:r>
    </w:p>
    <w:p w:rsidR="00CC48D3" w:rsidRDefault="00CC48D3">
      <w:pPr>
        <w:pStyle w:val="Index1"/>
        <w:tabs>
          <w:tab w:val="right" w:pos="5030"/>
        </w:tabs>
        <w:rPr>
          <w:noProof/>
        </w:rPr>
      </w:pPr>
      <w:r>
        <w:rPr>
          <w:noProof/>
        </w:rPr>
        <w:t>Dynamics 365 Unified Operations – Dodatni kapacitet datoteke, 65</w:t>
      </w:r>
    </w:p>
    <w:p w:rsidR="00CC48D3" w:rsidRDefault="00CC48D3">
      <w:pPr>
        <w:pStyle w:val="Index1"/>
        <w:tabs>
          <w:tab w:val="right" w:pos="5030"/>
        </w:tabs>
        <w:rPr>
          <w:noProof/>
        </w:rPr>
      </w:pPr>
      <w:r>
        <w:rPr>
          <w:noProof/>
        </w:rPr>
        <w:t>Dynamics 365 Unified Operations Activity, 63</w:t>
      </w:r>
    </w:p>
    <w:p w:rsidR="00CC48D3" w:rsidRDefault="00CC48D3">
      <w:pPr>
        <w:pStyle w:val="Index1"/>
        <w:tabs>
          <w:tab w:val="right" w:pos="5030"/>
        </w:tabs>
        <w:rPr>
          <w:noProof/>
        </w:rPr>
      </w:pPr>
      <w:r>
        <w:rPr>
          <w:noProof/>
        </w:rPr>
        <w:t>Dynamics 365 Unified Operations Activity From SA, 63</w:t>
      </w:r>
    </w:p>
    <w:p w:rsidR="00CC48D3" w:rsidRDefault="00CC48D3">
      <w:pPr>
        <w:pStyle w:val="Index1"/>
        <w:tabs>
          <w:tab w:val="right" w:pos="5030"/>
        </w:tabs>
        <w:rPr>
          <w:noProof/>
        </w:rPr>
      </w:pPr>
      <w:r>
        <w:rPr>
          <w:noProof/>
        </w:rPr>
        <w:t>Dynamics 365 Unified Operations Device, 63</w:t>
      </w:r>
    </w:p>
    <w:p w:rsidR="00CC48D3" w:rsidRDefault="00CC48D3">
      <w:pPr>
        <w:pStyle w:val="Index1"/>
        <w:tabs>
          <w:tab w:val="right" w:pos="5030"/>
        </w:tabs>
        <w:rPr>
          <w:noProof/>
        </w:rPr>
      </w:pPr>
      <w:r>
        <w:rPr>
          <w:noProof/>
        </w:rPr>
        <w:t>Dynamics 365 Unified Operations Device From SA, 63</w:t>
      </w:r>
    </w:p>
    <w:p w:rsidR="00CC48D3" w:rsidRDefault="00CC48D3">
      <w:pPr>
        <w:pStyle w:val="Index1"/>
        <w:tabs>
          <w:tab w:val="right" w:pos="5030"/>
        </w:tabs>
        <w:rPr>
          <w:noProof/>
        </w:rPr>
      </w:pPr>
      <w:r>
        <w:rPr>
          <w:noProof/>
        </w:rPr>
        <w:t>Dynamics 365 Unified Operations Plan, 63</w:t>
      </w:r>
    </w:p>
    <w:p w:rsidR="00CC48D3" w:rsidRDefault="00CC48D3">
      <w:pPr>
        <w:pStyle w:val="Index1"/>
        <w:tabs>
          <w:tab w:val="right" w:pos="5030"/>
        </w:tabs>
        <w:rPr>
          <w:noProof/>
        </w:rPr>
      </w:pPr>
      <w:r>
        <w:rPr>
          <w:noProof/>
        </w:rPr>
        <w:t>Dynamics 365 Unified Operations Plan – Dodatno skladište baza podataka, 65</w:t>
      </w:r>
    </w:p>
    <w:p w:rsidR="00CC48D3" w:rsidRDefault="00CC48D3">
      <w:pPr>
        <w:pStyle w:val="Index1"/>
        <w:tabs>
          <w:tab w:val="right" w:pos="5030"/>
        </w:tabs>
        <w:rPr>
          <w:noProof/>
        </w:rPr>
      </w:pPr>
      <w:r>
        <w:rPr>
          <w:noProof/>
        </w:rPr>
        <w:t>Dynamics 365 Unified Operations Plan – Dodatno skladište datoteka, 65</w:t>
      </w:r>
    </w:p>
    <w:p w:rsidR="00CC48D3" w:rsidRDefault="00CC48D3">
      <w:pPr>
        <w:pStyle w:val="Index1"/>
        <w:tabs>
          <w:tab w:val="right" w:pos="5030"/>
        </w:tabs>
        <w:rPr>
          <w:noProof/>
        </w:rPr>
      </w:pPr>
      <w:r>
        <w:rPr>
          <w:noProof/>
        </w:rPr>
        <w:t>Dynamics 365 Unified Operations Plan – Sandbox Tiers 1-5, 65</w:t>
      </w:r>
    </w:p>
    <w:p w:rsidR="00CC48D3" w:rsidRDefault="00CC48D3">
      <w:pPr>
        <w:pStyle w:val="Index1"/>
        <w:tabs>
          <w:tab w:val="right" w:pos="5030"/>
        </w:tabs>
        <w:rPr>
          <w:noProof/>
        </w:rPr>
      </w:pPr>
      <w:r>
        <w:rPr>
          <w:noProof/>
        </w:rPr>
        <w:t>Dynamics 365 Unified Operations Plan From SA, 63</w:t>
      </w:r>
    </w:p>
    <w:p w:rsidR="00CC48D3" w:rsidRDefault="00CC48D3">
      <w:pPr>
        <w:pStyle w:val="Index1"/>
        <w:tabs>
          <w:tab w:val="right" w:pos="5030"/>
        </w:tabs>
        <w:rPr>
          <w:noProof/>
        </w:rPr>
      </w:pPr>
      <w:r>
        <w:rPr>
          <w:noProof/>
        </w:rPr>
        <w:t>Dynamics 365 za članove tima, 21, 64</w:t>
      </w:r>
    </w:p>
    <w:p w:rsidR="00CC48D3" w:rsidRDefault="00CC48D3">
      <w:pPr>
        <w:pStyle w:val="Index1"/>
        <w:tabs>
          <w:tab w:val="right" w:pos="5030"/>
        </w:tabs>
        <w:rPr>
          <w:noProof/>
        </w:rPr>
      </w:pPr>
      <w:r>
        <w:rPr>
          <w:noProof/>
        </w:rPr>
        <w:t>Dynamics 365 za članove tima From SA, 64</w:t>
      </w:r>
    </w:p>
    <w:p w:rsidR="00CC48D3" w:rsidRDefault="00CC48D3">
      <w:pPr>
        <w:pStyle w:val="Index1"/>
        <w:tabs>
          <w:tab w:val="right" w:pos="5030"/>
        </w:tabs>
        <w:rPr>
          <w:noProof/>
        </w:rPr>
      </w:pPr>
      <w:r>
        <w:rPr>
          <w:noProof/>
        </w:rPr>
        <w:t>Dynamics 365 za Customer Service Insights, 64</w:t>
      </w:r>
    </w:p>
    <w:p w:rsidR="00CC48D3" w:rsidRDefault="00CC48D3">
      <w:pPr>
        <w:pStyle w:val="Index1"/>
        <w:tabs>
          <w:tab w:val="right" w:pos="5030"/>
        </w:tabs>
        <w:rPr>
          <w:noProof/>
        </w:rPr>
      </w:pPr>
      <w:r>
        <w:rPr>
          <w:noProof/>
        </w:rPr>
        <w:t>Dynamics 365 za Customer Service Insights Additional Cases, 64</w:t>
      </w:r>
    </w:p>
    <w:p w:rsidR="00CC48D3" w:rsidRDefault="00CC48D3">
      <w:pPr>
        <w:pStyle w:val="Index1"/>
        <w:tabs>
          <w:tab w:val="right" w:pos="5030"/>
        </w:tabs>
        <w:rPr>
          <w:noProof/>
        </w:rPr>
      </w:pPr>
      <w:r>
        <w:rPr>
          <w:noProof/>
        </w:rPr>
        <w:t>Dynamics 365 za Korisničku podršku, 21</w:t>
      </w:r>
    </w:p>
    <w:p w:rsidR="00CC48D3" w:rsidRDefault="00CC48D3">
      <w:pPr>
        <w:pStyle w:val="Index1"/>
        <w:tabs>
          <w:tab w:val="right" w:pos="5030"/>
        </w:tabs>
        <w:rPr>
          <w:noProof/>
        </w:rPr>
      </w:pPr>
      <w:r>
        <w:rPr>
          <w:noProof/>
        </w:rPr>
        <w:t>Dynamics AX 2012 R2, 20</w:t>
      </w:r>
    </w:p>
    <w:p w:rsidR="00CC48D3" w:rsidRDefault="00CC48D3">
      <w:pPr>
        <w:pStyle w:val="Index1"/>
        <w:tabs>
          <w:tab w:val="right" w:pos="5030"/>
        </w:tabs>
        <w:rPr>
          <w:noProof/>
        </w:rPr>
      </w:pPr>
      <w:r>
        <w:rPr>
          <w:noProof/>
        </w:rPr>
        <w:t>Dynamics AX 2012 R3, 20</w:t>
      </w:r>
    </w:p>
    <w:p w:rsidR="00CC48D3" w:rsidRDefault="00CC48D3">
      <w:pPr>
        <w:pStyle w:val="Index1"/>
        <w:tabs>
          <w:tab w:val="right" w:pos="5030"/>
        </w:tabs>
        <w:rPr>
          <w:noProof/>
        </w:rPr>
      </w:pPr>
      <w:r>
        <w:rPr>
          <w:noProof/>
        </w:rPr>
        <w:t>Dynamics CRM 2015, 20</w:t>
      </w:r>
    </w:p>
    <w:p w:rsidR="00CC48D3" w:rsidRDefault="00CC48D3">
      <w:pPr>
        <w:pStyle w:val="Index1"/>
        <w:tabs>
          <w:tab w:val="right" w:pos="5030"/>
        </w:tabs>
        <w:rPr>
          <w:noProof/>
        </w:rPr>
      </w:pPr>
      <w:r>
        <w:rPr>
          <w:noProof/>
        </w:rPr>
        <w:t>Dynamics CRM 2016, 20</w:t>
      </w:r>
    </w:p>
    <w:p w:rsidR="00CC48D3" w:rsidRDefault="00CC48D3">
      <w:pPr>
        <w:pStyle w:val="Index1"/>
        <w:tabs>
          <w:tab w:val="right" w:pos="5030"/>
        </w:tabs>
        <w:rPr>
          <w:noProof/>
        </w:rPr>
      </w:pPr>
      <w:r>
        <w:rPr>
          <w:noProof/>
        </w:rPr>
        <w:t>Enterprise CAL, 90, 96</w:t>
      </w:r>
    </w:p>
    <w:p w:rsidR="00CC48D3" w:rsidRDefault="00CC48D3">
      <w:pPr>
        <w:pStyle w:val="Index1"/>
        <w:tabs>
          <w:tab w:val="right" w:pos="5030"/>
        </w:tabs>
        <w:rPr>
          <w:noProof/>
        </w:rPr>
      </w:pPr>
      <w:r>
        <w:rPr>
          <w:noProof/>
        </w:rPr>
        <w:t>Enterprise CAL Bridge za Enterprise Mobility + Security, 16</w:t>
      </w:r>
    </w:p>
    <w:p w:rsidR="00CC48D3" w:rsidRDefault="00CC48D3">
      <w:pPr>
        <w:pStyle w:val="Index1"/>
        <w:tabs>
          <w:tab w:val="right" w:pos="5030"/>
        </w:tabs>
        <w:rPr>
          <w:noProof/>
        </w:rPr>
      </w:pPr>
      <w:r>
        <w:rPr>
          <w:noProof/>
        </w:rPr>
        <w:t>Enterprise CAL Bridge za Enterprise Mobility + Security From SA, 16</w:t>
      </w:r>
    </w:p>
    <w:p w:rsidR="00CC48D3" w:rsidRDefault="00CC48D3">
      <w:pPr>
        <w:pStyle w:val="Index1"/>
        <w:tabs>
          <w:tab w:val="right" w:pos="5030"/>
        </w:tabs>
        <w:rPr>
          <w:noProof/>
        </w:rPr>
      </w:pPr>
      <w:r>
        <w:rPr>
          <w:noProof/>
        </w:rPr>
        <w:t>Enterprise CAL Suite, 16</w:t>
      </w:r>
    </w:p>
    <w:p w:rsidR="00CC48D3" w:rsidRDefault="00CC48D3">
      <w:pPr>
        <w:pStyle w:val="Index1"/>
        <w:tabs>
          <w:tab w:val="right" w:pos="5030"/>
        </w:tabs>
        <w:rPr>
          <w:noProof/>
        </w:rPr>
      </w:pPr>
      <w:r>
        <w:rPr>
          <w:noProof/>
        </w:rPr>
        <w:t>Enterprise CAL Suite Bridge za Microsoft Intune, 16</w:t>
      </w:r>
    </w:p>
    <w:p w:rsidR="00CC48D3" w:rsidRDefault="00CC48D3">
      <w:pPr>
        <w:pStyle w:val="Index1"/>
        <w:tabs>
          <w:tab w:val="right" w:pos="5030"/>
        </w:tabs>
        <w:rPr>
          <w:noProof/>
        </w:rPr>
      </w:pPr>
      <w:r>
        <w:rPr>
          <w:noProof/>
        </w:rPr>
        <w:t>Enterprise CAL Suite Bridge za Office 365, 16</w:t>
      </w:r>
    </w:p>
    <w:p w:rsidR="00CC48D3" w:rsidRDefault="00CC48D3">
      <w:pPr>
        <w:pStyle w:val="Index1"/>
        <w:tabs>
          <w:tab w:val="right" w:pos="5030"/>
        </w:tabs>
        <w:rPr>
          <w:noProof/>
        </w:rPr>
      </w:pPr>
      <w:r>
        <w:rPr>
          <w:noProof/>
        </w:rPr>
        <w:t>Enterprise CAL Suite Bridge za Office 365 From SA, 16</w:t>
      </w:r>
    </w:p>
    <w:p w:rsidR="00CC48D3" w:rsidRDefault="00CC48D3">
      <w:pPr>
        <w:pStyle w:val="Index1"/>
        <w:tabs>
          <w:tab w:val="right" w:pos="5030"/>
        </w:tabs>
        <w:rPr>
          <w:noProof/>
        </w:rPr>
      </w:pPr>
      <w:r>
        <w:rPr>
          <w:noProof/>
        </w:rPr>
        <w:t>Enterprise CAL Suite Bridge za Office 365 i Microsoft Intune, 16</w:t>
      </w:r>
    </w:p>
    <w:p w:rsidR="00CC48D3" w:rsidRDefault="00CC48D3">
      <w:pPr>
        <w:pStyle w:val="Index1"/>
        <w:tabs>
          <w:tab w:val="right" w:pos="5030"/>
        </w:tabs>
        <w:rPr>
          <w:noProof/>
        </w:rPr>
      </w:pPr>
      <w:r>
        <w:rPr>
          <w:noProof/>
        </w:rPr>
        <w:t>Enterprise Mobility + Security A3, 60</w:t>
      </w:r>
    </w:p>
    <w:p w:rsidR="00CC48D3" w:rsidRDefault="00CC48D3">
      <w:pPr>
        <w:pStyle w:val="Index1"/>
        <w:tabs>
          <w:tab w:val="right" w:pos="5030"/>
        </w:tabs>
        <w:rPr>
          <w:noProof/>
        </w:rPr>
      </w:pPr>
      <w:r>
        <w:rPr>
          <w:noProof/>
        </w:rPr>
        <w:t>Enterprise Mobility + Security A5, 61</w:t>
      </w:r>
    </w:p>
    <w:p w:rsidR="00CC48D3" w:rsidRDefault="00CC48D3">
      <w:pPr>
        <w:pStyle w:val="Index1"/>
        <w:tabs>
          <w:tab w:val="right" w:pos="5030"/>
        </w:tabs>
        <w:rPr>
          <w:noProof/>
        </w:rPr>
      </w:pPr>
      <w:r>
        <w:rPr>
          <w:noProof/>
        </w:rPr>
        <w:t>Enterprise Mobility + Security E3, 17, 60</w:t>
      </w:r>
    </w:p>
    <w:p w:rsidR="00CC48D3" w:rsidRDefault="00CC48D3">
      <w:pPr>
        <w:pStyle w:val="Index1"/>
        <w:tabs>
          <w:tab w:val="right" w:pos="5030"/>
        </w:tabs>
        <w:rPr>
          <w:noProof/>
        </w:rPr>
      </w:pPr>
      <w:r>
        <w:rPr>
          <w:noProof/>
        </w:rPr>
        <w:t>Enterprise Mobility + Security E3 From SA, 60</w:t>
      </w:r>
    </w:p>
    <w:p w:rsidR="00CC48D3" w:rsidRDefault="00CC48D3">
      <w:pPr>
        <w:pStyle w:val="Index1"/>
        <w:tabs>
          <w:tab w:val="right" w:pos="5030"/>
        </w:tabs>
        <w:rPr>
          <w:noProof/>
        </w:rPr>
      </w:pPr>
      <w:r>
        <w:rPr>
          <w:noProof/>
        </w:rPr>
        <w:t>Enterprise Mobility + Security E5, 17</w:t>
      </w:r>
    </w:p>
    <w:p w:rsidR="00CC48D3" w:rsidRDefault="00CC48D3">
      <w:pPr>
        <w:pStyle w:val="Index1"/>
        <w:tabs>
          <w:tab w:val="right" w:pos="5030"/>
        </w:tabs>
        <w:rPr>
          <w:noProof/>
        </w:rPr>
      </w:pPr>
      <w:r>
        <w:rPr>
          <w:noProof/>
        </w:rPr>
        <w:t>Enterprise Mobility + Security E5, 60</w:t>
      </w:r>
    </w:p>
    <w:p w:rsidR="00CC48D3" w:rsidRDefault="00CC48D3">
      <w:pPr>
        <w:pStyle w:val="Index1"/>
        <w:tabs>
          <w:tab w:val="right" w:pos="5030"/>
        </w:tabs>
        <w:rPr>
          <w:noProof/>
        </w:rPr>
      </w:pPr>
      <w:r>
        <w:rPr>
          <w:noProof/>
        </w:rPr>
        <w:t>Enterprise Mobility + Security E5 From SA, 61</w:t>
      </w:r>
    </w:p>
    <w:p w:rsidR="00CC48D3" w:rsidRDefault="00CC48D3">
      <w:pPr>
        <w:pStyle w:val="Index1"/>
        <w:tabs>
          <w:tab w:val="right" w:pos="5030"/>
        </w:tabs>
        <w:rPr>
          <w:noProof/>
        </w:rPr>
      </w:pPr>
      <w:r>
        <w:rPr>
          <w:noProof/>
        </w:rPr>
        <w:t>Excel 2019, 23</w:t>
      </w:r>
    </w:p>
    <w:p w:rsidR="00CC48D3" w:rsidRDefault="00CC48D3">
      <w:pPr>
        <w:pStyle w:val="Index1"/>
        <w:tabs>
          <w:tab w:val="right" w:pos="5030"/>
        </w:tabs>
        <w:rPr>
          <w:noProof/>
        </w:rPr>
      </w:pPr>
      <w:r>
        <w:rPr>
          <w:noProof/>
        </w:rPr>
        <w:t>Excel 2019 for Mac, 24</w:t>
      </w:r>
    </w:p>
    <w:p w:rsidR="00CC48D3" w:rsidRDefault="00CC48D3">
      <w:pPr>
        <w:pStyle w:val="Index1"/>
        <w:tabs>
          <w:tab w:val="right" w:pos="5030"/>
        </w:tabs>
        <w:rPr>
          <w:noProof/>
        </w:rPr>
      </w:pPr>
      <w:r>
        <w:rPr>
          <w:noProof/>
        </w:rPr>
        <w:t>Exchange Online Archiving za Exchange Online, 70</w:t>
      </w:r>
    </w:p>
    <w:p w:rsidR="00CC48D3" w:rsidRDefault="00CC48D3">
      <w:pPr>
        <w:pStyle w:val="Index1"/>
        <w:tabs>
          <w:tab w:val="right" w:pos="5030"/>
        </w:tabs>
        <w:rPr>
          <w:noProof/>
        </w:rPr>
      </w:pPr>
      <w:r>
        <w:rPr>
          <w:noProof/>
        </w:rPr>
        <w:t>Exchange Online Archiving za Exchange Server, 70</w:t>
      </w:r>
    </w:p>
    <w:p w:rsidR="00CC48D3" w:rsidRDefault="00CC48D3">
      <w:pPr>
        <w:pStyle w:val="Index1"/>
        <w:tabs>
          <w:tab w:val="right" w:pos="5030"/>
        </w:tabs>
        <w:rPr>
          <w:noProof/>
        </w:rPr>
      </w:pPr>
      <w:r>
        <w:rPr>
          <w:noProof/>
        </w:rPr>
        <w:t>Exchange Online Kiosk, 70</w:t>
      </w:r>
    </w:p>
    <w:p w:rsidR="00CC48D3" w:rsidRDefault="00CC48D3">
      <w:pPr>
        <w:pStyle w:val="Index1"/>
        <w:tabs>
          <w:tab w:val="right" w:pos="5030"/>
        </w:tabs>
        <w:rPr>
          <w:noProof/>
        </w:rPr>
      </w:pPr>
      <w:r>
        <w:rPr>
          <w:noProof/>
        </w:rPr>
        <w:t>Exchange Online Plan 1, 70</w:t>
      </w:r>
    </w:p>
    <w:p w:rsidR="00CC48D3" w:rsidRDefault="00CC48D3">
      <w:pPr>
        <w:pStyle w:val="Index1"/>
        <w:tabs>
          <w:tab w:val="right" w:pos="5030"/>
        </w:tabs>
        <w:rPr>
          <w:noProof/>
        </w:rPr>
      </w:pPr>
      <w:r>
        <w:rPr>
          <w:noProof/>
        </w:rPr>
        <w:t>Exchange Online Plan 1A za maturante/diplomce, 70</w:t>
      </w:r>
    </w:p>
    <w:p w:rsidR="00CC48D3" w:rsidRDefault="00CC48D3">
      <w:pPr>
        <w:pStyle w:val="Index1"/>
        <w:tabs>
          <w:tab w:val="right" w:pos="5030"/>
        </w:tabs>
        <w:rPr>
          <w:noProof/>
        </w:rPr>
      </w:pPr>
      <w:r>
        <w:rPr>
          <w:noProof/>
        </w:rPr>
        <w:t>Exchange Online Plan 2, 70</w:t>
      </w:r>
    </w:p>
    <w:p w:rsidR="00CC48D3" w:rsidRDefault="00CC48D3">
      <w:pPr>
        <w:pStyle w:val="Index1"/>
        <w:tabs>
          <w:tab w:val="right" w:pos="5030"/>
        </w:tabs>
        <w:rPr>
          <w:noProof/>
        </w:rPr>
      </w:pPr>
      <w:r>
        <w:rPr>
          <w:noProof/>
        </w:rPr>
        <w:t>Exchange Online Protection, 26, 70</w:t>
      </w:r>
    </w:p>
    <w:p w:rsidR="00CC48D3" w:rsidRDefault="00CC48D3">
      <w:pPr>
        <w:pStyle w:val="Index1"/>
        <w:tabs>
          <w:tab w:val="right" w:pos="5030"/>
        </w:tabs>
        <w:rPr>
          <w:noProof/>
        </w:rPr>
      </w:pPr>
      <w:r>
        <w:rPr>
          <w:noProof/>
        </w:rPr>
        <w:t>Exchange Online Voice Mail Service, 26</w:t>
      </w:r>
    </w:p>
    <w:p w:rsidR="00CC48D3" w:rsidRDefault="00CC48D3">
      <w:pPr>
        <w:pStyle w:val="Index1"/>
        <w:tabs>
          <w:tab w:val="right" w:pos="5030"/>
        </w:tabs>
        <w:rPr>
          <w:noProof/>
        </w:rPr>
      </w:pPr>
      <w:r>
        <w:rPr>
          <w:noProof/>
        </w:rPr>
        <w:t>Exchange Server, 59, 60</w:t>
      </w:r>
    </w:p>
    <w:p w:rsidR="00CC48D3" w:rsidRDefault="00CC48D3">
      <w:pPr>
        <w:pStyle w:val="Index1"/>
        <w:tabs>
          <w:tab w:val="right" w:pos="5030"/>
        </w:tabs>
        <w:rPr>
          <w:noProof/>
        </w:rPr>
      </w:pPr>
      <w:r>
        <w:rPr>
          <w:noProof/>
        </w:rPr>
        <w:t>Exchange Server 2016, 25</w:t>
      </w:r>
    </w:p>
    <w:p w:rsidR="00CC48D3" w:rsidRDefault="00CC48D3">
      <w:pPr>
        <w:pStyle w:val="Index1"/>
        <w:tabs>
          <w:tab w:val="right" w:pos="5030"/>
        </w:tabs>
        <w:rPr>
          <w:noProof/>
        </w:rPr>
      </w:pPr>
      <w:r>
        <w:rPr>
          <w:noProof/>
        </w:rPr>
        <w:t>Exchange Server Enterprise, 96</w:t>
      </w:r>
    </w:p>
    <w:p w:rsidR="00CC48D3" w:rsidRDefault="00CC48D3">
      <w:pPr>
        <w:pStyle w:val="Index1"/>
        <w:tabs>
          <w:tab w:val="right" w:pos="5030"/>
        </w:tabs>
        <w:rPr>
          <w:noProof/>
        </w:rPr>
      </w:pPr>
      <w:r>
        <w:rPr>
          <w:noProof/>
        </w:rPr>
        <w:t>Exchange Server Enterprise 2019, 25</w:t>
      </w:r>
    </w:p>
    <w:p w:rsidR="00CC48D3" w:rsidRDefault="00CC48D3">
      <w:pPr>
        <w:pStyle w:val="Index1"/>
        <w:tabs>
          <w:tab w:val="right" w:pos="5030"/>
        </w:tabs>
        <w:rPr>
          <w:noProof/>
        </w:rPr>
      </w:pPr>
      <w:r>
        <w:rPr>
          <w:noProof/>
        </w:rPr>
        <w:t>Exchange Server Standard, 96</w:t>
      </w:r>
    </w:p>
    <w:p w:rsidR="00CC48D3" w:rsidRDefault="00CC48D3">
      <w:pPr>
        <w:pStyle w:val="Index1"/>
        <w:tabs>
          <w:tab w:val="right" w:pos="5030"/>
        </w:tabs>
        <w:rPr>
          <w:noProof/>
        </w:rPr>
      </w:pPr>
      <w:r>
        <w:rPr>
          <w:noProof/>
        </w:rPr>
        <w:t>Exchange Server Standard 2019, 25</w:t>
      </w:r>
    </w:p>
    <w:p w:rsidR="00CC48D3" w:rsidRDefault="00CC48D3">
      <w:pPr>
        <w:pStyle w:val="Index1"/>
        <w:tabs>
          <w:tab w:val="right" w:pos="5030"/>
        </w:tabs>
        <w:rPr>
          <w:noProof/>
        </w:rPr>
      </w:pPr>
      <w:r>
        <w:rPr>
          <w:noProof/>
        </w:rPr>
        <w:t>Forefront Identity Manager 2010 – Windows Live Edition, 19</w:t>
      </w:r>
    </w:p>
    <w:p w:rsidR="00CC48D3" w:rsidRDefault="00CC48D3">
      <w:pPr>
        <w:pStyle w:val="Index1"/>
        <w:tabs>
          <w:tab w:val="right" w:pos="5030"/>
        </w:tabs>
        <w:rPr>
          <w:noProof/>
        </w:rPr>
      </w:pPr>
      <w:r>
        <w:rPr>
          <w:noProof/>
        </w:rPr>
        <w:t>Forefront Identity Manager 2010 R2, 22, 51</w:t>
      </w:r>
    </w:p>
    <w:p w:rsidR="00CC48D3" w:rsidRDefault="00CC48D3">
      <w:pPr>
        <w:pStyle w:val="Index1"/>
        <w:tabs>
          <w:tab w:val="right" w:pos="5030"/>
        </w:tabs>
        <w:rPr>
          <w:noProof/>
        </w:rPr>
      </w:pPr>
      <w:r>
        <w:rPr>
          <w:noProof/>
        </w:rPr>
        <w:t>Forefront Identity Manager 2010 R2 – Windows Live Edition, 19</w:t>
      </w:r>
    </w:p>
    <w:p w:rsidR="00CC48D3" w:rsidRDefault="00CC48D3">
      <w:pPr>
        <w:pStyle w:val="Index1"/>
        <w:tabs>
          <w:tab w:val="right" w:pos="5030"/>
        </w:tabs>
        <w:rPr>
          <w:noProof/>
        </w:rPr>
      </w:pPr>
      <w:r>
        <w:rPr>
          <w:noProof/>
        </w:rPr>
        <w:t>Forefront TMG Enterprise, 96</w:t>
      </w:r>
    </w:p>
    <w:p w:rsidR="00CC48D3" w:rsidRDefault="00CC48D3">
      <w:pPr>
        <w:pStyle w:val="Index1"/>
        <w:tabs>
          <w:tab w:val="right" w:pos="5030"/>
        </w:tabs>
        <w:rPr>
          <w:noProof/>
        </w:rPr>
      </w:pPr>
      <w:r>
        <w:rPr>
          <w:noProof/>
        </w:rPr>
        <w:t>Forefront TMG Standard, 96</w:t>
      </w:r>
    </w:p>
    <w:p w:rsidR="00CC48D3" w:rsidRDefault="00CC48D3">
      <w:pPr>
        <w:pStyle w:val="Index1"/>
        <w:tabs>
          <w:tab w:val="right" w:pos="5030"/>
        </w:tabs>
        <w:rPr>
          <w:noProof/>
        </w:rPr>
      </w:pPr>
      <w:r>
        <w:rPr>
          <w:noProof/>
        </w:rPr>
        <w:t>Forefront United Access Gateway 2010, 17</w:t>
      </w:r>
    </w:p>
    <w:p w:rsidR="00CC48D3" w:rsidRDefault="00CC48D3">
      <w:pPr>
        <w:pStyle w:val="Index1"/>
        <w:tabs>
          <w:tab w:val="right" w:pos="5030"/>
        </w:tabs>
        <w:rPr>
          <w:noProof/>
        </w:rPr>
      </w:pPr>
      <w:r>
        <w:rPr>
          <w:noProof/>
        </w:rPr>
        <w:t>FSLogix, 46</w:t>
      </w:r>
    </w:p>
    <w:p w:rsidR="00CC48D3" w:rsidRDefault="00CC48D3">
      <w:pPr>
        <w:pStyle w:val="Index1"/>
        <w:tabs>
          <w:tab w:val="right" w:pos="5030"/>
        </w:tabs>
        <w:rPr>
          <w:noProof/>
        </w:rPr>
      </w:pPr>
      <w:r>
        <w:rPr>
          <w:noProof/>
        </w:rPr>
        <w:t>Funkcionalni CAL za Microsoft Dynamics AX, 90</w:t>
      </w:r>
    </w:p>
    <w:p w:rsidR="00CC48D3" w:rsidRDefault="00CC48D3">
      <w:pPr>
        <w:pStyle w:val="Index1"/>
        <w:tabs>
          <w:tab w:val="right" w:pos="5030"/>
        </w:tabs>
        <w:rPr>
          <w:noProof/>
        </w:rPr>
      </w:pPr>
      <w:r>
        <w:rPr>
          <w:noProof/>
        </w:rPr>
        <w:t>GitHub Enterprise, 75</w:t>
      </w:r>
    </w:p>
    <w:p w:rsidR="00CC48D3" w:rsidRDefault="00CC48D3">
      <w:pPr>
        <w:pStyle w:val="Index1"/>
        <w:tabs>
          <w:tab w:val="right" w:pos="5030"/>
        </w:tabs>
        <w:rPr>
          <w:noProof/>
        </w:rPr>
      </w:pPr>
      <w:r>
        <w:rPr>
          <w:noProof/>
        </w:rPr>
        <w:t>GitHub Enterprise za Visual Studio Enterprise, 78</w:t>
      </w:r>
    </w:p>
    <w:p w:rsidR="00CC48D3" w:rsidRDefault="00CC48D3">
      <w:pPr>
        <w:pStyle w:val="Index1"/>
        <w:tabs>
          <w:tab w:val="right" w:pos="5030"/>
        </w:tabs>
        <w:rPr>
          <w:noProof/>
        </w:rPr>
      </w:pPr>
      <w:r>
        <w:rPr>
          <w:noProof/>
        </w:rPr>
        <w:t>GitHub Enterprise za Visual Studio Professional, 78</w:t>
      </w:r>
    </w:p>
    <w:p w:rsidR="00CC48D3" w:rsidRDefault="00CC48D3">
      <w:pPr>
        <w:pStyle w:val="Index1"/>
        <w:tabs>
          <w:tab w:val="right" w:pos="5030"/>
        </w:tabs>
        <w:rPr>
          <w:noProof/>
        </w:rPr>
      </w:pPr>
      <w:r>
        <w:rPr>
          <w:noProof/>
        </w:rPr>
        <w:t>HPC Pack, 51</w:t>
      </w:r>
    </w:p>
    <w:p w:rsidR="00CC48D3" w:rsidRDefault="00CC48D3">
      <w:pPr>
        <w:pStyle w:val="Index1"/>
        <w:tabs>
          <w:tab w:val="right" w:pos="5030"/>
        </w:tabs>
        <w:rPr>
          <w:noProof/>
        </w:rPr>
      </w:pPr>
      <w:r>
        <w:rPr>
          <w:noProof/>
        </w:rPr>
        <w:t>Hyper-V Container, 84</w:t>
      </w:r>
    </w:p>
    <w:p w:rsidR="00CC48D3" w:rsidRDefault="00CC48D3">
      <w:pPr>
        <w:pStyle w:val="Index1"/>
        <w:tabs>
          <w:tab w:val="right" w:pos="5030"/>
        </w:tabs>
        <w:rPr>
          <w:noProof/>
        </w:rPr>
      </w:pPr>
      <w:r>
        <w:rPr>
          <w:noProof/>
        </w:rPr>
        <w:t>Intune, 34</w:t>
      </w:r>
    </w:p>
    <w:p w:rsidR="00CC48D3" w:rsidRDefault="00CC48D3">
      <w:pPr>
        <w:pStyle w:val="Index1"/>
        <w:tabs>
          <w:tab w:val="right" w:pos="5030"/>
        </w:tabs>
        <w:rPr>
          <w:noProof/>
        </w:rPr>
      </w:pPr>
      <w:r>
        <w:rPr>
          <w:noProof/>
        </w:rPr>
        <w:t>Intune for Devices, 35</w:t>
      </w:r>
    </w:p>
    <w:p w:rsidR="00CC48D3" w:rsidRDefault="00CC48D3">
      <w:pPr>
        <w:pStyle w:val="Index1"/>
        <w:tabs>
          <w:tab w:val="right" w:pos="5030"/>
        </w:tabs>
        <w:rPr>
          <w:noProof/>
        </w:rPr>
      </w:pPr>
      <w:r>
        <w:rPr>
          <w:noProof/>
        </w:rPr>
        <w:t>Intune for EDU, 34</w:t>
      </w:r>
    </w:p>
    <w:p w:rsidR="00CC48D3" w:rsidRDefault="00CC48D3">
      <w:pPr>
        <w:pStyle w:val="Index1"/>
        <w:tabs>
          <w:tab w:val="right" w:pos="5030"/>
        </w:tabs>
        <w:rPr>
          <w:noProof/>
        </w:rPr>
      </w:pPr>
      <w:r>
        <w:rPr>
          <w:noProof/>
        </w:rPr>
        <w:t>IoT Suite Predictive Maintenance Plan 1, 56</w:t>
      </w:r>
    </w:p>
    <w:p w:rsidR="00CC48D3" w:rsidRDefault="00CC48D3">
      <w:pPr>
        <w:pStyle w:val="Index1"/>
        <w:tabs>
          <w:tab w:val="right" w:pos="5030"/>
        </w:tabs>
        <w:rPr>
          <w:noProof/>
        </w:rPr>
      </w:pPr>
      <w:r>
        <w:rPr>
          <w:noProof/>
        </w:rPr>
        <w:t>IoT Suite Predictive Maintenance Plan 2, 56</w:t>
      </w:r>
    </w:p>
    <w:p w:rsidR="00CC48D3" w:rsidRDefault="00CC48D3">
      <w:pPr>
        <w:pStyle w:val="Index1"/>
        <w:tabs>
          <w:tab w:val="right" w:pos="5030"/>
        </w:tabs>
        <w:rPr>
          <w:noProof/>
        </w:rPr>
      </w:pPr>
      <w:r>
        <w:rPr>
          <w:noProof/>
        </w:rPr>
        <w:t>IoT Suite Remote Monitoring Plan 1, 56</w:t>
      </w:r>
    </w:p>
    <w:p w:rsidR="00CC48D3" w:rsidRDefault="00CC48D3">
      <w:pPr>
        <w:pStyle w:val="Index1"/>
        <w:tabs>
          <w:tab w:val="right" w:pos="5030"/>
        </w:tabs>
        <w:rPr>
          <w:noProof/>
        </w:rPr>
      </w:pPr>
      <w:r>
        <w:rPr>
          <w:noProof/>
        </w:rPr>
        <w:t>IoT Suite Remote Monitoring Plan 2, 56</w:t>
      </w:r>
    </w:p>
    <w:p w:rsidR="00CC48D3" w:rsidRDefault="00CC48D3">
      <w:pPr>
        <w:pStyle w:val="Index1"/>
        <w:tabs>
          <w:tab w:val="right" w:pos="5030"/>
        </w:tabs>
        <w:rPr>
          <w:noProof/>
        </w:rPr>
      </w:pPr>
      <w:r>
        <w:rPr>
          <w:noProof/>
        </w:rPr>
        <w:t>Ispitni vaučeri za Microsoft Learning MCP 1, 77</w:t>
      </w:r>
    </w:p>
    <w:p w:rsidR="00CC48D3" w:rsidRDefault="00CC48D3">
      <w:pPr>
        <w:pStyle w:val="Index1"/>
        <w:tabs>
          <w:tab w:val="right" w:pos="5030"/>
        </w:tabs>
        <w:rPr>
          <w:noProof/>
        </w:rPr>
      </w:pPr>
      <w:r>
        <w:rPr>
          <w:noProof/>
        </w:rPr>
        <w:t>Ispitni vaučeri za Microsoft Learning MCP 30, 77</w:t>
      </w:r>
    </w:p>
    <w:p w:rsidR="00CC48D3" w:rsidRDefault="00CC48D3">
      <w:pPr>
        <w:pStyle w:val="Index1"/>
        <w:tabs>
          <w:tab w:val="right" w:pos="5030"/>
        </w:tabs>
        <w:rPr>
          <w:noProof/>
        </w:rPr>
      </w:pPr>
      <w:r>
        <w:rPr>
          <w:noProof/>
        </w:rPr>
        <w:t>Klijentska licenca za upravljanje Naprednom analitikom pretnji 2016 po korisniku, 14</w:t>
      </w:r>
    </w:p>
    <w:p w:rsidR="00CC48D3" w:rsidRDefault="00CC48D3">
      <w:pPr>
        <w:pStyle w:val="Index1"/>
        <w:tabs>
          <w:tab w:val="right" w:pos="5030"/>
        </w:tabs>
        <w:rPr>
          <w:noProof/>
        </w:rPr>
      </w:pPr>
      <w:r>
        <w:rPr>
          <w:noProof/>
        </w:rPr>
        <w:t>Klijentska licenca za upravljanje za Advanced Threat Analytics 2016 po OSE-u, 14</w:t>
      </w:r>
    </w:p>
    <w:p w:rsidR="00CC48D3" w:rsidRDefault="00CC48D3">
      <w:pPr>
        <w:pStyle w:val="Index1"/>
        <w:tabs>
          <w:tab w:val="right" w:pos="5030"/>
        </w:tabs>
        <w:rPr>
          <w:noProof/>
        </w:rPr>
      </w:pPr>
      <w:r>
        <w:rPr>
          <w:noProof/>
        </w:rPr>
        <w:t>Klijentska licenca za upravljanje za System Center 1606, 32</w:t>
      </w:r>
    </w:p>
    <w:p w:rsidR="00CC48D3" w:rsidRDefault="00CC48D3">
      <w:pPr>
        <w:pStyle w:val="Index1"/>
        <w:tabs>
          <w:tab w:val="right" w:pos="5030"/>
        </w:tabs>
        <w:rPr>
          <w:noProof/>
        </w:rPr>
      </w:pPr>
      <w:r>
        <w:rPr>
          <w:noProof/>
        </w:rPr>
        <w:t>Klijentska licenca za upravljanje za System Center Configuration Manager 1606, 32</w:t>
      </w:r>
    </w:p>
    <w:p w:rsidR="00CC48D3" w:rsidRDefault="00CC48D3">
      <w:pPr>
        <w:pStyle w:val="Index1"/>
        <w:tabs>
          <w:tab w:val="right" w:pos="5030"/>
        </w:tabs>
        <w:rPr>
          <w:noProof/>
        </w:rPr>
      </w:pPr>
      <w:r>
        <w:rPr>
          <w:noProof/>
        </w:rPr>
        <w:t>Komercijalno korišćenje softvera Office Home &amp; Student 2013 RT, 23</w:t>
      </w:r>
    </w:p>
    <w:p w:rsidR="00CC48D3" w:rsidRDefault="00CC48D3">
      <w:pPr>
        <w:pStyle w:val="Index1"/>
        <w:tabs>
          <w:tab w:val="right" w:pos="5030"/>
        </w:tabs>
        <w:rPr>
          <w:noProof/>
        </w:rPr>
      </w:pPr>
      <w:r>
        <w:rPr>
          <w:noProof/>
        </w:rPr>
        <w:t>Licenca za eksterno povezivanje za Microsoft Identity Manager 2016, 22</w:t>
      </w:r>
    </w:p>
    <w:p w:rsidR="00CC48D3" w:rsidRDefault="00CC48D3">
      <w:pPr>
        <w:pStyle w:val="Index1"/>
        <w:tabs>
          <w:tab w:val="right" w:pos="5030"/>
        </w:tabs>
        <w:rPr>
          <w:noProof/>
        </w:rPr>
      </w:pPr>
      <w:r>
        <w:rPr>
          <w:noProof/>
        </w:rPr>
        <w:t>Licenca za lokaciju ispita za Microsoft Learning MOS/MCE Certification 125, 77</w:t>
      </w:r>
    </w:p>
    <w:p w:rsidR="00CC48D3" w:rsidRDefault="00CC48D3">
      <w:pPr>
        <w:pStyle w:val="Index1"/>
        <w:tabs>
          <w:tab w:val="right" w:pos="5030"/>
        </w:tabs>
        <w:rPr>
          <w:noProof/>
        </w:rPr>
      </w:pPr>
      <w:r>
        <w:rPr>
          <w:noProof/>
        </w:rPr>
        <w:t>Licenca za lokaciju ispita za Microsoft Learning MOS/MTA/MCE Certification 500, 77</w:t>
      </w:r>
    </w:p>
    <w:p w:rsidR="00CC48D3" w:rsidRDefault="00CC48D3">
      <w:pPr>
        <w:pStyle w:val="Index1"/>
        <w:tabs>
          <w:tab w:val="right" w:pos="5030"/>
        </w:tabs>
        <w:rPr>
          <w:noProof/>
        </w:rPr>
      </w:pPr>
      <w:r>
        <w:rPr>
          <w:noProof/>
        </w:rPr>
        <w:t>Licenca za lokaciju ispita za Microsoft Learning MTA/MCA Certification 125, 77</w:t>
      </w:r>
    </w:p>
    <w:p w:rsidR="00CC48D3" w:rsidRDefault="00CC48D3">
      <w:pPr>
        <w:pStyle w:val="Index1"/>
        <w:tabs>
          <w:tab w:val="right" w:pos="5030"/>
        </w:tabs>
        <w:rPr>
          <w:noProof/>
        </w:rPr>
      </w:pPr>
      <w:r>
        <w:rPr>
          <w:noProof/>
        </w:rPr>
        <w:t>Licenca za upravljanje za System Center 2012 Standard Server, 90</w:t>
      </w:r>
    </w:p>
    <w:p w:rsidR="00CC48D3" w:rsidRDefault="00CC48D3">
      <w:pPr>
        <w:pStyle w:val="Index1"/>
        <w:tabs>
          <w:tab w:val="right" w:pos="5030"/>
        </w:tabs>
        <w:rPr>
          <w:noProof/>
        </w:rPr>
      </w:pPr>
      <w:r>
        <w:rPr>
          <w:noProof/>
        </w:rPr>
        <w:t>Licenciranje Prava na nadogradnju operativnog sistema Windows 10 Home na Pro, 41</w:t>
      </w:r>
    </w:p>
    <w:p w:rsidR="00CC48D3" w:rsidRDefault="00CC48D3">
      <w:pPr>
        <w:pStyle w:val="Index1"/>
        <w:tabs>
          <w:tab w:val="right" w:pos="5030"/>
        </w:tabs>
        <w:rPr>
          <w:noProof/>
        </w:rPr>
      </w:pPr>
      <w:r>
        <w:rPr>
          <w:noProof/>
        </w:rPr>
        <w:t>Lokalno instaliranje za Windows 8.1 Enterprise (po uređaju), 42</w:t>
      </w:r>
    </w:p>
    <w:p w:rsidR="00CC48D3" w:rsidRDefault="00CC48D3">
      <w:pPr>
        <w:pStyle w:val="Index1"/>
        <w:tabs>
          <w:tab w:val="right" w:pos="5030"/>
        </w:tabs>
        <w:rPr>
          <w:noProof/>
        </w:rPr>
      </w:pPr>
      <w:r>
        <w:rPr>
          <w:noProof/>
        </w:rPr>
        <w:t>M365 E5 Security, 35</w:t>
      </w:r>
    </w:p>
    <w:p w:rsidR="00CC48D3" w:rsidRDefault="00CC48D3">
      <w:pPr>
        <w:pStyle w:val="Index1"/>
        <w:tabs>
          <w:tab w:val="right" w:pos="5030"/>
        </w:tabs>
        <w:rPr>
          <w:noProof/>
        </w:rPr>
      </w:pPr>
      <w:r>
        <w:rPr>
          <w:noProof/>
        </w:rPr>
        <w:t>macOS, 43</w:t>
      </w:r>
    </w:p>
    <w:p w:rsidR="00CC48D3" w:rsidRDefault="00CC48D3">
      <w:pPr>
        <w:pStyle w:val="Index1"/>
        <w:tabs>
          <w:tab w:val="right" w:pos="5030"/>
        </w:tabs>
        <w:rPr>
          <w:noProof/>
        </w:rPr>
      </w:pPr>
      <w:r>
        <w:rPr>
          <w:noProof/>
        </w:rPr>
        <w:t>Microsoft 365 A5 Compliance, 58</w:t>
      </w:r>
    </w:p>
    <w:p w:rsidR="00CC48D3" w:rsidRDefault="00CC48D3">
      <w:pPr>
        <w:pStyle w:val="Index1"/>
        <w:tabs>
          <w:tab w:val="right" w:pos="5030"/>
        </w:tabs>
        <w:rPr>
          <w:noProof/>
        </w:rPr>
      </w:pPr>
      <w:r>
        <w:rPr>
          <w:noProof/>
        </w:rPr>
        <w:t>Microsoft 365 A5 Security, 59</w:t>
      </w:r>
    </w:p>
    <w:p w:rsidR="00CC48D3" w:rsidRDefault="00CC48D3">
      <w:pPr>
        <w:pStyle w:val="Index1"/>
        <w:tabs>
          <w:tab w:val="right" w:pos="5030"/>
        </w:tabs>
        <w:rPr>
          <w:noProof/>
        </w:rPr>
      </w:pPr>
      <w:r>
        <w:rPr>
          <w:noProof/>
        </w:rPr>
        <w:t>Microsoft 365 Business, 58</w:t>
      </w:r>
    </w:p>
    <w:p w:rsidR="00CC48D3" w:rsidRDefault="00CC48D3">
      <w:pPr>
        <w:pStyle w:val="Index1"/>
        <w:tabs>
          <w:tab w:val="right" w:pos="5030"/>
        </w:tabs>
        <w:rPr>
          <w:noProof/>
        </w:rPr>
      </w:pPr>
      <w:r>
        <w:rPr>
          <w:noProof/>
        </w:rPr>
        <w:t>Microsoft 365 E3 i E5, 58</w:t>
      </w:r>
    </w:p>
    <w:p w:rsidR="00CC48D3" w:rsidRDefault="00CC48D3">
      <w:pPr>
        <w:pStyle w:val="Index1"/>
        <w:tabs>
          <w:tab w:val="right" w:pos="5030"/>
        </w:tabs>
        <w:rPr>
          <w:noProof/>
        </w:rPr>
      </w:pPr>
      <w:r>
        <w:rPr>
          <w:noProof/>
        </w:rPr>
        <w:t>Microsoft 365 E3 i E5 From SA, 58</w:t>
      </w:r>
    </w:p>
    <w:p w:rsidR="00CC48D3" w:rsidRDefault="00CC48D3">
      <w:pPr>
        <w:pStyle w:val="Index1"/>
        <w:tabs>
          <w:tab w:val="right" w:pos="5030"/>
        </w:tabs>
        <w:rPr>
          <w:noProof/>
        </w:rPr>
      </w:pPr>
      <w:r>
        <w:rPr>
          <w:noProof/>
        </w:rPr>
        <w:t>Microsoft 365 E5 Compliance, 58</w:t>
      </w:r>
    </w:p>
    <w:p w:rsidR="00CC48D3" w:rsidRDefault="00CC48D3">
      <w:pPr>
        <w:pStyle w:val="Index1"/>
        <w:tabs>
          <w:tab w:val="right" w:pos="5030"/>
        </w:tabs>
        <w:rPr>
          <w:noProof/>
        </w:rPr>
      </w:pPr>
      <w:r>
        <w:rPr>
          <w:noProof/>
        </w:rPr>
        <w:t>Microsoft 365 E5 Security, 59</w:t>
      </w:r>
    </w:p>
    <w:p w:rsidR="00CC48D3" w:rsidRDefault="00CC48D3">
      <w:pPr>
        <w:pStyle w:val="Index1"/>
        <w:tabs>
          <w:tab w:val="right" w:pos="5030"/>
        </w:tabs>
        <w:rPr>
          <w:noProof/>
        </w:rPr>
      </w:pPr>
      <w:r>
        <w:rPr>
          <w:noProof/>
        </w:rPr>
        <w:t>Microsoft 365 Education A1, 58</w:t>
      </w:r>
    </w:p>
    <w:p w:rsidR="00CC48D3" w:rsidRDefault="00CC48D3">
      <w:pPr>
        <w:pStyle w:val="Index1"/>
        <w:tabs>
          <w:tab w:val="right" w:pos="5030"/>
        </w:tabs>
        <w:rPr>
          <w:noProof/>
        </w:rPr>
      </w:pPr>
      <w:r>
        <w:rPr>
          <w:noProof/>
        </w:rPr>
        <w:t>Microsoft 365 Education A3, 58</w:t>
      </w:r>
    </w:p>
    <w:p w:rsidR="00CC48D3" w:rsidRDefault="00CC48D3">
      <w:pPr>
        <w:pStyle w:val="Index1"/>
        <w:tabs>
          <w:tab w:val="right" w:pos="5030"/>
        </w:tabs>
        <w:rPr>
          <w:noProof/>
        </w:rPr>
      </w:pPr>
      <w:r>
        <w:rPr>
          <w:noProof/>
        </w:rPr>
        <w:t>Microsoft 365 Education A3 sa Core CAL-om, 58</w:t>
      </w:r>
    </w:p>
    <w:p w:rsidR="00CC48D3" w:rsidRDefault="00CC48D3">
      <w:pPr>
        <w:pStyle w:val="Index1"/>
        <w:tabs>
          <w:tab w:val="right" w:pos="5030"/>
        </w:tabs>
        <w:rPr>
          <w:noProof/>
        </w:rPr>
      </w:pPr>
      <w:r>
        <w:rPr>
          <w:noProof/>
        </w:rPr>
        <w:t>Microsoft 365 Education A5, 58</w:t>
      </w:r>
    </w:p>
    <w:p w:rsidR="00CC48D3" w:rsidRDefault="00CC48D3">
      <w:pPr>
        <w:pStyle w:val="Index1"/>
        <w:tabs>
          <w:tab w:val="right" w:pos="5030"/>
        </w:tabs>
        <w:rPr>
          <w:noProof/>
        </w:rPr>
      </w:pPr>
      <w:r>
        <w:rPr>
          <w:noProof/>
        </w:rPr>
        <w:t>Microsoft 365 F1, 33, 58</w:t>
      </w:r>
    </w:p>
    <w:p w:rsidR="00CC48D3" w:rsidRDefault="00CC48D3">
      <w:pPr>
        <w:pStyle w:val="Index1"/>
        <w:tabs>
          <w:tab w:val="right" w:pos="5030"/>
        </w:tabs>
        <w:rPr>
          <w:noProof/>
        </w:rPr>
      </w:pPr>
      <w:r>
        <w:rPr>
          <w:noProof/>
        </w:rPr>
        <w:t>Microsoft Azure Services, 97</w:t>
      </w:r>
    </w:p>
    <w:p w:rsidR="00CC48D3" w:rsidRDefault="00CC48D3">
      <w:pPr>
        <w:pStyle w:val="Index1"/>
        <w:tabs>
          <w:tab w:val="right" w:pos="5030"/>
        </w:tabs>
        <w:rPr>
          <w:noProof/>
        </w:rPr>
      </w:pPr>
      <w:r>
        <w:rPr>
          <w:noProof/>
        </w:rPr>
        <w:t>Microsoft Azure usluga, 98</w:t>
      </w:r>
    </w:p>
    <w:p w:rsidR="00CC48D3" w:rsidRDefault="00CC48D3">
      <w:pPr>
        <w:pStyle w:val="Index1"/>
        <w:tabs>
          <w:tab w:val="right" w:pos="5030"/>
        </w:tabs>
        <w:rPr>
          <w:noProof/>
        </w:rPr>
      </w:pPr>
      <w:r>
        <w:rPr>
          <w:noProof/>
        </w:rPr>
        <w:t>Microsoft Azure uslugama, 97</w:t>
      </w:r>
    </w:p>
    <w:p w:rsidR="00CC48D3" w:rsidRDefault="00CC48D3">
      <w:pPr>
        <w:pStyle w:val="Index1"/>
        <w:tabs>
          <w:tab w:val="right" w:pos="5030"/>
        </w:tabs>
        <w:rPr>
          <w:noProof/>
        </w:rPr>
      </w:pPr>
      <w:r>
        <w:rPr>
          <w:noProof/>
        </w:rPr>
        <w:t>Microsoft Azure usluge*, 56</w:t>
      </w:r>
    </w:p>
    <w:p w:rsidR="00CC48D3" w:rsidRDefault="00CC48D3">
      <w:pPr>
        <w:pStyle w:val="Index1"/>
        <w:tabs>
          <w:tab w:val="right" w:pos="5030"/>
        </w:tabs>
        <w:rPr>
          <w:noProof/>
        </w:rPr>
      </w:pPr>
      <w:r>
        <w:rPr>
          <w:noProof/>
        </w:rPr>
        <w:t>Microsoft Cloud App Security, 76</w:t>
      </w:r>
    </w:p>
    <w:p w:rsidR="00CC48D3" w:rsidRDefault="00CC48D3">
      <w:pPr>
        <w:pStyle w:val="Index1"/>
        <w:tabs>
          <w:tab w:val="right" w:pos="5030"/>
        </w:tabs>
        <w:rPr>
          <w:noProof/>
        </w:rPr>
      </w:pPr>
      <w:r>
        <w:rPr>
          <w:noProof/>
        </w:rPr>
        <w:t>Microsoft Dynamics 365 for Operations Activity za lokalnu instalaciju, 96</w:t>
      </w:r>
    </w:p>
    <w:p w:rsidR="00CC48D3" w:rsidRDefault="00CC48D3">
      <w:pPr>
        <w:pStyle w:val="Index1"/>
        <w:tabs>
          <w:tab w:val="right" w:pos="5030"/>
        </w:tabs>
        <w:rPr>
          <w:noProof/>
        </w:rPr>
      </w:pPr>
      <w:r>
        <w:rPr>
          <w:noProof/>
        </w:rPr>
        <w:t>Microsoft Dynamics AX Standard Commerce Core Server, 90</w:t>
      </w:r>
    </w:p>
    <w:p w:rsidR="00CC48D3" w:rsidRDefault="00CC48D3">
      <w:pPr>
        <w:pStyle w:val="Index1"/>
        <w:tabs>
          <w:tab w:val="right" w:pos="5030"/>
        </w:tabs>
        <w:rPr>
          <w:noProof/>
        </w:rPr>
      </w:pPr>
      <w:r>
        <w:rPr>
          <w:noProof/>
        </w:rPr>
        <w:t>Microsoft Dynamics AX Store Server, 90</w:t>
      </w:r>
    </w:p>
    <w:p w:rsidR="00CC48D3" w:rsidRDefault="00CC48D3">
      <w:pPr>
        <w:pStyle w:val="Index1"/>
        <w:tabs>
          <w:tab w:val="right" w:pos="5030"/>
        </w:tabs>
        <w:rPr>
          <w:noProof/>
        </w:rPr>
      </w:pPr>
      <w:r>
        <w:rPr>
          <w:noProof/>
        </w:rPr>
        <w:t>Microsoft Dynamics CRM Server 2013, 90</w:t>
      </w:r>
    </w:p>
    <w:p w:rsidR="00CC48D3" w:rsidRDefault="00CC48D3">
      <w:pPr>
        <w:pStyle w:val="Index1"/>
        <w:tabs>
          <w:tab w:val="right" w:pos="5030"/>
        </w:tabs>
        <w:rPr>
          <w:noProof/>
        </w:rPr>
      </w:pPr>
      <w:r>
        <w:rPr>
          <w:noProof/>
        </w:rPr>
        <w:t>Microsoft Dynamics CRM Server 2015, 90</w:t>
      </w:r>
    </w:p>
    <w:p w:rsidR="00CC48D3" w:rsidRDefault="00CC48D3">
      <w:pPr>
        <w:pStyle w:val="Index1"/>
        <w:tabs>
          <w:tab w:val="right" w:pos="5030"/>
        </w:tabs>
        <w:rPr>
          <w:noProof/>
        </w:rPr>
      </w:pPr>
      <w:r>
        <w:rPr>
          <w:noProof/>
        </w:rPr>
        <w:t>Microsoft Flow Plan 1, 74</w:t>
      </w:r>
    </w:p>
    <w:p w:rsidR="00CC48D3" w:rsidRDefault="00CC48D3">
      <w:pPr>
        <w:pStyle w:val="Index1"/>
        <w:tabs>
          <w:tab w:val="right" w:pos="5030"/>
        </w:tabs>
        <w:rPr>
          <w:noProof/>
        </w:rPr>
      </w:pPr>
      <w:r>
        <w:rPr>
          <w:noProof/>
        </w:rPr>
        <w:t>Microsoft Flow Plan 2, 74</w:t>
      </w:r>
    </w:p>
    <w:p w:rsidR="00CC48D3" w:rsidRDefault="00CC48D3">
      <w:pPr>
        <w:pStyle w:val="Index1"/>
        <w:tabs>
          <w:tab w:val="right" w:pos="5030"/>
        </w:tabs>
        <w:rPr>
          <w:noProof/>
        </w:rPr>
      </w:pPr>
      <w:r>
        <w:rPr>
          <w:noProof/>
        </w:rPr>
        <w:t>Microsoft Graph povezivanje podataka za ISV-jeve, 76</w:t>
      </w:r>
    </w:p>
    <w:p w:rsidR="00CC48D3" w:rsidRDefault="00CC48D3">
      <w:pPr>
        <w:pStyle w:val="Index1"/>
        <w:tabs>
          <w:tab w:val="right" w:pos="5030"/>
        </w:tabs>
        <w:rPr>
          <w:noProof/>
        </w:rPr>
      </w:pPr>
      <w:r>
        <w:rPr>
          <w:noProof/>
        </w:rPr>
        <w:t>Microsoft Identity Manager 2016 CAL, 22</w:t>
      </w:r>
    </w:p>
    <w:p w:rsidR="00CC48D3" w:rsidRDefault="00CC48D3">
      <w:pPr>
        <w:pStyle w:val="Index1"/>
        <w:tabs>
          <w:tab w:val="right" w:pos="5030"/>
        </w:tabs>
        <w:rPr>
          <w:noProof/>
        </w:rPr>
      </w:pPr>
      <w:r>
        <w:rPr>
          <w:noProof/>
        </w:rPr>
        <w:t>Microsoft Intune, 17, 33, 76</w:t>
      </w:r>
    </w:p>
    <w:p w:rsidR="00CC48D3" w:rsidRDefault="00CC48D3">
      <w:pPr>
        <w:pStyle w:val="Index1"/>
        <w:tabs>
          <w:tab w:val="right" w:pos="5030"/>
        </w:tabs>
        <w:rPr>
          <w:noProof/>
        </w:rPr>
      </w:pPr>
      <w:r>
        <w:rPr>
          <w:noProof/>
        </w:rPr>
        <w:t>Microsoft Intune za EDU, 77</w:t>
      </w:r>
    </w:p>
    <w:p w:rsidR="00CC48D3" w:rsidRDefault="00CC48D3">
      <w:pPr>
        <w:pStyle w:val="Index1"/>
        <w:tabs>
          <w:tab w:val="right" w:pos="5030"/>
        </w:tabs>
        <w:rPr>
          <w:noProof/>
        </w:rPr>
      </w:pPr>
      <w:r>
        <w:rPr>
          <w:noProof/>
        </w:rPr>
        <w:t>Microsoft Intune za uređaje, 33, 77</w:t>
      </w:r>
    </w:p>
    <w:p w:rsidR="00CC48D3" w:rsidRDefault="00CC48D3">
      <w:pPr>
        <w:pStyle w:val="Index1"/>
        <w:tabs>
          <w:tab w:val="right" w:pos="5030"/>
        </w:tabs>
        <w:rPr>
          <w:noProof/>
        </w:rPr>
      </w:pPr>
      <w:r>
        <w:rPr>
          <w:noProof/>
        </w:rPr>
        <w:t>Microsoft Kaizala Pro, 76</w:t>
      </w:r>
    </w:p>
    <w:p w:rsidR="00CC48D3" w:rsidRDefault="00CC48D3">
      <w:pPr>
        <w:pStyle w:val="Index1"/>
        <w:tabs>
          <w:tab w:val="right" w:pos="5030"/>
        </w:tabs>
        <w:rPr>
          <w:noProof/>
        </w:rPr>
      </w:pPr>
      <w:r>
        <w:rPr>
          <w:noProof/>
        </w:rPr>
        <w:t>Microsoft Learning Imagine Academy, 77</w:t>
      </w:r>
    </w:p>
    <w:p w:rsidR="00CC48D3" w:rsidRDefault="00CC48D3">
      <w:pPr>
        <w:pStyle w:val="Index1"/>
        <w:tabs>
          <w:tab w:val="right" w:pos="5030"/>
        </w:tabs>
        <w:rPr>
          <w:noProof/>
        </w:rPr>
      </w:pPr>
      <w:r>
        <w:rPr>
          <w:noProof/>
        </w:rPr>
        <w:t>Microsoft MyAnalytics, 69</w:t>
      </w:r>
    </w:p>
    <w:p w:rsidR="00CC48D3" w:rsidRDefault="00CC48D3">
      <w:pPr>
        <w:pStyle w:val="Index1"/>
        <w:tabs>
          <w:tab w:val="right" w:pos="5030"/>
        </w:tabs>
        <w:rPr>
          <w:noProof/>
        </w:rPr>
      </w:pPr>
      <w:r>
        <w:rPr>
          <w:noProof/>
        </w:rPr>
        <w:t>Microsoft PowerApps Plan 1, 74</w:t>
      </w:r>
    </w:p>
    <w:p w:rsidR="00CC48D3" w:rsidRDefault="00CC48D3">
      <w:pPr>
        <w:pStyle w:val="Index1"/>
        <w:tabs>
          <w:tab w:val="right" w:pos="5030"/>
        </w:tabs>
        <w:rPr>
          <w:noProof/>
        </w:rPr>
      </w:pPr>
      <w:r>
        <w:rPr>
          <w:noProof/>
        </w:rPr>
        <w:t>Microsoft PowerApps Plan 2, 74</w:t>
      </w:r>
    </w:p>
    <w:p w:rsidR="00CC48D3" w:rsidRDefault="00CC48D3">
      <w:pPr>
        <w:pStyle w:val="Index1"/>
        <w:tabs>
          <w:tab w:val="right" w:pos="5030"/>
        </w:tabs>
        <w:rPr>
          <w:noProof/>
        </w:rPr>
      </w:pPr>
      <w:r>
        <w:rPr>
          <w:noProof/>
        </w:rPr>
        <w:t>Microsoft Stream Plan 1, 69</w:t>
      </w:r>
    </w:p>
    <w:p w:rsidR="00CC48D3" w:rsidRDefault="00CC48D3">
      <w:pPr>
        <w:pStyle w:val="Index1"/>
        <w:tabs>
          <w:tab w:val="right" w:pos="5030"/>
        </w:tabs>
        <w:rPr>
          <w:noProof/>
        </w:rPr>
      </w:pPr>
      <w:r>
        <w:rPr>
          <w:noProof/>
        </w:rPr>
        <w:t>Microsoft Stream Plan 2, 69</w:t>
      </w:r>
    </w:p>
    <w:p w:rsidR="00CC48D3" w:rsidRDefault="00CC48D3">
      <w:pPr>
        <w:pStyle w:val="Index1"/>
        <w:tabs>
          <w:tab w:val="right" w:pos="5030"/>
        </w:tabs>
        <w:rPr>
          <w:noProof/>
        </w:rPr>
      </w:pPr>
      <w:r>
        <w:rPr>
          <w:noProof/>
        </w:rPr>
        <w:t>Microsoft Translator API, 56</w:t>
      </w:r>
    </w:p>
    <w:p w:rsidR="00CC48D3" w:rsidRDefault="00CC48D3">
      <w:pPr>
        <w:pStyle w:val="Index1"/>
        <w:tabs>
          <w:tab w:val="right" w:pos="5030"/>
        </w:tabs>
        <w:rPr>
          <w:noProof/>
        </w:rPr>
      </w:pPr>
      <w:r>
        <w:rPr>
          <w:noProof/>
        </w:rPr>
        <w:t>Minecraft</w:t>
      </w:r>
    </w:p>
    <w:p w:rsidR="00CC48D3" w:rsidRDefault="00CC48D3">
      <w:pPr>
        <w:pStyle w:val="Index2"/>
        <w:tabs>
          <w:tab w:val="right" w:pos="5030"/>
        </w:tabs>
        <w:rPr>
          <w:noProof/>
        </w:rPr>
      </w:pPr>
      <w:r>
        <w:rPr>
          <w:noProof/>
        </w:rPr>
        <w:t>Education Edition, 59, 78</w:t>
      </w:r>
    </w:p>
    <w:p w:rsidR="00CC48D3" w:rsidRDefault="00CC48D3">
      <w:pPr>
        <w:pStyle w:val="Index1"/>
        <w:tabs>
          <w:tab w:val="right" w:pos="5030"/>
        </w:tabs>
        <w:rPr>
          <w:noProof/>
        </w:rPr>
      </w:pPr>
      <w:r>
        <w:rPr>
          <w:noProof/>
        </w:rPr>
        <w:t>Mobile Asset Management – Analitika diska po resursu, 74</w:t>
      </w:r>
    </w:p>
    <w:p w:rsidR="00CC48D3" w:rsidRDefault="00CC48D3">
      <w:pPr>
        <w:pStyle w:val="Index1"/>
        <w:tabs>
          <w:tab w:val="right" w:pos="5030"/>
        </w:tabs>
        <w:rPr>
          <w:noProof/>
        </w:rPr>
      </w:pPr>
      <w:r>
        <w:rPr>
          <w:noProof/>
        </w:rPr>
        <w:t>Mobile Asset Management – Matrica rastojanja po resursima (automatski), 73</w:t>
      </w:r>
    </w:p>
    <w:p w:rsidR="00CC48D3" w:rsidRDefault="00CC48D3">
      <w:pPr>
        <w:pStyle w:val="Index1"/>
        <w:tabs>
          <w:tab w:val="right" w:pos="5030"/>
        </w:tabs>
        <w:rPr>
          <w:noProof/>
        </w:rPr>
      </w:pPr>
      <w:r>
        <w:rPr>
          <w:noProof/>
        </w:rPr>
        <w:t>Mobile Asset Management – Matrica rastojanja po resursima (ručno), 73</w:t>
      </w:r>
    </w:p>
    <w:p w:rsidR="00CC48D3" w:rsidRDefault="00CC48D3">
      <w:pPr>
        <w:pStyle w:val="Index1"/>
        <w:tabs>
          <w:tab w:val="right" w:pos="5030"/>
        </w:tabs>
        <w:rPr>
          <w:noProof/>
        </w:rPr>
      </w:pPr>
      <w:r>
        <w:rPr>
          <w:noProof/>
        </w:rPr>
        <w:t>Mobile Asset Management – Usmeravanje za kamione po resursu, 73</w:t>
      </w:r>
    </w:p>
    <w:p w:rsidR="00CC48D3" w:rsidRDefault="00CC48D3">
      <w:pPr>
        <w:pStyle w:val="Index1"/>
        <w:tabs>
          <w:tab w:val="right" w:pos="5030"/>
        </w:tabs>
        <w:rPr>
          <w:noProof/>
        </w:rPr>
      </w:pPr>
      <w:r>
        <w:rPr>
          <w:noProof/>
        </w:rPr>
        <w:t>Mobile Asset Management Platform (SL), 73</w:t>
      </w:r>
    </w:p>
    <w:p w:rsidR="00CC48D3" w:rsidRDefault="00CC48D3">
      <w:pPr>
        <w:pStyle w:val="Index1"/>
        <w:tabs>
          <w:tab w:val="right" w:pos="5030"/>
        </w:tabs>
        <w:rPr>
          <w:noProof/>
        </w:rPr>
      </w:pPr>
      <w:r>
        <w:rPr>
          <w:noProof/>
        </w:rPr>
        <w:t>Mobile Asset Management za resurse (SL), 73</w:t>
      </w:r>
    </w:p>
    <w:p w:rsidR="00CC48D3" w:rsidRDefault="00CC48D3">
      <w:pPr>
        <w:pStyle w:val="Index1"/>
        <w:tabs>
          <w:tab w:val="right" w:pos="5030"/>
        </w:tabs>
        <w:rPr>
          <w:noProof/>
        </w:rPr>
      </w:pPr>
      <w:r>
        <w:rPr>
          <w:noProof/>
        </w:rPr>
        <w:t>MSDN platforme, 38</w:t>
      </w:r>
    </w:p>
    <w:p w:rsidR="00CC48D3" w:rsidRDefault="00CC48D3">
      <w:pPr>
        <w:pStyle w:val="Index1"/>
        <w:tabs>
          <w:tab w:val="right" w:pos="5030"/>
        </w:tabs>
        <w:rPr>
          <w:noProof/>
        </w:rPr>
      </w:pPr>
      <w:r>
        <w:rPr>
          <w:noProof/>
        </w:rPr>
        <w:t>Nadogradnja sistema Windows 10 Home na Pro za Microsoft 365 Business, 42</w:t>
      </w:r>
    </w:p>
    <w:p w:rsidR="00CC48D3" w:rsidRDefault="00CC48D3">
      <w:pPr>
        <w:pStyle w:val="Index1"/>
        <w:tabs>
          <w:tab w:val="right" w:pos="5030"/>
        </w:tabs>
        <w:rPr>
          <w:noProof/>
        </w:rPr>
      </w:pPr>
      <w:r>
        <w:rPr>
          <w:noProof/>
        </w:rPr>
        <w:t>Obnova za Microsoft Azure StorSimple Plan 8100, 57</w:t>
      </w:r>
    </w:p>
    <w:p w:rsidR="00CC48D3" w:rsidRDefault="00CC48D3">
      <w:pPr>
        <w:pStyle w:val="Index1"/>
        <w:tabs>
          <w:tab w:val="right" w:pos="5030"/>
        </w:tabs>
        <w:rPr>
          <w:noProof/>
        </w:rPr>
      </w:pPr>
      <w:r>
        <w:rPr>
          <w:noProof/>
        </w:rPr>
        <w:t>Obnova za Microsoft Azure StorSimple Plan 8600 (bez uređaja), 57</w:t>
      </w:r>
    </w:p>
    <w:p w:rsidR="00CC48D3" w:rsidRDefault="00CC48D3">
      <w:pPr>
        <w:pStyle w:val="Index1"/>
        <w:tabs>
          <w:tab w:val="right" w:pos="5030"/>
        </w:tabs>
        <w:rPr>
          <w:noProof/>
        </w:rPr>
      </w:pPr>
      <w:r>
        <w:rPr>
          <w:noProof/>
        </w:rPr>
        <w:t>Office 2016, 23</w:t>
      </w:r>
    </w:p>
    <w:p w:rsidR="00CC48D3" w:rsidRDefault="00CC48D3">
      <w:pPr>
        <w:pStyle w:val="Index1"/>
        <w:tabs>
          <w:tab w:val="right" w:pos="5030"/>
        </w:tabs>
        <w:rPr>
          <w:noProof/>
        </w:rPr>
      </w:pPr>
      <w:r>
        <w:rPr>
          <w:noProof/>
        </w:rPr>
        <w:t>Office 2019 for Mac Standard, 24</w:t>
      </w:r>
    </w:p>
    <w:p w:rsidR="00CC48D3" w:rsidRDefault="00CC48D3">
      <w:pPr>
        <w:pStyle w:val="Index1"/>
        <w:tabs>
          <w:tab w:val="right" w:pos="5030"/>
        </w:tabs>
        <w:rPr>
          <w:noProof/>
        </w:rPr>
      </w:pPr>
      <w:r>
        <w:rPr>
          <w:noProof/>
        </w:rPr>
        <w:t>Office 365 A1, 68</w:t>
      </w:r>
    </w:p>
    <w:p w:rsidR="00CC48D3" w:rsidRDefault="00CC48D3">
      <w:pPr>
        <w:pStyle w:val="Index1"/>
        <w:tabs>
          <w:tab w:val="right" w:pos="5030"/>
        </w:tabs>
        <w:rPr>
          <w:noProof/>
        </w:rPr>
      </w:pPr>
      <w:r>
        <w:rPr>
          <w:noProof/>
        </w:rPr>
        <w:t>Office 365 A3, 68</w:t>
      </w:r>
    </w:p>
    <w:p w:rsidR="00CC48D3" w:rsidRDefault="00CC48D3">
      <w:pPr>
        <w:pStyle w:val="Index1"/>
        <w:tabs>
          <w:tab w:val="right" w:pos="5030"/>
        </w:tabs>
        <w:rPr>
          <w:noProof/>
        </w:rPr>
      </w:pPr>
      <w:r>
        <w:rPr>
          <w:noProof/>
        </w:rPr>
        <w:t>Office 365 A5, 68</w:t>
      </w:r>
    </w:p>
    <w:p w:rsidR="00CC48D3" w:rsidRDefault="00CC48D3">
      <w:pPr>
        <w:pStyle w:val="Index1"/>
        <w:tabs>
          <w:tab w:val="right" w:pos="5030"/>
        </w:tabs>
        <w:rPr>
          <w:noProof/>
        </w:rPr>
      </w:pPr>
      <w:r>
        <w:rPr>
          <w:noProof/>
        </w:rPr>
        <w:t>Office 365 Advanced Compliance, 70</w:t>
      </w:r>
    </w:p>
    <w:p w:rsidR="00CC48D3" w:rsidRDefault="00CC48D3">
      <w:pPr>
        <w:pStyle w:val="Index1"/>
        <w:tabs>
          <w:tab w:val="right" w:pos="5030"/>
        </w:tabs>
        <w:rPr>
          <w:noProof/>
        </w:rPr>
      </w:pPr>
      <w:r>
        <w:rPr>
          <w:noProof/>
        </w:rPr>
        <w:t>Office 365 Business, 67</w:t>
      </w:r>
    </w:p>
    <w:p w:rsidR="00CC48D3" w:rsidRDefault="00CC48D3">
      <w:pPr>
        <w:pStyle w:val="Index1"/>
        <w:tabs>
          <w:tab w:val="right" w:pos="5030"/>
        </w:tabs>
        <w:rPr>
          <w:noProof/>
        </w:rPr>
      </w:pPr>
      <w:r>
        <w:rPr>
          <w:noProof/>
        </w:rPr>
        <w:t>Office 365 Business Essentials, 68</w:t>
      </w:r>
    </w:p>
    <w:p w:rsidR="00CC48D3" w:rsidRDefault="00CC48D3">
      <w:pPr>
        <w:pStyle w:val="Index1"/>
        <w:tabs>
          <w:tab w:val="right" w:pos="5030"/>
        </w:tabs>
        <w:rPr>
          <w:noProof/>
        </w:rPr>
      </w:pPr>
      <w:r>
        <w:rPr>
          <w:noProof/>
        </w:rPr>
        <w:t>Office 365 Business Premium, 68</w:t>
      </w:r>
    </w:p>
    <w:p w:rsidR="00CC48D3" w:rsidRDefault="00CC48D3">
      <w:pPr>
        <w:pStyle w:val="Index1"/>
        <w:tabs>
          <w:tab w:val="right" w:pos="5030"/>
        </w:tabs>
        <w:rPr>
          <w:noProof/>
        </w:rPr>
      </w:pPr>
      <w:r>
        <w:rPr>
          <w:noProof/>
        </w:rPr>
        <w:t>Office 365 E1, 16</w:t>
      </w:r>
    </w:p>
    <w:p w:rsidR="00CC48D3" w:rsidRDefault="00CC48D3">
      <w:pPr>
        <w:pStyle w:val="Index1"/>
        <w:tabs>
          <w:tab w:val="right" w:pos="5030"/>
        </w:tabs>
        <w:rPr>
          <w:noProof/>
        </w:rPr>
      </w:pPr>
      <w:r>
        <w:rPr>
          <w:noProof/>
        </w:rPr>
        <w:t>Office 365 E1 i E3, 68</w:t>
      </w:r>
    </w:p>
    <w:p w:rsidR="00CC48D3" w:rsidRDefault="00CC48D3">
      <w:pPr>
        <w:pStyle w:val="Index1"/>
        <w:tabs>
          <w:tab w:val="right" w:pos="5030"/>
        </w:tabs>
        <w:rPr>
          <w:noProof/>
        </w:rPr>
      </w:pPr>
      <w:r>
        <w:rPr>
          <w:noProof/>
        </w:rPr>
        <w:t>Office 365 E1 i E3 From SA, 68</w:t>
      </w:r>
    </w:p>
    <w:p w:rsidR="00CC48D3" w:rsidRDefault="00CC48D3">
      <w:pPr>
        <w:pStyle w:val="Index1"/>
        <w:tabs>
          <w:tab w:val="right" w:pos="5030"/>
        </w:tabs>
        <w:rPr>
          <w:noProof/>
        </w:rPr>
      </w:pPr>
      <w:r>
        <w:rPr>
          <w:noProof/>
        </w:rPr>
        <w:t>Office 365 E1 i Microsoft Intune, 17</w:t>
      </w:r>
    </w:p>
    <w:p w:rsidR="00CC48D3" w:rsidRDefault="00CC48D3">
      <w:pPr>
        <w:pStyle w:val="Index1"/>
        <w:tabs>
          <w:tab w:val="right" w:pos="5030"/>
        </w:tabs>
        <w:rPr>
          <w:noProof/>
        </w:rPr>
      </w:pPr>
      <w:r>
        <w:rPr>
          <w:noProof/>
        </w:rPr>
        <w:t>Office 365 E3, 16, 17</w:t>
      </w:r>
    </w:p>
    <w:p w:rsidR="00CC48D3" w:rsidRDefault="00CC48D3">
      <w:pPr>
        <w:pStyle w:val="Index1"/>
        <w:tabs>
          <w:tab w:val="right" w:pos="5030"/>
        </w:tabs>
        <w:rPr>
          <w:noProof/>
        </w:rPr>
      </w:pPr>
      <w:r>
        <w:rPr>
          <w:noProof/>
        </w:rPr>
        <w:t>Office 365 E3 bez dodatne licence za ProPlus, 68</w:t>
      </w:r>
    </w:p>
    <w:p w:rsidR="00CC48D3" w:rsidRDefault="00CC48D3">
      <w:pPr>
        <w:pStyle w:val="Index1"/>
        <w:tabs>
          <w:tab w:val="right" w:pos="5030"/>
        </w:tabs>
        <w:rPr>
          <w:noProof/>
        </w:rPr>
      </w:pPr>
      <w:r>
        <w:rPr>
          <w:noProof/>
        </w:rPr>
        <w:t>Office 365 E3 i Microsoft Intune, 17</w:t>
      </w:r>
    </w:p>
    <w:p w:rsidR="00CC48D3" w:rsidRDefault="00CC48D3">
      <w:pPr>
        <w:pStyle w:val="Index1"/>
        <w:tabs>
          <w:tab w:val="right" w:pos="5030"/>
        </w:tabs>
        <w:rPr>
          <w:noProof/>
        </w:rPr>
      </w:pPr>
      <w:r>
        <w:rPr>
          <w:noProof/>
        </w:rPr>
        <w:t>Office 365 E5, 16, 17</w:t>
      </w:r>
    </w:p>
    <w:p w:rsidR="00CC48D3" w:rsidRDefault="00CC48D3">
      <w:pPr>
        <w:pStyle w:val="Index1"/>
        <w:tabs>
          <w:tab w:val="right" w:pos="5030"/>
        </w:tabs>
        <w:rPr>
          <w:noProof/>
        </w:rPr>
      </w:pPr>
      <w:r>
        <w:rPr>
          <w:noProof/>
        </w:rPr>
        <w:t>Office 365 E5 (SL za korisnika), 68</w:t>
      </w:r>
    </w:p>
    <w:p w:rsidR="00CC48D3" w:rsidRDefault="00CC48D3">
      <w:pPr>
        <w:pStyle w:val="Index1"/>
        <w:tabs>
          <w:tab w:val="right" w:pos="5030"/>
        </w:tabs>
        <w:rPr>
          <w:noProof/>
        </w:rPr>
      </w:pPr>
      <w:r>
        <w:rPr>
          <w:noProof/>
        </w:rPr>
        <w:t>Office 365 E5 From SA, 68</w:t>
      </w:r>
    </w:p>
    <w:p w:rsidR="00CC48D3" w:rsidRDefault="00CC48D3">
      <w:pPr>
        <w:pStyle w:val="Index1"/>
        <w:tabs>
          <w:tab w:val="right" w:pos="5030"/>
        </w:tabs>
        <w:rPr>
          <w:noProof/>
        </w:rPr>
      </w:pPr>
      <w:r>
        <w:rPr>
          <w:noProof/>
        </w:rPr>
        <w:t>Office 365 E5 i Microsoft Intune, 17</w:t>
      </w:r>
    </w:p>
    <w:p w:rsidR="00CC48D3" w:rsidRDefault="00CC48D3">
      <w:pPr>
        <w:pStyle w:val="Index1"/>
        <w:tabs>
          <w:tab w:val="right" w:pos="5030"/>
        </w:tabs>
        <w:rPr>
          <w:noProof/>
        </w:rPr>
      </w:pPr>
      <w:r>
        <w:rPr>
          <w:noProof/>
        </w:rPr>
        <w:t>Office 365 F1, 68</w:t>
      </w:r>
    </w:p>
    <w:p w:rsidR="00CC48D3" w:rsidRDefault="00CC48D3">
      <w:pPr>
        <w:pStyle w:val="Index1"/>
        <w:tabs>
          <w:tab w:val="right" w:pos="5030"/>
        </w:tabs>
        <w:rPr>
          <w:noProof/>
        </w:rPr>
      </w:pPr>
      <w:r>
        <w:rPr>
          <w:noProof/>
        </w:rPr>
        <w:t>Office 365 napredna zaštita od pretnji, 70</w:t>
      </w:r>
    </w:p>
    <w:p w:rsidR="00CC48D3" w:rsidRDefault="00CC48D3">
      <w:pPr>
        <w:pStyle w:val="Index1"/>
        <w:tabs>
          <w:tab w:val="right" w:pos="5030"/>
        </w:tabs>
        <w:rPr>
          <w:noProof/>
        </w:rPr>
      </w:pPr>
      <w:r>
        <w:rPr>
          <w:noProof/>
        </w:rPr>
        <w:t>Office 365 ProPlus, 67</w:t>
      </w:r>
    </w:p>
    <w:p w:rsidR="00CC48D3" w:rsidRDefault="00CC48D3">
      <w:pPr>
        <w:pStyle w:val="Index1"/>
        <w:tabs>
          <w:tab w:val="right" w:pos="5030"/>
        </w:tabs>
        <w:rPr>
          <w:noProof/>
        </w:rPr>
      </w:pPr>
      <w:r>
        <w:rPr>
          <w:noProof/>
        </w:rPr>
        <w:t>Office 365 ProPlus From SA, 67</w:t>
      </w:r>
    </w:p>
    <w:p w:rsidR="00CC48D3" w:rsidRDefault="00CC48D3">
      <w:pPr>
        <w:pStyle w:val="Index1"/>
        <w:tabs>
          <w:tab w:val="right" w:pos="5030"/>
        </w:tabs>
        <w:rPr>
          <w:noProof/>
        </w:rPr>
      </w:pPr>
      <w:r>
        <w:rPr>
          <w:noProof/>
        </w:rPr>
        <w:t>Office 365 sprečavanje gubitka podataka, 70</w:t>
      </w:r>
    </w:p>
    <w:p w:rsidR="00CC48D3" w:rsidRDefault="00CC48D3">
      <w:pPr>
        <w:pStyle w:val="Index1"/>
        <w:tabs>
          <w:tab w:val="right" w:pos="5030"/>
        </w:tabs>
        <w:rPr>
          <w:noProof/>
        </w:rPr>
      </w:pPr>
      <w:r>
        <w:rPr>
          <w:noProof/>
        </w:rPr>
        <w:t>Office 365 Threat Intelligence, 70</w:t>
      </w:r>
    </w:p>
    <w:p w:rsidR="00CC48D3" w:rsidRDefault="00CC48D3">
      <w:pPr>
        <w:pStyle w:val="Index1"/>
        <w:tabs>
          <w:tab w:val="right" w:pos="5030"/>
        </w:tabs>
        <w:rPr>
          <w:noProof/>
        </w:rPr>
      </w:pPr>
      <w:r>
        <w:rPr>
          <w:noProof/>
        </w:rPr>
        <w:t>Office Multi Language Pack 2013, 23</w:t>
      </w:r>
    </w:p>
    <w:p w:rsidR="00CC48D3" w:rsidRDefault="00CC48D3">
      <w:pPr>
        <w:pStyle w:val="Index1"/>
        <w:tabs>
          <w:tab w:val="right" w:pos="5030"/>
        </w:tabs>
        <w:rPr>
          <w:noProof/>
        </w:rPr>
      </w:pPr>
      <w:r>
        <w:rPr>
          <w:noProof/>
        </w:rPr>
        <w:t>Office Online za Office 365, 89</w:t>
      </w:r>
    </w:p>
    <w:p w:rsidR="00CC48D3" w:rsidRDefault="00CC48D3">
      <w:pPr>
        <w:pStyle w:val="Index1"/>
        <w:tabs>
          <w:tab w:val="right" w:pos="5030"/>
        </w:tabs>
        <w:rPr>
          <w:noProof/>
        </w:rPr>
      </w:pPr>
      <w:r>
        <w:rPr>
          <w:noProof/>
        </w:rPr>
        <w:t>Office Professional Plus, 67, 89, 96</w:t>
      </w:r>
    </w:p>
    <w:p w:rsidR="00CC48D3" w:rsidRDefault="00CC48D3">
      <w:pPr>
        <w:pStyle w:val="Index1"/>
        <w:tabs>
          <w:tab w:val="right" w:pos="5030"/>
        </w:tabs>
        <w:rPr>
          <w:noProof/>
        </w:rPr>
      </w:pPr>
      <w:r>
        <w:rPr>
          <w:noProof/>
        </w:rPr>
        <w:t>Office Professional Plus 2013, 67</w:t>
      </w:r>
    </w:p>
    <w:p w:rsidR="00CC48D3" w:rsidRDefault="00CC48D3">
      <w:pPr>
        <w:pStyle w:val="Index1"/>
        <w:tabs>
          <w:tab w:val="right" w:pos="5030"/>
        </w:tabs>
        <w:rPr>
          <w:noProof/>
        </w:rPr>
      </w:pPr>
      <w:r>
        <w:rPr>
          <w:noProof/>
        </w:rPr>
        <w:t>Office Professional Plus 2016, 39</w:t>
      </w:r>
    </w:p>
    <w:p w:rsidR="00CC48D3" w:rsidRDefault="00CC48D3">
      <w:pPr>
        <w:pStyle w:val="Index1"/>
        <w:tabs>
          <w:tab w:val="right" w:pos="5030"/>
        </w:tabs>
        <w:rPr>
          <w:noProof/>
        </w:rPr>
      </w:pPr>
      <w:r>
        <w:rPr>
          <w:noProof/>
        </w:rPr>
        <w:t>Office Professional Plus 2019, 23</w:t>
      </w:r>
    </w:p>
    <w:p w:rsidR="00CC48D3" w:rsidRDefault="00CC48D3">
      <w:pPr>
        <w:pStyle w:val="Index1"/>
        <w:tabs>
          <w:tab w:val="right" w:pos="5030"/>
        </w:tabs>
        <w:rPr>
          <w:noProof/>
        </w:rPr>
      </w:pPr>
      <w:r>
        <w:rPr>
          <w:noProof/>
        </w:rPr>
        <w:t>Office Standard, 67, 89, 96</w:t>
      </w:r>
    </w:p>
    <w:p w:rsidR="00CC48D3" w:rsidRDefault="00CC48D3">
      <w:pPr>
        <w:pStyle w:val="Index1"/>
        <w:tabs>
          <w:tab w:val="right" w:pos="5030"/>
        </w:tabs>
        <w:rPr>
          <w:noProof/>
        </w:rPr>
      </w:pPr>
      <w:r>
        <w:rPr>
          <w:noProof/>
        </w:rPr>
        <w:t>Office Standard 2019, 23</w:t>
      </w:r>
    </w:p>
    <w:p w:rsidR="00CC48D3" w:rsidRDefault="00CC48D3">
      <w:pPr>
        <w:pStyle w:val="Index1"/>
        <w:tabs>
          <w:tab w:val="right" w:pos="5030"/>
        </w:tabs>
        <w:rPr>
          <w:noProof/>
        </w:rPr>
      </w:pPr>
      <w:r>
        <w:rPr>
          <w:noProof/>
        </w:rPr>
        <w:t>Office za Mac 2016, 24</w:t>
      </w:r>
    </w:p>
    <w:p w:rsidR="00CC48D3" w:rsidRDefault="00CC48D3">
      <w:pPr>
        <w:pStyle w:val="Index1"/>
        <w:tabs>
          <w:tab w:val="right" w:pos="5030"/>
        </w:tabs>
        <w:rPr>
          <w:noProof/>
        </w:rPr>
      </w:pPr>
      <w:r>
        <w:rPr>
          <w:noProof/>
        </w:rPr>
        <w:t>Office za Mac Standard, 89</w:t>
      </w:r>
    </w:p>
    <w:p w:rsidR="00CC48D3" w:rsidRDefault="00CC48D3">
      <w:pPr>
        <w:pStyle w:val="Index1"/>
        <w:tabs>
          <w:tab w:val="right" w:pos="5030"/>
        </w:tabs>
        <w:rPr>
          <w:noProof/>
        </w:rPr>
      </w:pPr>
      <w:r>
        <w:rPr>
          <w:noProof/>
        </w:rPr>
        <w:t>OneDrive for Business Plan 1 i 2, 71</w:t>
      </w:r>
    </w:p>
    <w:p w:rsidR="00CC48D3" w:rsidRDefault="00CC48D3">
      <w:pPr>
        <w:pStyle w:val="Index1"/>
        <w:tabs>
          <w:tab w:val="right" w:pos="5030"/>
        </w:tabs>
        <w:rPr>
          <w:noProof/>
        </w:rPr>
      </w:pPr>
      <w:r>
        <w:rPr>
          <w:noProof/>
        </w:rPr>
        <w:t>Outlook 2019, 23</w:t>
      </w:r>
    </w:p>
    <w:p w:rsidR="00CC48D3" w:rsidRDefault="00CC48D3">
      <w:pPr>
        <w:pStyle w:val="Index1"/>
        <w:tabs>
          <w:tab w:val="right" w:pos="5030"/>
        </w:tabs>
        <w:rPr>
          <w:noProof/>
        </w:rPr>
      </w:pPr>
      <w:r>
        <w:rPr>
          <w:noProof/>
        </w:rPr>
        <w:t>Outlook 2019 for Mac, 24</w:t>
      </w:r>
    </w:p>
    <w:p w:rsidR="00CC48D3" w:rsidRDefault="00CC48D3">
      <w:pPr>
        <w:pStyle w:val="Index1"/>
        <w:tabs>
          <w:tab w:val="right" w:pos="5030"/>
        </w:tabs>
        <w:rPr>
          <w:noProof/>
        </w:rPr>
      </w:pPr>
      <w:r>
        <w:rPr>
          <w:noProof/>
        </w:rPr>
        <w:t>Plan pozivanja Plan, 72</w:t>
      </w:r>
    </w:p>
    <w:p w:rsidR="00CC48D3" w:rsidRDefault="00CC48D3">
      <w:pPr>
        <w:pStyle w:val="Index1"/>
        <w:tabs>
          <w:tab w:val="right" w:pos="5030"/>
        </w:tabs>
        <w:rPr>
          <w:noProof/>
        </w:rPr>
      </w:pPr>
      <w:r>
        <w:rPr>
          <w:noProof/>
        </w:rPr>
        <w:t>Plan sa uređajem za Microsoft Azure StorSimple (uređaj 8100), 56</w:t>
      </w:r>
    </w:p>
    <w:p w:rsidR="00CC48D3" w:rsidRDefault="00CC48D3">
      <w:pPr>
        <w:pStyle w:val="Index1"/>
        <w:tabs>
          <w:tab w:val="right" w:pos="5030"/>
        </w:tabs>
        <w:rPr>
          <w:noProof/>
        </w:rPr>
      </w:pPr>
      <w:r>
        <w:rPr>
          <w:noProof/>
        </w:rPr>
        <w:t>Plan sa uređajem za Microsoft Azure StorSimple (uređaj 8600), 56</w:t>
      </w:r>
    </w:p>
    <w:p w:rsidR="00CC48D3" w:rsidRDefault="00CC48D3">
      <w:pPr>
        <w:pStyle w:val="Index1"/>
        <w:tabs>
          <w:tab w:val="right" w:pos="5030"/>
        </w:tabs>
        <w:rPr>
          <w:noProof/>
        </w:rPr>
      </w:pPr>
      <w:r>
        <w:rPr>
          <w:noProof/>
        </w:rPr>
        <w:t>Power BI Premium EM1, 74</w:t>
      </w:r>
    </w:p>
    <w:p w:rsidR="00CC48D3" w:rsidRDefault="00CC48D3">
      <w:pPr>
        <w:pStyle w:val="Index1"/>
        <w:tabs>
          <w:tab w:val="right" w:pos="5030"/>
        </w:tabs>
        <w:rPr>
          <w:noProof/>
        </w:rPr>
      </w:pPr>
      <w:r>
        <w:rPr>
          <w:noProof/>
        </w:rPr>
        <w:t>Power BI Premium EM1 A, 74</w:t>
      </w:r>
    </w:p>
    <w:p w:rsidR="00CC48D3" w:rsidRDefault="00CC48D3">
      <w:pPr>
        <w:pStyle w:val="Index1"/>
        <w:tabs>
          <w:tab w:val="right" w:pos="5030"/>
        </w:tabs>
        <w:rPr>
          <w:noProof/>
        </w:rPr>
      </w:pPr>
      <w:r>
        <w:rPr>
          <w:noProof/>
        </w:rPr>
        <w:t>Power BI Premium EM2, 74</w:t>
      </w:r>
    </w:p>
    <w:p w:rsidR="00CC48D3" w:rsidRDefault="00CC48D3">
      <w:pPr>
        <w:pStyle w:val="Index1"/>
        <w:tabs>
          <w:tab w:val="right" w:pos="5030"/>
        </w:tabs>
        <w:rPr>
          <w:noProof/>
        </w:rPr>
      </w:pPr>
      <w:r>
        <w:rPr>
          <w:noProof/>
        </w:rPr>
        <w:t>Power BI Premium EM2 A, 74</w:t>
      </w:r>
    </w:p>
    <w:p w:rsidR="00CC48D3" w:rsidRDefault="00CC48D3">
      <w:pPr>
        <w:pStyle w:val="Index1"/>
        <w:tabs>
          <w:tab w:val="right" w:pos="5030"/>
        </w:tabs>
        <w:rPr>
          <w:noProof/>
        </w:rPr>
      </w:pPr>
      <w:r>
        <w:rPr>
          <w:noProof/>
        </w:rPr>
        <w:t>Power BI Premium EM3, 74</w:t>
      </w:r>
    </w:p>
    <w:p w:rsidR="00CC48D3" w:rsidRDefault="00CC48D3">
      <w:pPr>
        <w:pStyle w:val="Index1"/>
        <w:tabs>
          <w:tab w:val="right" w:pos="5030"/>
        </w:tabs>
        <w:rPr>
          <w:noProof/>
        </w:rPr>
      </w:pPr>
      <w:r>
        <w:rPr>
          <w:noProof/>
        </w:rPr>
        <w:t>Power BI Premium EM3 A, 74</w:t>
      </w:r>
    </w:p>
    <w:p w:rsidR="00CC48D3" w:rsidRDefault="00CC48D3">
      <w:pPr>
        <w:pStyle w:val="Index1"/>
        <w:tabs>
          <w:tab w:val="right" w:pos="5030"/>
        </w:tabs>
        <w:rPr>
          <w:noProof/>
        </w:rPr>
      </w:pPr>
      <w:r>
        <w:rPr>
          <w:noProof/>
        </w:rPr>
        <w:t>Power BI Premium P1, 74</w:t>
      </w:r>
    </w:p>
    <w:p w:rsidR="00CC48D3" w:rsidRDefault="00CC48D3">
      <w:pPr>
        <w:pStyle w:val="Index1"/>
        <w:tabs>
          <w:tab w:val="right" w:pos="5030"/>
        </w:tabs>
        <w:rPr>
          <w:noProof/>
        </w:rPr>
      </w:pPr>
      <w:r>
        <w:rPr>
          <w:noProof/>
        </w:rPr>
        <w:t>Power BI Premium P2, 74</w:t>
      </w:r>
    </w:p>
    <w:p w:rsidR="00CC48D3" w:rsidRDefault="00CC48D3">
      <w:pPr>
        <w:pStyle w:val="Index1"/>
        <w:tabs>
          <w:tab w:val="right" w:pos="5030"/>
        </w:tabs>
        <w:rPr>
          <w:noProof/>
        </w:rPr>
      </w:pPr>
      <w:r>
        <w:rPr>
          <w:noProof/>
        </w:rPr>
        <w:t>Power BI Premium P3, 74</w:t>
      </w:r>
    </w:p>
    <w:p w:rsidR="00CC48D3" w:rsidRDefault="00CC48D3">
      <w:pPr>
        <w:pStyle w:val="Index1"/>
        <w:tabs>
          <w:tab w:val="right" w:pos="5030"/>
        </w:tabs>
        <w:rPr>
          <w:noProof/>
        </w:rPr>
      </w:pPr>
      <w:r>
        <w:rPr>
          <w:noProof/>
        </w:rPr>
        <w:t>Power BI Premium P4, 74</w:t>
      </w:r>
    </w:p>
    <w:p w:rsidR="00CC48D3" w:rsidRDefault="00CC48D3">
      <w:pPr>
        <w:pStyle w:val="Index1"/>
        <w:tabs>
          <w:tab w:val="right" w:pos="5030"/>
        </w:tabs>
        <w:rPr>
          <w:noProof/>
        </w:rPr>
      </w:pPr>
      <w:r>
        <w:rPr>
          <w:noProof/>
        </w:rPr>
        <w:t>Power BI Premium P5, 75</w:t>
      </w:r>
    </w:p>
    <w:p w:rsidR="00CC48D3" w:rsidRDefault="00CC48D3">
      <w:pPr>
        <w:pStyle w:val="Index1"/>
        <w:tabs>
          <w:tab w:val="right" w:pos="5030"/>
        </w:tabs>
        <w:rPr>
          <w:noProof/>
        </w:rPr>
      </w:pPr>
      <w:r>
        <w:rPr>
          <w:noProof/>
        </w:rPr>
        <w:t>Power BI Premium Promo, 75</w:t>
      </w:r>
    </w:p>
    <w:p w:rsidR="00CC48D3" w:rsidRDefault="00CC48D3">
      <w:pPr>
        <w:pStyle w:val="Index1"/>
        <w:tabs>
          <w:tab w:val="right" w:pos="5030"/>
        </w:tabs>
        <w:rPr>
          <w:noProof/>
        </w:rPr>
      </w:pPr>
      <w:r>
        <w:rPr>
          <w:noProof/>
        </w:rPr>
        <w:t>Power BI Pro, 75</w:t>
      </w:r>
    </w:p>
    <w:p w:rsidR="00CC48D3" w:rsidRDefault="00CC48D3">
      <w:pPr>
        <w:pStyle w:val="Index1"/>
        <w:tabs>
          <w:tab w:val="right" w:pos="5030"/>
        </w:tabs>
        <w:rPr>
          <w:noProof/>
        </w:rPr>
      </w:pPr>
      <w:r>
        <w:rPr>
          <w:noProof/>
        </w:rPr>
        <w:t>Power BI Pro A, 75</w:t>
      </w:r>
    </w:p>
    <w:p w:rsidR="00CC48D3" w:rsidRDefault="00CC48D3">
      <w:pPr>
        <w:pStyle w:val="Index1"/>
        <w:tabs>
          <w:tab w:val="right" w:pos="5030"/>
        </w:tabs>
        <w:rPr>
          <w:noProof/>
        </w:rPr>
      </w:pPr>
      <w:r>
        <w:rPr>
          <w:noProof/>
        </w:rPr>
        <w:t>Power BI Report Server, 31</w:t>
      </w:r>
    </w:p>
    <w:p w:rsidR="00CC48D3" w:rsidRDefault="00CC48D3">
      <w:pPr>
        <w:pStyle w:val="Index1"/>
        <w:tabs>
          <w:tab w:val="right" w:pos="5030"/>
        </w:tabs>
        <w:rPr>
          <w:noProof/>
        </w:rPr>
      </w:pPr>
      <w:r>
        <w:rPr>
          <w:noProof/>
        </w:rPr>
        <w:t>PowerPoint 2019, 23</w:t>
      </w:r>
    </w:p>
    <w:p w:rsidR="00CC48D3" w:rsidRDefault="00CC48D3">
      <w:pPr>
        <w:pStyle w:val="Index1"/>
        <w:tabs>
          <w:tab w:val="right" w:pos="5030"/>
        </w:tabs>
        <w:rPr>
          <w:noProof/>
        </w:rPr>
      </w:pPr>
      <w:r>
        <w:rPr>
          <w:noProof/>
        </w:rPr>
        <w:t>PowerPoint 2019 for Mac, 24</w:t>
      </w:r>
    </w:p>
    <w:p w:rsidR="00CC48D3" w:rsidRDefault="00CC48D3">
      <w:pPr>
        <w:pStyle w:val="Index1"/>
        <w:tabs>
          <w:tab w:val="right" w:pos="5030"/>
        </w:tabs>
        <w:rPr>
          <w:noProof/>
        </w:rPr>
      </w:pPr>
      <w:r>
        <w:rPr>
          <w:noProof/>
        </w:rPr>
        <w:t>Prelazak sa standardne na premium podršku za Microsoft Azure StorSimple, 57</w:t>
      </w:r>
    </w:p>
    <w:p w:rsidR="00CC48D3" w:rsidRDefault="00CC48D3">
      <w:pPr>
        <w:pStyle w:val="Index1"/>
        <w:tabs>
          <w:tab w:val="right" w:pos="5030"/>
        </w:tabs>
        <w:rPr>
          <w:noProof/>
        </w:rPr>
      </w:pPr>
      <w:r>
        <w:rPr>
          <w:noProof/>
        </w:rPr>
        <w:t>Premium podrška za Microsoft Azure StorSimple, 57</w:t>
      </w:r>
    </w:p>
    <w:p w:rsidR="00CC48D3" w:rsidRDefault="00CC48D3">
      <w:pPr>
        <w:pStyle w:val="Index1"/>
        <w:tabs>
          <w:tab w:val="right" w:pos="5030"/>
        </w:tabs>
        <w:rPr>
          <w:noProof/>
        </w:rPr>
      </w:pPr>
      <w:r>
        <w:rPr>
          <w:noProof/>
        </w:rPr>
        <w:t>pretplata na Visual Studio Enterprise, 90</w:t>
      </w:r>
    </w:p>
    <w:p w:rsidR="00CC48D3" w:rsidRDefault="00CC48D3">
      <w:pPr>
        <w:pStyle w:val="Index1"/>
        <w:tabs>
          <w:tab w:val="right" w:pos="5030"/>
        </w:tabs>
        <w:rPr>
          <w:noProof/>
        </w:rPr>
      </w:pPr>
      <w:r>
        <w:rPr>
          <w:noProof/>
        </w:rPr>
        <w:t>Pretplata na Visual Studio Enterprise, 96</w:t>
      </w:r>
    </w:p>
    <w:p w:rsidR="00CC48D3" w:rsidRDefault="00CC48D3">
      <w:pPr>
        <w:pStyle w:val="Index1"/>
        <w:tabs>
          <w:tab w:val="right" w:pos="5030"/>
        </w:tabs>
        <w:rPr>
          <w:noProof/>
        </w:rPr>
      </w:pPr>
      <w:r>
        <w:rPr>
          <w:noProof/>
        </w:rPr>
        <w:t>Pretplata na Visual Studio Enterprise 2019, 38</w:t>
      </w:r>
    </w:p>
    <w:p w:rsidR="00CC48D3" w:rsidRDefault="00CC48D3">
      <w:pPr>
        <w:pStyle w:val="Index1"/>
        <w:tabs>
          <w:tab w:val="right" w:pos="5030"/>
        </w:tabs>
        <w:rPr>
          <w:noProof/>
        </w:rPr>
      </w:pPr>
      <w:r>
        <w:rPr>
          <w:noProof/>
        </w:rPr>
        <w:t>Pretplata na Visual Studio Professional, 90, 96</w:t>
      </w:r>
    </w:p>
    <w:p w:rsidR="00CC48D3" w:rsidRDefault="00CC48D3">
      <w:pPr>
        <w:pStyle w:val="Index1"/>
        <w:tabs>
          <w:tab w:val="right" w:pos="5030"/>
        </w:tabs>
        <w:rPr>
          <w:noProof/>
        </w:rPr>
      </w:pPr>
      <w:r>
        <w:rPr>
          <w:noProof/>
        </w:rPr>
        <w:t>Pretplata na Visual Studio Professional 2019, 38</w:t>
      </w:r>
    </w:p>
    <w:p w:rsidR="00CC48D3" w:rsidRDefault="00CC48D3">
      <w:pPr>
        <w:pStyle w:val="Index1"/>
        <w:tabs>
          <w:tab w:val="right" w:pos="5030"/>
        </w:tabs>
        <w:rPr>
          <w:noProof/>
        </w:rPr>
      </w:pPr>
      <w:r>
        <w:rPr>
          <w:noProof/>
        </w:rPr>
        <w:t>Pretplata na Visual Studio Test Professional, 90, 96</w:t>
      </w:r>
    </w:p>
    <w:p w:rsidR="00CC48D3" w:rsidRDefault="00CC48D3">
      <w:pPr>
        <w:pStyle w:val="Index1"/>
        <w:tabs>
          <w:tab w:val="right" w:pos="5030"/>
        </w:tabs>
        <w:rPr>
          <w:noProof/>
        </w:rPr>
      </w:pPr>
      <w:r>
        <w:rPr>
          <w:noProof/>
        </w:rPr>
        <w:t>Pretplata na Visual Studio Test Professional 2019, 38</w:t>
      </w:r>
    </w:p>
    <w:p w:rsidR="00CC48D3" w:rsidRDefault="00CC48D3">
      <w:pPr>
        <w:pStyle w:val="Index1"/>
        <w:tabs>
          <w:tab w:val="right" w:pos="5030"/>
        </w:tabs>
        <w:rPr>
          <w:noProof/>
        </w:rPr>
      </w:pPr>
      <w:r>
        <w:rPr>
          <w:noProof/>
        </w:rPr>
        <w:t>Pretplata za Windows za prateće uređaje, 47</w:t>
      </w:r>
    </w:p>
    <w:p w:rsidR="00CC48D3" w:rsidRDefault="00CC48D3">
      <w:pPr>
        <w:pStyle w:val="Index1"/>
        <w:tabs>
          <w:tab w:val="right" w:pos="5030"/>
        </w:tabs>
        <w:rPr>
          <w:noProof/>
        </w:rPr>
      </w:pPr>
      <w:r>
        <w:rPr>
          <w:noProof/>
        </w:rPr>
        <w:t>Project Online Essentials, 71</w:t>
      </w:r>
    </w:p>
    <w:p w:rsidR="00CC48D3" w:rsidRDefault="00CC48D3">
      <w:pPr>
        <w:pStyle w:val="Index1"/>
        <w:tabs>
          <w:tab w:val="right" w:pos="5030"/>
        </w:tabs>
        <w:rPr>
          <w:noProof/>
        </w:rPr>
      </w:pPr>
      <w:r>
        <w:rPr>
          <w:noProof/>
        </w:rPr>
        <w:t>Project Online Premium, 71</w:t>
      </w:r>
    </w:p>
    <w:p w:rsidR="00CC48D3" w:rsidRDefault="00CC48D3">
      <w:pPr>
        <w:pStyle w:val="Index1"/>
        <w:tabs>
          <w:tab w:val="right" w:pos="5030"/>
        </w:tabs>
        <w:rPr>
          <w:noProof/>
        </w:rPr>
      </w:pPr>
      <w:r>
        <w:rPr>
          <w:noProof/>
        </w:rPr>
        <w:t>Project Online Premium From SA, 71</w:t>
      </w:r>
    </w:p>
    <w:p w:rsidR="00CC48D3" w:rsidRDefault="00CC48D3">
      <w:pPr>
        <w:pStyle w:val="Index1"/>
        <w:tabs>
          <w:tab w:val="right" w:pos="5030"/>
        </w:tabs>
        <w:rPr>
          <w:noProof/>
        </w:rPr>
      </w:pPr>
      <w:r>
        <w:rPr>
          <w:noProof/>
        </w:rPr>
        <w:t>Project Online Professional, 71</w:t>
      </w:r>
    </w:p>
    <w:p w:rsidR="00CC48D3" w:rsidRDefault="00CC48D3">
      <w:pPr>
        <w:pStyle w:val="Index1"/>
        <w:tabs>
          <w:tab w:val="right" w:pos="5030"/>
        </w:tabs>
        <w:rPr>
          <w:noProof/>
        </w:rPr>
      </w:pPr>
      <w:r>
        <w:rPr>
          <w:noProof/>
        </w:rPr>
        <w:t>Project Online Professional From SA, 71</w:t>
      </w:r>
    </w:p>
    <w:p w:rsidR="00CC48D3" w:rsidRDefault="00CC48D3">
      <w:pPr>
        <w:pStyle w:val="Index1"/>
        <w:tabs>
          <w:tab w:val="right" w:pos="5030"/>
        </w:tabs>
        <w:rPr>
          <w:noProof/>
        </w:rPr>
      </w:pPr>
      <w:r>
        <w:rPr>
          <w:noProof/>
        </w:rPr>
        <w:t>Project Professional, 96</w:t>
      </w:r>
    </w:p>
    <w:p w:rsidR="00CC48D3" w:rsidRDefault="00CC48D3">
      <w:pPr>
        <w:pStyle w:val="Index1"/>
        <w:tabs>
          <w:tab w:val="right" w:pos="5030"/>
        </w:tabs>
        <w:rPr>
          <w:noProof/>
        </w:rPr>
      </w:pPr>
      <w:r>
        <w:rPr>
          <w:noProof/>
        </w:rPr>
        <w:t>Project Professional 2019, 23</w:t>
      </w:r>
    </w:p>
    <w:p w:rsidR="00CC48D3" w:rsidRDefault="00CC48D3">
      <w:pPr>
        <w:pStyle w:val="Index1"/>
        <w:tabs>
          <w:tab w:val="right" w:pos="5030"/>
        </w:tabs>
        <w:rPr>
          <w:noProof/>
        </w:rPr>
      </w:pPr>
      <w:r>
        <w:rPr>
          <w:noProof/>
        </w:rPr>
        <w:t>Project Server 2016, 26</w:t>
      </w:r>
    </w:p>
    <w:p w:rsidR="00CC48D3" w:rsidRDefault="00CC48D3">
      <w:pPr>
        <w:pStyle w:val="Index1"/>
        <w:tabs>
          <w:tab w:val="right" w:pos="5030"/>
        </w:tabs>
        <w:rPr>
          <w:noProof/>
        </w:rPr>
      </w:pPr>
      <w:r>
        <w:rPr>
          <w:noProof/>
        </w:rPr>
        <w:t>Project Server 2019, 26</w:t>
      </w:r>
    </w:p>
    <w:p w:rsidR="00CC48D3" w:rsidRDefault="00CC48D3">
      <w:pPr>
        <w:pStyle w:val="Index1"/>
        <w:tabs>
          <w:tab w:val="right" w:pos="5030"/>
        </w:tabs>
        <w:rPr>
          <w:noProof/>
        </w:rPr>
      </w:pPr>
      <w:r>
        <w:rPr>
          <w:noProof/>
        </w:rPr>
        <w:t>Project Standard, 90, 96</w:t>
      </w:r>
    </w:p>
    <w:p w:rsidR="00CC48D3" w:rsidRDefault="00CC48D3">
      <w:pPr>
        <w:pStyle w:val="Index1"/>
        <w:tabs>
          <w:tab w:val="right" w:pos="5030"/>
        </w:tabs>
        <w:rPr>
          <w:noProof/>
        </w:rPr>
      </w:pPr>
      <w:r>
        <w:rPr>
          <w:noProof/>
        </w:rPr>
        <w:t>Project Standard 2019, 23</w:t>
      </w:r>
    </w:p>
    <w:p w:rsidR="00CC48D3" w:rsidRDefault="00CC48D3">
      <w:pPr>
        <w:pStyle w:val="Index1"/>
        <w:tabs>
          <w:tab w:val="right" w:pos="5030"/>
        </w:tabs>
        <w:rPr>
          <w:noProof/>
        </w:rPr>
      </w:pPr>
      <w:r>
        <w:rPr>
          <w:noProof/>
        </w:rPr>
        <w:t>Publisher 2019, 23</w:t>
      </w:r>
    </w:p>
    <w:p w:rsidR="00CC48D3" w:rsidRDefault="00CC48D3">
      <w:pPr>
        <w:pStyle w:val="Index1"/>
        <w:tabs>
          <w:tab w:val="right" w:pos="5030"/>
        </w:tabs>
        <w:rPr>
          <w:noProof/>
        </w:rPr>
      </w:pPr>
      <w:r>
        <w:rPr>
          <w:noProof/>
        </w:rPr>
        <w:t>Rad kod kuće za Mac 2019, 24</w:t>
      </w:r>
    </w:p>
    <w:p w:rsidR="00CC48D3" w:rsidRDefault="00CC48D3">
      <w:pPr>
        <w:pStyle w:val="Index1"/>
        <w:tabs>
          <w:tab w:val="right" w:pos="5030"/>
        </w:tabs>
        <w:rPr>
          <w:noProof/>
        </w:rPr>
      </w:pPr>
      <w:r>
        <w:rPr>
          <w:noProof/>
        </w:rPr>
        <w:t>Rad kod kuće za Office Professional Plus 2019, 23</w:t>
      </w:r>
    </w:p>
    <w:p w:rsidR="00CC48D3" w:rsidRDefault="00CC48D3">
      <w:pPr>
        <w:pStyle w:val="Index1"/>
        <w:tabs>
          <w:tab w:val="right" w:pos="5030"/>
        </w:tabs>
        <w:rPr>
          <w:noProof/>
        </w:rPr>
      </w:pPr>
      <w:r>
        <w:rPr>
          <w:noProof/>
        </w:rPr>
        <w:t>Rad od kuće za Office Standard 2019, 23</w:t>
      </w:r>
    </w:p>
    <w:p w:rsidR="00CC48D3" w:rsidRDefault="00CC48D3">
      <w:pPr>
        <w:pStyle w:val="Index1"/>
        <w:tabs>
          <w:tab w:val="right" w:pos="5030"/>
        </w:tabs>
        <w:rPr>
          <w:noProof/>
        </w:rPr>
      </w:pPr>
      <w:r>
        <w:rPr>
          <w:noProof/>
        </w:rPr>
        <w:t>Rešenje Microsoft Relationship Sales / Plus, 65</w:t>
      </w:r>
    </w:p>
    <w:p w:rsidR="00CC48D3" w:rsidRDefault="00CC48D3">
      <w:pPr>
        <w:pStyle w:val="Index1"/>
        <w:tabs>
          <w:tab w:val="right" w:pos="5030"/>
        </w:tabs>
        <w:rPr>
          <w:noProof/>
        </w:rPr>
      </w:pPr>
      <w:r>
        <w:rPr>
          <w:noProof/>
        </w:rPr>
        <w:t>Server za Dynamics 365 for Operations, 90</w:t>
      </w:r>
    </w:p>
    <w:p w:rsidR="00CC48D3" w:rsidRDefault="00CC48D3">
      <w:pPr>
        <w:pStyle w:val="Index1"/>
        <w:tabs>
          <w:tab w:val="right" w:pos="5030"/>
        </w:tabs>
        <w:rPr>
          <w:noProof/>
        </w:rPr>
      </w:pPr>
      <w:r>
        <w:rPr>
          <w:noProof/>
        </w:rPr>
        <w:t>Serverska licenca za upravljanje za System Center 2019 Datacenter (16 pakovanja licenci za jezgro), 31</w:t>
      </w:r>
    </w:p>
    <w:p w:rsidR="00CC48D3" w:rsidRDefault="00CC48D3">
      <w:pPr>
        <w:pStyle w:val="Index1"/>
        <w:tabs>
          <w:tab w:val="right" w:pos="5030"/>
        </w:tabs>
        <w:rPr>
          <w:noProof/>
        </w:rPr>
      </w:pPr>
      <w:r>
        <w:rPr>
          <w:noProof/>
        </w:rPr>
        <w:t>Serverska licenca za upravljanje za System Center 2019 Datacenter (2 pakovanja licenci za jezgro), 31</w:t>
      </w:r>
    </w:p>
    <w:p w:rsidR="00CC48D3" w:rsidRDefault="00CC48D3">
      <w:pPr>
        <w:pStyle w:val="Index1"/>
        <w:tabs>
          <w:tab w:val="right" w:pos="5030"/>
        </w:tabs>
        <w:rPr>
          <w:noProof/>
        </w:rPr>
      </w:pPr>
      <w:r>
        <w:rPr>
          <w:noProof/>
        </w:rPr>
        <w:t>Serverska licenca za upravljanje za System Center 2019 Standard (16 pakovanja licenci za jezgro), 31</w:t>
      </w:r>
    </w:p>
    <w:p w:rsidR="00CC48D3" w:rsidRDefault="00CC48D3">
      <w:pPr>
        <w:pStyle w:val="Index1"/>
        <w:tabs>
          <w:tab w:val="right" w:pos="5030"/>
        </w:tabs>
        <w:rPr>
          <w:noProof/>
        </w:rPr>
      </w:pPr>
      <w:r>
        <w:rPr>
          <w:noProof/>
        </w:rPr>
        <w:t>Serverska licenca za upravljanje za System Center 2019 Standard (2 pakovanja licenci za jezgro), 31</w:t>
      </w:r>
    </w:p>
    <w:p w:rsidR="00CC48D3" w:rsidRDefault="00CC48D3">
      <w:pPr>
        <w:pStyle w:val="Index1"/>
        <w:tabs>
          <w:tab w:val="right" w:pos="5030"/>
        </w:tabs>
        <w:rPr>
          <w:noProof/>
        </w:rPr>
      </w:pPr>
      <w:r>
        <w:rPr>
          <w:noProof/>
        </w:rPr>
        <w:t>SharePoint Online, 90</w:t>
      </w:r>
    </w:p>
    <w:p w:rsidR="00CC48D3" w:rsidRDefault="00CC48D3">
      <w:pPr>
        <w:pStyle w:val="Index1"/>
        <w:tabs>
          <w:tab w:val="right" w:pos="5030"/>
        </w:tabs>
        <w:rPr>
          <w:noProof/>
        </w:rPr>
      </w:pPr>
      <w:r>
        <w:rPr>
          <w:noProof/>
        </w:rPr>
        <w:t>SharePoint Online (Plan 1/2), 27</w:t>
      </w:r>
    </w:p>
    <w:p w:rsidR="00CC48D3" w:rsidRDefault="00CC48D3">
      <w:pPr>
        <w:pStyle w:val="Index1"/>
        <w:tabs>
          <w:tab w:val="right" w:pos="5030"/>
        </w:tabs>
        <w:rPr>
          <w:noProof/>
        </w:rPr>
      </w:pPr>
      <w:r>
        <w:rPr>
          <w:noProof/>
        </w:rPr>
        <w:t>SharePoint Online Plan 1 i 2, 72</w:t>
      </w:r>
    </w:p>
    <w:p w:rsidR="00CC48D3" w:rsidRDefault="00CC48D3">
      <w:pPr>
        <w:pStyle w:val="Index1"/>
        <w:tabs>
          <w:tab w:val="right" w:pos="5030"/>
        </w:tabs>
        <w:rPr>
          <w:noProof/>
        </w:rPr>
      </w:pPr>
      <w:r>
        <w:rPr>
          <w:noProof/>
        </w:rPr>
        <w:t>SharePoint Server, 59, 60, 95</w:t>
      </w:r>
    </w:p>
    <w:p w:rsidR="00CC48D3" w:rsidRDefault="00CC48D3">
      <w:pPr>
        <w:pStyle w:val="Index1"/>
        <w:tabs>
          <w:tab w:val="right" w:pos="5030"/>
        </w:tabs>
        <w:rPr>
          <w:noProof/>
        </w:rPr>
      </w:pPr>
      <w:r>
        <w:rPr>
          <w:noProof/>
        </w:rPr>
        <w:t>SharePoint Server 2016, 27</w:t>
      </w:r>
    </w:p>
    <w:p w:rsidR="00CC48D3" w:rsidRDefault="00CC48D3">
      <w:pPr>
        <w:pStyle w:val="Index1"/>
        <w:tabs>
          <w:tab w:val="right" w:pos="5030"/>
        </w:tabs>
        <w:rPr>
          <w:noProof/>
        </w:rPr>
      </w:pPr>
      <w:r>
        <w:rPr>
          <w:noProof/>
        </w:rPr>
        <w:t>SharePoint Server 2019, 27</w:t>
      </w:r>
    </w:p>
    <w:p w:rsidR="00CC48D3" w:rsidRDefault="00CC48D3">
      <w:pPr>
        <w:pStyle w:val="Index1"/>
        <w:tabs>
          <w:tab w:val="right" w:pos="5030"/>
        </w:tabs>
        <w:rPr>
          <w:noProof/>
        </w:rPr>
      </w:pPr>
      <w:r>
        <w:rPr>
          <w:noProof/>
        </w:rPr>
        <w:t>Skype za Business Online Plan 2, 72</w:t>
      </w:r>
    </w:p>
    <w:p w:rsidR="00CC48D3" w:rsidRDefault="00CC48D3">
      <w:pPr>
        <w:pStyle w:val="Index1"/>
        <w:tabs>
          <w:tab w:val="right" w:pos="5030"/>
        </w:tabs>
        <w:rPr>
          <w:noProof/>
        </w:rPr>
      </w:pPr>
      <w:r>
        <w:rPr>
          <w:noProof/>
        </w:rPr>
        <w:t>Skype za posao 2019, 23</w:t>
      </w:r>
    </w:p>
    <w:p w:rsidR="00CC48D3" w:rsidRDefault="00CC48D3">
      <w:pPr>
        <w:pStyle w:val="Index1"/>
        <w:tabs>
          <w:tab w:val="right" w:pos="5030"/>
        </w:tabs>
        <w:rPr>
          <w:noProof/>
        </w:rPr>
      </w:pPr>
      <w:r>
        <w:rPr>
          <w:noProof/>
        </w:rPr>
        <w:t>Skype za posao Server, 59, 60</w:t>
      </w:r>
    </w:p>
    <w:p w:rsidR="00CC48D3" w:rsidRDefault="00CC48D3">
      <w:pPr>
        <w:pStyle w:val="Index1"/>
        <w:tabs>
          <w:tab w:val="right" w:pos="5030"/>
        </w:tabs>
        <w:rPr>
          <w:noProof/>
        </w:rPr>
      </w:pPr>
      <w:r>
        <w:rPr>
          <w:noProof/>
        </w:rPr>
        <w:t>Skype za posao Server 2015, 28</w:t>
      </w:r>
    </w:p>
    <w:p w:rsidR="00CC48D3" w:rsidRDefault="00CC48D3">
      <w:pPr>
        <w:pStyle w:val="Index1"/>
        <w:tabs>
          <w:tab w:val="right" w:pos="5030"/>
        </w:tabs>
        <w:rPr>
          <w:noProof/>
        </w:rPr>
      </w:pPr>
      <w:r>
        <w:rPr>
          <w:noProof/>
        </w:rPr>
        <w:t>Skype za posao Server 2019, 28</w:t>
      </w:r>
    </w:p>
    <w:p w:rsidR="00CC48D3" w:rsidRDefault="00CC48D3">
      <w:pPr>
        <w:pStyle w:val="Index1"/>
        <w:tabs>
          <w:tab w:val="right" w:pos="5030"/>
        </w:tabs>
        <w:rPr>
          <w:noProof/>
        </w:rPr>
      </w:pPr>
      <w:r>
        <w:rPr>
          <w:noProof/>
        </w:rPr>
        <w:t>Skype za posao za Mac 2019, 24</w:t>
      </w:r>
    </w:p>
    <w:p w:rsidR="00CC48D3" w:rsidRDefault="00CC48D3">
      <w:pPr>
        <w:pStyle w:val="Index1"/>
        <w:tabs>
          <w:tab w:val="right" w:pos="5030"/>
        </w:tabs>
        <w:rPr>
          <w:noProof/>
        </w:rPr>
      </w:pPr>
      <w:r>
        <w:rPr>
          <w:noProof/>
        </w:rPr>
        <w:t>Soba za sastanke, 72</w:t>
      </w:r>
    </w:p>
    <w:p w:rsidR="00CC48D3" w:rsidRDefault="00CC48D3">
      <w:pPr>
        <w:pStyle w:val="Index1"/>
        <w:tabs>
          <w:tab w:val="right" w:pos="5030"/>
        </w:tabs>
        <w:rPr>
          <w:noProof/>
        </w:rPr>
      </w:pPr>
      <w:r>
        <w:rPr>
          <w:noProof/>
        </w:rPr>
        <w:t>Sprečavanje gubitka podataka, 26</w:t>
      </w:r>
    </w:p>
    <w:p w:rsidR="00CC48D3" w:rsidRDefault="00CC48D3">
      <w:pPr>
        <w:pStyle w:val="Index1"/>
        <w:tabs>
          <w:tab w:val="right" w:pos="5030"/>
        </w:tabs>
        <w:rPr>
          <w:noProof/>
        </w:rPr>
      </w:pPr>
      <w:r>
        <w:rPr>
          <w:noProof/>
        </w:rPr>
        <w:t>SQL Parallel Data Warehouse, 90, 96</w:t>
      </w:r>
    </w:p>
    <w:p w:rsidR="00CC48D3" w:rsidRDefault="00CC48D3">
      <w:pPr>
        <w:pStyle w:val="Index1"/>
        <w:tabs>
          <w:tab w:val="right" w:pos="5030"/>
        </w:tabs>
        <w:rPr>
          <w:noProof/>
        </w:rPr>
      </w:pPr>
      <w:r>
        <w:rPr>
          <w:noProof/>
        </w:rPr>
        <w:t>SQL Server, 95</w:t>
      </w:r>
    </w:p>
    <w:p w:rsidR="00CC48D3" w:rsidRDefault="00CC48D3">
      <w:pPr>
        <w:pStyle w:val="Index1"/>
        <w:tabs>
          <w:tab w:val="right" w:pos="5030"/>
        </w:tabs>
        <w:rPr>
          <w:noProof/>
        </w:rPr>
      </w:pPr>
      <w:r>
        <w:rPr>
          <w:noProof/>
        </w:rPr>
        <w:t>SQL Server 2016, 29</w:t>
      </w:r>
    </w:p>
    <w:p w:rsidR="00CC48D3" w:rsidRDefault="00CC48D3">
      <w:pPr>
        <w:pStyle w:val="Index1"/>
        <w:tabs>
          <w:tab w:val="right" w:pos="5030"/>
        </w:tabs>
        <w:rPr>
          <w:noProof/>
        </w:rPr>
      </w:pPr>
      <w:r>
        <w:rPr>
          <w:noProof/>
        </w:rPr>
        <w:t>SQL Server 2017 Enterprise, 29, 30</w:t>
      </w:r>
    </w:p>
    <w:p w:rsidR="00CC48D3" w:rsidRDefault="00CC48D3">
      <w:pPr>
        <w:pStyle w:val="Index1"/>
        <w:tabs>
          <w:tab w:val="right" w:pos="5030"/>
        </w:tabs>
        <w:rPr>
          <w:noProof/>
        </w:rPr>
      </w:pPr>
      <w:r>
        <w:rPr>
          <w:noProof/>
        </w:rPr>
        <w:t>SQL Server 2017 Enterprise Core, 29</w:t>
      </w:r>
    </w:p>
    <w:p w:rsidR="00CC48D3" w:rsidRDefault="00CC48D3">
      <w:pPr>
        <w:pStyle w:val="Index1"/>
        <w:tabs>
          <w:tab w:val="right" w:pos="5030"/>
        </w:tabs>
        <w:rPr>
          <w:noProof/>
        </w:rPr>
      </w:pPr>
      <w:r>
        <w:rPr>
          <w:noProof/>
        </w:rPr>
        <w:t>SQL Server 2017 Standard, 29</w:t>
      </w:r>
    </w:p>
    <w:p w:rsidR="00CC48D3" w:rsidRDefault="00CC48D3">
      <w:pPr>
        <w:pStyle w:val="Index1"/>
        <w:tabs>
          <w:tab w:val="right" w:pos="5030"/>
        </w:tabs>
        <w:rPr>
          <w:noProof/>
        </w:rPr>
      </w:pPr>
      <w:r>
        <w:rPr>
          <w:noProof/>
        </w:rPr>
        <w:t>SQL Server 2017 Standard Core, 29</w:t>
      </w:r>
    </w:p>
    <w:p w:rsidR="00CC48D3" w:rsidRDefault="00CC48D3">
      <w:pPr>
        <w:pStyle w:val="Index1"/>
        <w:tabs>
          <w:tab w:val="right" w:pos="5030"/>
        </w:tabs>
        <w:rPr>
          <w:noProof/>
        </w:rPr>
      </w:pPr>
      <w:r>
        <w:rPr>
          <w:noProof/>
        </w:rPr>
        <w:t>SQL Server Business Intelligence, 90, 96</w:t>
      </w:r>
    </w:p>
    <w:p w:rsidR="00CC48D3" w:rsidRDefault="00CC48D3">
      <w:pPr>
        <w:pStyle w:val="Index1"/>
        <w:tabs>
          <w:tab w:val="right" w:pos="5030"/>
        </w:tabs>
        <w:rPr>
          <w:noProof/>
        </w:rPr>
      </w:pPr>
      <w:r>
        <w:rPr>
          <w:noProof/>
        </w:rPr>
        <w:t>SQL Server Data Center, 90</w:t>
      </w:r>
    </w:p>
    <w:p w:rsidR="00CC48D3" w:rsidRDefault="00CC48D3">
      <w:pPr>
        <w:pStyle w:val="Index1"/>
        <w:tabs>
          <w:tab w:val="right" w:pos="5030"/>
        </w:tabs>
        <w:rPr>
          <w:noProof/>
        </w:rPr>
      </w:pPr>
      <w:r>
        <w:rPr>
          <w:noProof/>
        </w:rPr>
        <w:t>SQL Server Enterprise, 90</w:t>
      </w:r>
    </w:p>
    <w:p w:rsidR="00CC48D3" w:rsidRDefault="00CC48D3">
      <w:pPr>
        <w:pStyle w:val="Index1"/>
        <w:tabs>
          <w:tab w:val="right" w:pos="5030"/>
        </w:tabs>
        <w:rPr>
          <w:noProof/>
        </w:rPr>
      </w:pPr>
      <w:r>
        <w:rPr>
          <w:noProof/>
        </w:rPr>
        <w:t>SQL Server Standard, 90, 96</w:t>
      </w:r>
    </w:p>
    <w:p w:rsidR="00CC48D3" w:rsidRDefault="00CC48D3">
      <w:pPr>
        <w:pStyle w:val="Index1"/>
        <w:tabs>
          <w:tab w:val="right" w:pos="5030"/>
        </w:tabs>
        <w:rPr>
          <w:noProof/>
        </w:rPr>
      </w:pPr>
      <w:r>
        <w:rPr>
          <w:noProof/>
        </w:rPr>
        <w:t>Standardna podrška za Azure Active*, 57</w:t>
      </w:r>
    </w:p>
    <w:p w:rsidR="00CC48D3" w:rsidRDefault="00CC48D3">
      <w:pPr>
        <w:pStyle w:val="Index1"/>
        <w:tabs>
          <w:tab w:val="right" w:pos="5030"/>
        </w:tabs>
        <w:rPr>
          <w:noProof/>
        </w:rPr>
      </w:pPr>
      <w:r>
        <w:rPr>
          <w:noProof/>
        </w:rPr>
        <w:t>Standardna podrška za Microsoft Azure StorSimple, 57</w:t>
      </w:r>
    </w:p>
    <w:p w:rsidR="00CC48D3" w:rsidRDefault="00CC48D3">
      <w:pPr>
        <w:pStyle w:val="Index1"/>
        <w:tabs>
          <w:tab w:val="right" w:pos="5030"/>
        </w:tabs>
        <w:rPr>
          <w:noProof/>
        </w:rPr>
      </w:pPr>
      <w:r>
        <w:rPr>
          <w:noProof/>
        </w:rPr>
        <w:t>System Center 2012 Datacenter Server Management License, 90</w:t>
      </w:r>
    </w:p>
    <w:p w:rsidR="00CC48D3" w:rsidRDefault="00CC48D3">
      <w:pPr>
        <w:pStyle w:val="Index1"/>
        <w:tabs>
          <w:tab w:val="right" w:pos="5030"/>
        </w:tabs>
        <w:rPr>
          <w:noProof/>
        </w:rPr>
      </w:pPr>
      <w:r>
        <w:rPr>
          <w:noProof/>
        </w:rPr>
        <w:t>System Center 2012 R2 Configuration Manager, 32</w:t>
      </w:r>
    </w:p>
    <w:p w:rsidR="00CC48D3" w:rsidRDefault="00CC48D3">
      <w:pPr>
        <w:pStyle w:val="Index1"/>
        <w:tabs>
          <w:tab w:val="right" w:pos="5030"/>
        </w:tabs>
        <w:rPr>
          <w:noProof/>
        </w:rPr>
      </w:pPr>
      <w:r>
        <w:rPr>
          <w:noProof/>
        </w:rPr>
        <w:t>System Center 2012 R2 Datacenter, 98</w:t>
      </w:r>
    </w:p>
    <w:p w:rsidR="00CC48D3" w:rsidRDefault="00CC48D3">
      <w:pPr>
        <w:pStyle w:val="Index1"/>
        <w:tabs>
          <w:tab w:val="right" w:pos="5030"/>
        </w:tabs>
        <w:rPr>
          <w:noProof/>
        </w:rPr>
      </w:pPr>
      <w:r>
        <w:rPr>
          <w:noProof/>
        </w:rPr>
        <w:t>System Center 2012 R2 Endpoint Protection, 34</w:t>
      </w:r>
    </w:p>
    <w:p w:rsidR="00CC48D3" w:rsidRDefault="00CC48D3">
      <w:pPr>
        <w:pStyle w:val="Index1"/>
        <w:tabs>
          <w:tab w:val="right" w:pos="5030"/>
        </w:tabs>
        <w:rPr>
          <w:noProof/>
        </w:rPr>
      </w:pPr>
      <w:r>
        <w:rPr>
          <w:noProof/>
        </w:rPr>
        <w:t>System Center 2012 R2 Standard, 98</w:t>
      </w:r>
    </w:p>
    <w:p w:rsidR="00CC48D3" w:rsidRDefault="00CC48D3">
      <w:pPr>
        <w:pStyle w:val="Index1"/>
        <w:tabs>
          <w:tab w:val="right" w:pos="5030"/>
        </w:tabs>
        <w:rPr>
          <w:noProof/>
        </w:rPr>
      </w:pPr>
      <w:r>
        <w:rPr>
          <w:noProof/>
        </w:rPr>
        <w:t>System Center 2016, 31</w:t>
      </w:r>
    </w:p>
    <w:p w:rsidR="00CC48D3" w:rsidRDefault="00CC48D3">
      <w:pPr>
        <w:pStyle w:val="Index1"/>
        <w:tabs>
          <w:tab w:val="right" w:pos="5030"/>
        </w:tabs>
        <w:rPr>
          <w:noProof/>
        </w:rPr>
      </w:pPr>
      <w:r>
        <w:rPr>
          <w:noProof/>
        </w:rPr>
        <w:t>System Center 2019 Data Protection Manager, 33</w:t>
      </w:r>
    </w:p>
    <w:p w:rsidR="00CC48D3" w:rsidRDefault="00CC48D3">
      <w:pPr>
        <w:pStyle w:val="Index1"/>
        <w:tabs>
          <w:tab w:val="right" w:pos="5030"/>
        </w:tabs>
        <w:rPr>
          <w:noProof/>
        </w:rPr>
      </w:pPr>
      <w:r>
        <w:rPr>
          <w:noProof/>
        </w:rPr>
        <w:t>System Center 2019 Datacenter, 98</w:t>
      </w:r>
    </w:p>
    <w:p w:rsidR="00CC48D3" w:rsidRDefault="00CC48D3">
      <w:pPr>
        <w:pStyle w:val="Index1"/>
        <w:tabs>
          <w:tab w:val="right" w:pos="5030"/>
        </w:tabs>
        <w:rPr>
          <w:noProof/>
        </w:rPr>
      </w:pPr>
      <w:r>
        <w:rPr>
          <w:noProof/>
        </w:rPr>
        <w:t>System Center 2019 Operations Manager, 35</w:t>
      </w:r>
    </w:p>
    <w:p w:rsidR="00CC48D3" w:rsidRDefault="00CC48D3">
      <w:pPr>
        <w:pStyle w:val="Index1"/>
        <w:tabs>
          <w:tab w:val="right" w:pos="5030"/>
        </w:tabs>
        <w:rPr>
          <w:noProof/>
        </w:rPr>
      </w:pPr>
      <w:r>
        <w:rPr>
          <w:noProof/>
        </w:rPr>
        <w:t>System Center 2019 Orchestrator, 36</w:t>
      </w:r>
    </w:p>
    <w:p w:rsidR="00CC48D3" w:rsidRDefault="00CC48D3">
      <w:pPr>
        <w:pStyle w:val="Index1"/>
        <w:tabs>
          <w:tab w:val="right" w:pos="5030"/>
        </w:tabs>
        <w:rPr>
          <w:noProof/>
        </w:rPr>
      </w:pPr>
      <w:r>
        <w:rPr>
          <w:noProof/>
        </w:rPr>
        <w:t>System Center 2019 Service Manager, 37</w:t>
      </w:r>
    </w:p>
    <w:p w:rsidR="00CC48D3" w:rsidRDefault="00CC48D3">
      <w:pPr>
        <w:pStyle w:val="Index1"/>
        <w:tabs>
          <w:tab w:val="right" w:pos="5030"/>
        </w:tabs>
        <w:rPr>
          <w:noProof/>
        </w:rPr>
      </w:pPr>
      <w:r>
        <w:rPr>
          <w:noProof/>
        </w:rPr>
        <w:t>System Center 2019 Standard, 98</w:t>
      </w:r>
    </w:p>
    <w:p w:rsidR="00CC48D3" w:rsidRDefault="00CC48D3">
      <w:pPr>
        <w:pStyle w:val="Index1"/>
        <w:tabs>
          <w:tab w:val="right" w:pos="5030"/>
        </w:tabs>
        <w:rPr>
          <w:noProof/>
        </w:rPr>
      </w:pPr>
      <w:r>
        <w:rPr>
          <w:noProof/>
        </w:rPr>
        <w:t>System Center Datacenter, 95, 96</w:t>
      </w:r>
    </w:p>
    <w:p w:rsidR="00CC48D3" w:rsidRDefault="00CC48D3">
      <w:pPr>
        <w:pStyle w:val="Index1"/>
        <w:tabs>
          <w:tab w:val="right" w:pos="5030"/>
        </w:tabs>
        <w:rPr>
          <w:noProof/>
        </w:rPr>
      </w:pPr>
      <w:r>
        <w:rPr>
          <w:noProof/>
        </w:rPr>
        <w:t>System Center Datacenter (2 pakovanja licenci za jezgro), 19</w:t>
      </w:r>
    </w:p>
    <w:p w:rsidR="00CC48D3" w:rsidRDefault="00CC48D3">
      <w:pPr>
        <w:pStyle w:val="Index1"/>
        <w:tabs>
          <w:tab w:val="right" w:pos="5030"/>
        </w:tabs>
        <w:rPr>
          <w:noProof/>
        </w:rPr>
      </w:pPr>
      <w:r>
        <w:rPr>
          <w:noProof/>
        </w:rPr>
        <w:t>System Center Endpoint Protection, 34</w:t>
      </w:r>
    </w:p>
    <w:p w:rsidR="00CC48D3" w:rsidRDefault="00CC48D3">
      <w:pPr>
        <w:pStyle w:val="Index1"/>
        <w:tabs>
          <w:tab w:val="right" w:pos="5030"/>
        </w:tabs>
        <w:rPr>
          <w:noProof/>
        </w:rPr>
      </w:pPr>
      <w:r>
        <w:rPr>
          <w:noProof/>
        </w:rPr>
        <w:t>System Center Endpoint Protection 1606, 34</w:t>
      </w:r>
    </w:p>
    <w:p w:rsidR="00CC48D3" w:rsidRDefault="00CC48D3">
      <w:pPr>
        <w:pStyle w:val="Index1"/>
        <w:tabs>
          <w:tab w:val="right" w:pos="5030"/>
        </w:tabs>
        <w:rPr>
          <w:noProof/>
        </w:rPr>
      </w:pPr>
      <w:r>
        <w:rPr>
          <w:noProof/>
        </w:rPr>
        <w:t>System Center Standard, 95, 96</w:t>
      </w:r>
    </w:p>
    <w:p w:rsidR="00CC48D3" w:rsidRDefault="00CC48D3">
      <w:pPr>
        <w:pStyle w:val="Index1"/>
        <w:tabs>
          <w:tab w:val="right" w:pos="5030"/>
        </w:tabs>
        <w:rPr>
          <w:noProof/>
        </w:rPr>
      </w:pPr>
      <w:r>
        <w:rPr>
          <w:noProof/>
        </w:rPr>
        <w:t>System Center Standard (2 pakovanja licenci za jezgro), 19</w:t>
      </w:r>
    </w:p>
    <w:p w:rsidR="00CC48D3" w:rsidRDefault="00CC48D3">
      <w:pPr>
        <w:pStyle w:val="Index1"/>
        <w:tabs>
          <w:tab w:val="right" w:pos="5030"/>
        </w:tabs>
        <w:rPr>
          <w:noProof/>
        </w:rPr>
      </w:pPr>
      <w:r>
        <w:rPr>
          <w:noProof/>
        </w:rPr>
        <w:t>Telefonski sistem, 72</w:t>
      </w:r>
    </w:p>
    <w:p w:rsidR="00CC48D3" w:rsidRDefault="00CC48D3">
      <w:pPr>
        <w:pStyle w:val="Index1"/>
        <w:tabs>
          <w:tab w:val="right" w:pos="5030"/>
        </w:tabs>
        <w:rPr>
          <w:noProof/>
        </w:rPr>
      </w:pPr>
      <w:r>
        <w:rPr>
          <w:noProof/>
        </w:rPr>
        <w:t>Transakcije Bing mapa – 1.000.000 (SL), 73</w:t>
      </w:r>
    </w:p>
    <w:p w:rsidR="00CC48D3" w:rsidRDefault="00CC48D3">
      <w:pPr>
        <w:pStyle w:val="Index1"/>
        <w:tabs>
          <w:tab w:val="right" w:pos="5030"/>
        </w:tabs>
        <w:rPr>
          <w:noProof/>
        </w:rPr>
      </w:pPr>
      <w:r>
        <w:rPr>
          <w:noProof/>
        </w:rPr>
        <w:t>Transakcije Bing mapa – 10.000.000 (SL), 73</w:t>
      </w:r>
    </w:p>
    <w:p w:rsidR="00CC48D3" w:rsidRDefault="00CC48D3">
      <w:pPr>
        <w:pStyle w:val="Index1"/>
        <w:tabs>
          <w:tab w:val="right" w:pos="5030"/>
        </w:tabs>
        <w:rPr>
          <w:noProof/>
        </w:rPr>
      </w:pPr>
      <w:r>
        <w:rPr>
          <w:noProof/>
        </w:rPr>
        <w:t>Transakcije Bing mapa – 100.000 (SL), 73</w:t>
      </w:r>
    </w:p>
    <w:p w:rsidR="00CC48D3" w:rsidRDefault="00CC48D3">
      <w:pPr>
        <w:pStyle w:val="Index1"/>
        <w:tabs>
          <w:tab w:val="right" w:pos="5030"/>
        </w:tabs>
        <w:rPr>
          <w:noProof/>
        </w:rPr>
      </w:pPr>
      <w:r>
        <w:rPr>
          <w:noProof/>
        </w:rPr>
        <w:t>Transakcije Bing mapa – 2.000.000 (SL), 73</w:t>
      </w:r>
    </w:p>
    <w:p w:rsidR="00CC48D3" w:rsidRDefault="00CC48D3">
      <w:pPr>
        <w:pStyle w:val="Index1"/>
        <w:tabs>
          <w:tab w:val="right" w:pos="5030"/>
        </w:tabs>
        <w:rPr>
          <w:noProof/>
        </w:rPr>
      </w:pPr>
      <w:r>
        <w:rPr>
          <w:noProof/>
        </w:rPr>
        <w:t>Transakcije Bing mapa – 30.000.000 (SL), 73</w:t>
      </w:r>
    </w:p>
    <w:p w:rsidR="00CC48D3" w:rsidRDefault="00CC48D3">
      <w:pPr>
        <w:pStyle w:val="Index1"/>
        <w:tabs>
          <w:tab w:val="right" w:pos="5030"/>
        </w:tabs>
        <w:rPr>
          <w:noProof/>
        </w:rPr>
      </w:pPr>
      <w:r>
        <w:rPr>
          <w:noProof/>
        </w:rPr>
        <w:t>Transakcije Bing mapa – 5.000.000 (SL), 73</w:t>
      </w:r>
    </w:p>
    <w:p w:rsidR="00CC48D3" w:rsidRDefault="00CC48D3">
      <w:pPr>
        <w:pStyle w:val="Index1"/>
        <w:tabs>
          <w:tab w:val="right" w:pos="5030"/>
        </w:tabs>
        <w:rPr>
          <w:noProof/>
        </w:rPr>
      </w:pPr>
      <w:r>
        <w:rPr>
          <w:noProof/>
        </w:rPr>
        <w:t>Transakcije Bing mapa – 500.000 (SL), 73</w:t>
      </w:r>
    </w:p>
    <w:p w:rsidR="00CC48D3" w:rsidRDefault="00CC48D3">
      <w:pPr>
        <w:pStyle w:val="Index1"/>
        <w:tabs>
          <w:tab w:val="right" w:pos="5030"/>
        </w:tabs>
        <w:rPr>
          <w:noProof/>
        </w:rPr>
      </w:pPr>
      <w:r>
        <w:rPr>
          <w:noProof/>
        </w:rPr>
        <w:t>Troškovi komunikacija, 72</w:t>
      </w:r>
    </w:p>
    <w:p w:rsidR="00CC48D3" w:rsidRDefault="00CC48D3">
      <w:pPr>
        <w:pStyle w:val="Index1"/>
        <w:tabs>
          <w:tab w:val="right" w:pos="5030"/>
        </w:tabs>
        <w:rPr>
          <w:noProof/>
        </w:rPr>
      </w:pPr>
      <w:r>
        <w:rPr>
          <w:noProof/>
        </w:rPr>
        <w:t>Usluga uvoza za Office 365, 70</w:t>
      </w:r>
    </w:p>
    <w:p w:rsidR="00CC48D3" w:rsidRDefault="00CC48D3">
      <w:pPr>
        <w:pStyle w:val="Index1"/>
        <w:tabs>
          <w:tab w:val="right" w:pos="5030"/>
        </w:tabs>
        <w:rPr>
          <w:noProof/>
        </w:rPr>
      </w:pPr>
      <w:r>
        <w:rPr>
          <w:noProof/>
        </w:rPr>
        <w:t>VDI, 38</w:t>
      </w:r>
    </w:p>
    <w:p w:rsidR="00CC48D3" w:rsidRDefault="00CC48D3">
      <w:pPr>
        <w:pStyle w:val="Index1"/>
        <w:tabs>
          <w:tab w:val="right" w:pos="5030"/>
        </w:tabs>
        <w:rPr>
          <w:noProof/>
        </w:rPr>
      </w:pPr>
      <w:r>
        <w:rPr>
          <w:noProof/>
        </w:rPr>
        <w:t>Visio 2019 Professional, 23</w:t>
      </w:r>
    </w:p>
    <w:p w:rsidR="00CC48D3" w:rsidRDefault="00CC48D3">
      <w:pPr>
        <w:pStyle w:val="Index1"/>
        <w:tabs>
          <w:tab w:val="right" w:pos="5030"/>
        </w:tabs>
        <w:rPr>
          <w:noProof/>
        </w:rPr>
      </w:pPr>
      <w:r>
        <w:rPr>
          <w:noProof/>
        </w:rPr>
        <w:t>Visio 2019 Standard, 23</w:t>
      </w:r>
    </w:p>
    <w:p w:rsidR="00CC48D3" w:rsidRDefault="00CC48D3">
      <w:pPr>
        <w:pStyle w:val="Index1"/>
        <w:tabs>
          <w:tab w:val="right" w:pos="5030"/>
        </w:tabs>
        <w:rPr>
          <w:noProof/>
        </w:rPr>
      </w:pPr>
      <w:r>
        <w:rPr>
          <w:noProof/>
        </w:rPr>
        <w:t>Visio Online Plan 1, 67</w:t>
      </w:r>
    </w:p>
    <w:p w:rsidR="00CC48D3" w:rsidRDefault="00CC48D3">
      <w:pPr>
        <w:pStyle w:val="Index1"/>
        <w:tabs>
          <w:tab w:val="right" w:pos="5030"/>
        </w:tabs>
        <w:rPr>
          <w:noProof/>
        </w:rPr>
      </w:pPr>
      <w:r>
        <w:rPr>
          <w:noProof/>
        </w:rPr>
        <w:t>Visio Online Plan 1 i 2, From SA, 67</w:t>
      </w:r>
    </w:p>
    <w:p w:rsidR="00CC48D3" w:rsidRDefault="00CC48D3">
      <w:pPr>
        <w:pStyle w:val="Index1"/>
        <w:tabs>
          <w:tab w:val="right" w:pos="5030"/>
        </w:tabs>
        <w:rPr>
          <w:noProof/>
        </w:rPr>
      </w:pPr>
      <w:r>
        <w:rPr>
          <w:noProof/>
        </w:rPr>
        <w:t>Visio Online Plan 2, 67</w:t>
      </w:r>
    </w:p>
    <w:p w:rsidR="00CC48D3" w:rsidRDefault="00CC48D3">
      <w:pPr>
        <w:pStyle w:val="Index1"/>
        <w:tabs>
          <w:tab w:val="right" w:pos="5030"/>
        </w:tabs>
        <w:rPr>
          <w:noProof/>
        </w:rPr>
      </w:pPr>
      <w:r>
        <w:rPr>
          <w:noProof/>
        </w:rPr>
        <w:t>Visio Professional, 96</w:t>
      </w:r>
    </w:p>
    <w:p w:rsidR="00CC48D3" w:rsidRDefault="00CC48D3">
      <w:pPr>
        <w:pStyle w:val="Index1"/>
        <w:tabs>
          <w:tab w:val="right" w:pos="5030"/>
        </w:tabs>
        <w:rPr>
          <w:noProof/>
        </w:rPr>
      </w:pPr>
      <w:r>
        <w:rPr>
          <w:noProof/>
        </w:rPr>
        <w:t>Visio Standard, 90, 96</w:t>
      </w:r>
    </w:p>
    <w:p w:rsidR="00CC48D3" w:rsidRDefault="00CC48D3">
      <w:pPr>
        <w:pStyle w:val="Index1"/>
        <w:tabs>
          <w:tab w:val="right" w:pos="5030"/>
        </w:tabs>
        <w:rPr>
          <w:noProof/>
        </w:rPr>
      </w:pPr>
      <w:r>
        <w:rPr>
          <w:noProof/>
        </w:rPr>
        <w:t>Visual Studio 2017, 38</w:t>
      </w:r>
    </w:p>
    <w:p w:rsidR="00CC48D3" w:rsidRDefault="00CC48D3">
      <w:pPr>
        <w:pStyle w:val="Index1"/>
        <w:tabs>
          <w:tab w:val="right" w:pos="5030"/>
        </w:tabs>
        <w:rPr>
          <w:noProof/>
        </w:rPr>
      </w:pPr>
      <w:r>
        <w:rPr>
          <w:noProof/>
        </w:rPr>
        <w:t>Visual Studio Enterprise sa uslugom GitHub Enterprise, 78</w:t>
      </w:r>
    </w:p>
    <w:p w:rsidR="00CC48D3" w:rsidRDefault="00CC48D3">
      <w:pPr>
        <w:pStyle w:val="Index1"/>
        <w:tabs>
          <w:tab w:val="right" w:pos="5030"/>
        </w:tabs>
        <w:rPr>
          <w:noProof/>
        </w:rPr>
      </w:pPr>
      <w:r>
        <w:rPr>
          <w:noProof/>
        </w:rPr>
        <w:t>Visual Studio Professional 2019, 38</w:t>
      </w:r>
    </w:p>
    <w:p w:rsidR="00CC48D3" w:rsidRDefault="00CC48D3">
      <w:pPr>
        <w:pStyle w:val="Index1"/>
        <w:tabs>
          <w:tab w:val="right" w:pos="5030"/>
        </w:tabs>
        <w:rPr>
          <w:noProof/>
        </w:rPr>
      </w:pPr>
      <w:r>
        <w:rPr>
          <w:noProof/>
        </w:rPr>
        <w:t>Visual Studio Professional sa uslugom GitHub Enterprise, 78</w:t>
      </w:r>
    </w:p>
    <w:p w:rsidR="00CC48D3" w:rsidRDefault="00CC48D3">
      <w:pPr>
        <w:pStyle w:val="Index1"/>
        <w:tabs>
          <w:tab w:val="right" w:pos="5030"/>
        </w:tabs>
        <w:rPr>
          <w:noProof/>
        </w:rPr>
      </w:pPr>
      <w:r>
        <w:rPr>
          <w:noProof/>
        </w:rPr>
        <w:t>Window VDA E5, 35</w:t>
      </w:r>
    </w:p>
    <w:p w:rsidR="00CC48D3" w:rsidRDefault="00CC48D3">
      <w:pPr>
        <w:pStyle w:val="Index1"/>
        <w:tabs>
          <w:tab w:val="right" w:pos="5030"/>
        </w:tabs>
        <w:rPr>
          <w:noProof/>
        </w:rPr>
      </w:pPr>
      <w:r>
        <w:rPr>
          <w:noProof/>
        </w:rPr>
        <w:t>Windows 10, 43</w:t>
      </w:r>
    </w:p>
    <w:p w:rsidR="00CC48D3" w:rsidRDefault="00CC48D3">
      <w:pPr>
        <w:pStyle w:val="Index1"/>
        <w:tabs>
          <w:tab w:val="right" w:pos="5030"/>
        </w:tabs>
        <w:rPr>
          <w:noProof/>
        </w:rPr>
      </w:pPr>
      <w:r>
        <w:rPr>
          <w:noProof/>
        </w:rPr>
        <w:t>Windows 10 Education, 41</w:t>
      </w:r>
    </w:p>
    <w:p w:rsidR="00CC48D3" w:rsidRDefault="00CC48D3">
      <w:pPr>
        <w:pStyle w:val="Index1"/>
        <w:tabs>
          <w:tab w:val="right" w:pos="5030"/>
        </w:tabs>
        <w:rPr>
          <w:noProof/>
        </w:rPr>
      </w:pPr>
      <w:r>
        <w:rPr>
          <w:noProof/>
        </w:rPr>
        <w:t>Windows 10 Education A3, 41</w:t>
      </w:r>
    </w:p>
    <w:p w:rsidR="00CC48D3" w:rsidRDefault="00CC48D3">
      <w:pPr>
        <w:pStyle w:val="Index1"/>
        <w:tabs>
          <w:tab w:val="right" w:pos="5030"/>
        </w:tabs>
        <w:rPr>
          <w:noProof/>
        </w:rPr>
      </w:pPr>
      <w:r>
        <w:rPr>
          <w:noProof/>
        </w:rPr>
        <w:t>Windows 10 Education E3, 41</w:t>
      </w:r>
    </w:p>
    <w:p w:rsidR="00CC48D3" w:rsidRDefault="00CC48D3">
      <w:pPr>
        <w:pStyle w:val="Index1"/>
        <w:tabs>
          <w:tab w:val="right" w:pos="5030"/>
        </w:tabs>
        <w:rPr>
          <w:noProof/>
        </w:rPr>
      </w:pPr>
      <w:r>
        <w:rPr>
          <w:noProof/>
        </w:rPr>
        <w:t>Windows 10 Education E5, 35, 41</w:t>
      </w:r>
    </w:p>
    <w:p w:rsidR="00CC48D3" w:rsidRDefault="00CC48D3">
      <w:pPr>
        <w:pStyle w:val="Index1"/>
        <w:tabs>
          <w:tab w:val="right" w:pos="5030"/>
        </w:tabs>
        <w:rPr>
          <w:noProof/>
        </w:rPr>
      </w:pPr>
      <w:r>
        <w:rPr>
          <w:noProof/>
        </w:rPr>
        <w:t>Windows 10 Enterprise (po uređaju), 41</w:t>
      </w:r>
    </w:p>
    <w:p w:rsidR="00CC48D3" w:rsidRDefault="00CC48D3">
      <w:pPr>
        <w:pStyle w:val="Index1"/>
        <w:tabs>
          <w:tab w:val="right" w:pos="5030"/>
        </w:tabs>
        <w:rPr>
          <w:noProof/>
        </w:rPr>
      </w:pPr>
      <w:r>
        <w:rPr>
          <w:noProof/>
        </w:rPr>
        <w:t>Windows 10 Enterprise A5, 41</w:t>
      </w:r>
    </w:p>
    <w:p w:rsidR="00CC48D3" w:rsidRDefault="00CC48D3">
      <w:pPr>
        <w:pStyle w:val="Index1"/>
        <w:tabs>
          <w:tab w:val="right" w:pos="5030"/>
        </w:tabs>
        <w:rPr>
          <w:noProof/>
        </w:rPr>
      </w:pPr>
      <w:r>
        <w:rPr>
          <w:noProof/>
        </w:rPr>
        <w:t>Windows 10 Enterprise E3, 41</w:t>
      </w:r>
    </w:p>
    <w:p w:rsidR="00CC48D3" w:rsidRDefault="00CC48D3">
      <w:pPr>
        <w:pStyle w:val="Index1"/>
        <w:tabs>
          <w:tab w:val="right" w:pos="5030"/>
        </w:tabs>
        <w:rPr>
          <w:noProof/>
        </w:rPr>
      </w:pPr>
      <w:r>
        <w:rPr>
          <w:noProof/>
        </w:rPr>
        <w:t>Windows 10 Enterprise E3 From SA, 41</w:t>
      </w:r>
    </w:p>
    <w:p w:rsidR="00CC48D3" w:rsidRDefault="00CC48D3">
      <w:pPr>
        <w:pStyle w:val="Index1"/>
        <w:tabs>
          <w:tab w:val="right" w:pos="5030"/>
        </w:tabs>
        <w:rPr>
          <w:noProof/>
        </w:rPr>
      </w:pPr>
      <w:r>
        <w:rPr>
          <w:noProof/>
        </w:rPr>
        <w:t>Windows 10 Enterprise E5, 41</w:t>
      </w:r>
    </w:p>
    <w:p w:rsidR="00CC48D3" w:rsidRDefault="00CC48D3">
      <w:pPr>
        <w:pStyle w:val="Index1"/>
        <w:tabs>
          <w:tab w:val="right" w:pos="5030"/>
        </w:tabs>
        <w:rPr>
          <w:noProof/>
        </w:rPr>
      </w:pPr>
      <w:r>
        <w:rPr>
          <w:noProof/>
        </w:rPr>
        <w:t>Windows 10 Enterprise E5 and A5, 35</w:t>
      </w:r>
    </w:p>
    <w:p w:rsidR="00CC48D3" w:rsidRDefault="00CC48D3">
      <w:pPr>
        <w:pStyle w:val="Index1"/>
        <w:tabs>
          <w:tab w:val="right" w:pos="5030"/>
        </w:tabs>
        <w:rPr>
          <w:noProof/>
        </w:rPr>
      </w:pPr>
      <w:r>
        <w:rPr>
          <w:noProof/>
        </w:rPr>
        <w:t>Windows 10 Enterprise E5 From SA, 41</w:t>
      </w:r>
    </w:p>
    <w:p w:rsidR="00CC48D3" w:rsidRDefault="00CC48D3">
      <w:pPr>
        <w:pStyle w:val="Index1"/>
        <w:tabs>
          <w:tab w:val="right" w:pos="5030"/>
        </w:tabs>
        <w:rPr>
          <w:noProof/>
        </w:rPr>
      </w:pPr>
      <w:r>
        <w:rPr>
          <w:noProof/>
        </w:rPr>
        <w:t>Windows 10 Enterprise LTSC 2016, 42</w:t>
      </w:r>
    </w:p>
    <w:p w:rsidR="00CC48D3" w:rsidRDefault="00CC48D3">
      <w:pPr>
        <w:pStyle w:val="Index1"/>
        <w:tabs>
          <w:tab w:val="right" w:pos="5030"/>
        </w:tabs>
        <w:rPr>
          <w:noProof/>
        </w:rPr>
      </w:pPr>
      <w:r>
        <w:rPr>
          <w:noProof/>
        </w:rPr>
        <w:t>Windows 10 Enterprise LTSC 2019 (po uređaju), 41</w:t>
      </w:r>
    </w:p>
    <w:p w:rsidR="00CC48D3" w:rsidRDefault="00CC48D3">
      <w:pPr>
        <w:pStyle w:val="Index1"/>
        <w:tabs>
          <w:tab w:val="right" w:pos="5030"/>
        </w:tabs>
        <w:rPr>
          <w:noProof/>
        </w:rPr>
      </w:pPr>
      <w:r>
        <w:rPr>
          <w:noProof/>
        </w:rPr>
        <w:t>Windows 10 IoT Enterprise, 43</w:t>
      </w:r>
    </w:p>
    <w:p w:rsidR="00CC48D3" w:rsidRDefault="00CC48D3">
      <w:pPr>
        <w:pStyle w:val="Index1"/>
        <w:tabs>
          <w:tab w:val="right" w:pos="5030"/>
        </w:tabs>
        <w:rPr>
          <w:noProof/>
        </w:rPr>
      </w:pPr>
      <w:r>
        <w:rPr>
          <w:noProof/>
        </w:rPr>
        <w:t>Windows 10 IoT Enterprise za maloprodaju ili tanke klijente, 43</w:t>
      </w:r>
    </w:p>
    <w:p w:rsidR="00CC48D3" w:rsidRDefault="00CC48D3">
      <w:pPr>
        <w:pStyle w:val="Index1"/>
        <w:tabs>
          <w:tab w:val="right" w:pos="5030"/>
        </w:tabs>
        <w:rPr>
          <w:noProof/>
        </w:rPr>
      </w:pPr>
      <w:r>
        <w:rPr>
          <w:noProof/>
        </w:rPr>
        <w:t>Windows 10 Pro, 41</w:t>
      </w:r>
    </w:p>
    <w:p w:rsidR="00CC48D3" w:rsidRDefault="00CC48D3">
      <w:pPr>
        <w:pStyle w:val="Index1"/>
        <w:tabs>
          <w:tab w:val="right" w:pos="5030"/>
        </w:tabs>
        <w:rPr>
          <w:noProof/>
        </w:rPr>
      </w:pPr>
      <w:r>
        <w:rPr>
          <w:noProof/>
        </w:rPr>
        <w:t>Windows 2000 Professional za Embedded sisteme, 43</w:t>
      </w:r>
    </w:p>
    <w:p w:rsidR="00CC48D3" w:rsidRDefault="00CC48D3">
      <w:pPr>
        <w:pStyle w:val="Index1"/>
        <w:tabs>
          <w:tab w:val="right" w:pos="5030"/>
        </w:tabs>
        <w:rPr>
          <w:noProof/>
        </w:rPr>
      </w:pPr>
      <w:r>
        <w:rPr>
          <w:noProof/>
        </w:rPr>
        <w:t>Windows 7, 43</w:t>
      </w:r>
    </w:p>
    <w:p w:rsidR="00CC48D3" w:rsidRDefault="00CC48D3">
      <w:pPr>
        <w:pStyle w:val="Index1"/>
        <w:tabs>
          <w:tab w:val="right" w:pos="5030"/>
        </w:tabs>
        <w:rPr>
          <w:noProof/>
        </w:rPr>
      </w:pPr>
      <w:r>
        <w:rPr>
          <w:noProof/>
        </w:rPr>
        <w:t>Windows 7 ESU 2020 (po uređaju), 42</w:t>
      </w:r>
    </w:p>
    <w:p w:rsidR="00CC48D3" w:rsidRDefault="00CC48D3">
      <w:pPr>
        <w:pStyle w:val="Index1"/>
        <w:tabs>
          <w:tab w:val="right" w:pos="5030"/>
        </w:tabs>
        <w:rPr>
          <w:noProof/>
        </w:rPr>
      </w:pPr>
      <w:r>
        <w:rPr>
          <w:noProof/>
        </w:rPr>
        <w:t>Windows 7 ESU 2020 za M365 (po uređaju), 42</w:t>
      </w:r>
    </w:p>
    <w:p w:rsidR="00CC48D3" w:rsidRDefault="00CC48D3">
      <w:pPr>
        <w:pStyle w:val="Index1"/>
        <w:tabs>
          <w:tab w:val="right" w:pos="5030"/>
        </w:tabs>
        <w:rPr>
          <w:noProof/>
        </w:rPr>
      </w:pPr>
      <w:r>
        <w:rPr>
          <w:noProof/>
        </w:rPr>
        <w:t>Windows 7 Professional/Ultimate for Embedded Systems, 43</w:t>
      </w:r>
    </w:p>
    <w:p w:rsidR="00CC48D3" w:rsidRDefault="00CC48D3">
      <w:pPr>
        <w:pStyle w:val="Index1"/>
        <w:tabs>
          <w:tab w:val="right" w:pos="5030"/>
        </w:tabs>
        <w:rPr>
          <w:noProof/>
        </w:rPr>
      </w:pPr>
      <w:r>
        <w:rPr>
          <w:noProof/>
        </w:rPr>
        <w:t>Windows 8/8.1, 43</w:t>
      </w:r>
    </w:p>
    <w:p w:rsidR="00CC48D3" w:rsidRDefault="00CC48D3">
      <w:pPr>
        <w:pStyle w:val="Index1"/>
        <w:tabs>
          <w:tab w:val="right" w:pos="5030"/>
        </w:tabs>
        <w:rPr>
          <w:noProof/>
        </w:rPr>
      </w:pPr>
      <w:r>
        <w:rPr>
          <w:noProof/>
        </w:rPr>
        <w:t>Windows Embedded 8 i 8.1 Industry Retail, 43</w:t>
      </w:r>
    </w:p>
    <w:p w:rsidR="00CC48D3" w:rsidRDefault="00CC48D3">
      <w:pPr>
        <w:pStyle w:val="Index1"/>
        <w:tabs>
          <w:tab w:val="right" w:pos="5030"/>
        </w:tabs>
        <w:rPr>
          <w:noProof/>
        </w:rPr>
      </w:pPr>
      <w:r>
        <w:rPr>
          <w:noProof/>
        </w:rPr>
        <w:t>Windows Embedded 8 Standard, 44</w:t>
      </w:r>
    </w:p>
    <w:p w:rsidR="00CC48D3" w:rsidRDefault="00CC48D3">
      <w:pPr>
        <w:pStyle w:val="Index1"/>
        <w:tabs>
          <w:tab w:val="right" w:pos="5030"/>
        </w:tabs>
        <w:rPr>
          <w:noProof/>
        </w:rPr>
      </w:pPr>
      <w:r>
        <w:rPr>
          <w:noProof/>
        </w:rPr>
        <w:t>Windows Embedded 8 Standard Enterprise Kit (100 paketa), 42</w:t>
      </w:r>
    </w:p>
    <w:p w:rsidR="00CC48D3" w:rsidRDefault="00CC48D3">
      <w:pPr>
        <w:pStyle w:val="Index1"/>
        <w:tabs>
          <w:tab w:val="right" w:pos="5030"/>
        </w:tabs>
        <w:rPr>
          <w:noProof/>
        </w:rPr>
      </w:pPr>
      <w:r>
        <w:rPr>
          <w:noProof/>
        </w:rPr>
        <w:t>Windows Embedded 8.1 Industry, 42</w:t>
      </w:r>
    </w:p>
    <w:p w:rsidR="00CC48D3" w:rsidRDefault="00CC48D3">
      <w:pPr>
        <w:pStyle w:val="Index1"/>
        <w:tabs>
          <w:tab w:val="right" w:pos="5030"/>
        </w:tabs>
        <w:rPr>
          <w:noProof/>
        </w:rPr>
      </w:pPr>
      <w:r>
        <w:rPr>
          <w:noProof/>
        </w:rPr>
        <w:t>Windows Embedded 8/8.1 Pro, Industry Pro, 43</w:t>
      </w:r>
    </w:p>
    <w:p w:rsidR="00CC48D3" w:rsidRDefault="00CC48D3">
      <w:pPr>
        <w:pStyle w:val="Index1"/>
        <w:tabs>
          <w:tab w:val="right" w:pos="5030"/>
        </w:tabs>
        <w:rPr>
          <w:noProof/>
        </w:rPr>
      </w:pPr>
      <w:r>
        <w:rPr>
          <w:noProof/>
        </w:rPr>
        <w:t>Windows Embedded POSReady 2009, 43</w:t>
      </w:r>
    </w:p>
    <w:p w:rsidR="00CC48D3" w:rsidRDefault="00CC48D3">
      <w:pPr>
        <w:pStyle w:val="Index1"/>
        <w:tabs>
          <w:tab w:val="right" w:pos="5030"/>
        </w:tabs>
        <w:rPr>
          <w:noProof/>
        </w:rPr>
      </w:pPr>
      <w:r>
        <w:rPr>
          <w:noProof/>
        </w:rPr>
        <w:t>Windows Embedded POSReady 7, 43</w:t>
      </w:r>
    </w:p>
    <w:p w:rsidR="00CC48D3" w:rsidRDefault="00CC48D3">
      <w:pPr>
        <w:pStyle w:val="Index1"/>
        <w:tabs>
          <w:tab w:val="right" w:pos="5030"/>
        </w:tabs>
        <w:rPr>
          <w:noProof/>
        </w:rPr>
      </w:pPr>
      <w:r>
        <w:rPr>
          <w:noProof/>
        </w:rPr>
        <w:t>Windows Embedded POSReady 7 Pro, 43</w:t>
      </w:r>
    </w:p>
    <w:p w:rsidR="00CC48D3" w:rsidRDefault="00CC48D3">
      <w:pPr>
        <w:pStyle w:val="Index1"/>
        <w:tabs>
          <w:tab w:val="right" w:pos="5030"/>
        </w:tabs>
        <w:rPr>
          <w:noProof/>
        </w:rPr>
      </w:pPr>
      <w:r>
        <w:rPr>
          <w:noProof/>
        </w:rPr>
        <w:t>Windows Embedded Standard 2009, 44</w:t>
      </w:r>
    </w:p>
    <w:p w:rsidR="00CC48D3" w:rsidRDefault="00CC48D3">
      <w:pPr>
        <w:pStyle w:val="Index1"/>
        <w:tabs>
          <w:tab w:val="right" w:pos="5030"/>
        </w:tabs>
        <w:rPr>
          <w:noProof/>
        </w:rPr>
      </w:pPr>
      <w:r>
        <w:rPr>
          <w:noProof/>
        </w:rPr>
        <w:t>Windows Embedded Standard 7, 43</w:t>
      </w:r>
    </w:p>
    <w:p w:rsidR="00CC48D3" w:rsidRDefault="00CC48D3">
      <w:pPr>
        <w:pStyle w:val="Index1"/>
        <w:tabs>
          <w:tab w:val="right" w:pos="5030"/>
        </w:tabs>
        <w:rPr>
          <w:noProof/>
        </w:rPr>
      </w:pPr>
      <w:r>
        <w:rPr>
          <w:noProof/>
        </w:rPr>
        <w:t>Windows Embedded za Point of Service, 43</w:t>
      </w:r>
    </w:p>
    <w:p w:rsidR="00CC48D3" w:rsidRDefault="00CC48D3">
      <w:pPr>
        <w:pStyle w:val="Index1"/>
        <w:tabs>
          <w:tab w:val="right" w:pos="5030"/>
        </w:tabs>
        <w:rPr>
          <w:noProof/>
        </w:rPr>
      </w:pPr>
      <w:r>
        <w:rPr>
          <w:noProof/>
        </w:rPr>
        <w:t>Windows HPC Server, 51</w:t>
      </w:r>
    </w:p>
    <w:p w:rsidR="00CC48D3" w:rsidRDefault="00CC48D3">
      <w:pPr>
        <w:pStyle w:val="Index1"/>
        <w:tabs>
          <w:tab w:val="right" w:pos="5030"/>
        </w:tabs>
        <w:rPr>
          <w:noProof/>
        </w:rPr>
      </w:pPr>
      <w:r>
        <w:rPr>
          <w:noProof/>
        </w:rPr>
        <w:t>Windows MultiPoint Server 2012, 48</w:t>
      </w:r>
    </w:p>
    <w:p w:rsidR="00CC48D3" w:rsidRDefault="00CC48D3">
      <w:pPr>
        <w:pStyle w:val="Index1"/>
        <w:tabs>
          <w:tab w:val="right" w:pos="5030"/>
        </w:tabs>
        <w:rPr>
          <w:noProof/>
        </w:rPr>
      </w:pPr>
      <w:r>
        <w:rPr>
          <w:noProof/>
        </w:rPr>
        <w:t>Windows MultiPoint Server 2016 Premium, 48</w:t>
      </w:r>
    </w:p>
    <w:p w:rsidR="00CC48D3" w:rsidRDefault="00CC48D3">
      <w:pPr>
        <w:pStyle w:val="Index1"/>
        <w:tabs>
          <w:tab w:val="right" w:pos="5030"/>
        </w:tabs>
        <w:rPr>
          <w:noProof/>
        </w:rPr>
      </w:pPr>
      <w:r>
        <w:rPr>
          <w:noProof/>
        </w:rPr>
        <w:t>Windows Server, 97</w:t>
      </w:r>
    </w:p>
    <w:p w:rsidR="00CC48D3" w:rsidRDefault="00CC48D3">
      <w:pPr>
        <w:pStyle w:val="Index1"/>
        <w:tabs>
          <w:tab w:val="right" w:pos="5030"/>
        </w:tabs>
        <w:rPr>
          <w:noProof/>
        </w:rPr>
      </w:pPr>
      <w:r>
        <w:rPr>
          <w:noProof/>
        </w:rPr>
        <w:t>Windows Server 2016, 50</w:t>
      </w:r>
    </w:p>
    <w:p w:rsidR="00CC48D3" w:rsidRDefault="00CC48D3">
      <w:pPr>
        <w:pStyle w:val="Index1"/>
        <w:tabs>
          <w:tab w:val="right" w:pos="5030"/>
        </w:tabs>
        <w:rPr>
          <w:noProof/>
        </w:rPr>
      </w:pPr>
      <w:r>
        <w:rPr>
          <w:noProof/>
        </w:rPr>
        <w:t>Windows Server 2019 Active Directory Rights Management Services External Connector, 49</w:t>
      </w:r>
    </w:p>
    <w:p w:rsidR="00CC48D3" w:rsidRDefault="00CC48D3">
      <w:pPr>
        <w:pStyle w:val="Index1"/>
        <w:tabs>
          <w:tab w:val="right" w:pos="5030"/>
        </w:tabs>
        <w:rPr>
          <w:noProof/>
        </w:rPr>
      </w:pPr>
      <w:r>
        <w:rPr>
          <w:noProof/>
        </w:rPr>
        <w:t>Windows Server 2019 Datacenter (16 pakovanja licenci za jezgro), 49</w:t>
      </w:r>
    </w:p>
    <w:p w:rsidR="00CC48D3" w:rsidRDefault="00CC48D3">
      <w:pPr>
        <w:pStyle w:val="Index1"/>
        <w:tabs>
          <w:tab w:val="right" w:pos="5030"/>
        </w:tabs>
        <w:rPr>
          <w:noProof/>
        </w:rPr>
      </w:pPr>
      <w:r>
        <w:rPr>
          <w:noProof/>
        </w:rPr>
        <w:t>Windows Server 2019 Datacenter (2 pakovanja licenci za jezgro), 49</w:t>
      </w:r>
    </w:p>
    <w:p w:rsidR="00CC48D3" w:rsidRDefault="00CC48D3">
      <w:pPr>
        <w:pStyle w:val="Index1"/>
        <w:tabs>
          <w:tab w:val="right" w:pos="5030"/>
        </w:tabs>
        <w:rPr>
          <w:noProof/>
        </w:rPr>
      </w:pPr>
      <w:r>
        <w:rPr>
          <w:noProof/>
        </w:rPr>
        <w:t>Windows Server 2019 Essentials, 49</w:t>
      </w:r>
    </w:p>
    <w:p w:rsidR="00CC48D3" w:rsidRDefault="00CC48D3">
      <w:pPr>
        <w:pStyle w:val="Index1"/>
        <w:tabs>
          <w:tab w:val="right" w:pos="5030"/>
        </w:tabs>
        <w:rPr>
          <w:noProof/>
        </w:rPr>
      </w:pPr>
      <w:r>
        <w:rPr>
          <w:noProof/>
        </w:rPr>
        <w:t>Windows Server 2019 External Connector, 49</w:t>
      </w:r>
    </w:p>
    <w:p w:rsidR="00CC48D3" w:rsidRDefault="00CC48D3">
      <w:pPr>
        <w:pStyle w:val="Index1"/>
        <w:tabs>
          <w:tab w:val="right" w:pos="5030"/>
        </w:tabs>
        <w:rPr>
          <w:noProof/>
        </w:rPr>
      </w:pPr>
      <w:r>
        <w:rPr>
          <w:noProof/>
        </w:rPr>
        <w:t>Windows Server 2019 Remote Desktop Services External Connector, 49</w:t>
      </w:r>
    </w:p>
    <w:p w:rsidR="00CC48D3" w:rsidRDefault="00CC48D3">
      <w:pPr>
        <w:pStyle w:val="Index1"/>
        <w:tabs>
          <w:tab w:val="right" w:pos="5030"/>
        </w:tabs>
        <w:rPr>
          <w:noProof/>
        </w:rPr>
      </w:pPr>
      <w:r>
        <w:rPr>
          <w:noProof/>
        </w:rPr>
        <w:t>Windows Server 2019 Standard (16 pakovanja licenci za jezgro), 49</w:t>
      </w:r>
    </w:p>
    <w:p w:rsidR="00CC48D3" w:rsidRDefault="00CC48D3">
      <w:pPr>
        <w:pStyle w:val="Index1"/>
        <w:tabs>
          <w:tab w:val="right" w:pos="5030"/>
        </w:tabs>
        <w:rPr>
          <w:noProof/>
        </w:rPr>
      </w:pPr>
      <w:r>
        <w:rPr>
          <w:noProof/>
        </w:rPr>
        <w:t>Windows Server 2019 Standard (2 pakovanja licenci za jezgro), 49</w:t>
      </w:r>
    </w:p>
    <w:p w:rsidR="00CC48D3" w:rsidRDefault="00CC48D3">
      <w:pPr>
        <w:pStyle w:val="Index1"/>
        <w:tabs>
          <w:tab w:val="right" w:pos="5030"/>
        </w:tabs>
        <w:rPr>
          <w:noProof/>
        </w:rPr>
      </w:pPr>
      <w:r>
        <w:rPr>
          <w:noProof/>
        </w:rPr>
        <w:t>Windows Server Container, 84</w:t>
      </w:r>
    </w:p>
    <w:p w:rsidR="00CC48D3" w:rsidRDefault="00CC48D3">
      <w:pPr>
        <w:pStyle w:val="Index1"/>
        <w:tabs>
          <w:tab w:val="right" w:pos="5030"/>
        </w:tabs>
        <w:rPr>
          <w:noProof/>
        </w:rPr>
      </w:pPr>
      <w:r>
        <w:rPr>
          <w:noProof/>
        </w:rPr>
        <w:t>Windows Server Datacenter, 90, 95, 96</w:t>
      </w:r>
    </w:p>
    <w:p w:rsidR="00CC48D3" w:rsidRDefault="00CC48D3">
      <w:pPr>
        <w:pStyle w:val="Index1"/>
        <w:tabs>
          <w:tab w:val="right" w:pos="5030"/>
        </w:tabs>
        <w:rPr>
          <w:noProof/>
        </w:rPr>
      </w:pPr>
      <w:r>
        <w:rPr>
          <w:noProof/>
        </w:rPr>
        <w:t>Windows Server Datacenter (2 pakovanja licenci za jezgro), 19</w:t>
      </w:r>
    </w:p>
    <w:p w:rsidR="00CC48D3" w:rsidRDefault="00CC48D3">
      <w:pPr>
        <w:pStyle w:val="Index1"/>
        <w:tabs>
          <w:tab w:val="right" w:pos="5030"/>
        </w:tabs>
        <w:rPr>
          <w:noProof/>
        </w:rPr>
      </w:pPr>
      <w:r>
        <w:rPr>
          <w:noProof/>
        </w:rPr>
        <w:t>Windows Server Enterprise, 51, 90</w:t>
      </w:r>
    </w:p>
    <w:p w:rsidR="00CC48D3" w:rsidRDefault="00CC48D3">
      <w:pPr>
        <w:pStyle w:val="Index1"/>
        <w:tabs>
          <w:tab w:val="right" w:pos="5030"/>
        </w:tabs>
        <w:rPr>
          <w:noProof/>
        </w:rPr>
      </w:pPr>
      <w:r>
        <w:rPr>
          <w:noProof/>
        </w:rPr>
        <w:t>Windows Server HPC Edition, 51</w:t>
      </w:r>
    </w:p>
    <w:p w:rsidR="00CC48D3" w:rsidRDefault="00CC48D3">
      <w:pPr>
        <w:pStyle w:val="Index1"/>
        <w:tabs>
          <w:tab w:val="right" w:pos="5030"/>
        </w:tabs>
        <w:rPr>
          <w:noProof/>
        </w:rPr>
      </w:pPr>
      <w:r>
        <w:rPr>
          <w:noProof/>
        </w:rPr>
        <w:t>Windows Server Standard, 90, 95, 96</w:t>
      </w:r>
    </w:p>
    <w:p w:rsidR="00CC48D3" w:rsidRDefault="00CC48D3">
      <w:pPr>
        <w:pStyle w:val="Index1"/>
        <w:tabs>
          <w:tab w:val="right" w:pos="5030"/>
        </w:tabs>
        <w:rPr>
          <w:noProof/>
        </w:rPr>
      </w:pPr>
      <w:r>
        <w:rPr>
          <w:noProof/>
        </w:rPr>
        <w:t>Windows Server Standard (2 pakovanja licenci za jezgro), 19</w:t>
      </w:r>
    </w:p>
    <w:p w:rsidR="00CC48D3" w:rsidRDefault="00CC48D3">
      <w:pPr>
        <w:pStyle w:val="Index1"/>
        <w:tabs>
          <w:tab w:val="right" w:pos="5030"/>
        </w:tabs>
        <w:rPr>
          <w:noProof/>
        </w:rPr>
      </w:pPr>
      <w:r>
        <w:rPr>
          <w:noProof/>
        </w:rPr>
        <w:t>Windows Server za Itanium Based Systems, 51</w:t>
      </w:r>
    </w:p>
    <w:p w:rsidR="00CC48D3" w:rsidRDefault="00CC48D3">
      <w:pPr>
        <w:pStyle w:val="Index1"/>
        <w:tabs>
          <w:tab w:val="right" w:pos="5030"/>
        </w:tabs>
        <w:rPr>
          <w:noProof/>
        </w:rPr>
      </w:pPr>
      <w:r>
        <w:rPr>
          <w:noProof/>
        </w:rPr>
        <w:t>Windows Small Business Server, 51</w:t>
      </w:r>
    </w:p>
    <w:p w:rsidR="00CC48D3" w:rsidRDefault="00CC48D3">
      <w:pPr>
        <w:pStyle w:val="Index1"/>
        <w:tabs>
          <w:tab w:val="right" w:pos="5030"/>
        </w:tabs>
        <w:rPr>
          <w:noProof/>
        </w:rPr>
      </w:pPr>
      <w:r>
        <w:rPr>
          <w:noProof/>
        </w:rPr>
        <w:t>Windows VDA E3, 41</w:t>
      </w:r>
    </w:p>
    <w:p w:rsidR="00CC48D3" w:rsidRDefault="00CC48D3">
      <w:pPr>
        <w:pStyle w:val="Index1"/>
        <w:tabs>
          <w:tab w:val="right" w:pos="5030"/>
        </w:tabs>
        <w:rPr>
          <w:noProof/>
        </w:rPr>
      </w:pPr>
      <w:r>
        <w:rPr>
          <w:noProof/>
        </w:rPr>
        <w:t>Windows VDA E5, 41</w:t>
      </w:r>
    </w:p>
    <w:p w:rsidR="00CC48D3" w:rsidRDefault="00CC48D3">
      <w:pPr>
        <w:pStyle w:val="Index1"/>
        <w:tabs>
          <w:tab w:val="right" w:pos="5030"/>
        </w:tabs>
        <w:rPr>
          <w:noProof/>
        </w:rPr>
      </w:pPr>
      <w:r>
        <w:rPr>
          <w:noProof/>
        </w:rPr>
        <w:t>Windows VDA po uređaju, 41</w:t>
      </w:r>
    </w:p>
    <w:p w:rsidR="00CC48D3" w:rsidRDefault="00CC48D3">
      <w:pPr>
        <w:pStyle w:val="Index1"/>
        <w:tabs>
          <w:tab w:val="right" w:pos="5030"/>
        </w:tabs>
        <w:rPr>
          <w:noProof/>
        </w:rPr>
      </w:pPr>
      <w:r>
        <w:rPr>
          <w:noProof/>
        </w:rPr>
        <w:t>Windows Vista, 43</w:t>
      </w:r>
    </w:p>
    <w:p w:rsidR="00CC48D3" w:rsidRDefault="00CC48D3">
      <w:pPr>
        <w:pStyle w:val="Index1"/>
        <w:tabs>
          <w:tab w:val="right" w:pos="5030"/>
        </w:tabs>
        <w:rPr>
          <w:noProof/>
        </w:rPr>
      </w:pPr>
      <w:r>
        <w:rPr>
          <w:noProof/>
        </w:rPr>
        <w:t>Windows Vista Business/Ultimate for Embedded Systems, 43</w:t>
      </w:r>
    </w:p>
    <w:p w:rsidR="00CC48D3" w:rsidRDefault="00CC48D3">
      <w:pPr>
        <w:pStyle w:val="Index1"/>
        <w:tabs>
          <w:tab w:val="right" w:pos="5030"/>
        </w:tabs>
        <w:rPr>
          <w:noProof/>
        </w:rPr>
      </w:pPr>
      <w:r>
        <w:rPr>
          <w:noProof/>
        </w:rPr>
        <w:t>Windows XP, 43</w:t>
      </w:r>
    </w:p>
    <w:p w:rsidR="00CC48D3" w:rsidRDefault="00CC48D3">
      <w:pPr>
        <w:pStyle w:val="Index1"/>
        <w:tabs>
          <w:tab w:val="right" w:pos="5030"/>
        </w:tabs>
        <w:rPr>
          <w:noProof/>
        </w:rPr>
      </w:pPr>
      <w:r>
        <w:rPr>
          <w:noProof/>
        </w:rPr>
        <w:t>Windows XP Embedded, 43</w:t>
      </w:r>
    </w:p>
    <w:p w:rsidR="00CC48D3" w:rsidRDefault="00CC48D3">
      <w:pPr>
        <w:pStyle w:val="Index1"/>
        <w:tabs>
          <w:tab w:val="right" w:pos="5030"/>
        </w:tabs>
        <w:rPr>
          <w:noProof/>
        </w:rPr>
      </w:pPr>
      <w:r>
        <w:rPr>
          <w:noProof/>
        </w:rPr>
        <w:t>Windows XP Professional za Embedded sisteme, 43</w:t>
      </w:r>
    </w:p>
    <w:p w:rsidR="00CC48D3" w:rsidRDefault="00CC48D3">
      <w:pPr>
        <w:pStyle w:val="Index1"/>
        <w:tabs>
          <w:tab w:val="right" w:pos="5030"/>
        </w:tabs>
        <w:rPr>
          <w:noProof/>
        </w:rPr>
      </w:pPr>
      <w:r>
        <w:rPr>
          <w:noProof/>
        </w:rPr>
        <w:t>Word 2019, 23</w:t>
      </w:r>
    </w:p>
    <w:p w:rsidR="00CC48D3" w:rsidRDefault="00CC48D3">
      <w:pPr>
        <w:pStyle w:val="Index1"/>
        <w:tabs>
          <w:tab w:val="right" w:pos="5030"/>
        </w:tabs>
        <w:rPr>
          <w:noProof/>
        </w:rPr>
      </w:pPr>
      <w:r>
        <w:rPr>
          <w:noProof/>
        </w:rPr>
        <w:t>Word 2019 za Mac, 24</w:t>
      </w:r>
    </w:p>
    <w:p w:rsidR="00CC48D3" w:rsidRDefault="00CC48D3">
      <w:pPr>
        <w:pStyle w:val="Index1"/>
        <w:tabs>
          <w:tab w:val="right" w:pos="5030"/>
        </w:tabs>
        <w:rPr>
          <w:noProof/>
        </w:rPr>
      </w:pPr>
      <w:r>
        <w:rPr>
          <w:noProof/>
        </w:rPr>
        <w:t>Workplace Analytics, 73</w:t>
      </w:r>
    </w:p>
    <w:p w:rsidR="00CC48D3" w:rsidRDefault="00CC48D3">
      <w:pPr>
        <w:pStyle w:val="Index1"/>
        <w:tabs>
          <w:tab w:val="right" w:pos="5030"/>
        </w:tabs>
        <w:rPr>
          <w:noProof/>
        </w:rPr>
      </w:pPr>
      <w:r>
        <w:rPr>
          <w:noProof/>
        </w:rPr>
        <w:t>za kapacitet datoteke za aplikacije, 74</w:t>
      </w:r>
    </w:p>
    <w:p w:rsidR="00CC48D3" w:rsidRDefault="00CC48D3">
      <w:pPr>
        <w:pStyle w:val="Index1"/>
        <w:tabs>
          <w:tab w:val="right" w:pos="5030"/>
        </w:tabs>
        <w:rPr>
          <w:noProof/>
        </w:rPr>
      </w:pPr>
      <w:r>
        <w:rPr>
          <w:noProof/>
        </w:rPr>
        <w:t>za kapacitet datoteke za aplikacije, 65</w:t>
      </w:r>
    </w:p>
    <w:p w:rsidR="00CC48D3" w:rsidRDefault="00CC48D3">
      <w:pPr>
        <w:pStyle w:val="Index1"/>
        <w:tabs>
          <w:tab w:val="right" w:pos="5030"/>
        </w:tabs>
        <w:rPr>
          <w:noProof/>
        </w:rPr>
      </w:pPr>
      <w:r>
        <w:rPr>
          <w:noProof/>
        </w:rPr>
        <w:t>za kapacitet evidencije za aplikacije, 74</w:t>
      </w:r>
    </w:p>
    <w:p w:rsidR="00CC48D3" w:rsidRDefault="00CC48D3">
      <w:pPr>
        <w:pStyle w:val="Index1"/>
        <w:tabs>
          <w:tab w:val="right" w:pos="5030"/>
        </w:tabs>
        <w:rPr>
          <w:noProof/>
        </w:rPr>
      </w:pPr>
      <w:r>
        <w:rPr>
          <w:noProof/>
        </w:rPr>
        <w:t>za kapacitet evidencije za aplikacije, 65</w:t>
      </w:r>
    </w:p>
    <w:p w:rsidR="00CC48D3" w:rsidRDefault="00CC48D3">
      <w:pPr>
        <w:pStyle w:val="ProductList-Body"/>
        <w:rPr>
          <w:noProof/>
        </w:rPr>
        <w:sectPr w:rsidR="00CC48D3" w:rsidSect="00CC48D3">
          <w:type w:val="continuous"/>
          <w:pgSz w:w="12240" w:h="15840" w:code="1"/>
          <w:pgMar w:top="1170" w:right="720" w:bottom="720" w:left="720" w:header="432" w:footer="288" w:gutter="0"/>
          <w:cols w:num="2" w:space="720"/>
        </w:sectPr>
      </w:pPr>
    </w:p>
    <w:p w:rsidR="00F34285" w:rsidRDefault="00B53601">
      <w:pPr>
        <w:pStyle w:val="ProductList-Body"/>
        <w:sectPr w:rsidR="00F34285" w:rsidSect="00CC48D3">
          <w:type w:val="continuous"/>
          <w:pgSz w:w="12240" w:h="15840" w:code="1"/>
          <w:pgMar w:top="1170" w:right="720" w:bottom="720" w:left="720" w:header="432" w:footer="288" w:gutter="0"/>
          <w:cols w:num="2" w:space="360"/>
        </w:sectPr>
      </w:pPr>
      <w:r>
        <w:fldChar w:fldCharType="end"/>
      </w:r>
    </w:p>
    <w:p w:rsidR="00F34285" w:rsidRDefault="00F34285">
      <w:pPr>
        <w:pStyle w:val="ProductList-Body"/>
      </w:pPr>
    </w:p>
    <w:sectPr w:rsidR="00F3428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10CD" w:rsidRDefault="00BB10CD" w:rsidP="007C7D4D">
      <w:pPr>
        <w:spacing w:after="0"/>
      </w:pPr>
      <w:r>
        <w:separator/>
      </w:r>
    </w:p>
    <w:p w:rsidR="00BB10CD" w:rsidRDefault="00BB10CD"/>
  </w:endnote>
  <w:endnote w:type="continuationSeparator" w:id="0">
    <w:p w:rsidR="00BB10CD" w:rsidRDefault="00BB10CD" w:rsidP="007C7D4D">
      <w:pPr>
        <w:spacing w:after="0"/>
      </w:pPr>
      <w:r>
        <w:continuationSeparator/>
      </w:r>
    </w:p>
    <w:p w:rsidR="00BB10CD" w:rsidRDefault="00BB10CD"/>
  </w:endnote>
  <w:endnote w:type="continuationNotice" w:id="1">
    <w:p w:rsidR="00BB10CD" w:rsidRDefault="00BB10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DC7" w:rsidRDefault="00B5360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4">
            <w:r w:rsidR="00B53601">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844">
            <w:r w:rsidR="00B53601">
              <w:rPr>
                <w:color w:val="00467F"/>
                <w:u w:val="single"/>
              </w:rPr>
              <w:t>Indeks</w:t>
            </w:r>
          </w:hyperlink>
        </w:p>
      </w:tc>
    </w:tr>
  </w:tbl>
  <w:p w:rsidR="00F34285" w:rsidRDefault="00F3428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F34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842">
            <w:r w:rsidR="00B53601">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1">
            <w:r w:rsidR="00B53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36">
            <w:r w:rsidR="00B53601">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7">
            <w:r w:rsidR="00B53601">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8">
            <w:r w:rsidR="00B53601">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49">
            <w:r w:rsidR="00B53601">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4285" w:rsidRDefault="00BB10CD">
          <w:pPr>
            <w:pStyle w:val="PURFooterText"/>
            <w:jc w:val="center"/>
          </w:pPr>
          <w:hyperlink w:anchor="_Sec591">
            <w:r w:rsidR="00B53601">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4285" w:rsidRDefault="00F34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4285" w:rsidRDefault="00BB10CD">
          <w:pPr>
            <w:pStyle w:val="PURFooterText"/>
            <w:jc w:val="center"/>
          </w:pPr>
          <w:hyperlink w:anchor="_Sec844">
            <w:r w:rsidR="00B53601">
              <w:rPr>
                <w:color w:val="00467F"/>
                <w:u w:val="single"/>
              </w:rPr>
              <w:t>Indeks</w:t>
            </w:r>
          </w:hyperlink>
        </w:p>
      </w:tc>
    </w:tr>
  </w:tbl>
  <w:p w:rsidR="00F34285" w:rsidRDefault="00F342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10CD" w:rsidRDefault="00BB10CD" w:rsidP="007C7D4D">
      <w:pPr>
        <w:spacing w:after="0"/>
      </w:pPr>
      <w:r>
        <w:separator/>
      </w:r>
    </w:p>
    <w:p w:rsidR="00BB10CD" w:rsidRDefault="00BB10CD"/>
  </w:footnote>
  <w:footnote w:type="continuationSeparator" w:id="0">
    <w:p w:rsidR="00BB10CD" w:rsidRDefault="00BB10CD" w:rsidP="007C7D4D">
      <w:pPr>
        <w:spacing w:after="0"/>
      </w:pPr>
      <w:r>
        <w:continuationSeparator/>
      </w:r>
    </w:p>
    <w:p w:rsidR="00BB10CD" w:rsidRDefault="00BB10CD"/>
  </w:footnote>
  <w:footnote w:type="continuationNotice" w:id="1">
    <w:p w:rsidR="00BB10CD" w:rsidRDefault="00BB10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F34285">
      <w:tc>
        <w:tcPr>
          <w:tcW w:w="8560" w:type="dxa"/>
        </w:tcPr>
        <w:p w:rsidR="00F34285" w:rsidRDefault="00B53601">
          <w:pPr>
            <w:pStyle w:val="PURHeaderText"/>
          </w:pPr>
          <w:r>
            <w:t>Uslovi korišćenja proizvoda Microsoft količinskog licenciranja (u celom svetu – srpski, jun 2019)</w:t>
          </w:r>
        </w:p>
      </w:tc>
      <w:tc>
        <w:tcPr>
          <w:tcW w:w="3680" w:type="dxa"/>
        </w:tcPr>
        <w:p w:rsidR="00F34285" w:rsidRDefault="00B536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5282D"/>
    <w:multiLevelType w:val="multilevel"/>
    <w:tmpl w:val="0D340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4346A"/>
    <w:multiLevelType w:val="multilevel"/>
    <w:tmpl w:val="FE2EE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70C22"/>
    <w:multiLevelType w:val="multilevel"/>
    <w:tmpl w:val="612ADD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15636"/>
    <w:multiLevelType w:val="multilevel"/>
    <w:tmpl w:val="22E28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B797E"/>
    <w:multiLevelType w:val="multilevel"/>
    <w:tmpl w:val="612AF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C00BF"/>
    <w:multiLevelType w:val="multilevel"/>
    <w:tmpl w:val="90D81D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C5E23"/>
    <w:multiLevelType w:val="multilevel"/>
    <w:tmpl w:val="62584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007E6"/>
    <w:multiLevelType w:val="multilevel"/>
    <w:tmpl w:val="5C9C3B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5003F6"/>
    <w:multiLevelType w:val="multilevel"/>
    <w:tmpl w:val="62ACE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02C2B"/>
    <w:multiLevelType w:val="multilevel"/>
    <w:tmpl w:val="2CCC0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47F65"/>
    <w:multiLevelType w:val="multilevel"/>
    <w:tmpl w:val="4ED48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724EAA"/>
    <w:multiLevelType w:val="multilevel"/>
    <w:tmpl w:val="3954A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12071"/>
    <w:multiLevelType w:val="multilevel"/>
    <w:tmpl w:val="96F490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57D07"/>
    <w:multiLevelType w:val="multilevel"/>
    <w:tmpl w:val="74AA3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E1881"/>
    <w:multiLevelType w:val="multilevel"/>
    <w:tmpl w:val="A8F09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95423D"/>
    <w:multiLevelType w:val="multilevel"/>
    <w:tmpl w:val="CB840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157645"/>
    <w:multiLevelType w:val="multilevel"/>
    <w:tmpl w:val="2918E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002B2B"/>
    <w:multiLevelType w:val="multilevel"/>
    <w:tmpl w:val="B67AE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F8381C"/>
    <w:multiLevelType w:val="multilevel"/>
    <w:tmpl w:val="A118A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CD5D65"/>
    <w:multiLevelType w:val="multilevel"/>
    <w:tmpl w:val="7FF0A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704BB"/>
    <w:multiLevelType w:val="multilevel"/>
    <w:tmpl w:val="3AE49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F104C"/>
    <w:multiLevelType w:val="multilevel"/>
    <w:tmpl w:val="AEFA4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991ACB"/>
    <w:multiLevelType w:val="multilevel"/>
    <w:tmpl w:val="31CE2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349B6"/>
    <w:multiLevelType w:val="multilevel"/>
    <w:tmpl w:val="36DE5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F3D57"/>
    <w:multiLevelType w:val="multilevel"/>
    <w:tmpl w:val="E8886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A77FE0"/>
    <w:multiLevelType w:val="multilevel"/>
    <w:tmpl w:val="0C568D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1B5A12"/>
    <w:multiLevelType w:val="multilevel"/>
    <w:tmpl w:val="81700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731D0F"/>
    <w:multiLevelType w:val="multilevel"/>
    <w:tmpl w:val="204C4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53A95"/>
    <w:multiLevelType w:val="multilevel"/>
    <w:tmpl w:val="4A9CA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380270"/>
    <w:multiLevelType w:val="multilevel"/>
    <w:tmpl w:val="80269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C2D10"/>
    <w:multiLevelType w:val="multilevel"/>
    <w:tmpl w:val="125E2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67E66"/>
    <w:multiLevelType w:val="multilevel"/>
    <w:tmpl w:val="CFE41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0F0BF4"/>
    <w:multiLevelType w:val="multilevel"/>
    <w:tmpl w:val="66FC69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A278E5"/>
    <w:multiLevelType w:val="multilevel"/>
    <w:tmpl w:val="87DA2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2653AD"/>
    <w:multiLevelType w:val="multilevel"/>
    <w:tmpl w:val="D0AE2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7849B7"/>
    <w:multiLevelType w:val="multilevel"/>
    <w:tmpl w:val="8ADE0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36BE3"/>
    <w:multiLevelType w:val="multilevel"/>
    <w:tmpl w:val="423C7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DF4FD6"/>
    <w:multiLevelType w:val="multilevel"/>
    <w:tmpl w:val="0BF4F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C20D87"/>
    <w:multiLevelType w:val="multilevel"/>
    <w:tmpl w:val="507AD2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667042"/>
    <w:multiLevelType w:val="multilevel"/>
    <w:tmpl w:val="B414D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134CEA"/>
    <w:multiLevelType w:val="multilevel"/>
    <w:tmpl w:val="BFAEEA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B92812"/>
    <w:multiLevelType w:val="multilevel"/>
    <w:tmpl w:val="F1669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F70E5B"/>
    <w:multiLevelType w:val="multilevel"/>
    <w:tmpl w:val="DBB2CF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9C4D40"/>
    <w:multiLevelType w:val="multilevel"/>
    <w:tmpl w:val="BC3848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DE371C"/>
    <w:multiLevelType w:val="multilevel"/>
    <w:tmpl w:val="F8CC5C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AD3440"/>
    <w:multiLevelType w:val="multilevel"/>
    <w:tmpl w:val="67DAA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794B47"/>
    <w:multiLevelType w:val="multilevel"/>
    <w:tmpl w:val="46A483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85210A"/>
    <w:multiLevelType w:val="multilevel"/>
    <w:tmpl w:val="79B0D3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474DE"/>
    <w:multiLevelType w:val="multilevel"/>
    <w:tmpl w:val="8B92CE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2D718D"/>
    <w:multiLevelType w:val="multilevel"/>
    <w:tmpl w:val="EC94A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EB7334"/>
    <w:multiLevelType w:val="multilevel"/>
    <w:tmpl w:val="E6201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973798"/>
    <w:multiLevelType w:val="multilevel"/>
    <w:tmpl w:val="089A5E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1C11B2"/>
    <w:multiLevelType w:val="multilevel"/>
    <w:tmpl w:val="15D88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121DC"/>
    <w:multiLevelType w:val="multilevel"/>
    <w:tmpl w:val="40123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830AC6"/>
    <w:multiLevelType w:val="multilevel"/>
    <w:tmpl w:val="F7867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525EFD"/>
    <w:multiLevelType w:val="multilevel"/>
    <w:tmpl w:val="9BC42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B53059"/>
    <w:multiLevelType w:val="multilevel"/>
    <w:tmpl w:val="F954BE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581A98"/>
    <w:multiLevelType w:val="multilevel"/>
    <w:tmpl w:val="E070AA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3F2AE3"/>
    <w:multiLevelType w:val="multilevel"/>
    <w:tmpl w:val="E04A24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077C90"/>
    <w:multiLevelType w:val="multilevel"/>
    <w:tmpl w:val="0234FDB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FB1367"/>
    <w:multiLevelType w:val="multilevel"/>
    <w:tmpl w:val="0478D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1122FF"/>
    <w:multiLevelType w:val="multilevel"/>
    <w:tmpl w:val="A6988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3D5096"/>
    <w:multiLevelType w:val="multilevel"/>
    <w:tmpl w:val="B59E19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291088"/>
    <w:multiLevelType w:val="multilevel"/>
    <w:tmpl w:val="A3FC9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730E5C"/>
    <w:multiLevelType w:val="multilevel"/>
    <w:tmpl w:val="09D46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A562AF"/>
    <w:multiLevelType w:val="multilevel"/>
    <w:tmpl w:val="2DE617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B81B1D"/>
    <w:multiLevelType w:val="multilevel"/>
    <w:tmpl w:val="A21C8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A477F4"/>
    <w:multiLevelType w:val="multilevel"/>
    <w:tmpl w:val="594418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C338CA"/>
    <w:multiLevelType w:val="multilevel"/>
    <w:tmpl w:val="C5665ED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F110C8"/>
    <w:multiLevelType w:val="multilevel"/>
    <w:tmpl w:val="E7F8C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94672D"/>
    <w:multiLevelType w:val="multilevel"/>
    <w:tmpl w:val="0A9A17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C80858"/>
    <w:multiLevelType w:val="multilevel"/>
    <w:tmpl w:val="9202B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47173D"/>
    <w:multiLevelType w:val="multilevel"/>
    <w:tmpl w:val="5B58C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4"/>
  </w:num>
  <w:num w:numId="4">
    <w:abstractNumId w:val="71"/>
  </w:num>
  <w:num w:numId="5">
    <w:abstractNumId w:val="22"/>
  </w:num>
  <w:num w:numId="6">
    <w:abstractNumId w:val="9"/>
  </w:num>
  <w:num w:numId="7">
    <w:abstractNumId w:val="0"/>
  </w:num>
  <w:num w:numId="8">
    <w:abstractNumId w:val="21"/>
  </w:num>
  <w:num w:numId="9">
    <w:abstractNumId w:val="59"/>
  </w:num>
  <w:num w:numId="10">
    <w:abstractNumId w:val="4"/>
  </w:num>
  <w:num w:numId="11">
    <w:abstractNumId w:val="36"/>
  </w:num>
  <w:num w:numId="12">
    <w:abstractNumId w:val="10"/>
  </w:num>
  <w:num w:numId="13">
    <w:abstractNumId w:val="31"/>
  </w:num>
  <w:num w:numId="14">
    <w:abstractNumId w:val="16"/>
  </w:num>
  <w:num w:numId="15">
    <w:abstractNumId w:val="34"/>
  </w:num>
  <w:num w:numId="16">
    <w:abstractNumId w:val="62"/>
  </w:num>
  <w:num w:numId="17">
    <w:abstractNumId w:val="14"/>
  </w:num>
  <w:num w:numId="18">
    <w:abstractNumId w:val="17"/>
  </w:num>
  <w:num w:numId="19">
    <w:abstractNumId w:val="6"/>
  </w:num>
  <w:num w:numId="20">
    <w:abstractNumId w:val="43"/>
  </w:num>
  <w:num w:numId="21">
    <w:abstractNumId w:val="23"/>
  </w:num>
  <w:num w:numId="22">
    <w:abstractNumId w:val="38"/>
  </w:num>
  <w:num w:numId="23">
    <w:abstractNumId w:val="8"/>
  </w:num>
  <w:num w:numId="24">
    <w:abstractNumId w:val="20"/>
  </w:num>
  <w:num w:numId="25">
    <w:abstractNumId w:val="41"/>
  </w:num>
  <w:num w:numId="26">
    <w:abstractNumId w:val="66"/>
  </w:num>
  <w:num w:numId="27">
    <w:abstractNumId w:val="19"/>
  </w:num>
  <w:num w:numId="28">
    <w:abstractNumId w:val="51"/>
  </w:num>
  <w:num w:numId="29">
    <w:abstractNumId w:val="1"/>
  </w:num>
  <w:num w:numId="30">
    <w:abstractNumId w:val="53"/>
  </w:num>
  <w:num w:numId="31">
    <w:abstractNumId w:val="68"/>
  </w:num>
  <w:num w:numId="32">
    <w:abstractNumId w:val="60"/>
  </w:num>
  <w:num w:numId="33">
    <w:abstractNumId w:val="45"/>
  </w:num>
  <w:num w:numId="34">
    <w:abstractNumId w:val="49"/>
  </w:num>
  <w:num w:numId="35">
    <w:abstractNumId w:val="63"/>
  </w:num>
  <w:num w:numId="36">
    <w:abstractNumId w:val="18"/>
  </w:num>
  <w:num w:numId="37">
    <w:abstractNumId w:val="15"/>
  </w:num>
  <w:num w:numId="38">
    <w:abstractNumId w:val="33"/>
  </w:num>
  <w:num w:numId="39">
    <w:abstractNumId w:val="28"/>
  </w:num>
  <w:num w:numId="40">
    <w:abstractNumId w:val="26"/>
  </w:num>
  <w:num w:numId="41">
    <w:abstractNumId w:val="67"/>
  </w:num>
  <w:num w:numId="42">
    <w:abstractNumId w:val="7"/>
  </w:num>
  <w:num w:numId="43">
    <w:abstractNumId w:val="46"/>
  </w:num>
  <w:num w:numId="44">
    <w:abstractNumId w:val="57"/>
  </w:num>
  <w:num w:numId="45">
    <w:abstractNumId w:val="29"/>
  </w:num>
  <w:num w:numId="46">
    <w:abstractNumId w:val="11"/>
  </w:num>
  <w:num w:numId="47">
    <w:abstractNumId w:val="35"/>
  </w:num>
  <w:num w:numId="48">
    <w:abstractNumId w:val="13"/>
  </w:num>
  <w:num w:numId="49">
    <w:abstractNumId w:val="47"/>
  </w:num>
  <w:num w:numId="50">
    <w:abstractNumId w:val="65"/>
  </w:num>
  <w:num w:numId="51">
    <w:abstractNumId w:val="56"/>
  </w:num>
  <w:num w:numId="52">
    <w:abstractNumId w:val="55"/>
  </w:num>
  <w:num w:numId="53">
    <w:abstractNumId w:val="3"/>
  </w:num>
  <w:num w:numId="54">
    <w:abstractNumId w:val="30"/>
  </w:num>
  <w:num w:numId="55">
    <w:abstractNumId w:val="52"/>
  </w:num>
  <w:num w:numId="56">
    <w:abstractNumId w:val="48"/>
  </w:num>
  <w:num w:numId="57">
    <w:abstractNumId w:val="32"/>
  </w:num>
  <w:num w:numId="58">
    <w:abstractNumId w:val="74"/>
  </w:num>
  <w:num w:numId="59">
    <w:abstractNumId w:val="24"/>
  </w:num>
  <w:num w:numId="60">
    <w:abstractNumId w:val="73"/>
  </w:num>
  <w:num w:numId="61">
    <w:abstractNumId w:val="2"/>
  </w:num>
  <w:num w:numId="62">
    <w:abstractNumId w:val="25"/>
  </w:num>
  <w:num w:numId="63">
    <w:abstractNumId w:val="5"/>
  </w:num>
  <w:num w:numId="64">
    <w:abstractNumId w:val="58"/>
  </w:num>
  <w:num w:numId="65">
    <w:abstractNumId w:val="54"/>
  </w:num>
  <w:num w:numId="66">
    <w:abstractNumId w:val="69"/>
  </w:num>
  <w:num w:numId="67">
    <w:abstractNumId w:val="50"/>
  </w:num>
  <w:num w:numId="68">
    <w:abstractNumId w:val="12"/>
  </w:num>
  <w:num w:numId="69">
    <w:abstractNumId w:val="42"/>
  </w:num>
  <w:num w:numId="70">
    <w:abstractNumId w:val="70"/>
  </w:num>
  <w:num w:numId="71">
    <w:abstractNumId w:val="61"/>
  </w:num>
  <w:num w:numId="72">
    <w:abstractNumId w:val="64"/>
  </w:num>
  <w:num w:numId="73">
    <w:abstractNumId w:val="40"/>
  </w:num>
  <w:num w:numId="74">
    <w:abstractNumId w:val="72"/>
  </w:num>
  <w:num w:numId="75">
    <w:abstractNumId w:val="2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2HzBU4qc5OOqKJ4Y7M6IA8kgt/G5Uc8ip270leE4WJSfQ3s32HkKgSakOyEROyPBgCSZQwQDZHbl9xtbXiUug==" w:salt="hZGBYCbMOJs35ZxQ/Uj1u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1B9"/>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071"/>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360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0CD"/>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8D3"/>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DC7"/>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285"/>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48D3"/>
    <w:rPr>
      <w:color w:val="605E5C"/>
      <w:shd w:val="clear" w:color="auto" w:fill="E1DFDD"/>
    </w:rPr>
  </w:style>
  <w:style w:type="paragraph" w:styleId="Index2">
    <w:name w:val="index 2"/>
    <w:basedOn w:val="Normal"/>
    <w:next w:val="Normal"/>
    <w:autoRedefine/>
    <w:uiPriority w:val="99"/>
    <w:semiHidden/>
    <w:unhideWhenUsed/>
    <w:rsid w:val="00CC48D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C508F-5B2A-4C05-A0F2-3209FF61DCEC}">
  <ds:schemaRefs>
    <ds:schemaRef ds:uri="http://schemas.openxmlformats.org/officeDocument/2006/bibliography"/>
  </ds:schemaRefs>
</ds:datastoreItem>
</file>

<file path=customXml/itemProps2.xml><?xml version="1.0" encoding="utf-8"?>
<ds:datastoreItem xmlns:ds="http://schemas.openxmlformats.org/officeDocument/2006/customXml" ds:itemID="{56A3FCDE-4A2A-4779-BA30-015F90CB6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125972</Words>
  <Characters>718043</Characters>
  <Application>Microsoft Office Word</Application>
  <DocSecurity>8</DocSecurity>
  <Lines>5983</Lines>
  <Paragraphs>1684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2019-05-31T21:17:00Z</dcterms:created>
  <dcterms:modified xsi:type="dcterms:W3CDTF">2019-05-31T21:17:00Z</dcterms:modified>
</cp:coreProperties>
</file>