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04016" w:rsidRDefault="00704016">
      <w:pPr>
        <w:pStyle w:val="PURBody"/>
        <w:shd w:val="clear" w:color="auto" w:fill="00188F"/>
        <w:tabs>
          <w:tab w:val="clear" w:pos="360"/>
        </w:tabs>
        <w:ind w:right="7920" w:firstLine="360"/>
        <w:rPr>
          <w:color w:val="FFFFFF"/>
          <w:sz w:val="6"/>
          <w:szCs w:val="6"/>
        </w:rPr>
      </w:pPr>
    </w:p>
    <w:p w:rsidR="00897170" w:rsidRDefault="006876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rsidR="00704016" w:rsidRDefault="006876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používania</w:t>
      </w:r>
    </w:p>
    <w:p w:rsidR="00704016" w:rsidRDefault="006876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rsidR="00704016" w:rsidRDefault="00704016">
      <w:pPr>
        <w:pStyle w:val="PURBody"/>
        <w:shd w:val="clear" w:color="auto" w:fill="00188F"/>
        <w:tabs>
          <w:tab w:val="clear" w:pos="360"/>
        </w:tabs>
        <w:spacing w:after="0"/>
        <w:ind w:right="7920" w:firstLine="360"/>
        <w:rPr>
          <w:color w:val="FFFFFF" w:themeColor="background1"/>
          <w:szCs w:val="18"/>
        </w:rPr>
      </w:pPr>
    </w:p>
    <w:p w:rsidR="00704016" w:rsidRDefault="00704016">
      <w:pPr>
        <w:pStyle w:val="PURBody"/>
        <w:shd w:val="clear" w:color="auto" w:fill="00188F"/>
        <w:tabs>
          <w:tab w:val="clear" w:pos="360"/>
        </w:tabs>
        <w:spacing w:after="0"/>
        <w:ind w:right="7920" w:firstLine="360"/>
        <w:rPr>
          <w:color w:val="FFFFFF" w:themeColor="background1"/>
          <w:szCs w:val="18"/>
        </w:rPr>
      </w:pPr>
    </w:p>
    <w:p w:rsidR="00704016" w:rsidRDefault="00704016">
      <w:pPr>
        <w:pStyle w:val="PURBody"/>
        <w:shd w:val="clear" w:color="auto" w:fill="00188F"/>
        <w:tabs>
          <w:tab w:val="clear" w:pos="360"/>
        </w:tabs>
        <w:spacing w:after="0"/>
        <w:ind w:right="7920" w:firstLine="360"/>
        <w:rPr>
          <w:color w:val="FFFFFF" w:themeColor="background1"/>
          <w:szCs w:val="18"/>
        </w:rPr>
      </w:pPr>
    </w:p>
    <w:p w:rsidR="00704016" w:rsidRDefault="00704016">
      <w:pPr>
        <w:pStyle w:val="PURBody"/>
        <w:shd w:val="clear" w:color="auto" w:fill="00188F"/>
        <w:tabs>
          <w:tab w:val="clear" w:pos="360"/>
        </w:tabs>
        <w:spacing w:after="0"/>
        <w:ind w:right="7920" w:firstLine="360"/>
        <w:rPr>
          <w:color w:val="FFFFFF" w:themeColor="background1"/>
          <w:szCs w:val="18"/>
        </w:rPr>
      </w:pPr>
    </w:p>
    <w:p w:rsidR="00704016" w:rsidRDefault="00704016">
      <w:pPr>
        <w:pStyle w:val="PURBody"/>
        <w:shd w:val="clear" w:color="auto" w:fill="00188F"/>
        <w:tabs>
          <w:tab w:val="clear" w:pos="360"/>
        </w:tabs>
        <w:spacing w:after="0"/>
        <w:ind w:right="7920" w:firstLine="360"/>
        <w:rPr>
          <w:color w:val="FFFFFF" w:themeColor="background1"/>
          <w:szCs w:val="18"/>
        </w:rPr>
      </w:pPr>
    </w:p>
    <w:p w:rsidR="00704016" w:rsidRDefault="00704016">
      <w:pPr>
        <w:pStyle w:val="PURBody"/>
        <w:shd w:val="clear" w:color="auto" w:fill="0072C6"/>
        <w:tabs>
          <w:tab w:val="clear" w:pos="360"/>
        </w:tabs>
        <w:ind w:right="1800" w:firstLine="360"/>
        <w:rPr>
          <w:sz w:val="72"/>
          <w:szCs w:val="72"/>
        </w:rPr>
      </w:pPr>
    </w:p>
    <w:p w:rsidR="00704016" w:rsidRDefault="00704016">
      <w:pPr>
        <w:pStyle w:val="PURBody"/>
        <w:shd w:val="clear" w:color="auto" w:fill="0072C6"/>
        <w:tabs>
          <w:tab w:val="clear" w:pos="360"/>
          <w:tab w:val="left" w:pos="180"/>
        </w:tabs>
        <w:ind w:right="1800" w:firstLine="360"/>
        <w:rPr>
          <w:color w:val="FFFFFF" w:themeColor="background1"/>
          <w:sz w:val="72"/>
          <w:szCs w:val="72"/>
        </w:rPr>
      </w:pPr>
    </w:p>
    <w:p w:rsidR="00704016" w:rsidRDefault="006876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rsidR="00704016" w:rsidRDefault="006876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marca 2018</w:t>
      </w:r>
    </w:p>
    <w:p w:rsidR="00704016" w:rsidRDefault="00704016">
      <w:pPr>
        <w:pStyle w:val="PURBody"/>
        <w:shd w:val="clear" w:color="auto" w:fill="0072C6"/>
        <w:tabs>
          <w:tab w:val="clear" w:pos="360"/>
        </w:tabs>
        <w:spacing w:after="0" w:line="230" w:lineRule="auto"/>
        <w:ind w:right="1800" w:firstLine="360"/>
        <w:rPr>
          <w:color w:val="FFFFFF" w:themeColor="background1"/>
          <w:sz w:val="96"/>
          <w:szCs w:val="96"/>
        </w:rPr>
      </w:pPr>
    </w:p>
    <w:p w:rsidR="00704016" w:rsidRDefault="0068761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04016" w:rsidRDefault="00704016">
      <w:pPr>
        <w:sectPr w:rsidR="00704016">
          <w:footerReference w:type="default" r:id="rId10"/>
          <w:type w:val="continuous"/>
          <w:pgSz w:w="12240" w:h="15840" w:code="1"/>
          <w:pgMar w:top="1170" w:right="720" w:bottom="720" w:left="720" w:header="432" w:footer="288" w:gutter="0"/>
          <w:cols w:space="360"/>
        </w:sectPr>
      </w:pPr>
    </w:p>
    <w:p w:rsidR="00704016" w:rsidRPr="00DB2247" w:rsidRDefault="00687611">
      <w:pPr>
        <w:pStyle w:val="ProductList-SectionHeading"/>
        <w:pageBreakBefore/>
        <w:rPr>
          <w:lang w:val="pt-BR"/>
        </w:rPr>
      </w:pPr>
      <w:bookmarkStart w:id="1" w:name="_Sec842"/>
      <w:r w:rsidRPr="00DB2247">
        <w:rPr>
          <w:lang w:val="pt-BR"/>
        </w:rPr>
        <w:lastRenderedPageBreak/>
        <w:t>Obsah</w:t>
      </w:r>
    </w:p>
    <w:p w:rsidR="00704016" w:rsidRPr="00DB2247" w:rsidRDefault="00704016">
      <w:pPr>
        <w:pStyle w:val="ProductList-Body"/>
        <w:rPr>
          <w:lang w:val="pt-BR"/>
        </w:rPr>
      </w:pPr>
    </w:p>
    <w:p w:rsidR="00704016" w:rsidRPr="00DB2247" w:rsidRDefault="00704016">
      <w:pPr>
        <w:rPr>
          <w:lang w:val="pt-BR"/>
        </w:rPr>
        <w:sectPr w:rsidR="00704016" w:rsidRPr="00DB2247">
          <w:headerReference w:type="default" r:id="rId11"/>
          <w:footerReference w:type="default" r:id="rId12"/>
          <w:type w:val="continuous"/>
          <w:pgSz w:w="12240" w:h="15840" w:code="1"/>
          <w:pgMar w:top="1170" w:right="720" w:bottom="1620" w:left="720" w:header="432" w:footer="288" w:gutter="0"/>
          <w:cols w:space="360"/>
        </w:sectPr>
      </w:pPr>
    </w:p>
    <w:p w:rsidR="00897170" w:rsidRDefault="00687611">
      <w:pPr>
        <w:pStyle w:val="TOC1"/>
        <w:rPr>
          <w:rFonts w:eastAsiaTheme="minorEastAsia"/>
          <w:b w:val="0"/>
          <w:caps w:val="0"/>
          <w:noProof/>
          <w:sz w:val="22"/>
          <w:szCs w:val="22"/>
        </w:rPr>
      </w:pPr>
      <w:r>
        <w:fldChar w:fldCharType="begin"/>
      </w:r>
      <w:r w:rsidRPr="00DB2247">
        <w:rPr>
          <w:lang w:val="pt-BR"/>
        </w:rPr>
        <w:instrText xml:space="preserve"> TOC \h \f \l 1-3 </w:instrText>
      </w:r>
      <w:r>
        <w:fldChar w:fldCharType="separate"/>
      </w:r>
      <w:hyperlink w:anchor="_Toc507621141" w:history="1">
        <w:r w:rsidR="00897170" w:rsidRPr="007E3E68">
          <w:rPr>
            <w:rStyle w:val="Hyperlink"/>
            <w:noProof/>
            <w:lang w:val="pt-BR"/>
          </w:rPr>
          <w:t>Úvod</w:t>
        </w:r>
        <w:r w:rsidR="00897170">
          <w:rPr>
            <w:noProof/>
          </w:rPr>
          <w:tab/>
        </w:r>
        <w:r w:rsidR="00897170">
          <w:rPr>
            <w:noProof/>
          </w:rPr>
          <w:fldChar w:fldCharType="begin"/>
        </w:r>
        <w:r w:rsidR="00897170">
          <w:rPr>
            <w:noProof/>
          </w:rPr>
          <w:instrText xml:space="preserve"> PAGEREF _Toc507621141 \h </w:instrText>
        </w:r>
        <w:r w:rsidR="00897170">
          <w:rPr>
            <w:noProof/>
          </w:rPr>
        </w:r>
        <w:r w:rsidR="00897170">
          <w:rPr>
            <w:noProof/>
          </w:rPr>
          <w:fldChar w:fldCharType="separate"/>
        </w:r>
        <w:r w:rsidR="00897170">
          <w:rPr>
            <w:noProof/>
          </w:rPr>
          <w:t>4</w:t>
        </w:r>
        <w:r w:rsidR="00897170">
          <w:rPr>
            <w:noProof/>
          </w:rPr>
          <w:fldChar w:fldCharType="end"/>
        </w:r>
      </w:hyperlink>
    </w:p>
    <w:p w:rsidR="00897170" w:rsidRDefault="00C9042D">
      <w:pPr>
        <w:pStyle w:val="TOC2"/>
        <w:rPr>
          <w:rFonts w:eastAsiaTheme="minorEastAsia"/>
          <w:smallCaps w:val="0"/>
          <w:sz w:val="22"/>
        </w:rPr>
      </w:pPr>
      <w:hyperlink w:anchor="_Toc507621142" w:history="1">
        <w:r w:rsidR="00897170" w:rsidRPr="007E3E68">
          <w:rPr>
            <w:rStyle w:val="Hyperlink"/>
            <w:lang w:val="pt-BR"/>
          </w:rPr>
          <w:t>Informácie o tomto dokumente</w:t>
        </w:r>
        <w:r w:rsidR="00897170">
          <w:tab/>
        </w:r>
        <w:r w:rsidR="00897170">
          <w:fldChar w:fldCharType="begin"/>
        </w:r>
        <w:r w:rsidR="00897170">
          <w:instrText xml:space="preserve"> PAGEREF _Toc507621142 \h </w:instrText>
        </w:r>
        <w:r w:rsidR="00897170">
          <w:fldChar w:fldCharType="separate"/>
        </w:r>
        <w:r w:rsidR="00897170">
          <w:t>4</w:t>
        </w:r>
        <w:r w:rsidR="00897170">
          <w:fldChar w:fldCharType="end"/>
        </w:r>
      </w:hyperlink>
    </w:p>
    <w:p w:rsidR="00897170" w:rsidRDefault="00C9042D">
      <w:pPr>
        <w:pStyle w:val="TOC2"/>
        <w:rPr>
          <w:rFonts w:eastAsiaTheme="minorEastAsia"/>
          <w:smallCaps w:val="0"/>
          <w:sz w:val="22"/>
        </w:rPr>
      </w:pPr>
      <w:hyperlink w:anchor="_Toc507621143" w:history="1">
        <w:r w:rsidR="00897170" w:rsidRPr="007E3E68">
          <w:rPr>
            <w:rStyle w:val="Hyperlink"/>
            <w:lang w:val="pt-BR"/>
          </w:rPr>
          <w:t>Obsah tohto dokumentu</w:t>
        </w:r>
        <w:r w:rsidR="00897170">
          <w:tab/>
        </w:r>
        <w:r w:rsidR="00897170">
          <w:fldChar w:fldCharType="begin"/>
        </w:r>
        <w:r w:rsidR="00897170">
          <w:instrText xml:space="preserve"> PAGEREF _Toc507621143 \h </w:instrText>
        </w:r>
        <w:r w:rsidR="00897170">
          <w:fldChar w:fldCharType="separate"/>
        </w:r>
        <w:r w:rsidR="00897170">
          <w:t>4</w:t>
        </w:r>
        <w:r w:rsidR="00897170">
          <w:fldChar w:fldCharType="end"/>
        </w:r>
      </w:hyperlink>
    </w:p>
    <w:p w:rsidR="00897170" w:rsidRDefault="00C9042D">
      <w:pPr>
        <w:pStyle w:val="TOC2"/>
        <w:rPr>
          <w:rFonts w:eastAsiaTheme="minorEastAsia"/>
          <w:smallCaps w:val="0"/>
          <w:sz w:val="22"/>
        </w:rPr>
      </w:pPr>
      <w:hyperlink w:anchor="_Toc507621144" w:history="1">
        <w:r w:rsidR="00897170" w:rsidRPr="007E3E68">
          <w:rPr>
            <w:rStyle w:val="Hyperlink"/>
          </w:rPr>
          <w:t>Orientácia v produktovej položke</w:t>
        </w:r>
        <w:r w:rsidR="00897170">
          <w:tab/>
        </w:r>
        <w:r w:rsidR="00897170">
          <w:fldChar w:fldCharType="begin"/>
        </w:r>
        <w:r w:rsidR="00897170">
          <w:instrText xml:space="preserve"> PAGEREF _Toc507621144 \h </w:instrText>
        </w:r>
        <w:r w:rsidR="00897170">
          <w:fldChar w:fldCharType="separate"/>
        </w:r>
        <w:r w:rsidR="00897170">
          <w:t>4</w:t>
        </w:r>
        <w:r w:rsidR="00897170">
          <w:fldChar w:fldCharType="end"/>
        </w:r>
      </w:hyperlink>
    </w:p>
    <w:p w:rsidR="00897170" w:rsidRDefault="00C9042D">
      <w:pPr>
        <w:pStyle w:val="TOC2"/>
        <w:rPr>
          <w:rFonts w:eastAsiaTheme="minorEastAsia"/>
          <w:smallCaps w:val="0"/>
          <w:sz w:val="22"/>
        </w:rPr>
      </w:pPr>
      <w:hyperlink w:anchor="_Toc507621145" w:history="1">
        <w:r w:rsidR="00897170" w:rsidRPr="007E3E68">
          <w:rPr>
            <w:rStyle w:val="Hyperlink"/>
          </w:rPr>
          <w:t>Vysvetlenia a súhrn zmien tohto dokumentu</w:t>
        </w:r>
        <w:r w:rsidR="00897170">
          <w:tab/>
        </w:r>
        <w:r w:rsidR="00897170">
          <w:fldChar w:fldCharType="begin"/>
        </w:r>
        <w:r w:rsidR="00897170">
          <w:instrText xml:space="preserve"> PAGEREF _Toc507621145 \h </w:instrText>
        </w:r>
        <w:r w:rsidR="00897170">
          <w:fldChar w:fldCharType="separate"/>
        </w:r>
        <w:r w:rsidR="00897170">
          <w:t>5</w:t>
        </w:r>
        <w:r w:rsidR="00897170">
          <w:fldChar w:fldCharType="end"/>
        </w:r>
      </w:hyperlink>
    </w:p>
    <w:p w:rsidR="00897170" w:rsidRDefault="00C9042D">
      <w:pPr>
        <w:pStyle w:val="TOC1"/>
        <w:rPr>
          <w:rFonts w:eastAsiaTheme="minorEastAsia"/>
          <w:b w:val="0"/>
          <w:caps w:val="0"/>
          <w:noProof/>
          <w:sz w:val="22"/>
          <w:szCs w:val="22"/>
        </w:rPr>
      </w:pPr>
      <w:hyperlink w:anchor="_Toc507621146" w:history="1">
        <w:r w:rsidR="00897170" w:rsidRPr="007E3E68">
          <w:rPr>
            <w:rStyle w:val="Hyperlink"/>
            <w:noProof/>
          </w:rPr>
          <w:t>Licenčné podmienky</w:t>
        </w:r>
        <w:r w:rsidR="00897170">
          <w:rPr>
            <w:noProof/>
          </w:rPr>
          <w:tab/>
        </w:r>
        <w:r w:rsidR="00897170">
          <w:rPr>
            <w:noProof/>
          </w:rPr>
          <w:fldChar w:fldCharType="begin"/>
        </w:r>
        <w:r w:rsidR="00897170">
          <w:rPr>
            <w:noProof/>
          </w:rPr>
          <w:instrText xml:space="preserve"> PAGEREF _Toc507621146 \h </w:instrText>
        </w:r>
        <w:r w:rsidR="00897170">
          <w:rPr>
            <w:noProof/>
          </w:rPr>
        </w:r>
        <w:r w:rsidR="00897170">
          <w:rPr>
            <w:noProof/>
          </w:rPr>
          <w:fldChar w:fldCharType="separate"/>
        </w:r>
        <w:r w:rsidR="00897170">
          <w:rPr>
            <w:noProof/>
          </w:rPr>
          <w:t>7</w:t>
        </w:r>
        <w:r w:rsidR="00897170">
          <w:rPr>
            <w:noProof/>
          </w:rPr>
          <w:fldChar w:fldCharType="end"/>
        </w:r>
      </w:hyperlink>
    </w:p>
    <w:p w:rsidR="00897170" w:rsidRDefault="00C9042D">
      <w:pPr>
        <w:pStyle w:val="TOC2"/>
        <w:rPr>
          <w:rFonts w:eastAsiaTheme="minorEastAsia"/>
          <w:smallCaps w:val="0"/>
          <w:sz w:val="22"/>
        </w:rPr>
      </w:pPr>
      <w:hyperlink w:anchor="_Toc507621147" w:history="1">
        <w:r w:rsidR="00897170" w:rsidRPr="007E3E68">
          <w:rPr>
            <w:rStyle w:val="Hyperlink"/>
          </w:rPr>
          <w:t>Univerzálne licenčné podmienky</w:t>
        </w:r>
        <w:r w:rsidR="00897170">
          <w:tab/>
        </w:r>
        <w:r w:rsidR="00897170">
          <w:fldChar w:fldCharType="begin"/>
        </w:r>
        <w:r w:rsidR="00897170">
          <w:instrText xml:space="preserve"> PAGEREF _Toc507621147 \h </w:instrText>
        </w:r>
        <w:r w:rsidR="00897170">
          <w:fldChar w:fldCharType="separate"/>
        </w:r>
        <w:r w:rsidR="00897170">
          <w:t>7</w:t>
        </w:r>
        <w:r w:rsidR="00897170">
          <w:fldChar w:fldCharType="end"/>
        </w:r>
      </w:hyperlink>
    </w:p>
    <w:p w:rsidR="00897170" w:rsidRDefault="00C9042D">
      <w:pPr>
        <w:pStyle w:val="TOC2"/>
        <w:rPr>
          <w:rFonts w:eastAsiaTheme="minorEastAsia"/>
          <w:smallCaps w:val="0"/>
          <w:sz w:val="22"/>
        </w:rPr>
      </w:pPr>
      <w:hyperlink w:anchor="_Toc507621148" w:history="1">
        <w:r w:rsidR="00897170" w:rsidRPr="007E3E68">
          <w:rPr>
            <w:rStyle w:val="Hyperlink"/>
          </w:rPr>
          <w:t>Podmienky licenčného modelu</w:t>
        </w:r>
        <w:r w:rsidR="00897170">
          <w:tab/>
        </w:r>
        <w:r w:rsidR="00897170">
          <w:fldChar w:fldCharType="begin"/>
        </w:r>
        <w:r w:rsidR="00897170">
          <w:instrText xml:space="preserve"> PAGEREF _Toc507621148 \h </w:instrText>
        </w:r>
        <w:r w:rsidR="00897170">
          <w:fldChar w:fldCharType="separate"/>
        </w:r>
        <w:r w:rsidR="00897170">
          <w:t>10</w:t>
        </w:r>
        <w:r w:rsidR="00897170">
          <w:fldChar w:fldCharType="end"/>
        </w:r>
      </w:hyperlink>
    </w:p>
    <w:p w:rsidR="00897170" w:rsidRDefault="00C9042D">
      <w:pPr>
        <w:pStyle w:val="TOC3"/>
        <w:rPr>
          <w:rFonts w:eastAsiaTheme="minorEastAsia"/>
          <w:smallCaps w:val="0"/>
          <w:sz w:val="22"/>
        </w:rPr>
      </w:pPr>
      <w:hyperlink w:anchor="_Toc507621149" w:history="1">
        <w:r w:rsidR="00897170" w:rsidRPr="007E3E68">
          <w:rPr>
            <w:rStyle w:val="Hyperlink"/>
          </w:rPr>
          <w:t>Aplikácie pre osobné počítače</w:t>
        </w:r>
        <w:r w:rsidR="00897170">
          <w:tab/>
        </w:r>
        <w:r w:rsidR="00897170">
          <w:fldChar w:fldCharType="begin"/>
        </w:r>
        <w:r w:rsidR="00897170">
          <w:instrText xml:space="preserve"> PAGEREF _Toc507621149 \h </w:instrText>
        </w:r>
        <w:r w:rsidR="00897170">
          <w:fldChar w:fldCharType="separate"/>
        </w:r>
        <w:r w:rsidR="00897170">
          <w:t>10</w:t>
        </w:r>
        <w:r w:rsidR="00897170">
          <w:fldChar w:fldCharType="end"/>
        </w:r>
      </w:hyperlink>
    </w:p>
    <w:p w:rsidR="00897170" w:rsidRDefault="00C9042D">
      <w:pPr>
        <w:pStyle w:val="TOC3"/>
        <w:rPr>
          <w:rFonts w:eastAsiaTheme="minorEastAsia"/>
          <w:smallCaps w:val="0"/>
          <w:sz w:val="22"/>
        </w:rPr>
      </w:pPr>
      <w:hyperlink w:anchor="_Toc507621150" w:history="1">
        <w:r w:rsidR="00897170" w:rsidRPr="007E3E68">
          <w:rPr>
            <w:rStyle w:val="Hyperlink"/>
          </w:rPr>
          <w:t>Operačné systémy pre osobné počítače</w:t>
        </w:r>
        <w:r w:rsidR="00897170">
          <w:tab/>
        </w:r>
        <w:r w:rsidR="00897170">
          <w:fldChar w:fldCharType="begin"/>
        </w:r>
        <w:r w:rsidR="00897170">
          <w:instrText xml:space="preserve"> PAGEREF _Toc507621150 \h </w:instrText>
        </w:r>
        <w:r w:rsidR="00897170">
          <w:fldChar w:fldCharType="separate"/>
        </w:r>
        <w:r w:rsidR="00897170">
          <w:t>10</w:t>
        </w:r>
        <w:r w:rsidR="00897170">
          <w:fldChar w:fldCharType="end"/>
        </w:r>
      </w:hyperlink>
    </w:p>
    <w:p w:rsidR="00897170" w:rsidRDefault="00C9042D">
      <w:pPr>
        <w:pStyle w:val="TOC3"/>
        <w:rPr>
          <w:rFonts w:eastAsiaTheme="minorEastAsia"/>
          <w:smallCaps w:val="0"/>
          <w:sz w:val="22"/>
        </w:rPr>
      </w:pPr>
      <w:hyperlink w:anchor="_Toc507621151" w:history="1">
        <w:r w:rsidR="00897170" w:rsidRPr="007E3E68">
          <w:rPr>
            <w:rStyle w:val="Hyperlink"/>
          </w:rPr>
          <w:t>Podľa počtu jadier/licencie CAL</w:t>
        </w:r>
        <w:r w:rsidR="00897170">
          <w:tab/>
        </w:r>
        <w:r w:rsidR="00897170">
          <w:fldChar w:fldCharType="begin"/>
        </w:r>
        <w:r w:rsidR="00897170">
          <w:instrText xml:space="preserve"> PAGEREF _Toc507621151 \h </w:instrText>
        </w:r>
        <w:r w:rsidR="00897170">
          <w:fldChar w:fldCharType="separate"/>
        </w:r>
        <w:r w:rsidR="00897170">
          <w:t>10</w:t>
        </w:r>
        <w:r w:rsidR="00897170">
          <w:fldChar w:fldCharType="end"/>
        </w:r>
      </w:hyperlink>
    </w:p>
    <w:p w:rsidR="00897170" w:rsidRDefault="00C9042D">
      <w:pPr>
        <w:pStyle w:val="TOC3"/>
        <w:rPr>
          <w:rFonts w:eastAsiaTheme="minorEastAsia"/>
          <w:smallCaps w:val="0"/>
          <w:sz w:val="22"/>
        </w:rPr>
      </w:pPr>
      <w:hyperlink w:anchor="_Toc507621152" w:history="1">
        <w:r w:rsidR="00897170" w:rsidRPr="007E3E68">
          <w:rPr>
            <w:rStyle w:val="Hyperlink"/>
          </w:rPr>
          <w:t>Server/CAL</w:t>
        </w:r>
        <w:r w:rsidR="00897170">
          <w:tab/>
        </w:r>
        <w:r w:rsidR="00897170">
          <w:fldChar w:fldCharType="begin"/>
        </w:r>
        <w:r w:rsidR="00897170">
          <w:instrText xml:space="preserve"> PAGEREF _Toc507621152 \h </w:instrText>
        </w:r>
        <w:r w:rsidR="00897170">
          <w:fldChar w:fldCharType="separate"/>
        </w:r>
        <w:r w:rsidR="00897170">
          <w:t>11</w:t>
        </w:r>
        <w:r w:rsidR="00897170">
          <w:fldChar w:fldCharType="end"/>
        </w:r>
      </w:hyperlink>
    </w:p>
    <w:p w:rsidR="00897170" w:rsidRDefault="00C9042D">
      <w:pPr>
        <w:pStyle w:val="TOC3"/>
        <w:rPr>
          <w:rFonts w:eastAsiaTheme="minorEastAsia"/>
          <w:smallCaps w:val="0"/>
          <w:sz w:val="22"/>
        </w:rPr>
      </w:pPr>
      <w:hyperlink w:anchor="_Toc507621153" w:history="1">
        <w:r w:rsidR="00897170" w:rsidRPr="007E3E68">
          <w:rPr>
            <w:rStyle w:val="Hyperlink"/>
          </w:rPr>
          <w:t>Per Core</w:t>
        </w:r>
        <w:r w:rsidR="00897170">
          <w:tab/>
        </w:r>
        <w:r w:rsidR="00897170">
          <w:fldChar w:fldCharType="begin"/>
        </w:r>
        <w:r w:rsidR="00897170">
          <w:instrText xml:space="preserve"> PAGEREF _Toc507621153 \h </w:instrText>
        </w:r>
        <w:r w:rsidR="00897170">
          <w:fldChar w:fldCharType="separate"/>
        </w:r>
        <w:r w:rsidR="00897170">
          <w:t>11</w:t>
        </w:r>
        <w:r w:rsidR="00897170">
          <w:fldChar w:fldCharType="end"/>
        </w:r>
      </w:hyperlink>
    </w:p>
    <w:p w:rsidR="00897170" w:rsidRDefault="00C9042D">
      <w:pPr>
        <w:pStyle w:val="TOC3"/>
        <w:rPr>
          <w:rFonts w:eastAsiaTheme="minorEastAsia"/>
          <w:smallCaps w:val="0"/>
          <w:sz w:val="22"/>
        </w:rPr>
      </w:pPr>
      <w:hyperlink w:anchor="_Toc507621154" w:history="1">
        <w:r w:rsidR="00897170" w:rsidRPr="007E3E68">
          <w:rPr>
            <w:rStyle w:val="Hyperlink"/>
          </w:rPr>
          <w:t>Servery na spravovanie</w:t>
        </w:r>
        <w:r w:rsidR="00897170">
          <w:tab/>
        </w:r>
        <w:r w:rsidR="00897170">
          <w:fldChar w:fldCharType="begin"/>
        </w:r>
        <w:r w:rsidR="00897170">
          <w:instrText xml:space="preserve"> PAGEREF _Toc507621154 \h </w:instrText>
        </w:r>
        <w:r w:rsidR="00897170">
          <w:fldChar w:fldCharType="separate"/>
        </w:r>
        <w:r w:rsidR="00897170">
          <w:t>11</w:t>
        </w:r>
        <w:r w:rsidR="00897170">
          <w:fldChar w:fldCharType="end"/>
        </w:r>
      </w:hyperlink>
    </w:p>
    <w:p w:rsidR="00897170" w:rsidRDefault="00C9042D">
      <w:pPr>
        <w:pStyle w:val="TOC3"/>
        <w:rPr>
          <w:rFonts w:eastAsiaTheme="minorEastAsia"/>
          <w:smallCaps w:val="0"/>
          <w:sz w:val="22"/>
        </w:rPr>
      </w:pPr>
      <w:hyperlink w:anchor="_Toc507621155" w:history="1">
        <w:r w:rsidR="00897170" w:rsidRPr="007E3E68">
          <w:rPr>
            <w:rStyle w:val="Hyperlink"/>
          </w:rPr>
          <w:t>Osobitné servery</w:t>
        </w:r>
        <w:r w:rsidR="00897170">
          <w:tab/>
        </w:r>
        <w:r w:rsidR="00897170">
          <w:fldChar w:fldCharType="begin"/>
        </w:r>
        <w:r w:rsidR="00897170">
          <w:instrText xml:space="preserve"> PAGEREF _Toc507621155 \h </w:instrText>
        </w:r>
        <w:r w:rsidR="00897170">
          <w:fldChar w:fldCharType="separate"/>
        </w:r>
        <w:r w:rsidR="00897170">
          <w:t>12</w:t>
        </w:r>
        <w:r w:rsidR="00897170">
          <w:fldChar w:fldCharType="end"/>
        </w:r>
      </w:hyperlink>
    </w:p>
    <w:p w:rsidR="00897170" w:rsidRDefault="00C9042D">
      <w:pPr>
        <w:pStyle w:val="TOC3"/>
        <w:rPr>
          <w:rFonts w:eastAsiaTheme="minorEastAsia"/>
          <w:smallCaps w:val="0"/>
          <w:sz w:val="22"/>
        </w:rPr>
      </w:pPr>
      <w:hyperlink w:anchor="_Toc507621156" w:history="1">
        <w:r w:rsidR="00897170" w:rsidRPr="007E3E68">
          <w:rPr>
            <w:rStyle w:val="Hyperlink"/>
          </w:rPr>
          <w:t>Vývojárske nástroje</w:t>
        </w:r>
        <w:r w:rsidR="00897170">
          <w:tab/>
        </w:r>
        <w:r w:rsidR="00897170">
          <w:fldChar w:fldCharType="begin"/>
        </w:r>
        <w:r w:rsidR="00897170">
          <w:instrText xml:space="preserve"> PAGEREF _Toc507621156 \h </w:instrText>
        </w:r>
        <w:r w:rsidR="00897170">
          <w:fldChar w:fldCharType="separate"/>
        </w:r>
        <w:r w:rsidR="00897170">
          <w:t>12</w:t>
        </w:r>
        <w:r w:rsidR="00897170">
          <w:fldChar w:fldCharType="end"/>
        </w:r>
      </w:hyperlink>
    </w:p>
    <w:p w:rsidR="00897170" w:rsidRDefault="00C9042D">
      <w:pPr>
        <w:pStyle w:val="TOC1"/>
        <w:rPr>
          <w:rFonts w:eastAsiaTheme="minorEastAsia"/>
          <w:b w:val="0"/>
          <w:caps w:val="0"/>
          <w:noProof/>
          <w:sz w:val="22"/>
          <w:szCs w:val="22"/>
        </w:rPr>
      </w:pPr>
      <w:hyperlink w:anchor="_Toc507621157" w:history="1">
        <w:r w:rsidR="00897170" w:rsidRPr="007E3E68">
          <w:rPr>
            <w:rStyle w:val="Hyperlink"/>
            <w:noProof/>
          </w:rPr>
          <w:t>Softvér</w:t>
        </w:r>
        <w:r w:rsidR="00897170">
          <w:rPr>
            <w:noProof/>
          </w:rPr>
          <w:tab/>
        </w:r>
        <w:r w:rsidR="00897170">
          <w:rPr>
            <w:noProof/>
          </w:rPr>
          <w:fldChar w:fldCharType="begin"/>
        </w:r>
        <w:r w:rsidR="00897170">
          <w:rPr>
            <w:noProof/>
          </w:rPr>
          <w:instrText xml:space="preserve"> PAGEREF _Toc507621157 \h </w:instrText>
        </w:r>
        <w:r w:rsidR="00897170">
          <w:rPr>
            <w:noProof/>
          </w:rPr>
        </w:r>
        <w:r w:rsidR="00897170">
          <w:rPr>
            <w:noProof/>
          </w:rPr>
          <w:fldChar w:fldCharType="separate"/>
        </w:r>
        <w:r w:rsidR="00897170">
          <w:rPr>
            <w:noProof/>
          </w:rPr>
          <w:t>14</w:t>
        </w:r>
        <w:r w:rsidR="00897170">
          <w:rPr>
            <w:noProof/>
          </w:rPr>
          <w:fldChar w:fldCharType="end"/>
        </w:r>
      </w:hyperlink>
    </w:p>
    <w:p w:rsidR="00897170" w:rsidRDefault="00C9042D">
      <w:pPr>
        <w:pStyle w:val="TOC2"/>
        <w:rPr>
          <w:rFonts w:eastAsiaTheme="minorEastAsia"/>
          <w:smallCaps w:val="0"/>
          <w:sz w:val="22"/>
        </w:rPr>
      </w:pPr>
      <w:hyperlink w:anchor="_Toc507621158" w:history="1">
        <w:r w:rsidR="00897170" w:rsidRPr="007E3E68">
          <w:rPr>
            <w:rStyle w:val="Hyperlink"/>
          </w:rPr>
          <w:t>Advanced Threat Analytics</w:t>
        </w:r>
        <w:r w:rsidR="00897170">
          <w:tab/>
        </w:r>
        <w:r w:rsidR="00897170">
          <w:fldChar w:fldCharType="begin"/>
        </w:r>
        <w:r w:rsidR="00897170">
          <w:instrText xml:space="preserve"> PAGEREF _Toc507621158 \h </w:instrText>
        </w:r>
        <w:r w:rsidR="00897170">
          <w:fldChar w:fldCharType="separate"/>
        </w:r>
        <w:r w:rsidR="00897170">
          <w:t>14</w:t>
        </w:r>
        <w:r w:rsidR="00897170">
          <w:fldChar w:fldCharType="end"/>
        </w:r>
      </w:hyperlink>
    </w:p>
    <w:p w:rsidR="00897170" w:rsidRDefault="00C9042D">
      <w:pPr>
        <w:pStyle w:val="TOC2"/>
        <w:rPr>
          <w:rFonts w:eastAsiaTheme="minorEastAsia"/>
          <w:smallCaps w:val="0"/>
          <w:sz w:val="22"/>
        </w:rPr>
      </w:pPr>
      <w:hyperlink w:anchor="_Toc507621159" w:history="1">
        <w:r w:rsidR="00897170" w:rsidRPr="007E3E68">
          <w:rPr>
            <w:rStyle w:val="Hyperlink"/>
          </w:rPr>
          <w:t>BizTalk</w:t>
        </w:r>
        <w:r w:rsidR="00897170">
          <w:tab/>
        </w:r>
        <w:r w:rsidR="00897170">
          <w:fldChar w:fldCharType="begin"/>
        </w:r>
        <w:r w:rsidR="00897170">
          <w:instrText xml:space="preserve"> PAGEREF _Toc507621159 \h </w:instrText>
        </w:r>
        <w:r w:rsidR="00897170">
          <w:fldChar w:fldCharType="separate"/>
        </w:r>
        <w:r w:rsidR="00897170">
          <w:t>15</w:t>
        </w:r>
        <w:r w:rsidR="00897170">
          <w:fldChar w:fldCharType="end"/>
        </w:r>
      </w:hyperlink>
    </w:p>
    <w:p w:rsidR="00897170" w:rsidRDefault="00C9042D">
      <w:pPr>
        <w:pStyle w:val="TOC2"/>
        <w:rPr>
          <w:rFonts w:eastAsiaTheme="minorEastAsia"/>
          <w:smallCaps w:val="0"/>
          <w:sz w:val="22"/>
        </w:rPr>
      </w:pPr>
      <w:hyperlink w:anchor="_Toc507621160" w:history="1">
        <w:r w:rsidR="00897170" w:rsidRPr="007E3E68">
          <w:rPr>
            <w:rStyle w:val="Hyperlink"/>
          </w:rPr>
          <w:t>Licencie CAL Suite</w:t>
        </w:r>
        <w:r w:rsidR="00897170">
          <w:tab/>
        </w:r>
        <w:r w:rsidR="00897170">
          <w:fldChar w:fldCharType="begin"/>
        </w:r>
        <w:r w:rsidR="00897170">
          <w:instrText xml:space="preserve"> PAGEREF _Toc507621160 \h </w:instrText>
        </w:r>
        <w:r w:rsidR="00897170">
          <w:fldChar w:fldCharType="separate"/>
        </w:r>
        <w:r w:rsidR="00897170">
          <w:t>16</w:t>
        </w:r>
        <w:r w:rsidR="00897170">
          <w:fldChar w:fldCharType="end"/>
        </w:r>
      </w:hyperlink>
    </w:p>
    <w:p w:rsidR="00897170" w:rsidRDefault="00C9042D">
      <w:pPr>
        <w:pStyle w:val="TOC2"/>
        <w:rPr>
          <w:rFonts w:eastAsiaTheme="minorEastAsia"/>
          <w:smallCaps w:val="0"/>
          <w:sz w:val="22"/>
        </w:rPr>
      </w:pPr>
      <w:hyperlink w:anchor="_Toc507621161" w:history="1">
        <w:r w:rsidR="00897170" w:rsidRPr="007E3E68">
          <w:rPr>
            <w:rStyle w:val="Hyperlink"/>
          </w:rPr>
          <w:t>Core Infrastructure Server (CIS) Suite</w:t>
        </w:r>
        <w:r w:rsidR="00897170">
          <w:tab/>
        </w:r>
        <w:r w:rsidR="00897170">
          <w:fldChar w:fldCharType="begin"/>
        </w:r>
        <w:r w:rsidR="00897170">
          <w:instrText xml:space="preserve"> PAGEREF _Toc507621161 \h </w:instrText>
        </w:r>
        <w:r w:rsidR="00897170">
          <w:fldChar w:fldCharType="separate"/>
        </w:r>
        <w:r w:rsidR="00897170">
          <w:t>17</w:t>
        </w:r>
        <w:r w:rsidR="00897170">
          <w:fldChar w:fldCharType="end"/>
        </w:r>
      </w:hyperlink>
    </w:p>
    <w:p w:rsidR="00897170" w:rsidRDefault="00C9042D">
      <w:pPr>
        <w:pStyle w:val="TOC2"/>
        <w:rPr>
          <w:rFonts w:eastAsiaTheme="minorEastAsia"/>
          <w:smallCaps w:val="0"/>
          <w:sz w:val="22"/>
        </w:rPr>
      </w:pPr>
      <w:hyperlink w:anchor="_Toc507621162" w:history="1">
        <w:r w:rsidR="00897170" w:rsidRPr="007E3E68">
          <w:rPr>
            <w:rStyle w:val="Hyperlink"/>
          </w:rPr>
          <w:t>Forefront</w:t>
        </w:r>
        <w:r w:rsidR="00897170">
          <w:tab/>
        </w:r>
        <w:r w:rsidR="00897170">
          <w:fldChar w:fldCharType="begin"/>
        </w:r>
        <w:r w:rsidR="00897170">
          <w:instrText xml:space="preserve"> PAGEREF _Toc507621162 \h </w:instrText>
        </w:r>
        <w:r w:rsidR="00897170">
          <w:fldChar w:fldCharType="separate"/>
        </w:r>
        <w:r w:rsidR="00897170">
          <w:t>19</w:t>
        </w:r>
        <w:r w:rsidR="00897170">
          <w:fldChar w:fldCharType="end"/>
        </w:r>
      </w:hyperlink>
    </w:p>
    <w:p w:rsidR="00897170" w:rsidRDefault="00C9042D">
      <w:pPr>
        <w:pStyle w:val="TOC2"/>
        <w:rPr>
          <w:rFonts w:eastAsiaTheme="minorEastAsia"/>
          <w:smallCaps w:val="0"/>
          <w:sz w:val="22"/>
        </w:rPr>
      </w:pPr>
      <w:hyperlink w:anchor="_Toc507621163" w:history="1">
        <w:r w:rsidR="00897170" w:rsidRPr="007E3E68">
          <w:rPr>
            <w:rStyle w:val="Hyperlink"/>
          </w:rPr>
          <w:t>Microsoft Dynamics 365 na lokálne nasadenie</w:t>
        </w:r>
        <w:r w:rsidR="00897170">
          <w:tab/>
        </w:r>
        <w:r w:rsidR="00897170">
          <w:fldChar w:fldCharType="begin"/>
        </w:r>
        <w:r w:rsidR="00897170">
          <w:instrText xml:space="preserve"> PAGEREF _Toc507621163 \h </w:instrText>
        </w:r>
        <w:r w:rsidR="00897170">
          <w:fldChar w:fldCharType="separate"/>
        </w:r>
        <w:r w:rsidR="00897170">
          <w:t>20</w:t>
        </w:r>
        <w:r w:rsidR="00897170">
          <w:fldChar w:fldCharType="end"/>
        </w:r>
      </w:hyperlink>
    </w:p>
    <w:p w:rsidR="00897170" w:rsidRDefault="00C9042D">
      <w:pPr>
        <w:pStyle w:val="TOC2"/>
        <w:rPr>
          <w:rFonts w:eastAsiaTheme="minorEastAsia"/>
          <w:smallCaps w:val="0"/>
          <w:sz w:val="22"/>
        </w:rPr>
      </w:pPr>
      <w:hyperlink w:anchor="_Toc507621164" w:history="1">
        <w:r w:rsidR="00897170" w:rsidRPr="007E3E68">
          <w:rPr>
            <w:rStyle w:val="Hyperlink"/>
          </w:rPr>
          <w:t>Microsoft Identity Manager</w:t>
        </w:r>
        <w:r w:rsidR="00897170">
          <w:tab/>
        </w:r>
        <w:r w:rsidR="00897170">
          <w:fldChar w:fldCharType="begin"/>
        </w:r>
        <w:r w:rsidR="00897170">
          <w:instrText xml:space="preserve"> PAGEREF _Toc507621164 \h </w:instrText>
        </w:r>
        <w:r w:rsidR="00897170">
          <w:fldChar w:fldCharType="separate"/>
        </w:r>
        <w:r w:rsidR="00897170">
          <w:t>22</w:t>
        </w:r>
        <w:r w:rsidR="00897170">
          <w:fldChar w:fldCharType="end"/>
        </w:r>
      </w:hyperlink>
    </w:p>
    <w:p w:rsidR="00897170" w:rsidRDefault="00C9042D">
      <w:pPr>
        <w:pStyle w:val="TOC2"/>
        <w:rPr>
          <w:rFonts w:eastAsiaTheme="minorEastAsia"/>
          <w:smallCaps w:val="0"/>
          <w:sz w:val="22"/>
        </w:rPr>
      </w:pPr>
      <w:hyperlink w:anchor="_Toc507621165" w:history="1">
        <w:r w:rsidR="00897170" w:rsidRPr="007E3E68">
          <w:rPr>
            <w:rStyle w:val="Hyperlink"/>
          </w:rPr>
          <w:t>Aplikácie balíka Office</w:t>
        </w:r>
        <w:r w:rsidR="00897170">
          <w:tab/>
        </w:r>
        <w:r w:rsidR="00897170">
          <w:fldChar w:fldCharType="begin"/>
        </w:r>
        <w:r w:rsidR="00897170">
          <w:instrText xml:space="preserve"> PAGEREF _Toc507621165 \h </w:instrText>
        </w:r>
        <w:r w:rsidR="00897170">
          <w:fldChar w:fldCharType="separate"/>
        </w:r>
        <w:r w:rsidR="00897170">
          <w:t>23</w:t>
        </w:r>
        <w:r w:rsidR="00897170">
          <w:fldChar w:fldCharType="end"/>
        </w:r>
      </w:hyperlink>
    </w:p>
    <w:p w:rsidR="00897170" w:rsidRDefault="00C9042D">
      <w:pPr>
        <w:pStyle w:val="TOC3"/>
        <w:rPr>
          <w:rFonts w:eastAsiaTheme="minorEastAsia"/>
          <w:smallCaps w:val="0"/>
          <w:sz w:val="22"/>
        </w:rPr>
      </w:pPr>
      <w:hyperlink w:anchor="_Toc507621166" w:history="1">
        <w:r w:rsidR="00897170" w:rsidRPr="007E3E68">
          <w:rPr>
            <w:rStyle w:val="Hyperlink"/>
          </w:rPr>
          <w:t>Aplikácie balíka Office pre osobné počítače</w:t>
        </w:r>
        <w:r w:rsidR="00897170">
          <w:tab/>
        </w:r>
        <w:r w:rsidR="00897170">
          <w:fldChar w:fldCharType="begin"/>
        </w:r>
        <w:r w:rsidR="00897170">
          <w:instrText xml:space="preserve"> PAGEREF _Toc507621166 \h </w:instrText>
        </w:r>
        <w:r w:rsidR="00897170">
          <w:fldChar w:fldCharType="separate"/>
        </w:r>
        <w:r w:rsidR="00897170">
          <w:t>23</w:t>
        </w:r>
        <w:r w:rsidR="00897170">
          <w:fldChar w:fldCharType="end"/>
        </w:r>
      </w:hyperlink>
    </w:p>
    <w:p w:rsidR="00897170" w:rsidRDefault="00C9042D">
      <w:pPr>
        <w:pStyle w:val="TOC3"/>
        <w:rPr>
          <w:rFonts w:eastAsiaTheme="minorEastAsia"/>
          <w:smallCaps w:val="0"/>
          <w:sz w:val="22"/>
        </w:rPr>
      </w:pPr>
      <w:hyperlink w:anchor="_Toc507621167" w:history="1">
        <w:r w:rsidR="00897170" w:rsidRPr="007E3E68">
          <w:rPr>
            <w:rStyle w:val="Hyperlink"/>
          </w:rPr>
          <w:t>Office pre Mac</w:t>
        </w:r>
        <w:r w:rsidR="00897170">
          <w:tab/>
        </w:r>
        <w:r w:rsidR="00897170">
          <w:fldChar w:fldCharType="begin"/>
        </w:r>
        <w:r w:rsidR="00897170">
          <w:instrText xml:space="preserve"> PAGEREF _Toc507621167 \h </w:instrText>
        </w:r>
        <w:r w:rsidR="00897170">
          <w:fldChar w:fldCharType="separate"/>
        </w:r>
        <w:r w:rsidR="00897170">
          <w:t>25</w:t>
        </w:r>
        <w:r w:rsidR="00897170">
          <w:fldChar w:fldCharType="end"/>
        </w:r>
      </w:hyperlink>
    </w:p>
    <w:p w:rsidR="00897170" w:rsidRDefault="00C9042D">
      <w:pPr>
        <w:pStyle w:val="TOC2"/>
        <w:rPr>
          <w:rFonts w:eastAsiaTheme="minorEastAsia"/>
          <w:smallCaps w:val="0"/>
          <w:sz w:val="22"/>
        </w:rPr>
      </w:pPr>
      <w:hyperlink w:anchor="_Toc507621168" w:history="1">
        <w:r w:rsidR="00897170" w:rsidRPr="007E3E68">
          <w:rPr>
            <w:rStyle w:val="Hyperlink"/>
          </w:rPr>
          <w:t>Servery Office Server</w:t>
        </w:r>
        <w:r w:rsidR="00897170">
          <w:tab/>
        </w:r>
        <w:r w:rsidR="00897170">
          <w:fldChar w:fldCharType="begin"/>
        </w:r>
        <w:r w:rsidR="00897170">
          <w:instrText xml:space="preserve"> PAGEREF _Toc507621168 \h </w:instrText>
        </w:r>
        <w:r w:rsidR="00897170">
          <w:fldChar w:fldCharType="separate"/>
        </w:r>
        <w:r w:rsidR="00897170">
          <w:t>26</w:t>
        </w:r>
        <w:r w:rsidR="00897170">
          <w:fldChar w:fldCharType="end"/>
        </w:r>
      </w:hyperlink>
    </w:p>
    <w:p w:rsidR="00897170" w:rsidRDefault="00C9042D">
      <w:pPr>
        <w:pStyle w:val="TOC3"/>
        <w:rPr>
          <w:rFonts w:eastAsiaTheme="minorEastAsia"/>
          <w:smallCaps w:val="0"/>
          <w:sz w:val="22"/>
        </w:rPr>
      </w:pPr>
      <w:hyperlink w:anchor="_Toc507621169" w:history="1">
        <w:r w:rsidR="00897170" w:rsidRPr="007E3E68">
          <w:rPr>
            <w:rStyle w:val="Hyperlink"/>
          </w:rPr>
          <w:t>Exchange Server</w:t>
        </w:r>
        <w:r w:rsidR="00897170">
          <w:tab/>
        </w:r>
        <w:r w:rsidR="00897170">
          <w:fldChar w:fldCharType="begin"/>
        </w:r>
        <w:r w:rsidR="00897170">
          <w:instrText xml:space="preserve"> PAGEREF _Toc507621169 \h </w:instrText>
        </w:r>
        <w:r w:rsidR="00897170">
          <w:fldChar w:fldCharType="separate"/>
        </w:r>
        <w:r w:rsidR="00897170">
          <w:t>26</w:t>
        </w:r>
        <w:r w:rsidR="00897170">
          <w:fldChar w:fldCharType="end"/>
        </w:r>
      </w:hyperlink>
    </w:p>
    <w:p w:rsidR="00897170" w:rsidRDefault="00C9042D">
      <w:pPr>
        <w:pStyle w:val="TOC3"/>
        <w:rPr>
          <w:rFonts w:eastAsiaTheme="minorEastAsia"/>
          <w:smallCaps w:val="0"/>
          <w:sz w:val="22"/>
        </w:rPr>
      </w:pPr>
      <w:hyperlink w:anchor="_Toc507621170" w:history="1">
        <w:r w:rsidR="00897170" w:rsidRPr="007E3E68">
          <w:rPr>
            <w:rStyle w:val="Hyperlink"/>
          </w:rPr>
          <w:t>Project Server</w:t>
        </w:r>
        <w:r w:rsidR="00897170">
          <w:tab/>
        </w:r>
        <w:r w:rsidR="00897170">
          <w:fldChar w:fldCharType="begin"/>
        </w:r>
        <w:r w:rsidR="00897170">
          <w:instrText xml:space="preserve"> PAGEREF _Toc507621170 \h </w:instrText>
        </w:r>
        <w:r w:rsidR="00897170">
          <w:fldChar w:fldCharType="separate"/>
        </w:r>
        <w:r w:rsidR="00897170">
          <w:t>27</w:t>
        </w:r>
        <w:r w:rsidR="00897170">
          <w:fldChar w:fldCharType="end"/>
        </w:r>
      </w:hyperlink>
    </w:p>
    <w:p w:rsidR="00897170" w:rsidRDefault="00C9042D">
      <w:pPr>
        <w:pStyle w:val="TOC3"/>
        <w:rPr>
          <w:rFonts w:eastAsiaTheme="minorEastAsia"/>
          <w:smallCaps w:val="0"/>
          <w:sz w:val="22"/>
        </w:rPr>
      </w:pPr>
      <w:hyperlink w:anchor="_Toc507621171" w:history="1">
        <w:r w:rsidR="00897170" w:rsidRPr="007E3E68">
          <w:rPr>
            <w:rStyle w:val="Hyperlink"/>
          </w:rPr>
          <w:t>SharePoint Server</w:t>
        </w:r>
        <w:r w:rsidR="00897170">
          <w:tab/>
        </w:r>
        <w:r w:rsidR="00897170">
          <w:fldChar w:fldCharType="begin"/>
        </w:r>
        <w:r w:rsidR="00897170">
          <w:instrText xml:space="preserve"> PAGEREF _Toc507621171 \h </w:instrText>
        </w:r>
        <w:r w:rsidR="00897170">
          <w:fldChar w:fldCharType="separate"/>
        </w:r>
        <w:r w:rsidR="00897170">
          <w:t>28</w:t>
        </w:r>
        <w:r w:rsidR="00897170">
          <w:fldChar w:fldCharType="end"/>
        </w:r>
      </w:hyperlink>
    </w:p>
    <w:p w:rsidR="00897170" w:rsidRDefault="00C9042D">
      <w:pPr>
        <w:pStyle w:val="TOC3"/>
        <w:rPr>
          <w:rFonts w:eastAsiaTheme="minorEastAsia"/>
          <w:smallCaps w:val="0"/>
          <w:sz w:val="22"/>
        </w:rPr>
      </w:pPr>
      <w:hyperlink w:anchor="_Toc507621172" w:history="1">
        <w:r w:rsidR="00897170" w:rsidRPr="007E3E68">
          <w:rPr>
            <w:rStyle w:val="Hyperlink"/>
          </w:rPr>
          <w:t>Skype for Business Server</w:t>
        </w:r>
        <w:r w:rsidR="00897170">
          <w:tab/>
        </w:r>
        <w:r w:rsidR="00897170">
          <w:fldChar w:fldCharType="begin"/>
        </w:r>
        <w:r w:rsidR="00897170">
          <w:instrText xml:space="preserve"> PAGEREF _Toc507621172 \h </w:instrText>
        </w:r>
        <w:r w:rsidR="00897170">
          <w:fldChar w:fldCharType="separate"/>
        </w:r>
        <w:r w:rsidR="00897170">
          <w:t>29</w:t>
        </w:r>
        <w:r w:rsidR="00897170">
          <w:fldChar w:fldCharType="end"/>
        </w:r>
      </w:hyperlink>
    </w:p>
    <w:p w:rsidR="00897170" w:rsidRDefault="00C9042D">
      <w:pPr>
        <w:pStyle w:val="TOC2"/>
        <w:rPr>
          <w:rFonts w:eastAsiaTheme="minorEastAsia"/>
          <w:smallCaps w:val="0"/>
          <w:sz w:val="22"/>
        </w:rPr>
      </w:pPr>
      <w:hyperlink w:anchor="_Toc507621173" w:history="1">
        <w:r w:rsidR="00897170" w:rsidRPr="007E3E68">
          <w:rPr>
            <w:rStyle w:val="Hyperlink"/>
          </w:rPr>
          <w:t>SQL Server</w:t>
        </w:r>
        <w:r w:rsidR="00897170">
          <w:tab/>
        </w:r>
        <w:r w:rsidR="00897170">
          <w:fldChar w:fldCharType="begin"/>
        </w:r>
        <w:r w:rsidR="00897170">
          <w:instrText xml:space="preserve"> PAGEREF _Toc507621173 \h </w:instrText>
        </w:r>
        <w:r w:rsidR="00897170">
          <w:fldChar w:fldCharType="separate"/>
        </w:r>
        <w:r w:rsidR="00897170">
          <w:t>30</w:t>
        </w:r>
        <w:r w:rsidR="00897170">
          <w:fldChar w:fldCharType="end"/>
        </w:r>
      </w:hyperlink>
    </w:p>
    <w:p w:rsidR="00897170" w:rsidRDefault="00C9042D">
      <w:pPr>
        <w:pStyle w:val="TOC2"/>
        <w:rPr>
          <w:rFonts w:eastAsiaTheme="minorEastAsia"/>
          <w:smallCaps w:val="0"/>
          <w:sz w:val="22"/>
        </w:rPr>
      </w:pPr>
      <w:hyperlink w:anchor="_Toc507621174" w:history="1">
        <w:r w:rsidR="00897170" w:rsidRPr="007E3E68">
          <w:rPr>
            <w:rStyle w:val="Hyperlink"/>
          </w:rPr>
          <w:t>System Center</w:t>
        </w:r>
        <w:r w:rsidR="00897170">
          <w:tab/>
        </w:r>
        <w:r w:rsidR="00897170">
          <w:fldChar w:fldCharType="begin"/>
        </w:r>
        <w:r w:rsidR="00897170">
          <w:instrText xml:space="preserve"> PAGEREF _Toc507621174 \h </w:instrText>
        </w:r>
        <w:r w:rsidR="00897170">
          <w:fldChar w:fldCharType="separate"/>
        </w:r>
        <w:r w:rsidR="00897170">
          <w:t>33</w:t>
        </w:r>
        <w:r w:rsidR="00897170">
          <w:fldChar w:fldCharType="end"/>
        </w:r>
      </w:hyperlink>
    </w:p>
    <w:p w:rsidR="00897170" w:rsidRDefault="00C9042D">
      <w:pPr>
        <w:pStyle w:val="TOC3"/>
        <w:rPr>
          <w:rFonts w:eastAsiaTheme="minorEastAsia"/>
          <w:smallCaps w:val="0"/>
          <w:sz w:val="22"/>
        </w:rPr>
      </w:pPr>
      <w:hyperlink w:anchor="_Toc507621175" w:history="1">
        <w:r w:rsidR="00897170" w:rsidRPr="007E3E68">
          <w:rPr>
            <w:rStyle w:val="Hyperlink"/>
          </w:rPr>
          <w:t>System Center Server</w:t>
        </w:r>
        <w:r w:rsidR="00897170">
          <w:tab/>
        </w:r>
        <w:r w:rsidR="00897170">
          <w:fldChar w:fldCharType="begin"/>
        </w:r>
        <w:r w:rsidR="00897170">
          <w:instrText xml:space="preserve"> PAGEREF _Toc507621175 \h </w:instrText>
        </w:r>
        <w:r w:rsidR="00897170">
          <w:fldChar w:fldCharType="separate"/>
        </w:r>
        <w:r w:rsidR="00897170">
          <w:t>33</w:t>
        </w:r>
        <w:r w:rsidR="00897170">
          <w:fldChar w:fldCharType="end"/>
        </w:r>
      </w:hyperlink>
    </w:p>
    <w:p w:rsidR="00897170" w:rsidRDefault="00C9042D">
      <w:pPr>
        <w:pStyle w:val="TOC3"/>
        <w:rPr>
          <w:rFonts w:eastAsiaTheme="minorEastAsia"/>
          <w:smallCaps w:val="0"/>
          <w:sz w:val="22"/>
        </w:rPr>
      </w:pPr>
      <w:hyperlink w:anchor="_Toc507621176" w:history="1">
        <w:r w:rsidR="00897170" w:rsidRPr="007E3E68">
          <w:rPr>
            <w:rStyle w:val="Hyperlink"/>
          </w:rPr>
          <w:t>System Center Configuration Manager</w:t>
        </w:r>
        <w:r w:rsidR="00897170">
          <w:tab/>
        </w:r>
        <w:r w:rsidR="00897170">
          <w:fldChar w:fldCharType="begin"/>
        </w:r>
        <w:r w:rsidR="00897170">
          <w:instrText xml:space="preserve"> PAGEREF _Toc507621176 \h </w:instrText>
        </w:r>
        <w:r w:rsidR="00897170">
          <w:fldChar w:fldCharType="separate"/>
        </w:r>
        <w:r w:rsidR="00897170">
          <w:t>34</w:t>
        </w:r>
        <w:r w:rsidR="00897170">
          <w:fldChar w:fldCharType="end"/>
        </w:r>
      </w:hyperlink>
    </w:p>
    <w:p w:rsidR="00897170" w:rsidRDefault="00C9042D">
      <w:pPr>
        <w:pStyle w:val="TOC3"/>
        <w:rPr>
          <w:rFonts w:eastAsiaTheme="minorEastAsia"/>
          <w:smallCaps w:val="0"/>
          <w:sz w:val="22"/>
        </w:rPr>
      </w:pPr>
      <w:hyperlink w:anchor="_Toc507621177" w:history="1">
        <w:r w:rsidR="00897170" w:rsidRPr="007E3E68">
          <w:rPr>
            <w:rStyle w:val="Hyperlink"/>
          </w:rPr>
          <w:t>System Center Data Protection Manager</w:t>
        </w:r>
        <w:r w:rsidR="00897170">
          <w:tab/>
        </w:r>
        <w:r w:rsidR="00897170">
          <w:fldChar w:fldCharType="begin"/>
        </w:r>
        <w:r w:rsidR="00897170">
          <w:instrText xml:space="preserve"> PAGEREF _Toc507621177 \h </w:instrText>
        </w:r>
        <w:r w:rsidR="00897170">
          <w:fldChar w:fldCharType="separate"/>
        </w:r>
        <w:r w:rsidR="00897170">
          <w:t>35</w:t>
        </w:r>
        <w:r w:rsidR="00897170">
          <w:fldChar w:fldCharType="end"/>
        </w:r>
      </w:hyperlink>
    </w:p>
    <w:p w:rsidR="00897170" w:rsidRDefault="00C9042D">
      <w:pPr>
        <w:pStyle w:val="TOC3"/>
        <w:rPr>
          <w:rFonts w:eastAsiaTheme="minorEastAsia"/>
          <w:smallCaps w:val="0"/>
          <w:sz w:val="22"/>
        </w:rPr>
      </w:pPr>
      <w:hyperlink w:anchor="_Toc507621178" w:history="1">
        <w:r w:rsidR="00897170" w:rsidRPr="007E3E68">
          <w:rPr>
            <w:rStyle w:val="Hyperlink"/>
          </w:rPr>
          <w:t>System Center Endpoint Protection</w:t>
        </w:r>
        <w:r w:rsidR="00897170">
          <w:tab/>
        </w:r>
        <w:r w:rsidR="00897170">
          <w:fldChar w:fldCharType="begin"/>
        </w:r>
        <w:r w:rsidR="00897170">
          <w:instrText xml:space="preserve"> PAGEREF _Toc507621178 \h </w:instrText>
        </w:r>
        <w:r w:rsidR="00897170">
          <w:fldChar w:fldCharType="separate"/>
        </w:r>
        <w:r w:rsidR="00897170">
          <w:t>36</w:t>
        </w:r>
        <w:r w:rsidR="00897170">
          <w:fldChar w:fldCharType="end"/>
        </w:r>
      </w:hyperlink>
    </w:p>
    <w:p w:rsidR="00897170" w:rsidRDefault="00C9042D">
      <w:pPr>
        <w:pStyle w:val="TOC3"/>
        <w:rPr>
          <w:rFonts w:eastAsiaTheme="minorEastAsia"/>
          <w:smallCaps w:val="0"/>
          <w:sz w:val="22"/>
        </w:rPr>
      </w:pPr>
      <w:hyperlink w:anchor="_Toc507621179" w:history="1">
        <w:r w:rsidR="00897170" w:rsidRPr="007E3E68">
          <w:rPr>
            <w:rStyle w:val="Hyperlink"/>
          </w:rPr>
          <w:t>System Center Operations Manager</w:t>
        </w:r>
        <w:r w:rsidR="00897170">
          <w:tab/>
        </w:r>
        <w:r w:rsidR="00897170">
          <w:fldChar w:fldCharType="begin"/>
        </w:r>
        <w:r w:rsidR="00897170">
          <w:instrText xml:space="preserve"> PAGEREF _Toc507621179 \h </w:instrText>
        </w:r>
        <w:r w:rsidR="00897170">
          <w:fldChar w:fldCharType="separate"/>
        </w:r>
        <w:r w:rsidR="00897170">
          <w:t>37</w:t>
        </w:r>
        <w:r w:rsidR="00897170">
          <w:fldChar w:fldCharType="end"/>
        </w:r>
      </w:hyperlink>
    </w:p>
    <w:p w:rsidR="00897170" w:rsidRDefault="00C9042D">
      <w:pPr>
        <w:pStyle w:val="TOC3"/>
        <w:rPr>
          <w:rFonts w:eastAsiaTheme="minorEastAsia"/>
          <w:smallCaps w:val="0"/>
          <w:sz w:val="22"/>
        </w:rPr>
      </w:pPr>
      <w:hyperlink w:anchor="_Toc507621180" w:history="1">
        <w:r w:rsidR="00897170" w:rsidRPr="007E3E68">
          <w:rPr>
            <w:rStyle w:val="Hyperlink"/>
          </w:rPr>
          <w:t>System Center Orchestrator</w:t>
        </w:r>
        <w:r w:rsidR="00897170">
          <w:tab/>
        </w:r>
        <w:r w:rsidR="00897170">
          <w:fldChar w:fldCharType="begin"/>
        </w:r>
        <w:r w:rsidR="00897170">
          <w:instrText xml:space="preserve"> PAGEREF _Toc507621180 \h </w:instrText>
        </w:r>
        <w:r w:rsidR="00897170">
          <w:fldChar w:fldCharType="separate"/>
        </w:r>
        <w:r w:rsidR="00897170">
          <w:t>38</w:t>
        </w:r>
        <w:r w:rsidR="00897170">
          <w:fldChar w:fldCharType="end"/>
        </w:r>
      </w:hyperlink>
    </w:p>
    <w:p w:rsidR="00897170" w:rsidRDefault="00C9042D">
      <w:pPr>
        <w:pStyle w:val="TOC3"/>
        <w:rPr>
          <w:rFonts w:eastAsiaTheme="minorEastAsia"/>
          <w:smallCaps w:val="0"/>
          <w:sz w:val="22"/>
        </w:rPr>
      </w:pPr>
      <w:hyperlink w:anchor="_Toc507621181" w:history="1">
        <w:r w:rsidR="00897170" w:rsidRPr="007E3E68">
          <w:rPr>
            <w:rStyle w:val="Hyperlink"/>
          </w:rPr>
          <w:t>System Center Service Manager</w:t>
        </w:r>
        <w:r w:rsidR="00897170">
          <w:tab/>
        </w:r>
        <w:r w:rsidR="00897170">
          <w:fldChar w:fldCharType="begin"/>
        </w:r>
        <w:r w:rsidR="00897170">
          <w:instrText xml:space="preserve"> PAGEREF _Toc507621181 \h </w:instrText>
        </w:r>
        <w:r w:rsidR="00897170">
          <w:fldChar w:fldCharType="separate"/>
        </w:r>
        <w:r w:rsidR="00897170">
          <w:t>39</w:t>
        </w:r>
        <w:r w:rsidR="00897170">
          <w:fldChar w:fldCharType="end"/>
        </w:r>
      </w:hyperlink>
    </w:p>
    <w:p w:rsidR="00897170" w:rsidRDefault="00C9042D">
      <w:pPr>
        <w:pStyle w:val="TOC2"/>
        <w:rPr>
          <w:rFonts w:eastAsiaTheme="minorEastAsia"/>
          <w:smallCaps w:val="0"/>
          <w:sz w:val="22"/>
        </w:rPr>
      </w:pPr>
      <w:hyperlink w:anchor="_Toc507621182" w:history="1">
        <w:r w:rsidR="00897170" w:rsidRPr="007E3E68">
          <w:rPr>
            <w:rStyle w:val="Hyperlink"/>
          </w:rPr>
          <w:t>Virtual Desktop Infrastructure (VDI) Suite</w:t>
        </w:r>
        <w:r w:rsidR="00897170">
          <w:tab/>
        </w:r>
        <w:r w:rsidR="00897170">
          <w:fldChar w:fldCharType="begin"/>
        </w:r>
        <w:r w:rsidR="00897170">
          <w:instrText xml:space="preserve"> PAGEREF _Toc507621182 \h </w:instrText>
        </w:r>
        <w:r w:rsidR="00897170">
          <w:fldChar w:fldCharType="separate"/>
        </w:r>
        <w:r w:rsidR="00897170">
          <w:t>39</w:t>
        </w:r>
        <w:r w:rsidR="00897170">
          <w:fldChar w:fldCharType="end"/>
        </w:r>
      </w:hyperlink>
    </w:p>
    <w:p w:rsidR="00897170" w:rsidRDefault="00C9042D">
      <w:pPr>
        <w:pStyle w:val="TOC2"/>
        <w:rPr>
          <w:rFonts w:eastAsiaTheme="minorEastAsia"/>
          <w:smallCaps w:val="0"/>
          <w:sz w:val="22"/>
        </w:rPr>
      </w:pPr>
      <w:hyperlink w:anchor="_Toc507621183" w:history="1">
        <w:r w:rsidR="00897170" w:rsidRPr="007E3E68">
          <w:rPr>
            <w:rStyle w:val="Hyperlink"/>
          </w:rPr>
          <w:t>Visual Studio</w:t>
        </w:r>
        <w:r w:rsidR="00897170">
          <w:tab/>
        </w:r>
        <w:r w:rsidR="00897170">
          <w:fldChar w:fldCharType="begin"/>
        </w:r>
        <w:r w:rsidR="00897170">
          <w:instrText xml:space="preserve"> PAGEREF _Toc507621183 \h </w:instrText>
        </w:r>
        <w:r w:rsidR="00897170">
          <w:fldChar w:fldCharType="separate"/>
        </w:r>
        <w:r w:rsidR="00897170">
          <w:t>40</w:t>
        </w:r>
        <w:r w:rsidR="00897170">
          <w:fldChar w:fldCharType="end"/>
        </w:r>
      </w:hyperlink>
    </w:p>
    <w:p w:rsidR="00897170" w:rsidRDefault="00C9042D">
      <w:pPr>
        <w:pStyle w:val="TOC3"/>
        <w:rPr>
          <w:rFonts w:eastAsiaTheme="minorEastAsia"/>
          <w:smallCaps w:val="0"/>
          <w:sz w:val="22"/>
        </w:rPr>
      </w:pPr>
      <w:hyperlink w:anchor="_Toc507621184" w:history="1">
        <w:r w:rsidR="00897170" w:rsidRPr="007E3E68">
          <w:rPr>
            <w:rStyle w:val="Hyperlink"/>
          </w:rPr>
          <w:t>Visual Studio</w:t>
        </w:r>
        <w:r w:rsidR="00897170">
          <w:tab/>
        </w:r>
        <w:r w:rsidR="00897170">
          <w:fldChar w:fldCharType="begin"/>
        </w:r>
        <w:r w:rsidR="00897170">
          <w:instrText xml:space="preserve"> PAGEREF _Toc507621184 \h </w:instrText>
        </w:r>
        <w:r w:rsidR="00897170">
          <w:fldChar w:fldCharType="separate"/>
        </w:r>
        <w:r w:rsidR="00897170">
          <w:t>40</w:t>
        </w:r>
        <w:r w:rsidR="00897170">
          <w:fldChar w:fldCharType="end"/>
        </w:r>
      </w:hyperlink>
    </w:p>
    <w:p w:rsidR="00897170" w:rsidRDefault="00C9042D">
      <w:pPr>
        <w:pStyle w:val="TOC3"/>
        <w:rPr>
          <w:rFonts w:eastAsiaTheme="minorEastAsia"/>
          <w:smallCaps w:val="0"/>
          <w:sz w:val="22"/>
        </w:rPr>
      </w:pPr>
      <w:hyperlink w:anchor="_Toc507621185" w:history="1">
        <w:r w:rsidR="00897170" w:rsidRPr="007E3E68">
          <w:rPr>
            <w:rStyle w:val="Hyperlink"/>
          </w:rPr>
          <w:t>Visual Studio Team Foundation Server</w:t>
        </w:r>
        <w:r w:rsidR="00897170">
          <w:tab/>
        </w:r>
        <w:r w:rsidR="00897170">
          <w:fldChar w:fldCharType="begin"/>
        </w:r>
        <w:r w:rsidR="00897170">
          <w:instrText xml:space="preserve"> PAGEREF _Toc507621185 \h </w:instrText>
        </w:r>
        <w:r w:rsidR="00897170">
          <w:fldChar w:fldCharType="separate"/>
        </w:r>
        <w:r w:rsidR="00897170">
          <w:t>41</w:t>
        </w:r>
        <w:r w:rsidR="00897170">
          <w:fldChar w:fldCharType="end"/>
        </w:r>
      </w:hyperlink>
    </w:p>
    <w:p w:rsidR="00897170" w:rsidRDefault="00C9042D">
      <w:pPr>
        <w:pStyle w:val="TOC2"/>
        <w:rPr>
          <w:rFonts w:eastAsiaTheme="minorEastAsia"/>
          <w:smallCaps w:val="0"/>
          <w:sz w:val="22"/>
        </w:rPr>
      </w:pPr>
      <w:hyperlink w:anchor="_Toc507621186" w:history="1">
        <w:r w:rsidR="00897170" w:rsidRPr="007E3E68">
          <w:rPr>
            <w:rStyle w:val="Hyperlink"/>
          </w:rPr>
          <w:t>Windows</w:t>
        </w:r>
        <w:r w:rsidR="00897170">
          <w:tab/>
        </w:r>
        <w:r w:rsidR="00897170">
          <w:fldChar w:fldCharType="begin"/>
        </w:r>
        <w:r w:rsidR="00897170">
          <w:instrText xml:space="preserve"> PAGEREF _Toc507621186 \h </w:instrText>
        </w:r>
        <w:r w:rsidR="00897170">
          <w:fldChar w:fldCharType="separate"/>
        </w:r>
        <w:r w:rsidR="00897170">
          <w:t>43</w:t>
        </w:r>
        <w:r w:rsidR="00897170">
          <w:fldChar w:fldCharType="end"/>
        </w:r>
      </w:hyperlink>
    </w:p>
    <w:p w:rsidR="00897170" w:rsidRDefault="00C9042D">
      <w:pPr>
        <w:pStyle w:val="TOC3"/>
        <w:rPr>
          <w:rFonts w:eastAsiaTheme="minorEastAsia"/>
          <w:smallCaps w:val="0"/>
          <w:sz w:val="22"/>
        </w:rPr>
      </w:pPr>
      <w:hyperlink w:anchor="_Toc507621187" w:history="1">
        <w:r w:rsidR="00897170" w:rsidRPr="007E3E68">
          <w:rPr>
            <w:rStyle w:val="Hyperlink"/>
          </w:rPr>
          <w:t>Operačný systém Windows pre osobné počítače</w:t>
        </w:r>
        <w:r w:rsidR="00897170">
          <w:tab/>
        </w:r>
        <w:r w:rsidR="00897170">
          <w:fldChar w:fldCharType="begin"/>
        </w:r>
        <w:r w:rsidR="00897170">
          <w:instrText xml:space="preserve"> PAGEREF _Toc507621187 \h </w:instrText>
        </w:r>
        <w:r w:rsidR="00897170">
          <w:fldChar w:fldCharType="separate"/>
        </w:r>
        <w:r w:rsidR="00897170">
          <w:t>43</w:t>
        </w:r>
        <w:r w:rsidR="00897170">
          <w:fldChar w:fldCharType="end"/>
        </w:r>
      </w:hyperlink>
    </w:p>
    <w:p w:rsidR="00897170" w:rsidRDefault="00C9042D">
      <w:pPr>
        <w:pStyle w:val="TOC2"/>
        <w:rPr>
          <w:rFonts w:eastAsiaTheme="minorEastAsia"/>
          <w:smallCaps w:val="0"/>
          <w:sz w:val="22"/>
        </w:rPr>
      </w:pPr>
      <w:hyperlink w:anchor="_Toc507621188" w:history="1">
        <w:r w:rsidR="00897170" w:rsidRPr="007E3E68">
          <w:rPr>
            <w:rStyle w:val="Hyperlink"/>
          </w:rPr>
          <w:t>Windows Server</w:t>
        </w:r>
        <w:r w:rsidR="00897170">
          <w:tab/>
        </w:r>
        <w:r w:rsidR="00897170">
          <w:fldChar w:fldCharType="begin"/>
        </w:r>
        <w:r w:rsidR="00897170">
          <w:instrText xml:space="preserve"> PAGEREF _Toc507621188 \h </w:instrText>
        </w:r>
        <w:r w:rsidR="00897170">
          <w:fldChar w:fldCharType="separate"/>
        </w:r>
        <w:r w:rsidR="00897170">
          <w:t>49</w:t>
        </w:r>
        <w:r w:rsidR="00897170">
          <w:fldChar w:fldCharType="end"/>
        </w:r>
      </w:hyperlink>
    </w:p>
    <w:p w:rsidR="00897170" w:rsidRDefault="00C9042D">
      <w:pPr>
        <w:pStyle w:val="TOC3"/>
        <w:rPr>
          <w:rFonts w:eastAsiaTheme="minorEastAsia"/>
          <w:smallCaps w:val="0"/>
          <w:sz w:val="22"/>
        </w:rPr>
      </w:pPr>
      <w:hyperlink w:anchor="_Toc507621189" w:history="1">
        <w:r w:rsidR="00897170" w:rsidRPr="007E3E68">
          <w:rPr>
            <w:rStyle w:val="Hyperlink"/>
          </w:rPr>
          <w:t>Windows MultiPoint Server</w:t>
        </w:r>
        <w:r w:rsidR="00897170">
          <w:tab/>
        </w:r>
        <w:r w:rsidR="00897170">
          <w:fldChar w:fldCharType="begin"/>
        </w:r>
        <w:r w:rsidR="00897170">
          <w:instrText xml:space="preserve"> PAGEREF _Toc507621189 \h </w:instrText>
        </w:r>
        <w:r w:rsidR="00897170">
          <w:fldChar w:fldCharType="separate"/>
        </w:r>
        <w:r w:rsidR="00897170">
          <w:t>49</w:t>
        </w:r>
        <w:r w:rsidR="00897170">
          <w:fldChar w:fldCharType="end"/>
        </w:r>
      </w:hyperlink>
    </w:p>
    <w:p w:rsidR="00897170" w:rsidRDefault="00C9042D">
      <w:pPr>
        <w:pStyle w:val="TOC3"/>
        <w:rPr>
          <w:rFonts w:eastAsiaTheme="minorEastAsia"/>
          <w:smallCaps w:val="0"/>
          <w:sz w:val="22"/>
        </w:rPr>
      </w:pPr>
      <w:hyperlink w:anchor="_Toc507621190" w:history="1">
        <w:r w:rsidR="00897170" w:rsidRPr="007E3E68">
          <w:rPr>
            <w:rStyle w:val="Hyperlink"/>
          </w:rPr>
          <w:t>Windows Server</w:t>
        </w:r>
        <w:r w:rsidR="00897170">
          <w:tab/>
        </w:r>
        <w:r w:rsidR="00897170">
          <w:fldChar w:fldCharType="begin"/>
        </w:r>
        <w:r w:rsidR="00897170">
          <w:instrText xml:space="preserve"> PAGEREF _Toc507621190 \h </w:instrText>
        </w:r>
        <w:r w:rsidR="00897170">
          <w:fldChar w:fldCharType="separate"/>
        </w:r>
        <w:r w:rsidR="00897170">
          <w:t>51</w:t>
        </w:r>
        <w:r w:rsidR="00897170">
          <w:fldChar w:fldCharType="end"/>
        </w:r>
      </w:hyperlink>
    </w:p>
    <w:p w:rsidR="00897170" w:rsidRDefault="00C9042D">
      <w:pPr>
        <w:pStyle w:val="TOC1"/>
        <w:rPr>
          <w:rFonts w:eastAsiaTheme="minorEastAsia"/>
          <w:b w:val="0"/>
          <w:caps w:val="0"/>
          <w:noProof/>
          <w:sz w:val="22"/>
          <w:szCs w:val="22"/>
        </w:rPr>
      </w:pPr>
      <w:hyperlink w:anchor="_Toc507621191" w:history="1">
        <w:r w:rsidR="00897170" w:rsidRPr="007E3E68">
          <w:rPr>
            <w:rStyle w:val="Hyperlink"/>
            <w:noProof/>
          </w:rPr>
          <w:t>Služby online</w:t>
        </w:r>
        <w:r w:rsidR="00897170">
          <w:rPr>
            <w:noProof/>
          </w:rPr>
          <w:tab/>
        </w:r>
        <w:r w:rsidR="00897170">
          <w:rPr>
            <w:noProof/>
          </w:rPr>
          <w:fldChar w:fldCharType="begin"/>
        </w:r>
        <w:r w:rsidR="00897170">
          <w:rPr>
            <w:noProof/>
          </w:rPr>
          <w:instrText xml:space="preserve"> PAGEREF _Toc507621191 \h </w:instrText>
        </w:r>
        <w:r w:rsidR="00897170">
          <w:rPr>
            <w:noProof/>
          </w:rPr>
        </w:r>
        <w:r w:rsidR="00897170">
          <w:rPr>
            <w:noProof/>
          </w:rPr>
          <w:fldChar w:fldCharType="separate"/>
        </w:r>
        <w:r w:rsidR="00897170">
          <w:rPr>
            <w:noProof/>
          </w:rPr>
          <w:t>55</w:t>
        </w:r>
        <w:r w:rsidR="00897170">
          <w:rPr>
            <w:noProof/>
          </w:rPr>
          <w:fldChar w:fldCharType="end"/>
        </w:r>
      </w:hyperlink>
    </w:p>
    <w:p w:rsidR="00897170" w:rsidRDefault="00C9042D">
      <w:pPr>
        <w:pStyle w:val="TOC2"/>
        <w:rPr>
          <w:rFonts w:eastAsiaTheme="minorEastAsia"/>
          <w:smallCaps w:val="0"/>
          <w:sz w:val="22"/>
        </w:rPr>
      </w:pPr>
      <w:hyperlink w:anchor="_Toc507621192" w:history="1">
        <w:r w:rsidR="00897170" w:rsidRPr="007E3E68">
          <w:rPr>
            <w:rStyle w:val="Hyperlink"/>
          </w:rPr>
          <w:t>Regionálna dostupnosť služieb online</w:t>
        </w:r>
        <w:r w:rsidR="00897170">
          <w:tab/>
        </w:r>
        <w:r w:rsidR="00897170">
          <w:fldChar w:fldCharType="begin"/>
        </w:r>
        <w:r w:rsidR="00897170">
          <w:instrText xml:space="preserve"> PAGEREF _Toc507621192 \h </w:instrText>
        </w:r>
        <w:r w:rsidR="00897170">
          <w:fldChar w:fldCharType="separate"/>
        </w:r>
        <w:r w:rsidR="00897170">
          <w:t>55</w:t>
        </w:r>
        <w:r w:rsidR="00897170">
          <w:fldChar w:fldCharType="end"/>
        </w:r>
      </w:hyperlink>
    </w:p>
    <w:p w:rsidR="00897170" w:rsidRDefault="00C9042D">
      <w:pPr>
        <w:pStyle w:val="TOC2"/>
        <w:rPr>
          <w:rFonts w:eastAsiaTheme="minorEastAsia"/>
          <w:smallCaps w:val="0"/>
          <w:sz w:val="22"/>
        </w:rPr>
      </w:pPr>
      <w:hyperlink w:anchor="_Toc507621193" w:history="1">
        <w:r w:rsidR="00897170" w:rsidRPr="007E3E68">
          <w:rPr>
            <w:rStyle w:val="Hyperlink"/>
          </w:rPr>
          <w:t>Pravidlá nákupu služieb online</w:t>
        </w:r>
        <w:r w:rsidR="00897170">
          <w:tab/>
        </w:r>
        <w:r w:rsidR="00897170">
          <w:fldChar w:fldCharType="begin"/>
        </w:r>
        <w:r w:rsidR="00897170">
          <w:instrText xml:space="preserve"> PAGEREF _Toc507621193 \h </w:instrText>
        </w:r>
        <w:r w:rsidR="00897170">
          <w:fldChar w:fldCharType="separate"/>
        </w:r>
        <w:r w:rsidR="00897170">
          <w:t>55</w:t>
        </w:r>
        <w:r w:rsidR="00897170">
          <w:fldChar w:fldCharType="end"/>
        </w:r>
      </w:hyperlink>
    </w:p>
    <w:p w:rsidR="00897170" w:rsidRDefault="00C9042D">
      <w:pPr>
        <w:pStyle w:val="TOC2"/>
        <w:rPr>
          <w:rFonts w:eastAsiaTheme="minorEastAsia"/>
          <w:smallCaps w:val="0"/>
          <w:sz w:val="22"/>
        </w:rPr>
      </w:pPr>
      <w:hyperlink w:anchor="_Toc507621194" w:history="1">
        <w:r w:rsidR="00897170" w:rsidRPr="007E3E68">
          <w:rPr>
            <w:rStyle w:val="Hyperlink"/>
          </w:rPr>
          <w:t>Predĺženie služieb online</w:t>
        </w:r>
        <w:r w:rsidR="00897170">
          <w:tab/>
        </w:r>
        <w:r w:rsidR="00897170">
          <w:fldChar w:fldCharType="begin"/>
        </w:r>
        <w:r w:rsidR="00897170">
          <w:instrText xml:space="preserve"> PAGEREF _Toc507621194 \h </w:instrText>
        </w:r>
        <w:r w:rsidR="00897170">
          <w:fldChar w:fldCharType="separate"/>
        </w:r>
        <w:r w:rsidR="00897170">
          <w:t>55</w:t>
        </w:r>
        <w:r w:rsidR="00897170">
          <w:fldChar w:fldCharType="end"/>
        </w:r>
      </w:hyperlink>
    </w:p>
    <w:p w:rsidR="00897170" w:rsidRDefault="00C9042D">
      <w:pPr>
        <w:pStyle w:val="TOC2"/>
        <w:rPr>
          <w:rFonts w:eastAsiaTheme="minorEastAsia"/>
          <w:smallCaps w:val="0"/>
          <w:sz w:val="22"/>
        </w:rPr>
      </w:pPr>
      <w:hyperlink w:anchor="_Toc507621195" w:history="1">
        <w:r w:rsidR="00897170" w:rsidRPr="007E3E68">
          <w:rPr>
            <w:rStyle w:val="Hyperlink"/>
          </w:rPr>
          <w:t>Služby Microsoft Azure</w:t>
        </w:r>
        <w:r w:rsidR="00897170">
          <w:tab/>
        </w:r>
        <w:r w:rsidR="00897170">
          <w:fldChar w:fldCharType="begin"/>
        </w:r>
        <w:r w:rsidR="00897170">
          <w:instrText xml:space="preserve"> PAGEREF _Toc507621195 \h </w:instrText>
        </w:r>
        <w:r w:rsidR="00897170">
          <w:fldChar w:fldCharType="separate"/>
        </w:r>
        <w:r w:rsidR="00897170">
          <w:t>55</w:t>
        </w:r>
        <w:r w:rsidR="00897170">
          <w:fldChar w:fldCharType="end"/>
        </w:r>
      </w:hyperlink>
    </w:p>
    <w:p w:rsidR="00897170" w:rsidRDefault="00C9042D">
      <w:pPr>
        <w:pStyle w:val="TOC3"/>
        <w:rPr>
          <w:rFonts w:eastAsiaTheme="minorEastAsia"/>
          <w:smallCaps w:val="0"/>
          <w:sz w:val="22"/>
        </w:rPr>
      </w:pPr>
      <w:hyperlink w:anchor="_Toc507621196" w:history="1">
        <w:r w:rsidR="00897170" w:rsidRPr="007E3E68">
          <w:rPr>
            <w:rStyle w:val="Hyperlink"/>
          </w:rPr>
          <w:t>Služby Microsoft Azure</w:t>
        </w:r>
        <w:r w:rsidR="00897170">
          <w:tab/>
        </w:r>
        <w:r w:rsidR="00897170">
          <w:fldChar w:fldCharType="begin"/>
        </w:r>
        <w:r w:rsidR="00897170">
          <w:instrText xml:space="preserve"> PAGEREF _Toc507621196 \h </w:instrText>
        </w:r>
        <w:r w:rsidR="00897170">
          <w:fldChar w:fldCharType="separate"/>
        </w:r>
        <w:r w:rsidR="00897170">
          <w:t>57</w:t>
        </w:r>
        <w:r w:rsidR="00897170">
          <w:fldChar w:fldCharType="end"/>
        </w:r>
      </w:hyperlink>
    </w:p>
    <w:p w:rsidR="00897170" w:rsidRDefault="00C9042D">
      <w:pPr>
        <w:pStyle w:val="TOC3"/>
        <w:rPr>
          <w:rFonts w:eastAsiaTheme="minorEastAsia"/>
          <w:smallCaps w:val="0"/>
          <w:sz w:val="22"/>
        </w:rPr>
      </w:pPr>
      <w:hyperlink w:anchor="_Toc507621197" w:history="1">
        <w:r w:rsidR="00897170" w:rsidRPr="007E3E68">
          <w:rPr>
            <w:rStyle w:val="Hyperlink"/>
          </w:rPr>
          <w:t>Plány infraštruktúry služby Microsoft Azure</w:t>
        </w:r>
        <w:r w:rsidR="00897170">
          <w:tab/>
        </w:r>
        <w:r w:rsidR="00897170">
          <w:fldChar w:fldCharType="begin"/>
        </w:r>
        <w:r w:rsidR="00897170">
          <w:instrText xml:space="preserve"> PAGEREF _Toc507621197 \h </w:instrText>
        </w:r>
        <w:r w:rsidR="00897170">
          <w:fldChar w:fldCharType="separate"/>
        </w:r>
        <w:r w:rsidR="00897170">
          <w:t>58</w:t>
        </w:r>
        <w:r w:rsidR="00897170">
          <w:fldChar w:fldCharType="end"/>
        </w:r>
      </w:hyperlink>
    </w:p>
    <w:p w:rsidR="00897170" w:rsidRDefault="00C9042D">
      <w:pPr>
        <w:pStyle w:val="TOC3"/>
        <w:rPr>
          <w:rFonts w:eastAsiaTheme="minorEastAsia"/>
          <w:smallCaps w:val="0"/>
          <w:sz w:val="22"/>
        </w:rPr>
      </w:pPr>
      <w:hyperlink w:anchor="_Toc507621198" w:history="1">
        <w:r w:rsidR="00897170" w:rsidRPr="007E3E68">
          <w:rPr>
            <w:rStyle w:val="Hyperlink"/>
          </w:rPr>
          <w:t>Plány podpory služby Microsoft Azure</w:t>
        </w:r>
        <w:r w:rsidR="00897170">
          <w:tab/>
        </w:r>
        <w:r w:rsidR="00897170">
          <w:fldChar w:fldCharType="begin"/>
        </w:r>
        <w:r w:rsidR="00897170">
          <w:instrText xml:space="preserve"> PAGEREF _Toc507621198 \h </w:instrText>
        </w:r>
        <w:r w:rsidR="00897170">
          <w:fldChar w:fldCharType="separate"/>
        </w:r>
        <w:r w:rsidR="00897170">
          <w:t>59</w:t>
        </w:r>
        <w:r w:rsidR="00897170">
          <w:fldChar w:fldCharType="end"/>
        </w:r>
      </w:hyperlink>
    </w:p>
    <w:p w:rsidR="00897170" w:rsidRDefault="00C9042D">
      <w:pPr>
        <w:pStyle w:val="TOC3"/>
        <w:rPr>
          <w:rFonts w:eastAsiaTheme="minorEastAsia"/>
          <w:smallCaps w:val="0"/>
          <w:sz w:val="22"/>
        </w:rPr>
      </w:pPr>
      <w:hyperlink w:anchor="_Toc507621199" w:history="1">
        <w:r w:rsidR="00897170" w:rsidRPr="007E3E68">
          <w:rPr>
            <w:rStyle w:val="Hyperlink"/>
          </w:rPr>
          <w:t>Plány používateľov služby Microsoft Azure</w:t>
        </w:r>
        <w:r w:rsidR="00897170">
          <w:tab/>
        </w:r>
        <w:r w:rsidR="00897170">
          <w:fldChar w:fldCharType="begin"/>
        </w:r>
        <w:r w:rsidR="00897170">
          <w:instrText xml:space="preserve"> PAGEREF _Toc507621199 \h </w:instrText>
        </w:r>
        <w:r w:rsidR="00897170">
          <w:fldChar w:fldCharType="separate"/>
        </w:r>
        <w:r w:rsidR="00897170">
          <w:t>59</w:t>
        </w:r>
        <w:r w:rsidR="00897170">
          <w:fldChar w:fldCharType="end"/>
        </w:r>
      </w:hyperlink>
    </w:p>
    <w:p w:rsidR="00897170" w:rsidRDefault="00C9042D">
      <w:pPr>
        <w:pStyle w:val="TOC2"/>
        <w:rPr>
          <w:rFonts w:eastAsiaTheme="minorEastAsia"/>
          <w:smallCaps w:val="0"/>
          <w:sz w:val="22"/>
        </w:rPr>
      </w:pPr>
      <w:hyperlink w:anchor="_Toc507621200" w:history="1">
        <w:r w:rsidR="00897170" w:rsidRPr="007E3E68">
          <w:rPr>
            <w:rStyle w:val="Hyperlink"/>
          </w:rPr>
          <w:t>Microsoft 365</w:t>
        </w:r>
        <w:r w:rsidR="00897170">
          <w:tab/>
        </w:r>
        <w:r w:rsidR="00897170">
          <w:fldChar w:fldCharType="begin"/>
        </w:r>
        <w:r w:rsidR="00897170">
          <w:instrText xml:space="preserve"> PAGEREF _Toc507621200 \h </w:instrText>
        </w:r>
        <w:r w:rsidR="00897170">
          <w:fldChar w:fldCharType="separate"/>
        </w:r>
        <w:r w:rsidR="00897170">
          <w:t>60</w:t>
        </w:r>
        <w:r w:rsidR="00897170">
          <w:fldChar w:fldCharType="end"/>
        </w:r>
      </w:hyperlink>
    </w:p>
    <w:p w:rsidR="00897170" w:rsidRDefault="00C9042D">
      <w:pPr>
        <w:pStyle w:val="TOC2"/>
        <w:rPr>
          <w:rFonts w:eastAsiaTheme="minorEastAsia"/>
          <w:smallCaps w:val="0"/>
          <w:sz w:val="22"/>
        </w:rPr>
      </w:pPr>
      <w:hyperlink w:anchor="_Toc507621201" w:history="1">
        <w:r w:rsidR="00897170" w:rsidRPr="007E3E68">
          <w:rPr>
            <w:rStyle w:val="Hyperlink"/>
          </w:rPr>
          <w:t>Enterprise Mobility + Security</w:t>
        </w:r>
        <w:r w:rsidR="00897170">
          <w:tab/>
        </w:r>
        <w:r w:rsidR="00897170">
          <w:fldChar w:fldCharType="begin"/>
        </w:r>
        <w:r w:rsidR="00897170">
          <w:instrText xml:space="preserve"> PAGEREF _Toc507621201 \h </w:instrText>
        </w:r>
        <w:r w:rsidR="00897170">
          <w:fldChar w:fldCharType="separate"/>
        </w:r>
        <w:r w:rsidR="00897170">
          <w:t>63</w:t>
        </w:r>
        <w:r w:rsidR="00897170">
          <w:fldChar w:fldCharType="end"/>
        </w:r>
      </w:hyperlink>
    </w:p>
    <w:p w:rsidR="00897170" w:rsidRDefault="00C9042D">
      <w:pPr>
        <w:pStyle w:val="TOC2"/>
        <w:rPr>
          <w:rFonts w:eastAsiaTheme="minorEastAsia"/>
          <w:smallCaps w:val="0"/>
          <w:sz w:val="22"/>
        </w:rPr>
      </w:pPr>
      <w:hyperlink w:anchor="_Toc507621202" w:history="1">
        <w:r w:rsidR="00897170" w:rsidRPr="007E3E68">
          <w:rPr>
            <w:rStyle w:val="Hyperlink"/>
          </w:rPr>
          <w:t>Služby Microsoft Dynamics 365</w:t>
        </w:r>
        <w:r w:rsidR="00897170">
          <w:tab/>
        </w:r>
        <w:r w:rsidR="00897170">
          <w:fldChar w:fldCharType="begin"/>
        </w:r>
        <w:r w:rsidR="00897170">
          <w:instrText xml:space="preserve"> PAGEREF _Toc507621202 \h </w:instrText>
        </w:r>
        <w:r w:rsidR="00897170">
          <w:fldChar w:fldCharType="separate"/>
        </w:r>
        <w:r w:rsidR="00897170">
          <w:t>63</w:t>
        </w:r>
        <w:r w:rsidR="00897170">
          <w:fldChar w:fldCharType="end"/>
        </w:r>
      </w:hyperlink>
    </w:p>
    <w:p w:rsidR="00897170" w:rsidRDefault="00C9042D">
      <w:pPr>
        <w:pStyle w:val="TOC2"/>
        <w:rPr>
          <w:rFonts w:eastAsiaTheme="minorEastAsia"/>
          <w:smallCaps w:val="0"/>
          <w:sz w:val="22"/>
        </w:rPr>
      </w:pPr>
      <w:hyperlink w:anchor="_Toc507621203" w:history="1">
        <w:r w:rsidR="00897170" w:rsidRPr="007E3E68">
          <w:rPr>
            <w:rStyle w:val="Hyperlink"/>
          </w:rPr>
          <w:t>Služby Office 365</w:t>
        </w:r>
        <w:r w:rsidR="00897170">
          <w:tab/>
        </w:r>
        <w:r w:rsidR="00897170">
          <w:fldChar w:fldCharType="begin"/>
        </w:r>
        <w:r w:rsidR="00897170">
          <w:instrText xml:space="preserve"> PAGEREF _Toc507621203 \h </w:instrText>
        </w:r>
        <w:r w:rsidR="00897170">
          <w:fldChar w:fldCharType="separate"/>
        </w:r>
        <w:r w:rsidR="00897170">
          <w:t>66</w:t>
        </w:r>
        <w:r w:rsidR="00897170">
          <w:fldChar w:fldCharType="end"/>
        </w:r>
      </w:hyperlink>
    </w:p>
    <w:p w:rsidR="00897170" w:rsidRDefault="00C9042D">
      <w:pPr>
        <w:pStyle w:val="TOC3"/>
        <w:rPr>
          <w:rFonts w:eastAsiaTheme="minorEastAsia"/>
          <w:smallCaps w:val="0"/>
          <w:sz w:val="22"/>
        </w:rPr>
      </w:pPr>
      <w:hyperlink w:anchor="_Toc507621204" w:history="1">
        <w:r w:rsidR="00897170" w:rsidRPr="007E3E68">
          <w:rPr>
            <w:rStyle w:val="Hyperlink"/>
          </w:rPr>
          <w:t>Aplikácie služieb Office 365</w:t>
        </w:r>
        <w:r w:rsidR="00897170">
          <w:tab/>
        </w:r>
        <w:r w:rsidR="00897170">
          <w:fldChar w:fldCharType="begin"/>
        </w:r>
        <w:r w:rsidR="00897170">
          <w:instrText xml:space="preserve"> PAGEREF _Toc507621204 \h </w:instrText>
        </w:r>
        <w:r w:rsidR="00897170">
          <w:fldChar w:fldCharType="separate"/>
        </w:r>
        <w:r w:rsidR="00897170">
          <w:t>66</w:t>
        </w:r>
        <w:r w:rsidR="00897170">
          <w:fldChar w:fldCharType="end"/>
        </w:r>
      </w:hyperlink>
    </w:p>
    <w:p w:rsidR="00897170" w:rsidRDefault="00C9042D">
      <w:pPr>
        <w:pStyle w:val="TOC3"/>
        <w:rPr>
          <w:rFonts w:eastAsiaTheme="minorEastAsia"/>
          <w:smallCaps w:val="0"/>
          <w:sz w:val="22"/>
        </w:rPr>
      </w:pPr>
      <w:hyperlink w:anchor="_Toc507621205" w:history="1">
        <w:r w:rsidR="00897170" w:rsidRPr="007E3E68">
          <w:rPr>
            <w:rStyle w:val="Hyperlink"/>
          </w:rPr>
          <w:t>Balíky služieb Office 365</w:t>
        </w:r>
        <w:r w:rsidR="00897170">
          <w:tab/>
        </w:r>
        <w:r w:rsidR="00897170">
          <w:fldChar w:fldCharType="begin"/>
        </w:r>
        <w:r w:rsidR="00897170">
          <w:instrText xml:space="preserve"> PAGEREF _Toc507621205 \h </w:instrText>
        </w:r>
        <w:r w:rsidR="00897170">
          <w:fldChar w:fldCharType="separate"/>
        </w:r>
        <w:r w:rsidR="00897170">
          <w:t>67</w:t>
        </w:r>
        <w:r w:rsidR="00897170">
          <w:fldChar w:fldCharType="end"/>
        </w:r>
      </w:hyperlink>
    </w:p>
    <w:p w:rsidR="00897170" w:rsidRDefault="00C9042D">
      <w:pPr>
        <w:pStyle w:val="TOC3"/>
        <w:rPr>
          <w:rFonts w:eastAsiaTheme="minorEastAsia"/>
          <w:smallCaps w:val="0"/>
          <w:sz w:val="22"/>
        </w:rPr>
      </w:pPr>
      <w:hyperlink w:anchor="_Toc507621206" w:history="1">
        <w:r w:rsidR="00897170" w:rsidRPr="007E3E68">
          <w:rPr>
            <w:rStyle w:val="Hyperlink"/>
          </w:rPr>
          <w:t>Office 365 Cloud App Security</w:t>
        </w:r>
        <w:r w:rsidR="00897170">
          <w:tab/>
        </w:r>
        <w:r w:rsidR="00897170">
          <w:fldChar w:fldCharType="begin"/>
        </w:r>
        <w:r w:rsidR="00897170">
          <w:instrText xml:space="preserve"> PAGEREF _Toc507621206 \h </w:instrText>
        </w:r>
        <w:r w:rsidR="00897170">
          <w:fldChar w:fldCharType="separate"/>
        </w:r>
        <w:r w:rsidR="00897170">
          <w:t>69</w:t>
        </w:r>
        <w:r w:rsidR="00897170">
          <w:fldChar w:fldCharType="end"/>
        </w:r>
      </w:hyperlink>
    </w:p>
    <w:p w:rsidR="00897170" w:rsidRDefault="00C9042D">
      <w:pPr>
        <w:pStyle w:val="TOC3"/>
        <w:rPr>
          <w:rFonts w:eastAsiaTheme="minorEastAsia"/>
          <w:smallCaps w:val="0"/>
          <w:sz w:val="22"/>
        </w:rPr>
      </w:pPr>
      <w:hyperlink w:anchor="_Toc507621207" w:history="1">
        <w:r w:rsidR="00897170" w:rsidRPr="007E3E68">
          <w:rPr>
            <w:rStyle w:val="Hyperlink"/>
          </w:rPr>
          <w:t>Microsoft MyAnalytics</w:t>
        </w:r>
        <w:r w:rsidR="00897170">
          <w:tab/>
        </w:r>
        <w:r w:rsidR="00897170">
          <w:fldChar w:fldCharType="begin"/>
        </w:r>
        <w:r w:rsidR="00897170">
          <w:instrText xml:space="preserve"> PAGEREF _Toc507621207 \h </w:instrText>
        </w:r>
        <w:r w:rsidR="00897170">
          <w:fldChar w:fldCharType="separate"/>
        </w:r>
        <w:r w:rsidR="00897170">
          <w:t>69</w:t>
        </w:r>
        <w:r w:rsidR="00897170">
          <w:fldChar w:fldCharType="end"/>
        </w:r>
      </w:hyperlink>
    </w:p>
    <w:p w:rsidR="00897170" w:rsidRDefault="00C9042D">
      <w:pPr>
        <w:pStyle w:val="TOC3"/>
        <w:rPr>
          <w:rFonts w:eastAsiaTheme="minorEastAsia"/>
          <w:smallCaps w:val="0"/>
          <w:sz w:val="22"/>
        </w:rPr>
      </w:pPr>
      <w:hyperlink w:anchor="_Toc507621208" w:history="1">
        <w:r w:rsidR="00897170" w:rsidRPr="007E3E68">
          <w:rPr>
            <w:rStyle w:val="Hyperlink"/>
          </w:rPr>
          <w:t>Office 365 Advanced Compliance</w:t>
        </w:r>
        <w:r w:rsidR="00897170">
          <w:tab/>
        </w:r>
        <w:r w:rsidR="00897170">
          <w:fldChar w:fldCharType="begin"/>
        </w:r>
        <w:r w:rsidR="00897170">
          <w:instrText xml:space="preserve"> PAGEREF _Toc507621208 \h </w:instrText>
        </w:r>
        <w:r w:rsidR="00897170">
          <w:fldChar w:fldCharType="separate"/>
        </w:r>
        <w:r w:rsidR="00897170">
          <w:t>70</w:t>
        </w:r>
        <w:r w:rsidR="00897170">
          <w:fldChar w:fldCharType="end"/>
        </w:r>
      </w:hyperlink>
    </w:p>
    <w:p w:rsidR="00897170" w:rsidRDefault="00C9042D">
      <w:pPr>
        <w:pStyle w:val="TOC3"/>
        <w:rPr>
          <w:rFonts w:eastAsiaTheme="minorEastAsia"/>
          <w:smallCaps w:val="0"/>
          <w:sz w:val="22"/>
        </w:rPr>
      </w:pPr>
      <w:hyperlink w:anchor="_Toc507621209" w:history="1">
        <w:r w:rsidR="00897170" w:rsidRPr="007E3E68">
          <w:rPr>
            <w:rStyle w:val="Hyperlink"/>
          </w:rPr>
          <w:t>Exchange Online</w:t>
        </w:r>
        <w:r w:rsidR="00897170">
          <w:tab/>
        </w:r>
        <w:r w:rsidR="00897170">
          <w:fldChar w:fldCharType="begin"/>
        </w:r>
        <w:r w:rsidR="00897170">
          <w:instrText xml:space="preserve"> PAGEREF _Toc507621209 \h </w:instrText>
        </w:r>
        <w:r w:rsidR="00897170">
          <w:fldChar w:fldCharType="separate"/>
        </w:r>
        <w:r w:rsidR="00897170">
          <w:t>70</w:t>
        </w:r>
        <w:r w:rsidR="00897170">
          <w:fldChar w:fldCharType="end"/>
        </w:r>
      </w:hyperlink>
    </w:p>
    <w:p w:rsidR="00897170" w:rsidRDefault="00C9042D">
      <w:pPr>
        <w:pStyle w:val="TOC3"/>
        <w:rPr>
          <w:rFonts w:eastAsiaTheme="minorEastAsia"/>
          <w:smallCaps w:val="0"/>
          <w:sz w:val="22"/>
        </w:rPr>
      </w:pPr>
      <w:hyperlink w:anchor="_Toc507621210" w:history="1">
        <w:r w:rsidR="00897170" w:rsidRPr="007E3E68">
          <w:rPr>
            <w:rStyle w:val="Hyperlink"/>
          </w:rPr>
          <w:t>OneDrive for Business</w:t>
        </w:r>
        <w:r w:rsidR="00897170">
          <w:tab/>
        </w:r>
        <w:r w:rsidR="00897170">
          <w:fldChar w:fldCharType="begin"/>
        </w:r>
        <w:r w:rsidR="00897170">
          <w:instrText xml:space="preserve"> PAGEREF _Toc507621210 \h </w:instrText>
        </w:r>
        <w:r w:rsidR="00897170">
          <w:fldChar w:fldCharType="separate"/>
        </w:r>
        <w:r w:rsidR="00897170">
          <w:t>71</w:t>
        </w:r>
        <w:r w:rsidR="00897170">
          <w:fldChar w:fldCharType="end"/>
        </w:r>
      </w:hyperlink>
    </w:p>
    <w:p w:rsidR="00897170" w:rsidRDefault="00C9042D">
      <w:pPr>
        <w:pStyle w:val="TOC3"/>
        <w:rPr>
          <w:rFonts w:eastAsiaTheme="minorEastAsia"/>
          <w:smallCaps w:val="0"/>
          <w:sz w:val="22"/>
        </w:rPr>
      </w:pPr>
      <w:hyperlink w:anchor="_Toc507621211" w:history="1">
        <w:r w:rsidR="00897170" w:rsidRPr="007E3E68">
          <w:rPr>
            <w:rStyle w:val="Hyperlink"/>
          </w:rPr>
          <w:t>Project Online</w:t>
        </w:r>
        <w:r w:rsidR="00897170">
          <w:tab/>
        </w:r>
        <w:r w:rsidR="00897170">
          <w:fldChar w:fldCharType="begin"/>
        </w:r>
        <w:r w:rsidR="00897170">
          <w:instrText xml:space="preserve"> PAGEREF _Toc507621211 \h </w:instrText>
        </w:r>
        <w:r w:rsidR="00897170">
          <w:fldChar w:fldCharType="separate"/>
        </w:r>
        <w:r w:rsidR="00897170">
          <w:t>71</w:t>
        </w:r>
        <w:r w:rsidR="00897170">
          <w:fldChar w:fldCharType="end"/>
        </w:r>
      </w:hyperlink>
    </w:p>
    <w:p w:rsidR="00897170" w:rsidRDefault="00C9042D">
      <w:pPr>
        <w:pStyle w:val="TOC3"/>
        <w:rPr>
          <w:rFonts w:eastAsiaTheme="minorEastAsia"/>
          <w:smallCaps w:val="0"/>
          <w:sz w:val="22"/>
        </w:rPr>
      </w:pPr>
      <w:hyperlink w:anchor="_Toc507621212" w:history="1">
        <w:r w:rsidR="00897170" w:rsidRPr="007E3E68">
          <w:rPr>
            <w:rStyle w:val="Hyperlink"/>
          </w:rPr>
          <w:t>SharePoint Online</w:t>
        </w:r>
        <w:r w:rsidR="00897170">
          <w:tab/>
        </w:r>
        <w:r w:rsidR="00897170">
          <w:fldChar w:fldCharType="begin"/>
        </w:r>
        <w:r w:rsidR="00897170">
          <w:instrText xml:space="preserve"> PAGEREF _Toc507621212 \h </w:instrText>
        </w:r>
        <w:r w:rsidR="00897170">
          <w:fldChar w:fldCharType="separate"/>
        </w:r>
        <w:r w:rsidR="00897170">
          <w:t>72</w:t>
        </w:r>
        <w:r w:rsidR="00897170">
          <w:fldChar w:fldCharType="end"/>
        </w:r>
      </w:hyperlink>
    </w:p>
    <w:p w:rsidR="00897170" w:rsidRDefault="00C9042D">
      <w:pPr>
        <w:pStyle w:val="TOC3"/>
        <w:rPr>
          <w:rFonts w:eastAsiaTheme="minorEastAsia"/>
          <w:smallCaps w:val="0"/>
          <w:sz w:val="22"/>
        </w:rPr>
      </w:pPr>
      <w:hyperlink w:anchor="_Toc507621213" w:history="1">
        <w:r w:rsidR="00897170" w:rsidRPr="007E3E68">
          <w:rPr>
            <w:rStyle w:val="Hyperlink"/>
          </w:rPr>
          <w:t>Skype for Business Online</w:t>
        </w:r>
        <w:r w:rsidR="00897170">
          <w:tab/>
        </w:r>
        <w:r w:rsidR="00897170">
          <w:fldChar w:fldCharType="begin"/>
        </w:r>
        <w:r w:rsidR="00897170">
          <w:instrText xml:space="preserve"> PAGEREF _Toc507621213 \h </w:instrText>
        </w:r>
        <w:r w:rsidR="00897170">
          <w:fldChar w:fldCharType="separate"/>
        </w:r>
        <w:r w:rsidR="00897170">
          <w:t>72</w:t>
        </w:r>
        <w:r w:rsidR="00897170">
          <w:fldChar w:fldCharType="end"/>
        </w:r>
      </w:hyperlink>
    </w:p>
    <w:p w:rsidR="00897170" w:rsidRDefault="00C9042D">
      <w:pPr>
        <w:pStyle w:val="TOC3"/>
        <w:rPr>
          <w:rFonts w:eastAsiaTheme="minorEastAsia"/>
          <w:smallCaps w:val="0"/>
          <w:sz w:val="22"/>
        </w:rPr>
      </w:pPr>
      <w:hyperlink w:anchor="_Toc507621214" w:history="1">
        <w:r w:rsidR="00897170" w:rsidRPr="007E3E68">
          <w:rPr>
            <w:rStyle w:val="Hyperlink"/>
          </w:rPr>
          <w:t>Workplace Analytics</w:t>
        </w:r>
        <w:r w:rsidR="00897170">
          <w:tab/>
        </w:r>
        <w:r w:rsidR="00897170">
          <w:fldChar w:fldCharType="begin"/>
        </w:r>
        <w:r w:rsidR="00897170">
          <w:instrText xml:space="preserve"> PAGEREF _Toc507621214 \h </w:instrText>
        </w:r>
        <w:r w:rsidR="00897170">
          <w:fldChar w:fldCharType="separate"/>
        </w:r>
        <w:r w:rsidR="00897170">
          <w:t>73</w:t>
        </w:r>
        <w:r w:rsidR="00897170">
          <w:fldChar w:fldCharType="end"/>
        </w:r>
      </w:hyperlink>
    </w:p>
    <w:p w:rsidR="00897170" w:rsidRDefault="00C9042D">
      <w:pPr>
        <w:pStyle w:val="TOC2"/>
        <w:rPr>
          <w:rFonts w:eastAsiaTheme="minorEastAsia"/>
          <w:smallCaps w:val="0"/>
          <w:sz w:val="22"/>
        </w:rPr>
      </w:pPr>
      <w:hyperlink w:anchor="_Toc507621215" w:history="1">
        <w:r w:rsidR="00897170" w:rsidRPr="007E3E68">
          <w:rPr>
            <w:rStyle w:val="Hyperlink"/>
          </w:rPr>
          <w:t>Iné služby online</w:t>
        </w:r>
        <w:r w:rsidR="00897170">
          <w:tab/>
        </w:r>
        <w:r w:rsidR="00897170">
          <w:fldChar w:fldCharType="begin"/>
        </w:r>
        <w:r w:rsidR="00897170">
          <w:instrText xml:space="preserve"> PAGEREF _Toc507621215 \h </w:instrText>
        </w:r>
        <w:r w:rsidR="00897170">
          <w:fldChar w:fldCharType="separate"/>
        </w:r>
        <w:r w:rsidR="00897170">
          <w:t>73</w:t>
        </w:r>
        <w:r w:rsidR="00897170">
          <w:fldChar w:fldCharType="end"/>
        </w:r>
      </w:hyperlink>
    </w:p>
    <w:p w:rsidR="00897170" w:rsidRDefault="00C9042D">
      <w:pPr>
        <w:pStyle w:val="TOC3"/>
        <w:rPr>
          <w:rFonts w:eastAsiaTheme="minorEastAsia"/>
          <w:smallCaps w:val="0"/>
          <w:sz w:val="22"/>
        </w:rPr>
      </w:pPr>
      <w:hyperlink w:anchor="_Toc507621216" w:history="1">
        <w:r w:rsidR="00897170" w:rsidRPr="007E3E68">
          <w:rPr>
            <w:rStyle w:val="Hyperlink"/>
          </w:rPr>
          <w:t>Mapy Bing</w:t>
        </w:r>
        <w:r w:rsidR="00897170">
          <w:tab/>
        </w:r>
        <w:r w:rsidR="00897170">
          <w:fldChar w:fldCharType="begin"/>
        </w:r>
        <w:r w:rsidR="00897170">
          <w:instrText xml:space="preserve"> PAGEREF _Toc507621216 \h </w:instrText>
        </w:r>
        <w:r w:rsidR="00897170">
          <w:fldChar w:fldCharType="separate"/>
        </w:r>
        <w:r w:rsidR="00897170">
          <w:t>73</w:t>
        </w:r>
        <w:r w:rsidR="00897170">
          <w:fldChar w:fldCharType="end"/>
        </w:r>
      </w:hyperlink>
    </w:p>
    <w:p w:rsidR="00897170" w:rsidRDefault="00C9042D">
      <w:pPr>
        <w:pStyle w:val="TOC3"/>
        <w:rPr>
          <w:rFonts w:eastAsiaTheme="minorEastAsia"/>
          <w:smallCaps w:val="0"/>
          <w:sz w:val="22"/>
        </w:rPr>
      </w:pPr>
      <w:hyperlink w:anchor="_Toc507621217" w:history="1">
        <w:r w:rsidR="00897170" w:rsidRPr="007E3E68">
          <w:rPr>
            <w:rStyle w:val="Hyperlink"/>
          </w:rPr>
          <w:t>Business Application Platform</w:t>
        </w:r>
        <w:r w:rsidR="00897170">
          <w:tab/>
        </w:r>
        <w:r w:rsidR="00897170">
          <w:fldChar w:fldCharType="begin"/>
        </w:r>
        <w:r w:rsidR="00897170">
          <w:instrText xml:space="preserve"> PAGEREF _Toc507621217 \h </w:instrText>
        </w:r>
        <w:r w:rsidR="00897170">
          <w:fldChar w:fldCharType="separate"/>
        </w:r>
        <w:r w:rsidR="00897170">
          <w:t>74</w:t>
        </w:r>
        <w:r w:rsidR="00897170">
          <w:fldChar w:fldCharType="end"/>
        </w:r>
      </w:hyperlink>
    </w:p>
    <w:p w:rsidR="00897170" w:rsidRDefault="00C9042D">
      <w:pPr>
        <w:pStyle w:val="TOC3"/>
        <w:rPr>
          <w:rFonts w:eastAsiaTheme="minorEastAsia"/>
          <w:smallCaps w:val="0"/>
          <w:sz w:val="22"/>
        </w:rPr>
      </w:pPr>
      <w:hyperlink w:anchor="_Toc507621218" w:history="1">
        <w:r w:rsidR="00897170" w:rsidRPr="007E3E68">
          <w:rPr>
            <w:rStyle w:val="Hyperlink"/>
          </w:rPr>
          <w:t>Microsoft Kaizala Pro</w:t>
        </w:r>
        <w:r w:rsidR="00897170">
          <w:tab/>
        </w:r>
        <w:r w:rsidR="00897170">
          <w:fldChar w:fldCharType="begin"/>
        </w:r>
        <w:r w:rsidR="00897170">
          <w:instrText xml:space="preserve"> PAGEREF _Toc507621218 \h </w:instrText>
        </w:r>
        <w:r w:rsidR="00897170">
          <w:fldChar w:fldCharType="separate"/>
        </w:r>
        <w:r w:rsidR="00897170">
          <w:t>75</w:t>
        </w:r>
        <w:r w:rsidR="00897170">
          <w:fldChar w:fldCharType="end"/>
        </w:r>
      </w:hyperlink>
    </w:p>
    <w:p w:rsidR="00897170" w:rsidRDefault="00C9042D">
      <w:pPr>
        <w:pStyle w:val="TOC3"/>
        <w:rPr>
          <w:rFonts w:eastAsiaTheme="minorEastAsia"/>
          <w:smallCaps w:val="0"/>
          <w:sz w:val="22"/>
        </w:rPr>
      </w:pPr>
      <w:hyperlink w:anchor="_Toc507621219" w:history="1">
        <w:r w:rsidR="00897170" w:rsidRPr="007E3E68">
          <w:rPr>
            <w:rStyle w:val="Hyperlink"/>
          </w:rPr>
          <w:t>Microsoft Cloud App Security</w:t>
        </w:r>
        <w:r w:rsidR="00897170">
          <w:tab/>
        </w:r>
        <w:r w:rsidR="00897170">
          <w:fldChar w:fldCharType="begin"/>
        </w:r>
        <w:r w:rsidR="00897170">
          <w:instrText xml:space="preserve"> PAGEREF _Toc507621219 \h </w:instrText>
        </w:r>
        <w:r w:rsidR="00897170">
          <w:fldChar w:fldCharType="separate"/>
        </w:r>
        <w:r w:rsidR="00897170">
          <w:t>75</w:t>
        </w:r>
        <w:r w:rsidR="00897170">
          <w:fldChar w:fldCharType="end"/>
        </w:r>
      </w:hyperlink>
    </w:p>
    <w:p w:rsidR="00897170" w:rsidRDefault="00C9042D">
      <w:pPr>
        <w:pStyle w:val="TOC3"/>
        <w:rPr>
          <w:rFonts w:eastAsiaTheme="minorEastAsia"/>
          <w:smallCaps w:val="0"/>
          <w:sz w:val="22"/>
        </w:rPr>
      </w:pPr>
      <w:hyperlink w:anchor="_Toc507621220" w:history="1">
        <w:r w:rsidR="00897170" w:rsidRPr="007E3E68">
          <w:rPr>
            <w:rStyle w:val="Hyperlink"/>
          </w:rPr>
          <w:t>Microsoft Intune</w:t>
        </w:r>
        <w:r w:rsidR="00897170">
          <w:tab/>
        </w:r>
        <w:r w:rsidR="00897170">
          <w:fldChar w:fldCharType="begin"/>
        </w:r>
        <w:r w:rsidR="00897170">
          <w:instrText xml:space="preserve"> PAGEREF _Toc507621220 \h </w:instrText>
        </w:r>
        <w:r w:rsidR="00897170">
          <w:fldChar w:fldCharType="separate"/>
        </w:r>
        <w:r w:rsidR="00897170">
          <w:t>76</w:t>
        </w:r>
        <w:r w:rsidR="00897170">
          <w:fldChar w:fldCharType="end"/>
        </w:r>
      </w:hyperlink>
    </w:p>
    <w:p w:rsidR="00897170" w:rsidRDefault="00C9042D">
      <w:pPr>
        <w:pStyle w:val="TOC3"/>
        <w:rPr>
          <w:rFonts w:eastAsiaTheme="minorEastAsia"/>
          <w:smallCaps w:val="0"/>
          <w:sz w:val="22"/>
        </w:rPr>
      </w:pPr>
      <w:hyperlink w:anchor="_Toc507621221" w:history="1">
        <w:r w:rsidR="00897170" w:rsidRPr="007E3E68">
          <w:rPr>
            <w:rStyle w:val="Hyperlink"/>
          </w:rPr>
          <w:t>Microsoft Learning</w:t>
        </w:r>
        <w:r w:rsidR="00897170">
          <w:tab/>
        </w:r>
        <w:r w:rsidR="00897170">
          <w:fldChar w:fldCharType="begin"/>
        </w:r>
        <w:r w:rsidR="00897170">
          <w:instrText xml:space="preserve"> PAGEREF _Toc507621221 \h </w:instrText>
        </w:r>
        <w:r w:rsidR="00897170">
          <w:fldChar w:fldCharType="separate"/>
        </w:r>
        <w:r w:rsidR="00897170">
          <w:t>76</w:t>
        </w:r>
        <w:r w:rsidR="00897170">
          <w:fldChar w:fldCharType="end"/>
        </w:r>
      </w:hyperlink>
    </w:p>
    <w:p w:rsidR="00897170" w:rsidRDefault="00C9042D">
      <w:pPr>
        <w:pStyle w:val="TOC3"/>
        <w:rPr>
          <w:rFonts w:eastAsiaTheme="minorEastAsia"/>
          <w:smallCaps w:val="0"/>
          <w:sz w:val="22"/>
        </w:rPr>
      </w:pPr>
      <w:hyperlink w:anchor="_Toc507621222" w:history="1">
        <w:r w:rsidR="00897170" w:rsidRPr="007E3E68">
          <w:rPr>
            <w:rStyle w:val="Hyperlink"/>
          </w:rPr>
          <w:t>Minecraft: Education Edition</w:t>
        </w:r>
        <w:r w:rsidR="00897170">
          <w:tab/>
        </w:r>
        <w:r w:rsidR="00897170">
          <w:fldChar w:fldCharType="begin"/>
        </w:r>
        <w:r w:rsidR="00897170">
          <w:instrText xml:space="preserve"> PAGEREF _Toc507621222 \h </w:instrText>
        </w:r>
        <w:r w:rsidR="00897170">
          <w:fldChar w:fldCharType="separate"/>
        </w:r>
        <w:r w:rsidR="00897170">
          <w:t>77</w:t>
        </w:r>
        <w:r w:rsidR="00897170">
          <w:fldChar w:fldCharType="end"/>
        </w:r>
      </w:hyperlink>
    </w:p>
    <w:p w:rsidR="00897170" w:rsidRDefault="00C9042D">
      <w:pPr>
        <w:pStyle w:val="TOC1"/>
        <w:rPr>
          <w:rFonts w:eastAsiaTheme="minorEastAsia"/>
          <w:b w:val="0"/>
          <w:caps w:val="0"/>
          <w:noProof/>
          <w:sz w:val="22"/>
          <w:szCs w:val="22"/>
        </w:rPr>
      </w:pPr>
      <w:hyperlink w:anchor="_Toc507621223" w:history="1">
        <w:r w:rsidR="00897170" w:rsidRPr="007E3E68">
          <w:rPr>
            <w:rStyle w:val="Hyperlink"/>
            <w:noProof/>
          </w:rPr>
          <w:t>Slovník</w:t>
        </w:r>
        <w:r w:rsidR="00897170">
          <w:rPr>
            <w:noProof/>
          </w:rPr>
          <w:tab/>
        </w:r>
        <w:r w:rsidR="00897170">
          <w:rPr>
            <w:noProof/>
          </w:rPr>
          <w:fldChar w:fldCharType="begin"/>
        </w:r>
        <w:r w:rsidR="00897170">
          <w:rPr>
            <w:noProof/>
          </w:rPr>
          <w:instrText xml:space="preserve"> PAGEREF _Toc507621223 \h </w:instrText>
        </w:r>
        <w:r w:rsidR="00897170">
          <w:rPr>
            <w:noProof/>
          </w:rPr>
        </w:r>
        <w:r w:rsidR="00897170">
          <w:rPr>
            <w:noProof/>
          </w:rPr>
          <w:fldChar w:fldCharType="separate"/>
        </w:r>
        <w:r w:rsidR="00897170">
          <w:rPr>
            <w:noProof/>
          </w:rPr>
          <w:t>78</w:t>
        </w:r>
        <w:r w:rsidR="00897170">
          <w:rPr>
            <w:noProof/>
          </w:rPr>
          <w:fldChar w:fldCharType="end"/>
        </w:r>
      </w:hyperlink>
    </w:p>
    <w:p w:rsidR="00897170" w:rsidRDefault="00C9042D">
      <w:pPr>
        <w:pStyle w:val="TOC2"/>
        <w:rPr>
          <w:rFonts w:eastAsiaTheme="minorEastAsia"/>
          <w:smallCaps w:val="0"/>
          <w:sz w:val="22"/>
        </w:rPr>
      </w:pPr>
      <w:hyperlink w:anchor="_Toc507621224" w:history="1">
        <w:r w:rsidR="00897170" w:rsidRPr="007E3E68">
          <w:rPr>
            <w:rStyle w:val="Hyperlink"/>
          </w:rPr>
          <w:t>Atribúty</w:t>
        </w:r>
        <w:r w:rsidR="00897170">
          <w:tab/>
        </w:r>
        <w:r w:rsidR="00897170">
          <w:fldChar w:fldCharType="begin"/>
        </w:r>
        <w:r w:rsidR="00897170">
          <w:instrText xml:space="preserve"> PAGEREF _Toc507621224 \h </w:instrText>
        </w:r>
        <w:r w:rsidR="00897170">
          <w:fldChar w:fldCharType="separate"/>
        </w:r>
        <w:r w:rsidR="00897170">
          <w:t>78</w:t>
        </w:r>
        <w:r w:rsidR="00897170">
          <w:fldChar w:fldCharType="end"/>
        </w:r>
      </w:hyperlink>
    </w:p>
    <w:p w:rsidR="00897170" w:rsidRDefault="00C9042D">
      <w:pPr>
        <w:pStyle w:val="TOC2"/>
        <w:rPr>
          <w:rFonts w:eastAsiaTheme="minorEastAsia"/>
          <w:smallCaps w:val="0"/>
          <w:sz w:val="22"/>
        </w:rPr>
      </w:pPr>
      <w:hyperlink w:anchor="_Toc507621225" w:history="1">
        <w:r w:rsidR="00897170" w:rsidRPr="007E3E68">
          <w:rPr>
            <w:rStyle w:val="Hyperlink"/>
          </w:rPr>
          <w:t>Hodnoty buniek</w:t>
        </w:r>
        <w:r w:rsidR="00897170">
          <w:tab/>
        </w:r>
        <w:r w:rsidR="00897170">
          <w:fldChar w:fldCharType="begin"/>
        </w:r>
        <w:r w:rsidR="00897170">
          <w:instrText xml:space="preserve"> PAGEREF _Toc507621225 \h </w:instrText>
        </w:r>
        <w:r w:rsidR="00897170">
          <w:fldChar w:fldCharType="separate"/>
        </w:r>
        <w:r w:rsidR="00897170">
          <w:t>79</w:t>
        </w:r>
        <w:r w:rsidR="00897170">
          <w:fldChar w:fldCharType="end"/>
        </w:r>
      </w:hyperlink>
    </w:p>
    <w:p w:rsidR="00897170" w:rsidRDefault="00C9042D">
      <w:pPr>
        <w:pStyle w:val="TOC2"/>
        <w:rPr>
          <w:rFonts w:eastAsiaTheme="minorEastAsia"/>
          <w:smallCaps w:val="0"/>
          <w:sz w:val="22"/>
        </w:rPr>
      </w:pPr>
      <w:hyperlink w:anchor="_Toc507621226" w:history="1">
        <w:r w:rsidR="00897170" w:rsidRPr="007E3E68">
          <w:rPr>
            <w:rStyle w:val="Hyperlink"/>
          </w:rPr>
          <w:t>Názvy stĺpcov</w:t>
        </w:r>
        <w:r w:rsidR="00897170">
          <w:tab/>
        </w:r>
        <w:r w:rsidR="00897170">
          <w:fldChar w:fldCharType="begin"/>
        </w:r>
        <w:r w:rsidR="00897170">
          <w:instrText xml:space="preserve"> PAGEREF _Toc507621226 \h </w:instrText>
        </w:r>
        <w:r w:rsidR="00897170">
          <w:fldChar w:fldCharType="separate"/>
        </w:r>
        <w:r w:rsidR="00897170">
          <w:t>80</w:t>
        </w:r>
        <w:r w:rsidR="00897170">
          <w:fldChar w:fldCharType="end"/>
        </w:r>
      </w:hyperlink>
    </w:p>
    <w:p w:rsidR="00897170" w:rsidRDefault="00C9042D">
      <w:pPr>
        <w:pStyle w:val="TOC2"/>
        <w:rPr>
          <w:rFonts w:eastAsiaTheme="minorEastAsia"/>
          <w:smallCaps w:val="0"/>
          <w:sz w:val="22"/>
        </w:rPr>
      </w:pPr>
      <w:hyperlink w:anchor="_Toc507621227" w:history="1">
        <w:r w:rsidR="00897170" w:rsidRPr="007E3E68">
          <w:rPr>
            <w:rStyle w:val="Hyperlink"/>
          </w:rPr>
          <w:t>Definície</w:t>
        </w:r>
        <w:r w:rsidR="00897170">
          <w:tab/>
        </w:r>
        <w:r w:rsidR="00897170">
          <w:fldChar w:fldCharType="begin"/>
        </w:r>
        <w:r w:rsidR="00897170">
          <w:instrText xml:space="preserve"> PAGEREF _Toc507621227 \h </w:instrText>
        </w:r>
        <w:r w:rsidR="00897170">
          <w:fldChar w:fldCharType="separate"/>
        </w:r>
        <w:r w:rsidR="00897170">
          <w:t>80</w:t>
        </w:r>
        <w:r w:rsidR="00897170">
          <w:fldChar w:fldCharType="end"/>
        </w:r>
      </w:hyperlink>
    </w:p>
    <w:p w:rsidR="00897170" w:rsidRDefault="00C9042D">
      <w:pPr>
        <w:pStyle w:val="TOC1"/>
        <w:rPr>
          <w:rFonts w:eastAsiaTheme="minorEastAsia"/>
          <w:b w:val="0"/>
          <w:caps w:val="0"/>
          <w:noProof/>
          <w:sz w:val="22"/>
          <w:szCs w:val="22"/>
        </w:rPr>
      </w:pPr>
      <w:hyperlink w:anchor="_Toc507621228" w:history="1">
        <w:r w:rsidR="00897170" w:rsidRPr="007E3E68">
          <w:rPr>
            <w:rStyle w:val="Hyperlink"/>
            <w:noProof/>
          </w:rPr>
          <w:t>Príloha A – Licencie ekvivalentné licencii CAL/ML</w:t>
        </w:r>
        <w:r w:rsidR="00897170">
          <w:rPr>
            <w:noProof/>
          </w:rPr>
          <w:tab/>
        </w:r>
        <w:r w:rsidR="00897170">
          <w:rPr>
            <w:noProof/>
          </w:rPr>
          <w:fldChar w:fldCharType="begin"/>
        </w:r>
        <w:r w:rsidR="00897170">
          <w:rPr>
            <w:noProof/>
          </w:rPr>
          <w:instrText xml:space="preserve"> PAGEREF _Toc507621228 \h </w:instrText>
        </w:r>
        <w:r w:rsidR="00897170">
          <w:rPr>
            <w:noProof/>
          </w:rPr>
        </w:r>
        <w:r w:rsidR="00897170">
          <w:rPr>
            <w:noProof/>
          </w:rPr>
          <w:fldChar w:fldCharType="separate"/>
        </w:r>
        <w:r w:rsidR="00897170">
          <w:rPr>
            <w:noProof/>
          </w:rPr>
          <w:t>83</w:t>
        </w:r>
        <w:r w:rsidR="00897170">
          <w:rPr>
            <w:noProof/>
          </w:rPr>
          <w:fldChar w:fldCharType="end"/>
        </w:r>
      </w:hyperlink>
    </w:p>
    <w:p w:rsidR="00897170" w:rsidRDefault="00C9042D">
      <w:pPr>
        <w:pStyle w:val="TOC1"/>
        <w:rPr>
          <w:rFonts w:eastAsiaTheme="minorEastAsia"/>
          <w:b w:val="0"/>
          <w:caps w:val="0"/>
          <w:noProof/>
          <w:sz w:val="22"/>
          <w:szCs w:val="22"/>
        </w:rPr>
      </w:pPr>
      <w:hyperlink w:anchor="_Toc507621229" w:history="1">
        <w:r w:rsidR="00897170" w:rsidRPr="007E3E68">
          <w:rPr>
            <w:rStyle w:val="Hyperlink"/>
            <w:noProof/>
          </w:rPr>
          <w:t>Príloha B – Software Assurance</w:t>
        </w:r>
        <w:r w:rsidR="00897170">
          <w:rPr>
            <w:noProof/>
          </w:rPr>
          <w:tab/>
        </w:r>
        <w:r w:rsidR="00897170">
          <w:rPr>
            <w:noProof/>
          </w:rPr>
          <w:fldChar w:fldCharType="begin"/>
        </w:r>
        <w:r w:rsidR="00897170">
          <w:rPr>
            <w:noProof/>
          </w:rPr>
          <w:instrText xml:space="preserve"> PAGEREF _Toc507621229 \h </w:instrText>
        </w:r>
        <w:r w:rsidR="00897170">
          <w:rPr>
            <w:noProof/>
          </w:rPr>
        </w:r>
        <w:r w:rsidR="00897170">
          <w:rPr>
            <w:noProof/>
          </w:rPr>
          <w:fldChar w:fldCharType="separate"/>
        </w:r>
        <w:r w:rsidR="00897170">
          <w:rPr>
            <w:noProof/>
          </w:rPr>
          <w:t>85</w:t>
        </w:r>
        <w:r w:rsidR="00897170">
          <w:rPr>
            <w:noProof/>
          </w:rPr>
          <w:fldChar w:fldCharType="end"/>
        </w:r>
      </w:hyperlink>
    </w:p>
    <w:p w:rsidR="00897170" w:rsidRDefault="00C9042D">
      <w:pPr>
        <w:pStyle w:val="TOC2"/>
        <w:rPr>
          <w:rFonts w:eastAsiaTheme="minorEastAsia"/>
          <w:smallCaps w:val="0"/>
          <w:sz w:val="22"/>
        </w:rPr>
      </w:pPr>
      <w:hyperlink w:anchor="_Toc507621230" w:history="1">
        <w:r w:rsidR="00897170" w:rsidRPr="007E3E68">
          <w:rPr>
            <w:rStyle w:val="Hyperlink"/>
          </w:rPr>
          <w:t>Nákup krytia Software Assurance</w:t>
        </w:r>
        <w:r w:rsidR="00897170">
          <w:tab/>
        </w:r>
        <w:r w:rsidR="00897170">
          <w:fldChar w:fldCharType="begin"/>
        </w:r>
        <w:r w:rsidR="00897170">
          <w:instrText xml:space="preserve"> PAGEREF _Toc507621230 \h </w:instrText>
        </w:r>
        <w:r w:rsidR="00897170">
          <w:fldChar w:fldCharType="separate"/>
        </w:r>
        <w:r w:rsidR="00897170">
          <w:t>85</w:t>
        </w:r>
        <w:r w:rsidR="00897170">
          <w:fldChar w:fldCharType="end"/>
        </w:r>
      </w:hyperlink>
    </w:p>
    <w:p w:rsidR="00897170" w:rsidRDefault="00C9042D">
      <w:pPr>
        <w:pStyle w:val="TOC2"/>
        <w:rPr>
          <w:rFonts w:eastAsiaTheme="minorEastAsia"/>
          <w:smallCaps w:val="0"/>
          <w:sz w:val="22"/>
        </w:rPr>
      </w:pPr>
      <w:hyperlink w:anchor="_Toc507621231" w:history="1">
        <w:r w:rsidR="00897170" w:rsidRPr="007E3E68">
          <w:rPr>
            <w:rStyle w:val="Hyperlink"/>
          </w:rPr>
          <w:t>Predĺženie krytia Software Assurance</w:t>
        </w:r>
        <w:r w:rsidR="00897170">
          <w:tab/>
        </w:r>
        <w:r w:rsidR="00897170">
          <w:fldChar w:fldCharType="begin"/>
        </w:r>
        <w:r w:rsidR="00897170">
          <w:instrText xml:space="preserve"> PAGEREF _Toc507621231 \h </w:instrText>
        </w:r>
        <w:r w:rsidR="00897170">
          <w:fldChar w:fldCharType="separate"/>
        </w:r>
        <w:r w:rsidR="00897170">
          <w:t>85</w:t>
        </w:r>
        <w:r w:rsidR="00897170">
          <w:fldChar w:fldCharType="end"/>
        </w:r>
      </w:hyperlink>
    </w:p>
    <w:p w:rsidR="00897170" w:rsidRDefault="00C9042D">
      <w:pPr>
        <w:pStyle w:val="TOC2"/>
        <w:rPr>
          <w:rFonts w:eastAsiaTheme="minorEastAsia"/>
          <w:smallCaps w:val="0"/>
          <w:sz w:val="22"/>
        </w:rPr>
      </w:pPr>
      <w:hyperlink w:anchor="_Toc507621232" w:history="1">
        <w:r w:rsidR="00897170" w:rsidRPr="007E3E68">
          <w:rPr>
            <w:rStyle w:val="Hyperlink"/>
          </w:rPr>
          <w:t>Migračná licencia na produkty, ktoré sa už neposkytujú alebo ktorých životnosť skončila</w:t>
        </w:r>
        <w:r w:rsidR="00897170">
          <w:tab/>
        </w:r>
        <w:r w:rsidR="00897170">
          <w:fldChar w:fldCharType="begin"/>
        </w:r>
        <w:r w:rsidR="00897170">
          <w:instrText xml:space="preserve"> PAGEREF _Toc507621232 \h </w:instrText>
        </w:r>
        <w:r w:rsidR="00897170">
          <w:fldChar w:fldCharType="separate"/>
        </w:r>
        <w:r w:rsidR="00897170">
          <w:t>86</w:t>
        </w:r>
        <w:r w:rsidR="00897170">
          <w:fldChar w:fldCharType="end"/>
        </w:r>
      </w:hyperlink>
    </w:p>
    <w:p w:rsidR="00897170" w:rsidRDefault="00C9042D">
      <w:pPr>
        <w:pStyle w:val="TOC2"/>
        <w:rPr>
          <w:rFonts w:eastAsiaTheme="minorEastAsia"/>
          <w:smallCaps w:val="0"/>
          <w:sz w:val="22"/>
        </w:rPr>
      </w:pPr>
      <w:hyperlink w:anchor="_Toc507621233" w:history="1">
        <w:r w:rsidR="00897170" w:rsidRPr="007E3E68">
          <w:rPr>
            <w:rStyle w:val="Hyperlink"/>
          </w:rPr>
          <w:t>Výhody krytia Software Assurance</w:t>
        </w:r>
        <w:r w:rsidR="00897170">
          <w:tab/>
        </w:r>
        <w:r w:rsidR="00897170">
          <w:fldChar w:fldCharType="begin"/>
        </w:r>
        <w:r w:rsidR="00897170">
          <w:instrText xml:space="preserve"> PAGEREF _Toc507621233 \h </w:instrText>
        </w:r>
        <w:r w:rsidR="00897170">
          <w:fldChar w:fldCharType="separate"/>
        </w:r>
        <w:r w:rsidR="00897170">
          <w:t>86</w:t>
        </w:r>
        <w:r w:rsidR="00897170">
          <w:fldChar w:fldCharType="end"/>
        </w:r>
      </w:hyperlink>
    </w:p>
    <w:p w:rsidR="00897170" w:rsidRDefault="00C9042D">
      <w:pPr>
        <w:pStyle w:val="TOC1"/>
        <w:rPr>
          <w:rFonts w:eastAsiaTheme="minorEastAsia"/>
          <w:b w:val="0"/>
          <w:caps w:val="0"/>
          <w:noProof/>
          <w:sz w:val="22"/>
          <w:szCs w:val="22"/>
        </w:rPr>
      </w:pPr>
      <w:hyperlink w:anchor="_Toc507621234" w:history="1">
        <w:r w:rsidR="00897170" w:rsidRPr="007E3E68">
          <w:rPr>
            <w:rStyle w:val="Hyperlink"/>
            <w:noProof/>
          </w:rPr>
          <w:t>Príloha C – Dodatočné licencie a iné prechodové licencie</w:t>
        </w:r>
        <w:r w:rsidR="00897170">
          <w:rPr>
            <w:noProof/>
          </w:rPr>
          <w:tab/>
        </w:r>
        <w:r w:rsidR="00897170">
          <w:rPr>
            <w:noProof/>
          </w:rPr>
          <w:fldChar w:fldCharType="begin"/>
        </w:r>
        <w:r w:rsidR="00897170">
          <w:rPr>
            <w:noProof/>
          </w:rPr>
          <w:instrText xml:space="preserve"> PAGEREF _Toc507621234 \h </w:instrText>
        </w:r>
        <w:r w:rsidR="00897170">
          <w:rPr>
            <w:noProof/>
          </w:rPr>
        </w:r>
        <w:r w:rsidR="00897170">
          <w:rPr>
            <w:noProof/>
          </w:rPr>
          <w:fldChar w:fldCharType="separate"/>
        </w:r>
        <w:r w:rsidR="00897170">
          <w:rPr>
            <w:noProof/>
          </w:rPr>
          <w:t>98</w:t>
        </w:r>
        <w:r w:rsidR="00897170">
          <w:rPr>
            <w:noProof/>
          </w:rPr>
          <w:fldChar w:fldCharType="end"/>
        </w:r>
      </w:hyperlink>
    </w:p>
    <w:p w:rsidR="00897170" w:rsidRDefault="00C9042D">
      <w:pPr>
        <w:pStyle w:val="TOC2"/>
        <w:rPr>
          <w:rFonts w:eastAsiaTheme="minorEastAsia"/>
          <w:smallCaps w:val="0"/>
          <w:sz w:val="22"/>
        </w:rPr>
      </w:pPr>
      <w:hyperlink w:anchor="_Toc507621235" w:history="1">
        <w:r w:rsidR="00897170" w:rsidRPr="007E3E68">
          <w:rPr>
            <w:rStyle w:val="Hyperlink"/>
          </w:rPr>
          <w:t>Dodatočné licencie</w:t>
        </w:r>
        <w:r w:rsidR="00897170">
          <w:tab/>
        </w:r>
        <w:r w:rsidR="00897170">
          <w:fldChar w:fldCharType="begin"/>
        </w:r>
        <w:r w:rsidR="00897170">
          <w:instrText xml:space="preserve"> PAGEREF _Toc507621235 \h </w:instrText>
        </w:r>
        <w:r w:rsidR="00897170">
          <w:fldChar w:fldCharType="separate"/>
        </w:r>
        <w:r w:rsidR="00897170">
          <w:t>98</w:t>
        </w:r>
        <w:r w:rsidR="00897170">
          <w:fldChar w:fldCharType="end"/>
        </w:r>
      </w:hyperlink>
    </w:p>
    <w:p w:rsidR="00897170" w:rsidRDefault="00C9042D">
      <w:pPr>
        <w:pStyle w:val="TOC3"/>
        <w:rPr>
          <w:rFonts w:eastAsiaTheme="minorEastAsia"/>
          <w:smallCaps w:val="0"/>
          <w:sz w:val="22"/>
        </w:rPr>
      </w:pPr>
      <w:hyperlink w:anchor="_Toc507621236" w:history="1">
        <w:r w:rsidR="00897170" w:rsidRPr="007E3E68">
          <w:rPr>
            <w:rStyle w:val="Hyperlink"/>
          </w:rPr>
          <w:t>Počítačový operačný systém Windows</w:t>
        </w:r>
        <w:r w:rsidR="00897170">
          <w:tab/>
        </w:r>
        <w:r w:rsidR="00897170">
          <w:fldChar w:fldCharType="begin"/>
        </w:r>
        <w:r w:rsidR="00897170">
          <w:instrText xml:space="preserve"> PAGEREF _Toc507621236 \h </w:instrText>
        </w:r>
        <w:r w:rsidR="00897170">
          <w:fldChar w:fldCharType="separate"/>
        </w:r>
        <w:r w:rsidR="00897170">
          <w:t>98</w:t>
        </w:r>
        <w:r w:rsidR="00897170">
          <w:fldChar w:fldCharType="end"/>
        </w:r>
      </w:hyperlink>
    </w:p>
    <w:p w:rsidR="00897170" w:rsidRDefault="00C9042D">
      <w:pPr>
        <w:pStyle w:val="TOC3"/>
        <w:rPr>
          <w:rFonts w:eastAsiaTheme="minorEastAsia"/>
          <w:smallCaps w:val="0"/>
          <w:sz w:val="22"/>
        </w:rPr>
      </w:pPr>
      <w:hyperlink w:anchor="_Toc507621237" w:history="1">
        <w:r w:rsidR="00897170" w:rsidRPr="007E3E68">
          <w:rPr>
            <w:rStyle w:val="Hyperlink"/>
          </w:rPr>
          <w:t>Microsoft Operations Management and Security</w:t>
        </w:r>
        <w:r w:rsidR="00897170">
          <w:tab/>
        </w:r>
        <w:r w:rsidR="00897170">
          <w:fldChar w:fldCharType="begin"/>
        </w:r>
        <w:r w:rsidR="00897170">
          <w:instrText xml:space="preserve"> PAGEREF _Toc507621237 \h </w:instrText>
        </w:r>
        <w:r w:rsidR="00897170">
          <w:fldChar w:fldCharType="separate"/>
        </w:r>
        <w:r w:rsidR="00897170">
          <w:t>98</w:t>
        </w:r>
        <w:r w:rsidR="00897170">
          <w:fldChar w:fldCharType="end"/>
        </w:r>
      </w:hyperlink>
    </w:p>
    <w:p w:rsidR="00897170" w:rsidRDefault="00C9042D">
      <w:pPr>
        <w:pStyle w:val="TOC3"/>
        <w:rPr>
          <w:rFonts w:eastAsiaTheme="minorEastAsia"/>
          <w:smallCaps w:val="0"/>
          <w:sz w:val="22"/>
        </w:rPr>
      </w:pPr>
      <w:hyperlink w:anchor="_Toc507621238" w:history="1">
        <w:r w:rsidR="00897170" w:rsidRPr="007E3E68">
          <w:rPr>
            <w:rStyle w:val="Hyperlink"/>
          </w:rPr>
          <w:t>Plány pre používateľov služby Microsoft Azure</w:t>
        </w:r>
        <w:r w:rsidR="00897170">
          <w:tab/>
        </w:r>
        <w:r w:rsidR="00897170">
          <w:fldChar w:fldCharType="begin"/>
        </w:r>
        <w:r w:rsidR="00897170">
          <w:instrText xml:space="preserve"> PAGEREF _Toc507621238 \h </w:instrText>
        </w:r>
        <w:r w:rsidR="00897170">
          <w:fldChar w:fldCharType="separate"/>
        </w:r>
        <w:r w:rsidR="00897170">
          <w:t>98</w:t>
        </w:r>
        <w:r w:rsidR="00897170">
          <w:fldChar w:fldCharType="end"/>
        </w:r>
      </w:hyperlink>
    </w:p>
    <w:p w:rsidR="00897170" w:rsidRDefault="00C9042D">
      <w:pPr>
        <w:pStyle w:val="TOC3"/>
        <w:rPr>
          <w:rFonts w:eastAsiaTheme="minorEastAsia"/>
          <w:smallCaps w:val="0"/>
          <w:sz w:val="22"/>
        </w:rPr>
      </w:pPr>
      <w:hyperlink w:anchor="_Toc507621239" w:history="1">
        <w:r w:rsidR="00897170" w:rsidRPr="007E3E68">
          <w:rPr>
            <w:rStyle w:val="Hyperlink"/>
          </w:rPr>
          <w:t>Microsoft 365</w:t>
        </w:r>
        <w:r w:rsidR="00897170">
          <w:tab/>
        </w:r>
        <w:r w:rsidR="00897170">
          <w:fldChar w:fldCharType="begin"/>
        </w:r>
        <w:r w:rsidR="00897170">
          <w:instrText xml:space="preserve"> PAGEREF _Toc507621239 \h </w:instrText>
        </w:r>
        <w:r w:rsidR="00897170">
          <w:fldChar w:fldCharType="separate"/>
        </w:r>
        <w:r w:rsidR="00897170">
          <w:t>99</w:t>
        </w:r>
        <w:r w:rsidR="00897170">
          <w:fldChar w:fldCharType="end"/>
        </w:r>
      </w:hyperlink>
    </w:p>
    <w:p w:rsidR="00897170" w:rsidRDefault="00C9042D">
      <w:pPr>
        <w:pStyle w:val="TOC3"/>
        <w:rPr>
          <w:rFonts w:eastAsiaTheme="minorEastAsia"/>
          <w:smallCaps w:val="0"/>
          <w:sz w:val="22"/>
        </w:rPr>
      </w:pPr>
      <w:hyperlink w:anchor="_Toc507621240" w:history="1">
        <w:r w:rsidR="00897170" w:rsidRPr="007E3E68">
          <w:rPr>
            <w:rStyle w:val="Hyperlink"/>
          </w:rPr>
          <w:t>Enterprise Mobility + Security</w:t>
        </w:r>
        <w:r w:rsidR="00897170">
          <w:tab/>
        </w:r>
        <w:r w:rsidR="00897170">
          <w:fldChar w:fldCharType="begin"/>
        </w:r>
        <w:r w:rsidR="00897170">
          <w:instrText xml:space="preserve"> PAGEREF _Toc507621240 \h </w:instrText>
        </w:r>
        <w:r w:rsidR="00897170">
          <w:fldChar w:fldCharType="separate"/>
        </w:r>
        <w:r w:rsidR="00897170">
          <w:t>99</w:t>
        </w:r>
        <w:r w:rsidR="00897170">
          <w:fldChar w:fldCharType="end"/>
        </w:r>
      </w:hyperlink>
    </w:p>
    <w:p w:rsidR="00897170" w:rsidRDefault="00C9042D">
      <w:pPr>
        <w:pStyle w:val="TOC3"/>
        <w:rPr>
          <w:rFonts w:eastAsiaTheme="minorEastAsia"/>
          <w:smallCaps w:val="0"/>
          <w:sz w:val="22"/>
        </w:rPr>
      </w:pPr>
      <w:hyperlink w:anchor="_Toc507621241" w:history="1">
        <w:r w:rsidR="00897170" w:rsidRPr="007E3E68">
          <w:rPr>
            <w:rStyle w:val="Hyperlink"/>
          </w:rPr>
          <w:t>Služby Microsoft Dynamics 365</w:t>
        </w:r>
        <w:r w:rsidR="00897170">
          <w:tab/>
        </w:r>
        <w:r w:rsidR="00897170">
          <w:fldChar w:fldCharType="begin"/>
        </w:r>
        <w:r w:rsidR="00897170">
          <w:instrText xml:space="preserve"> PAGEREF _Toc507621241 \h </w:instrText>
        </w:r>
        <w:r w:rsidR="00897170">
          <w:fldChar w:fldCharType="separate"/>
        </w:r>
        <w:r w:rsidR="00897170">
          <w:t>99</w:t>
        </w:r>
        <w:r w:rsidR="00897170">
          <w:fldChar w:fldCharType="end"/>
        </w:r>
      </w:hyperlink>
    </w:p>
    <w:p w:rsidR="00897170" w:rsidRDefault="00C9042D">
      <w:pPr>
        <w:pStyle w:val="TOC3"/>
        <w:rPr>
          <w:rFonts w:eastAsiaTheme="minorEastAsia"/>
          <w:smallCaps w:val="0"/>
          <w:sz w:val="22"/>
        </w:rPr>
      </w:pPr>
      <w:hyperlink w:anchor="_Toc507621242" w:history="1">
        <w:r w:rsidR="00897170" w:rsidRPr="007E3E68">
          <w:rPr>
            <w:rStyle w:val="Hyperlink"/>
          </w:rPr>
          <w:t>Aplikácie balíka Office 365</w:t>
        </w:r>
        <w:r w:rsidR="00897170">
          <w:tab/>
        </w:r>
        <w:r w:rsidR="00897170">
          <w:fldChar w:fldCharType="begin"/>
        </w:r>
        <w:r w:rsidR="00897170">
          <w:instrText xml:space="preserve"> PAGEREF _Toc507621242 \h </w:instrText>
        </w:r>
        <w:r w:rsidR="00897170">
          <w:fldChar w:fldCharType="separate"/>
        </w:r>
        <w:r w:rsidR="00897170">
          <w:t>100</w:t>
        </w:r>
        <w:r w:rsidR="00897170">
          <w:fldChar w:fldCharType="end"/>
        </w:r>
      </w:hyperlink>
    </w:p>
    <w:p w:rsidR="00897170" w:rsidRDefault="00C9042D">
      <w:pPr>
        <w:pStyle w:val="TOC3"/>
        <w:rPr>
          <w:rFonts w:eastAsiaTheme="minorEastAsia"/>
          <w:smallCaps w:val="0"/>
          <w:sz w:val="22"/>
        </w:rPr>
      </w:pPr>
      <w:hyperlink w:anchor="_Toc507621243" w:history="1">
        <w:r w:rsidR="00897170" w:rsidRPr="007E3E68">
          <w:rPr>
            <w:rStyle w:val="Hyperlink"/>
          </w:rPr>
          <w:t>Balíky služieb Office 365</w:t>
        </w:r>
        <w:r w:rsidR="00897170">
          <w:tab/>
        </w:r>
        <w:r w:rsidR="00897170">
          <w:fldChar w:fldCharType="begin"/>
        </w:r>
        <w:r w:rsidR="00897170">
          <w:instrText xml:space="preserve"> PAGEREF _Toc507621243 \h </w:instrText>
        </w:r>
        <w:r w:rsidR="00897170">
          <w:fldChar w:fldCharType="separate"/>
        </w:r>
        <w:r w:rsidR="00897170">
          <w:t>100</w:t>
        </w:r>
        <w:r w:rsidR="00897170">
          <w:fldChar w:fldCharType="end"/>
        </w:r>
      </w:hyperlink>
    </w:p>
    <w:p w:rsidR="00897170" w:rsidRDefault="00C9042D">
      <w:pPr>
        <w:pStyle w:val="TOC3"/>
        <w:rPr>
          <w:rFonts w:eastAsiaTheme="minorEastAsia"/>
          <w:smallCaps w:val="0"/>
          <w:sz w:val="22"/>
        </w:rPr>
      </w:pPr>
      <w:hyperlink w:anchor="_Toc507621244" w:history="1">
        <w:r w:rsidR="00897170" w:rsidRPr="007E3E68">
          <w:rPr>
            <w:rStyle w:val="Hyperlink"/>
          </w:rPr>
          <w:t>Exchange Online</w:t>
        </w:r>
        <w:r w:rsidR="00897170">
          <w:tab/>
        </w:r>
        <w:r w:rsidR="00897170">
          <w:fldChar w:fldCharType="begin"/>
        </w:r>
        <w:r w:rsidR="00897170">
          <w:instrText xml:space="preserve"> PAGEREF _Toc507621244 \h </w:instrText>
        </w:r>
        <w:r w:rsidR="00897170">
          <w:fldChar w:fldCharType="separate"/>
        </w:r>
        <w:r w:rsidR="00897170">
          <w:t>100</w:t>
        </w:r>
        <w:r w:rsidR="00897170">
          <w:fldChar w:fldCharType="end"/>
        </w:r>
      </w:hyperlink>
    </w:p>
    <w:p w:rsidR="00897170" w:rsidRDefault="00C9042D">
      <w:pPr>
        <w:pStyle w:val="TOC3"/>
        <w:rPr>
          <w:rFonts w:eastAsiaTheme="minorEastAsia"/>
          <w:smallCaps w:val="0"/>
          <w:sz w:val="22"/>
        </w:rPr>
      </w:pPr>
      <w:hyperlink w:anchor="_Toc507621245" w:history="1">
        <w:r w:rsidR="00897170" w:rsidRPr="007E3E68">
          <w:rPr>
            <w:rStyle w:val="Hyperlink"/>
          </w:rPr>
          <w:t>Project Online</w:t>
        </w:r>
        <w:r w:rsidR="00897170">
          <w:tab/>
        </w:r>
        <w:r w:rsidR="00897170">
          <w:fldChar w:fldCharType="begin"/>
        </w:r>
        <w:r w:rsidR="00897170">
          <w:instrText xml:space="preserve"> PAGEREF _Toc507621245 \h </w:instrText>
        </w:r>
        <w:r w:rsidR="00897170">
          <w:fldChar w:fldCharType="separate"/>
        </w:r>
        <w:r w:rsidR="00897170">
          <w:t>100</w:t>
        </w:r>
        <w:r w:rsidR="00897170">
          <w:fldChar w:fldCharType="end"/>
        </w:r>
      </w:hyperlink>
    </w:p>
    <w:p w:rsidR="00897170" w:rsidRDefault="00C9042D">
      <w:pPr>
        <w:pStyle w:val="TOC3"/>
        <w:rPr>
          <w:rFonts w:eastAsiaTheme="minorEastAsia"/>
          <w:smallCaps w:val="0"/>
          <w:sz w:val="22"/>
        </w:rPr>
      </w:pPr>
      <w:hyperlink w:anchor="_Toc507621246" w:history="1">
        <w:r w:rsidR="00897170" w:rsidRPr="007E3E68">
          <w:rPr>
            <w:rStyle w:val="Hyperlink"/>
          </w:rPr>
          <w:t>SharePoint Online</w:t>
        </w:r>
        <w:r w:rsidR="00897170">
          <w:tab/>
        </w:r>
        <w:r w:rsidR="00897170">
          <w:fldChar w:fldCharType="begin"/>
        </w:r>
        <w:r w:rsidR="00897170">
          <w:instrText xml:space="preserve"> PAGEREF _Toc507621246 \h </w:instrText>
        </w:r>
        <w:r w:rsidR="00897170">
          <w:fldChar w:fldCharType="separate"/>
        </w:r>
        <w:r w:rsidR="00897170">
          <w:t>100</w:t>
        </w:r>
        <w:r w:rsidR="00897170">
          <w:fldChar w:fldCharType="end"/>
        </w:r>
      </w:hyperlink>
    </w:p>
    <w:p w:rsidR="00897170" w:rsidRDefault="00C9042D">
      <w:pPr>
        <w:pStyle w:val="TOC3"/>
        <w:rPr>
          <w:rFonts w:eastAsiaTheme="minorEastAsia"/>
          <w:smallCaps w:val="0"/>
          <w:sz w:val="22"/>
        </w:rPr>
      </w:pPr>
      <w:hyperlink w:anchor="_Toc507621247" w:history="1">
        <w:r w:rsidR="00897170" w:rsidRPr="007E3E68">
          <w:rPr>
            <w:rStyle w:val="Hyperlink"/>
          </w:rPr>
          <w:t>Skype for Business Online</w:t>
        </w:r>
        <w:r w:rsidR="00897170">
          <w:tab/>
        </w:r>
        <w:r w:rsidR="00897170">
          <w:fldChar w:fldCharType="begin"/>
        </w:r>
        <w:r w:rsidR="00897170">
          <w:instrText xml:space="preserve"> PAGEREF _Toc507621247 \h </w:instrText>
        </w:r>
        <w:r w:rsidR="00897170">
          <w:fldChar w:fldCharType="separate"/>
        </w:r>
        <w:r w:rsidR="00897170">
          <w:t>101</w:t>
        </w:r>
        <w:r w:rsidR="00897170">
          <w:fldChar w:fldCharType="end"/>
        </w:r>
      </w:hyperlink>
    </w:p>
    <w:p w:rsidR="00897170" w:rsidRDefault="00C9042D">
      <w:pPr>
        <w:pStyle w:val="TOC3"/>
        <w:rPr>
          <w:rFonts w:eastAsiaTheme="minorEastAsia"/>
          <w:smallCaps w:val="0"/>
          <w:sz w:val="22"/>
        </w:rPr>
      </w:pPr>
      <w:hyperlink w:anchor="_Toc507621248" w:history="1">
        <w:r w:rsidR="00897170" w:rsidRPr="007E3E68">
          <w:rPr>
            <w:rStyle w:val="Hyperlink"/>
          </w:rPr>
          <w:t>Microsoft Intune</w:t>
        </w:r>
        <w:r w:rsidR="00897170">
          <w:tab/>
        </w:r>
        <w:r w:rsidR="00897170">
          <w:fldChar w:fldCharType="begin"/>
        </w:r>
        <w:r w:rsidR="00897170">
          <w:instrText xml:space="preserve"> PAGEREF _Toc507621248 \h </w:instrText>
        </w:r>
        <w:r w:rsidR="00897170">
          <w:fldChar w:fldCharType="separate"/>
        </w:r>
        <w:r w:rsidR="00897170">
          <w:t>101</w:t>
        </w:r>
        <w:r w:rsidR="00897170">
          <w:fldChar w:fldCharType="end"/>
        </w:r>
      </w:hyperlink>
    </w:p>
    <w:p w:rsidR="00897170" w:rsidRDefault="00C9042D">
      <w:pPr>
        <w:pStyle w:val="TOC2"/>
        <w:rPr>
          <w:rFonts w:eastAsiaTheme="minorEastAsia"/>
          <w:smallCaps w:val="0"/>
          <w:sz w:val="22"/>
        </w:rPr>
      </w:pPr>
      <w:hyperlink w:anchor="_Toc507621249" w:history="1">
        <w:r w:rsidR="00897170" w:rsidRPr="007E3E68">
          <w:rPr>
            <w:rStyle w:val="Hyperlink"/>
          </w:rPr>
          <w:t>Z krytia SA</w:t>
        </w:r>
        <w:r w:rsidR="00897170">
          <w:tab/>
        </w:r>
        <w:r w:rsidR="00897170">
          <w:fldChar w:fldCharType="begin"/>
        </w:r>
        <w:r w:rsidR="00897170">
          <w:instrText xml:space="preserve"> PAGEREF _Toc507621249 \h </w:instrText>
        </w:r>
        <w:r w:rsidR="00897170">
          <w:fldChar w:fldCharType="separate"/>
        </w:r>
        <w:r w:rsidR="00897170">
          <w:t>101</w:t>
        </w:r>
        <w:r w:rsidR="00897170">
          <w:fldChar w:fldCharType="end"/>
        </w:r>
      </w:hyperlink>
    </w:p>
    <w:p w:rsidR="00897170" w:rsidRDefault="00C9042D">
      <w:pPr>
        <w:pStyle w:val="TOC3"/>
        <w:rPr>
          <w:rFonts w:eastAsiaTheme="minorEastAsia"/>
          <w:smallCaps w:val="0"/>
          <w:sz w:val="22"/>
        </w:rPr>
      </w:pPr>
      <w:hyperlink w:anchor="_Toc507621250" w:history="1">
        <w:r w:rsidR="00897170" w:rsidRPr="007E3E68">
          <w:rPr>
            <w:rStyle w:val="Hyperlink"/>
          </w:rPr>
          <w:t>Licencie CAL Suite</w:t>
        </w:r>
        <w:r w:rsidR="00897170">
          <w:tab/>
        </w:r>
        <w:r w:rsidR="00897170">
          <w:fldChar w:fldCharType="begin"/>
        </w:r>
        <w:r w:rsidR="00897170">
          <w:instrText xml:space="preserve"> PAGEREF _Toc507621250 \h </w:instrText>
        </w:r>
        <w:r w:rsidR="00897170">
          <w:fldChar w:fldCharType="separate"/>
        </w:r>
        <w:r w:rsidR="00897170">
          <w:t>101</w:t>
        </w:r>
        <w:r w:rsidR="00897170">
          <w:fldChar w:fldCharType="end"/>
        </w:r>
      </w:hyperlink>
    </w:p>
    <w:p w:rsidR="00897170" w:rsidRDefault="00C9042D">
      <w:pPr>
        <w:pStyle w:val="TOC3"/>
        <w:rPr>
          <w:rFonts w:eastAsiaTheme="minorEastAsia"/>
          <w:smallCaps w:val="0"/>
          <w:sz w:val="22"/>
        </w:rPr>
      </w:pPr>
      <w:hyperlink w:anchor="_Toc507621251" w:history="1">
        <w:r w:rsidR="00897170" w:rsidRPr="007E3E68">
          <w:rPr>
            <w:rStyle w:val="Hyperlink"/>
          </w:rPr>
          <w:t>Počítačový operačný systém Windows</w:t>
        </w:r>
        <w:r w:rsidR="00897170">
          <w:tab/>
        </w:r>
        <w:r w:rsidR="00897170">
          <w:fldChar w:fldCharType="begin"/>
        </w:r>
        <w:r w:rsidR="00897170">
          <w:instrText xml:space="preserve"> PAGEREF _Toc507621251 \h </w:instrText>
        </w:r>
        <w:r w:rsidR="00897170">
          <w:fldChar w:fldCharType="separate"/>
        </w:r>
        <w:r w:rsidR="00897170">
          <w:t>101</w:t>
        </w:r>
        <w:r w:rsidR="00897170">
          <w:fldChar w:fldCharType="end"/>
        </w:r>
      </w:hyperlink>
    </w:p>
    <w:p w:rsidR="00897170" w:rsidRDefault="00C9042D">
      <w:pPr>
        <w:pStyle w:val="TOC3"/>
        <w:rPr>
          <w:rFonts w:eastAsiaTheme="minorEastAsia"/>
          <w:smallCaps w:val="0"/>
          <w:sz w:val="22"/>
        </w:rPr>
      </w:pPr>
      <w:hyperlink w:anchor="_Toc507621252" w:history="1">
        <w:r w:rsidR="00897170" w:rsidRPr="007E3E68">
          <w:rPr>
            <w:rStyle w:val="Hyperlink"/>
          </w:rPr>
          <w:t>Microsoft Operations Management and Security</w:t>
        </w:r>
        <w:r w:rsidR="00897170">
          <w:tab/>
        </w:r>
        <w:r w:rsidR="00897170">
          <w:fldChar w:fldCharType="begin"/>
        </w:r>
        <w:r w:rsidR="00897170">
          <w:instrText xml:space="preserve"> PAGEREF _Toc507621252 \h </w:instrText>
        </w:r>
        <w:r w:rsidR="00897170">
          <w:fldChar w:fldCharType="separate"/>
        </w:r>
        <w:r w:rsidR="00897170">
          <w:t>101</w:t>
        </w:r>
        <w:r w:rsidR="00897170">
          <w:fldChar w:fldCharType="end"/>
        </w:r>
      </w:hyperlink>
    </w:p>
    <w:p w:rsidR="00897170" w:rsidRDefault="00C9042D">
      <w:pPr>
        <w:pStyle w:val="TOC3"/>
        <w:rPr>
          <w:rFonts w:eastAsiaTheme="minorEastAsia"/>
          <w:smallCaps w:val="0"/>
          <w:sz w:val="22"/>
        </w:rPr>
      </w:pPr>
      <w:hyperlink w:anchor="_Toc507621253" w:history="1">
        <w:r w:rsidR="00897170" w:rsidRPr="007E3E68">
          <w:rPr>
            <w:rStyle w:val="Hyperlink"/>
          </w:rPr>
          <w:t>Microsoft 365</w:t>
        </w:r>
        <w:r w:rsidR="00897170">
          <w:tab/>
        </w:r>
        <w:r w:rsidR="00897170">
          <w:fldChar w:fldCharType="begin"/>
        </w:r>
        <w:r w:rsidR="00897170">
          <w:instrText xml:space="preserve"> PAGEREF _Toc507621253 \h </w:instrText>
        </w:r>
        <w:r w:rsidR="00897170">
          <w:fldChar w:fldCharType="separate"/>
        </w:r>
        <w:r w:rsidR="00897170">
          <w:t>102</w:t>
        </w:r>
        <w:r w:rsidR="00897170">
          <w:fldChar w:fldCharType="end"/>
        </w:r>
      </w:hyperlink>
    </w:p>
    <w:p w:rsidR="00897170" w:rsidRDefault="00C9042D">
      <w:pPr>
        <w:pStyle w:val="TOC3"/>
        <w:rPr>
          <w:rFonts w:eastAsiaTheme="minorEastAsia"/>
          <w:smallCaps w:val="0"/>
          <w:sz w:val="22"/>
        </w:rPr>
      </w:pPr>
      <w:hyperlink w:anchor="_Toc507621254" w:history="1">
        <w:r w:rsidR="00897170" w:rsidRPr="007E3E68">
          <w:rPr>
            <w:rStyle w:val="Hyperlink"/>
          </w:rPr>
          <w:t>Enterprise Mobility + Security</w:t>
        </w:r>
        <w:r w:rsidR="00897170">
          <w:tab/>
        </w:r>
        <w:r w:rsidR="00897170">
          <w:fldChar w:fldCharType="begin"/>
        </w:r>
        <w:r w:rsidR="00897170">
          <w:instrText xml:space="preserve"> PAGEREF _Toc507621254 \h </w:instrText>
        </w:r>
        <w:r w:rsidR="00897170">
          <w:fldChar w:fldCharType="separate"/>
        </w:r>
        <w:r w:rsidR="00897170">
          <w:t>102</w:t>
        </w:r>
        <w:r w:rsidR="00897170">
          <w:fldChar w:fldCharType="end"/>
        </w:r>
      </w:hyperlink>
    </w:p>
    <w:p w:rsidR="00897170" w:rsidRDefault="00C9042D">
      <w:pPr>
        <w:pStyle w:val="TOC3"/>
        <w:rPr>
          <w:rFonts w:eastAsiaTheme="minorEastAsia"/>
          <w:smallCaps w:val="0"/>
          <w:sz w:val="22"/>
        </w:rPr>
      </w:pPr>
      <w:hyperlink w:anchor="_Toc507621255" w:history="1">
        <w:r w:rsidR="00897170" w:rsidRPr="007E3E68">
          <w:rPr>
            <w:rStyle w:val="Hyperlink"/>
          </w:rPr>
          <w:t>Služby Microsoft Dynamics 365</w:t>
        </w:r>
        <w:r w:rsidR="00897170">
          <w:tab/>
        </w:r>
        <w:r w:rsidR="00897170">
          <w:fldChar w:fldCharType="begin"/>
        </w:r>
        <w:r w:rsidR="00897170">
          <w:instrText xml:space="preserve"> PAGEREF _Toc507621255 \h </w:instrText>
        </w:r>
        <w:r w:rsidR="00897170">
          <w:fldChar w:fldCharType="separate"/>
        </w:r>
        <w:r w:rsidR="00897170">
          <w:t>102</w:t>
        </w:r>
        <w:r w:rsidR="00897170">
          <w:fldChar w:fldCharType="end"/>
        </w:r>
      </w:hyperlink>
    </w:p>
    <w:p w:rsidR="00897170" w:rsidRDefault="00C9042D">
      <w:pPr>
        <w:pStyle w:val="TOC3"/>
        <w:rPr>
          <w:rFonts w:eastAsiaTheme="minorEastAsia"/>
          <w:smallCaps w:val="0"/>
          <w:sz w:val="22"/>
        </w:rPr>
      </w:pPr>
      <w:hyperlink w:anchor="_Toc507621256" w:history="1">
        <w:r w:rsidR="00897170" w:rsidRPr="007E3E68">
          <w:rPr>
            <w:rStyle w:val="Hyperlink"/>
          </w:rPr>
          <w:t>Aplikácie balíka Office 365</w:t>
        </w:r>
        <w:r w:rsidR="00897170">
          <w:tab/>
        </w:r>
        <w:r w:rsidR="00897170">
          <w:fldChar w:fldCharType="begin"/>
        </w:r>
        <w:r w:rsidR="00897170">
          <w:instrText xml:space="preserve"> PAGEREF _Toc507621256 \h </w:instrText>
        </w:r>
        <w:r w:rsidR="00897170">
          <w:fldChar w:fldCharType="separate"/>
        </w:r>
        <w:r w:rsidR="00897170">
          <w:t>103</w:t>
        </w:r>
        <w:r w:rsidR="00897170">
          <w:fldChar w:fldCharType="end"/>
        </w:r>
      </w:hyperlink>
    </w:p>
    <w:p w:rsidR="00897170" w:rsidRDefault="00C9042D">
      <w:pPr>
        <w:pStyle w:val="TOC3"/>
        <w:rPr>
          <w:rFonts w:eastAsiaTheme="minorEastAsia"/>
          <w:smallCaps w:val="0"/>
          <w:sz w:val="22"/>
        </w:rPr>
      </w:pPr>
      <w:hyperlink w:anchor="_Toc507621257" w:history="1">
        <w:r w:rsidR="00897170" w:rsidRPr="007E3E68">
          <w:rPr>
            <w:rStyle w:val="Hyperlink"/>
          </w:rPr>
          <w:t>Balíky služieb Office 365</w:t>
        </w:r>
        <w:r w:rsidR="00897170">
          <w:tab/>
        </w:r>
        <w:r w:rsidR="00897170">
          <w:fldChar w:fldCharType="begin"/>
        </w:r>
        <w:r w:rsidR="00897170">
          <w:instrText xml:space="preserve"> PAGEREF _Toc507621257 \h </w:instrText>
        </w:r>
        <w:r w:rsidR="00897170">
          <w:fldChar w:fldCharType="separate"/>
        </w:r>
        <w:r w:rsidR="00897170">
          <w:t>103</w:t>
        </w:r>
        <w:r w:rsidR="00897170">
          <w:fldChar w:fldCharType="end"/>
        </w:r>
      </w:hyperlink>
    </w:p>
    <w:p w:rsidR="00897170" w:rsidRDefault="00C9042D">
      <w:pPr>
        <w:pStyle w:val="TOC3"/>
        <w:rPr>
          <w:rFonts w:eastAsiaTheme="minorEastAsia"/>
          <w:smallCaps w:val="0"/>
          <w:sz w:val="22"/>
        </w:rPr>
      </w:pPr>
      <w:hyperlink w:anchor="_Toc507621258" w:history="1">
        <w:r w:rsidR="00897170" w:rsidRPr="007E3E68">
          <w:rPr>
            <w:rStyle w:val="Hyperlink"/>
          </w:rPr>
          <w:t>Project Online</w:t>
        </w:r>
        <w:r w:rsidR="00897170">
          <w:tab/>
        </w:r>
        <w:r w:rsidR="00897170">
          <w:fldChar w:fldCharType="begin"/>
        </w:r>
        <w:r w:rsidR="00897170">
          <w:instrText xml:space="preserve"> PAGEREF _Toc507621258 \h </w:instrText>
        </w:r>
        <w:r w:rsidR="00897170">
          <w:fldChar w:fldCharType="separate"/>
        </w:r>
        <w:r w:rsidR="00897170">
          <w:t>103</w:t>
        </w:r>
        <w:r w:rsidR="00897170">
          <w:fldChar w:fldCharType="end"/>
        </w:r>
      </w:hyperlink>
    </w:p>
    <w:p w:rsidR="00897170" w:rsidRDefault="00C9042D">
      <w:pPr>
        <w:pStyle w:val="TOC1"/>
        <w:rPr>
          <w:rFonts w:eastAsiaTheme="minorEastAsia"/>
          <w:b w:val="0"/>
          <w:caps w:val="0"/>
          <w:noProof/>
          <w:sz w:val="22"/>
          <w:szCs w:val="22"/>
        </w:rPr>
      </w:pPr>
      <w:hyperlink w:anchor="_Toc507621259" w:history="1">
        <w:r w:rsidR="00897170" w:rsidRPr="007E3E68">
          <w:rPr>
            <w:rStyle w:val="Hyperlink"/>
            <w:noProof/>
          </w:rPr>
          <w:t>Príloha D – Profesionálne služby</w:t>
        </w:r>
        <w:r w:rsidR="00897170">
          <w:rPr>
            <w:noProof/>
          </w:rPr>
          <w:tab/>
        </w:r>
        <w:r w:rsidR="00897170">
          <w:rPr>
            <w:noProof/>
          </w:rPr>
          <w:fldChar w:fldCharType="begin"/>
        </w:r>
        <w:r w:rsidR="00897170">
          <w:rPr>
            <w:noProof/>
          </w:rPr>
          <w:instrText xml:space="preserve"> PAGEREF _Toc507621259 \h </w:instrText>
        </w:r>
        <w:r w:rsidR="00897170">
          <w:rPr>
            <w:noProof/>
          </w:rPr>
        </w:r>
        <w:r w:rsidR="00897170">
          <w:rPr>
            <w:noProof/>
          </w:rPr>
          <w:fldChar w:fldCharType="separate"/>
        </w:r>
        <w:r w:rsidR="00897170">
          <w:rPr>
            <w:noProof/>
          </w:rPr>
          <w:t>104</w:t>
        </w:r>
        <w:r w:rsidR="00897170">
          <w:rPr>
            <w:noProof/>
          </w:rPr>
          <w:fldChar w:fldCharType="end"/>
        </w:r>
      </w:hyperlink>
    </w:p>
    <w:p w:rsidR="00897170" w:rsidRDefault="00C9042D">
      <w:pPr>
        <w:pStyle w:val="TOC2"/>
        <w:rPr>
          <w:rFonts w:eastAsiaTheme="minorEastAsia"/>
          <w:smallCaps w:val="0"/>
          <w:sz w:val="22"/>
        </w:rPr>
      </w:pPr>
      <w:hyperlink w:anchor="_Toc507621260" w:history="1">
        <w:r w:rsidR="00897170" w:rsidRPr="007E3E68">
          <w:rPr>
            <w:rStyle w:val="Hyperlink"/>
          </w:rPr>
          <w:t>Ponuky podpory pre služby Microsoft Premier</w:t>
        </w:r>
        <w:r w:rsidR="00897170">
          <w:tab/>
        </w:r>
        <w:r w:rsidR="00897170">
          <w:fldChar w:fldCharType="begin"/>
        </w:r>
        <w:r w:rsidR="00897170">
          <w:instrText xml:space="preserve"> PAGEREF _Toc507621260 \h </w:instrText>
        </w:r>
        <w:r w:rsidR="00897170">
          <w:fldChar w:fldCharType="separate"/>
        </w:r>
        <w:r w:rsidR="00897170">
          <w:t>104</w:t>
        </w:r>
        <w:r w:rsidR="00897170">
          <w:fldChar w:fldCharType="end"/>
        </w:r>
      </w:hyperlink>
    </w:p>
    <w:p w:rsidR="00897170" w:rsidRDefault="00C9042D">
      <w:pPr>
        <w:pStyle w:val="TOC2"/>
        <w:rPr>
          <w:rFonts w:eastAsiaTheme="minorEastAsia"/>
          <w:smallCaps w:val="0"/>
          <w:sz w:val="22"/>
        </w:rPr>
      </w:pPr>
      <w:hyperlink w:anchor="_Toc507621261" w:history="1">
        <w:r w:rsidR="00897170" w:rsidRPr="007E3E68">
          <w:rPr>
            <w:rStyle w:val="Hyperlink"/>
          </w:rPr>
          <w:t>Ponuky služieb programu Digital Advisory od spoločnosti Microsoft</w:t>
        </w:r>
        <w:r w:rsidR="00897170">
          <w:tab/>
        </w:r>
        <w:r w:rsidR="00897170">
          <w:fldChar w:fldCharType="begin"/>
        </w:r>
        <w:r w:rsidR="00897170">
          <w:instrText xml:space="preserve"> PAGEREF _Toc507621261 \h </w:instrText>
        </w:r>
        <w:r w:rsidR="00897170">
          <w:fldChar w:fldCharType="separate"/>
        </w:r>
        <w:r w:rsidR="00897170">
          <w:t>105</w:t>
        </w:r>
        <w:r w:rsidR="00897170">
          <w:fldChar w:fldCharType="end"/>
        </w:r>
      </w:hyperlink>
    </w:p>
    <w:p w:rsidR="00897170" w:rsidRDefault="00C9042D">
      <w:pPr>
        <w:pStyle w:val="TOC2"/>
        <w:rPr>
          <w:rFonts w:eastAsiaTheme="minorEastAsia"/>
          <w:smallCaps w:val="0"/>
          <w:sz w:val="22"/>
        </w:rPr>
      </w:pPr>
      <w:hyperlink w:anchor="_Toc507621262" w:history="1">
        <w:r w:rsidR="00897170" w:rsidRPr="007E3E68">
          <w:rPr>
            <w:rStyle w:val="Hyperlink"/>
          </w:rPr>
          <w:t>Ponuky služby Sales Productivity Accelerator</w:t>
        </w:r>
        <w:r w:rsidR="00897170">
          <w:tab/>
        </w:r>
        <w:r w:rsidR="00897170">
          <w:fldChar w:fldCharType="begin"/>
        </w:r>
        <w:r w:rsidR="00897170">
          <w:instrText xml:space="preserve"> PAGEREF _Toc507621262 \h </w:instrText>
        </w:r>
        <w:r w:rsidR="00897170">
          <w:fldChar w:fldCharType="separate"/>
        </w:r>
        <w:r w:rsidR="00897170">
          <w:t>105</w:t>
        </w:r>
        <w:r w:rsidR="00897170">
          <w:fldChar w:fldCharType="end"/>
        </w:r>
      </w:hyperlink>
    </w:p>
    <w:p w:rsidR="00897170" w:rsidRDefault="00C9042D">
      <w:pPr>
        <w:pStyle w:val="TOC1"/>
        <w:rPr>
          <w:rFonts w:eastAsiaTheme="minorEastAsia"/>
          <w:b w:val="0"/>
          <w:caps w:val="0"/>
          <w:noProof/>
          <w:sz w:val="22"/>
          <w:szCs w:val="22"/>
        </w:rPr>
      </w:pPr>
      <w:hyperlink w:anchor="_Toc507621263" w:history="1">
        <w:r w:rsidR="00897170" w:rsidRPr="007E3E68">
          <w:rPr>
            <w:rStyle w:val="Hyperlink"/>
            <w:noProof/>
          </w:rPr>
          <w:t>Príloha E – Doplnkové podmienky programových zmlúv</w:t>
        </w:r>
        <w:r w:rsidR="00897170">
          <w:rPr>
            <w:noProof/>
          </w:rPr>
          <w:tab/>
        </w:r>
        <w:r w:rsidR="00897170">
          <w:rPr>
            <w:noProof/>
          </w:rPr>
          <w:fldChar w:fldCharType="begin"/>
        </w:r>
        <w:r w:rsidR="00897170">
          <w:rPr>
            <w:noProof/>
          </w:rPr>
          <w:instrText xml:space="preserve"> PAGEREF _Toc507621263 \h </w:instrText>
        </w:r>
        <w:r w:rsidR="00897170">
          <w:rPr>
            <w:noProof/>
          </w:rPr>
        </w:r>
        <w:r w:rsidR="00897170">
          <w:rPr>
            <w:noProof/>
          </w:rPr>
          <w:fldChar w:fldCharType="separate"/>
        </w:r>
        <w:r w:rsidR="00897170">
          <w:rPr>
            <w:noProof/>
          </w:rPr>
          <w:t>107</w:t>
        </w:r>
        <w:r w:rsidR="00897170">
          <w:rPr>
            <w:noProof/>
          </w:rPr>
          <w:fldChar w:fldCharType="end"/>
        </w:r>
      </w:hyperlink>
    </w:p>
    <w:p w:rsidR="00897170" w:rsidRDefault="00C9042D">
      <w:pPr>
        <w:pStyle w:val="TOC2"/>
        <w:rPr>
          <w:rFonts w:eastAsiaTheme="minorEastAsia"/>
          <w:smallCaps w:val="0"/>
          <w:sz w:val="22"/>
        </w:rPr>
      </w:pPr>
      <w:hyperlink w:anchor="_Toc507621264" w:history="1">
        <w:r w:rsidR="00897170" w:rsidRPr="007E3E68">
          <w:rPr>
            <w:rStyle w:val="Hyperlink"/>
          </w:rPr>
          <w:t>Doplnkové podmienky pre program Select Plus</w:t>
        </w:r>
        <w:r w:rsidR="00897170">
          <w:tab/>
        </w:r>
        <w:r w:rsidR="00897170">
          <w:fldChar w:fldCharType="begin"/>
        </w:r>
        <w:r w:rsidR="00897170">
          <w:instrText xml:space="preserve"> PAGEREF _Toc507621264 \h </w:instrText>
        </w:r>
        <w:r w:rsidR="00897170">
          <w:fldChar w:fldCharType="separate"/>
        </w:r>
        <w:r w:rsidR="00897170">
          <w:t>107</w:t>
        </w:r>
        <w:r w:rsidR="00897170">
          <w:fldChar w:fldCharType="end"/>
        </w:r>
      </w:hyperlink>
    </w:p>
    <w:p w:rsidR="00897170" w:rsidRDefault="00C9042D">
      <w:pPr>
        <w:pStyle w:val="TOC2"/>
        <w:rPr>
          <w:rFonts w:eastAsiaTheme="minorEastAsia"/>
          <w:smallCaps w:val="0"/>
          <w:sz w:val="22"/>
        </w:rPr>
      </w:pPr>
      <w:hyperlink w:anchor="_Toc507621265" w:history="1">
        <w:r w:rsidR="00897170" w:rsidRPr="007E3E68">
          <w:rPr>
            <w:rStyle w:val="Hyperlink"/>
          </w:rPr>
          <w:t>Definícia spravovania pre oprávnené zariadenia</w:t>
        </w:r>
        <w:r w:rsidR="00897170">
          <w:tab/>
        </w:r>
        <w:r w:rsidR="00897170">
          <w:fldChar w:fldCharType="begin"/>
        </w:r>
        <w:r w:rsidR="00897170">
          <w:instrText xml:space="preserve"> PAGEREF _Toc507621265 \h </w:instrText>
        </w:r>
        <w:r w:rsidR="00897170">
          <w:fldChar w:fldCharType="separate"/>
        </w:r>
        <w:r w:rsidR="00897170">
          <w:t>107</w:t>
        </w:r>
        <w:r w:rsidR="00897170">
          <w:fldChar w:fldCharType="end"/>
        </w:r>
      </w:hyperlink>
    </w:p>
    <w:p w:rsidR="00897170" w:rsidRDefault="00C9042D">
      <w:pPr>
        <w:pStyle w:val="TOC2"/>
        <w:rPr>
          <w:rFonts w:eastAsiaTheme="minorEastAsia"/>
          <w:smallCaps w:val="0"/>
          <w:sz w:val="22"/>
        </w:rPr>
      </w:pPr>
      <w:hyperlink w:anchor="_Toc507621266" w:history="1">
        <w:r w:rsidR="00897170" w:rsidRPr="007E3E68">
          <w:rPr>
            <w:rStyle w:val="Hyperlink"/>
          </w:rPr>
          <w:t>Služby online v programoch Open</w:t>
        </w:r>
        <w:r w:rsidR="00897170">
          <w:tab/>
        </w:r>
        <w:r w:rsidR="00897170">
          <w:fldChar w:fldCharType="begin"/>
        </w:r>
        <w:r w:rsidR="00897170">
          <w:instrText xml:space="preserve"> PAGEREF _Toc507621266 \h </w:instrText>
        </w:r>
        <w:r w:rsidR="00897170">
          <w:fldChar w:fldCharType="separate"/>
        </w:r>
        <w:r w:rsidR="00897170">
          <w:t>107</w:t>
        </w:r>
        <w:r w:rsidR="00897170">
          <w:fldChar w:fldCharType="end"/>
        </w:r>
      </w:hyperlink>
    </w:p>
    <w:p w:rsidR="00897170" w:rsidRDefault="00C9042D">
      <w:pPr>
        <w:pStyle w:val="TOC2"/>
        <w:rPr>
          <w:rFonts w:eastAsiaTheme="minorEastAsia"/>
          <w:smallCaps w:val="0"/>
          <w:sz w:val="22"/>
        </w:rPr>
      </w:pPr>
      <w:hyperlink w:anchor="_Toc507621267" w:history="1">
        <w:r w:rsidR="00897170" w:rsidRPr="007E3E68">
          <w:rPr>
            <w:rStyle w:val="Hyperlink"/>
          </w:rPr>
          <w:t>Doplnkové podmienky pre profesionálne služby – staršie zmluvy</w:t>
        </w:r>
        <w:r w:rsidR="00897170">
          <w:tab/>
        </w:r>
        <w:r w:rsidR="00897170">
          <w:fldChar w:fldCharType="begin"/>
        </w:r>
        <w:r w:rsidR="00897170">
          <w:instrText xml:space="preserve"> PAGEREF _Toc507621267 \h </w:instrText>
        </w:r>
        <w:r w:rsidR="00897170">
          <w:fldChar w:fldCharType="separate"/>
        </w:r>
        <w:r w:rsidR="00897170">
          <w:t>107</w:t>
        </w:r>
        <w:r w:rsidR="00897170">
          <w:fldChar w:fldCharType="end"/>
        </w:r>
      </w:hyperlink>
    </w:p>
    <w:p w:rsidR="00897170" w:rsidRDefault="00C9042D">
      <w:pPr>
        <w:pStyle w:val="TOC1"/>
        <w:rPr>
          <w:rFonts w:eastAsiaTheme="minorEastAsia"/>
          <w:b w:val="0"/>
          <w:caps w:val="0"/>
          <w:noProof/>
          <w:sz w:val="22"/>
          <w:szCs w:val="22"/>
        </w:rPr>
      </w:pPr>
      <w:hyperlink w:anchor="_Toc507621268" w:history="1">
        <w:r w:rsidR="00897170" w:rsidRPr="007E3E68">
          <w:rPr>
            <w:rStyle w:val="Hyperlink"/>
            <w:noProof/>
          </w:rPr>
          <w:t>Príloha F – Propagačné akcie</w:t>
        </w:r>
        <w:r w:rsidR="00897170">
          <w:rPr>
            <w:noProof/>
          </w:rPr>
          <w:tab/>
        </w:r>
        <w:r w:rsidR="00897170">
          <w:rPr>
            <w:noProof/>
          </w:rPr>
          <w:fldChar w:fldCharType="begin"/>
        </w:r>
        <w:r w:rsidR="00897170">
          <w:rPr>
            <w:noProof/>
          </w:rPr>
          <w:instrText xml:space="preserve"> PAGEREF _Toc507621268 \h </w:instrText>
        </w:r>
        <w:r w:rsidR="00897170">
          <w:rPr>
            <w:noProof/>
          </w:rPr>
        </w:r>
        <w:r w:rsidR="00897170">
          <w:rPr>
            <w:noProof/>
          </w:rPr>
          <w:fldChar w:fldCharType="separate"/>
        </w:r>
        <w:r w:rsidR="00897170">
          <w:rPr>
            <w:noProof/>
          </w:rPr>
          <w:t>109</w:t>
        </w:r>
        <w:r w:rsidR="00897170">
          <w:rPr>
            <w:noProof/>
          </w:rPr>
          <w:fldChar w:fldCharType="end"/>
        </w:r>
      </w:hyperlink>
    </w:p>
    <w:p w:rsidR="00897170" w:rsidRDefault="00C9042D">
      <w:pPr>
        <w:pStyle w:val="TOC2"/>
        <w:rPr>
          <w:rFonts w:eastAsiaTheme="minorEastAsia"/>
          <w:smallCaps w:val="0"/>
          <w:sz w:val="22"/>
        </w:rPr>
      </w:pPr>
      <w:hyperlink w:anchor="_Toc507621269" w:history="1">
        <w:r w:rsidR="00897170" w:rsidRPr="007E3E68">
          <w:rPr>
            <w:rStyle w:val="Hyperlink"/>
          </w:rPr>
          <w:t>Propagačná ponuka výpočtovej kapacity platformy Azure</w:t>
        </w:r>
        <w:r w:rsidR="00897170">
          <w:tab/>
        </w:r>
        <w:r w:rsidR="00897170">
          <w:fldChar w:fldCharType="begin"/>
        </w:r>
        <w:r w:rsidR="00897170">
          <w:instrText xml:space="preserve"> PAGEREF _Toc507621269 \h </w:instrText>
        </w:r>
        <w:r w:rsidR="00897170">
          <w:fldChar w:fldCharType="separate"/>
        </w:r>
        <w:r w:rsidR="00897170">
          <w:t>109</w:t>
        </w:r>
        <w:r w:rsidR="00897170">
          <w:fldChar w:fldCharType="end"/>
        </w:r>
      </w:hyperlink>
    </w:p>
    <w:p w:rsidR="00897170" w:rsidRDefault="00C9042D">
      <w:pPr>
        <w:pStyle w:val="TOC2"/>
        <w:rPr>
          <w:rFonts w:eastAsiaTheme="minorEastAsia"/>
          <w:smallCaps w:val="0"/>
          <w:sz w:val="22"/>
        </w:rPr>
      </w:pPr>
      <w:hyperlink w:anchor="_Toc507621270" w:history="1">
        <w:r w:rsidR="00897170" w:rsidRPr="007E3E68">
          <w:rPr>
            <w:rStyle w:val="Hyperlink"/>
          </w:rPr>
          <w:t>Propagačná ponuka produktu SQL Server 2017 for Linux</w:t>
        </w:r>
        <w:r w:rsidR="00897170">
          <w:tab/>
        </w:r>
        <w:r w:rsidR="00897170">
          <w:fldChar w:fldCharType="begin"/>
        </w:r>
        <w:r w:rsidR="00897170">
          <w:instrText xml:space="preserve"> PAGEREF _Toc507621270 \h </w:instrText>
        </w:r>
        <w:r w:rsidR="00897170">
          <w:fldChar w:fldCharType="separate"/>
        </w:r>
        <w:r w:rsidR="00897170">
          <w:t>109</w:t>
        </w:r>
        <w:r w:rsidR="00897170">
          <w:fldChar w:fldCharType="end"/>
        </w:r>
      </w:hyperlink>
    </w:p>
    <w:p w:rsidR="00897170" w:rsidRDefault="00C9042D">
      <w:pPr>
        <w:pStyle w:val="TOC2"/>
        <w:rPr>
          <w:rFonts w:eastAsiaTheme="minorEastAsia"/>
          <w:smallCaps w:val="0"/>
          <w:sz w:val="22"/>
        </w:rPr>
      </w:pPr>
      <w:hyperlink w:anchor="_Toc507621271" w:history="1">
        <w:r w:rsidR="00897170" w:rsidRPr="007E3E68">
          <w:rPr>
            <w:rStyle w:val="Hyperlink"/>
          </w:rPr>
          <w:t>Propagačná akcia na prechod zo systému Windows 10 S na systém Windows 10</w:t>
        </w:r>
        <w:r w:rsidR="00897170">
          <w:tab/>
        </w:r>
        <w:r w:rsidR="00897170">
          <w:fldChar w:fldCharType="begin"/>
        </w:r>
        <w:r w:rsidR="00897170">
          <w:instrText xml:space="preserve"> PAGEREF _Toc507621271 \h </w:instrText>
        </w:r>
        <w:r w:rsidR="00897170">
          <w:fldChar w:fldCharType="separate"/>
        </w:r>
        <w:r w:rsidR="00897170">
          <w:t>109</w:t>
        </w:r>
        <w:r w:rsidR="00897170">
          <w:fldChar w:fldCharType="end"/>
        </w:r>
      </w:hyperlink>
    </w:p>
    <w:p w:rsidR="00897170" w:rsidRDefault="00C9042D">
      <w:pPr>
        <w:pStyle w:val="TOC1"/>
        <w:rPr>
          <w:rFonts w:eastAsiaTheme="minorEastAsia"/>
          <w:b w:val="0"/>
          <w:caps w:val="0"/>
          <w:noProof/>
          <w:sz w:val="22"/>
          <w:szCs w:val="22"/>
        </w:rPr>
      </w:pPr>
      <w:hyperlink w:anchor="_Toc507621272" w:history="1">
        <w:r w:rsidR="00897170" w:rsidRPr="007E3E68">
          <w:rPr>
            <w:rStyle w:val="Hyperlink"/>
            <w:noProof/>
          </w:rPr>
          <w:t>Príloha G – Podmienky pre diskové polia</w:t>
        </w:r>
        <w:r w:rsidR="00897170">
          <w:rPr>
            <w:noProof/>
          </w:rPr>
          <w:tab/>
        </w:r>
        <w:r w:rsidR="00897170">
          <w:rPr>
            <w:noProof/>
          </w:rPr>
          <w:fldChar w:fldCharType="begin"/>
        </w:r>
        <w:r w:rsidR="00897170">
          <w:rPr>
            <w:noProof/>
          </w:rPr>
          <w:instrText xml:space="preserve"> PAGEREF _Toc507621272 \h </w:instrText>
        </w:r>
        <w:r w:rsidR="00897170">
          <w:rPr>
            <w:noProof/>
          </w:rPr>
        </w:r>
        <w:r w:rsidR="00897170">
          <w:rPr>
            <w:noProof/>
          </w:rPr>
          <w:fldChar w:fldCharType="separate"/>
        </w:r>
        <w:r w:rsidR="00897170">
          <w:rPr>
            <w:noProof/>
          </w:rPr>
          <w:t>110</w:t>
        </w:r>
        <w:r w:rsidR="00897170">
          <w:rPr>
            <w:noProof/>
          </w:rPr>
          <w:fldChar w:fldCharType="end"/>
        </w:r>
      </w:hyperlink>
    </w:p>
    <w:p w:rsidR="00897170" w:rsidRDefault="00C9042D">
      <w:pPr>
        <w:pStyle w:val="TOC2"/>
        <w:rPr>
          <w:rFonts w:eastAsiaTheme="minorEastAsia"/>
          <w:smallCaps w:val="0"/>
          <w:sz w:val="22"/>
        </w:rPr>
      </w:pPr>
      <w:hyperlink w:anchor="_Toc507621273" w:history="1">
        <w:r w:rsidR="00897170" w:rsidRPr="007E3E68">
          <w:rPr>
            <w:rStyle w:val="Hyperlink"/>
          </w:rPr>
          <w:t>Dostupnosť</w:t>
        </w:r>
        <w:r w:rsidR="00897170">
          <w:tab/>
        </w:r>
        <w:r w:rsidR="00897170">
          <w:fldChar w:fldCharType="begin"/>
        </w:r>
        <w:r w:rsidR="00897170">
          <w:instrText xml:space="preserve"> PAGEREF _Toc507621273 \h </w:instrText>
        </w:r>
        <w:r w:rsidR="00897170">
          <w:fldChar w:fldCharType="separate"/>
        </w:r>
        <w:r w:rsidR="00897170">
          <w:t>110</w:t>
        </w:r>
        <w:r w:rsidR="00897170">
          <w:fldChar w:fldCharType="end"/>
        </w:r>
      </w:hyperlink>
    </w:p>
    <w:p w:rsidR="00897170" w:rsidRDefault="00C9042D">
      <w:pPr>
        <w:pStyle w:val="TOC2"/>
        <w:rPr>
          <w:rFonts w:eastAsiaTheme="minorEastAsia"/>
          <w:smallCaps w:val="0"/>
          <w:sz w:val="22"/>
        </w:rPr>
      </w:pPr>
      <w:hyperlink w:anchor="_Toc507621274" w:history="1">
        <w:r w:rsidR="00897170" w:rsidRPr="007E3E68">
          <w:rPr>
            <w:rStyle w:val="Hyperlink"/>
          </w:rPr>
          <w:t>Dodávka a nárok</w:t>
        </w:r>
        <w:r w:rsidR="00897170">
          <w:tab/>
        </w:r>
        <w:r w:rsidR="00897170">
          <w:fldChar w:fldCharType="begin"/>
        </w:r>
        <w:r w:rsidR="00897170">
          <w:instrText xml:space="preserve"> PAGEREF _Toc507621274 \h </w:instrText>
        </w:r>
        <w:r w:rsidR="00897170">
          <w:fldChar w:fldCharType="separate"/>
        </w:r>
        <w:r w:rsidR="00897170">
          <w:t>110</w:t>
        </w:r>
        <w:r w:rsidR="00897170">
          <w:fldChar w:fldCharType="end"/>
        </w:r>
      </w:hyperlink>
    </w:p>
    <w:p w:rsidR="00897170" w:rsidRDefault="00C9042D">
      <w:pPr>
        <w:pStyle w:val="TOC2"/>
        <w:rPr>
          <w:rFonts w:eastAsiaTheme="minorEastAsia"/>
          <w:smallCaps w:val="0"/>
          <w:sz w:val="22"/>
        </w:rPr>
      </w:pPr>
      <w:hyperlink w:anchor="_Toc507621275" w:history="1">
        <w:r w:rsidR="00897170" w:rsidRPr="007E3E68">
          <w:rPr>
            <w:rStyle w:val="Hyperlink"/>
          </w:rPr>
          <w:t>Softvér diskových polí</w:t>
        </w:r>
        <w:r w:rsidR="00897170">
          <w:tab/>
        </w:r>
        <w:r w:rsidR="00897170">
          <w:fldChar w:fldCharType="begin"/>
        </w:r>
        <w:r w:rsidR="00897170">
          <w:instrText xml:space="preserve"> PAGEREF _Toc507621275 \h </w:instrText>
        </w:r>
        <w:r w:rsidR="00897170">
          <w:fldChar w:fldCharType="separate"/>
        </w:r>
        <w:r w:rsidR="00897170">
          <w:t>110</w:t>
        </w:r>
        <w:r w:rsidR="00897170">
          <w:fldChar w:fldCharType="end"/>
        </w:r>
      </w:hyperlink>
    </w:p>
    <w:p w:rsidR="00897170" w:rsidRDefault="00C9042D">
      <w:pPr>
        <w:pStyle w:val="TOC2"/>
        <w:rPr>
          <w:rFonts w:eastAsiaTheme="minorEastAsia"/>
          <w:smallCaps w:val="0"/>
          <w:sz w:val="22"/>
        </w:rPr>
      </w:pPr>
      <w:hyperlink w:anchor="_Toc507621276" w:history="1">
        <w:r w:rsidR="00897170" w:rsidRPr="007E3E68">
          <w:rPr>
            <w:rStyle w:val="Hyperlink"/>
          </w:rPr>
          <w:t>Obmedzená záruka na hardvér</w:t>
        </w:r>
        <w:r w:rsidR="00897170">
          <w:tab/>
        </w:r>
        <w:r w:rsidR="00897170">
          <w:fldChar w:fldCharType="begin"/>
        </w:r>
        <w:r w:rsidR="00897170">
          <w:instrText xml:space="preserve"> PAGEREF _Toc507621276 \h </w:instrText>
        </w:r>
        <w:r w:rsidR="00897170">
          <w:fldChar w:fldCharType="separate"/>
        </w:r>
        <w:r w:rsidR="00897170">
          <w:t>110</w:t>
        </w:r>
        <w:r w:rsidR="00897170">
          <w:fldChar w:fldCharType="end"/>
        </w:r>
      </w:hyperlink>
    </w:p>
    <w:p w:rsidR="00897170" w:rsidRDefault="00C9042D">
      <w:pPr>
        <w:pStyle w:val="TOC2"/>
        <w:rPr>
          <w:rFonts w:eastAsiaTheme="minorEastAsia"/>
          <w:smallCaps w:val="0"/>
          <w:sz w:val="22"/>
        </w:rPr>
      </w:pPr>
      <w:hyperlink w:anchor="_Toc507621277" w:history="1">
        <w:r w:rsidR="00897170" w:rsidRPr="007E3E68">
          <w:rPr>
            <w:rStyle w:val="Hyperlink"/>
          </w:rPr>
          <w:t>Odškodnenie. Ochrana pred nárokmi tretích strán</w:t>
        </w:r>
        <w:r w:rsidR="00897170">
          <w:tab/>
        </w:r>
        <w:r w:rsidR="00897170">
          <w:fldChar w:fldCharType="begin"/>
        </w:r>
        <w:r w:rsidR="00897170">
          <w:instrText xml:space="preserve"> PAGEREF _Toc507621277 \h </w:instrText>
        </w:r>
        <w:r w:rsidR="00897170">
          <w:fldChar w:fldCharType="separate"/>
        </w:r>
        <w:r w:rsidR="00897170">
          <w:t>111</w:t>
        </w:r>
        <w:r w:rsidR="00897170">
          <w:fldChar w:fldCharType="end"/>
        </w:r>
      </w:hyperlink>
    </w:p>
    <w:p w:rsidR="00897170" w:rsidRDefault="00C9042D">
      <w:pPr>
        <w:pStyle w:val="TOC2"/>
        <w:rPr>
          <w:rFonts w:eastAsiaTheme="minorEastAsia"/>
          <w:smallCaps w:val="0"/>
          <w:sz w:val="22"/>
        </w:rPr>
      </w:pPr>
      <w:hyperlink w:anchor="_Toc507621278" w:history="1">
        <w:r w:rsidR="00897170" w:rsidRPr="007E3E68">
          <w:rPr>
            <w:rStyle w:val="Hyperlink"/>
          </w:rPr>
          <w:t>Obmedzenie zodpovednosti</w:t>
        </w:r>
        <w:r w:rsidR="00897170">
          <w:tab/>
        </w:r>
        <w:r w:rsidR="00897170">
          <w:fldChar w:fldCharType="begin"/>
        </w:r>
        <w:r w:rsidR="00897170">
          <w:instrText xml:space="preserve"> PAGEREF _Toc507621278 \h </w:instrText>
        </w:r>
        <w:r w:rsidR="00897170">
          <w:fldChar w:fldCharType="separate"/>
        </w:r>
        <w:r w:rsidR="00897170">
          <w:t>111</w:t>
        </w:r>
        <w:r w:rsidR="00897170">
          <w:fldChar w:fldCharType="end"/>
        </w:r>
      </w:hyperlink>
    </w:p>
    <w:p w:rsidR="00897170" w:rsidRDefault="00C9042D">
      <w:pPr>
        <w:pStyle w:val="TOC2"/>
        <w:rPr>
          <w:rFonts w:eastAsiaTheme="minorEastAsia"/>
          <w:smallCaps w:val="0"/>
          <w:sz w:val="22"/>
        </w:rPr>
      </w:pPr>
      <w:hyperlink w:anchor="_Toc507621279" w:history="1">
        <w:r w:rsidR="00897170" w:rsidRPr="007E3E68">
          <w:rPr>
            <w:rStyle w:val="Hyperlink"/>
          </w:rPr>
          <w:t>Zákony obmedzujúce export z USA</w:t>
        </w:r>
        <w:r w:rsidR="00897170">
          <w:tab/>
        </w:r>
        <w:r w:rsidR="00897170">
          <w:fldChar w:fldCharType="begin"/>
        </w:r>
        <w:r w:rsidR="00897170">
          <w:instrText xml:space="preserve"> PAGEREF _Toc507621279 \h </w:instrText>
        </w:r>
        <w:r w:rsidR="00897170">
          <w:fldChar w:fldCharType="separate"/>
        </w:r>
        <w:r w:rsidR="00897170">
          <w:t>111</w:t>
        </w:r>
        <w:r w:rsidR="00897170">
          <w:fldChar w:fldCharType="end"/>
        </w:r>
      </w:hyperlink>
    </w:p>
    <w:p w:rsidR="00897170" w:rsidRDefault="00C9042D">
      <w:pPr>
        <w:pStyle w:val="TOC2"/>
        <w:rPr>
          <w:rFonts w:eastAsiaTheme="minorEastAsia"/>
          <w:smallCaps w:val="0"/>
          <w:sz w:val="22"/>
        </w:rPr>
      </w:pPr>
      <w:hyperlink w:anchor="_Toc507621280" w:history="1">
        <w:r w:rsidR="00897170" w:rsidRPr="007E3E68">
          <w:rPr>
            <w:rStyle w:val="Hyperlink"/>
          </w:rPr>
          <w:t>Zhromažďovanie diagnostických Informácií</w:t>
        </w:r>
        <w:r w:rsidR="00897170">
          <w:tab/>
        </w:r>
        <w:r w:rsidR="00897170">
          <w:fldChar w:fldCharType="begin"/>
        </w:r>
        <w:r w:rsidR="00897170">
          <w:instrText xml:space="preserve"> PAGEREF _Toc507621280 \h </w:instrText>
        </w:r>
        <w:r w:rsidR="00897170">
          <w:fldChar w:fldCharType="separate"/>
        </w:r>
        <w:r w:rsidR="00897170">
          <w:t>111</w:t>
        </w:r>
        <w:r w:rsidR="00897170">
          <w:fldChar w:fldCharType="end"/>
        </w:r>
      </w:hyperlink>
    </w:p>
    <w:p w:rsidR="00897170" w:rsidRDefault="00C9042D">
      <w:pPr>
        <w:pStyle w:val="TOC2"/>
        <w:rPr>
          <w:rFonts w:eastAsiaTheme="minorEastAsia"/>
          <w:smallCaps w:val="0"/>
          <w:sz w:val="22"/>
        </w:rPr>
      </w:pPr>
      <w:hyperlink w:anchor="_Toc507621281" w:history="1">
        <w:r w:rsidR="00897170" w:rsidRPr="007E3E68">
          <w:rPr>
            <w:rStyle w:val="Hyperlink"/>
          </w:rPr>
          <w:t>Používanie vládnymi zákazníkmi</w:t>
        </w:r>
        <w:r w:rsidR="00897170">
          <w:tab/>
        </w:r>
        <w:r w:rsidR="00897170">
          <w:fldChar w:fldCharType="begin"/>
        </w:r>
        <w:r w:rsidR="00897170">
          <w:instrText xml:space="preserve"> PAGEREF _Toc507621281 \h </w:instrText>
        </w:r>
        <w:r w:rsidR="00897170">
          <w:fldChar w:fldCharType="separate"/>
        </w:r>
        <w:r w:rsidR="00897170">
          <w:t>111</w:t>
        </w:r>
        <w:r w:rsidR="00897170">
          <w:fldChar w:fldCharType="end"/>
        </w:r>
      </w:hyperlink>
    </w:p>
    <w:p w:rsidR="00897170" w:rsidRDefault="00C9042D">
      <w:pPr>
        <w:pStyle w:val="TOC1"/>
        <w:rPr>
          <w:rFonts w:eastAsiaTheme="minorEastAsia"/>
          <w:b w:val="0"/>
          <w:caps w:val="0"/>
          <w:noProof/>
          <w:sz w:val="22"/>
          <w:szCs w:val="22"/>
        </w:rPr>
      </w:pPr>
      <w:hyperlink w:anchor="_Toc507621282" w:history="1">
        <w:r w:rsidR="00897170" w:rsidRPr="007E3E68">
          <w:rPr>
            <w:rStyle w:val="Hyperlink"/>
            <w:noProof/>
          </w:rPr>
          <w:t>Príloha H – Výhoda používania študentmi a akademické programy</w:t>
        </w:r>
        <w:r w:rsidR="00897170">
          <w:rPr>
            <w:noProof/>
          </w:rPr>
          <w:tab/>
        </w:r>
        <w:r w:rsidR="00897170">
          <w:rPr>
            <w:noProof/>
          </w:rPr>
          <w:fldChar w:fldCharType="begin"/>
        </w:r>
        <w:r w:rsidR="00897170">
          <w:rPr>
            <w:noProof/>
          </w:rPr>
          <w:instrText xml:space="preserve"> PAGEREF _Toc507621282 \h </w:instrText>
        </w:r>
        <w:r w:rsidR="00897170">
          <w:rPr>
            <w:noProof/>
          </w:rPr>
        </w:r>
        <w:r w:rsidR="00897170">
          <w:rPr>
            <w:noProof/>
          </w:rPr>
          <w:fldChar w:fldCharType="separate"/>
        </w:r>
        <w:r w:rsidR="00897170">
          <w:rPr>
            <w:noProof/>
          </w:rPr>
          <w:t>112</w:t>
        </w:r>
        <w:r w:rsidR="00897170">
          <w:rPr>
            <w:noProof/>
          </w:rPr>
          <w:fldChar w:fldCharType="end"/>
        </w:r>
      </w:hyperlink>
    </w:p>
    <w:p w:rsidR="00897170" w:rsidRDefault="00C9042D">
      <w:pPr>
        <w:pStyle w:val="TOC2"/>
        <w:rPr>
          <w:rFonts w:eastAsiaTheme="minorEastAsia"/>
          <w:smallCaps w:val="0"/>
          <w:sz w:val="22"/>
        </w:rPr>
      </w:pPr>
      <w:hyperlink w:anchor="_Toc507621283" w:history="1">
        <w:r w:rsidR="00897170" w:rsidRPr="007E3E68">
          <w:rPr>
            <w:rStyle w:val="Hyperlink"/>
          </w:rPr>
          <w:t>Nároky v rámci programu Enrollment for Education Solutions 2017 podľa oprávňujúceho balíka</w:t>
        </w:r>
        <w:r w:rsidR="00897170">
          <w:tab/>
        </w:r>
        <w:r w:rsidR="00897170">
          <w:fldChar w:fldCharType="begin"/>
        </w:r>
        <w:r w:rsidR="00897170">
          <w:instrText xml:space="preserve"> PAGEREF _Toc507621283 \h </w:instrText>
        </w:r>
        <w:r w:rsidR="00897170">
          <w:fldChar w:fldCharType="separate"/>
        </w:r>
        <w:r w:rsidR="00897170">
          <w:t>112</w:t>
        </w:r>
        <w:r w:rsidR="00897170">
          <w:fldChar w:fldCharType="end"/>
        </w:r>
      </w:hyperlink>
    </w:p>
    <w:p w:rsidR="00897170" w:rsidRDefault="00C9042D">
      <w:pPr>
        <w:pStyle w:val="TOC2"/>
        <w:rPr>
          <w:rFonts w:eastAsiaTheme="minorEastAsia"/>
          <w:smallCaps w:val="0"/>
          <w:sz w:val="22"/>
        </w:rPr>
      </w:pPr>
      <w:hyperlink w:anchor="_Toc507621284" w:history="1">
        <w:r w:rsidR="00897170" w:rsidRPr="007E3E68">
          <w:rPr>
            <w:rStyle w:val="Hyperlink"/>
          </w:rPr>
          <w:t>Dostupnosť a nároky</w:t>
        </w:r>
        <w:r w:rsidR="00897170">
          <w:tab/>
        </w:r>
        <w:r w:rsidR="00897170">
          <w:fldChar w:fldCharType="begin"/>
        </w:r>
        <w:r w:rsidR="00897170">
          <w:instrText xml:space="preserve"> PAGEREF _Toc507621284 \h </w:instrText>
        </w:r>
        <w:r w:rsidR="00897170">
          <w:fldChar w:fldCharType="separate"/>
        </w:r>
        <w:r w:rsidR="00897170">
          <w:t>112</w:t>
        </w:r>
        <w:r w:rsidR="00897170">
          <w:fldChar w:fldCharType="end"/>
        </w:r>
      </w:hyperlink>
    </w:p>
    <w:p w:rsidR="00897170" w:rsidRDefault="00C9042D">
      <w:pPr>
        <w:pStyle w:val="TOC2"/>
        <w:rPr>
          <w:rFonts w:eastAsiaTheme="minorEastAsia"/>
          <w:smallCaps w:val="0"/>
          <w:sz w:val="22"/>
        </w:rPr>
      </w:pPr>
      <w:hyperlink w:anchor="_Toc507621285" w:history="1">
        <w:r w:rsidR="00897170" w:rsidRPr="007E3E68">
          <w:rPr>
            <w:rStyle w:val="Hyperlink"/>
          </w:rPr>
          <w:t>Dostupnosť programu Enrollment for Education Solutions (verzia spred roka 2017)</w:t>
        </w:r>
        <w:r w:rsidR="00897170">
          <w:tab/>
        </w:r>
        <w:r w:rsidR="00897170">
          <w:fldChar w:fldCharType="begin"/>
        </w:r>
        <w:r w:rsidR="00897170">
          <w:instrText xml:space="preserve"> PAGEREF _Toc507621285 \h </w:instrText>
        </w:r>
        <w:r w:rsidR="00897170">
          <w:fldChar w:fldCharType="separate"/>
        </w:r>
        <w:r w:rsidR="00897170">
          <w:t>113</w:t>
        </w:r>
        <w:r w:rsidR="00897170">
          <w:fldChar w:fldCharType="end"/>
        </w:r>
      </w:hyperlink>
    </w:p>
    <w:p w:rsidR="00897170" w:rsidRDefault="00C9042D">
      <w:pPr>
        <w:pStyle w:val="TOC1"/>
        <w:rPr>
          <w:rFonts w:eastAsiaTheme="minorEastAsia"/>
          <w:b w:val="0"/>
          <w:caps w:val="0"/>
          <w:noProof/>
          <w:sz w:val="22"/>
          <w:szCs w:val="22"/>
        </w:rPr>
      </w:pPr>
      <w:hyperlink w:anchor="_Toc507621286" w:history="1">
        <w:r w:rsidR="00897170" w:rsidRPr="007E3E68">
          <w:rPr>
            <w:rStyle w:val="Hyperlink"/>
            <w:noProof/>
          </w:rPr>
          <w:t>Register</w:t>
        </w:r>
        <w:r w:rsidR="00897170">
          <w:rPr>
            <w:noProof/>
          </w:rPr>
          <w:tab/>
        </w:r>
        <w:r w:rsidR="00897170">
          <w:rPr>
            <w:noProof/>
          </w:rPr>
          <w:fldChar w:fldCharType="begin"/>
        </w:r>
        <w:r w:rsidR="00897170">
          <w:rPr>
            <w:noProof/>
          </w:rPr>
          <w:instrText xml:space="preserve"> PAGEREF _Toc507621286 \h </w:instrText>
        </w:r>
        <w:r w:rsidR="00897170">
          <w:rPr>
            <w:noProof/>
          </w:rPr>
        </w:r>
        <w:r w:rsidR="00897170">
          <w:rPr>
            <w:noProof/>
          </w:rPr>
          <w:fldChar w:fldCharType="separate"/>
        </w:r>
        <w:r w:rsidR="00897170">
          <w:rPr>
            <w:noProof/>
          </w:rPr>
          <w:t>114</w:t>
        </w:r>
        <w:r w:rsidR="00897170">
          <w:rPr>
            <w:noProof/>
          </w:rPr>
          <w:fldChar w:fldCharType="end"/>
        </w:r>
      </w:hyperlink>
    </w:p>
    <w:p w:rsidR="00704016" w:rsidRPr="00DB2247" w:rsidRDefault="00687611">
      <w:pPr>
        <w:pStyle w:val="ProductList-Body"/>
        <w:rPr>
          <w:lang w:val="pt-BR"/>
        </w:rPr>
        <w:sectPr w:rsidR="00704016" w:rsidRPr="00DB224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04016" w:rsidRPr="00DB2247" w:rsidRDefault="00704016">
      <w:pPr>
        <w:pStyle w:val="ProductList-Body"/>
        <w:rPr>
          <w:lang w:val="pt-BR"/>
        </w:rPr>
      </w:pPr>
    </w:p>
    <w:p w:rsidR="00704016" w:rsidRPr="00DB2247" w:rsidRDefault="00704016">
      <w:pPr>
        <w:rPr>
          <w:lang w:val="pt-BR"/>
        </w:rPr>
        <w:sectPr w:rsidR="00704016" w:rsidRPr="00DB2247">
          <w:headerReference w:type="default" r:id="rId15"/>
          <w:footerReference w:type="default" r:id="rId16"/>
          <w:type w:val="continuous"/>
          <w:pgSz w:w="12240" w:h="15840" w:code="1"/>
          <w:pgMar w:top="1170" w:right="720" w:bottom="720" w:left="720" w:header="432" w:footer="288" w:gutter="0"/>
          <w:cols w:space="360"/>
        </w:sectPr>
      </w:pPr>
    </w:p>
    <w:p w:rsidR="00704016" w:rsidRPr="00DB2247" w:rsidRDefault="00687611">
      <w:pPr>
        <w:pStyle w:val="ProductList-SectionHeading"/>
        <w:pageBreakBefore/>
        <w:outlineLvl w:val="0"/>
        <w:rPr>
          <w:lang w:val="pt-BR"/>
        </w:rPr>
      </w:pPr>
      <w:bookmarkStart w:id="2" w:name="_Sec531"/>
      <w:bookmarkEnd w:id="1"/>
      <w:r w:rsidRPr="00DB2247">
        <w:rPr>
          <w:lang w:val="pt-BR"/>
        </w:rPr>
        <w:t>Úvod</w:t>
      </w:r>
      <w:r>
        <w:fldChar w:fldCharType="begin"/>
      </w:r>
      <w:r w:rsidRPr="00DB2247">
        <w:rPr>
          <w:lang w:val="pt-BR"/>
        </w:rPr>
        <w:instrText xml:space="preserve"> TC "</w:instrText>
      </w:r>
      <w:bookmarkStart w:id="3" w:name="_Toc507621141"/>
      <w:r w:rsidRPr="00DB2247">
        <w:rPr>
          <w:lang w:val="pt-BR"/>
        </w:rPr>
        <w:instrText>Úvod</w:instrText>
      </w:r>
      <w:bookmarkEnd w:id="3"/>
      <w:r w:rsidRPr="00DB2247">
        <w:rPr>
          <w:lang w:val="pt-BR"/>
        </w:rPr>
        <w:instrText>" \l 1</w:instrText>
      </w:r>
      <w:r>
        <w:fldChar w:fldCharType="end"/>
      </w:r>
    </w:p>
    <w:p w:rsidR="00704016" w:rsidRPr="00DB2247" w:rsidRDefault="00704016">
      <w:pPr>
        <w:pStyle w:val="ProductList-Body"/>
        <w:rPr>
          <w:lang w:val="pt-BR"/>
        </w:rPr>
      </w:pPr>
    </w:p>
    <w:p w:rsidR="00704016" w:rsidRPr="00DB2247" w:rsidRDefault="00687611">
      <w:pPr>
        <w:pStyle w:val="ProductList-Offering1Heading"/>
        <w:outlineLvl w:val="1"/>
        <w:rPr>
          <w:lang w:val="pt-BR"/>
        </w:rPr>
      </w:pPr>
      <w:bookmarkStart w:id="4" w:name="_Sec532"/>
      <w:r w:rsidRPr="00DB2247">
        <w:rPr>
          <w:lang w:val="pt-BR"/>
        </w:rPr>
        <w:t>Informácie o tomto dokumente</w:t>
      </w:r>
      <w:bookmarkEnd w:id="4"/>
      <w:r>
        <w:fldChar w:fldCharType="begin"/>
      </w:r>
      <w:r w:rsidRPr="00DB2247">
        <w:rPr>
          <w:lang w:val="pt-BR"/>
        </w:rPr>
        <w:instrText xml:space="preserve"> TC "</w:instrText>
      </w:r>
      <w:bookmarkStart w:id="5" w:name="_Toc507621142"/>
      <w:r w:rsidRPr="00DB2247">
        <w:rPr>
          <w:lang w:val="pt-BR"/>
        </w:rPr>
        <w:instrText>Informácie o tomto dokumente</w:instrText>
      </w:r>
      <w:bookmarkEnd w:id="5"/>
      <w:r w:rsidRPr="00DB2247">
        <w:rPr>
          <w:lang w:val="pt-BR"/>
        </w:rPr>
        <w:instrText>" \l 2</w:instrText>
      </w:r>
      <w:r>
        <w:fldChar w:fldCharType="end"/>
      </w:r>
    </w:p>
    <w:p w:rsidR="00704016" w:rsidRPr="00DB2247" w:rsidRDefault="00687611">
      <w:pPr>
        <w:pStyle w:val="ProductList-Body"/>
        <w:rPr>
          <w:lang w:val="pt-BR"/>
        </w:rPr>
      </w:pPr>
      <w:r w:rsidRPr="00DB2247">
        <w:rPr>
          <w:lang w:val="pt-BR"/>
        </w:rP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sidRPr="00DB2247">
          <w:rPr>
            <w:color w:val="00467F"/>
            <w:u w:val="single"/>
            <w:lang w:val="pt-BR"/>
          </w:rPr>
          <w:t>http://go.microsoft.com/?linkid=9840733</w:t>
        </w:r>
      </w:hyperlink>
      <w:r w:rsidRPr="00DB2247">
        <w:rPr>
          <w:lang w:val="pt-BR"/>
        </w:rPr>
        <w:t>.</w:t>
      </w:r>
    </w:p>
    <w:p w:rsidR="00704016" w:rsidRPr="00DB2247" w:rsidRDefault="00704016">
      <w:pPr>
        <w:pStyle w:val="ProductList-Body"/>
        <w:rPr>
          <w:lang w:val="pt-BR"/>
        </w:rPr>
      </w:pPr>
    </w:p>
    <w:p w:rsidR="00704016" w:rsidRPr="00DB2247" w:rsidRDefault="00687611">
      <w:pPr>
        <w:pStyle w:val="ProductList-Body"/>
        <w:rPr>
          <w:lang w:val="pt-BR"/>
        </w:rPr>
      </w:pPr>
      <w:r w:rsidRPr="00DB2247">
        <w:rPr>
          <w:lang w:val="pt-BR"/>
        </w:rPr>
        <w:t xml:space="preserve">Produkty uvedené v dokumente Podmienky používania produktov sú dostupné od dátumu uvedeného na </w:t>
      </w:r>
      <w:hyperlink w:anchor="_Sec843">
        <w:r w:rsidRPr="00DB2247">
          <w:rPr>
            <w:color w:val="00467F"/>
            <w:u w:val="single"/>
            <w:lang w:val="pt-BR"/>
          </w:rPr>
          <w:t>titulnej strane</w:t>
        </w:r>
      </w:hyperlink>
      <w:r w:rsidRPr="00DB2247">
        <w:rPr>
          <w:lang w:val="pt-BR"/>
        </w:rPr>
        <w:t xml:space="preserve"> dokumentu Podmienky používania produktov. Staršie verzie dokumentu Podmienky používania produktov vrátane starších verzií dokumentov Zoznam produktov a PPP sú k dispozícii na stránke </w:t>
      </w:r>
      <w:hyperlink r:id="rId18">
        <w:r w:rsidRPr="00DB2247">
          <w:rPr>
            <w:color w:val="00467F"/>
            <w:u w:val="single"/>
            <w:lang w:val="pt-BR"/>
          </w:rPr>
          <w:t>http://go.microsoft.com/?linkid=9839207</w:t>
        </w:r>
      </w:hyperlink>
      <w:r w:rsidRPr="00DB2247">
        <w:rPr>
          <w:lang w:val="pt-BR"/>
        </w:rPr>
        <w:t xml:space="preserve">. Informácie o produktoch a službách spoločnosti Microsoft, ktorých poskytovanie je už ukončené, sú dostupné na stránke </w:t>
      </w:r>
      <w:hyperlink r:id="rId19">
        <w:r w:rsidRPr="00DB2247">
          <w:rPr>
            <w:color w:val="00467F"/>
            <w:u w:val="single"/>
            <w:lang w:val="pt-BR"/>
          </w:rPr>
          <w:t>http://www.microsoftvolumelicensing.com</w:t>
        </w:r>
      </w:hyperlink>
      <w:r w:rsidRPr="00DB2247">
        <w:rPr>
          <w:lang w:val="pt-BR"/>
        </w:rPr>
        <w:t>. Zákazníci môžu získať informácie týkajúce sa regionálnej dostupnosti produktov a profesionálnych služieb spoločnosti Microsoft od svojho predajcu alebo account manažéra spoločnosti Microsoft.</w:t>
      </w:r>
    </w:p>
    <w:p w:rsidR="00704016" w:rsidRPr="00DB2247" w:rsidRDefault="00687611">
      <w:pPr>
        <w:pStyle w:val="ProductList-Offering1Heading"/>
        <w:outlineLvl w:val="1"/>
        <w:rPr>
          <w:lang w:val="pt-BR"/>
        </w:rPr>
      </w:pPr>
      <w:bookmarkStart w:id="6" w:name="_Sec533"/>
      <w:r w:rsidRPr="00DB2247">
        <w:rPr>
          <w:lang w:val="pt-BR"/>
        </w:rPr>
        <w:t>Obsah tohto dokumentu</w:t>
      </w:r>
      <w:bookmarkEnd w:id="6"/>
      <w:r>
        <w:fldChar w:fldCharType="begin"/>
      </w:r>
      <w:r w:rsidRPr="00DB2247">
        <w:rPr>
          <w:lang w:val="pt-BR"/>
        </w:rPr>
        <w:instrText xml:space="preserve"> TC "</w:instrText>
      </w:r>
      <w:bookmarkStart w:id="7" w:name="_Toc507621143"/>
      <w:r w:rsidRPr="00DB2247">
        <w:rPr>
          <w:lang w:val="pt-BR"/>
        </w:rPr>
        <w:instrText>Obsah tohto dokumentu</w:instrText>
      </w:r>
      <w:bookmarkEnd w:id="7"/>
      <w:r w:rsidRPr="00DB2247">
        <w:rPr>
          <w:lang w:val="pt-BR"/>
        </w:rPr>
        <w:instrText>" \l 2</w:instrText>
      </w:r>
      <w:r>
        <w:fldChar w:fldCharType="end"/>
      </w:r>
    </w:p>
    <w:p w:rsidR="00704016" w:rsidRPr="00DB2247" w:rsidRDefault="00687611">
      <w:pPr>
        <w:pStyle w:val="ProductList-Body"/>
        <w:rPr>
          <w:lang w:val="pt-BR"/>
        </w:rPr>
      </w:pPr>
      <w:r w:rsidRPr="00DB2247">
        <w:rPr>
          <w:lang w:val="pt-BR"/>
        </w:rPr>
        <w:t xml:space="preserve">Dokument Podmienky používania produktov obsahuje nasledujúce články: </w:t>
      </w:r>
    </w:p>
    <w:p w:rsidR="00704016" w:rsidRPr="00DB2247" w:rsidRDefault="00C9042D" w:rsidP="00687611">
      <w:pPr>
        <w:pStyle w:val="ProductList-Bullet"/>
        <w:numPr>
          <w:ilvl w:val="0"/>
          <w:numId w:val="3"/>
        </w:numPr>
        <w:rPr>
          <w:lang w:val="pt-BR"/>
        </w:rPr>
      </w:pPr>
      <w:hyperlink w:anchor="_Sec531">
        <w:r w:rsidR="00687611" w:rsidRPr="00DB2247">
          <w:rPr>
            <w:color w:val="00467F"/>
            <w:u w:val="single"/>
            <w:lang w:val="pt-BR"/>
          </w:rPr>
          <w:t>Úvod</w:t>
        </w:r>
      </w:hyperlink>
      <w:r w:rsidR="00687611" w:rsidRPr="00DB2247">
        <w:rPr>
          <w:lang w:val="pt-BR"/>
        </w:rPr>
        <w:t xml:space="preserve">, ktorý obsahuje zoznam najnovších zmien. </w:t>
      </w:r>
    </w:p>
    <w:p w:rsidR="00704016" w:rsidRPr="00DB2247" w:rsidRDefault="00C9042D" w:rsidP="00687611">
      <w:pPr>
        <w:pStyle w:val="ProductList-Bullet"/>
        <w:numPr>
          <w:ilvl w:val="0"/>
          <w:numId w:val="3"/>
        </w:numPr>
        <w:rPr>
          <w:lang w:val="pt-BR"/>
        </w:rPr>
      </w:pPr>
      <w:hyperlink w:anchor="_Sec536">
        <w:r w:rsidR="00687611" w:rsidRPr="00DB2247">
          <w:rPr>
            <w:color w:val="00467F"/>
            <w:u w:val="single"/>
            <w:lang w:val="pt-BR"/>
          </w:rPr>
          <w:t>Licenčné podmienky</w:t>
        </w:r>
      </w:hyperlink>
      <w:r w:rsidR="00687611" w:rsidRPr="00DB2247">
        <w:rPr>
          <w:lang w:val="pt-BR"/>
        </w:rPr>
        <w:t xml:space="preserve">, ktoré obsahujú Univerzálne licenčné podmienky a Podmienky licenčného modelu vzťahujúce sa na softvérové produkty. </w:t>
      </w:r>
    </w:p>
    <w:p w:rsidR="00704016" w:rsidRPr="00DB2247" w:rsidRDefault="00C9042D" w:rsidP="00687611">
      <w:pPr>
        <w:pStyle w:val="ProductList-Bullet"/>
        <w:numPr>
          <w:ilvl w:val="0"/>
          <w:numId w:val="3"/>
        </w:numPr>
        <w:rPr>
          <w:lang w:val="pt-BR"/>
        </w:rPr>
      </w:pPr>
      <w:hyperlink w:anchor="_Sec547">
        <w:r w:rsidR="00687611" w:rsidRPr="00DB2247">
          <w:rPr>
            <w:color w:val="00467F"/>
            <w:u w:val="single"/>
            <w:lang w:val="pt-BR"/>
          </w:rPr>
          <w:t>Softvérové produkty</w:t>
        </w:r>
      </w:hyperlink>
      <w:r w:rsidR="00687611" w:rsidRPr="00DB2247">
        <w:rPr>
          <w:lang w:val="pt-BR"/>
        </w:rPr>
        <w:t xml:space="preserve">, ktoré obsahujú zoznam všetkých softvérových produktových položiek. </w:t>
      </w:r>
    </w:p>
    <w:p w:rsidR="00704016" w:rsidRPr="00DB2247" w:rsidRDefault="00C9042D" w:rsidP="00687611">
      <w:pPr>
        <w:pStyle w:val="ProductList-Bullet"/>
        <w:numPr>
          <w:ilvl w:val="0"/>
          <w:numId w:val="3"/>
        </w:numPr>
        <w:rPr>
          <w:lang w:val="pt-BR"/>
        </w:rPr>
      </w:pPr>
      <w:hyperlink w:anchor="_Sec548">
        <w:r w:rsidR="00687611" w:rsidRPr="00DB2247">
          <w:rPr>
            <w:color w:val="00467F"/>
            <w:u w:val="single"/>
            <w:lang w:val="pt-BR"/>
          </w:rPr>
          <w:t>Produkty služieb online</w:t>
        </w:r>
      </w:hyperlink>
      <w:r w:rsidR="00687611" w:rsidRPr="00DB2247">
        <w:rPr>
          <w:lang w:val="pt-BR"/>
        </w:rPr>
        <w:t xml:space="preserve">, ktoré uvádzajú zoznam všetkých produktových položiek služieb online. </w:t>
      </w:r>
    </w:p>
    <w:p w:rsidR="00704016" w:rsidRPr="00DB2247" w:rsidRDefault="00C9042D" w:rsidP="00687611">
      <w:pPr>
        <w:pStyle w:val="ProductList-Bullet"/>
        <w:numPr>
          <w:ilvl w:val="0"/>
          <w:numId w:val="3"/>
        </w:numPr>
        <w:rPr>
          <w:lang w:val="pt-BR"/>
        </w:rPr>
      </w:pPr>
      <w:hyperlink w:anchor="_Sec549">
        <w:r w:rsidR="00687611" w:rsidRPr="00DB2247">
          <w:rPr>
            <w:color w:val="00467F"/>
            <w:u w:val="single"/>
            <w:lang w:val="pt-BR"/>
          </w:rPr>
          <w:t>Slovník</w:t>
        </w:r>
      </w:hyperlink>
      <w:r w:rsidR="00687611" w:rsidRPr="00DB2247">
        <w:rPr>
          <w:lang w:val="pt-BR"/>
        </w:rPr>
        <w:t xml:space="preserve">, ktorý definuje atribúty, hodnoty buniek, názvy stĺpcov a ďalšie výrazy používané s veľkými písmenami v dokumente Podmienky používania produktov. </w:t>
      </w:r>
    </w:p>
    <w:p w:rsidR="00704016" w:rsidRDefault="00687611" w:rsidP="00687611">
      <w:pPr>
        <w:pStyle w:val="ProductList-Bullet"/>
        <w:numPr>
          <w:ilvl w:val="0"/>
          <w:numId w:val="3"/>
        </w:numPr>
      </w:pPr>
      <w:r>
        <w:t xml:space="preserve">Nasledujúce prílohy: </w:t>
      </w:r>
    </w:p>
    <w:p w:rsidR="00704016" w:rsidRDefault="00C9042D" w:rsidP="00687611">
      <w:pPr>
        <w:pStyle w:val="ProductList-Bullet"/>
        <w:numPr>
          <w:ilvl w:val="1"/>
          <w:numId w:val="3"/>
        </w:numPr>
      </w:pPr>
      <w:hyperlink w:anchor="_Sec591">
        <w:r w:rsidR="00687611">
          <w:rPr>
            <w:color w:val="00467F"/>
            <w:u w:val="single"/>
          </w:rPr>
          <w:t>Príloha A – tabuľka licencií ekvivalentných licenciám CAL/ML</w:t>
        </w:r>
      </w:hyperlink>
      <w:r w:rsidR="00687611">
        <w:t xml:space="preserve">, ktorá identifikuje dostupné licencie CAL Suite a predplatné licencie na služby online, ktoré poskytujú prístup k serverovým produktom. </w:t>
      </w:r>
    </w:p>
    <w:p w:rsidR="00704016" w:rsidRDefault="00C9042D" w:rsidP="00687611">
      <w:pPr>
        <w:pStyle w:val="ProductList-Bullet"/>
        <w:numPr>
          <w:ilvl w:val="1"/>
          <w:numId w:val="3"/>
        </w:numPr>
      </w:pPr>
      <w:hyperlink w:anchor="_Sec564">
        <w:r w:rsidR="00687611">
          <w:rPr>
            <w:color w:val="00467F"/>
            <w:u w:val="single"/>
          </w:rPr>
          <w:t>Príloha B – Software Assurance</w:t>
        </w:r>
      </w:hyperlink>
      <w:r w:rsidR="00687611">
        <w:t xml:space="preserve">, ktorá opisuje pravidlá zakúpenia krytia SA a ďalšie výhody dostupné pre zákazníkov s krytím SA. </w:t>
      </w:r>
    </w:p>
    <w:p w:rsidR="00704016" w:rsidRDefault="00C9042D" w:rsidP="00687611">
      <w:pPr>
        <w:pStyle w:val="ProductList-Bullet"/>
        <w:numPr>
          <w:ilvl w:val="1"/>
          <w:numId w:val="3"/>
        </w:numPr>
      </w:pPr>
      <w:hyperlink w:anchor="_Sec1237">
        <w:r w:rsidR="00687611">
          <w:rPr>
            <w:color w:val="00467F"/>
            <w:u w:val="single"/>
          </w:rPr>
          <w:t>Príloha C – Dodatočné licencie na služby online a iné prechodové licencie</w:t>
        </w:r>
      </w:hyperlink>
      <w:r w:rsidR="00687611">
        <w:t xml:space="preserve">, ktorá opisuje oprávňujúce produkty a podmienky pre dodatočné licencie na služby online a licencie USL z krytia SA </w:t>
      </w:r>
    </w:p>
    <w:p w:rsidR="00704016" w:rsidRDefault="00C9042D" w:rsidP="00687611">
      <w:pPr>
        <w:pStyle w:val="ProductList-Bullet"/>
        <w:numPr>
          <w:ilvl w:val="1"/>
          <w:numId w:val="3"/>
        </w:numPr>
      </w:pPr>
      <w:hyperlink w:anchor="_Sec562">
        <w:r w:rsidR="00687611">
          <w:rPr>
            <w:color w:val="00467F"/>
            <w:u w:val="single"/>
          </w:rPr>
          <w:t>Príloha D – Profesionálne služby</w:t>
        </w:r>
      </w:hyperlink>
      <w:r w:rsidR="00687611">
        <w:t xml:space="preserve"> obsahujúca zoznam profesionálnych služieb ponúkaných prostredníctvom multilicenčných programov spoločnosti Microsoft. </w:t>
      </w:r>
    </w:p>
    <w:p w:rsidR="00704016" w:rsidRDefault="00C9042D" w:rsidP="00687611">
      <w:pPr>
        <w:pStyle w:val="ProductList-Bullet"/>
        <w:numPr>
          <w:ilvl w:val="1"/>
          <w:numId w:val="3"/>
        </w:numPr>
      </w:pPr>
      <w:hyperlink w:anchor="_Sec563">
        <w:r w:rsidR="00687611">
          <w:rPr>
            <w:color w:val="00467F"/>
            <w:u w:val="single"/>
          </w:rPr>
          <w:t>Príloha E – Doplnkové podmienky programových zmlúv</w:t>
        </w:r>
      </w:hyperlink>
      <w:r w:rsidR="00687611">
        <w:t xml:space="preserve"> obsahujúca dodatočné podmienky zmlúv pre multilicenčné programy spoločnosti Microsoft. </w:t>
      </w:r>
    </w:p>
    <w:p w:rsidR="00704016" w:rsidRDefault="00C9042D" w:rsidP="00687611">
      <w:pPr>
        <w:pStyle w:val="ProductList-Bullet"/>
        <w:numPr>
          <w:ilvl w:val="1"/>
          <w:numId w:val="3"/>
        </w:numPr>
      </w:pPr>
      <w:hyperlink w:anchor="_Sec572">
        <w:r w:rsidR="00687611">
          <w:rPr>
            <w:color w:val="00467F"/>
            <w:u w:val="single"/>
          </w:rPr>
          <w:t>Príloha F – Propagačné akcie pre produkty</w:t>
        </w:r>
      </w:hyperlink>
      <w:r w:rsidR="00687611">
        <w:t xml:space="preserve"> obsahujúca zoznam propagačných akcií pre produkty, ktoré nie sú inak uvedené v cenníku. </w:t>
      </w:r>
    </w:p>
    <w:p w:rsidR="00704016" w:rsidRDefault="00C9042D" w:rsidP="00687611">
      <w:pPr>
        <w:pStyle w:val="ProductList-Bullet"/>
        <w:numPr>
          <w:ilvl w:val="1"/>
          <w:numId w:val="3"/>
        </w:numPr>
      </w:pPr>
      <w:hyperlink w:anchor="_Sec899">
        <w:r w:rsidR="00687611">
          <w:rPr>
            <w:color w:val="00467F"/>
            <w:u w:val="single"/>
          </w:rPr>
          <w:t>Príloha G – Podmienky pre diskové polia</w:t>
        </w:r>
      </w:hyperlink>
      <w:r w:rsidR="00687611">
        <w:t xml:space="preserve"> obsahujúca dodatočné podmienky pre zariadenia diskových polí.</w:t>
      </w:r>
    </w:p>
    <w:p w:rsidR="00704016" w:rsidRDefault="00C9042D" w:rsidP="00687611">
      <w:pPr>
        <w:pStyle w:val="ProductList-Bullet"/>
        <w:numPr>
          <w:ilvl w:val="1"/>
          <w:numId w:val="3"/>
        </w:numPr>
      </w:pPr>
      <w:hyperlink w:anchor="_Sec1230">
        <w:r w:rsidR="00687611">
          <w:rPr>
            <w:color w:val="00467F"/>
            <w:u w:val="single"/>
          </w:rPr>
          <w:t>Príloha H – Výhody používania študentmi a akademické programy</w:t>
        </w:r>
      </w:hyperlink>
      <w:r w:rsidR="00687611">
        <w:t xml:space="preserve"> uvádzajúca zoznam oprávňujúcich produktov a príslušných </w:t>
      </w:r>
      <w:r w:rsidR="00687611">
        <w:fldChar w:fldCharType="begin"/>
      </w:r>
      <w:r w:rsidR="00687611">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687611">
        <w:fldChar w:fldCharType="separate"/>
      </w:r>
      <w:r w:rsidR="00687611">
        <w:rPr>
          <w:color w:val="0563C1"/>
        </w:rPr>
        <w:t>výhod používania študentmi</w:t>
      </w:r>
      <w:r w:rsidR="00687611">
        <w:fldChar w:fldCharType="end"/>
      </w:r>
      <w:r w:rsidR="00687611">
        <w:t>.</w:t>
      </w:r>
    </w:p>
    <w:p w:rsidR="00704016" w:rsidRDefault="00C9042D" w:rsidP="00687611">
      <w:pPr>
        <w:pStyle w:val="ProductList-Bullet"/>
        <w:numPr>
          <w:ilvl w:val="0"/>
          <w:numId w:val="3"/>
        </w:numPr>
      </w:pPr>
      <w:hyperlink w:anchor="_Sec844">
        <w:r w:rsidR="00687611">
          <w:rPr>
            <w:color w:val="00467F"/>
            <w:u w:val="single"/>
          </w:rPr>
          <w:t>Register</w:t>
        </w:r>
      </w:hyperlink>
      <w:r w:rsidR="00687611">
        <w:t>, ktorý uvádza zoznam všetkých produktov, na ktoré sa odkazuje v dokumente Podmienky používania produktov, spolu s tým, kde sa nachádzajú.</w:t>
      </w:r>
    </w:p>
    <w:p w:rsidR="00704016" w:rsidRDefault="00687611">
      <w:pPr>
        <w:pStyle w:val="ProductList-Offering1Heading"/>
        <w:outlineLvl w:val="1"/>
      </w:pPr>
      <w:bookmarkStart w:id="8" w:name="_Sec534"/>
      <w:r>
        <w:t>Orientácia v produktovej položke</w:t>
      </w:r>
      <w:bookmarkEnd w:id="8"/>
      <w:r>
        <w:fldChar w:fldCharType="begin"/>
      </w:r>
      <w:r>
        <w:instrText xml:space="preserve"> TC "</w:instrText>
      </w:r>
      <w:bookmarkStart w:id="9" w:name="_Toc507621144"/>
      <w:r>
        <w:instrText>Orientácia v produktovej položke</w:instrText>
      </w:r>
      <w:bookmarkEnd w:id="9"/>
      <w:r>
        <w:instrText>" \l 2</w:instrText>
      </w:r>
      <w:r>
        <w:fldChar w:fldCharType="end"/>
      </w:r>
    </w:p>
    <w:p w:rsidR="00704016" w:rsidRDefault="00687611">
      <w:pPr>
        <w:pStyle w:val="ProductList-Body"/>
      </w:pPr>
      <w:r>
        <w:t>Každá produktová položka softvéru obsahuje štyri články: Dostupnosť programu, Podmienky produktu, Práva na používanie a Software Assurance.</w:t>
      </w:r>
    </w:p>
    <w:p w:rsidR="00704016" w:rsidRDefault="00687611">
      <w:pPr>
        <w:pStyle w:val="ProductList-Body"/>
      </w:pPr>
      <w:r>
        <w:t xml:space="preserve">Každá produktová položka služieb online obsahuje dva články: Dostupnosť programu a Podmienky produktu. </w:t>
      </w:r>
    </w:p>
    <w:p w:rsidR="00704016" w:rsidRDefault="00704016">
      <w:pPr>
        <w:pStyle w:val="ProductList-Body"/>
      </w:pPr>
    </w:p>
    <w:p w:rsidR="00704016" w:rsidRDefault="00687611">
      <w:pPr>
        <w:pStyle w:val="ProductList-Body"/>
      </w:pPr>
      <w:r>
        <w:rPr>
          <w:b/>
          <w:color w:val="00188F"/>
        </w:rPr>
        <w:t xml:space="preserve">1. Dostupnosť programu </w:t>
      </w:r>
      <w:r>
        <w:t>pri každom produkte uvádza typ ponuky, počet bodov (v príslušných prípadoch) a dostupnosť v multilicenčných programoch.</w:t>
      </w:r>
    </w:p>
    <w:p w:rsidR="00704016" w:rsidRDefault="0068761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04016" w:rsidRDefault="00704016">
      <w:pPr>
        <w:pStyle w:val="ProductList-Body"/>
      </w:pPr>
    </w:p>
    <w:p w:rsidR="00704016" w:rsidRDefault="00687611">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704016" w:rsidRDefault="0068761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04016" w:rsidRDefault="00704016">
      <w:pPr>
        <w:pStyle w:val="ProductList-Body"/>
      </w:pPr>
    </w:p>
    <w:p w:rsidR="00704016" w:rsidRDefault="00687611">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704016" w:rsidRDefault="0068761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04016" w:rsidRDefault="00704016">
      <w:pPr>
        <w:pStyle w:val="ProductList-Body"/>
      </w:pPr>
    </w:p>
    <w:p w:rsidR="00704016" w:rsidRDefault="00687611">
      <w:pPr>
        <w:pStyle w:val="ProductList-Body"/>
      </w:pPr>
      <w:r>
        <w:rPr>
          <w:b/>
          <w:color w:val="00188F"/>
        </w:rPr>
        <w:t xml:space="preserve">4. Software Assurance </w:t>
      </w:r>
      <w:r>
        <w:t>uvádza podmienky a požiadavky súvisiace s krytím SA.</w:t>
      </w:r>
    </w:p>
    <w:p w:rsidR="00704016" w:rsidRDefault="0068761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04016" w:rsidRDefault="00687611">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07621145"/>
      <w:r>
        <w:instrText>Vysvetlenia a súhrn zmien tohto dokumentu</w:instrText>
      </w:r>
      <w:bookmarkEnd w:id="11"/>
      <w:r>
        <w:instrText>" \l 2</w:instrText>
      </w:r>
      <w:r>
        <w:fldChar w:fldCharType="end"/>
      </w:r>
    </w:p>
    <w:p w:rsidR="00704016" w:rsidRDefault="00687611">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0"/>
        <w:gridCol w:w="5456"/>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Odstránené položky</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Azure Advanced Threat Protection for Users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Azure Advanced Threat Protection for Users – dodatočná licencia na spravovanie klientov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Common Area Phone (licencia SL pre zariadenie)</w:t>
            </w:r>
          </w:p>
        </w:tc>
        <w:tc>
          <w:tcPr>
            <w:tcW w:w="612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2"/>
      </w:pPr>
      <w:r>
        <w:t>Softvér</w:t>
      </w:r>
    </w:p>
    <w:p w:rsidR="00704016" w:rsidRDefault="00C9042D">
      <w:pPr>
        <w:pStyle w:val="ProductList-Body"/>
      </w:pPr>
      <w:hyperlink w:anchor="_Sec857">
        <w:r w:rsidR="00687611">
          <w:rPr>
            <w:color w:val="00467F"/>
            <w:u w:val="single"/>
          </w:rPr>
          <w:t>Advanced Threat Analytics</w:t>
        </w:r>
      </w:hyperlink>
      <w:r w:rsidR="00687611">
        <w:t xml:space="preserve">: Licencia Azure Advanced Threat Protection for Users (licencia SL pre používateľa) bola pridaná do tabuľky licencií na spravovanie ako oprávňujúca licencia na spravovanie klientov na produkt Advanced Threat Analytics.  </w:t>
      </w:r>
    </w:p>
    <w:p w:rsidR="00704016" w:rsidRDefault="00C9042D">
      <w:pPr>
        <w:pStyle w:val="ProductList-Body"/>
      </w:pPr>
      <w:hyperlink w:anchor="_Sec652">
        <w:r w:rsidR="00687611">
          <w:rPr>
            <w:color w:val="00467F"/>
            <w:u w:val="single"/>
          </w:rPr>
          <w:t>Počítačový operačný systém Windows</w:t>
        </w:r>
      </w:hyperlink>
      <w:r w:rsidR="00687611">
        <w:t xml:space="preserve">: Položka Počítačový operačný systém Windows bola revidovaná s cieľom objasniť existujúce podmienky. </w:t>
      </w:r>
    </w:p>
    <w:p w:rsidR="00704016" w:rsidRDefault="00704016">
      <w:pPr>
        <w:pStyle w:val="ProductList-Body"/>
      </w:pPr>
    </w:p>
    <w:p w:rsidR="00704016" w:rsidRDefault="00687611">
      <w:pPr>
        <w:pStyle w:val="ProductList-ClauseHeading"/>
        <w:outlineLvl w:val="2"/>
      </w:pPr>
      <w:r>
        <w:t>Služby on-line</w:t>
      </w:r>
    </w:p>
    <w:p w:rsidR="00704016" w:rsidRDefault="00C9042D">
      <w:pPr>
        <w:pStyle w:val="ProductList-Body"/>
      </w:pPr>
      <w:hyperlink w:anchor="_Sec624">
        <w:r w:rsidR="00687611">
          <w:rPr>
            <w:color w:val="00467F"/>
            <w:u w:val="single"/>
          </w:rPr>
          <w:t>Služby Microsoft Azure</w:t>
        </w:r>
      </w:hyperlink>
      <w:r w:rsidR="00687611">
        <w:t>: Boli pridané nové podmienky na podporu uvedenia výhody Microsoft Azure pre SQL Server. Výhoda Microsoft Azure pre SQL Server umožní zákazníkom používať ich existujúce licencie na SQL Server s aktívnym krytím Software Assurance na získavanie spravovaných inštancií databáz Azure SQL a platiť iba za príslušný výpočtový výkon a úložisko.</w:t>
      </w:r>
    </w:p>
    <w:p w:rsidR="00704016" w:rsidRDefault="00C9042D">
      <w:pPr>
        <w:pStyle w:val="ProductList-Body"/>
      </w:pPr>
      <w:hyperlink w:anchor="_Sec1199">
        <w:r w:rsidR="00687611">
          <w:rPr>
            <w:color w:val="00467F"/>
            <w:u w:val="single"/>
          </w:rPr>
          <w:t>Plány pre používateľov služby Microsoft Azure</w:t>
        </w:r>
      </w:hyperlink>
      <w:r w:rsidR="00687611">
        <w:t>: Boli pridané podmienky umožňujúce zákazníkom s licenciami Azure Advanced Threat Protection for Users inštalovať a používať produkt Advanced Threat Analytics lokálne na spravovanie klientskych prostredí operačného systému (alebo serverových prostredí operačného systému používaných ako klientske prostredia operačného systému), ktoré používajú výlučne používatelia, ktorým sú priradené licencie. Doba účinnosti tohto práva uplynie uplynutím doby účinnosti zákazníkovho predplatného.</w:t>
      </w:r>
    </w:p>
    <w:p w:rsidR="00704016" w:rsidRDefault="00704016">
      <w:pPr>
        <w:pStyle w:val="ProductList-Body"/>
      </w:pPr>
    </w:p>
    <w:p w:rsidR="00704016" w:rsidRDefault="00687611">
      <w:pPr>
        <w:pStyle w:val="ProductList-ClauseHeading"/>
        <w:outlineLvl w:val="2"/>
      </w:pPr>
      <w:r>
        <w:t>Iné služby on-line</w:t>
      </w:r>
    </w:p>
    <w:p w:rsidR="00704016" w:rsidRDefault="00C9042D">
      <w:pPr>
        <w:pStyle w:val="ProductList-Body"/>
      </w:pPr>
      <w:hyperlink w:anchor="_Sec674">
        <w:r w:rsidR="00687611">
          <w:rPr>
            <w:color w:val="00467F"/>
            <w:u w:val="single"/>
          </w:rPr>
          <w:t>Business Application Platform</w:t>
        </w:r>
      </w:hyperlink>
      <w:r w:rsidR="00687611">
        <w:t>: Bol aktualizovaný článok 2.3 Technológia SQL Server s cieľom objasniť, že produkt SQL Server Standard Edition je zahrnutý s produktom PowerBI Report Server.</w:t>
      </w:r>
    </w:p>
    <w:p w:rsidR="00704016" w:rsidRDefault="00704016">
      <w:pPr>
        <w:pStyle w:val="ProductList-Body"/>
      </w:pPr>
    </w:p>
    <w:p w:rsidR="00704016" w:rsidRPr="00897170" w:rsidRDefault="00687611">
      <w:pPr>
        <w:pStyle w:val="ProductList-ClauseHeading"/>
        <w:outlineLvl w:val="2"/>
        <w:rPr>
          <w:lang w:val="pt-BR"/>
        </w:rPr>
      </w:pPr>
      <w:r w:rsidRPr="00897170">
        <w:rPr>
          <w:lang w:val="pt-BR"/>
        </w:rPr>
        <w:t>Slovník</w:t>
      </w:r>
    </w:p>
    <w:p w:rsidR="00704016" w:rsidRPr="00897170" w:rsidRDefault="00C9042D">
      <w:pPr>
        <w:pStyle w:val="ProductList-Body"/>
        <w:rPr>
          <w:lang w:val="pt-BR"/>
        </w:rPr>
      </w:pPr>
      <w:hyperlink w:anchor="_Sec553">
        <w:r w:rsidR="00687611" w:rsidRPr="00897170">
          <w:rPr>
            <w:color w:val="00467F"/>
            <w:u w:val="single"/>
            <w:lang w:val="pt-BR"/>
          </w:rPr>
          <w:t>Definície</w:t>
        </w:r>
      </w:hyperlink>
      <w:r w:rsidR="00687611" w:rsidRPr="00897170">
        <w:rPr>
          <w:lang w:val="pt-BR"/>
        </w:rPr>
        <w:t>: Bola pridaná definícia pedagogického pracovníka.</w:t>
      </w:r>
    </w:p>
    <w:p w:rsidR="00704016" w:rsidRPr="00897170" w:rsidRDefault="00704016">
      <w:pPr>
        <w:pStyle w:val="ProductList-Body"/>
        <w:rPr>
          <w:lang w:val="pt-BR"/>
        </w:rPr>
      </w:pPr>
    </w:p>
    <w:p w:rsidR="00704016" w:rsidRPr="00897170" w:rsidRDefault="00687611">
      <w:pPr>
        <w:pStyle w:val="ProductList-ClauseHeading"/>
        <w:outlineLvl w:val="2"/>
        <w:rPr>
          <w:lang w:val="pt-BR"/>
        </w:rPr>
      </w:pPr>
      <w:r w:rsidRPr="00897170">
        <w:rPr>
          <w:lang w:val="pt-BR"/>
        </w:rPr>
        <w:t>Príloha C – Dodatočné licencie a iné prechodové licencie</w:t>
      </w:r>
    </w:p>
    <w:p w:rsidR="00704016" w:rsidRPr="00897170" w:rsidRDefault="00C9042D">
      <w:pPr>
        <w:pStyle w:val="ProductList-Body"/>
        <w:rPr>
          <w:lang w:val="pt-BR"/>
        </w:rPr>
      </w:pPr>
      <w:hyperlink w:anchor="_Sec1240">
        <w:r w:rsidR="00687611" w:rsidRPr="00897170">
          <w:rPr>
            <w:color w:val="00467F"/>
            <w:u w:val="single"/>
            <w:lang w:val="pt-BR"/>
          </w:rPr>
          <w:t>Z krytia SA</w:t>
        </w:r>
      </w:hyperlink>
      <w:r w:rsidR="00687611" w:rsidRPr="00897170">
        <w:rPr>
          <w:lang w:val="pt-BR"/>
        </w:rPr>
        <w:t>: Bol pridaný text objasňujúci, že zákazníci si môžu predĺžiť licencie SL z krytia SA najviac do počtu príslušných licencií SL z krytia SA, ktorým čoskoro uplynie platnosť.</w:t>
      </w:r>
    </w:p>
    <w:p w:rsidR="00704016" w:rsidRPr="00897170" w:rsidRDefault="00704016">
      <w:pPr>
        <w:pStyle w:val="ProductList-Body"/>
        <w:rPr>
          <w:lang w:val="pt-BR"/>
        </w:rPr>
      </w:pPr>
    </w:p>
    <w:p w:rsidR="00704016" w:rsidRPr="00897170" w:rsidRDefault="00704016">
      <w:pPr>
        <w:pStyle w:val="ProductList-Body"/>
        <w:jc w:val="right"/>
        <w:rPr>
          <w:lang w:val="pt-BR"/>
        </w:rPr>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704016">
      <w:pPr>
        <w:sectPr w:rsidR="00704016">
          <w:headerReference w:type="default" r:id="rId24"/>
          <w:footerReference w:type="default" r:id="rId25"/>
          <w:type w:val="continuous"/>
          <w:pgSz w:w="12240" w:h="15840" w:code="1"/>
          <w:pgMar w:top="1170" w:right="720" w:bottom="720" w:left="720" w:header="432" w:footer="288" w:gutter="0"/>
          <w:cols w:space="360"/>
        </w:sectPr>
      </w:pPr>
    </w:p>
    <w:p w:rsidR="00704016" w:rsidRDefault="00687611">
      <w:pPr>
        <w:pStyle w:val="ProductList-SectionHeading"/>
        <w:pageBreakBefore/>
        <w:outlineLvl w:val="0"/>
      </w:pPr>
      <w:bookmarkStart w:id="12" w:name="_Sec536"/>
      <w:bookmarkEnd w:id="2"/>
      <w:r>
        <w:t>Licenčné podmienky</w:t>
      </w:r>
      <w:r>
        <w:fldChar w:fldCharType="begin"/>
      </w:r>
      <w:r>
        <w:instrText xml:space="preserve"> TC "</w:instrText>
      </w:r>
      <w:bookmarkStart w:id="13" w:name="_Toc507621146"/>
      <w:r>
        <w:instrText>Licenčné podmienky</w:instrText>
      </w:r>
      <w:bookmarkEnd w:id="13"/>
      <w:r>
        <w:instrText>" \l 1</w:instrText>
      </w:r>
      <w:r>
        <w:fldChar w:fldCharType="end"/>
      </w:r>
    </w:p>
    <w:p w:rsidR="00704016" w:rsidRDefault="00687611">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704016" w:rsidRDefault="00704016">
      <w:pPr>
        <w:pStyle w:val="ProductList-Body"/>
      </w:pPr>
    </w:p>
    <w:p w:rsidR="00704016" w:rsidRDefault="00687611">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704016" w:rsidRDefault="00687611">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07621147"/>
      <w:r>
        <w:instrText>Univerzálne licenčné podmienky</w:instrText>
      </w:r>
      <w:bookmarkEnd w:id="15"/>
      <w:r>
        <w:instrText>" \l 2</w:instrText>
      </w:r>
      <w:r>
        <w:fldChar w:fldCharType="end"/>
      </w:r>
    </w:p>
    <w:p w:rsidR="00704016" w:rsidRDefault="00687611">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konkrétne produkty).</w:t>
      </w:r>
    </w:p>
    <w:p w:rsidR="00704016" w:rsidRDefault="00704016">
      <w:pPr>
        <w:pStyle w:val="ProductList-Body"/>
      </w:pPr>
    </w:p>
    <w:p w:rsidR="00704016" w:rsidRDefault="00687611">
      <w:pPr>
        <w:pStyle w:val="ProductList-ClauseHeading"/>
        <w:outlineLvl w:val="2"/>
      </w:pPr>
      <w:r>
        <w:t>1. Definície</w:t>
      </w:r>
    </w:p>
    <w:p w:rsidR="00704016" w:rsidRDefault="00687611">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704016" w:rsidRDefault="00704016">
      <w:pPr>
        <w:pStyle w:val="ProductList-Body"/>
      </w:pPr>
    </w:p>
    <w:p w:rsidR="00704016" w:rsidRDefault="00687611">
      <w:pPr>
        <w:pStyle w:val="ProductList-ClauseHeading"/>
        <w:outlineLvl w:val="2"/>
      </w:pPr>
      <w:r>
        <w:t>2. Zákazníkove práva na používanie</w:t>
      </w:r>
    </w:p>
    <w:p w:rsidR="00704016" w:rsidRDefault="00687611">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704016" w:rsidRDefault="00704016">
      <w:pPr>
        <w:pStyle w:val="ProductList-Body"/>
      </w:pPr>
    </w:p>
    <w:p w:rsidR="00704016" w:rsidRDefault="00687611">
      <w:pPr>
        <w:pStyle w:val="ProductList-ClauseHeading"/>
        <w:outlineLvl w:val="2"/>
      </w:pPr>
      <w:r>
        <w:t>3. Práva na používanie iných verzií a nižších vydaní</w:t>
      </w:r>
    </w:p>
    <w:p w:rsidR="00704016" w:rsidRDefault="00687611">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704016" w:rsidRDefault="00704016">
      <w:pPr>
        <w:pStyle w:val="ProductList-Body"/>
      </w:pPr>
    </w:p>
    <w:p w:rsidR="00704016" w:rsidRDefault="00687611">
      <w:pPr>
        <w:pStyle w:val="ProductList-ClauseHeading"/>
        <w:outlineLvl w:val="2"/>
      </w:pPr>
      <w:r>
        <w:t>4. Softvér tretej strany</w:t>
      </w:r>
    </w:p>
    <w:p w:rsidR="00704016" w:rsidRDefault="00687611">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704016" w:rsidRDefault="00704016">
      <w:pPr>
        <w:pStyle w:val="ProductList-Body"/>
      </w:pPr>
    </w:p>
    <w:p w:rsidR="00704016" w:rsidRDefault="00687611">
      <w:pPr>
        <w:pStyle w:val="ProductList-ClauseHeading"/>
        <w:outlineLvl w:val="2"/>
      </w:pPr>
      <w:r>
        <w:t>5. Predbežný kód, aktualizácie alebo doplnky, dodatočné funkcie</w:t>
      </w:r>
    </w:p>
    <w:p w:rsidR="00704016" w:rsidRDefault="00687611">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704016" w:rsidRDefault="00704016">
      <w:pPr>
        <w:pStyle w:val="ProductList-Body"/>
      </w:pPr>
    </w:p>
    <w:p w:rsidR="00704016" w:rsidRDefault="00687611">
      <w:pPr>
        <w:pStyle w:val="ProductList-ClauseHeading"/>
        <w:outlineLvl w:val="2"/>
      </w:pPr>
      <w:r>
        <w:t>6. Obmedzenia</w:t>
      </w:r>
    </w:p>
    <w:p w:rsidR="00704016" w:rsidRDefault="00687611">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704016" w:rsidRDefault="00704016">
      <w:pPr>
        <w:pStyle w:val="ProductList-Body"/>
      </w:pPr>
    </w:p>
    <w:p w:rsidR="00704016" w:rsidRDefault="00687611">
      <w:pPr>
        <w:pStyle w:val="ProductList-ClauseHeading"/>
        <w:outlineLvl w:val="2"/>
      </w:pPr>
      <w:r>
        <w:t>7. Software Assurance</w:t>
      </w:r>
    </w:p>
    <w:p w:rsidR="00704016" w:rsidRDefault="00687611">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704016" w:rsidRDefault="00704016">
      <w:pPr>
        <w:pStyle w:val="ProductList-Body"/>
      </w:pPr>
    </w:p>
    <w:p w:rsidR="00704016" w:rsidRDefault="00687611">
      <w:pPr>
        <w:pStyle w:val="ProductList-ClauseHeading"/>
        <w:outlineLvl w:val="2"/>
      </w:pPr>
      <w:r>
        <w:t>8. Externá správa softvéru</w:t>
      </w:r>
    </w:p>
    <w:p w:rsidR="00704016" w:rsidRDefault="00687611">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704016" w:rsidRDefault="00704016">
      <w:pPr>
        <w:pStyle w:val="ProductList-Body"/>
      </w:pPr>
    </w:p>
    <w:p w:rsidR="00704016" w:rsidRDefault="00687611">
      <w:pPr>
        <w:pStyle w:val="ProductList-ClauseHeading"/>
        <w:outlineLvl w:val="2"/>
      </w:pPr>
      <w:r>
        <w:t>9. Priradenie a zmena priradenia licencie</w:t>
      </w:r>
    </w:p>
    <w:p w:rsidR="00704016" w:rsidRDefault="00687611">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704016" w:rsidRDefault="00704016">
      <w:pPr>
        <w:pStyle w:val="ProductList-Body"/>
      </w:pPr>
    </w:p>
    <w:p w:rsidR="00704016" w:rsidRDefault="00687611">
      <w:pPr>
        <w:pStyle w:val="ProductList-ClauseHeading"/>
        <w:outlineLvl w:val="2"/>
      </w:pPr>
      <w:r>
        <w:t>10. Technické opatrenia</w:t>
      </w:r>
    </w:p>
    <w:p w:rsidR="00704016" w:rsidRDefault="00687611">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704016" w:rsidRDefault="00704016">
      <w:pPr>
        <w:pStyle w:val="ProductList-Body"/>
      </w:pPr>
    </w:p>
    <w:p w:rsidR="00704016" w:rsidRDefault="00687611">
      <w:pPr>
        <w:pStyle w:val="ProductList-SubClauseHeading"/>
        <w:outlineLvl w:val="3"/>
      </w:pPr>
      <w:r>
        <w:t>10.1 Aktivácia a overenie</w:t>
      </w:r>
    </w:p>
    <w:p w:rsidR="00704016" w:rsidRDefault="00687611">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704016" w:rsidRDefault="00704016">
      <w:pPr>
        <w:pStyle w:val="ProductList-BodyIndented"/>
      </w:pPr>
    </w:p>
    <w:p w:rsidR="00704016" w:rsidRDefault="00687611">
      <w:pPr>
        <w:pStyle w:val="ProductList-SubClauseHeading"/>
        <w:outlineLvl w:val="3"/>
      </w:pPr>
      <w:r>
        <w:t>10.2 Kódy Product Key</w:t>
      </w:r>
    </w:p>
    <w:p w:rsidR="00704016" w:rsidRDefault="00687611">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704016" w:rsidRDefault="00704016">
      <w:pPr>
        <w:pStyle w:val="ProductList-BodyIndented"/>
      </w:pPr>
    </w:p>
    <w:p w:rsidR="00704016" w:rsidRDefault="00687611">
      <w:pPr>
        <w:pStyle w:val="ProductList-ClauseHeading"/>
        <w:outlineLvl w:val="2"/>
      </w:pPr>
      <w:r>
        <w:t>11. Oznámenia</w:t>
      </w:r>
    </w:p>
    <w:p w:rsidR="00704016" w:rsidRDefault="00687611">
      <w:pPr>
        <w:pStyle w:val="ProductList-Body"/>
      </w:pPr>
      <w:r>
        <w:t>Keď je to v článku Práva na používanie jednotlivých produktových položiek uvedené, platia nasledujúce oznámenia:</w:t>
      </w:r>
    </w:p>
    <w:p w:rsidR="00704016" w:rsidRDefault="00704016">
      <w:pPr>
        <w:pStyle w:val="ProductList-Body"/>
      </w:pPr>
    </w:p>
    <w:p w:rsidR="00704016" w:rsidRDefault="00687611">
      <w:pPr>
        <w:pStyle w:val="ProductList-SubClauseHeading"/>
        <w:outlineLvl w:val="3"/>
      </w:pPr>
      <w:r>
        <w:t>11.1 Internetové funkcie</w:t>
      </w:r>
    </w:p>
    <w:p w:rsidR="00704016" w:rsidRDefault="00687611">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to uvedené v prehlásení o ochrane osobných údajov dostupnom v každom softvérovom produkte.</w:t>
      </w:r>
    </w:p>
    <w:p w:rsidR="00704016" w:rsidRDefault="00704016">
      <w:pPr>
        <w:pStyle w:val="ProductList-BodyIndented"/>
      </w:pPr>
    </w:p>
    <w:p w:rsidR="00704016" w:rsidRDefault="00687611">
      <w:pPr>
        <w:pStyle w:val="ProductList-SubClauseHeading"/>
        <w:outlineLvl w:val="3"/>
      </w:pPr>
      <w:r>
        <w:t>11.2 Mapy Bing</w:t>
      </w:r>
    </w:p>
    <w:p w:rsidR="00704016" w:rsidRDefault="00687611">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26">
        <w:r>
          <w:rPr>
            <w:color w:val="00467F"/>
            <w:u w:val="single"/>
          </w:rPr>
          <w:t>http://go.microsoft.com/?linkid=9710837</w:t>
        </w:r>
      </w:hyperlink>
      <w:r>
        <w:t xml:space="preserve"> a prehlásením o ochrane osobných údajov v službe Bing Maps dostupným na stránke </w:t>
      </w:r>
      <w:hyperlink r:id="rId27">
        <w:r>
          <w:rPr>
            <w:color w:val="00467F"/>
            <w:u w:val="single"/>
          </w:rPr>
          <w:t>http://go.microsoft.com/fwlink/?LinkID=248686</w:t>
        </w:r>
      </w:hyperlink>
      <w:r>
        <w:t>.</w:t>
      </w:r>
    </w:p>
    <w:p w:rsidR="00704016" w:rsidRDefault="00704016">
      <w:pPr>
        <w:pStyle w:val="ProductList-BodyIndented"/>
      </w:pPr>
    </w:p>
    <w:p w:rsidR="00704016" w:rsidRDefault="00687611">
      <w:pPr>
        <w:pStyle w:val="ProductList-SubClauseHeading"/>
        <w:outlineLvl w:val="3"/>
      </w:pPr>
      <w:r>
        <w:t>11.3 Vizuálny štandard H.264/AVC, videoštandard VC-1 a vizuálny štandard MPEG-4 (časť 2)</w:t>
      </w:r>
    </w:p>
    <w:p w:rsidR="00704016" w:rsidRDefault="00687611">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8">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704016" w:rsidRDefault="00704016">
      <w:pPr>
        <w:pStyle w:val="ProductList-BodyIndented"/>
      </w:pPr>
    </w:p>
    <w:p w:rsidR="00704016" w:rsidRDefault="00687611">
      <w:pPr>
        <w:pStyle w:val="ProductList-ClauseHeading"/>
        <w:outlineLvl w:val="2"/>
      </w:pPr>
      <w:r>
        <w:t>12. Písmové súčasti, obrázky a zvuky</w:t>
      </w:r>
    </w:p>
    <w:p w:rsidR="00704016" w:rsidRDefault="00687611">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704016" w:rsidRDefault="00704016">
      <w:pPr>
        <w:pStyle w:val="ProductList-Body"/>
      </w:pPr>
    </w:p>
    <w:p w:rsidR="00704016" w:rsidRDefault="00687611">
      <w:pPr>
        <w:pStyle w:val="ProductList-ClauseHeading"/>
        <w:outlineLvl w:val="2"/>
      </w:pPr>
      <w:r>
        <w:t>13. Zahrnuté technológie</w:t>
      </w:r>
    </w:p>
    <w:p w:rsidR="00704016" w:rsidRDefault="00687611">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704016" w:rsidRDefault="00704016">
      <w:pPr>
        <w:pStyle w:val="ProductList-Body"/>
      </w:pPr>
    </w:p>
    <w:p w:rsidR="00704016" w:rsidRDefault="00687611">
      <w:pPr>
        <w:pStyle w:val="ProductList-ClauseHeading"/>
        <w:outlineLvl w:val="2"/>
      </w:pPr>
      <w:r>
        <w:t>14. Testovanie výkonnosti</w:t>
      </w:r>
    </w:p>
    <w:p w:rsidR="00704016" w:rsidRDefault="00687611">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704016" w:rsidRDefault="00704016">
      <w:pPr>
        <w:pStyle w:val="ProductList-Body"/>
      </w:pPr>
    </w:p>
    <w:p w:rsidR="00704016" w:rsidRDefault="00687611">
      <w:pPr>
        <w:pStyle w:val="ProductList-ClauseHeading"/>
        <w:outlineLvl w:val="2"/>
      </w:pPr>
      <w:r>
        <w:t>15. Multiplexing</w:t>
      </w:r>
    </w:p>
    <w:p w:rsidR="00704016" w:rsidRDefault="00687611">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704016" w:rsidRDefault="00704016">
      <w:pPr>
        <w:pStyle w:val="ProductList-Body"/>
      </w:pPr>
    </w:p>
    <w:p w:rsidR="00704016" w:rsidRDefault="00687611">
      <w:pPr>
        <w:pStyle w:val="ProductList-ClauseHeading"/>
        <w:outlineLvl w:val="2"/>
      </w:pPr>
      <w:r>
        <w:t>16. Práva na spravovanie a podporu</w:t>
      </w:r>
    </w:p>
    <w:p w:rsidR="00704016" w:rsidRDefault="00687611">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704016" w:rsidRDefault="00704016">
      <w:pPr>
        <w:pStyle w:val="ProductList-Body"/>
      </w:pPr>
    </w:p>
    <w:p w:rsidR="00704016" w:rsidRDefault="00687611">
      <w:pPr>
        <w:pStyle w:val="ProductList-ClauseHeading"/>
        <w:outlineLvl w:val="2"/>
      </w:pPr>
      <w:r>
        <w:t>17. Redistribuovateľný kód</w:t>
      </w:r>
    </w:p>
    <w:p w:rsidR="00704016" w:rsidRDefault="00687611">
      <w:pPr>
        <w:pStyle w:val="ProductList-Body"/>
      </w:pPr>
      <w:r>
        <w:t xml:space="preserve">Softvér môže obsahovať kód, ktorý zákazník smie distribuovať v programoch, ktoré vyvinie, ak zákazník dodrží podmienky uvedené nižšie. </w:t>
      </w:r>
    </w:p>
    <w:p w:rsidR="00704016" w:rsidRDefault="00704016">
      <w:pPr>
        <w:pStyle w:val="ProductList-Body"/>
      </w:pPr>
    </w:p>
    <w:p w:rsidR="00704016" w:rsidRDefault="00687611">
      <w:pPr>
        <w:pStyle w:val="ProductList-SubClauseHeading"/>
        <w:outlineLvl w:val="3"/>
      </w:pPr>
      <w:r>
        <w:t>17.1 Právo na používanie a distribúciu</w:t>
      </w:r>
    </w:p>
    <w:p w:rsidR="00704016" w:rsidRDefault="00687611">
      <w:pPr>
        <w:pStyle w:val="ProductList-BodyIndented"/>
      </w:pPr>
      <w:r>
        <w:t xml:space="preserve">Nižšie uvedený kód a textové súbory tvoria „Redistribuovateľný kód“. </w:t>
      </w:r>
    </w:p>
    <w:p w:rsidR="00704016" w:rsidRDefault="00687611" w:rsidP="00687611">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704016" w:rsidRDefault="00687611" w:rsidP="00687611">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704016" w:rsidRDefault="00687611" w:rsidP="00687611">
      <w:pPr>
        <w:pStyle w:val="ProductList-Bullet"/>
        <w:numPr>
          <w:ilvl w:val="1"/>
          <w:numId w:val="4"/>
        </w:numPr>
      </w:pPr>
      <w:r>
        <w:t>Distribúcia tretej strane: Zákazník smie dovoliť distribútorom jeho programov kopírovať a distribuovať redistribuovateľný kód ako súčasť týchto programov.</w:t>
      </w:r>
    </w:p>
    <w:p w:rsidR="00704016" w:rsidRDefault="00687611" w:rsidP="00687611">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704016" w:rsidRDefault="00704016">
      <w:pPr>
        <w:pStyle w:val="ProductList-BodyIndented"/>
      </w:pPr>
    </w:p>
    <w:p w:rsidR="00704016" w:rsidRDefault="00687611">
      <w:pPr>
        <w:pStyle w:val="ProductList-SubClauseHeading"/>
        <w:outlineLvl w:val="3"/>
      </w:pPr>
      <w:r>
        <w:t>17.2 Požiadavky na distribúciu</w:t>
      </w:r>
    </w:p>
    <w:p w:rsidR="00704016" w:rsidRDefault="00687611">
      <w:pPr>
        <w:pStyle w:val="ProductList-BodyIndented"/>
      </w:pPr>
      <w:r>
        <w:t>Ak zákazník distribuuje akýkoľvek kód určený na distribúciu. Zákazník musí:</w:t>
      </w:r>
    </w:p>
    <w:p w:rsidR="00704016" w:rsidRDefault="00687611" w:rsidP="00687611">
      <w:pPr>
        <w:pStyle w:val="ProductList-Bullet"/>
        <w:numPr>
          <w:ilvl w:val="1"/>
          <w:numId w:val="5"/>
        </w:numPr>
      </w:pPr>
      <w:r>
        <w:t>distribuovať tento kód iba so zákazníkovými programami, pričom zákazníkove programy musia redistribuovateľnému kódu poskytovať podstatnú primárnu funkčnosť,</w:t>
      </w:r>
    </w:p>
    <w:p w:rsidR="00704016" w:rsidRDefault="00687611" w:rsidP="00687611">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704016" w:rsidRDefault="00687611" w:rsidP="00687611">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704016" w:rsidRDefault="00704016">
      <w:pPr>
        <w:pStyle w:val="ProductList-BodyIndented"/>
      </w:pPr>
    </w:p>
    <w:p w:rsidR="00704016" w:rsidRDefault="00687611">
      <w:pPr>
        <w:pStyle w:val="ProductList-SubClauseHeading"/>
        <w:outlineLvl w:val="3"/>
      </w:pPr>
      <w:r>
        <w:t>17.3 Obmedzenia distribúcie</w:t>
      </w:r>
    </w:p>
    <w:p w:rsidR="00704016" w:rsidRDefault="00687611">
      <w:pPr>
        <w:pStyle w:val="ProductList-BodyIndented"/>
      </w:pPr>
      <w:r>
        <w:t>Zákazník nesmie:</w:t>
      </w:r>
    </w:p>
    <w:p w:rsidR="00704016" w:rsidRDefault="00687611" w:rsidP="00687611">
      <w:pPr>
        <w:pStyle w:val="ProductList-Bullet"/>
        <w:numPr>
          <w:ilvl w:val="1"/>
          <w:numId w:val="6"/>
        </w:numPr>
      </w:pPr>
      <w:r>
        <w:t>v redistribuovateľnom kóde meniť žiadne oznámenia o autorských právach, ochranných známkach alebo patentoch;</w:t>
      </w:r>
    </w:p>
    <w:p w:rsidR="00704016" w:rsidRDefault="00687611" w:rsidP="00687611">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704016" w:rsidRDefault="00687611" w:rsidP="00687611">
      <w:pPr>
        <w:pStyle w:val="ProductList-Bullet"/>
        <w:numPr>
          <w:ilvl w:val="1"/>
          <w:numId w:val="6"/>
        </w:numPr>
      </w:pPr>
      <w:r>
        <w:t>distribuovať redistribuovateľný kód v alebo prostredníctvom škodlivých, podvodných programov ani protiprávnym spôsobom ani</w:t>
      </w:r>
    </w:p>
    <w:p w:rsidR="00704016" w:rsidRDefault="00687611" w:rsidP="00687611">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704016" w:rsidRDefault="00704016">
      <w:pPr>
        <w:pStyle w:val="ProductList-BodyIndented"/>
      </w:pPr>
    </w:p>
    <w:p w:rsidR="00704016" w:rsidRDefault="00687611">
      <w:pPr>
        <w:pStyle w:val="ProductList-ClauseHeading"/>
        <w:outlineLvl w:val="2"/>
      </w:pPr>
      <w:r>
        <w:t>18. Služby Software Plus</w:t>
      </w:r>
    </w:p>
    <w:p w:rsidR="00704016" w:rsidRDefault="00687611">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nesmiete používať služby žiadnym spôsobom na pokúšanie sa o získanie neoprávneného prístupu k akýmkoľvek službám, údajom, kontám alebo sieťam.</w:t>
      </w:r>
    </w:p>
    <w:p w:rsidR="00704016" w:rsidRDefault="00704016">
      <w:pPr>
        <w:pStyle w:val="ProductList-Body"/>
      </w:pPr>
    </w:p>
    <w:p w:rsidR="00704016" w:rsidRDefault="00687611">
      <w:pPr>
        <w:pStyle w:val="ProductList-ClauseHeading"/>
        <w:outlineLvl w:val="2"/>
      </w:pPr>
      <w:r>
        <w:t>19. Spracovávanie osobných údajov</w:t>
      </w:r>
    </w:p>
    <w:p w:rsidR="00704016" w:rsidRDefault="00687611">
      <w:pPr>
        <w:pStyle w:val="ProductList-Body"/>
      </w:pPr>
      <w:r>
        <w:t xml:space="preserve">V rozsahu, v akom je spoločnosť Microsoft sprostredkovateľom alebo vedľajším sprostredkovateľom osobných údajov v súvislosti s nejakým produktom alebo poskytovaním profesionálnych služieb, sa spoločnosť Microsoft zaväzuje dodržiavať vo vzťahu ku všetkým zákazníkom všetky záväzky stanovené v podmienkach všeobecného nariadenia Európskej únie o ochrane údajov, ktoré sú uvedené v prílohe 4 k dokumentu </w:t>
      </w:r>
      <w:hyperlink r:id="rId29">
        <w:r>
          <w:rPr>
            <w:color w:val="00467F"/>
            <w:u w:val="single"/>
          </w:rPr>
          <w:t>Podmienky používania služieb online</w:t>
        </w:r>
      </w:hyperlink>
      <w:r>
        <w:t xml:space="preserve"> a nadobúdajú účinnosť 25. mája 2018. </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16" w:name="_Sec538"/>
      <w:r>
        <w:t>Podmienky licenčného modelu</w:t>
      </w:r>
      <w:bookmarkEnd w:id="16"/>
      <w:r>
        <w:fldChar w:fldCharType="begin"/>
      </w:r>
      <w:r>
        <w:instrText xml:space="preserve"> TC "</w:instrText>
      </w:r>
      <w:bookmarkStart w:id="17" w:name="_Toc507621148"/>
      <w:r>
        <w:instrText>Podmienky licenčného modelu</w:instrText>
      </w:r>
      <w:bookmarkEnd w:id="17"/>
      <w:r>
        <w:instrText>" \l 2</w:instrText>
      </w:r>
      <w:r>
        <w:fldChar w:fldCharType="end"/>
      </w:r>
    </w:p>
    <w:p w:rsidR="00704016" w:rsidRDefault="00687611">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704016" w:rsidRDefault="00687611">
      <w:pPr>
        <w:pStyle w:val="ProductList-Offering2Heading"/>
        <w:outlineLvl w:val="2"/>
      </w:pPr>
      <w:bookmarkStart w:id="18" w:name="_Sec539"/>
      <w:r>
        <w:t>Aplikácie pre osobné počítače</w:t>
      </w:r>
      <w:bookmarkEnd w:id="18"/>
      <w:r>
        <w:fldChar w:fldCharType="begin"/>
      </w:r>
      <w:r>
        <w:instrText xml:space="preserve"> TC "</w:instrText>
      </w:r>
      <w:bookmarkStart w:id="19" w:name="_Toc507621149"/>
      <w:r>
        <w:instrText>Aplikácie pre osobné počítače</w:instrText>
      </w:r>
      <w:bookmarkEnd w:id="19"/>
      <w:r>
        <w:instrText>" \l 3</w:instrText>
      </w:r>
      <w:r>
        <w:fldChar w:fldCharType="end"/>
      </w:r>
    </w:p>
    <w:p w:rsidR="00704016" w:rsidRDefault="00687611">
      <w:pPr>
        <w:pStyle w:val="ProductList-ClauseHeading"/>
        <w:outlineLvl w:val="3"/>
      </w:pPr>
      <w:r>
        <w:t>Licencia na zariadenie</w:t>
      </w:r>
    </w:p>
    <w:p w:rsidR="00704016" w:rsidRDefault="00687611" w:rsidP="00687611">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704016" w:rsidRDefault="00687611" w:rsidP="00687611">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704016" w:rsidRDefault="00687611" w:rsidP="00687611">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704016" w:rsidRDefault="00687611" w:rsidP="00687611">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704016" w:rsidRDefault="00687611" w:rsidP="00687611">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704016" w:rsidRDefault="00704016">
      <w:pPr>
        <w:pStyle w:val="ProductList-Body"/>
      </w:pPr>
    </w:p>
    <w:p w:rsidR="00704016" w:rsidRDefault="00687611">
      <w:pPr>
        <w:pStyle w:val="ProductList-ClauseHeading"/>
        <w:outlineLvl w:val="3"/>
      </w:pPr>
      <w:r>
        <w:t>Prvky médií a šablóny</w:t>
      </w:r>
    </w:p>
    <w:p w:rsidR="00704016" w:rsidRDefault="00687611">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704016" w:rsidRDefault="00687611">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07621150"/>
      <w:r>
        <w:instrText>Operačné systémy pre osobné počítače</w:instrText>
      </w:r>
      <w:bookmarkEnd w:id="21"/>
      <w:r>
        <w:instrText>" \l 3</w:instrText>
      </w:r>
      <w:r>
        <w:fldChar w:fldCharType="end"/>
      </w:r>
    </w:p>
    <w:p w:rsidR="00704016" w:rsidRDefault="00687611">
      <w:pPr>
        <w:pStyle w:val="ProductList-ClauseHeading"/>
        <w:outlineLvl w:val="3"/>
      </w:pPr>
      <w:r>
        <w:t>Licencia na zariadenie</w:t>
      </w:r>
    </w:p>
    <w:p w:rsidR="00704016" w:rsidRDefault="00687611" w:rsidP="00687611">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704016" w:rsidRDefault="00687611" w:rsidP="00687611">
      <w:pPr>
        <w:pStyle w:val="ProductList-Bullet"/>
        <w:numPr>
          <w:ilvl w:val="0"/>
          <w:numId w:val="8"/>
        </w:numPr>
      </w:pPr>
      <w:r>
        <w:t>Zákazník smie používať softvér maximálne v dvoch procesoroch.</w:t>
      </w:r>
    </w:p>
    <w:p w:rsidR="00704016" w:rsidRDefault="00687611" w:rsidP="00687611">
      <w:pPr>
        <w:pStyle w:val="ProductList-Bullet"/>
        <w:numPr>
          <w:ilvl w:val="0"/>
          <w:numId w:val="8"/>
        </w:numPr>
      </w:pPr>
      <w:r>
        <w:t>Lokálne používanie je povolené pre akéhokoľvek používateľa.</w:t>
      </w:r>
    </w:p>
    <w:p w:rsidR="00704016" w:rsidRDefault="00687611" w:rsidP="00687611">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704016" w:rsidRDefault="00687611" w:rsidP="00687611">
      <w:pPr>
        <w:pStyle w:val="ProductList-Bullet"/>
        <w:numPr>
          <w:ilvl w:val="0"/>
          <w:numId w:val="8"/>
        </w:numPr>
      </w:pPr>
      <w:r>
        <w:t>V tom istom čase môže k softvéru pristupovať a používať ho len jeden používateľ.</w:t>
      </w:r>
    </w:p>
    <w:p w:rsidR="00704016" w:rsidRDefault="00687611" w:rsidP="00687611">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704016" w:rsidRDefault="00687611" w:rsidP="00687611">
      <w:pPr>
        <w:pStyle w:val="ProductList-Bullet"/>
        <w:numPr>
          <w:ilvl w:val="0"/>
          <w:numId w:val="8"/>
        </w:numPr>
      </w:pPr>
      <w:r>
        <w:t>Neobmedzený počet pripojení je povolený na aktivovanie služby KMS alebo podobnej technológie.</w:t>
      </w:r>
    </w:p>
    <w:p w:rsidR="00704016" w:rsidRDefault="00704016">
      <w:pPr>
        <w:pStyle w:val="ProductList-Body"/>
      </w:pPr>
    </w:p>
    <w:p w:rsidR="00704016" w:rsidRDefault="00687611">
      <w:pPr>
        <w:pStyle w:val="ProductList-ClauseHeading"/>
        <w:outlineLvl w:val="3"/>
      </w:pPr>
      <w:r>
        <w:t>Adobe Flash Player</w:t>
      </w:r>
    </w:p>
    <w:p w:rsidR="00704016" w:rsidRDefault="00687611">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0">
        <w:r>
          <w:rPr>
            <w:color w:val="00467F"/>
            <w:u w:val="single"/>
          </w:rPr>
          <w:t>http://go.microsoft.com/fwlink/?linkid=248532</w:t>
        </w:r>
      </w:hyperlink>
      <w:r>
        <w:t>. Adobe a Flash sú registrované ochranné známky alebo ochranné známky spoločnosti Adobe Systems Incorporated v USA alebo ďalších krajinách.</w:t>
      </w:r>
    </w:p>
    <w:p w:rsidR="00704016" w:rsidRDefault="00687611">
      <w:pPr>
        <w:pStyle w:val="ProductList-Offering2Heading"/>
        <w:outlineLvl w:val="2"/>
      </w:pPr>
      <w:bookmarkStart w:id="22" w:name="_Sec541"/>
      <w:r>
        <w:t>Podľa počtu jadier/licencie CAL</w:t>
      </w:r>
      <w:bookmarkEnd w:id="22"/>
      <w:r>
        <w:fldChar w:fldCharType="begin"/>
      </w:r>
      <w:r>
        <w:instrText xml:space="preserve"> TC "</w:instrText>
      </w:r>
      <w:bookmarkStart w:id="23" w:name="_Toc507621151"/>
      <w:r>
        <w:instrText>Podľa počtu jadier/licencie CAL</w:instrText>
      </w:r>
      <w:bookmarkEnd w:id="23"/>
      <w:r>
        <w:instrText>" \l 3</w:instrText>
      </w:r>
      <w:r>
        <w:fldChar w:fldCharType="end"/>
      </w:r>
    </w:p>
    <w:p w:rsidR="00704016" w:rsidRDefault="00687611">
      <w:pPr>
        <w:pStyle w:val="ProductList-ClauseHeading"/>
        <w:outlineLvl w:val="3"/>
      </w:pPr>
      <w:r>
        <w:t>Serverové licencie (podľa počtu jadier)</w:t>
      </w:r>
    </w:p>
    <w:p w:rsidR="00704016" w:rsidRDefault="00687611" w:rsidP="00687611">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704016" w:rsidRDefault="00687611" w:rsidP="00687611">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04016" w:rsidRDefault="00687611" w:rsidP="00687611">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687611" w:rsidP="00687611">
      <w:pPr>
        <w:pStyle w:val="ProductList-Bullet"/>
        <w:numPr>
          <w:ilvl w:val="0"/>
          <w:numId w:val="9"/>
        </w:numPr>
      </w:pPr>
      <w:r>
        <w:t>Vydanie Standard:</w:t>
      </w:r>
    </w:p>
    <w:p w:rsidR="00704016" w:rsidRDefault="00687611" w:rsidP="00687611">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704016" w:rsidRDefault="00687611" w:rsidP="00687611">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704016" w:rsidRDefault="00687611" w:rsidP="00687611">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687611" w:rsidP="00687611">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704016" w:rsidRDefault="00687611" w:rsidP="00687611">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704016" w:rsidRDefault="00704016">
      <w:pPr>
        <w:pStyle w:val="ProductList-Body"/>
      </w:pPr>
    </w:p>
    <w:p w:rsidR="00704016" w:rsidRDefault="00687611">
      <w:pPr>
        <w:pStyle w:val="ProductList-ClauseHeading"/>
        <w:outlineLvl w:val="3"/>
      </w:pPr>
      <w:r>
        <w:t>Licencie na prístup</w:t>
      </w:r>
    </w:p>
    <w:p w:rsidR="00704016" w:rsidRDefault="00687611" w:rsidP="00687611">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704016" w:rsidRDefault="00687611" w:rsidP="00687611">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04016" w:rsidRDefault="00687611" w:rsidP="00687611">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04016" w:rsidRDefault="00687611" w:rsidP="00687611">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04016" w:rsidRDefault="00687611">
      <w:pPr>
        <w:pStyle w:val="ProductList-Offering2Heading"/>
        <w:outlineLvl w:val="2"/>
      </w:pPr>
      <w:bookmarkStart w:id="24" w:name="_Sec542"/>
      <w:r>
        <w:t>Server/CAL</w:t>
      </w:r>
      <w:bookmarkEnd w:id="24"/>
      <w:r>
        <w:fldChar w:fldCharType="begin"/>
      </w:r>
      <w:r>
        <w:instrText xml:space="preserve"> TC "</w:instrText>
      </w:r>
      <w:bookmarkStart w:id="25" w:name="_Toc507621152"/>
      <w:r>
        <w:instrText>Server/CAL</w:instrText>
      </w:r>
      <w:bookmarkEnd w:id="25"/>
      <w:r>
        <w:instrText>" \l 3</w:instrText>
      </w:r>
      <w:r>
        <w:fldChar w:fldCharType="end"/>
      </w:r>
    </w:p>
    <w:p w:rsidR="00704016" w:rsidRDefault="00687611">
      <w:pPr>
        <w:pStyle w:val="ProductList-ClauseHeading"/>
        <w:outlineLvl w:val="3"/>
      </w:pPr>
      <w:r>
        <w:t>Serverové licencie (pre inštanciu)</w:t>
      </w:r>
    </w:p>
    <w:p w:rsidR="00704016" w:rsidRDefault="00687611">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704016" w:rsidRDefault="00704016">
      <w:pPr>
        <w:pStyle w:val="ProductList-Body"/>
      </w:pPr>
    </w:p>
    <w:p w:rsidR="00704016" w:rsidRDefault="00687611">
      <w:pPr>
        <w:pStyle w:val="ProductList-ClauseHeading"/>
        <w:outlineLvl w:val="3"/>
      </w:pPr>
      <w:r>
        <w:t>Licencie na prístup</w:t>
      </w:r>
    </w:p>
    <w:p w:rsidR="00704016" w:rsidRDefault="00687611" w:rsidP="00687611">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704016" w:rsidRDefault="00687611" w:rsidP="00687611">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704016" w:rsidRDefault="00687611">
      <w:pPr>
        <w:pStyle w:val="ProductList-Offering2Heading"/>
        <w:outlineLvl w:val="2"/>
      </w:pPr>
      <w:bookmarkStart w:id="26" w:name="_Sec543"/>
      <w:r>
        <w:t>Per Core</w:t>
      </w:r>
      <w:bookmarkEnd w:id="26"/>
      <w:r>
        <w:fldChar w:fldCharType="begin"/>
      </w:r>
      <w:r>
        <w:instrText xml:space="preserve"> TC "</w:instrText>
      </w:r>
      <w:bookmarkStart w:id="27" w:name="_Toc507621153"/>
      <w:r>
        <w:instrText>Per Core</w:instrText>
      </w:r>
      <w:bookmarkEnd w:id="27"/>
      <w:r>
        <w:instrText>" \l 3</w:instrText>
      </w:r>
      <w:r>
        <w:fldChar w:fldCharType="end"/>
      </w:r>
    </w:p>
    <w:p w:rsidR="00704016" w:rsidRDefault="00687611">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704016" w:rsidRDefault="00704016">
      <w:pPr>
        <w:pStyle w:val="ProductList-Body"/>
      </w:pPr>
    </w:p>
    <w:p w:rsidR="00704016" w:rsidRDefault="00687611">
      <w:pPr>
        <w:pStyle w:val="ProductList-ClauseHeading"/>
        <w:outlineLvl w:val="3"/>
      </w:pPr>
      <w:r>
        <w:t>Serverové licencie (podľa počtu jadier) – licencovanie podľa fyzických jadier na serveri</w:t>
      </w:r>
    </w:p>
    <w:p w:rsidR="00704016" w:rsidRDefault="00687611" w:rsidP="00687611">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704016" w:rsidRDefault="00687611" w:rsidP="00687611">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704016" w:rsidRDefault="00687611" w:rsidP="00687611">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704016" w:rsidRDefault="00687611" w:rsidP="00687611">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687611" w:rsidP="00687611">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704016">
      <w:pPr>
        <w:pStyle w:val="ProductList-Body"/>
      </w:pPr>
    </w:p>
    <w:p w:rsidR="00704016" w:rsidRDefault="00687611">
      <w:pPr>
        <w:pStyle w:val="ProductList-ClauseHeading"/>
        <w:outlineLvl w:val="3"/>
      </w:pPr>
      <w:r>
        <w:t>Serverové licencie (podľa počtu jadier) – licencovanie podľa samostatných virtuálnych prostredí operačného systému</w:t>
      </w:r>
    </w:p>
    <w:p w:rsidR="00704016" w:rsidRDefault="00687611" w:rsidP="00687611">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704016" w:rsidRDefault="00687611" w:rsidP="00687611">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704016" w:rsidRDefault="00687611" w:rsidP="00687611">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704016" w:rsidRDefault="00687611">
      <w:pPr>
        <w:pStyle w:val="ProductList-Offering2Heading"/>
        <w:outlineLvl w:val="2"/>
      </w:pPr>
      <w:bookmarkStart w:id="28" w:name="_Sec544"/>
      <w:r>
        <w:t>Servery na spravovanie</w:t>
      </w:r>
      <w:bookmarkEnd w:id="28"/>
      <w:r>
        <w:fldChar w:fldCharType="begin"/>
      </w:r>
      <w:r>
        <w:instrText xml:space="preserve"> TC "</w:instrText>
      </w:r>
      <w:bookmarkStart w:id="29" w:name="_Toc507621154"/>
      <w:r>
        <w:instrText>Servery na spravovanie</w:instrText>
      </w:r>
      <w:bookmarkEnd w:id="29"/>
      <w:r>
        <w:instrText>" \l 3</w:instrText>
      </w:r>
      <w:r>
        <w:fldChar w:fldCharType="end"/>
      </w:r>
    </w:p>
    <w:p w:rsidR="00704016" w:rsidRDefault="00687611">
      <w:pPr>
        <w:pStyle w:val="ProductList-ClauseHeading"/>
        <w:outlineLvl w:val="3"/>
      </w:pPr>
      <w:r>
        <w:t>Licencie na správu</w:t>
      </w:r>
    </w:p>
    <w:p w:rsidR="00704016" w:rsidRDefault="00687611">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704016" w:rsidRDefault="00704016">
      <w:pPr>
        <w:pStyle w:val="ProductList-Body"/>
      </w:pPr>
    </w:p>
    <w:p w:rsidR="00704016" w:rsidRDefault="00687611">
      <w:pPr>
        <w:pStyle w:val="ProductList-ClauseHeading"/>
        <w:outlineLvl w:val="3"/>
      </w:pPr>
      <w:r>
        <w:t>Licencie na spravovanie servera (podľa počtu jadier)</w:t>
      </w:r>
    </w:p>
    <w:p w:rsidR="00704016" w:rsidRDefault="00687611" w:rsidP="00687611">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704016" w:rsidRDefault="00687611" w:rsidP="00687611">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04016" w:rsidRDefault="00687611" w:rsidP="00687611">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687611" w:rsidP="00687611">
      <w:pPr>
        <w:pStyle w:val="ProductList-Bullet"/>
        <w:numPr>
          <w:ilvl w:val="0"/>
          <w:numId w:val="14"/>
        </w:numPr>
      </w:pPr>
      <w:r>
        <w:t>Vydanie Standard:</w:t>
      </w:r>
    </w:p>
    <w:p w:rsidR="00704016" w:rsidRDefault="00687611" w:rsidP="00687611">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687611" w:rsidP="00687611">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704016" w:rsidRDefault="00687611" w:rsidP="00687611">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704016" w:rsidRDefault="00687611" w:rsidP="00687611">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704016" w:rsidRDefault="00704016">
      <w:pPr>
        <w:pStyle w:val="ProductList-Body"/>
      </w:pPr>
    </w:p>
    <w:p w:rsidR="00704016" w:rsidRDefault="00687611">
      <w:pPr>
        <w:pStyle w:val="ProductList-ClauseHeading"/>
        <w:outlineLvl w:val="3"/>
      </w:pPr>
      <w:r>
        <w:t>Licencie na spravovanie klientov (pre prostredie operačného systému alebo používateľa)</w:t>
      </w:r>
    </w:p>
    <w:p w:rsidR="00704016" w:rsidRDefault="00687611" w:rsidP="00687611">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704016" w:rsidRDefault="00687611" w:rsidP="00687611">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704016" w:rsidRDefault="00687611" w:rsidP="00687611">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704016" w:rsidRDefault="00687611" w:rsidP="00687611">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704016" w:rsidRDefault="00704016">
      <w:pPr>
        <w:pStyle w:val="ProductList-Body"/>
      </w:pPr>
    </w:p>
    <w:p w:rsidR="00704016" w:rsidRDefault="00687611">
      <w:pPr>
        <w:pStyle w:val="ProductList-ClauseHeading"/>
        <w:outlineLvl w:val="3"/>
      </w:pPr>
      <w:r>
        <w:t>Licencie na spravovanie sa nevyžadujú pre:</w:t>
      </w:r>
    </w:p>
    <w:p w:rsidR="00704016" w:rsidRDefault="00687611" w:rsidP="00687611">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704016" w:rsidRDefault="00687611" w:rsidP="00687611">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704016" w:rsidRDefault="00687611" w:rsidP="00687611">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704016" w:rsidRDefault="00687611" w:rsidP="00687611">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704016" w:rsidRDefault="00704016">
      <w:pPr>
        <w:pStyle w:val="ProductList-Body"/>
      </w:pPr>
    </w:p>
    <w:p w:rsidR="00704016" w:rsidRDefault="00687611">
      <w:pPr>
        <w:pStyle w:val="ProductList-ClauseHeading"/>
        <w:outlineLvl w:val="3"/>
      </w:pPr>
      <w:r>
        <w:t>Množiny údajov</w:t>
      </w:r>
    </w:p>
    <w:p w:rsidR="00704016" w:rsidRDefault="00687611">
      <w:pPr>
        <w:pStyle w:val="ProductList-Body"/>
      </w:pPr>
      <w:r>
        <w:t>Zákazník nesmie kopírovať ani distribuovať žiadne množiny údajov (ani žiadnu časť množiny údajov), ktoré softvér obsahuje.</w:t>
      </w:r>
    </w:p>
    <w:p w:rsidR="00704016" w:rsidRDefault="00687611">
      <w:pPr>
        <w:pStyle w:val="ProductList-Offering2Heading"/>
        <w:outlineLvl w:val="2"/>
      </w:pPr>
      <w:bookmarkStart w:id="30" w:name="_Sec545"/>
      <w:r>
        <w:t>Osobitné servery</w:t>
      </w:r>
      <w:bookmarkEnd w:id="30"/>
      <w:r>
        <w:fldChar w:fldCharType="begin"/>
      </w:r>
      <w:r>
        <w:instrText xml:space="preserve"> TC "</w:instrText>
      </w:r>
      <w:bookmarkStart w:id="31" w:name="_Toc507621155"/>
      <w:r>
        <w:instrText>Osobitné servery</w:instrText>
      </w:r>
      <w:bookmarkEnd w:id="31"/>
      <w:r>
        <w:instrText>" \l 3</w:instrText>
      </w:r>
      <w:r>
        <w:fldChar w:fldCharType="end"/>
      </w:r>
    </w:p>
    <w:p w:rsidR="00704016" w:rsidRDefault="00687611">
      <w:pPr>
        <w:pStyle w:val="ProductList-ClauseHeading"/>
        <w:outlineLvl w:val="3"/>
      </w:pPr>
      <w:r>
        <w:t>Serverové licencie (pre inštanciu)</w:t>
      </w:r>
    </w:p>
    <w:p w:rsidR="00704016" w:rsidRDefault="00687611">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687611">
      <w:pPr>
        <w:pStyle w:val="ProductList-Offering2Heading"/>
        <w:outlineLvl w:val="2"/>
      </w:pPr>
      <w:bookmarkStart w:id="32" w:name="_Sec546"/>
      <w:r>
        <w:t>Vývojárske nástroje</w:t>
      </w:r>
      <w:bookmarkEnd w:id="32"/>
      <w:r>
        <w:fldChar w:fldCharType="begin"/>
      </w:r>
      <w:r>
        <w:instrText xml:space="preserve"> TC "</w:instrText>
      </w:r>
      <w:bookmarkStart w:id="33" w:name="_Toc507621156"/>
      <w:r>
        <w:instrText>Vývojárske nástroje</w:instrText>
      </w:r>
      <w:bookmarkEnd w:id="33"/>
      <w:r>
        <w:instrText>" \l 3</w:instrText>
      </w:r>
      <w:r>
        <w:fldChar w:fldCharType="end"/>
      </w:r>
    </w:p>
    <w:p w:rsidR="00704016" w:rsidRDefault="00687611">
      <w:pPr>
        <w:pStyle w:val="ProductList-ClauseHeading"/>
        <w:outlineLvl w:val="3"/>
      </w:pPr>
      <w:r>
        <w:t>Používateľské licencie</w:t>
      </w:r>
    </w:p>
    <w:p w:rsidR="00704016" w:rsidRDefault="00687611" w:rsidP="00687611">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704016" w:rsidRDefault="00687611" w:rsidP="00687611">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704016" w:rsidRDefault="00687611" w:rsidP="00687611">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704016" w:rsidRDefault="00704016">
      <w:pPr>
        <w:pStyle w:val="ProductList-Body"/>
      </w:pPr>
    </w:p>
    <w:p w:rsidR="00704016" w:rsidRDefault="00687611">
      <w:pPr>
        <w:pStyle w:val="ProductList-ClauseHeading"/>
        <w:outlineLvl w:val="3"/>
      </w:pPr>
      <w:r>
        <w:t>Dodatočné licenčné podmienky pre predplatné produktu Visual Studio</w:t>
      </w:r>
    </w:p>
    <w:p w:rsidR="00704016" w:rsidRDefault="00687611">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704016" w:rsidRDefault="00704016">
      <w:pPr>
        <w:pStyle w:val="ProductList-Body"/>
      </w:pPr>
    </w:p>
    <w:p w:rsidR="00704016" w:rsidRDefault="00687611">
      <w:pPr>
        <w:pStyle w:val="ProductList-SubClauseHeading"/>
        <w:outlineLvl w:val="4"/>
      </w:pPr>
      <w:r>
        <w:t>Spúšťanie softvéru v službách Microsoft Azure Platform Services</w:t>
      </w:r>
    </w:p>
    <w:p w:rsidR="00704016" w:rsidRDefault="00687611" w:rsidP="00687611">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rsidR="00704016" w:rsidRDefault="00687611" w:rsidP="00687611">
      <w:pPr>
        <w:pStyle w:val="ProductList-Bullet"/>
        <w:numPr>
          <w:ilvl w:val="1"/>
          <w:numId w:val="18"/>
        </w:numPr>
      </w:pPr>
      <w:r>
        <w:t>Na používanie softvéru sa naďalej vzťahujú podmienky a požiadavky multilicenčnej zmluvy zákazníka a všetky podmienky dodávané so softvérom.</w:t>
      </w:r>
    </w:p>
    <w:p w:rsidR="00704016" w:rsidRDefault="00687611" w:rsidP="00687611">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704016" w:rsidRDefault="00704016">
      <w:pPr>
        <w:pStyle w:val="ProductList-BodyIndented"/>
      </w:pPr>
    </w:p>
    <w:p w:rsidR="00704016" w:rsidRDefault="00687611">
      <w:pPr>
        <w:pStyle w:val="ProductList-SubClauseHeading"/>
        <w:outlineLvl w:val="4"/>
      </w:pPr>
      <w:r>
        <w:t>Ďalšie požiadavky</w:t>
      </w:r>
    </w:p>
    <w:p w:rsidR="00704016" w:rsidRDefault="00687611">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rsidR="00704016" w:rsidRDefault="00704016">
      <w:pPr>
        <w:pStyle w:val="ProductList-BodyIndented"/>
      </w:pPr>
    </w:p>
    <w:p w:rsidR="00704016" w:rsidRDefault="00687611">
      <w:pPr>
        <w:pStyle w:val="ProductList-SubClauseHeading"/>
        <w:outlineLvl w:val="4"/>
      </w:pPr>
      <w:r>
        <w:t>Schvaľovacie testy a odozva</w:t>
      </w:r>
    </w:p>
    <w:p w:rsidR="00704016" w:rsidRDefault="00687611">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704016" w:rsidRDefault="00704016">
      <w:pPr>
        <w:pStyle w:val="ProductList-BodyIndented"/>
      </w:pPr>
    </w:p>
    <w:p w:rsidR="00704016" w:rsidRDefault="00687611">
      <w:pPr>
        <w:pStyle w:val="ProductList-SubClauseHeading"/>
        <w:outlineLvl w:val="4"/>
      </w:pPr>
      <w:r>
        <w:t>Windows Server 2016 Remote Desktop Services</w:t>
      </w:r>
    </w:p>
    <w:p w:rsidR="00704016" w:rsidRDefault="00687611">
      <w:pPr>
        <w:pStyle w:val="ProductList-BodyIndented"/>
      </w:pPr>
      <w:r>
        <w:t>Až 200 anonymných používateľov smie naraz používať funkciu Služby vzdialenej pracovnej plochy softvéru Windows Server a pristupovať k ukážkam zákazníkových programov online.</w:t>
      </w:r>
    </w:p>
    <w:p w:rsidR="00704016" w:rsidRDefault="00704016">
      <w:pPr>
        <w:pStyle w:val="ProductList-BodyIndented"/>
      </w:pPr>
    </w:p>
    <w:p w:rsidR="00704016" w:rsidRDefault="00687611">
      <w:pPr>
        <w:pStyle w:val="ProductList-SubClauseHeading"/>
        <w:outlineLvl w:val="4"/>
      </w:pPr>
      <w:r>
        <w:t>Produkt Windows Embedded</w:t>
      </w:r>
    </w:p>
    <w:p w:rsidR="00704016" w:rsidRDefault="00687611">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704016" w:rsidRDefault="00704016">
      <w:pPr>
        <w:pStyle w:val="ProductList-BodyIndented"/>
        <w:jc w:val="right"/>
      </w:pPr>
    </w:p>
    <w:tbl>
      <w:tblPr>
        <w:tblStyle w:val="PURTable0"/>
        <w:tblW w:w="0" w:type="dxa"/>
        <w:tblLook w:val="04A0" w:firstRow="1" w:lastRow="0" w:firstColumn="1" w:lastColumn="0" w:noHBand="0" w:noVBand="1"/>
      </w:tblPr>
      <w:tblGrid>
        <w:gridCol w:w="1055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Indented"/>
      </w:pPr>
    </w:p>
    <w:p w:rsidR="00704016" w:rsidRDefault="00704016">
      <w:pPr>
        <w:sectPr w:rsidR="00704016">
          <w:headerReference w:type="default" r:id="rId31"/>
          <w:footerReference w:type="default" r:id="rId32"/>
          <w:type w:val="continuous"/>
          <w:pgSz w:w="12240" w:h="15840" w:code="1"/>
          <w:pgMar w:top="1170" w:right="720" w:bottom="720" w:left="720" w:header="432" w:footer="288" w:gutter="0"/>
          <w:cols w:space="360"/>
        </w:sectPr>
      </w:pPr>
    </w:p>
    <w:p w:rsidR="00704016" w:rsidRDefault="00687611">
      <w:pPr>
        <w:pStyle w:val="ProductList-SectionHeading"/>
        <w:pageBreakBefore/>
        <w:outlineLvl w:val="0"/>
      </w:pPr>
      <w:bookmarkStart w:id="34" w:name="_Sec547"/>
      <w:bookmarkEnd w:id="12"/>
      <w:r>
        <w:t>Softvér</w:t>
      </w:r>
      <w:r>
        <w:fldChar w:fldCharType="begin"/>
      </w:r>
      <w:r>
        <w:instrText xml:space="preserve"> TC "</w:instrText>
      </w:r>
      <w:bookmarkStart w:id="35" w:name="_Toc507621157"/>
      <w:r>
        <w:instrText>Softvér</w:instrText>
      </w:r>
      <w:bookmarkEnd w:id="35"/>
      <w:r>
        <w:instrText>" \l 1</w:instrText>
      </w:r>
      <w:r>
        <w:fldChar w:fldCharType="end"/>
      </w:r>
    </w:p>
    <w:p w:rsidR="00704016" w:rsidRDefault="00687611">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1158"/>
      <w:r>
        <w:instrText>Advanced Threat Analytics</w:instrText>
      </w:r>
      <w:bookmarkEnd w:id="37"/>
      <w:r>
        <w:instrText>" \l 2</w:instrText>
      </w:r>
      <w:r>
        <w:fldChar w:fldCharType="end"/>
      </w:r>
    </w:p>
    <w:p w:rsidR="00704016" w:rsidRDefault="00687611">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none" w:sz="4" w:space="0" w:color="FFFFFF"/>
              <w:right w:val="none" w:sz="4" w:space="0" w:color="6E6E6E"/>
            </w:tcBorders>
          </w:tcPr>
          <w:p w:rsidR="00704016" w:rsidRDefault="00687611">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04016" w:rsidRDefault="0068761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04016" w:rsidRDefault="0068761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3">
              <w:r>
                <w:rPr>
                  <w:color w:val="000000"/>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2.1 Obmedzenia týkajúce sa niektorých krajín</w:t>
      </w:r>
    </w:p>
    <w:p w:rsidR="00704016" w:rsidRDefault="00687611">
      <w:pPr>
        <w:pStyle w:val="ProductList-Body"/>
      </w:pPr>
      <w:r>
        <w:t>Zákazník si nesmie stiahnuť produkt Advanced Threat Analytics 2016 na používanie ani distribúciu v Čínskej ľudovej republike.</w:t>
      </w:r>
    </w:p>
    <w:p w:rsidR="00704016" w:rsidRDefault="00704016">
      <w:pPr>
        <w:pStyle w:val="ProductList-Body"/>
      </w:pPr>
    </w:p>
    <w:p w:rsidR="00704016" w:rsidRDefault="00687611">
      <w:pPr>
        <w:pStyle w:val="ProductList-ClauseHeading"/>
        <w:outlineLvl w:val="3"/>
      </w:pPr>
      <w:r>
        <w:t>2,2 Akademickí zákazníci</w:t>
      </w:r>
    </w:p>
    <w:p w:rsidR="00704016" w:rsidRDefault="00687611">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04016" w:rsidRDefault="00687611">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34"/>
        <w:gridCol w:w="3645"/>
        <w:gridCol w:w="363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Advanced Threat Analytics 2016 (licencia ML pre používateľa alebo prostredie operačného systému)</w:t>
            </w:r>
          </w:p>
          <w:p w:rsidR="00704016" w:rsidRDefault="00687611">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Azure Advanced Threat Protection for Users (licencia SL pre používateľa)</w:t>
            </w:r>
          </w:p>
          <w:p w:rsidR="00704016" w:rsidRDefault="00687611">
            <w:pPr>
              <w:pStyle w:val="ProductList-TableBody"/>
            </w:pPr>
            <w:r>
              <w:t xml:space="preserve">Licencia ekvivalentná licencii na spravovanie (pozrite si </w:t>
            </w:r>
            <w:hyperlink w:anchor="_Sec591">
              <w:r>
                <w:rPr>
                  <w:color w:val="00467F"/>
                  <w:u w:val="single"/>
                </w:rPr>
                <w:t>prílohu A</w:t>
              </w:r>
            </w:hyperlink>
            <w:r>
              <w:t>)</w:t>
            </w:r>
          </w:p>
        </w:tc>
      </w:tr>
    </w:tbl>
    <w:p w:rsidR="00704016" w:rsidRDefault="00704016">
      <w:pPr>
        <w:pStyle w:val="ProductList-Body"/>
      </w:pPr>
    </w:p>
    <w:p w:rsidR="00704016" w:rsidRDefault="00687611">
      <w:pPr>
        <w:pStyle w:val="ProductList-ClauseHeading"/>
        <w:outlineLvl w:val="3"/>
      </w:pPr>
      <w:r>
        <w:t>3.2 Používanie vyžadujúce licenciu na spravovanie</w:t>
      </w:r>
    </w:p>
    <w:p w:rsidR="00704016" w:rsidRDefault="0068761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704016" w:rsidRDefault="00704016">
      <w:pPr>
        <w:pStyle w:val="ProductList-Body"/>
      </w:pPr>
    </w:p>
    <w:p w:rsidR="00704016" w:rsidRDefault="00687611">
      <w:pPr>
        <w:pStyle w:val="ProductList-ClauseHeading"/>
        <w:outlineLvl w:val="3"/>
      </w:pPr>
      <w:r>
        <w:t>3.3 Licenčné podmienky tretích strán pre open-source súčasti</w:t>
      </w:r>
    </w:p>
    <w:p w:rsidR="00704016" w:rsidRDefault="0068761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704016" w:rsidRDefault="0068761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42" w:name="_Sec592"/>
      <w:r>
        <w:t>BizTalk</w:t>
      </w:r>
      <w:bookmarkEnd w:id="42"/>
      <w:r>
        <w:fldChar w:fldCharType="begin"/>
      </w:r>
      <w:r>
        <w:instrText xml:space="preserve"> TC "</w:instrText>
      </w:r>
      <w:bookmarkStart w:id="43" w:name="_Toc507621159"/>
      <w:r>
        <w:instrText>BizTalk</w:instrText>
      </w:r>
      <w:bookmarkEnd w:id="43"/>
      <w:r>
        <w:instrText>" \l 2</w:instrText>
      </w:r>
      <w:r>
        <w:fldChar w:fldCharType="end"/>
      </w:r>
    </w:p>
    <w:p w:rsidR="00704016" w:rsidRDefault="00687611">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04016" w:rsidRDefault="006876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4016" w:rsidRDefault="006876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4016" w:rsidRDefault="006876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4016" w:rsidRDefault="006876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none" w:sz="4" w:space="0" w:color="6E6E6E"/>
              <w:right w:val="none" w:sz="4" w:space="0" w:color="6E6E6E"/>
            </w:tcBorders>
          </w:tcPr>
          <w:p w:rsidR="00704016" w:rsidRDefault="00687611">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4016" w:rsidRDefault="0068761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4016" w:rsidRDefault="0070401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4016" w:rsidRDefault="0070401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47"/>
        <w:gridCol w:w="3648"/>
        <w:gridCol w:w="362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3.1 BizTalk Server Branch a Standard</w:t>
      </w:r>
    </w:p>
    <w:p w:rsidR="00704016" w:rsidRDefault="00687611">
      <w:pPr>
        <w:pStyle w:val="ProductList-SubClauseHeading"/>
        <w:outlineLvl w:val="4"/>
      </w:pPr>
      <w:r>
        <w:t>3.1.1 Obmedzenie používania</w:t>
      </w:r>
    </w:p>
    <w:p w:rsidR="00704016" w:rsidRDefault="00687611">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704016" w:rsidRDefault="00704016">
      <w:pPr>
        <w:pStyle w:val="ProductList-BodyIndented"/>
      </w:pPr>
    </w:p>
    <w:p w:rsidR="00704016" w:rsidRDefault="00687611">
      <w:pPr>
        <w:pStyle w:val="ProductList-SubClauseHeading"/>
        <w:outlineLvl w:val="4"/>
      </w:pPr>
      <w:r>
        <w:t>3.1.2 Komponent Office Web Component</w:t>
      </w:r>
    </w:p>
    <w:p w:rsidR="00704016" w:rsidRDefault="00687611">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704016" w:rsidRDefault="00704016">
      <w:pPr>
        <w:pStyle w:val="ProductList-BodyIndented"/>
      </w:pPr>
    </w:p>
    <w:p w:rsidR="00704016" w:rsidRDefault="00687611">
      <w:pPr>
        <w:pStyle w:val="ProductList-ClauseHeading"/>
        <w:outlineLvl w:val="3"/>
      </w:pPr>
      <w:r>
        <w:t>3.2 BizTalk Server Branch</w:t>
      </w:r>
    </w:p>
    <w:p w:rsidR="00704016" w:rsidRDefault="00687611">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704016" w:rsidRDefault="00687611" w:rsidP="00687611">
      <w:pPr>
        <w:pStyle w:val="ProductList-Bullet"/>
        <w:numPr>
          <w:ilvl w:val="0"/>
          <w:numId w:val="19"/>
        </w:numPr>
      </w:pPr>
      <w:r>
        <w:t xml:space="preserve">fungovať ako centrálny uzol v sieťovom modeli vo forme „osi a lúčov“, </w:t>
      </w:r>
    </w:p>
    <w:p w:rsidR="00704016" w:rsidRDefault="00687611" w:rsidP="00687611">
      <w:pPr>
        <w:pStyle w:val="ProductList-Bullet"/>
        <w:numPr>
          <w:ilvl w:val="0"/>
          <w:numId w:val="19"/>
        </w:numPr>
      </w:pPr>
      <w:r>
        <w:t xml:space="preserve">centralizovať komunikáciu v rámci celého podniku s inými servermi ani zariadeniami ani </w:t>
      </w:r>
    </w:p>
    <w:p w:rsidR="00704016" w:rsidRDefault="00687611" w:rsidP="00687611">
      <w:pPr>
        <w:pStyle w:val="ProductList-Bullet"/>
        <w:numPr>
          <w:ilvl w:val="0"/>
          <w:numId w:val="19"/>
        </w:numPr>
      </w:pPr>
      <w:r>
        <w:t>automatizovať obchodné procesy v rámci divízií, obchodných jednotiek alebo pobočiek.</w:t>
      </w:r>
    </w:p>
    <w:p w:rsidR="00704016" w:rsidRDefault="00704016">
      <w:pPr>
        <w:pStyle w:val="ProductList-Body"/>
      </w:pPr>
    </w:p>
    <w:p w:rsidR="00704016" w:rsidRDefault="00687611">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Schémy a šablóny súvisiace s produktom BizTalk Server</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BAM Event APIs and Interceptors and Administration Tools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Vývojárske nástroje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MQHelper.dll</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SOAP Receive Adapter</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UDDI</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Offering1SubSection"/>
        <w:outlineLvl w:val="2"/>
      </w:pPr>
      <w:bookmarkStart w:id="47" w:name="_Sec596"/>
      <w:r>
        <w:t>4. Software Assurance</w:t>
      </w:r>
      <w:bookmarkEnd w:id="47"/>
    </w:p>
    <w:p w:rsidR="00704016" w:rsidRDefault="00704016">
      <w:pPr>
        <w:pStyle w:val="ProductList-Body"/>
      </w:pPr>
    </w:p>
    <w:tbl>
      <w:tblPr>
        <w:tblStyle w:val="PURTable"/>
        <w:tblW w:w="0" w:type="dxa"/>
        <w:tblLook w:val="04A0" w:firstRow="1" w:lastRow="0" w:firstColumn="1" w:lastColumn="0" w:noHBand="0" w:noVBand="1"/>
      </w:tblPr>
      <w:tblGrid>
        <w:gridCol w:w="3612"/>
        <w:gridCol w:w="3652"/>
        <w:gridCol w:w="365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4">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4.1 Biz Talk Server 2013 R2 Enterprise – neobmedzená virtualizácia</w:t>
      </w:r>
    </w:p>
    <w:p w:rsidR="00704016" w:rsidRDefault="0068761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48" w:name="_Sec597"/>
      <w:r>
        <w:t>Licencie CAL Suite</w:t>
      </w:r>
      <w:bookmarkEnd w:id="48"/>
      <w:r>
        <w:fldChar w:fldCharType="begin"/>
      </w:r>
      <w:r>
        <w:instrText xml:space="preserve"> TC "</w:instrText>
      </w:r>
      <w:bookmarkStart w:id="49" w:name="_Toc507621160"/>
      <w:r>
        <w:instrText>Licencie CAL Suite</w:instrText>
      </w:r>
      <w:bookmarkEnd w:id="49"/>
      <w:r>
        <w:instrText>" \l 2</w:instrText>
      </w:r>
      <w:r>
        <w:fldChar w:fldCharType="end"/>
      </w:r>
    </w:p>
    <w:p w:rsidR="00704016" w:rsidRDefault="00687611">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704016">
      <w:pPr>
        <w:pStyle w:val="ProductList-Body"/>
      </w:pPr>
    </w:p>
    <w:p w:rsidR="00704016" w:rsidRDefault="00687611">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3"/>
      </w:pPr>
      <w:r>
        <w:t>2.1 Proces stanovenia vzťahujúcich sa práv na používanie udelených na základe licencií CAL Suite</w:t>
      </w:r>
    </w:p>
    <w:p w:rsidR="00704016" w:rsidRDefault="00687611">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704016" w:rsidRDefault="00704016">
      <w:pPr>
        <w:pStyle w:val="ProductList-Body"/>
      </w:pPr>
    </w:p>
    <w:p w:rsidR="00704016" w:rsidRDefault="00687611">
      <w:pPr>
        <w:pStyle w:val="ProductList-ClauseHeading"/>
        <w:outlineLvl w:val="3"/>
      </w:pPr>
      <w:r>
        <w:t>2.2 Súčasti licencie CAL Suite</w:t>
      </w:r>
    </w:p>
    <w:p w:rsidR="00704016" w:rsidRDefault="00687611">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704016" w:rsidRDefault="00704016">
      <w:pPr>
        <w:pStyle w:val="ProductList-Body"/>
      </w:pPr>
    </w:p>
    <w:p w:rsidR="00704016" w:rsidRDefault="00687611">
      <w:pPr>
        <w:pStyle w:val="ProductList-ClauseHeading"/>
        <w:outlineLvl w:val="3"/>
      </w:pPr>
      <w:r>
        <w:t>2.3 Služby online zahrnuté v licencii Enterprise CAL Suite</w:t>
      </w:r>
    </w:p>
    <w:p w:rsidR="00704016" w:rsidRDefault="00687611">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5">
        <w:r>
          <w:rPr>
            <w:color w:val="00467F"/>
            <w:u w:val="single"/>
          </w:rPr>
          <w:t>http://go.microsoft.com/?linkid=9839207</w:t>
        </w:r>
      </w:hyperlink>
      <w:r>
        <w:t>.</w:t>
      </w:r>
    </w:p>
    <w:p w:rsidR="00704016" w:rsidRDefault="00704016">
      <w:pPr>
        <w:pStyle w:val="ProductList-Body"/>
      </w:pPr>
    </w:p>
    <w:p w:rsidR="00704016" w:rsidRDefault="00687611">
      <w:pPr>
        <w:pStyle w:val="ProductList-ClauseHeading"/>
        <w:outlineLvl w:val="3"/>
      </w:pPr>
      <w:r>
        <w:t>2.4 Licencia CAL Suite Bridge pre O365, pre O365 a Intune a pre Intune</w:t>
      </w:r>
    </w:p>
    <w:p w:rsidR="00704016" w:rsidRDefault="00687611">
      <w:pPr>
        <w:pStyle w:val="ProductList-SubClauseHeading"/>
        <w:outlineLvl w:val="4"/>
      </w:pPr>
      <w:r>
        <w:t>2.4.1 Požiadavky na licencie CAL Suite Bridge</w:t>
      </w:r>
    </w:p>
    <w:p w:rsidR="00704016" w:rsidRDefault="00687611">
      <w:pPr>
        <w:pStyle w:val="ProductList-BodyIndented"/>
      </w:pPr>
      <w: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704016" w:rsidRDefault="00704016">
      <w:pPr>
        <w:pStyle w:val="ProductList-BodyIndented"/>
      </w:pPr>
    </w:p>
    <w:p w:rsidR="00704016" w:rsidRDefault="00687611">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508"/>
        <w:gridCol w:w="3515"/>
        <w:gridCol w:w="3533"/>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Oprávňujúce služby online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704016" w:rsidRDefault="00687611">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704016" w:rsidRDefault="00687611">
            <w:pPr>
              <w:pStyle w:val="ProductList-TableBody"/>
            </w:pPr>
            <w:r>
              <w:t>Office 365 Enterprise E5 a Microsoft Intune</w:t>
            </w:r>
            <w:r>
              <w:fldChar w:fldCharType="begin"/>
            </w:r>
            <w:r>
              <w:instrText xml:space="preserve"> XE "Office 365 Enterprise E5 a Microsoft Intune" </w:instrText>
            </w:r>
            <w:r>
              <w:fldChar w:fldCharType="end"/>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Intune</w:t>
            </w:r>
            <w:r>
              <w:fldChar w:fldCharType="begin"/>
            </w:r>
            <w:r>
              <w:instrText xml:space="preserve"> XE "Microsoft Intune" </w:instrText>
            </w:r>
            <w:r>
              <w:fldChar w:fldCharType="end"/>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704016" w:rsidRDefault="00687611">
            <w:pPr>
              <w:pStyle w:val="ProductList-TableBody"/>
            </w:pPr>
            <w:r>
              <w:t>Enterprise Mobility + Security E5</w:t>
            </w:r>
            <w:r>
              <w:fldChar w:fldCharType="begin"/>
            </w:r>
            <w:r>
              <w:instrText xml:space="preserve"> XE "Enterprise Mobility + Security E5" </w:instrText>
            </w:r>
            <w:r>
              <w:fldChar w:fldCharType="end"/>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365 Enterprise E3</w:t>
            </w:r>
            <w:r>
              <w:fldChar w:fldCharType="begin"/>
            </w:r>
            <w:r>
              <w:instrText xml:space="preserve"> XE "Office 365 Enterprise E3" </w:instrText>
            </w:r>
            <w:r>
              <w:fldChar w:fldCharType="end"/>
            </w:r>
            <w:r>
              <w:t xml:space="preserve"> alebo</w:t>
            </w:r>
          </w:p>
          <w:p w:rsidR="00704016" w:rsidRDefault="00687611">
            <w:pPr>
              <w:pStyle w:val="ProductList-TableBody"/>
            </w:pPr>
            <w:r>
              <w:t>Office 365 Enterprise E5</w:t>
            </w:r>
            <w:r>
              <w:fldChar w:fldCharType="begin"/>
            </w:r>
            <w:r>
              <w:instrText xml:space="preserve"> XE "Office 365 Enterprise E5" </w:instrText>
            </w:r>
            <w:r>
              <w:fldChar w:fldCharType="end"/>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704016" w:rsidRDefault="00687611">
            <w:pPr>
              <w:pStyle w:val="ProductList-TableBody"/>
            </w:pPr>
            <w:r>
              <w:t>Office 365 Enterprise E5 a Microsoft Intune</w:t>
            </w:r>
            <w:r>
              <w:fldChar w:fldCharType="begin"/>
            </w:r>
            <w:r>
              <w:instrText xml:space="preserve"> XE "Office 365 Enterprise E5 a Microsoft Intune" </w:instrText>
            </w:r>
            <w:r>
              <w:fldChar w:fldCharType="end"/>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Intune</w:t>
            </w:r>
            <w:r>
              <w:fldChar w:fldCharType="begin"/>
            </w:r>
            <w:r>
              <w:instrText xml:space="preserve"> XE "Microsoft Intune" </w:instrText>
            </w:r>
            <w:r>
              <w:fldChar w:fldCharType="end"/>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704016" w:rsidRDefault="00687611">
            <w:pPr>
              <w:pStyle w:val="ProductList-TableBody"/>
            </w:pPr>
            <w:r>
              <w:t>Enterprise Mobility + Security E5</w:t>
            </w:r>
            <w:r>
              <w:fldChar w:fldCharType="begin"/>
            </w:r>
            <w:r>
              <w:instrText xml:space="preserve"> XE "Enterprise Mobility + Security E5" </w:instrText>
            </w:r>
            <w:r>
              <w:fldChar w:fldCharType="end"/>
            </w:r>
          </w:p>
        </w:tc>
      </w:tr>
    </w:tbl>
    <w:p w:rsidR="00704016" w:rsidRDefault="00704016">
      <w:pPr>
        <w:pStyle w:val="ProductList-BodyIndented"/>
      </w:pPr>
    </w:p>
    <w:p w:rsidR="00704016" w:rsidRDefault="00687611">
      <w:pPr>
        <w:pStyle w:val="ProductList-SubClauseHeading"/>
        <w:outlineLvl w:val="4"/>
      </w:pPr>
      <w:r>
        <w:t>2.4.2 Licencie CAL určené výhradne pre študentov (Academic Open License a Academic Select)</w:t>
      </w:r>
    </w:p>
    <w:p w:rsidR="00704016" w:rsidRDefault="00687611">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704016" w:rsidRDefault="00687611">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p w:rsidR="00704016" w:rsidRDefault="00687611">
      <w:pPr>
        <w:pStyle w:val="ProductList-ClauseHeading"/>
        <w:outlineLvl w:val="3"/>
      </w:pPr>
      <w:r>
        <w:t>4.1 Rozšírené práva na používanie pre zákazníkov s licenciou na produkt Microsoft 365</w:t>
      </w:r>
    </w:p>
    <w:p w:rsidR="00704016" w:rsidRDefault="00687611">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704016" w:rsidRDefault="00704016">
      <w:pPr>
        <w:pStyle w:val="ProductList-Body"/>
      </w:pPr>
    </w:p>
    <w:p w:rsidR="00704016" w:rsidRDefault="00687611">
      <w:pPr>
        <w:pStyle w:val="ProductList-Body"/>
      </w:pPr>
      <w: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1161"/>
      <w:r>
        <w:instrText>Core Infrastructure Server (CIS) Suite</w:instrText>
      </w:r>
      <w:bookmarkEnd w:id="55"/>
      <w:r>
        <w:instrText>" \l 2</w:instrText>
      </w:r>
      <w:r>
        <w:fldChar w:fldCharType="end"/>
      </w:r>
    </w:p>
    <w:p w:rsidR="00704016" w:rsidRDefault="00687611">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04016" w:rsidRDefault="0068761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04016" w:rsidRDefault="0068761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2.1 Softvér dodávaný s licenciou CIS Suite Standard</w:t>
      </w:r>
    </w:p>
    <w:p w:rsidR="00704016" w:rsidRDefault="00687611">
      <w:pPr>
        <w:pStyle w:val="ProductList-Body"/>
      </w:pPr>
      <w:r>
        <w:t>Licencia CIS Suite Standard zahŕňa najnovšie verzie softvéru Windows Server Standard a System Center Standard sprístupnené počas doby účinnosti krytia SA zákazníka.</w:t>
      </w:r>
    </w:p>
    <w:p w:rsidR="00704016" w:rsidRDefault="00704016">
      <w:pPr>
        <w:pStyle w:val="ProductList-Body"/>
      </w:pPr>
    </w:p>
    <w:p w:rsidR="00704016" w:rsidRDefault="00687611">
      <w:pPr>
        <w:pStyle w:val="ProductList-ClauseHeading"/>
        <w:outlineLvl w:val="3"/>
      </w:pPr>
      <w:r>
        <w:t>2.2 Softvér dodávaný s licenciou CIS Suite Datacenter</w:t>
      </w:r>
    </w:p>
    <w:p w:rsidR="00704016" w:rsidRDefault="00687611">
      <w:pPr>
        <w:pStyle w:val="ProductList-Body"/>
      </w:pPr>
      <w:r>
        <w:t>Licencia CIS Suite Datacenter zahŕňa najnovšie verzie softvéru Windows Server Datacenter a System Center Datacenter sprístupnené počas doby účinnosti krytia SA zákazníka.</w:t>
      </w:r>
    </w:p>
    <w:p w:rsidR="00704016" w:rsidRDefault="00687611">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3.1 Vzťahujúce sa práva na používanie</w:t>
      </w:r>
    </w:p>
    <w:p w:rsidR="00704016" w:rsidRDefault="00687611">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704016">
      <w:pPr>
        <w:pStyle w:val="ProductList-Body"/>
      </w:pPr>
    </w:p>
    <w:p w:rsidR="00704016" w:rsidRDefault="00687611">
      <w:pPr>
        <w:pStyle w:val="ProductList-ClauseHeading"/>
        <w:outlineLvl w:val="3"/>
      </w:pPr>
      <w:r>
        <w:t>3.2 Priradenie serverovej licencie a licencie na spravovanie</w:t>
      </w:r>
    </w:p>
    <w:p w:rsidR="00704016" w:rsidRDefault="00687611">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704016" w:rsidRDefault="00704016">
      <w:pPr>
        <w:pStyle w:val="ProductList-Body"/>
      </w:pPr>
    </w:p>
    <w:p w:rsidR="00704016" w:rsidRDefault="00687611">
      <w:pPr>
        <w:pStyle w:val="ProductList-ClauseHeading"/>
        <w:outlineLvl w:val="3"/>
      </w:pPr>
      <w:r>
        <w:t>3.3 Dodatočné podmienky</w:t>
      </w:r>
    </w:p>
    <w:p w:rsidR="00704016" w:rsidRDefault="00687611">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704016" w:rsidRDefault="00704016">
      <w:pPr>
        <w:pStyle w:val="ProductList-Body"/>
      </w:pPr>
    </w:p>
    <w:p w:rsidR="00704016" w:rsidRDefault="00687611">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704016" w:rsidRDefault="0068761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20"/>
        <w:gridCol w:w="3648"/>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w:t>
            </w:r>
            <w:hyperlink r:id="rId3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4.1 Výhoda hybridného používania platformy Microsoft Azure pre Windows Server</w:t>
      </w:r>
    </w:p>
    <w:p w:rsidR="00704016" w:rsidRDefault="00687611">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na nasadzovanie bitových obrazov softvéru Windows Server na platformu Microsoft Azure.</w:t>
      </w:r>
    </w:p>
    <w:p w:rsidR="00704016" w:rsidRDefault="00704016">
      <w:pPr>
        <w:pStyle w:val="ProductList-Body"/>
      </w:pPr>
    </w:p>
    <w:p w:rsidR="00704016" w:rsidRDefault="00687611">
      <w:pPr>
        <w:pStyle w:val="ProductList-ClauseHeading"/>
        <w:outlineLvl w:val="3"/>
      </w:pPr>
      <w:r>
        <w:t>4.2 Vydania vydávané v polročných intervaloch</w:t>
      </w:r>
    </w:p>
    <w:p w:rsidR="00704016" w:rsidRDefault="0068761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704016" w:rsidRDefault="00704016">
      <w:pPr>
        <w:pStyle w:val="ProductList-Body"/>
      </w:pPr>
    </w:p>
    <w:p w:rsidR="00704016" w:rsidRDefault="00687611">
      <w:pPr>
        <w:pStyle w:val="ProductList-ClauseHeading"/>
        <w:outlineLvl w:val="3"/>
      </w:pPr>
      <w:r>
        <w:t>4.3 Práva na aktuálnu vetvu softvéru System Center Configuration Manager</w:t>
      </w:r>
    </w:p>
    <w:p w:rsidR="00704016" w:rsidRDefault="0068761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704016" w:rsidRDefault="00704016">
      <w:pPr>
        <w:pStyle w:val="ProductList-Body"/>
      </w:pPr>
    </w:p>
    <w:p w:rsidR="00704016" w:rsidRDefault="00687611">
      <w:pPr>
        <w:pStyle w:val="ProductList-ClauseHeading"/>
        <w:outlineLvl w:val="3"/>
      </w:pPr>
      <w:r>
        <w:t>4.4 Práva a výhody krytia Software Assurance pre predplatné licencie</w:t>
      </w:r>
    </w:p>
    <w:p w:rsidR="00704016" w:rsidRDefault="00687611">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704016" w:rsidRDefault="00704016">
      <w:pPr>
        <w:pStyle w:val="ProductList-Body"/>
      </w:pPr>
    </w:p>
    <w:p w:rsidR="00704016" w:rsidRDefault="00687611">
      <w:pPr>
        <w:pStyle w:val="ProductList-ClauseHeading"/>
        <w:outlineLvl w:val="3"/>
      </w:pPr>
      <w:r>
        <w:t>4,5 Prihláška Server and Cloud (SCE) – právo na spravovanie prostredia operačného systému na platforme Microsoft Azure na základe licencií CIS Suite</w:t>
      </w:r>
    </w:p>
    <w:p w:rsidR="00704016" w:rsidRDefault="00687611">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704016" w:rsidRDefault="00687611">
      <w:pPr>
        <w:pStyle w:val="ProductList-Body"/>
        <w:ind w:left="720"/>
      </w:pPr>
      <w:r>
        <w:t>• inštancie virtuálneho počítača so systémom Windows Server (vrátane inštancií nasadených v rámci riešenia VHP Azure),</w:t>
      </w:r>
    </w:p>
    <w:p w:rsidR="00704016" w:rsidRDefault="00687611">
      <w:pPr>
        <w:pStyle w:val="ProductList-Body"/>
        <w:ind w:left="720"/>
      </w:pPr>
      <w:r>
        <w:t>• inštancie cloudových služieb (webová rola a rola pracovníka),</w:t>
      </w:r>
    </w:p>
    <w:p w:rsidR="00704016" w:rsidRDefault="00687611">
      <w:pPr>
        <w:pStyle w:val="ProductList-Body"/>
        <w:ind w:left="720"/>
      </w:pPr>
      <w:r>
        <w:t>• úložiskové kontá,</w:t>
      </w:r>
    </w:p>
    <w:p w:rsidR="00704016" w:rsidRDefault="00687611">
      <w:pPr>
        <w:pStyle w:val="ProductList-Body"/>
        <w:ind w:left="720"/>
      </w:pPr>
      <w:r>
        <w:t>• databázy SQL,</w:t>
      </w:r>
    </w:p>
    <w:p w:rsidR="00704016" w:rsidRDefault="00687611">
      <w:pPr>
        <w:pStyle w:val="ProductList-Body"/>
        <w:ind w:left="720"/>
      </w:pPr>
      <w:r>
        <w:t>• inštancie webových lokalít.</w:t>
      </w:r>
    </w:p>
    <w:p w:rsidR="00704016" w:rsidRDefault="00704016">
      <w:pPr>
        <w:pStyle w:val="ProductList-Body"/>
      </w:pPr>
    </w:p>
    <w:p w:rsidR="00704016" w:rsidRDefault="00687611">
      <w:pPr>
        <w:pStyle w:val="ProductList-ClauseHeading"/>
        <w:outlineLvl w:val="3"/>
      </w:pPr>
      <w:r>
        <w:t>4.6 Ponuka na predĺženie krytia Software Assurance pre Windows Server a System Center</w:t>
      </w:r>
    </w:p>
    <w:p w:rsidR="00704016" w:rsidRDefault="00687611">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Stĺpec B</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Infrastructure Server Suite Standard (balík 2 jadrových licencií)</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Infrastructure Server Suite Datacenter (balík 2 jadrových licencií)</w:t>
            </w:r>
          </w:p>
        </w:tc>
      </w:tr>
    </w:tbl>
    <w:p w:rsidR="00704016" w:rsidRDefault="00687611">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704016" w:rsidRDefault="00704016">
      <w:pPr>
        <w:pStyle w:val="ProductList-Body"/>
      </w:pPr>
    </w:p>
    <w:p w:rsidR="00704016" w:rsidRDefault="00687611">
      <w:pPr>
        <w:pStyle w:val="ProductList-ClauseHeading"/>
        <w:outlineLvl w:val="3"/>
      </w:pPr>
      <w:r>
        <w:t>4.7 Práva na používanie a udelenia licencií súvisiace so zmenou licenčného modelu – oprávňujúca licencia</w:t>
      </w:r>
    </w:p>
    <w:p w:rsidR="00704016" w:rsidRDefault="00687611">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60" w:name="_Sec862"/>
      <w:r>
        <w:t>Forefront</w:t>
      </w:r>
      <w:bookmarkEnd w:id="60"/>
      <w:r>
        <w:fldChar w:fldCharType="begin"/>
      </w:r>
      <w:r>
        <w:instrText xml:space="preserve"> TC "</w:instrText>
      </w:r>
      <w:bookmarkStart w:id="61" w:name="_Toc507621162"/>
      <w:r>
        <w:instrText>Forefront</w:instrText>
      </w:r>
      <w:bookmarkEnd w:id="61"/>
      <w:r>
        <w:instrText>" \l 2</w:instrText>
      </w:r>
      <w:r>
        <w:fldChar w:fldCharType="end"/>
      </w:r>
    </w:p>
    <w:p w:rsidR="00704016" w:rsidRDefault="00687611">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BFBFBF"/>
              <w:bottom w:val="none" w:sz="4" w:space="0" w:color="BFBFBF"/>
              <w:right w:val="none" w:sz="4" w:space="0" w:color="6E6E6E"/>
            </w:tcBorders>
          </w:tcPr>
          <w:p w:rsidR="00704016" w:rsidRDefault="0068761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04016" w:rsidRDefault="006876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2.1 Forefront Identity Manager 2010 – Windows Live Edition</w:t>
      </w:r>
    </w:p>
    <w:p w:rsidR="00704016" w:rsidRDefault="00687611">
      <w:pPr>
        <w:pStyle w:val="ProductList-Body"/>
      </w:pPr>
      <w:r>
        <w:t>Forefront Identity Manager 2010 – Windows Live Edition je nasledujúcou verziou produktu Identity Lifecycle Manager 2007 – Windows Live Edition.</w:t>
      </w:r>
    </w:p>
    <w:p w:rsidR="00704016" w:rsidRDefault="00687611">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9">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3.1 Importovanie údajov totožnosti: Forefront Identity Manager 2010 R2 Windows Live Edition</w:t>
      </w:r>
    </w:p>
    <w:p w:rsidR="00704016" w:rsidRDefault="00687611">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704016" w:rsidRDefault="00704016">
      <w:pPr>
        <w:pStyle w:val="ProductList-Body"/>
      </w:pPr>
    </w:p>
    <w:p w:rsidR="00704016" w:rsidRDefault="00687611">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507621163"/>
      <w:r>
        <w:instrText>Microsoft Dynamics 365 na lokálne nasadenie</w:instrText>
      </w:r>
      <w:bookmarkEnd w:id="67"/>
      <w:r>
        <w:instrText>" \l 2</w:instrText>
      </w:r>
      <w:r>
        <w:fldChar w:fldCharType="end"/>
      </w:r>
    </w:p>
    <w:p w:rsidR="00704016" w:rsidRDefault="00687611">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dashed" w:sz="4" w:space="0" w:color="9F9F9F"/>
              <w:right w:val="none" w:sz="4" w:space="0" w:color="6E6E6E"/>
            </w:tcBorders>
          </w:tcPr>
          <w:p w:rsidR="00704016" w:rsidRDefault="00687611">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704016" w:rsidRDefault="0068761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9F9F9F"/>
              <w:left w:val="none" w:sz="4" w:space="0" w:color="6E6E6E"/>
              <w:bottom w:val="dashed" w:sz="4" w:space="0" w:color="BFBFBF"/>
              <w:right w:val="none" w:sz="4" w:space="0" w:color="6E6E6E"/>
            </w:tcBorders>
          </w:tcPr>
          <w:p w:rsidR="00704016" w:rsidRDefault="00687611">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704016" w:rsidRDefault="0068761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04016" w:rsidRDefault="0068761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29"/>
        <w:gridCol w:w="3647"/>
        <w:gridCol w:w="3640"/>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3.1 Microsoft Dynamics 365 for Team Members – licencia CAL na prístup k serverovému softvéru na lokálne nasadenie</w:t>
      </w:r>
    </w:p>
    <w:p w:rsidR="00704016" w:rsidRDefault="00687611">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704016" w:rsidRDefault="00704016">
      <w:pPr>
        <w:pStyle w:val="ProductList-Body"/>
      </w:pPr>
    </w:p>
    <w:p w:rsidR="00704016" w:rsidRDefault="00687611">
      <w:pPr>
        <w:pStyle w:val="ProductList-ClauseHeading"/>
        <w:outlineLvl w:val="3"/>
      </w:pPr>
      <w:r>
        <w:t>3.2 Microsoft Dynamics 365 for Sales – licencia CAL na prístup k serverovému softvéru na lokálne nasadenie</w:t>
      </w:r>
    </w:p>
    <w:p w:rsidR="00704016" w:rsidRDefault="00687611">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08"/>
        <w:gridCol w:w="3654"/>
        <w:gridCol w:w="3654"/>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Microsoft Dynamics 365 for Sales – licencia CAL na lokálne nasadenie (pre zariadenia a používateľov)</w:t>
            </w:r>
          </w:p>
          <w:p w:rsidR="00704016" w:rsidRDefault="00687611">
            <w:pPr>
              <w:pStyle w:val="ProductList-TableBody"/>
            </w:pPr>
            <w:r>
              <w:t xml:space="preserve">Licencia ekvivalentná licencii CAL (pozrite si </w:t>
            </w:r>
            <w:hyperlink r:id="rId40">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rsidR="00704016" w:rsidRDefault="00704016">
      <w:pPr>
        <w:pStyle w:val="ProductList-Body"/>
      </w:pPr>
    </w:p>
    <w:p w:rsidR="00704016" w:rsidRDefault="00687611">
      <w:pPr>
        <w:pStyle w:val="ProductList-ClauseHeading"/>
        <w:outlineLvl w:val="3"/>
      </w:pPr>
      <w:r>
        <w:t>3.3 Microsoft Dynamics 365 for Customer Service – licencia CAL na prístup k serverovému softvéru na lokálne nasadenie</w:t>
      </w:r>
    </w:p>
    <w:p w:rsidR="00704016" w:rsidRDefault="00687611">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08"/>
        <w:gridCol w:w="3654"/>
        <w:gridCol w:w="3654"/>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3.4 Microsoft Dynamics 365 for Operations – licencia CAL na prístup k serverovému softvéru na lokálne nasadenie</w:t>
      </w:r>
    </w:p>
    <w:p w:rsidR="00704016" w:rsidRDefault="00687611">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 xml:space="preserve">Licencia ekvivalentná licencii CAL (pozrite si </w:t>
            </w:r>
            <w:hyperlink r:id="rId41">
              <w:r>
                <w:rPr>
                  <w:color w:val="00467F"/>
                  <w:u w:val="single"/>
                </w:rPr>
                <w:t>prílohu A</w:t>
              </w:r>
            </w:hyperlink>
            <w:r>
              <w:t>)</w:t>
            </w:r>
          </w:p>
        </w:tc>
      </w:tr>
    </w:tbl>
    <w:p w:rsidR="00704016" w:rsidRDefault="00704016">
      <w:pPr>
        <w:pStyle w:val="ProductList-Body"/>
      </w:pPr>
    </w:p>
    <w:p w:rsidR="00704016" w:rsidRDefault="00687611">
      <w:pPr>
        <w:pStyle w:val="ProductList-ClauseHeading"/>
        <w:outlineLvl w:val="3"/>
      </w:pPr>
      <w:r>
        <w:t>3.5 Microsoft Dynamics 365 for Operations Activity – licencia CAL na prístup k serverovému softvéru na lokálne nasadenie</w:t>
      </w:r>
    </w:p>
    <w:p w:rsidR="00704016" w:rsidRDefault="00687611">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rsidR="00704016" w:rsidRDefault="00704016">
      <w:pPr>
        <w:pStyle w:val="ProductList-Body"/>
      </w:pPr>
    </w:p>
    <w:p w:rsidR="00704016" w:rsidRDefault="00687611">
      <w:pPr>
        <w:pStyle w:val="ProductList-ClauseHeading"/>
        <w:outlineLvl w:val="3"/>
      </w:pPr>
      <w:r>
        <w:t>3.6 Microsoft Dynamics 365 for Operations Device – licencia CAL na prístup k serverovému softvéru na lokálne nasadenie</w:t>
      </w:r>
    </w:p>
    <w:p w:rsidR="00704016" w:rsidRDefault="00687611">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rsidR="00704016" w:rsidRDefault="00704016">
      <w:pPr>
        <w:pStyle w:val="ProductList-ClauseHeading"/>
        <w:outlineLvl w:val="3"/>
      </w:pPr>
    </w:p>
    <w:p w:rsidR="00704016" w:rsidRDefault="00687611">
      <w:pPr>
        <w:pStyle w:val="ProductList-ClauseHeading"/>
        <w:outlineLvl w:val="3"/>
      </w:pPr>
      <w:r>
        <w:t>3.7 Práva na používanie serverov služby Dynamics 365 for Operations</w:t>
      </w:r>
    </w:p>
    <w:p w:rsidR="00704016" w:rsidRDefault="00687611">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704016" w:rsidRDefault="00704016">
      <w:pPr>
        <w:pStyle w:val="ProductList-Body"/>
      </w:pPr>
    </w:p>
    <w:p w:rsidR="00704016" w:rsidRDefault="00687611">
      <w:pPr>
        <w:pStyle w:val="ProductList-ClauseHeading"/>
        <w:outlineLvl w:val="3"/>
      </w:pPr>
      <w:r>
        <w:t>3.8 Práva na používanie lokálneho nasadenia služby Dynamics 365</w:t>
      </w:r>
    </w:p>
    <w:p w:rsidR="00704016" w:rsidRDefault="00687611">
      <w:pPr>
        <w:pStyle w:val="ProductList-SubClauseHeading"/>
        <w:outlineLvl w:val="4"/>
      </w:pPr>
      <w:r>
        <w:t>3.8.1 Práva na serverové používanie pre licencie CAL na produkt Dynamics 365</w:t>
      </w:r>
    </w:p>
    <w:p w:rsidR="00704016" w:rsidRDefault="00687611">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rsidR="00704016" w:rsidRDefault="00704016">
      <w:pPr>
        <w:pStyle w:val="ProductList-BodyIndented"/>
      </w:pPr>
    </w:p>
    <w:p w:rsidR="00704016" w:rsidRDefault="00687611">
      <w:pPr>
        <w:pStyle w:val="ProductList-SubClauseHeading"/>
        <w:outlineLvl w:val="4"/>
      </w:pPr>
      <w:r>
        <w:t>3.8.2 Nárok na oprávnené ponuky</w:t>
      </w:r>
    </w:p>
    <w:p w:rsidR="00704016" w:rsidRDefault="00687611">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704016" w:rsidRDefault="00704016">
      <w:pPr>
        <w:pStyle w:val="ProductList-BodyIndented"/>
      </w:pPr>
    </w:p>
    <w:p w:rsidR="00704016" w:rsidRDefault="00687611">
      <w:pPr>
        <w:pStyle w:val="ProductList-ClauseHeading"/>
        <w:outlineLvl w:val="3"/>
      </w:pPr>
      <w:r>
        <w:t>3.6 Dodatočný softvér</w:t>
      </w:r>
    </w:p>
    <w:tbl>
      <w:tblPr>
        <w:tblStyle w:val="PURTable"/>
        <w:tblW w:w="0" w:type="dxa"/>
        <w:tblLook w:val="04A0" w:firstRow="1" w:lastRow="0" w:firstColumn="1" w:lastColumn="0" w:noHBand="0" w:noVBand="1"/>
      </w:tblPr>
      <w:tblGrid>
        <w:gridCol w:w="3655"/>
        <w:gridCol w:w="3634"/>
        <w:gridCol w:w="362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Microsoft Dynamics CRM 2016 Microsoft Office Outlook</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CRM Reporting Extensions for Microsoft Dynamics CRM 2016</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Marketing Connector for Microsoft Dynamics CRM (nie Workgroup Server)</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2"/>
        <w:gridCol w:w="3652"/>
        <w:gridCol w:w="365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z novembra 2014 a júna 2015</w:t>
              </w:r>
            </w:hyperlink>
            <w:r>
              <w:t xml:space="preserve">, </w:t>
            </w:r>
            <w:hyperlink r:id="rId43">
              <w:r>
                <w:rPr>
                  <w:color w:val="00467F"/>
                  <w:u w:val="single"/>
                </w:rPr>
                <w:t>podmienky používania produktov z decembra 2016</w:t>
              </w:r>
            </w:hyperlink>
            <w:r>
              <w:t xml:space="preserve">, </w:t>
            </w:r>
            <w:hyperlink r:id="rId44">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4.1 Práva na používanie servera</w:t>
      </w:r>
    </w:p>
    <w:p w:rsidR="00704016" w:rsidRDefault="00687611">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rsidR="00704016" w:rsidRDefault="00704016">
      <w:pPr>
        <w:pStyle w:val="ProductList-Body"/>
      </w:pPr>
    </w:p>
    <w:p w:rsidR="00704016" w:rsidRDefault="00687611">
      <w:pPr>
        <w:pStyle w:val="ProductList-ClauseHeading"/>
        <w:outlineLvl w:val="3"/>
      </w:pPr>
      <w:r>
        <w:t>4.2 Práva na softvér Dynamics 365 for Operations Server</w:t>
      </w:r>
    </w:p>
    <w:p w:rsidR="00704016" w:rsidRDefault="00687611">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704016" w:rsidRDefault="00704016">
      <w:pPr>
        <w:pStyle w:val="ProductList-Body"/>
      </w:pPr>
    </w:p>
    <w:p w:rsidR="00704016" w:rsidRDefault="00687611">
      <w:pPr>
        <w:pStyle w:val="ProductList-ClauseHeading"/>
        <w:outlineLvl w:val="3"/>
      </w:pPr>
      <w:r>
        <w:t>4.3 Lokalizácia a aktualizácie</w:t>
      </w:r>
    </w:p>
    <w:p w:rsidR="00704016" w:rsidRDefault="00687611">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04016" w:rsidRDefault="00704016">
      <w:pPr>
        <w:pStyle w:val="ProductList-Body"/>
      </w:pPr>
    </w:p>
    <w:p w:rsidR="00704016" w:rsidRDefault="00687611">
      <w:pPr>
        <w:pStyle w:val="ProductList-ClauseHeading"/>
        <w:outlineLvl w:val="3"/>
      </w:pPr>
      <w:r>
        <w:t>4.4 Unified Service Desk (USD)</w:t>
      </w:r>
    </w:p>
    <w:p w:rsidR="00704016" w:rsidRDefault="00687611">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704016" w:rsidRDefault="00704016">
      <w:pPr>
        <w:pStyle w:val="ProductList-Body"/>
      </w:pPr>
    </w:p>
    <w:p w:rsidR="00704016" w:rsidRDefault="00687611">
      <w:pPr>
        <w:pStyle w:val="ProductList-ClauseHeading"/>
        <w:outlineLvl w:val="3"/>
      </w:pPr>
      <w:r>
        <w:t>4.5 Microsoft Dynamics CustomerSource</w:t>
      </w:r>
    </w:p>
    <w:p w:rsidR="00704016" w:rsidRDefault="00687611">
      <w:pPr>
        <w:pStyle w:val="ProductList-Body"/>
      </w:pPr>
      <w:r>
        <w:t xml:space="preserve">Zákazníci s licenciou CAL na lokálne nasadenie produktu Microsoft Dynamics 365 s aktívnym krytím SA budú mať prístup k službe CustomerSource. </w:t>
      </w: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1164"/>
      <w:r>
        <w:instrText>Microsoft Identity Manager</w:instrText>
      </w:r>
      <w:bookmarkEnd w:id="73"/>
      <w:r>
        <w:instrText>" \l 2</w:instrText>
      </w:r>
      <w:r>
        <w:fldChar w:fldCharType="end"/>
      </w:r>
    </w:p>
    <w:p w:rsidR="00704016" w:rsidRDefault="00687611">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BFBFBF"/>
              <w:bottom w:val="dashed" w:sz="4" w:space="0" w:color="BFBFBF"/>
              <w:right w:val="none" w:sz="4" w:space="0" w:color="6E6E6E"/>
            </w:tcBorders>
          </w:tcPr>
          <w:p w:rsidR="00704016" w:rsidRDefault="00687611">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BFBFBF"/>
              <w:bottom w:val="none" w:sz="4" w:space="0" w:color="BFBFBF"/>
              <w:right w:val="none" w:sz="4" w:space="0" w:color="6E6E6E"/>
            </w:tcBorders>
          </w:tcPr>
          <w:p w:rsidR="00704016" w:rsidRDefault="00687611">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04016" w:rsidRDefault="00704016">
            <w:pPr>
              <w:pStyle w:val="ProductList-TableBody"/>
            </w:pPr>
          </w:p>
        </w:tc>
      </w:tr>
    </w:tbl>
    <w:p w:rsidR="00704016" w:rsidRDefault="0068761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78" w:name="_Sec611"/>
      <w:r>
        <w:t>Aplikácie balíka Office</w:t>
      </w:r>
      <w:bookmarkEnd w:id="78"/>
      <w:r>
        <w:fldChar w:fldCharType="begin"/>
      </w:r>
      <w:r>
        <w:instrText xml:space="preserve"> TC "</w:instrText>
      </w:r>
      <w:bookmarkStart w:id="79" w:name="_Toc507621165"/>
      <w:r>
        <w:instrText>Aplikácie balíka Office</w:instrText>
      </w:r>
      <w:bookmarkEnd w:id="79"/>
      <w:r>
        <w:instrText>" \l 2</w:instrText>
      </w:r>
      <w:r>
        <w:fldChar w:fldCharType="end"/>
      </w:r>
    </w:p>
    <w:p w:rsidR="00704016" w:rsidRDefault="00687611">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07621166"/>
      <w:r>
        <w:instrText>Aplikácie balíka Office pre osobné počítače</w:instrText>
      </w:r>
      <w:bookmarkEnd w:id="81"/>
      <w:r>
        <w:instrText>" \l 3</w:instrText>
      </w:r>
      <w:r>
        <w:fldChar w:fldCharType="end"/>
      </w:r>
    </w:p>
    <w:p w:rsidR="00704016" w:rsidRDefault="00687611">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000000"/>
              <w:bottom w:val="dashed" w:sz="4" w:space="0" w:color="BFBFBF"/>
              <w:right w:val="single" w:sz="6" w:space="0" w:color="FFFFFF"/>
            </w:tcBorders>
          </w:tcPr>
          <w:p w:rsidR="00704016" w:rsidRDefault="0068761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dashed" w:sz="4" w:space="0" w:color="BFBFBF"/>
              <w:right w:val="single" w:sz="6" w:space="0" w:color="FFFFFF"/>
            </w:tcBorders>
          </w:tcPr>
          <w:p w:rsidR="00704016" w:rsidRDefault="00687611">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4016" w:rsidRDefault="0070401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000000"/>
              <w:bottom w:val="none" w:sz="4" w:space="0" w:color="BFBFBF"/>
              <w:right w:val="single" w:sz="6" w:space="0" w:color="FFFFFF"/>
            </w:tcBorders>
          </w:tcPr>
          <w:p w:rsidR="00704016" w:rsidRDefault="00687611">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04016" w:rsidRDefault="0068761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04016" w:rsidRDefault="0070401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Project Professional 2016</w:t>
      </w:r>
    </w:p>
    <w:p w:rsidR="00704016" w:rsidRDefault="00687611">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704016" w:rsidRDefault="00704016">
      <w:pPr>
        <w:pStyle w:val="ProductList-Body"/>
      </w:pPr>
    </w:p>
    <w:p w:rsidR="00704016" w:rsidRDefault="00687611">
      <w:pPr>
        <w:pStyle w:val="ProductList-ClauseHeading"/>
        <w:outlineLvl w:val="4"/>
      </w:pPr>
      <w:r>
        <w:t>2.2 Práca doma</w:t>
      </w:r>
    </w:p>
    <w:p w:rsidR="00704016" w:rsidRDefault="00687611">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704016" w:rsidRDefault="00704016">
      <w:pPr>
        <w:pStyle w:val="ProductList-Body"/>
      </w:pPr>
    </w:p>
    <w:p w:rsidR="00704016" w:rsidRDefault="00687611">
      <w:pPr>
        <w:pStyle w:val="ProductList-ClauseHeading"/>
        <w:outlineLvl w:val="4"/>
      </w:pPr>
      <w:r>
        <w:t>2.3 Nezávislé od platformy</w:t>
      </w:r>
    </w:p>
    <w:p w:rsidR="00704016" w:rsidRDefault="00687611">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704016" w:rsidRDefault="00704016">
      <w:pPr>
        <w:pStyle w:val="ProductList-Body"/>
      </w:pPr>
    </w:p>
    <w:p w:rsidR="00704016" w:rsidRDefault="00687611">
      <w:pPr>
        <w:pStyle w:val="ProductList-ClauseHeading"/>
        <w:outlineLvl w:val="4"/>
      </w:pPr>
      <w:r>
        <w:t>2.4 Nástupnícke verzie</w:t>
      </w:r>
    </w:p>
    <w:p w:rsidR="00704016" w:rsidRDefault="00687611">
      <w:pPr>
        <w:pStyle w:val="ProductList-Body"/>
      </w:pPr>
      <w:r>
        <w:t>Skype for Business 2016 je nástupníckou verziou produktu Lync 2013.</w:t>
      </w:r>
    </w:p>
    <w:p w:rsidR="00704016" w:rsidRDefault="00704016">
      <w:pPr>
        <w:pStyle w:val="ProductList-Body"/>
      </w:pPr>
    </w:p>
    <w:p w:rsidR="00704016" w:rsidRDefault="00687611">
      <w:pPr>
        <w:pStyle w:val="ProductList-ClauseHeading"/>
        <w:outlineLvl w:val="4"/>
      </w:pPr>
      <w:r>
        <w:t>2.5 Office Online Server</w:t>
      </w:r>
    </w:p>
    <w:p w:rsidR="00704016" w:rsidRDefault="00687611">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704016" w:rsidRDefault="00704016">
      <w:pPr>
        <w:pStyle w:val="ProductList-Body"/>
      </w:pPr>
    </w:p>
    <w:p w:rsidR="00704016" w:rsidRDefault="00687611">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Práva na komerčné používanie balíka Office 2013 RT pre študentov a domácnosti</w:t>
      </w:r>
    </w:p>
    <w:p w:rsidR="00704016" w:rsidRDefault="00687611">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704016" w:rsidRDefault="00704016">
      <w:pPr>
        <w:pStyle w:val="ProductList-Body"/>
      </w:pPr>
    </w:p>
    <w:p w:rsidR="00704016" w:rsidRDefault="00687611">
      <w:pPr>
        <w:pStyle w:val="ProductList-ClauseHeading"/>
        <w:outlineLvl w:val="4"/>
      </w:pPr>
      <w:r>
        <w:t>3.2 Office Professional Plus 2016 a Office Standard 2016 – komerčné používanie balíka Office 2013 RT pre študentov a domácnosti</w:t>
      </w:r>
    </w:p>
    <w:p w:rsidR="00704016" w:rsidRDefault="00687611">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704016" w:rsidRDefault="00704016">
      <w:pPr>
        <w:pStyle w:val="ProductList-Body"/>
      </w:pPr>
    </w:p>
    <w:p w:rsidR="00704016" w:rsidRDefault="00687611">
      <w:pPr>
        <w:pStyle w:val="ProductList-ClauseHeading"/>
        <w:outlineLvl w:val="4"/>
      </w:pPr>
      <w:r>
        <w:t>3.3 Rozšírené práva na používanie pre zákazníkov s licenciou Academic</w:t>
      </w:r>
    </w:p>
    <w:p w:rsidR="00704016" w:rsidRDefault="00687611">
      <w:pPr>
        <w:pStyle w:val="ProductList-Body"/>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704016" w:rsidRDefault="0068761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Project Professional 2016</w:t>
      </w:r>
    </w:p>
    <w:p w:rsidR="00704016" w:rsidRDefault="00687611">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86" w:name="_Sec680"/>
      <w:r>
        <w:t>Office pre Mac</w:t>
      </w:r>
      <w:bookmarkEnd w:id="86"/>
      <w:r>
        <w:fldChar w:fldCharType="begin"/>
      </w:r>
      <w:r>
        <w:instrText xml:space="preserve"> TC "</w:instrText>
      </w:r>
      <w:bookmarkStart w:id="87" w:name="_Toc507621167"/>
      <w:r>
        <w:instrText>Office pre Mac</w:instrText>
      </w:r>
      <w:bookmarkEnd w:id="87"/>
      <w:r>
        <w:instrText>" \l 3</w:instrText>
      </w:r>
      <w:r>
        <w:fldChar w:fldCharType="end"/>
      </w:r>
    </w:p>
    <w:p w:rsidR="00704016" w:rsidRDefault="00687611">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Nástupnícke verzie</w:t>
      </w:r>
    </w:p>
    <w:p w:rsidR="00704016" w:rsidRDefault="00687611">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704016" w:rsidRDefault="00704016">
      <w:pPr>
        <w:pStyle w:val="ProductList-Body"/>
      </w:pPr>
    </w:p>
    <w:p w:rsidR="00704016" w:rsidRDefault="00687611">
      <w:pPr>
        <w:pStyle w:val="ProductList-ClauseHeading"/>
        <w:outlineLvl w:val="4"/>
      </w:pPr>
      <w:r>
        <w:t>2.2 Práca doma</w:t>
      </w:r>
    </w:p>
    <w:p w:rsidR="00704016" w:rsidRDefault="00687611">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704016" w:rsidRDefault="00704016">
      <w:pPr>
        <w:pStyle w:val="ProductList-Body"/>
      </w:pPr>
    </w:p>
    <w:p w:rsidR="00704016" w:rsidRDefault="00687611">
      <w:pPr>
        <w:pStyle w:val="ProductList-ClauseHeading"/>
        <w:outlineLvl w:val="4"/>
      </w:pPr>
      <w:r>
        <w:t>2.3 Nezávislé od platformy</w:t>
      </w:r>
    </w:p>
    <w:p w:rsidR="00704016" w:rsidRDefault="00687611">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704016" w:rsidRDefault="00704016">
      <w:pPr>
        <w:pStyle w:val="ProductList-Body"/>
      </w:pPr>
    </w:p>
    <w:p w:rsidR="00704016" w:rsidRDefault="00687611">
      <w:pPr>
        <w:pStyle w:val="ProductList-ClauseHeading"/>
        <w:outlineLvl w:val="4"/>
      </w:pPr>
      <w:r>
        <w:t>2.4 Office Online Server</w:t>
      </w:r>
    </w:p>
    <w:p w:rsidR="00704016" w:rsidRDefault="00687611">
      <w:pPr>
        <w:pStyle w:val="ProductList-Body"/>
      </w:pPr>
      <w:r>
        <w:t xml:space="preserve">Zákazníci, ktorí si kúpili licencie Office 2016 pre Mac Standard pred 1. augustom 2016, smú používať s týmito licenciami funkcie na vykonávanie úprav uvedené v </w:t>
      </w:r>
      <w:hyperlink r:id="rId46">
        <w:r>
          <w:rPr>
            <w:color w:val="00467F"/>
            <w:u w:val="single"/>
          </w:rPr>
          <w:t>článku Office Online v prílohe B</w:t>
        </w:r>
      </w:hyperlink>
      <w:r>
        <w:t>. Platnosť tohto práva uplynie 1. augusta 2019.</w:t>
      </w:r>
    </w:p>
    <w:p w:rsidR="00704016" w:rsidRDefault="00687611">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Komerčné používanie balíka Office 2013 RT pre študentov a domácnosti</w:t>
      </w:r>
    </w:p>
    <w:p w:rsidR="00704016" w:rsidRDefault="00687611">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704016" w:rsidRDefault="0068761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92" w:name="_Sec612"/>
      <w:r>
        <w:t>Servery Office Server</w:t>
      </w:r>
      <w:bookmarkEnd w:id="92"/>
      <w:r>
        <w:fldChar w:fldCharType="begin"/>
      </w:r>
      <w:r>
        <w:instrText xml:space="preserve"> TC "</w:instrText>
      </w:r>
      <w:bookmarkStart w:id="93" w:name="_Toc507621168"/>
      <w:r>
        <w:instrText>Servery Office Server</w:instrText>
      </w:r>
      <w:bookmarkEnd w:id="93"/>
      <w:r>
        <w:instrText>" \l 2</w:instrText>
      </w:r>
      <w:r>
        <w:fldChar w:fldCharType="end"/>
      </w:r>
    </w:p>
    <w:p w:rsidR="00704016" w:rsidRDefault="00687611">
      <w:pPr>
        <w:pStyle w:val="ProductList-Offering2HeadingNoBorder"/>
        <w:outlineLvl w:val="2"/>
      </w:pPr>
      <w:bookmarkStart w:id="94" w:name="_Sec638"/>
      <w:r>
        <w:t>Exchange Server</w:t>
      </w:r>
      <w:bookmarkEnd w:id="94"/>
      <w:r>
        <w:fldChar w:fldCharType="begin"/>
      </w:r>
      <w:r>
        <w:instrText xml:space="preserve"> TC "</w:instrText>
      </w:r>
      <w:bookmarkStart w:id="95" w:name="_Toc507621169"/>
      <w:r>
        <w:instrText>Exchange Server</w:instrText>
      </w:r>
      <w:bookmarkEnd w:id="95"/>
      <w:r>
        <w:instrText>" \l 3</w:instrText>
      </w:r>
      <w:r>
        <w:fldChar w:fldCharType="end"/>
      </w:r>
    </w:p>
    <w:p w:rsidR="00704016" w:rsidRDefault="00687611">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04016" w:rsidRDefault="00687611">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Exchange Online Plan 1</w:t>
            </w:r>
          </w:p>
        </w:tc>
      </w:tr>
      <w:tr w:rsidR="0070401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4016" w:rsidRDefault="007040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4016" w:rsidRDefault="00687611">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Exchange Online Plan 2</w:t>
            </w:r>
          </w:p>
        </w:tc>
      </w:tr>
      <w:tr w:rsidR="0070401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4016" w:rsidRDefault="007040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4016" w:rsidRDefault="00687611">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Exchange Online Plan 2G</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SubClauseHeading"/>
        <w:outlineLvl w:val="5"/>
      </w:pPr>
      <w:r>
        <w:t>3.1.1 Dodatočné funkcie súvisiace s licenciou Enterprise CAL na produkt Exchange</w:t>
      </w:r>
    </w:p>
    <w:p w:rsidR="00704016" w:rsidRDefault="00687611">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06"/>
        <w:gridCol w:w="3525"/>
        <w:gridCol w:w="3525"/>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Exchange Online Plan 2</w:t>
            </w:r>
          </w:p>
        </w:tc>
      </w:tr>
      <w:tr w:rsidR="0070401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4016" w:rsidRDefault="007040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4016" w:rsidRDefault="00687611">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Exchange Online Plan 2G</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Indented"/>
      </w:pPr>
    </w:p>
    <w:p w:rsidR="00704016" w:rsidRDefault="00687611">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3.3 Enrollment for Education Solutions</w:t>
      </w:r>
    </w:p>
    <w:p w:rsidR="00704016" w:rsidRDefault="00687611">
      <w:pPr>
        <w:pStyle w:val="ProductList-Body"/>
      </w:pPr>
      <w:r>
        <w:t>Bez ohľadu na vyššie uvedené požiadavky na prístup externých používateľov platí, že na prístup študentov k produktu Exchange Server 2016 licencovanému v rámci EES sa vyžadujú licencie CAL.</w:t>
      </w:r>
    </w:p>
    <w:p w:rsidR="00704016" w:rsidRDefault="00704016">
      <w:pPr>
        <w:pStyle w:val="ProductList-Body"/>
      </w:pPr>
    </w:p>
    <w:p w:rsidR="00704016" w:rsidRDefault="0068761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2"/>
        <w:gridCol w:w="3652"/>
        <w:gridCol w:w="365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Dodatočné podmienky a požiadavky licencie Exchange Enterprise CAL with Services 2016</w:t>
      </w:r>
    </w:p>
    <w:p w:rsidR="00704016" w:rsidRDefault="00687611">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49">
        <w:r>
          <w:rPr>
            <w:color w:val="00467F"/>
            <w:u w:val="single"/>
          </w:rPr>
          <w:t>http://go.microsoft.com/?linkid=9839207</w:t>
        </w:r>
      </w:hyperlink>
      <w:r>
        <w:t>.</w:t>
      </w: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00" w:name="_Sec639"/>
      <w:r>
        <w:t>Project Server</w:t>
      </w:r>
      <w:bookmarkEnd w:id="100"/>
      <w:r>
        <w:fldChar w:fldCharType="begin"/>
      </w:r>
      <w:r>
        <w:instrText xml:space="preserve"> TC "</w:instrText>
      </w:r>
      <w:bookmarkStart w:id="101" w:name="_Toc507621170"/>
      <w:r>
        <w:instrText>Project Server</w:instrText>
      </w:r>
      <w:bookmarkEnd w:id="101"/>
      <w:r>
        <w:instrText>" \l 3</w:instrText>
      </w:r>
      <w:r>
        <w:fldChar w:fldCharType="end"/>
      </w:r>
    </w:p>
    <w:p w:rsidR="00704016" w:rsidRDefault="00687611">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04016" w:rsidRDefault="00687611">
            <w:pPr>
              <w:pStyle w:val="ProductList-TableBody"/>
            </w:pPr>
            <w:r>
              <w:t>Project Online Essentials – licencia SL pre jednotlivých používateľov</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704016" w:rsidRDefault="00687611">
            <w:pPr>
              <w:pStyle w:val="ProductList-TableBody"/>
            </w:pPr>
            <w:r>
              <w:t>Project Online Premium – licencia SL pre jednotlivých používateľov</w:t>
            </w:r>
          </w:p>
        </w:tc>
      </w:tr>
    </w:tbl>
    <w:p w:rsidR="00704016" w:rsidRDefault="00704016">
      <w:pPr>
        <w:pStyle w:val="ProductList-Body"/>
      </w:pPr>
    </w:p>
    <w:p w:rsidR="00704016" w:rsidRDefault="00687611">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06" w:name="_Sec640"/>
      <w:r>
        <w:t>SharePoint Server</w:t>
      </w:r>
      <w:bookmarkEnd w:id="106"/>
      <w:r>
        <w:fldChar w:fldCharType="begin"/>
      </w:r>
      <w:r>
        <w:instrText xml:space="preserve"> TC "</w:instrText>
      </w:r>
      <w:bookmarkStart w:id="107" w:name="_Toc507621171"/>
      <w:r>
        <w:instrText>SharePoint Server</w:instrText>
      </w:r>
      <w:bookmarkEnd w:id="107"/>
      <w:r>
        <w:instrText>" \l 3</w:instrText>
      </w:r>
      <w:r>
        <w:fldChar w:fldCharType="end"/>
      </w:r>
    </w:p>
    <w:p w:rsidR="00704016" w:rsidRDefault="00687611">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04016" w:rsidRDefault="00687611">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6"/>
        <w:gridCol w:w="3624"/>
        <w:gridCol w:w="364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619"/>
        <w:gridCol w:w="3648"/>
        <w:gridCol w:w="364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619"/>
        <w:gridCol w:w="3648"/>
        <w:gridCol w:w="364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687611">
            <w:pPr>
              <w:pStyle w:val="ProductList-TableBody"/>
            </w:pPr>
            <w:r>
              <w:t>SharePoint Online Plan 2 – licencia SL pre jednotlivých používateľov</w:t>
            </w:r>
          </w:p>
        </w:tc>
      </w:tr>
    </w:tbl>
    <w:p w:rsidR="00704016" w:rsidRDefault="00704016">
      <w:pPr>
        <w:pStyle w:val="ProductList-Body"/>
      </w:pPr>
    </w:p>
    <w:p w:rsidR="00704016" w:rsidRDefault="00687611">
      <w:pPr>
        <w:pStyle w:val="ProductList-SubClauseHeading"/>
        <w:outlineLvl w:val="5"/>
      </w:pPr>
      <w:r>
        <w:t>3.2.1 Dodatočné funkcie produktu SharePoint Server súvisiace s licenciou Enterprise CAL na produkt SharePoint</w:t>
      </w:r>
    </w:p>
    <w:p w:rsidR="00704016" w:rsidRDefault="00687611">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6"/>
        <w:gridCol w:w="3524"/>
        <w:gridCol w:w="352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SharePoint Online Plan 2 – licencia SL pre jednotlivých používateľov</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Indented"/>
      </w:pPr>
    </w:p>
    <w:p w:rsidR="00704016" w:rsidRDefault="00687611">
      <w:pPr>
        <w:pStyle w:val="ProductList-ClauseHeading"/>
        <w:outlineLvl w:val="4"/>
      </w:pPr>
      <w:r>
        <w:t>3.3 Vzdanie sa práva na licenciu CAL pre používateľov pristupujúcich k verejne dostupnému obsahu</w:t>
      </w:r>
    </w:p>
    <w:p w:rsidR="00704016" w:rsidRDefault="00687611">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704016" w:rsidRDefault="00704016">
      <w:pPr>
        <w:pStyle w:val="ProductList-Body"/>
      </w:pPr>
    </w:p>
    <w:p w:rsidR="00704016" w:rsidRDefault="00687611">
      <w:pPr>
        <w:pStyle w:val="ProductList-ClauseHeading"/>
        <w:outlineLvl w:val="4"/>
      </w:pPr>
      <w:r>
        <w:t>3.4 Dodatočný softvér</w:t>
      </w:r>
    </w:p>
    <w:tbl>
      <w:tblPr>
        <w:tblStyle w:val="PURTable"/>
        <w:tblW w:w="0" w:type="dxa"/>
        <w:tblLook w:val="04A0" w:firstRow="1" w:lastRow="0" w:firstColumn="1" w:lastColumn="0" w:noHBand="0" w:noVBand="1"/>
      </w:tblPr>
      <w:tblGrid>
        <w:gridCol w:w="3702"/>
        <w:gridCol w:w="3607"/>
        <w:gridCol w:w="360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3,5 Enrollment for Education Solutions</w:t>
      </w:r>
    </w:p>
    <w:p w:rsidR="00704016" w:rsidRDefault="00687611">
      <w:pPr>
        <w:pStyle w:val="ProductList-Body"/>
      </w:pPr>
      <w:r>
        <w:t>Bez ohľadu na vyššie uvedené požiadavky na prístup externých používateľov platí, že na prístup študentov k produktu SharePoint Server 2016 licencovanému v rámci EES sa vyžadujú licencie CAL.</w:t>
      </w:r>
    </w:p>
    <w:p w:rsidR="00704016" w:rsidRDefault="00704016">
      <w:pPr>
        <w:pStyle w:val="ProductList-Body"/>
      </w:pPr>
    </w:p>
    <w:p w:rsidR="00704016" w:rsidRDefault="0068761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21172"/>
      <w:r>
        <w:instrText>Skype for Business Server</w:instrText>
      </w:r>
      <w:bookmarkEnd w:id="113"/>
      <w:r>
        <w:instrText>" \l 3</w:instrText>
      </w:r>
      <w:r>
        <w:fldChar w:fldCharType="end"/>
      </w:r>
    </w:p>
    <w:p w:rsidR="00704016" w:rsidRDefault="00687611">
      <w:pPr>
        <w:pStyle w:val="ProductList-Offering1SubSection"/>
        <w:outlineLvl w:val="3"/>
      </w:pPr>
      <w:bookmarkStart w:id="114" w:name="_Sec686"/>
      <w:r>
        <w:t>1. Dostupnosť programu</w:t>
      </w:r>
      <w:bookmarkEnd w:id="114"/>
    </w:p>
    <w:p w:rsidR="00704016" w:rsidRDefault="00704016">
      <w:pPr>
        <w:pStyle w:val="ProductList-Body"/>
      </w:pPr>
    </w:p>
    <w:tbl>
      <w:tblPr>
        <w:tblStyle w:val="PURTable"/>
        <w:tblW w:w="0" w:type="dxa"/>
        <w:tblLook w:val="04A0" w:firstRow="1" w:lastRow="0" w:firstColumn="1" w:lastColumn="0" w:noHBand="0" w:noVBand="1"/>
      </w:tblPr>
      <w:tblGrid>
        <w:gridCol w:w="4043"/>
        <w:gridCol w:w="613"/>
        <w:gridCol w:w="608"/>
        <w:gridCol w:w="612"/>
        <w:gridCol w:w="608"/>
        <w:gridCol w:w="723"/>
        <w:gridCol w:w="612"/>
        <w:gridCol w:w="615"/>
        <w:gridCol w:w="634"/>
        <w:gridCol w:w="619"/>
        <w:gridCol w:w="613"/>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none" w:sz="4" w:space="0" w:color="FFFFFF"/>
              <w:right w:val="none" w:sz="4" w:space="0" w:color="6E6E6E"/>
            </w:tcBorders>
          </w:tcPr>
          <w:p w:rsidR="00704016" w:rsidRDefault="00687611">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04016" w:rsidRDefault="00687611">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Skype for Business Online Plan 1</w:t>
            </w:r>
          </w:p>
        </w:tc>
      </w:tr>
      <w:tr w:rsidR="007040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4016" w:rsidRDefault="00687611">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Skype for Business Online Plan 2</w:t>
            </w:r>
          </w:p>
        </w:tc>
      </w:tr>
      <w:tr w:rsidR="007040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4016" w:rsidRDefault="00687611">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Skype for Business Online Plan 2G</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SubClauseHeading"/>
        <w:outlineLvl w:val="5"/>
      </w:pPr>
      <w:r>
        <w:t>3.1.1 Dodatočné funkcie súvisiace s licenciou Enterprise CAL na produkt Skype for Business Server</w:t>
      </w:r>
    </w:p>
    <w:p w:rsidR="00704016" w:rsidRDefault="00687611">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06"/>
        <w:gridCol w:w="3525"/>
        <w:gridCol w:w="3525"/>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Skype for Business Online Plan 2</w:t>
            </w:r>
          </w:p>
        </w:tc>
      </w:tr>
      <w:tr w:rsidR="007040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4016" w:rsidRDefault="00687611">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04016" w:rsidRDefault="00687611">
            <w:pPr>
              <w:pStyle w:val="ProductList-TableBody"/>
            </w:pPr>
            <w:r>
              <w:t>Licencia SL pre jednotlivých používateľov na produkt Skype for Business Online Plan 2G</w:t>
            </w:r>
          </w:p>
        </w:tc>
      </w:tr>
      <w:tr w:rsidR="007040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4016" w:rsidRDefault="00687611">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04016" w:rsidRDefault="00687611">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Indented"/>
      </w:pPr>
    </w:p>
    <w:p w:rsidR="00704016" w:rsidRDefault="00687611">
      <w:pPr>
        <w:pStyle w:val="ProductList-SubClauseHeading"/>
        <w:outlineLvl w:val="5"/>
      </w:pPr>
      <w:r>
        <w:t>3.1.2 Dodatočné funkcie súvisiace s licenciou Plus CAL na produkt Skype for Business Server</w:t>
      </w:r>
    </w:p>
    <w:p w:rsidR="00704016" w:rsidRDefault="00687611">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704016" w:rsidRDefault="00687611">
            <w:pPr>
              <w:pStyle w:val="ProductList-TableBody"/>
            </w:pPr>
            <w:r>
              <w:t>Skype for Business Plus – licencia CAL SL pre jednotlivých používateľov</w:t>
            </w:r>
          </w:p>
        </w:tc>
      </w:tr>
    </w:tbl>
    <w:p w:rsidR="00704016" w:rsidRDefault="00704016">
      <w:pPr>
        <w:pStyle w:val="ProductList-BodyIndented"/>
      </w:pPr>
    </w:p>
    <w:p w:rsidR="00704016" w:rsidRDefault="00687611">
      <w:pPr>
        <w:pStyle w:val="ProductList-ClauseHeading"/>
        <w:outlineLvl w:val="4"/>
      </w:pPr>
      <w:r>
        <w:t>3.2 Dodatočný softvér</w:t>
      </w:r>
    </w:p>
    <w:tbl>
      <w:tblPr>
        <w:tblStyle w:val="PURTable"/>
        <w:tblW w:w="0" w:type="dxa"/>
        <w:tblLook w:val="04A0" w:firstRow="1" w:lastRow="0" w:firstColumn="1" w:lastColumn="0" w:noHBand="0" w:noVBand="1"/>
      </w:tblPr>
      <w:tblGrid>
        <w:gridCol w:w="3630"/>
        <w:gridCol w:w="3652"/>
        <w:gridCol w:w="3634"/>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Audio/Video Conferencing Server Role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Director Role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Mediation Server Role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Lync Server 2013 Group Chat Administration Tool</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PowerShell Snap-in</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Survivable Branch Appliance Role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Video Interop Server Role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3.3 Enrollment for Education Solutions</w:t>
      </w:r>
    </w:p>
    <w:p w:rsidR="00704016" w:rsidRDefault="00687611">
      <w:pPr>
        <w:pStyle w:val="ProductList-Body"/>
      </w:pPr>
      <w:r>
        <w:t>Bez ohľadu na vyššie uvedené požiadavky na prístup externých používateľov platí, že na prístup študentov k produktu Skype for Business Server 2015 licencovanému v rámci EES sa vyžadujú licencie CAL.</w:t>
      </w:r>
    </w:p>
    <w:p w:rsidR="00704016" w:rsidRDefault="0068761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118" w:name="_Sec614"/>
      <w:r>
        <w:t>SQL Server</w:t>
      </w:r>
      <w:bookmarkEnd w:id="118"/>
      <w:r>
        <w:fldChar w:fldCharType="begin"/>
      </w:r>
      <w:r>
        <w:instrText xml:space="preserve"> TC "</w:instrText>
      </w:r>
      <w:bookmarkStart w:id="119" w:name="_Toc507621173"/>
      <w:r>
        <w:instrText>SQL Server</w:instrText>
      </w:r>
      <w:bookmarkEnd w:id="119"/>
      <w:r>
        <w:instrText>" \l 2</w:instrText>
      </w:r>
      <w:r>
        <w:fldChar w:fldCharType="end"/>
      </w:r>
    </w:p>
    <w:p w:rsidR="00704016" w:rsidRDefault="00687611">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single" w:sz="4" w:space="0" w:color="FFFFFF"/>
              <w:right w:val="none" w:sz="4" w:space="0" w:color="6E6E6E"/>
            </w:tcBorders>
          </w:tcPr>
          <w:p w:rsidR="00704016" w:rsidRDefault="00687611">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04016" w:rsidRDefault="0068761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04016" w:rsidRDefault="00687611">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2.1 SQL Server 2017 Enterprise</w:t>
      </w:r>
    </w:p>
    <w:p w:rsidR="00704016" w:rsidRDefault="00687611">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704016" w:rsidRDefault="00704016">
      <w:pPr>
        <w:pStyle w:val="ProductList-Body"/>
      </w:pPr>
    </w:p>
    <w:p w:rsidR="00704016" w:rsidRDefault="00687611">
      <w:pPr>
        <w:pStyle w:val="ProductList-ClauseHeading"/>
        <w:outlineLvl w:val="3"/>
      </w:pPr>
      <w:r>
        <w:t>2.2 SQL Server Parallel Data Warehouse</w:t>
      </w:r>
    </w:p>
    <w:p w:rsidR="00704016" w:rsidRDefault="00687611">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704016" w:rsidRDefault="00704016">
      <w:pPr>
        <w:pStyle w:val="ProductList-Body"/>
      </w:pPr>
    </w:p>
    <w:p w:rsidR="00704016" w:rsidRDefault="00687611">
      <w:pPr>
        <w:pStyle w:val="ProductList-ClauseHeading"/>
        <w:outlineLvl w:val="3"/>
      </w:pPr>
      <w:r>
        <w:t>2.3 Voliteľné zostavenie produktu SQL Server Parallel Data Warehouse bez súčasti Oracle Java</w:t>
      </w:r>
    </w:p>
    <w:p w:rsidR="00704016" w:rsidRDefault="00687611">
      <w:pPr>
        <w:pStyle w:val="ProductList-Body"/>
      </w:pPr>
      <w:r>
        <w:t xml:space="preserve">Zákazníci môžu získať zostavu produktu so súčasťou Oracle Java alebo na požiadanie bez súčasti Oracle Java. Ďalšie informácie získate na stránke </w:t>
      </w:r>
      <w:hyperlink r:id="rId52">
        <w:r>
          <w:rPr>
            <w:color w:val="00467F"/>
            <w:u w:val="single"/>
          </w:rPr>
          <w:t>http://www.microsoft.com/en-us/sqlserver/solutions-technologies/data-warehousing/pdw.aspx</w:t>
        </w:r>
      </w:hyperlink>
      <w:r>
        <w:t>.</w:t>
      </w:r>
    </w:p>
    <w:p w:rsidR="00704016" w:rsidRDefault="00704016">
      <w:pPr>
        <w:pStyle w:val="ProductList-Body"/>
      </w:pPr>
    </w:p>
    <w:p w:rsidR="00704016" w:rsidRDefault="00687611">
      <w:pPr>
        <w:pStyle w:val="ProductList-ClauseHeading"/>
        <w:outlineLvl w:val="3"/>
      </w:pPr>
      <w:r>
        <w:t>2.4 SQL Server Premium Assurance – dodatočná licencia</w:t>
      </w:r>
    </w:p>
    <w:p w:rsidR="00704016" w:rsidRDefault="00687611">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3">
        <w:r>
          <w:rPr>
            <w:color w:val="00467F"/>
            <w:u w:val="single"/>
          </w:rPr>
          <w:t>http://go.microsoft.com/?linkid=9839206</w:t>
        </w:r>
      </w:hyperlink>
      <w:r>
        <w:t>.</w:t>
      </w:r>
    </w:p>
    <w:p w:rsidR="00704016" w:rsidRDefault="00704016">
      <w:pPr>
        <w:pStyle w:val="ProductList-Body"/>
      </w:pPr>
    </w:p>
    <w:p w:rsidR="00704016" w:rsidRDefault="00687611">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7"/>
        <w:gridCol w:w="3637"/>
        <w:gridCol w:w="363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3"/>
      </w:pPr>
      <w:r>
        <w:t>3.2 Automatické aktualizácie predchádzajúcich verzií produktu SQL Server</w:t>
      </w:r>
    </w:p>
    <w:p w:rsidR="00704016" w:rsidRDefault="00687611">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704016" w:rsidRDefault="00704016">
      <w:pPr>
        <w:pStyle w:val="ProductList-Body"/>
      </w:pPr>
    </w:p>
    <w:p w:rsidR="00704016" w:rsidRDefault="00687611">
      <w:pPr>
        <w:pStyle w:val="ProductList-ClauseHeading"/>
        <w:outlineLvl w:val="3"/>
      </w:pPr>
      <w:r>
        <w:t>3.3 Výber platformy SQL Server</w:t>
      </w:r>
    </w:p>
    <w:p w:rsidR="00704016" w:rsidRDefault="0068761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704016" w:rsidRDefault="00704016">
      <w:pPr>
        <w:pStyle w:val="ProductList-Body"/>
      </w:pPr>
    </w:p>
    <w:p w:rsidR="00704016" w:rsidRDefault="00687611">
      <w:pPr>
        <w:pStyle w:val="ProductList-ClauseHeading"/>
        <w:outlineLvl w:val="3"/>
      </w:pPr>
      <w:r>
        <w:t>3.4 Spúšťanie inštancií vydania Standard Edition</w:t>
      </w:r>
    </w:p>
    <w:p w:rsidR="00704016" w:rsidRDefault="00687611">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704016" w:rsidRDefault="00704016">
      <w:pPr>
        <w:pStyle w:val="ProductList-Body"/>
      </w:pPr>
    </w:p>
    <w:p w:rsidR="00704016" w:rsidRDefault="00687611">
      <w:pPr>
        <w:pStyle w:val="ProductList-ClauseHeading"/>
        <w:outlineLvl w:val="3"/>
      </w:pPr>
      <w:r>
        <w:t>3.5 Servery na zabezpečenie pred zlyhaním pre produkt Parallel Data Warehouse (PDW)</w:t>
      </w:r>
    </w:p>
    <w:p w:rsidR="00704016" w:rsidRDefault="00687611">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704016" w:rsidRDefault="00704016">
      <w:pPr>
        <w:pStyle w:val="ProductList-Body"/>
      </w:pPr>
    </w:p>
    <w:p w:rsidR="00704016" w:rsidRDefault="00687611">
      <w:pPr>
        <w:pStyle w:val="ProductList-ClauseHeading"/>
        <w:outlineLvl w:val="3"/>
      </w:pPr>
      <w:r>
        <w:t>3.6 Dodatočný softvér</w:t>
      </w:r>
    </w:p>
    <w:p w:rsidR="00704016" w:rsidRDefault="00687611">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Client Tools Connectivity</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Distributed Replay Client</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Management Tools – úplné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Indented"/>
      </w:pPr>
    </w:p>
    <w:p w:rsidR="00704016" w:rsidRDefault="00687611">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7"/>
        <w:gridCol w:w="3631"/>
        <w:gridCol w:w="3658"/>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4">
              <w:r>
                <w:rPr>
                  <w:color w:val="00467F"/>
                  <w:u w:val="single"/>
                </w:rPr>
                <w:t>podmienky používania produktov z júna 2016</w:t>
              </w:r>
            </w:hyperlink>
            <w:r>
              <w:t xml:space="preserve">. R Server for Hadoop, R Server for Linux a R Server for Teradata – </w:t>
            </w:r>
            <w:hyperlink r:id="rId55">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URBreadcrumb"/>
      </w:pPr>
    </w:p>
    <w:p w:rsidR="00704016" w:rsidRDefault="00687611">
      <w:pPr>
        <w:pStyle w:val="ProductList-ClauseHeading"/>
        <w:outlineLvl w:val="3"/>
      </w:pPr>
      <w:r>
        <w:t>4.1 SQL Server 2017 Enterprise Core – neobmedzená virtualizácia</w:t>
      </w:r>
    </w:p>
    <w:p w:rsidR="00704016" w:rsidRDefault="00687611">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04016" w:rsidRDefault="00704016">
      <w:pPr>
        <w:pStyle w:val="ProductList-Body"/>
      </w:pPr>
    </w:p>
    <w:p w:rsidR="00704016" w:rsidRDefault="00687611">
      <w:pPr>
        <w:pStyle w:val="ProductList-ClauseHeading"/>
        <w:outlineLvl w:val="3"/>
      </w:pPr>
      <w:r>
        <w:t>4.2 SQL Server 2017 Enterprise Core - Parallel Data Warehouse – aktualizácie funkcií</w:t>
      </w:r>
    </w:p>
    <w:p w:rsidR="00704016" w:rsidRDefault="00687611">
      <w:pPr>
        <w:pStyle w:val="ProductList-Body"/>
      </w:pPr>
      <w:r>
        <w:t>V období medzi hlavnými vydaniami produktov majú zákazníci s krytím SA nárok získať vydania funkcií Parallel Data Warehouse (napríklad aktualizácie zariadení).</w:t>
      </w:r>
    </w:p>
    <w:p w:rsidR="00704016" w:rsidRDefault="00704016">
      <w:pPr>
        <w:pStyle w:val="ProductList-Body"/>
      </w:pPr>
    </w:p>
    <w:p w:rsidR="00704016" w:rsidRDefault="00687611">
      <w:pPr>
        <w:pStyle w:val="ProductList-ClauseHeading"/>
        <w:outlineLvl w:val="3"/>
      </w:pPr>
      <w:r>
        <w:t>4.3 Možnosť odkúpenia produktu SQL Server v rámci prihlášky Enrollment for Application Platform (EAP)</w:t>
      </w:r>
    </w:p>
    <w:p w:rsidR="00704016" w:rsidRDefault="00687611">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704016" w:rsidRDefault="00704016">
      <w:pPr>
        <w:pStyle w:val="ProductList-Body"/>
      </w:pPr>
    </w:p>
    <w:p w:rsidR="00704016" w:rsidRDefault="00687611">
      <w:pPr>
        <w:pStyle w:val="ProductList-ClauseHeading"/>
        <w:outlineLvl w:val="3"/>
      </w:pPr>
      <w:r>
        <w:t>4.4 SQL Server Enterprise Core a SQL Server Enterprise – Machine Learning Server for Windows a Machine Learning Server for Linux</w:t>
      </w:r>
    </w:p>
    <w:p w:rsidR="00704016" w:rsidRDefault="00687611">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704016" w:rsidRDefault="00704016">
      <w:pPr>
        <w:pStyle w:val="ProductList-Body"/>
      </w:pPr>
    </w:p>
    <w:p w:rsidR="00704016" w:rsidRDefault="00687611">
      <w:pPr>
        <w:pStyle w:val="ProductList-ClauseHeading"/>
        <w:outlineLvl w:val="3"/>
      </w:pPr>
      <w:r>
        <w:t>4.5 SQL Enterprise Core – prevádzkovanie produktu Machine Learning Server for Hadoop</w:t>
      </w:r>
    </w:p>
    <w:p w:rsidR="00704016" w:rsidRDefault="00687611">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704016" w:rsidRDefault="00704016">
      <w:pPr>
        <w:pStyle w:val="ProductList-Body"/>
      </w:pPr>
    </w:p>
    <w:p w:rsidR="00704016" w:rsidRDefault="00687611">
      <w:pPr>
        <w:pStyle w:val="ProductList-ClauseHeading"/>
        <w:outlineLvl w:val="3"/>
      </w:pPr>
      <w:r>
        <w:t>4.6 Používanie softvéru Power BI Report Server – SQL Server Enterprise Edition</w:t>
      </w:r>
    </w:p>
    <w:p w:rsidR="00704016" w:rsidRDefault="00687611">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124" w:name="_Sec615"/>
      <w:r>
        <w:t>System Center</w:t>
      </w:r>
      <w:bookmarkEnd w:id="124"/>
      <w:r>
        <w:fldChar w:fldCharType="begin"/>
      </w:r>
      <w:r>
        <w:instrText xml:space="preserve"> TC "</w:instrText>
      </w:r>
      <w:bookmarkStart w:id="125" w:name="_Toc507621174"/>
      <w:r>
        <w:instrText>System Center</w:instrText>
      </w:r>
      <w:bookmarkEnd w:id="125"/>
      <w:r>
        <w:instrText>" \l 2</w:instrText>
      </w:r>
      <w:r>
        <w:fldChar w:fldCharType="end"/>
      </w:r>
    </w:p>
    <w:p w:rsidR="00704016" w:rsidRDefault="00687611">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1175"/>
      <w:r>
        <w:instrText>System Center Server</w:instrText>
      </w:r>
      <w:bookmarkEnd w:id="127"/>
      <w:r>
        <w:instrText>" \l 3</w:instrText>
      </w:r>
      <w:r>
        <w:fldChar w:fldCharType="end"/>
      </w:r>
    </w:p>
    <w:p w:rsidR="00704016" w:rsidRDefault="00687611">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69"/>
        <w:gridCol w:w="3669"/>
        <w:gridCol w:w="3578"/>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69"/>
        <w:gridCol w:w="3669"/>
        <w:gridCol w:w="3578"/>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3.3 Technológia SQL Server</w:t>
      </w:r>
    </w:p>
    <w:p w:rsidR="00704016" w:rsidRDefault="0068761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04016" w:rsidRDefault="00704016">
      <w:pPr>
        <w:pStyle w:val="ProductList-Body"/>
      </w:pPr>
    </w:p>
    <w:p w:rsidR="00704016" w:rsidRDefault="00687611">
      <w:pPr>
        <w:pStyle w:val="ProductList-ClauseHeading"/>
        <w:outlineLvl w:val="4"/>
      </w:pPr>
      <w:r>
        <w:t>3.4 Kontajnery softvéru Windows Server</w:t>
      </w:r>
    </w:p>
    <w:p w:rsidR="00704016" w:rsidRDefault="00687611">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04016" w:rsidRDefault="0068761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36"/>
        <w:gridCol w:w="363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Práva na aktuálnu vetvu softvéru System Center (ak je k dispozícii)</w:t>
      </w:r>
    </w:p>
    <w:p w:rsidR="00704016" w:rsidRDefault="0068761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704016" w:rsidRDefault="00704016">
      <w:pPr>
        <w:pStyle w:val="ProductList-ClauseHeading"/>
        <w:outlineLvl w:val="4"/>
      </w:pPr>
    </w:p>
    <w:p w:rsidR="00704016" w:rsidRDefault="00687611">
      <w:pPr>
        <w:pStyle w:val="ProductList-ClauseHeading"/>
        <w:outlineLvl w:val="4"/>
      </w:pPr>
      <w:r>
        <w:t>4.2 System Center Global Service Monitor</w:t>
      </w:r>
    </w:p>
    <w:p w:rsidR="00704016" w:rsidRDefault="00687611">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704016" w:rsidRDefault="00704016">
      <w:pPr>
        <w:pStyle w:val="ProductList-Body"/>
      </w:pPr>
    </w:p>
    <w:p w:rsidR="00704016" w:rsidRDefault="00687611">
      <w:pPr>
        <w:pStyle w:val="ProductList-ClauseHeading"/>
        <w:outlineLvl w:val="4"/>
      </w:pPr>
      <w:r>
        <w:t>4.3 Práva na používanie a udelenia licencií súvisiace so zmenou licenčného modelu – oprávňujúca licencia</w:t>
      </w:r>
    </w:p>
    <w:p w:rsidR="00704016" w:rsidRDefault="00687611">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1176"/>
      <w:r>
        <w:instrText>System Center Configuration Manager</w:instrText>
      </w:r>
      <w:bookmarkEnd w:id="133"/>
      <w:r>
        <w:instrText>" \l 3</w:instrText>
      </w:r>
      <w:r>
        <w:fldChar w:fldCharType="end"/>
      </w:r>
    </w:p>
    <w:p w:rsidR="00704016" w:rsidRDefault="00687611">
      <w:pPr>
        <w:pStyle w:val="ProductList-Offering1SubSection"/>
        <w:outlineLvl w:val="3"/>
      </w:pPr>
      <w:bookmarkStart w:id="134" w:name="_Sec691"/>
      <w:r>
        <w:t>1. Dostupnosť programu</w:t>
      </w:r>
      <w:bookmarkEnd w:id="134"/>
    </w:p>
    <w:p w:rsidR="00704016" w:rsidRDefault="0070401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predĺženú dobu účinnosti: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Akademickí zákazníci</w:t>
      </w:r>
    </w:p>
    <w:p w:rsidR="00704016" w:rsidRDefault="00687611">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04016" w:rsidRDefault="00687611">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 xml:space="preserve">Licencia ekvivalentná licencii na spravovanie (pozrite si </w:t>
            </w:r>
            <w:hyperlink w:anchor="_Sec591">
              <w:r>
                <w:rPr>
                  <w:color w:val="00467F"/>
                  <w:u w:val="single"/>
                </w:rPr>
                <w:t>Prílohu A</w:t>
              </w:r>
            </w:hyperlink>
            <w:r>
              <w:t>)</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3.2 Technológia SQL Server</w:t>
      </w:r>
    </w:p>
    <w:p w:rsidR="00704016" w:rsidRDefault="0068761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704016" w:rsidRDefault="0068761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System Center Configuration Manager – práva VDI</w:t>
      </w:r>
    </w:p>
    <w:p w:rsidR="00704016" w:rsidRDefault="00687611">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704016" w:rsidRDefault="00704016">
      <w:pPr>
        <w:pStyle w:val="ProductList-Body"/>
      </w:pPr>
    </w:p>
    <w:p w:rsidR="00704016" w:rsidRDefault="00687611">
      <w:pPr>
        <w:pStyle w:val="ProductList-ClauseHeading"/>
        <w:outlineLvl w:val="4"/>
      </w:pPr>
      <w:r>
        <w:t>4,2 Práva na aktuálnu vetvu softvéru System Center Configuration Manager</w:t>
      </w:r>
    </w:p>
    <w:p w:rsidR="00704016" w:rsidRDefault="00687611">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1177"/>
      <w:r>
        <w:instrText>System Center Data Protection Manager</w:instrText>
      </w:r>
      <w:bookmarkEnd w:id="139"/>
      <w:r>
        <w:instrText>" \l 3</w:instrText>
      </w:r>
      <w:r>
        <w:fldChar w:fldCharType="end"/>
      </w:r>
    </w:p>
    <w:p w:rsidR="00704016" w:rsidRDefault="00687611">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Akademickí zákazníci</w:t>
      </w:r>
    </w:p>
    <w:p w:rsidR="00704016" w:rsidRDefault="00687611">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04016" w:rsidRDefault="00687611">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3.2 Technológia SQL Server</w:t>
      </w:r>
    </w:p>
    <w:p w:rsidR="00704016" w:rsidRDefault="0068761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04016" w:rsidRDefault="0068761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Práva na aktuálnu vetvu softvéru System Center Data Protection Manager</w:t>
      </w:r>
    </w:p>
    <w:p w:rsidR="00704016" w:rsidRDefault="00687611">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1178"/>
      <w:r>
        <w:instrText>System Center Endpoint Protection</w:instrText>
      </w:r>
      <w:bookmarkEnd w:id="145"/>
      <w:r>
        <w:instrText>" \l 3</w:instrText>
      </w:r>
      <w:r>
        <w:fldChar w:fldCharType="end"/>
      </w:r>
    </w:p>
    <w:p w:rsidR="00704016" w:rsidRDefault="00687611">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04016" w:rsidRDefault="00687611">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Nevyhnutná podmienka (SA):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Licencie SL pre jednotlivé zariadenia a jednotlivých používateľov</w:t>
      </w:r>
    </w:p>
    <w:p w:rsidR="00704016" w:rsidRDefault="00687611">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704016" w:rsidRDefault="00704016">
      <w:pPr>
        <w:pStyle w:val="ProductList-Body"/>
      </w:pPr>
    </w:p>
    <w:p w:rsidR="00704016" w:rsidRDefault="00687611">
      <w:pPr>
        <w:pStyle w:val="ProductList-ClauseHeading"/>
        <w:outlineLvl w:val="4"/>
      </w:pPr>
      <w:r>
        <w:t>3.2 Licencie SL na spravovanie servera</w:t>
      </w:r>
    </w:p>
    <w:p w:rsidR="00704016" w:rsidRDefault="00687611">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704016" w:rsidRDefault="00704016">
      <w:pPr>
        <w:pStyle w:val="ProductList-Body"/>
      </w:pPr>
    </w:p>
    <w:p w:rsidR="00704016" w:rsidRDefault="00687611">
      <w:pPr>
        <w:pStyle w:val="ProductList-ClauseHeading"/>
        <w:outlineLvl w:val="4"/>
      </w:pPr>
      <w:r>
        <w:t>3.3 Náhrada skenovacích nástrojov</w:t>
      </w:r>
    </w:p>
    <w:p w:rsidR="00704016" w:rsidRDefault="00687611">
      <w:pPr>
        <w:pStyle w:val="ProductList-Body"/>
      </w:pPr>
      <w:r>
        <w:t>Spoločnosť Microsoft môže nahradiť nasledujúce služby online porovnateľným softvérom a súbormi:</w:t>
      </w:r>
    </w:p>
    <w:p w:rsidR="00704016" w:rsidRDefault="00687611" w:rsidP="00687611">
      <w:pPr>
        <w:pStyle w:val="ProductList-Bullet"/>
        <w:numPr>
          <w:ilvl w:val="0"/>
          <w:numId w:val="20"/>
        </w:numPr>
      </w:pPr>
      <w:r>
        <w:t xml:space="preserve">antivírusový softvér a softvér proti odosielaniu nevyžiadanej pošty a </w:t>
      </w:r>
    </w:p>
    <w:p w:rsidR="00704016" w:rsidRDefault="00687611" w:rsidP="00687611">
      <w:pPr>
        <w:pStyle w:val="ProductList-Bullet"/>
        <w:numPr>
          <w:ilvl w:val="0"/>
          <w:numId w:val="20"/>
        </w:numPr>
      </w:pPr>
      <w:r>
        <w:t>súbory na rozpoznávanie vírusov a údajové súbory na filtrovanie obsahu.</w:t>
      </w:r>
    </w:p>
    <w:p w:rsidR="00704016" w:rsidRDefault="0068761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Práva na aktuálnu vetvu softvéru System Center Endpoint Protection</w:t>
      </w:r>
    </w:p>
    <w:p w:rsidR="00704016" w:rsidRDefault="00687611">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1179"/>
      <w:r>
        <w:instrText>System Center Operations Manager</w:instrText>
      </w:r>
      <w:bookmarkEnd w:id="151"/>
      <w:r>
        <w:instrText>" \l 3</w:instrText>
      </w:r>
      <w:r>
        <w:fldChar w:fldCharType="end"/>
      </w:r>
    </w:p>
    <w:p w:rsidR="00704016" w:rsidRDefault="00687611">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2">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Akademickí zákazníci</w:t>
      </w:r>
    </w:p>
    <w:p w:rsidR="00704016" w:rsidRDefault="00687611">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04016" w:rsidRDefault="00687611">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5">
              <w:r>
                <w:rPr>
                  <w:color w:val="00467F"/>
                  <w:u w:val="single"/>
                </w:rPr>
                <w:t>internetové funkcie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3.2 Technológia SQL Server</w:t>
      </w:r>
    </w:p>
    <w:p w:rsidR="00704016" w:rsidRDefault="0068761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04016" w:rsidRDefault="0068761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r>
              <w:t xml:space="preserve">, </w:t>
            </w:r>
            <w:hyperlink r:id="rId6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Práva na aktuálnu vetvu softvéru System Center Operations Manager</w:t>
      </w:r>
    </w:p>
    <w:p w:rsidR="00704016" w:rsidRDefault="00687611">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1180"/>
      <w:r>
        <w:instrText>System Center Orchestrator</w:instrText>
      </w:r>
      <w:bookmarkEnd w:id="157"/>
      <w:r>
        <w:instrText>" \l 3</w:instrText>
      </w:r>
      <w:r>
        <w:fldChar w:fldCharType="end"/>
      </w:r>
    </w:p>
    <w:p w:rsidR="00704016" w:rsidRDefault="00687611">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9">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Akademickí zákazníci</w:t>
      </w:r>
    </w:p>
    <w:p w:rsidR="00704016" w:rsidRDefault="00687611">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04016" w:rsidRDefault="00687611">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3.2 Technológia SQL Server</w:t>
      </w:r>
    </w:p>
    <w:p w:rsidR="00704016" w:rsidRDefault="0068761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04016" w:rsidRDefault="0068761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1181"/>
      <w:r>
        <w:instrText>System Center Service Manager</w:instrText>
      </w:r>
      <w:bookmarkEnd w:id="163"/>
      <w:r>
        <w:instrText>" \l 3</w:instrText>
      </w:r>
      <w:r>
        <w:fldChar w:fldCharType="end"/>
      </w:r>
    </w:p>
    <w:p w:rsidR="00704016" w:rsidRDefault="00687611">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6">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Akademickí zákazníci</w:t>
      </w:r>
    </w:p>
    <w:p w:rsidR="00704016" w:rsidRDefault="00687611">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704016" w:rsidRDefault="00687611">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3.2 Technológia SQL Server</w:t>
      </w:r>
    </w:p>
    <w:p w:rsidR="00704016" w:rsidRDefault="0068761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04016" w:rsidRDefault="0068761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Práva na aktuálnu vetvu softvéru System Center Service Manager</w:t>
      </w:r>
    </w:p>
    <w:p w:rsidR="00704016" w:rsidRDefault="00687611">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1182"/>
      <w:r>
        <w:instrText>Virtual Desktop Infrastructure (VDI) Suite</w:instrText>
      </w:r>
      <w:bookmarkEnd w:id="169"/>
      <w:r>
        <w:instrText>" \l 2</w:instrText>
      </w:r>
      <w:r>
        <w:fldChar w:fldCharType="end"/>
      </w:r>
    </w:p>
    <w:p w:rsidR="00704016" w:rsidRDefault="00687611">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3">
        <w:r>
          <w:rPr>
            <w:color w:val="00467F"/>
            <w:u w:val="single"/>
          </w:rPr>
          <w:t>http://go.microsoft.com/?linkid=9839206</w:t>
        </w:r>
      </w:hyperlink>
      <w:r>
        <w:t xml:space="preserve"> a Zoznam produktov z júna 2015 na adrese </w:t>
      </w:r>
      <w:hyperlink r:id="rId84">
        <w:r>
          <w:rPr>
            <w:color w:val="00467F"/>
            <w:u w:val="single"/>
          </w:rPr>
          <w:t>http://go.microsoft.com/?linkid=9839207</w:t>
        </w:r>
      </w:hyperlink>
      <w:r>
        <w:t>.</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170" w:name="_Sec617"/>
      <w:r>
        <w:t>Visual Studio</w:t>
      </w:r>
      <w:bookmarkEnd w:id="170"/>
      <w:r>
        <w:fldChar w:fldCharType="begin"/>
      </w:r>
      <w:r>
        <w:instrText xml:space="preserve"> TC "</w:instrText>
      </w:r>
      <w:bookmarkStart w:id="171" w:name="_Toc507621183"/>
      <w:r>
        <w:instrText>Visual Studio</w:instrText>
      </w:r>
      <w:bookmarkEnd w:id="171"/>
      <w:r>
        <w:instrText>" \l 2</w:instrText>
      </w:r>
      <w:r>
        <w:fldChar w:fldCharType="end"/>
      </w:r>
    </w:p>
    <w:p w:rsidR="00704016" w:rsidRDefault="00687611">
      <w:pPr>
        <w:pStyle w:val="ProductList-Offering2HeadingNoBorder"/>
        <w:outlineLvl w:val="2"/>
      </w:pPr>
      <w:bookmarkStart w:id="172" w:name="_Sec649"/>
      <w:r>
        <w:t>Visual Studio</w:t>
      </w:r>
      <w:bookmarkEnd w:id="172"/>
      <w:r>
        <w:fldChar w:fldCharType="begin"/>
      </w:r>
      <w:r>
        <w:instrText xml:space="preserve"> TC "</w:instrText>
      </w:r>
      <w:bookmarkStart w:id="173" w:name="_Toc507621184"/>
      <w:r>
        <w:instrText>Visual Studio</w:instrText>
      </w:r>
      <w:bookmarkEnd w:id="173"/>
      <w:r>
        <w:instrText>" \l 3</w:instrText>
      </w:r>
      <w:r>
        <w:fldChar w:fldCharType="end"/>
      </w:r>
    </w:p>
    <w:p w:rsidR="00704016" w:rsidRDefault="00687611">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Udelenie licencie na produkt SQL Server Parallel Data Warehouse Developer</w:t>
      </w:r>
    </w:p>
    <w:p w:rsidR="00704016" w:rsidRDefault="00687611">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704016" w:rsidRDefault="00704016">
      <w:pPr>
        <w:pStyle w:val="ProductList-Body"/>
      </w:pPr>
    </w:p>
    <w:p w:rsidR="00704016" w:rsidRDefault="00687611">
      <w:pPr>
        <w:pStyle w:val="ProductList-ClauseHeading"/>
        <w:outlineLvl w:val="4"/>
      </w:pPr>
      <w:r>
        <w:t>2.2 Udelenie licencie pre produkt Visual Studio Team Foundation Server 2018</w:t>
      </w:r>
    </w:p>
    <w:p w:rsidR="00704016" w:rsidRDefault="00687611">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704016" w:rsidRDefault="00704016">
      <w:pPr>
        <w:pStyle w:val="ProductList-Body"/>
      </w:pPr>
    </w:p>
    <w:p w:rsidR="00704016" w:rsidRDefault="00687611">
      <w:pPr>
        <w:pStyle w:val="ProductList-ClauseHeading"/>
        <w:outlineLvl w:val="4"/>
      </w:pPr>
      <w:r>
        <w:t>2.3 Služby platformy Microsoft Azure</w:t>
      </w:r>
    </w:p>
    <w:p w:rsidR="00704016" w:rsidRDefault="00687611">
      <w:pPr>
        <w:pStyle w:val="ProductList-Body"/>
      </w:pPr>
      <w:r>
        <w:t>Výhody platformy Microsoft Azure sa nedajú skombinovať z viacerých predplatných produktu Visual Studio ani platforiem MSDN do jedného konta platformy Microsoft Azure.</w:t>
      </w:r>
    </w:p>
    <w:p w:rsidR="00704016" w:rsidRDefault="00687611">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Súbor BUILDSERVER.TXT</w:t>
      </w:r>
    </w:p>
    <w:p w:rsidR="00704016" w:rsidRDefault="00687611">
      <w:pPr>
        <w:pStyle w:val="ProductList-Body"/>
      </w:pPr>
      <w:r>
        <w:t xml:space="preserve">Zákazník smie nainštalovať kópie súborov zo zoznamov BuildServer, ktoré sa nachádzajú na stránke </w:t>
      </w:r>
      <w:hyperlink r:id="rId85">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704016" w:rsidRDefault="00704016">
      <w:pPr>
        <w:pStyle w:val="ProductList-Body"/>
      </w:pPr>
    </w:p>
    <w:p w:rsidR="00704016" w:rsidRDefault="00687611">
      <w:pPr>
        <w:pStyle w:val="ProductList-ClauseHeading"/>
        <w:outlineLvl w:val="4"/>
      </w:pPr>
      <w:r>
        <w:t>3.2 Pomôcky</w:t>
      </w:r>
    </w:p>
    <w:p w:rsidR="00704016" w:rsidRDefault="00687611">
      <w:pPr>
        <w:pStyle w:val="ProductList-Body"/>
      </w:pPr>
      <w:r>
        <w:t xml:space="preserve">Zákazník smie kopírovať a inštalovať pomôcky uvedené na stránke </w:t>
      </w:r>
      <w:hyperlink r:id="rId86">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704016" w:rsidRDefault="00704016">
      <w:pPr>
        <w:pStyle w:val="ProductList-Body"/>
      </w:pPr>
    </w:p>
    <w:p w:rsidR="00704016" w:rsidRDefault="00687611">
      <w:pPr>
        <w:pStyle w:val="ProductList-ClauseHeading"/>
        <w:outlineLvl w:val="4"/>
      </w:pPr>
      <w:r>
        <w:t>3.3 Office Professional Plus 2016 – Visual Studio Enterprise Subscription</w:t>
      </w:r>
    </w:p>
    <w:p w:rsidR="00704016" w:rsidRDefault="00687611">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704016" w:rsidRDefault="00704016">
      <w:pPr>
        <w:pStyle w:val="ProductList-Body"/>
      </w:pPr>
    </w:p>
    <w:p w:rsidR="00704016" w:rsidRDefault="00687611">
      <w:pPr>
        <w:pStyle w:val="ProductList-ClauseHeading"/>
        <w:outlineLvl w:val="4"/>
      </w:pPr>
      <w:r>
        <w:t>3.4 Licenčné podmienky tretích strán pre open-source súčasti</w:t>
      </w:r>
    </w:p>
    <w:p w:rsidR="00704016" w:rsidRDefault="0068761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704016" w:rsidRDefault="0068761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7">
              <w:r>
                <w:rPr>
                  <w:color w:val="00467F"/>
                  <w:u w:val="single"/>
                </w:rPr>
                <w:t>Zoznam produktov – marec 2014</w:t>
              </w:r>
            </w:hyperlink>
            <w:r>
              <w:t xml:space="preserve"> a </w:t>
            </w:r>
            <w:hyperlink r:id="rId88">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Nárok na krytie Software Assurance</w:t>
      </w:r>
    </w:p>
    <w:p w:rsidR="00704016" w:rsidRDefault="00687611">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704016" w:rsidRDefault="00704016">
      <w:pPr>
        <w:pStyle w:val="ProductList-Body"/>
      </w:pPr>
    </w:p>
    <w:p w:rsidR="00704016" w:rsidRDefault="00687611">
      <w:pPr>
        <w:pStyle w:val="ProductList-ClauseHeading"/>
        <w:outlineLvl w:val="4"/>
      </w:pPr>
      <w:r>
        <w:t>4.2 Trvalé práva na produkt Visual Studio Subscription</w:t>
      </w:r>
    </w:p>
    <w:p w:rsidR="00704016" w:rsidRDefault="00687611">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1185"/>
      <w:r>
        <w:instrText>Visual Studio Team Foundation Server</w:instrText>
      </w:r>
      <w:bookmarkEnd w:id="179"/>
      <w:r>
        <w:instrText>" \l 3</w:instrText>
      </w:r>
      <w:r>
        <w:fldChar w:fldCharType="end"/>
      </w:r>
    </w:p>
    <w:p w:rsidR="00704016" w:rsidRDefault="00687611">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04016" w:rsidRDefault="007040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04016" w:rsidRDefault="007040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687611">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55"/>
        <w:gridCol w:w="3633"/>
        <w:gridCol w:w="3628"/>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9"/>
        <w:gridCol w:w="3648"/>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Visual Studio Team Foundation Server 2018 LKP</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Platený používateľ služieb Visual Studio Team Services</w:t>
            </w:r>
          </w:p>
        </w:tc>
      </w:tr>
    </w:tbl>
    <w:p w:rsidR="00704016" w:rsidRDefault="00704016">
      <w:pPr>
        <w:pStyle w:val="ProductList-Body"/>
      </w:pPr>
    </w:p>
    <w:p w:rsidR="00704016" w:rsidRDefault="00687611">
      <w:pPr>
        <w:pStyle w:val="ProductList-SubClauseHeading"/>
        <w:outlineLvl w:val="5"/>
      </w:pPr>
      <w:r>
        <w:t>3.1.1 Dodatočné funkcie</w:t>
      </w:r>
    </w:p>
    <w:p w:rsidR="00704016" w:rsidRDefault="00687611">
      <w:pPr>
        <w:pStyle w:val="ProductList-BodyIndented"/>
      </w:pPr>
      <w:r>
        <w:t>Správa testovania</w:t>
      </w:r>
    </w:p>
    <w:tbl>
      <w:tblPr>
        <w:tblStyle w:val="PURTable0"/>
        <w:tblW w:w="0" w:type="dxa"/>
        <w:tblLook w:val="04A0" w:firstRow="1" w:lastRow="0" w:firstColumn="1" w:lastColumn="0" w:noHBand="0" w:noVBand="1"/>
      </w:tblPr>
      <w:tblGrid>
        <w:gridCol w:w="3504"/>
        <w:gridCol w:w="3520"/>
        <w:gridCol w:w="353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Visual Studio Enterprise Subscription</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04016" w:rsidRDefault="00687611">
            <w:pPr>
              <w:pStyle w:val="ProductList-TableBody"/>
            </w:pPr>
            <w:r>
              <w:t>Platená používateľská služba Visual Studio Team Services Test Manager</w:t>
            </w:r>
          </w:p>
        </w:tc>
      </w:tr>
    </w:tbl>
    <w:p w:rsidR="00704016" w:rsidRDefault="00704016">
      <w:pPr>
        <w:pStyle w:val="ProductList-BodyIndented"/>
      </w:pPr>
    </w:p>
    <w:p w:rsidR="00704016" w:rsidRDefault="00687611">
      <w:pPr>
        <w:pStyle w:val="ProductList-SubClauseHeading"/>
        <w:outlineLvl w:val="5"/>
      </w:pPr>
      <w:r>
        <w:t>3.1.2 Dodatočné funkcie</w:t>
      </w:r>
    </w:p>
    <w:p w:rsidR="00704016" w:rsidRDefault="00687611">
      <w:pPr>
        <w:pStyle w:val="ProductList-BodyIndented"/>
      </w:pPr>
      <w:r>
        <w:t>Package Management</w:t>
      </w:r>
    </w:p>
    <w:tbl>
      <w:tblPr>
        <w:tblStyle w:val="PURTable0"/>
        <w:tblW w:w="0" w:type="dxa"/>
        <w:tblLook w:val="04A0" w:firstRow="1" w:lastRow="0" w:firstColumn="1" w:lastColumn="0" w:noHBand="0" w:noVBand="1"/>
      </w:tblPr>
      <w:tblGrid>
        <w:gridCol w:w="3504"/>
        <w:gridCol w:w="3520"/>
        <w:gridCol w:w="353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Platená používateľská služba Visual Studio Team Services Package Management</w:t>
            </w:r>
          </w:p>
        </w:tc>
      </w:tr>
    </w:tbl>
    <w:p w:rsidR="00704016" w:rsidRDefault="00704016">
      <w:pPr>
        <w:pStyle w:val="ProductList-BodyIndented"/>
      </w:pPr>
    </w:p>
    <w:p w:rsidR="00704016" w:rsidRDefault="00687611">
      <w:pPr>
        <w:pStyle w:val="ProductList-ClauseHeading"/>
        <w:outlineLvl w:val="4"/>
      </w:pPr>
      <w:r>
        <w:t>3.2 Používanie, ktoré nevyžaduje licencie CAL</w:t>
      </w:r>
    </w:p>
    <w:p w:rsidR="00704016" w:rsidRDefault="00687611">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704016" w:rsidRDefault="00704016">
      <w:pPr>
        <w:pStyle w:val="ProductList-Body"/>
      </w:pPr>
    </w:p>
    <w:p w:rsidR="00704016" w:rsidRDefault="00687611">
      <w:pPr>
        <w:pStyle w:val="ProductList-ClauseHeading"/>
        <w:outlineLvl w:val="4"/>
      </w:pPr>
      <w:r>
        <w:t>3.3 Technológia SQL Server</w:t>
      </w:r>
    </w:p>
    <w:p w:rsidR="00704016" w:rsidRDefault="0068761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704016" w:rsidRDefault="00704016">
      <w:pPr>
        <w:pStyle w:val="ProductList-Body"/>
      </w:pPr>
    </w:p>
    <w:p w:rsidR="00704016" w:rsidRDefault="00687611">
      <w:pPr>
        <w:pStyle w:val="ProductList-ClauseHeading"/>
        <w:outlineLvl w:val="4"/>
      </w:pPr>
      <w:r>
        <w:t>3.4 Licenčné podmienky tretích strán pre open-source súčasti</w:t>
      </w:r>
    </w:p>
    <w:p w:rsidR="00704016" w:rsidRDefault="0068761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704016" w:rsidRDefault="00704016">
      <w:pPr>
        <w:pStyle w:val="ProductList-Body"/>
      </w:pPr>
    </w:p>
    <w:p w:rsidR="00704016" w:rsidRDefault="00687611">
      <w:pPr>
        <w:pStyle w:val="ProductList-ClauseHeading"/>
        <w:outlineLvl w:val="4"/>
      </w:pPr>
      <w:r>
        <w:t>3.5 Visual Studio Team Foundation Server Build Services</w:t>
      </w:r>
    </w:p>
    <w:p w:rsidR="00704016" w:rsidRDefault="00687611">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704016" w:rsidRDefault="00704016">
      <w:pPr>
        <w:pStyle w:val="ProductList-Body"/>
      </w:pPr>
    </w:p>
    <w:p w:rsidR="00704016" w:rsidRDefault="00687611">
      <w:pPr>
        <w:pStyle w:val="ProductList-ClauseHeading"/>
        <w:outlineLvl w:val="4"/>
      </w:pPr>
      <w:r>
        <w:t>3.6 Spravovanie vydaní</w:t>
      </w:r>
    </w:p>
    <w:p w:rsidR="00704016" w:rsidRDefault="00687611">
      <w:pPr>
        <w:pStyle w:val="ProductList-Body"/>
      </w:pPr>
      <w:r>
        <w:t>Visual Studio Team Foundation Server zahŕňa jedno súbežné nasadenie použitím funkcie spravovania vydaní. Každá z nasledujúcich možností poskytuje jedno dodatočné súbežné nasadenie na licenciu:</w:t>
      </w:r>
    </w:p>
    <w:p w:rsidR="00704016" w:rsidRDefault="00687611" w:rsidP="00687611">
      <w:pPr>
        <w:pStyle w:val="ProductList-Bullet"/>
        <w:numPr>
          <w:ilvl w:val="0"/>
          <w:numId w:val="21"/>
        </w:numPr>
      </w:pPr>
      <w:r>
        <w:t xml:space="preserve">Visual Studio Enterprise Subscription </w:t>
      </w:r>
    </w:p>
    <w:p w:rsidR="00704016" w:rsidRDefault="00687611" w:rsidP="00687611">
      <w:pPr>
        <w:pStyle w:val="ProductList-Bullet"/>
        <w:numPr>
          <w:ilvl w:val="0"/>
          <w:numId w:val="21"/>
        </w:numPr>
      </w:pPr>
      <w:r>
        <w:t xml:space="preserve">Visual Studio Enterprise (mesačné alebo ročné predplatné) </w:t>
      </w:r>
    </w:p>
    <w:p w:rsidR="00704016" w:rsidRDefault="00687611" w:rsidP="00687611">
      <w:pPr>
        <w:pStyle w:val="ProductList-Bullet"/>
        <w:numPr>
          <w:ilvl w:val="0"/>
          <w:numId w:val="21"/>
        </w:numPr>
      </w:pPr>
      <w:r>
        <w:t>Team Services Build and Deployment Private Pipeline (platená inštancia)</w:t>
      </w:r>
    </w:p>
    <w:p w:rsidR="00704016" w:rsidRDefault="00704016">
      <w:pPr>
        <w:pStyle w:val="ProductList-Body"/>
      </w:pPr>
    </w:p>
    <w:p w:rsidR="00704016" w:rsidRDefault="00687611">
      <w:pPr>
        <w:pStyle w:val="ProductList-ClauseHeading"/>
        <w:outlineLvl w:val="4"/>
      </w:pPr>
      <w:r>
        <w:t>3.7 Package Management</w:t>
      </w:r>
    </w:p>
    <w:p w:rsidR="00704016" w:rsidRDefault="00687611">
      <w:pPr>
        <w:pStyle w:val="ProductList-Body"/>
      </w:pPr>
      <w:r>
        <w:t>Každá licencia na softvér Visual Studio Team Foundation Server zahŕňa právo na používanie funkcie Package Management pre najviac päť používateľov alebo zariadení.</w:t>
      </w:r>
    </w:p>
    <w:p w:rsidR="00704016" w:rsidRDefault="00704016">
      <w:pPr>
        <w:pStyle w:val="ProductList-Body"/>
      </w:pPr>
    </w:p>
    <w:p w:rsidR="00704016" w:rsidRDefault="00687611">
      <w:pPr>
        <w:pStyle w:val="ProductList-ClauseHeading"/>
        <w:outlineLvl w:val="4"/>
      </w:pPr>
      <w:r>
        <w:t>3.8 Dodatočný softvér</w:t>
      </w:r>
    </w:p>
    <w:tbl>
      <w:tblPr>
        <w:tblStyle w:val="PURTable"/>
        <w:tblW w:w="0" w:type="dxa"/>
        <w:tblLook w:val="04A0" w:firstRow="1" w:lastRow="0" w:firstColumn="1" w:lastColumn="0" w:noHBand="0" w:noVBand="1"/>
      </w:tblPr>
      <w:tblGrid>
        <w:gridCol w:w="3692"/>
        <w:gridCol w:w="3612"/>
        <w:gridCol w:w="361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1"/>
        <w:gridCol w:w="3673"/>
        <w:gridCol w:w="3673"/>
        <w:gridCol w:w="89"/>
      </w:tblGrid>
      <w:tr w:rsidR="0070401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r w:rsidR="00704016">
        <w:tc>
          <w:tcPr>
            <w:tcW w:w="12240" w:type="dxa"/>
            <w:gridSpan w:val="4"/>
            <w:tcBorders>
              <w:top w:val="none" w:sz="4" w:space="0" w:color="6E6E6E"/>
              <w:left w:val="none" w:sz="4" w:space="0" w:color="6E6E6E"/>
              <w:bottom w:val="none" w:sz="4" w:space="0" w:color="6E6E6E"/>
              <w:right w:val="none" w:sz="4" w:space="0" w:color="6E6E6E"/>
            </w:tcBorders>
          </w:tcPr>
          <w:p w:rsidR="00704016" w:rsidRDefault="00704016">
            <w:pPr>
              <w:pStyle w:val="PURBreadcrumb"/>
            </w:pPr>
          </w:p>
          <w:tbl>
            <w:tblPr>
              <w:tblW w:w="0" w:type="dxa"/>
              <w:tblLook w:val="04A0" w:firstRow="1" w:lastRow="0" w:firstColumn="1" w:lastColumn="0" w:noHBand="0" w:noVBand="1"/>
            </w:tblPr>
            <w:tblGrid>
              <w:gridCol w:w="10800"/>
            </w:tblGrid>
            <w:tr w:rsidR="00704016">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TableBody"/>
            </w:pPr>
          </w:p>
        </w:tc>
      </w:tr>
    </w:tbl>
    <w:p w:rsidR="00704016" w:rsidRDefault="00704016">
      <w:pPr>
        <w:pStyle w:val="ProductList-Body"/>
      </w:pPr>
    </w:p>
    <w:p w:rsidR="00704016" w:rsidRDefault="00687611">
      <w:pPr>
        <w:pStyle w:val="ProductList-OfferingGroupHeading"/>
        <w:outlineLvl w:val="1"/>
      </w:pPr>
      <w:bookmarkStart w:id="184" w:name="_Sec618"/>
      <w:r>
        <w:t>Windows</w:t>
      </w:r>
      <w:bookmarkEnd w:id="184"/>
      <w:r>
        <w:fldChar w:fldCharType="begin"/>
      </w:r>
      <w:r>
        <w:instrText xml:space="preserve"> TC "</w:instrText>
      </w:r>
      <w:bookmarkStart w:id="185" w:name="_Toc507621186"/>
      <w:r>
        <w:instrText>Windows</w:instrText>
      </w:r>
      <w:bookmarkEnd w:id="185"/>
      <w:r>
        <w:instrText>" \l 2</w:instrText>
      </w:r>
      <w:r>
        <w:fldChar w:fldCharType="end"/>
      </w:r>
    </w:p>
    <w:p w:rsidR="00704016" w:rsidRDefault="00687611">
      <w:pPr>
        <w:pStyle w:val="ProductList-Offering2HeadingNoBorder"/>
        <w:outlineLvl w:val="2"/>
      </w:pPr>
      <w:bookmarkStart w:id="186" w:name="_Sec652"/>
      <w:r>
        <w:t>Operačný systém Windows pre osobné počítače</w:t>
      </w:r>
      <w:bookmarkEnd w:id="186"/>
      <w:r>
        <w:fldChar w:fldCharType="begin"/>
      </w:r>
      <w:r>
        <w:instrText xml:space="preserve"> TC "</w:instrText>
      </w:r>
      <w:bookmarkStart w:id="187" w:name="_Toc507621187"/>
      <w:r>
        <w:instrText>Operačný systém Windows pre osobné počítače</w:instrText>
      </w:r>
      <w:bookmarkEnd w:id="187"/>
      <w:r>
        <w:instrText>" \l 3</w:instrText>
      </w:r>
      <w:r>
        <w:fldChar w:fldCharType="end"/>
      </w:r>
    </w:p>
    <w:p w:rsidR="00704016" w:rsidRDefault="00687611">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0401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3920" w:type="dxa"/>
            <w:tcBorders>
              <w:top w:val="single" w:sz="9" w:space="0" w:color="FFFFFF"/>
              <w:left w:val="single" w:sz="9" w:space="0" w:color="FFFFFF"/>
              <w:bottom w:val="dashed" w:sz="4" w:space="0" w:color="BFBFBF"/>
              <w:right w:val="single" w:sz="9" w:space="0" w:color="FFFFFF"/>
            </w:tcBorders>
          </w:tcPr>
          <w:p w:rsidR="00704016" w:rsidRDefault="00687611">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10 Enterprise LTSB (pre jednotlivé zariadenia)</w:t>
            </w:r>
            <w:r>
              <w:fldChar w:fldCharType="begin"/>
            </w:r>
            <w:r>
              <w:instrText xml:space="preserve"> XE "Windows 10 Enterprise LTSB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Education E3</w:t>
            </w:r>
            <w:r>
              <w:fldChar w:fldCharType="begin"/>
            </w:r>
            <w:r>
              <w:instrText xml:space="preserve"> XE "Windows 10 Education E3"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r w:rsidR="00704016">
        <w:tc>
          <w:tcPr>
            <w:tcW w:w="3920" w:type="dxa"/>
            <w:tcBorders>
              <w:top w:val="dashed" w:sz="4" w:space="0" w:color="BFBFBF"/>
              <w:left w:val="single" w:sz="9" w:space="0" w:color="FFFFFF"/>
              <w:bottom w:val="single" w:sz="4" w:space="0" w:color="FFFFFF"/>
              <w:right w:val="single" w:sz="9" w:space="0" w:color="FFFFFF"/>
            </w:tcBorders>
          </w:tcPr>
          <w:p w:rsidR="00704016" w:rsidRDefault="00687611">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single" w:sz="4" w:space="0" w:color="FFFFFF"/>
              <w:right w:val="single" w:sz="9" w:space="0" w:color="FFFFFF"/>
            </w:tcBorders>
          </w:tcPr>
          <w:p w:rsidR="00704016" w:rsidRDefault="0068761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04016" w:rsidRDefault="0070401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55"/>
        <w:gridCol w:w="3635"/>
        <w:gridCol w:w="362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Priraďovanie licencií</w:t>
      </w:r>
    </w:p>
    <w:p w:rsidR="00704016" w:rsidRDefault="00687611">
      <w:pPr>
        <w:pStyle w:val="ProductList-SubClauseHeading"/>
        <w:outlineLvl w:val="5"/>
      </w:pPr>
      <w:r>
        <w:t>2.1.1 Nárok na priradenie licencií pre jednotlivých používateľov (s výnimkou produktu Virtual Desktop Access)</w:t>
      </w:r>
    </w:p>
    <w:p w:rsidR="00704016" w:rsidRDefault="00687611">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704016" w:rsidRDefault="00704016">
      <w:pPr>
        <w:pStyle w:val="ProductList-BodyIndented"/>
      </w:pPr>
    </w:p>
    <w:p w:rsidR="00704016" w:rsidRDefault="00687611">
      <w:pPr>
        <w:pStyle w:val="ProductList-SubClauseHeading"/>
        <w:outlineLvl w:val="5"/>
      </w:pPr>
      <w:r>
        <w:t>2.1.2 Nárok na priradenie licencií pre jednotlivé zariadenia (s výnimkou produktu Virtual Desktop Access)</w:t>
      </w:r>
    </w:p>
    <w:p w:rsidR="00704016" w:rsidRDefault="00687611">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704016" w:rsidRDefault="00704016">
      <w:pPr>
        <w:pStyle w:val="ProductList-BodyIndented"/>
      </w:pPr>
    </w:p>
    <w:p w:rsidR="00704016" w:rsidRDefault="00687611">
      <w:pPr>
        <w:pStyle w:val="ProductList-SubClauseHeading"/>
        <w:outlineLvl w:val="5"/>
      </w:pPr>
      <w:r>
        <w:t>2.1.3 Nárok na priradenie licencie Virtual Desktop Access (VDA)</w:t>
      </w:r>
    </w:p>
    <w:p w:rsidR="00704016" w:rsidRDefault="00687611">
      <w:pPr>
        <w:pStyle w:val="ProductList-BodyIndented"/>
      </w:pPr>
      <w:r>
        <w:t>Licencie VDA pre jednotlivé zariadenia a pre jednotlivých používateľov možno priradiť ľubovoľnému používateľovi alebo zariadeniu.</w:t>
      </w:r>
    </w:p>
    <w:p w:rsidR="00704016" w:rsidRDefault="00704016">
      <w:pPr>
        <w:pStyle w:val="ProductList-BodyIndented"/>
      </w:pPr>
    </w:p>
    <w:p w:rsidR="00704016" w:rsidRDefault="00687611">
      <w:pPr>
        <w:pStyle w:val="ProductList-ClauseHeading"/>
        <w:outlineLvl w:val="4"/>
      </w:pPr>
      <w:r>
        <w:t>2.2 Oprávňujúce operačné systémy</w:t>
      </w:r>
    </w:p>
    <w:p w:rsidR="00704016" w:rsidRDefault="00687611">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704016" w:rsidRDefault="00704016">
      <w:pPr>
        <w:pStyle w:val="ProductList-Body"/>
      </w:pPr>
    </w:p>
    <w:p w:rsidR="00704016" w:rsidRDefault="00687611">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70401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Zmluva Microsoft Cloud Agreement</w:t>
            </w:r>
          </w:p>
        </w:tc>
      </w:tr>
      <w:tr w:rsidR="00704016">
        <w:tc>
          <w:tcPr>
            <w:tcW w:w="392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pPr>
          </w:p>
        </w:tc>
      </w:tr>
      <w:tr w:rsidR="00704016">
        <w:tc>
          <w:tcPr>
            <w:tcW w:w="39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392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jc w:val="center"/>
            </w:pPr>
          </w:p>
        </w:tc>
      </w:tr>
      <w:tr w:rsidR="00704016">
        <w:tc>
          <w:tcPr>
            <w:tcW w:w="39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bl>
    <w:p w:rsidR="00704016" w:rsidRDefault="00704016">
      <w:pPr>
        <w:pStyle w:val="ProductList-BodyIndented"/>
      </w:pPr>
    </w:p>
    <w:p w:rsidR="00704016" w:rsidRDefault="00687611">
      <w:pPr>
        <w:pStyle w:val="ProductList-SubClauseHeading"/>
        <w:outlineLvl w:val="5"/>
      </w:pPr>
      <w:r>
        <w:t>2.2.2 Oprávňujúci operačný systém – licencie pre jednotlivé zariadenia (s výnimkou licencií na produkt Virtual Desktop Access)</w:t>
      </w:r>
    </w:p>
    <w:p w:rsidR="00704016" w:rsidRDefault="00687611">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704016" w:rsidRDefault="00704016">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Academic a Charity</w:t>
            </w:r>
          </w:p>
        </w:tc>
      </w:tr>
      <w:tr w:rsidR="00704016">
        <w:tc>
          <w:tcPr>
            <w:tcW w:w="404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jc w:val="center"/>
            </w:pP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jc w:val="center"/>
            </w:pP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jc w:val="center"/>
            </w:pP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jc w:val="center"/>
            </w:pP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jc w:val="center"/>
            </w:pP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jc w:val="center"/>
            </w:pP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4016" w:rsidRDefault="007040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jc w:val="center"/>
            </w:pP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bl>
    <w:p w:rsidR="00704016" w:rsidRDefault="00687611">
      <w:pPr>
        <w:pStyle w:val="ProductList-BodyIndented"/>
      </w:pPr>
      <w:r>
        <w:rPr>
          <w:i/>
          <w:vertAlign w:val="superscript"/>
        </w:rPr>
        <w:t>1</w:t>
      </w:r>
      <w:r>
        <w:rPr>
          <w:i/>
        </w:rPr>
        <w:t xml:space="preserve">Tiež sa vzťahuje na oprávnené zariadenia získané prostredníctvom zlúčenia alebo akvizície. </w:t>
      </w:r>
    </w:p>
    <w:p w:rsidR="00704016" w:rsidRDefault="00687611">
      <w:pPr>
        <w:pStyle w:val="ProductList-BodyIndented"/>
      </w:pPr>
      <w:r>
        <w:rPr>
          <w:i/>
          <w:vertAlign w:val="superscript"/>
        </w:rPr>
        <w:t>2</w:t>
      </w:r>
      <w:r>
        <w:rPr>
          <w:i/>
        </w:rPr>
        <w:t xml:space="preserve">Pred prvým predajom zariadenia musí byť oprávneným výrobcom predinštalovaný systém macOS. </w:t>
      </w:r>
    </w:p>
    <w:p w:rsidR="00704016" w:rsidRDefault="00704016">
      <w:pPr>
        <w:pStyle w:val="ProductList-BodyIndented"/>
      </w:pPr>
    </w:p>
    <w:p w:rsidR="00704016" w:rsidRDefault="00687611">
      <w:pPr>
        <w:pStyle w:val="ProductList-SubClauseHeading"/>
        <w:outlineLvl w:val="5"/>
      </w:pPr>
      <w:r>
        <w:t>2.2.3 Oprávňujúci operačný systém s obmedzeným používaním – licencie pre jednotlivé zariadenia</w:t>
      </w:r>
    </w:p>
    <w:p w:rsidR="00704016" w:rsidRDefault="00704016">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Academic a Charity</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6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bl>
    <w:p w:rsidR="00704016" w:rsidRDefault="00687611">
      <w:pPr>
        <w:pStyle w:val="ProductList-BodyIndented"/>
      </w:pPr>
      <w:r>
        <w:rPr>
          <w:i/>
          <w:vertAlign w:val="superscript"/>
        </w:rPr>
        <w:t>1</w:t>
      </w:r>
      <w:r>
        <w:rPr>
          <w:i/>
        </w:rPr>
        <w:t xml:space="preserve">Tiež sa vzťahuje na oprávnené zariadenia získané prostredníctvom zlúčenia alebo akvizície. </w:t>
      </w:r>
    </w:p>
    <w:p w:rsidR="00704016" w:rsidRDefault="00704016">
      <w:pPr>
        <w:pStyle w:val="ProductList-BodyIndented"/>
      </w:pPr>
    </w:p>
    <w:p w:rsidR="00704016" w:rsidRDefault="00687611">
      <w:pPr>
        <w:pStyle w:val="ProductList-BodyIndented"/>
      </w:pPr>
      <w:r>
        <w:rPr>
          <w:b/>
        </w:rPr>
        <w:t>2.2.3.1 Oprávňujúce operačné systémy s obmedzeným používaním</w:t>
      </w:r>
    </w:p>
    <w:p w:rsidR="00704016" w:rsidRDefault="00687611">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704016" w:rsidRDefault="00704016">
      <w:pPr>
        <w:pStyle w:val="ProductList-BodyIndented"/>
      </w:pPr>
    </w:p>
    <w:p w:rsidR="00704016" w:rsidRDefault="00687611">
      <w:pPr>
        <w:pStyle w:val="ProductList-BodyIndented"/>
      </w:pPr>
      <w:r>
        <w:rPr>
          <w:b/>
        </w:rPr>
        <w:t>2.2.3.2 Obmedzenie nákupu krytia Software Assurance pre oprávňujúce operačné systémy s obmedzeným používaním</w:t>
      </w:r>
    </w:p>
    <w:p w:rsidR="00704016" w:rsidRDefault="00687611">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704016" w:rsidRDefault="00704016">
      <w:pPr>
        <w:pStyle w:val="ProductList-BodyIndented"/>
      </w:pPr>
    </w:p>
    <w:p w:rsidR="00704016" w:rsidRDefault="00687611">
      <w:pPr>
        <w:pStyle w:val="ProductList-SubClauseHeading"/>
        <w:outlineLvl w:val="5"/>
      </w:pPr>
      <w:r>
        <w:t>2.2.4 Windows 10 Pro v režime S (Windows 10S)</w:t>
      </w:r>
    </w:p>
    <w:p w:rsidR="00704016" w:rsidRDefault="00687611" w:rsidP="00687611">
      <w:pPr>
        <w:pStyle w:val="ProductList-Bullet"/>
        <w:numPr>
          <w:ilvl w:val="1"/>
          <w:numId w:val="22"/>
        </w:numPr>
      </w:pPr>
      <w:r>
        <w:t xml:space="preserve">Napriek univerzálnym licenčným podmienkam alebo multilicenčnej zmluve platí,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používané v akýchkoľvek zariadeniach so systémom Windows 10S nezahŕňajú práva na preinštalovanie z bitového obrazu ani práva na prevádzkovanie či inštaláciu niektorej z predchádzajúcich verzií, verzie v inom jazyku, verzie pre inú platformu či nižšieho vydania systému Windows vrátane vydania Windows 10 Enterprise LTSB.</w:t>
      </w:r>
    </w:p>
    <w:p w:rsidR="00704016" w:rsidRDefault="00687611" w:rsidP="00687611">
      <w:pPr>
        <w:pStyle w:val="ProductList-Bullet"/>
        <w:numPr>
          <w:ilvl w:val="1"/>
          <w:numId w:val="22"/>
        </w:numPr>
      </w:pPr>
      <w:r>
        <w:t>Zákazníci musia pred inštaláciou systému Windows 10 Pro alebo Enterprise získať licenciu na prechod zo systému Windows 10 S na systém Windows 10 Pro pre zariadenia so systémom Windows 10S.</w:t>
      </w:r>
    </w:p>
    <w:p w:rsidR="00704016" w:rsidRDefault="00704016">
      <w:pPr>
        <w:pStyle w:val="ProductList-BodyIndented"/>
      </w:pPr>
    </w:p>
    <w:p w:rsidR="00704016" w:rsidRDefault="00687611">
      <w:pPr>
        <w:pStyle w:val="ProductList-ClauseHeading"/>
        <w:outlineLvl w:val="4"/>
      </w:pPr>
      <w:r>
        <w:t>2.3 Kombinovanie licencií pre jednotlivých používateľov a pre jednotlivé zariadenia v rámci prihlášok Enterprise</w:t>
      </w:r>
    </w:p>
    <w:p w:rsidR="00704016" w:rsidRDefault="00687611">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704016" w:rsidRDefault="00704016">
      <w:pPr>
        <w:pStyle w:val="ProductList-Body"/>
      </w:pPr>
    </w:p>
    <w:p w:rsidR="00704016" w:rsidRDefault="00687611">
      <w:pPr>
        <w:pStyle w:val="ProductList-ClauseHeading"/>
        <w:outlineLvl w:val="4"/>
      </w:pPr>
      <w:r>
        <w:t>2.4 Upgradovania systému Windows Pro/Enterprise bez stanovenia verzie pre Čínsku ľudovú republiku</w:t>
      </w:r>
    </w:p>
    <w:p w:rsidR="00704016" w:rsidRDefault="0068761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704016" w:rsidRDefault="00704016">
      <w:pPr>
        <w:pStyle w:val="ProductList-Body"/>
      </w:pPr>
    </w:p>
    <w:p w:rsidR="00704016" w:rsidRDefault="00687611">
      <w:pPr>
        <w:pStyle w:val="ProductList-ClauseHeading"/>
        <w:outlineLvl w:val="4"/>
      </w:pPr>
      <w:r>
        <w:t>2.5 Preinštalovanie z bitového obrazu tretími stranami</w:t>
      </w:r>
    </w:p>
    <w:p w:rsidR="00704016" w:rsidRDefault="00687611">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704016" w:rsidRDefault="00704016">
      <w:pPr>
        <w:pStyle w:val="ProductList-Body"/>
      </w:pPr>
    </w:p>
    <w:p w:rsidR="00704016" w:rsidRDefault="00687611">
      <w:pPr>
        <w:pStyle w:val="ProductList-ClauseHeading"/>
        <w:outlineLvl w:val="4"/>
      </w:pPr>
      <w:r>
        <w:t>2.6 Regionálne možnosti dodávky</w:t>
      </w:r>
    </w:p>
    <w:p w:rsidR="00704016" w:rsidRDefault="00687611">
      <w:pPr>
        <w:pStyle w:val="ProductList-SubClauseHeading"/>
        <w:outlineLvl w:val="5"/>
      </w:pPr>
      <w:r>
        <w:t>2.6.1 Vydania systému Windows KN</w:t>
      </w:r>
    </w:p>
    <w:p w:rsidR="00704016" w:rsidRDefault="00687611">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704016" w:rsidRDefault="00704016">
      <w:pPr>
        <w:pStyle w:val="ProductList-BodyIndented"/>
      </w:pPr>
    </w:p>
    <w:p w:rsidR="00704016" w:rsidRDefault="00687611">
      <w:pPr>
        <w:pStyle w:val="ProductList-SubClauseHeading"/>
        <w:outlineLvl w:val="5"/>
      </w:pPr>
      <w:r>
        <w:t>2.6.2 Vydania systému Windows N (bez aplikácie Windows Media Player)</w:t>
      </w:r>
    </w:p>
    <w:p w:rsidR="00704016" w:rsidRDefault="00687611">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704016" w:rsidRDefault="00704016">
      <w:pPr>
        <w:pStyle w:val="ProductList-BodyIndented"/>
      </w:pPr>
    </w:p>
    <w:p w:rsidR="00704016" w:rsidRDefault="00687611">
      <w:pPr>
        <w:pStyle w:val="ProductList-ClauseHeading"/>
        <w:outlineLvl w:val="4"/>
      </w:pPr>
      <w:r>
        <w:t>2.7 Súprava Windows Embedded 8 Standard Enterprise Kit</w:t>
      </w:r>
    </w:p>
    <w:p w:rsidR="00704016" w:rsidRDefault="00687611">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704016" w:rsidRDefault="00704016">
      <w:pPr>
        <w:pStyle w:val="ProductList-Body"/>
      </w:pPr>
    </w:p>
    <w:p w:rsidR="00704016" w:rsidRDefault="00687611">
      <w:pPr>
        <w:pStyle w:val="ProductList-ClauseHeading"/>
        <w:outlineLvl w:val="4"/>
      </w:pPr>
      <w:r>
        <w:t>2.8 Nárok na nákup softvéru Windows 10 Home to Pro Right Licensing for E3/E5</w:t>
      </w:r>
    </w:p>
    <w:p w:rsidR="00704016" w:rsidRDefault="00687611">
      <w:pPr>
        <w:pStyle w:val="ProductList-SubClauseHeading"/>
        <w:outlineLvl w:val="5"/>
      </w:pPr>
      <w:r>
        <w:t>2.8.1 Podmienky</w:t>
      </w:r>
    </w:p>
    <w:p w:rsidR="00704016" w:rsidRDefault="00687611">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704016" w:rsidRDefault="00687611" w:rsidP="00687611">
      <w:pPr>
        <w:pStyle w:val="ProductList-Bullet"/>
        <w:numPr>
          <w:ilvl w:val="1"/>
          <w:numId w:val="23"/>
        </w:numPr>
      </w:pPr>
      <w:r>
        <w:t xml:space="preserve">Windows 10 Enterprise E3 pre jednotlivé zariadenia s aktívnym krytím SA </w:t>
      </w:r>
    </w:p>
    <w:p w:rsidR="00704016" w:rsidRDefault="00687611" w:rsidP="00687611">
      <w:pPr>
        <w:pStyle w:val="ProductList-Bullet"/>
        <w:numPr>
          <w:ilvl w:val="1"/>
          <w:numId w:val="23"/>
        </w:numPr>
      </w:pPr>
      <w:r>
        <w:t xml:space="preserve">Windows 10 Enterprise E3/E5 – licencie SL pre jednotlivých používateľov </w:t>
      </w:r>
    </w:p>
    <w:p w:rsidR="00704016" w:rsidRDefault="00687611" w:rsidP="00687611">
      <w:pPr>
        <w:pStyle w:val="ProductList-Bullet"/>
        <w:numPr>
          <w:ilvl w:val="1"/>
          <w:numId w:val="23"/>
        </w:numPr>
      </w:pPr>
      <w:r>
        <w:t>Windows 10 Enterprise E5 – licencie SL pre jednotlivé zariadenia</w:t>
      </w:r>
    </w:p>
    <w:p w:rsidR="00704016" w:rsidRDefault="00704016">
      <w:pPr>
        <w:pStyle w:val="ProductList-BodyIndented"/>
      </w:pPr>
    </w:p>
    <w:p w:rsidR="00704016" w:rsidRDefault="00687611">
      <w:pPr>
        <w:pStyle w:val="ProductList-SubClauseHeading"/>
        <w:outlineLvl w:val="5"/>
      </w:pPr>
      <w:r>
        <w:t>2.8.2 Požiadavky na zakúpenie</w:t>
      </w:r>
    </w:p>
    <w:p w:rsidR="00704016" w:rsidRDefault="00687611">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704016" w:rsidRDefault="00687611" w:rsidP="00687611">
      <w:pPr>
        <w:pStyle w:val="ProductList-Bullet"/>
        <w:numPr>
          <w:ilvl w:val="1"/>
          <w:numId w:val="24"/>
        </w:numPr>
      </w:pPr>
      <w:r>
        <w:t xml:space="preserve">má licenciu Windows 10 Enterprise E3/E5 pre jednotlivé zariadenia alebo </w:t>
      </w:r>
    </w:p>
    <w:p w:rsidR="00704016" w:rsidRDefault="00687611" w:rsidP="00687611">
      <w:pPr>
        <w:pStyle w:val="ProductList-Bullet"/>
        <w:numPr>
          <w:ilvl w:val="1"/>
          <w:numId w:val="24"/>
        </w:numPr>
      </w:pPr>
      <w:r>
        <w:t>je v ňom nainštalovaný produkt Pro alebo Enterprise a používa ho používateľ s licenciou Windows 10 Enterprise E3/E5.</w:t>
      </w:r>
    </w:p>
    <w:p w:rsidR="00704016" w:rsidRDefault="00704016">
      <w:pPr>
        <w:pStyle w:val="ProductList-BodyIndented"/>
      </w:pPr>
    </w:p>
    <w:p w:rsidR="00704016" w:rsidRDefault="00687611">
      <w:pPr>
        <w:pStyle w:val="ProductList-SubClauseHeading"/>
        <w:outlineLvl w:val="5"/>
      </w:pPr>
      <w:r>
        <w:t>2.8.3 Obmedzenia licencií</w:t>
      </w:r>
    </w:p>
    <w:p w:rsidR="00704016" w:rsidRDefault="00687611">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704016" w:rsidRDefault="00704016">
      <w:pPr>
        <w:pStyle w:val="ProductList-BodyIndented"/>
      </w:pPr>
    </w:p>
    <w:p w:rsidR="00704016" w:rsidRDefault="00687611">
      <w:pPr>
        <w:pStyle w:val="ProductList-ClauseHeading"/>
        <w:outlineLvl w:val="4"/>
      </w:pPr>
      <w:r>
        <w:t>2.9 Automatické aktualizácie</w:t>
      </w:r>
    </w:p>
    <w:p w:rsidR="00704016" w:rsidRDefault="00687611">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704016" w:rsidRDefault="00704016">
      <w:pPr>
        <w:pStyle w:val="ProductList-Body"/>
      </w:pPr>
    </w:p>
    <w:p w:rsidR="00704016" w:rsidRDefault="00687611">
      <w:pPr>
        <w:pStyle w:val="ProductList-ClauseHeading"/>
        <w:outlineLvl w:val="4"/>
      </w:pPr>
      <w:r>
        <w:t>2.10 Akademické a charitatívne programy</w:t>
      </w:r>
    </w:p>
    <w:p w:rsidR="00704016" w:rsidRDefault="00687611">
      <w:pPr>
        <w:pStyle w:val="ProductList-SubClauseHeading"/>
        <w:outlineLvl w:val="5"/>
      </w:pPr>
      <w:r>
        <w:t>2.10.1 Priraďovanie licencií</w:t>
      </w:r>
    </w:p>
    <w:p w:rsidR="00704016" w:rsidRDefault="00687611">
      <w:pPr>
        <w:pStyle w:val="ProductList-BodyIndented"/>
      </w:pPr>
      <w:r>
        <w:rPr>
          <w:b/>
        </w:rPr>
        <w:t>2.10.1.1 Priraďovanie licencií pre jednotlivých používateľov</w:t>
      </w:r>
    </w:p>
    <w:p w:rsidR="00704016" w:rsidRDefault="00687611">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používateľom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rsidR="00704016" w:rsidRDefault="00704016">
      <w:pPr>
        <w:pStyle w:val="ProductList-BodyIndented"/>
      </w:pPr>
    </w:p>
    <w:p w:rsidR="00704016" w:rsidRDefault="00687611">
      <w:pPr>
        <w:pStyle w:val="ProductList-BodyIndented"/>
      </w:pPr>
      <w:r>
        <w:rPr>
          <w:b/>
        </w:rPr>
        <w:t>2.10.1.2 Priraďovanie licencií pre jednotlivé zariadenia</w:t>
      </w:r>
    </w:p>
    <w:p w:rsidR="00704016" w:rsidRDefault="00687611">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rsidR="00704016" w:rsidRDefault="00704016">
      <w:pPr>
        <w:pStyle w:val="ProductList-BodyIndented"/>
      </w:pPr>
    </w:p>
    <w:p w:rsidR="00704016" w:rsidRDefault="00687611">
      <w:pPr>
        <w:pStyle w:val="ProductList-SubClauseHeading"/>
        <w:outlineLvl w:val="5"/>
      </w:pPr>
      <w:r>
        <w:t>2.10.2 Výnimka pre Windows 10S</w:t>
      </w:r>
    </w:p>
    <w:p w:rsidR="00704016" w:rsidRDefault="00687611">
      <w:pPr>
        <w:pStyle w:val="ProductList-BodyIndented"/>
      </w:pPr>
      <w:r>
        <w:t xml:space="preserve">Podmienky pre oprávňujúci operačný systém Windows 10S v článku 2.2.4, Windows 10 Pro v režime S (Windows 10S), sa nevzťahujú na licencie získané v akademických a charitatívnych programoch. </w:t>
      </w:r>
    </w:p>
    <w:p w:rsidR="00704016" w:rsidRDefault="00704016">
      <w:pPr>
        <w:pStyle w:val="ProductList-BodyIndented"/>
      </w:pPr>
    </w:p>
    <w:p w:rsidR="00704016" w:rsidRDefault="00687611">
      <w:pPr>
        <w:pStyle w:val="ProductList-SubClauseHeading"/>
        <w:outlineLvl w:val="5"/>
      </w:pPr>
      <w:r>
        <w:t>2.10.3 Práva na vydanie systému Windows v akademickom programe</w:t>
      </w:r>
    </w:p>
    <w:p w:rsidR="00704016" w:rsidRDefault="00687611">
      <w:pPr>
        <w:pStyle w:val="ProductList-BodyIndented"/>
      </w:pPr>
      <w:r>
        <w:t>Licencie na vydanie Windows Education zahŕňajú práva na inštaláciu alebo aktiváciu vydania Windows Enterprise namiesto vydania Windows Education.</w:t>
      </w:r>
    </w:p>
    <w:p w:rsidR="00704016" w:rsidRDefault="00704016">
      <w:pPr>
        <w:pStyle w:val="ProductList-BodyIndented"/>
      </w:pPr>
    </w:p>
    <w:p w:rsidR="00704016" w:rsidRDefault="00687611">
      <w:pPr>
        <w:pStyle w:val="ProductList-SubClauseHeading"/>
        <w:outlineLvl w:val="5"/>
      </w:pPr>
      <w:r>
        <w:t>2.10.4 Používanie v učebniach a knižniciach</w:t>
      </w:r>
    </w:p>
    <w:p w:rsidR="00704016" w:rsidRDefault="00687611">
      <w:pPr>
        <w:pStyle w:val="ProductList-BodyIndented"/>
      </w:pPr>
      <w:r>
        <w:t xml:space="preserve">Inštitúcie s licenciami Windows Education E3/E5, Windows 10 Education E5 (pre jednotlivé zariadenia) alebo Windows 10 Education (pre jednotlivé zariadenia) priradenými celému pedagogickému zboru a všetkým zamestnancom/pedagogickým pracovníkom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rsidR="00704016" w:rsidRDefault="00704016">
      <w:pPr>
        <w:pStyle w:val="ProductList-BodyIndented"/>
      </w:pPr>
    </w:p>
    <w:p w:rsidR="00704016" w:rsidRDefault="00687611">
      <w:pPr>
        <w:pStyle w:val="ProductList-SubClauseHeading"/>
        <w:outlineLvl w:val="5"/>
      </w:pPr>
      <w:r>
        <w:t>2.10.5 Obmedzenia vzťahujúce sa na operačný systém vo vydaní Starter Edition pre akademické programy</w:t>
      </w:r>
    </w:p>
    <w:p w:rsidR="00704016" w:rsidRDefault="00687611">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704016" w:rsidRDefault="00704016">
      <w:pPr>
        <w:pStyle w:val="ProductList-BodyIndented"/>
      </w:pPr>
    </w:p>
    <w:p w:rsidR="00704016" w:rsidRDefault="00687611">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0">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Dodatočný softvér: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Lokálne používanie softvéru Windows</w:t>
      </w:r>
    </w:p>
    <w:p w:rsidR="00704016" w:rsidRDefault="00687611">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704016" w:rsidRDefault="00704016">
      <w:pPr>
        <w:pStyle w:val="ProductList-Body"/>
      </w:pPr>
    </w:p>
    <w:p w:rsidR="00704016" w:rsidRDefault="00687611">
      <w:pPr>
        <w:pStyle w:val="ProductList-ClauseHeading"/>
        <w:outlineLvl w:val="4"/>
      </w:pPr>
      <w:r>
        <w:t>3.2 Aktivácia systému Windows 10 na báze služby Azure AD</w:t>
      </w:r>
    </w:p>
    <w:p w:rsidR="00704016" w:rsidRDefault="0068761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704016" w:rsidRDefault="00704016">
      <w:pPr>
        <w:pStyle w:val="ProductList-Body"/>
      </w:pPr>
    </w:p>
    <w:p w:rsidR="00704016" w:rsidRDefault="00687611">
      <w:pPr>
        <w:pStyle w:val="ProductList-ClauseHeading"/>
        <w:outlineLvl w:val="4"/>
      </w:pPr>
      <w:r>
        <w:t>3.3 Aplikácie systému Windows</w:t>
      </w:r>
    </w:p>
    <w:p w:rsidR="00704016" w:rsidRDefault="00687611">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1">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2">
        <w:r>
          <w:rPr>
            <w:color w:val="00467F"/>
            <w:u w:val="single"/>
          </w:rPr>
          <w:t>http://xbox.com/legal/livetou</w:t>
        </w:r>
      </w:hyperlink>
      <w:r>
        <w:t>.</w:t>
      </w:r>
    </w:p>
    <w:p w:rsidR="00704016" w:rsidRDefault="00704016">
      <w:pPr>
        <w:pStyle w:val="ProductList-Body"/>
      </w:pPr>
    </w:p>
    <w:p w:rsidR="00704016" w:rsidRDefault="00687611">
      <w:pPr>
        <w:pStyle w:val="ProductList-ClauseHeading"/>
        <w:outlineLvl w:val="4"/>
      </w:pPr>
      <w:r>
        <w:t>3.4 Windows 10 Mobile Enterprise</w:t>
      </w:r>
    </w:p>
    <w:p w:rsidR="00704016" w:rsidRDefault="00687611">
      <w:pPr>
        <w:pStyle w:val="ProductList-Body"/>
      </w:pPr>
      <w:r>
        <w:t>Zákazníci so zmluvou Enterprise, Microsoft Products and Services alebo Select Plus môžu inštalovať a používať Windows 10 Mobile Enterprise počas doby účinnosti ich zmluvy.</w:t>
      </w:r>
    </w:p>
    <w:p w:rsidR="00704016" w:rsidRDefault="00704016">
      <w:pPr>
        <w:pStyle w:val="ProductList-Body"/>
      </w:pPr>
    </w:p>
    <w:p w:rsidR="00704016" w:rsidRDefault="00687611">
      <w:pPr>
        <w:pStyle w:val="ProductList-ClauseHeading"/>
        <w:outlineLvl w:val="4"/>
      </w:pPr>
      <w:r>
        <w:t>3.5 Práva na používanie aktivácie v rámci zmluvy Microsoft Cloud Agreement</w:t>
      </w:r>
    </w:p>
    <w:p w:rsidR="00704016" w:rsidRDefault="00687611">
      <w:pPr>
        <w:pStyle w:val="ProductList-Body"/>
      </w:pPr>
      <w:r>
        <w:t>Pre zákazníkov s licenciou na základe zmluvy Microsoft Cloud Agreement:</w:t>
      </w:r>
    </w:p>
    <w:p w:rsidR="00704016" w:rsidRDefault="00687611" w:rsidP="00687611">
      <w:pPr>
        <w:pStyle w:val="ProductList-Bullet"/>
        <w:numPr>
          <w:ilvl w:val="0"/>
          <w:numId w:val="25"/>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704016" w:rsidRDefault="00687611" w:rsidP="00687611">
      <w:pPr>
        <w:pStyle w:val="ProductList-Bullet"/>
        <w:numPr>
          <w:ilvl w:val="0"/>
          <w:numId w:val="25"/>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704016" w:rsidRDefault="00687611" w:rsidP="00687611">
      <w:pPr>
        <w:pStyle w:val="ProductList-Bullet"/>
        <w:numPr>
          <w:ilvl w:val="0"/>
          <w:numId w:val="25"/>
        </w:numPr>
      </w:pPr>
      <w:r>
        <w:t xml:space="preserve">Článok 4 (Software Assurance) sa neuplatňuje. </w:t>
      </w:r>
    </w:p>
    <w:p w:rsidR="00704016" w:rsidRDefault="00704016">
      <w:pPr>
        <w:pStyle w:val="ProductList-Body"/>
      </w:pPr>
    </w:p>
    <w:p w:rsidR="00704016" w:rsidRDefault="00687611">
      <w:pPr>
        <w:pStyle w:val="ProductList-ClauseHeading"/>
        <w:outlineLvl w:val="4"/>
      </w:pPr>
      <w:r>
        <w:t>3.6 Výhoda upgradovania na systém Windows 10</w:t>
      </w:r>
    </w:p>
    <w:p w:rsidR="00704016" w:rsidRDefault="00687611">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704016" w:rsidRDefault="00687611" w:rsidP="00687611">
      <w:pPr>
        <w:pStyle w:val="ProductList-Bullet"/>
        <w:numPr>
          <w:ilvl w:val="0"/>
          <w:numId w:val="26"/>
        </w:numPr>
      </w:pPr>
      <w:r>
        <w:t xml:space="preserve">Windows 10 Enterprise (všetky) </w:t>
      </w:r>
    </w:p>
    <w:p w:rsidR="00704016" w:rsidRDefault="00687611" w:rsidP="00687611">
      <w:pPr>
        <w:pStyle w:val="ProductList-Bullet"/>
        <w:numPr>
          <w:ilvl w:val="0"/>
          <w:numId w:val="26"/>
        </w:numPr>
      </w:pPr>
      <w:r>
        <w:t>Microsoft 365 (všetky)</w:t>
      </w:r>
    </w:p>
    <w:p w:rsidR="00704016" w:rsidRDefault="00704016">
      <w:pPr>
        <w:pStyle w:val="ProductList-Body"/>
      </w:pPr>
    </w:p>
    <w:p w:rsidR="00704016" w:rsidRDefault="00687611">
      <w:pPr>
        <w:pStyle w:val="ProductList-ClauseHeading"/>
        <w:outlineLvl w:val="4"/>
      </w:pPr>
      <w:r>
        <w:t>3.7 Hosťovanie systému Windows 10 pre viacerých nájomníkov</w:t>
      </w:r>
    </w:p>
    <w:p w:rsidR="00704016" w:rsidRDefault="00687611">
      <w:pPr>
        <w:pStyle w:val="ProductList-Body"/>
      </w:pPr>
      <w:r>
        <w:t xml:space="preserve">Zákazníci s licenciami SL pre jednotlivých používateľov na Windows 10 Enterprise (s výnimkou výhradne lokálnej licencie) alebo s licenciami SL pre jednotlivých používateľov na Windows 10 Education alebo VDA E3/E5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3">
        <w:r>
          <w:rPr>
            <w:color w:val="00467F"/>
            <w:u w:val="single"/>
          </w:rPr>
          <w:t>www.microsoft.com/Qualified_Multitenant_Hoster_Program</w:t>
        </w:r>
      </w:hyperlink>
      <w:r>
        <w:t xml:space="preserve">. Každý licencovaný používateľ smie pristupovať k najviac štyrom inštanciám tohto softvéru. Zákazníci služieb Azure z radov subjektov štátnej správy môžu použiť aktiváciu KMS namiesto aktivácie založenej na službe Azure AD. Každý licencovaný používateľ smie pristupovať k najviac štyrom inštanciám tohto softvéru. Pri konfigurácii bitových obrazov na platforme Microsoft Azure musia zákazníci uviesť svoje používanie hosťovania systému Windows 10 pre viacerých nájomníkov a dodržať ďalšie požiadavky na konfiguráciu softvéru dostupné na adrese </w:t>
      </w:r>
      <w:hyperlink r:id="rId94">
        <w:r>
          <w:rPr>
            <w:color w:val="00467F"/>
            <w:u w:val="single"/>
          </w:rPr>
          <w:t>https://docs.microsoft.com/en-us/windows/deployment/vda-subscription-activation</w:t>
        </w:r>
      </w:hyperlink>
      <w:r>
        <w:t xml:space="preserve">. Požiadavky na nasadenie prostredníctvom partnera sú k dispozícii na adrese </w:t>
      </w:r>
      <w:hyperlink r:id="rId95">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704016" w:rsidRDefault="00704016">
      <w:pPr>
        <w:pStyle w:val="ProductList-Body"/>
      </w:pPr>
    </w:p>
    <w:p w:rsidR="00704016" w:rsidRDefault="0068761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6">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7">
              <w:r>
                <w:rPr>
                  <w:color w:val="00467F"/>
                  <w:u w:val="single"/>
                </w:rPr>
                <w:t>Február 2016 – Podmienky používania produktov</w:t>
              </w:r>
            </w:hyperlink>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4.1 Ďalšie práva na používanie v rámci krytia Software Assurance</w:t>
      </w:r>
    </w:p>
    <w:p w:rsidR="00704016" w:rsidRDefault="00687611">
      <w:pPr>
        <w:pStyle w:val="ProductList-Body"/>
      </w:pPr>
      <w:r>
        <w:t xml:space="preserve">Článok 4 (Software Assurance) sa vzťahuje na nasledujúce licencie s výnimkou licencií získaných na základe zmluvy Microsoft Cloud Agreement. </w:t>
      </w:r>
    </w:p>
    <w:p w:rsidR="00704016" w:rsidRDefault="00687611" w:rsidP="00687611">
      <w:pPr>
        <w:pStyle w:val="ProductList-Bullet"/>
        <w:numPr>
          <w:ilvl w:val="0"/>
          <w:numId w:val="27"/>
        </w:numPr>
      </w:pPr>
      <w:r>
        <w:t>Windows 10 Enterprise E3/E5 s krytím SA</w:t>
      </w:r>
    </w:p>
    <w:p w:rsidR="00704016" w:rsidRDefault="00687611" w:rsidP="00687611">
      <w:pPr>
        <w:pStyle w:val="ProductList-Bullet"/>
        <w:numPr>
          <w:ilvl w:val="0"/>
          <w:numId w:val="27"/>
        </w:numPr>
      </w:pPr>
      <w:r>
        <w:t>Windows 10 Education E3/E5</w:t>
      </w:r>
    </w:p>
    <w:p w:rsidR="00704016" w:rsidRDefault="00687611" w:rsidP="00687611">
      <w:pPr>
        <w:pStyle w:val="ProductList-Bullet"/>
        <w:numPr>
          <w:ilvl w:val="0"/>
          <w:numId w:val="27"/>
        </w:numPr>
      </w:pPr>
      <w:r>
        <w:t>Windows 10 Enterprise Virtual Desktop Access E3/E5</w:t>
      </w:r>
    </w:p>
    <w:p w:rsidR="00704016" w:rsidRDefault="00704016">
      <w:pPr>
        <w:pStyle w:val="ProductList-Body"/>
      </w:pPr>
    </w:p>
    <w:p w:rsidR="00704016" w:rsidRDefault="00687611">
      <w:pPr>
        <w:pStyle w:val="ProductList-ClauseHeading"/>
        <w:outlineLvl w:val="4"/>
      </w:pPr>
      <w:r>
        <w:t>4.2 Virtualizácia softvéru Windows</w:t>
      </w:r>
    </w:p>
    <w:p w:rsidR="00704016" w:rsidRDefault="00687611">
      <w:pPr>
        <w:pStyle w:val="ProductList-SubClauseHeading"/>
        <w:outlineLvl w:val="5"/>
      </w:pPr>
      <w:r>
        <w:t>4.2.1 Lokálna virtualizácia</w:t>
      </w:r>
    </w:p>
    <w:p w:rsidR="00704016" w:rsidRDefault="00687611">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704016" w:rsidRDefault="00704016">
      <w:pPr>
        <w:pStyle w:val="ProductList-BodyIndented"/>
      </w:pPr>
    </w:p>
    <w:p w:rsidR="00704016" w:rsidRDefault="00687611">
      <w:pPr>
        <w:pStyle w:val="ProductList-SubClauseHeading"/>
        <w:outlineLvl w:val="5"/>
      </w:pPr>
      <w:r>
        <w:t>4.2.2 Vzdialená virtualizácia</w:t>
      </w:r>
    </w:p>
    <w:p w:rsidR="00704016" w:rsidRDefault="00687611">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704016" w:rsidRDefault="00704016">
      <w:pPr>
        <w:pStyle w:val="ProductList-BodyIndented"/>
      </w:pPr>
    </w:p>
    <w:p w:rsidR="00704016" w:rsidRDefault="00687611">
      <w:pPr>
        <w:pStyle w:val="ProductList-ClauseHeading"/>
        <w:outlineLvl w:val="4"/>
      </w:pPr>
      <w:r>
        <w:t>4.3 Zmena priradenia licencií pre jednotlivé zariadenia</w:t>
      </w:r>
    </w:p>
    <w:p w:rsidR="00704016" w:rsidRDefault="00687611">
      <w:pPr>
        <w:pStyle w:val="ProductList-Body"/>
      </w:pPr>
      <w:r>
        <w:t xml:space="preserve">Zákazník smie zmeniť priradenie licencií pre jednotlivé zariadenia v súlade s univerzálnymi licenčnými podmienkami licencovania pre jednotlivé zariadenia. </w:t>
      </w:r>
    </w:p>
    <w:p w:rsidR="00704016" w:rsidRDefault="00704016">
      <w:pPr>
        <w:pStyle w:val="ProductList-Body"/>
      </w:pPr>
    </w:p>
    <w:p w:rsidR="00704016" w:rsidRDefault="00687611">
      <w:pPr>
        <w:pStyle w:val="ProductList-ClauseHeading"/>
        <w:outlineLvl w:val="4"/>
      </w:pPr>
      <w:r>
        <w:t>4.4 Výhoda pre zariadenia s obrazovkami s uhlopriečkou do 10,1 palca</w:t>
      </w:r>
    </w:p>
    <w:p w:rsidR="00704016" w:rsidRDefault="00687611">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704016" w:rsidRDefault="00704016">
      <w:pPr>
        <w:pStyle w:val="ProductList-Body"/>
      </w:pPr>
    </w:p>
    <w:p w:rsidR="00704016" w:rsidRDefault="00687611">
      <w:pPr>
        <w:pStyle w:val="ProductList-ClauseHeading"/>
        <w:outlineLvl w:val="4"/>
      </w:pPr>
      <w:r>
        <w:t>4.5 Windows to Go</w:t>
      </w:r>
    </w:p>
    <w:p w:rsidR="00704016" w:rsidRDefault="00687611">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704016" w:rsidRDefault="00704016">
      <w:pPr>
        <w:pStyle w:val="ProductList-Body"/>
      </w:pPr>
    </w:p>
    <w:p w:rsidR="00704016" w:rsidRDefault="00687611">
      <w:pPr>
        <w:pStyle w:val="ProductList-SubClauseHeading"/>
        <w:outlineLvl w:val="5"/>
      </w:pPr>
      <w:r>
        <w:t>4.5.1 Možnosť licencovania softvéru Windows to Go pre študentov</w:t>
      </w:r>
    </w:p>
    <w:p w:rsidR="00704016" w:rsidRDefault="00687611">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704016" w:rsidRDefault="00704016">
      <w:pPr>
        <w:pStyle w:val="ProductList-BodyIndented"/>
      </w:pPr>
    </w:p>
    <w:p w:rsidR="00704016" w:rsidRDefault="00687611">
      <w:pPr>
        <w:pStyle w:val="ProductList-ClauseHeading"/>
        <w:outlineLvl w:val="4"/>
      </w:pPr>
      <w:r>
        <w:t>4.6 Windows Pro SA</w:t>
      </w:r>
    </w:p>
    <w:p w:rsidR="00704016" w:rsidRDefault="00687611">
      <w:pPr>
        <w:pStyle w:val="ProductList-Body"/>
      </w:pPr>
      <w:r>
        <w:t>Zákazníci, ktorí predtým získali krytie SA pre systém Windows Pro, si môžu predĺžiť krytie SA pre svoje licencované zariadenia bez nutnosti zakúpenia licencie na Windows Enterprise.</w:t>
      </w:r>
    </w:p>
    <w:p w:rsidR="00704016" w:rsidRDefault="00704016">
      <w:pPr>
        <w:pStyle w:val="ProductList-Body"/>
      </w:pPr>
    </w:p>
    <w:p w:rsidR="00704016" w:rsidRDefault="00687611">
      <w:pPr>
        <w:pStyle w:val="ProductList-ClauseHeading"/>
        <w:outlineLvl w:val="4"/>
      </w:pPr>
      <w:r>
        <w:t>4.7 Microsoft Desktop Optimization Pack (MDOP)</w:t>
      </w:r>
    </w:p>
    <w:p w:rsidR="00704016" w:rsidRDefault="00687611">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704016" w:rsidRDefault="00704016">
      <w:pPr>
        <w:pStyle w:val="ProductList-Body"/>
      </w:pPr>
    </w:p>
    <w:p w:rsidR="00704016" w:rsidRDefault="00687611">
      <w:pPr>
        <w:pStyle w:val="ProductList-SubClauseHeading"/>
        <w:outlineLvl w:val="5"/>
      </w:pPr>
      <w:r>
        <w:t>4.7.1 Nárok na používanie softvéru MDOP</w:t>
      </w:r>
    </w:p>
    <w:p w:rsidR="00704016" w:rsidRDefault="00687611">
      <w:pPr>
        <w:pStyle w:val="ProductList-BodyIndented"/>
      </w:pPr>
      <w:r>
        <w:t>Zákazníci s nasledujúcimi licenciami majú práva na používanie softvéru MDOP a nemusia si kúpiť softvér MDOP samostatne. MDOP nie je k dispozícii pre zákazníkov, ktorí získali licenciu na tieto produkty na základe zmluvy Microsoft Cloud Agreement.</w:t>
      </w:r>
    </w:p>
    <w:p w:rsidR="00704016" w:rsidRDefault="00687611" w:rsidP="00687611">
      <w:pPr>
        <w:pStyle w:val="ProductList-Bullet"/>
        <w:numPr>
          <w:ilvl w:val="1"/>
          <w:numId w:val="28"/>
        </w:numPr>
      </w:pPr>
      <w:r>
        <w:t xml:space="preserve">Windows 10 Enterprise E3/E5 – licencia SL pre jednotlivých používateľov </w:t>
      </w:r>
    </w:p>
    <w:p w:rsidR="00704016" w:rsidRDefault="00687611" w:rsidP="00687611">
      <w:pPr>
        <w:pStyle w:val="ProductList-Bullet"/>
        <w:numPr>
          <w:ilvl w:val="1"/>
          <w:numId w:val="28"/>
        </w:numPr>
      </w:pPr>
      <w:r>
        <w:t xml:space="preserve">Windows 10 Education E3/E5 – licencia SL pre jednotlivých používateľov </w:t>
      </w:r>
    </w:p>
    <w:p w:rsidR="00704016" w:rsidRDefault="00687611" w:rsidP="00687611">
      <w:pPr>
        <w:pStyle w:val="ProductList-Bullet"/>
        <w:numPr>
          <w:ilvl w:val="1"/>
          <w:numId w:val="28"/>
        </w:numPr>
      </w:pPr>
      <w:r>
        <w:t>Windows 10 Enterprise E5 – licencia SL pre jednotlivé zariadenia</w:t>
      </w:r>
    </w:p>
    <w:p w:rsidR="00704016" w:rsidRDefault="00687611" w:rsidP="00687611">
      <w:pPr>
        <w:pStyle w:val="ProductList-Bullet"/>
        <w:numPr>
          <w:ilvl w:val="1"/>
          <w:numId w:val="28"/>
        </w:numPr>
      </w:pPr>
      <w:r>
        <w:t>Windows 10 Enterprise VDA – licencia SL pre jednotlivých používateľov</w:t>
      </w:r>
    </w:p>
    <w:p w:rsidR="00704016" w:rsidRDefault="00687611" w:rsidP="00687611">
      <w:pPr>
        <w:pStyle w:val="ProductList-Bullet"/>
        <w:numPr>
          <w:ilvl w:val="1"/>
          <w:numId w:val="28"/>
        </w:numPr>
      </w:pPr>
      <w:r>
        <w:t>zmluva s dňom účinnosti pripadajúcim na 1. augusta 2015 alebo neskôr a licencia VDA pre jednotlivé zariadenia alebo licencia Windows 10 Enterprise E3 pre jednotlivé zariadenia.</w:t>
      </w:r>
    </w:p>
    <w:p w:rsidR="00704016" w:rsidRDefault="00704016">
      <w:pPr>
        <w:pStyle w:val="ProductList-BodyIndented"/>
      </w:pPr>
    </w:p>
    <w:p w:rsidR="00704016" w:rsidRDefault="00687611">
      <w:pPr>
        <w:pStyle w:val="ProductList-ClauseHeading"/>
        <w:outlineLvl w:val="4"/>
      </w:pPr>
      <w:r>
        <w:t>4.8 Práva na prevádzkovanie klastrovaných aplikácií HPC</w:t>
      </w:r>
    </w:p>
    <w:p w:rsidR="00704016" w:rsidRDefault="00687611">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704016" w:rsidRDefault="00704016">
      <w:pPr>
        <w:pStyle w:val="ProductList-Body"/>
      </w:pPr>
    </w:p>
    <w:p w:rsidR="00704016" w:rsidRDefault="00687611">
      <w:pPr>
        <w:pStyle w:val="ProductList-ClauseHeading"/>
        <w:outlineLvl w:val="4"/>
      </w:pPr>
      <w:r>
        <w:t>4.9 Počítačový operačný systém Windows – Windows Thin PC</w:t>
      </w:r>
    </w:p>
    <w:p w:rsidR="00704016" w:rsidRDefault="00687611">
      <w:pPr>
        <w:pStyle w:val="ProductList-Body"/>
      </w:pPr>
      <w:r>
        <w:t>Zákazník smie používať softvér Windows Thin PC namiesto softvéru počítačového operačného systému Windows, ale iba na prevádzkovanie typov aplikácií uvedených nižšie.</w:t>
      </w:r>
    </w:p>
    <w:p w:rsidR="00704016" w:rsidRDefault="00687611" w:rsidP="00687611">
      <w:pPr>
        <w:pStyle w:val="ProductList-Bullet"/>
        <w:numPr>
          <w:ilvl w:val="0"/>
          <w:numId w:val="29"/>
        </w:numPr>
      </w:pPr>
      <w:r>
        <w:t xml:space="preserve">zabezpečenie </w:t>
      </w:r>
    </w:p>
    <w:p w:rsidR="00704016" w:rsidRDefault="00687611" w:rsidP="00687611">
      <w:pPr>
        <w:pStyle w:val="ProductList-Bullet"/>
        <w:numPr>
          <w:ilvl w:val="0"/>
          <w:numId w:val="29"/>
        </w:numPr>
      </w:pPr>
      <w:r>
        <w:t xml:space="preserve">správa </w:t>
      </w:r>
    </w:p>
    <w:p w:rsidR="00704016" w:rsidRDefault="00687611" w:rsidP="00687611">
      <w:pPr>
        <w:pStyle w:val="ProductList-Bullet"/>
        <w:numPr>
          <w:ilvl w:val="0"/>
          <w:numId w:val="29"/>
        </w:numPr>
      </w:pPr>
      <w:r>
        <w:t xml:space="preserve">terminálová emulácia </w:t>
      </w:r>
    </w:p>
    <w:p w:rsidR="00704016" w:rsidRDefault="00687611" w:rsidP="00687611">
      <w:pPr>
        <w:pStyle w:val="ProductList-Bullet"/>
        <w:numPr>
          <w:ilvl w:val="0"/>
          <w:numId w:val="29"/>
        </w:numPr>
      </w:pPr>
      <w:r>
        <w:t xml:space="preserve">vzdialená pracovná plocha a podobné technológie </w:t>
      </w:r>
    </w:p>
    <w:p w:rsidR="00704016" w:rsidRDefault="00687611" w:rsidP="00687611">
      <w:pPr>
        <w:pStyle w:val="ProductList-Bullet"/>
        <w:numPr>
          <w:ilvl w:val="0"/>
          <w:numId w:val="29"/>
        </w:numPr>
      </w:pPr>
      <w:r>
        <w:t xml:space="preserve">webový prehľadávač </w:t>
      </w:r>
    </w:p>
    <w:p w:rsidR="00704016" w:rsidRDefault="00687611" w:rsidP="00687611">
      <w:pPr>
        <w:pStyle w:val="ProductList-Bullet"/>
        <w:numPr>
          <w:ilvl w:val="0"/>
          <w:numId w:val="29"/>
        </w:numPr>
      </w:pPr>
      <w:r>
        <w:t xml:space="preserve">mediálny prehrávač </w:t>
      </w:r>
    </w:p>
    <w:p w:rsidR="00704016" w:rsidRDefault="00687611" w:rsidP="00687611">
      <w:pPr>
        <w:pStyle w:val="ProductList-Bullet"/>
        <w:numPr>
          <w:ilvl w:val="0"/>
          <w:numId w:val="29"/>
        </w:numPr>
      </w:pPr>
      <w:r>
        <w:t xml:space="preserve">klient na odosielanie okamžitých správ </w:t>
      </w:r>
    </w:p>
    <w:p w:rsidR="00704016" w:rsidRDefault="00687611" w:rsidP="00687611">
      <w:pPr>
        <w:pStyle w:val="ProductList-Bullet"/>
        <w:numPr>
          <w:ilvl w:val="0"/>
          <w:numId w:val="29"/>
        </w:numPr>
      </w:pPr>
      <w:r>
        <w:t xml:space="preserve">zobrazovače dokumentov </w:t>
      </w:r>
    </w:p>
    <w:p w:rsidR="00704016" w:rsidRDefault="00687611" w:rsidP="00687611">
      <w:pPr>
        <w:pStyle w:val="ProductList-Bullet"/>
        <w:numPr>
          <w:ilvl w:val="0"/>
          <w:numId w:val="29"/>
        </w:numPr>
      </w:pPr>
      <w:r>
        <w:t>NET Framework a Java Virtual Machine</w:t>
      </w:r>
    </w:p>
    <w:p w:rsidR="00704016" w:rsidRDefault="00687611">
      <w:pPr>
        <w:pStyle w:val="ProductList-Body"/>
      </w:pPr>
      <w:r>
        <w:t>Zákazník smie používať softvér na inom zariadení, ako je zariadenie, na ktoré bol pôvodne nainštalovaný, ak presunie príslušné krytie Software Assurance na toto druhé zariadenie.</w:t>
      </w:r>
    </w:p>
    <w:p w:rsidR="00704016" w:rsidRDefault="00704016">
      <w:pPr>
        <w:pStyle w:val="ProductList-Body"/>
      </w:pPr>
    </w:p>
    <w:p w:rsidR="00704016" w:rsidRDefault="00687611">
      <w:pPr>
        <w:pStyle w:val="ProductList-ClauseHeading"/>
        <w:outlineLvl w:val="4"/>
      </w:pPr>
      <w:r>
        <w:t>4.10 Uplynutie doby účinnosti krytia Software Assurance pre trvalé licencie</w:t>
      </w:r>
    </w:p>
    <w:p w:rsidR="00704016" w:rsidRDefault="00687611">
      <w:pPr>
        <w:pStyle w:val="ProductList-Body"/>
      </w:pPr>
      <w:r>
        <w:t xml:space="preserve">Ak uplynie doba účinnosti krytia Software Assurance, aktuálna vetva alebo polročný kanál systému Windows Enterprise sa musia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Branch/Channel, ktorá je aktuálna v čase uplynutia doby účinnosti. </w:t>
      </w:r>
    </w:p>
    <w:p w:rsidR="00704016" w:rsidRDefault="00704016">
      <w:pPr>
        <w:pStyle w:val="ProductList-Body"/>
      </w:pP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192" w:name="_Sec619"/>
      <w:r>
        <w:t>Windows Server</w:t>
      </w:r>
      <w:bookmarkEnd w:id="192"/>
      <w:r>
        <w:fldChar w:fldCharType="begin"/>
      </w:r>
      <w:r>
        <w:instrText xml:space="preserve"> TC "</w:instrText>
      </w:r>
      <w:bookmarkStart w:id="193" w:name="_Toc507621188"/>
      <w:r>
        <w:instrText>Windows Server</w:instrText>
      </w:r>
      <w:bookmarkEnd w:id="193"/>
      <w:r>
        <w:instrText>" \l 2</w:instrText>
      </w:r>
      <w:r>
        <w:fldChar w:fldCharType="end"/>
      </w:r>
    </w:p>
    <w:p w:rsidR="00704016" w:rsidRDefault="0068761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1189"/>
      <w:r>
        <w:instrText>Windows MultiPoint Server</w:instrText>
      </w:r>
      <w:bookmarkEnd w:id="195"/>
      <w:r>
        <w:instrText>" \l 3</w:instrText>
      </w:r>
      <w:r>
        <w:fldChar w:fldCharType="end"/>
      </w:r>
    </w:p>
    <w:p w:rsidR="00704016" w:rsidRDefault="00687611">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9" w:space="0" w:color="FFFFFF"/>
              <w:left w:val="single" w:sz="9" w:space="0" w:color="FFFFFF"/>
              <w:bottom w:val="none" w:sz="4" w:space="0" w:color="BFBFBF"/>
              <w:right w:val="single" w:sz="9" w:space="0" w:color="FFFFFF"/>
            </w:tcBorders>
          </w:tcPr>
          <w:p w:rsidR="00704016" w:rsidRDefault="0068761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04016" w:rsidRDefault="0068761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04016" w:rsidRDefault="0068761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04016" w:rsidRDefault="0068761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04016" w:rsidRDefault="006876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55"/>
        <w:gridCol w:w="3635"/>
        <w:gridCol w:w="362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Nižšie vydania: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Nevyhnutná podmienka (SA):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Licencia CAL na softvér Windows Server 2016 Remote Desktop Services a licencia ekvivalentná licencii CAL</w:t>
            </w:r>
          </w:p>
          <w:p w:rsidR="00704016" w:rsidRDefault="00687611">
            <w:pPr>
              <w:pStyle w:val="ProductList-TableBody"/>
            </w:pPr>
            <w:r>
              <w:t xml:space="preserve">(pozrite si </w:t>
            </w:r>
            <w:hyperlink w:anchor="_Sec591">
              <w:r>
                <w:rPr>
                  <w:color w:val="00467F"/>
                  <w:u w:val="single"/>
                </w:rPr>
                <w:t>prílohu A</w:t>
              </w:r>
            </w:hyperlink>
            <w:r>
              <w:t>)</w:t>
            </w:r>
          </w:p>
        </w:tc>
      </w:tr>
    </w:tbl>
    <w:p w:rsidR="00704016" w:rsidRDefault="00704016">
      <w:pPr>
        <w:pStyle w:val="ProductList-Body"/>
      </w:pPr>
    </w:p>
    <w:p w:rsidR="00704016" w:rsidRDefault="00687611">
      <w:pPr>
        <w:pStyle w:val="ProductList-SubClauseHeading"/>
        <w:outlineLvl w:val="5"/>
      </w:pPr>
      <w:r>
        <w:t>3.1.1 Dodatočné funkcie súvisiace s licenciou CAL na produkt Windows Server 2016 Active Directory Rights Management Services</w:t>
      </w:r>
    </w:p>
    <w:p w:rsidR="00704016" w:rsidRDefault="00687611">
      <w:pPr>
        <w:pStyle w:val="ProductList-BodyIndented"/>
      </w:pPr>
      <w:r>
        <w:t>Windows Server 2016 Rights Management Services</w:t>
      </w:r>
    </w:p>
    <w:tbl>
      <w:tblPr>
        <w:tblStyle w:val="PURTable0"/>
        <w:tblW w:w="0" w:type="dxa"/>
        <w:tblLook w:val="04A0" w:firstRow="1" w:lastRow="0" w:firstColumn="1" w:lastColumn="0" w:noHBand="0" w:noVBand="1"/>
      </w:tblPr>
      <w:tblGrid>
        <w:gridCol w:w="3503"/>
        <w:gridCol w:w="3531"/>
        <w:gridCol w:w="352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r>
    </w:tbl>
    <w:p w:rsidR="00704016" w:rsidRDefault="00704016">
      <w:pPr>
        <w:pStyle w:val="ProductList-BodyIndented"/>
      </w:pPr>
    </w:p>
    <w:p w:rsidR="00704016" w:rsidRDefault="00687611">
      <w:pPr>
        <w:pStyle w:val="ProductList-ClauseHeading"/>
        <w:outlineLvl w:val="4"/>
      </w:pPr>
      <w:r>
        <w:t>3.2 Spúšťanie inštancií softvéru</w:t>
      </w:r>
    </w:p>
    <w:p w:rsidR="00704016" w:rsidRDefault="00687611">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704016" w:rsidRDefault="00704016">
      <w:pPr>
        <w:pStyle w:val="ProductList-Body"/>
      </w:pPr>
    </w:p>
    <w:p w:rsidR="00704016" w:rsidRDefault="00687611">
      <w:pPr>
        <w:pStyle w:val="ProductList-ClauseHeading"/>
        <w:outlineLvl w:val="4"/>
      </w:pPr>
      <w:r>
        <w:t>3.3 Licencie na prístup</w:t>
      </w:r>
    </w:p>
    <w:p w:rsidR="00704016" w:rsidRDefault="00687611">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04016" w:rsidRDefault="00704016">
      <w:pPr>
        <w:pStyle w:val="ProductList-Body"/>
      </w:pPr>
    </w:p>
    <w:p w:rsidR="00704016" w:rsidRDefault="00687611">
      <w:pPr>
        <w:pStyle w:val="ProductList-ClauseHeading"/>
        <w:outlineLvl w:val="4"/>
      </w:pPr>
      <w:r>
        <w:t>3.4 Windows MultiPoint Server 2016 Connector</w:t>
      </w:r>
    </w:p>
    <w:p w:rsidR="00704016" w:rsidRDefault="00687611">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704016" w:rsidRDefault="00704016">
      <w:pPr>
        <w:pStyle w:val="ProductList-Body"/>
      </w:pPr>
    </w:p>
    <w:p w:rsidR="00704016" w:rsidRDefault="00687611">
      <w:pPr>
        <w:pStyle w:val="ProductList-ClauseHeading"/>
        <w:outlineLvl w:val="4"/>
      </w:pPr>
      <w:r>
        <w:t>3.5 Typ inštalácie</w:t>
      </w:r>
    </w:p>
    <w:p w:rsidR="00704016" w:rsidRDefault="00687611">
      <w:pPr>
        <w:pStyle w:val="ProductList-Body"/>
      </w:pPr>
      <w:r>
        <w:t>Zákazník smie iba inštalovať softvér Remote Desktop Services a nasadiť a používať rolu MultiPoint Services.</w:t>
      </w:r>
    </w:p>
    <w:p w:rsidR="00704016" w:rsidRDefault="00704016">
      <w:pPr>
        <w:pStyle w:val="ProductList-Body"/>
      </w:pPr>
    </w:p>
    <w:p w:rsidR="00704016" w:rsidRDefault="00687611">
      <w:pPr>
        <w:pStyle w:val="ProductList-ClauseHeading"/>
        <w:outlineLvl w:val="4"/>
      </w:pPr>
      <w:r>
        <w:t>3.6 Dodatočný softvér</w:t>
      </w:r>
    </w:p>
    <w:p w:rsidR="00704016" w:rsidRDefault="00687611">
      <w:pPr>
        <w:pStyle w:val="ProductList-Body"/>
      </w:pPr>
      <w:r>
        <w:t xml:space="preserve">Zoznam dodatočného softvéru nájdete na stránke </w:t>
      </w:r>
      <w:hyperlink r:id="rId98">
        <w:r>
          <w:rPr>
            <w:color w:val="00467F"/>
            <w:u w:val="single"/>
          </w:rPr>
          <w:t>http://go.microsoft.com/fwlink/?LinkId=245856</w:t>
        </w:r>
      </w:hyperlink>
      <w:r>
        <w:t>.</w:t>
      </w:r>
    </w:p>
    <w:p w:rsidR="00704016" w:rsidRDefault="0068761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zabezpečenie pred zlyhaním: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roaming: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00" w:name="_Sec655"/>
      <w:r>
        <w:t>Windows Server</w:t>
      </w:r>
      <w:bookmarkEnd w:id="200"/>
      <w:r>
        <w:fldChar w:fldCharType="begin"/>
      </w:r>
      <w:r>
        <w:instrText xml:space="preserve"> TC "</w:instrText>
      </w:r>
      <w:bookmarkStart w:id="201" w:name="_Toc507621190"/>
      <w:r>
        <w:instrText>Windows Server</w:instrText>
      </w:r>
      <w:bookmarkEnd w:id="201"/>
      <w:r>
        <w:instrText>" \l 3</w:instrText>
      </w:r>
      <w:r>
        <w:fldChar w:fldCharType="end"/>
      </w:r>
    </w:p>
    <w:p w:rsidR="00704016" w:rsidRDefault="00687611">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4016">
        <w:tc>
          <w:tcPr>
            <w:tcW w:w="4160" w:type="dxa"/>
            <w:tcBorders>
              <w:top w:val="single" w:sz="9" w:space="0" w:color="FFFFFF"/>
              <w:left w:val="single" w:sz="9" w:space="0" w:color="FFFFFF"/>
              <w:bottom w:val="dashed" w:sz="4" w:space="0" w:color="BFBFBF"/>
              <w:right w:val="single" w:sz="9" w:space="0" w:color="FFFFFF"/>
            </w:tcBorders>
          </w:tcPr>
          <w:p w:rsidR="00704016" w:rsidRDefault="00687611">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Licencia CAL na produkt Windows Server 2016 Remote Desktop Services</w:t>
            </w:r>
            <w:r>
              <w:fldChar w:fldCharType="begin"/>
            </w:r>
            <w:r>
              <w:instrText xml:space="preserve"> XE "Licencia CAL na produkt Windows Server 2016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04016" w:rsidRDefault="0068761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04016">
        <w:tc>
          <w:tcPr>
            <w:tcW w:w="4160" w:type="dxa"/>
            <w:tcBorders>
              <w:top w:val="dashed" w:sz="4" w:space="0" w:color="BFBFBF"/>
              <w:left w:val="single" w:sz="9" w:space="0" w:color="FFFFFF"/>
              <w:bottom w:val="single" w:sz="4" w:space="0" w:color="FFFFFF"/>
              <w:right w:val="single" w:sz="9" w:space="0" w:color="FFFFFF"/>
            </w:tcBorders>
          </w:tcPr>
          <w:p w:rsidR="00704016" w:rsidRDefault="0068761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04016" w:rsidRDefault="0068761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04016" w:rsidRDefault="0068761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04016" w:rsidRDefault="0068761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04016" w:rsidRDefault="006876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7040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04016" w:rsidRDefault="00687611">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55"/>
        <w:gridCol w:w="3635"/>
        <w:gridCol w:w="362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Nevyhnutná podmienka (SA):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rPr>
                <w:color w:val="404040"/>
              </w:rPr>
              <w:t>Nárok na zníženie počtu licencií: dodatočné licencie, dodatočné produkty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Windows Server Premium Assurance – dodatočná licencia</w:t>
      </w:r>
    </w:p>
    <w:p w:rsidR="00704016" w:rsidRDefault="00687611">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0">
        <w:r>
          <w:rPr>
            <w:color w:val="00467F"/>
            <w:u w:val="single"/>
          </w:rPr>
          <w:t>http://go.microsoft.com/?linkid=9839206</w:t>
        </w:r>
      </w:hyperlink>
      <w:r>
        <w:t xml:space="preserve">.  </w:t>
      </w:r>
    </w:p>
    <w:p w:rsidR="00704016" w:rsidRDefault="00704016">
      <w:pPr>
        <w:pStyle w:val="ProductList-Body"/>
      </w:pPr>
    </w:p>
    <w:p w:rsidR="00704016" w:rsidRDefault="00687611">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Zahrnuté technológie: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2"/>
        <w:gridCol w:w="3643"/>
        <w:gridCol w:w="365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Windows Server 2016 CAL</w:t>
            </w:r>
          </w:p>
          <w:p w:rsidR="00704016" w:rsidRDefault="00687611">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r>
    </w:tbl>
    <w:p w:rsidR="00704016" w:rsidRDefault="00687611">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704016" w:rsidRDefault="00704016">
      <w:pPr>
        <w:pStyle w:val="ProductList-Body"/>
      </w:pPr>
    </w:p>
    <w:p w:rsidR="00704016" w:rsidRDefault="00687611">
      <w:pPr>
        <w:pStyle w:val="ProductList-SubClauseHeading"/>
        <w:outlineLvl w:val="5"/>
      </w:pPr>
      <w:r>
        <w:t>3.1.1 Dodatočné funkcie súvisiace s licenciou CAL na produkt Windows Server 2016 Remote Desktop Services</w:t>
      </w:r>
    </w:p>
    <w:p w:rsidR="00704016" w:rsidRDefault="00687611">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8"/>
        <w:gridCol w:w="3501"/>
        <w:gridCol w:w="353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04016" w:rsidRDefault="00687611">
            <w:pPr>
              <w:pStyle w:val="ProductList-TableBody"/>
            </w:pPr>
            <w:r>
              <w:t>Windows Server 2016 Remote Desktop Services – licencia SL pre jednotlivých používateľov</w:t>
            </w:r>
          </w:p>
        </w:tc>
      </w:tr>
    </w:tbl>
    <w:p w:rsidR="00704016" w:rsidRDefault="00687611">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704016" w:rsidRDefault="00704016">
      <w:pPr>
        <w:pStyle w:val="ProductList-BodyIndented"/>
      </w:pPr>
    </w:p>
    <w:p w:rsidR="00704016" w:rsidRDefault="00687611">
      <w:pPr>
        <w:pStyle w:val="ProductList-SubClauseHeading"/>
        <w:outlineLvl w:val="5"/>
      </w:pPr>
      <w:r>
        <w:t>3.1.2 Dodatočné funkcie súvisiace s licenciou CAL na produkt Windows Server 2016 Rights Management Services</w:t>
      </w:r>
    </w:p>
    <w:p w:rsidR="00704016" w:rsidRDefault="0068761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4"/>
        <w:gridCol w:w="3530"/>
        <w:gridCol w:w="352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Azure Information Protection (P1 a P2) – licencia SL pre jednotlivých používateľov</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70401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r>
    </w:tbl>
    <w:p w:rsidR="00704016" w:rsidRDefault="00704016">
      <w:pPr>
        <w:pStyle w:val="ProductList-BodyIndented"/>
      </w:pPr>
    </w:p>
    <w:p w:rsidR="00704016" w:rsidRDefault="00687611">
      <w:pPr>
        <w:pStyle w:val="ProductList-SubClauseHeading"/>
        <w:outlineLvl w:val="5"/>
      </w:pPr>
      <w:r>
        <w:t>3.1.3 Dodatočné funkcie súvisiace s licenciou CAL pre používateľov na produkt Microsoft Identity Manager</w:t>
      </w:r>
    </w:p>
    <w:p w:rsidR="00704016" w:rsidRDefault="00687611">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04016" w:rsidRDefault="00687611">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704016" w:rsidRDefault="00687611">
            <w:pPr>
              <w:pStyle w:val="ProductList-TableBody"/>
            </w:pPr>
            <w:r>
              <w:t>Azure Active Directory Premium (P1 a P2) – licencia SL pre jednotlivých používateľov</w:t>
            </w:r>
          </w:p>
        </w:tc>
      </w:tr>
      <w:tr w:rsidR="007040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4016" w:rsidRDefault="007040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4016" w:rsidRDefault="0068761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BodyIndented"/>
      </w:pPr>
      <w:r>
        <w:rPr>
          <w:i/>
        </w:rPr>
        <w:t xml:space="preserve">* Tiež sa vyžaduje pre každú osobu, pre ktorú softvér vydáva alebo spravuje informácie o identite. </w:t>
      </w:r>
    </w:p>
    <w:p w:rsidR="00704016" w:rsidRDefault="00704016">
      <w:pPr>
        <w:pStyle w:val="ProductList-BodyIndented"/>
      </w:pPr>
    </w:p>
    <w:p w:rsidR="00704016" w:rsidRDefault="00687611">
      <w:pPr>
        <w:pStyle w:val="ProductList-SubClauseHeading"/>
        <w:outlineLvl w:val="5"/>
      </w:pPr>
      <w:r>
        <w:t>3.1.4 Synchronizačná služba</w:t>
      </w:r>
    </w:p>
    <w:p w:rsidR="00704016" w:rsidRDefault="00687611">
      <w:pPr>
        <w:pStyle w:val="ProductList-BodyIndented"/>
      </w:pPr>
      <w:r>
        <w:t>Licencie CAL na produkt Microsoft Identity Manager 2016 sa nevyžadujú pre používateľov, ktorí používajú iba synchronizačnú službu produktu Microsoft Identity Manager.</w:t>
      </w:r>
    </w:p>
    <w:p w:rsidR="00704016" w:rsidRDefault="00704016">
      <w:pPr>
        <w:pStyle w:val="ProductList-BodyIndented"/>
      </w:pPr>
    </w:p>
    <w:p w:rsidR="00704016" w:rsidRDefault="00687611">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SubClauseHeading"/>
        <w:outlineLvl w:val="5"/>
      </w:pPr>
      <w:r>
        <w:t>3.2.1 Dodatočné funkcie súvisiace s licenciou External Connector na produkt Windows Server 2016 Remote Desktop Services</w:t>
      </w:r>
    </w:p>
    <w:p w:rsidR="00704016" w:rsidRDefault="00687611">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55"/>
        <w:gridCol w:w="3551"/>
        <w:gridCol w:w="3450"/>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704016" w:rsidRDefault="00704016">
      <w:pPr>
        <w:pStyle w:val="ProductList-BodyIndented"/>
      </w:pPr>
    </w:p>
    <w:p w:rsidR="00704016" w:rsidRDefault="00687611">
      <w:pPr>
        <w:pStyle w:val="ProductList-SubClauseHeading"/>
        <w:outlineLvl w:val="5"/>
      </w:pPr>
      <w:r>
        <w:t>3.2.2 Dodatočné funkcie súvisiace s licenciou External Connector na produkt Windows Server 2016 Rights Management Services</w:t>
      </w:r>
    </w:p>
    <w:p w:rsidR="00704016" w:rsidRDefault="00687611">
      <w:pPr>
        <w:pStyle w:val="ProductList-BodyIndented"/>
      </w:pPr>
      <w:r>
        <w:t>Windows Server 2016 Rights Management Services</w:t>
      </w:r>
    </w:p>
    <w:tbl>
      <w:tblPr>
        <w:tblStyle w:val="PURTable0"/>
        <w:tblW w:w="0" w:type="dxa"/>
        <w:tblLook w:val="04A0" w:firstRow="1" w:lastRow="0" w:firstColumn="1" w:lastColumn="0" w:noHBand="0" w:noVBand="1"/>
      </w:tblPr>
      <w:tblGrid>
        <w:gridCol w:w="3546"/>
        <w:gridCol w:w="3571"/>
        <w:gridCol w:w="34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Indented"/>
      </w:pPr>
    </w:p>
    <w:p w:rsidR="00704016" w:rsidRDefault="00687611">
      <w:pPr>
        <w:pStyle w:val="ProductList-SubClauseHeading"/>
        <w:outlineLvl w:val="5"/>
      </w:pPr>
      <w:r>
        <w:t>3.2.3 Dodatočné funkcie súvisiace s licenciou External Connector na produkt Microsoft Identity Manager</w:t>
      </w:r>
    </w:p>
    <w:p w:rsidR="00704016" w:rsidRDefault="00687611">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04016" w:rsidRDefault="00687611">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704016" w:rsidRDefault="00704016">
      <w:pPr>
        <w:pStyle w:val="ProductList-BodyIndented"/>
      </w:pPr>
    </w:p>
    <w:p w:rsidR="00704016" w:rsidRDefault="00687611">
      <w:pPr>
        <w:pStyle w:val="ProductList-ClauseHeading"/>
        <w:outlineLvl w:val="4"/>
      </w:pPr>
      <w:r>
        <w:t>3.3 Dodatočné podmienky pre softvér Windows Server 2016 Essentials</w:t>
      </w:r>
    </w:p>
    <w:p w:rsidR="00704016" w:rsidRDefault="00687611">
      <w:pPr>
        <w:pStyle w:val="ProductList-SubClauseHeading"/>
        <w:outlineLvl w:val="5"/>
      </w:pPr>
      <w:r>
        <w:t>3.3.1 Obmedzenia použitia</w:t>
      </w:r>
    </w:p>
    <w:p w:rsidR="00704016" w:rsidRDefault="00687611" w:rsidP="00687611">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704016" w:rsidRDefault="00687611" w:rsidP="00687611">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704016" w:rsidRDefault="00704016">
      <w:pPr>
        <w:pStyle w:val="ProductList-BodyIndented"/>
      </w:pPr>
    </w:p>
    <w:p w:rsidR="00704016" w:rsidRDefault="00687611">
      <w:pPr>
        <w:pStyle w:val="ProductList-SubClauseHeading"/>
        <w:outlineLvl w:val="5"/>
      </w:pPr>
      <w:r>
        <w:t>3.3.2 Používanie serverového softvéru</w:t>
      </w:r>
    </w:p>
    <w:p w:rsidR="00704016" w:rsidRDefault="00687611">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704016" w:rsidRDefault="00704016">
      <w:pPr>
        <w:pStyle w:val="ProductList-BodyIndented"/>
      </w:pPr>
    </w:p>
    <w:p w:rsidR="00704016" w:rsidRDefault="00687611">
      <w:pPr>
        <w:pStyle w:val="ProductList-SubClauseHeading"/>
        <w:outlineLvl w:val="5"/>
      </w:pPr>
      <w:r>
        <w:t>3.3.3 Windows Server 2016 Essentials Connector</w:t>
      </w:r>
    </w:p>
    <w:p w:rsidR="00704016" w:rsidRDefault="00687611">
      <w:pPr>
        <w:pStyle w:val="ProductList-BodyIndented"/>
      </w:pPr>
      <w:r>
        <w:t>Zákazník smie inštalovať a používať softvér Windows Server 2016 Essentials Connector naraz najviac v 50 zariadeniach. Tento softvér smie používať iba so serverovým softvérom.</w:t>
      </w:r>
    </w:p>
    <w:p w:rsidR="00704016" w:rsidRDefault="00704016">
      <w:pPr>
        <w:pStyle w:val="ProductList-BodyIndented"/>
      </w:pPr>
    </w:p>
    <w:p w:rsidR="00704016" w:rsidRDefault="00687611">
      <w:pPr>
        <w:pStyle w:val="ProductList-SubClauseHeading"/>
        <w:outlineLvl w:val="5"/>
      </w:pPr>
      <w:r>
        <w:t>3.3.4 Prístup k službám Windows Server 2016 Active Directory Rights Management Services</w:t>
      </w:r>
    </w:p>
    <w:p w:rsidR="00704016" w:rsidRDefault="00687611">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704016" w:rsidRDefault="00704016">
      <w:pPr>
        <w:pStyle w:val="ProductList-BodyIndented"/>
      </w:pPr>
    </w:p>
    <w:p w:rsidR="00704016" w:rsidRDefault="00687611">
      <w:pPr>
        <w:pStyle w:val="ProductList-ClauseHeading"/>
        <w:outlineLvl w:val="4"/>
      </w:pPr>
      <w:r>
        <w:t>3.4 Kontajnery softvéru Windows Server bez izolácie Hyper-V so softvérom Windows Server 2016 Standard a Datacenter</w:t>
      </w:r>
    </w:p>
    <w:p w:rsidR="00704016" w:rsidRDefault="00687611">
      <w:pPr>
        <w:pStyle w:val="ProductList-Body"/>
      </w:pPr>
      <w:r>
        <w:t xml:space="preserve">Zákazník smie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704016" w:rsidRDefault="00704016">
      <w:pPr>
        <w:pStyle w:val="ProductList-Body"/>
      </w:pPr>
    </w:p>
    <w:p w:rsidR="00704016" w:rsidRDefault="00687611">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50"/>
        <w:gridCol w:w="3690"/>
        <w:gridCol w:w="3576"/>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68761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04016" w:rsidRDefault="00687611">
            <w:pPr>
              <w:pStyle w:val="ProductList-TableBody"/>
            </w:pPr>
            <w:r>
              <w:rPr>
                <w:color w:val="404040"/>
              </w:rPr>
              <w:t>Práva na zabezpečenie pred zlyhaním: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1">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Zoznam produktov – jún 2015</w:t>
              </w:r>
            </w:hyperlink>
            <w:r>
              <w:t xml:space="preserve"> (Forefront Identity Manager 2010 R2),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4016" w:rsidRDefault="00687611">
            <w:pPr>
              <w:pStyle w:val="ProductList-TableBody"/>
            </w:pPr>
            <w:r>
              <w:rPr>
                <w:color w:val="404040"/>
              </w:rPr>
              <w:t>Práva na roaming: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4016" w:rsidRDefault="0068761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4016" w:rsidRDefault="00704016">
            <w:pPr>
              <w:pStyle w:val="ProductList-TableBody"/>
            </w:pPr>
          </w:p>
        </w:tc>
      </w:tr>
    </w:tbl>
    <w:p w:rsidR="00704016" w:rsidRDefault="00704016">
      <w:pPr>
        <w:pStyle w:val="ProductList-ClauseHeading"/>
        <w:outlineLvl w:val="4"/>
      </w:pPr>
    </w:p>
    <w:p w:rsidR="00704016" w:rsidRDefault="00687611">
      <w:pPr>
        <w:pStyle w:val="ProductList-ClauseHeading"/>
        <w:outlineLvl w:val="4"/>
      </w:pPr>
      <w:r>
        <w:t>4.1 Výhoda hybridného používania platformy Microsoft Azure pre Windows Server</w:t>
      </w:r>
    </w:p>
    <w:p w:rsidR="00704016" w:rsidRDefault="00687611">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na nasadzovanie bitových obrazov softvéru Windows Server na platformu Microsoft Azure.</w:t>
      </w:r>
    </w:p>
    <w:p w:rsidR="00704016" w:rsidRDefault="00704016">
      <w:pPr>
        <w:pStyle w:val="ProductList-Body"/>
      </w:pPr>
    </w:p>
    <w:p w:rsidR="00704016" w:rsidRDefault="00687611">
      <w:pPr>
        <w:pStyle w:val="ProductList-ClauseHeading"/>
        <w:outlineLvl w:val="4"/>
      </w:pPr>
      <w:r>
        <w:t>4.2 Vydania vydávané v polročných intervaloch</w:t>
      </w:r>
    </w:p>
    <w:p w:rsidR="00704016" w:rsidRDefault="0068761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704016" w:rsidRDefault="00704016">
      <w:pPr>
        <w:pStyle w:val="ProductList-ClauseHeading"/>
        <w:outlineLvl w:val="4"/>
      </w:pPr>
    </w:p>
    <w:p w:rsidR="00704016" w:rsidRDefault="00687611">
      <w:pPr>
        <w:pStyle w:val="ProductList-ClauseHeading"/>
        <w:outlineLvl w:val="4"/>
      </w:pPr>
      <w:r>
        <w:t>4.3 Licencia CAL pre používateľov a licencia SL pre používateľov na služby vzdialenej pracovnej plochy („RDS“)</w:t>
      </w:r>
    </w:p>
    <w:p w:rsidR="00704016" w:rsidRDefault="00687611">
      <w:pPr>
        <w:pStyle w:val="ProductList-SubClauseHeading"/>
        <w:outlineLvl w:val="5"/>
      </w:pPr>
      <w:r>
        <w:t>4.3.1 Rozšírené práva</w:t>
      </w:r>
    </w:p>
    <w:p w:rsidR="00704016" w:rsidRDefault="00687611">
      <w:pPr>
        <w:pStyle w:val="ProductList-BodyIndented"/>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704016" w:rsidRDefault="00704016">
      <w:pPr>
        <w:pStyle w:val="ProductList-BodyIndented"/>
      </w:pPr>
    </w:p>
    <w:p w:rsidR="00704016" w:rsidRDefault="00687611">
      <w:pPr>
        <w:pStyle w:val="ProductList-SubClauseHeading"/>
        <w:outlineLvl w:val="5"/>
      </w:pPr>
      <w:r>
        <w:t>4.3.2 Obmedzenia</w:t>
      </w:r>
    </w:p>
    <w:p w:rsidR="00704016" w:rsidRDefault="00687611">
      <w:pPr>
        <w:pStyle w:val="ProductList-BodyIndented"/>
      </w:pPr>
      <w:r>
        <w:t>Aktualizácie služieb vzdialenej pracovnej plochy sprístupnené po všeobecnej dostupnosti produktu Windows Server 2016 v októbri 2016 smú inštalovať a používať iba zákazníci s aktívnym krytím SA pre Windows Server a licenciami CAL na Windows Server RDS a licenciami CAL na Windows Server alebo ekvivalentnými licenciami. To nezahŕňa bezpečnostné záplaty a súvisiace aktualizácie sprístupnené na základe zásad technickej podpory pre produkty spoločnosti Microsoft.</w:t>
      </w:r>
    </w:p>
    <w:p w:rsidR="00704016" w:rsidRDefault="00704016">
      <w:pPr>
        <w:pStyle w:val="ProductList-BodyIndented"/>
      </w:pPr>
    </w:p>
    <w:p w:rsidR="00704016" w:rsidRDefault="00687611">
      <w:pPr>
        <w:pStyle w:val="ProductList-ClauseHeading"/>
        <w:outlineLvl w:val="4"/>
      </w:pPr>
      <w:r>
        <w:t>4.4 Práva na používanie a udelenia licencií súvisiace so zmenou licenčného modelu – oprávňujúca licencia</w:t>
      </w:r>
    </w:p>
    <w:p w:rsidR="00704016" w:rsidRDefault="00687611">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704016">
      <w:pPr>
        <w:sectPr w:rsidR="00704016">
          <w:headerReference w:type="default" r:id="rId104"/>
          <w:footerReference w:type="default" r:id="rId105"/>
          <w:type w:val="continuous"/>
          <w:pgSz w:w="12240" w:h="15840" w:code="1"/>
          <w:pgMar w:top="1170" w:right="720" w:bottom="720" w:left="720" w:header="432" w:footer="288" w:gutter="0"/>
          <w:cols w:space="360"/>
        </w:sectPr>
      </w:pPr>
    </w:p>
    <w:p w:rsidR="00704016" w:rsidRDefault="00687611">
      <w:pPr>
        <w:pStyle w:val="ProductList-SectionHeading"/>
        <w:pageBreakBefore/>
        <w:outlineLvl w:val="0"/>
      </w:pPr>
      <w:bookmarkStart w:id="206" w:name="_Sec548"/>
      <w:bookmarkEnd w:id="34"/>
      <w:r>
        <w:t>Služby online</w:t>
      </w:r>
      <w:r>
        <w:fldChar w:fldCharType="begin"/>
      </w:r>
      <w:r>
        <w:instrText xml:space="preserve"> TC "</w:instrText>
      </w:r>
      <w:bookmarkStart w:id="207" w:name="_Toc507621191"/>
      <w:r>
        <w:instrText>Služby online</w:instrText>
      </w:r>
      <w:bookmarkEnd w:id="207"/>
      <w:r>
        <w:instrText>" \l 1</w:instrText>
      </w:r>
      <w:r>
        <w:fldChar w:fldCharType="end"/>
      </w:r>
    </w:p>
    <w:p w:rsidR="00704016" w:rsidRDefault="00687611">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6">
        <w:r>
          <w:rPr>
            <w:color w:val="00467F"/>
            <w:u w:val="single"/>
          </w:rPr>
          <w:t>http://go.microsoft.com/?linkid=9840733</w:t>
        </w:r>
      </w:hyperlink>
      <w:r>
        <w:t xml:space="preserve"> a sú zahrnuté do tohto dokumentu odkazom.</w:t>
      </w:r>
    </w:p>
    <w:p w:rsidR="00704016" w:rsidRDefault="00687611">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07621192"/>
      <w:r>
        <w:instrText>Regionálna dostupnosť služieb online</w:instrText>
      </w:r>
      <w:bookmarkEnd w:id="209"/>
      <w:r>
        <w:instrText>" \l 2</w:instrText>
      </w:r>
      <w:r>
        <w:fldChar w:fldCharType="end"/>
      </w:r>
    </w:p>
    <w:p w:rsidR="00704016" w:rsidRDefault="00687611">
      <w:pPr>
        <w:pStyle w:val="ProductList-Body"/>
      </w:pPr>
      <w:r>
        <w:t xml:space="preserve">Zoznam krajín a oblastí, v ktorých sú dostupné služby online, nájdete na stránke </w:t>
      </w:r>
      <w:hyperlink r:id="rId107" w:anchor="international">
        <w:r>
          <w:rPr>
            <w:color w:val="00467F"/>
            <w:u w:val="single"/>
          </w:rPr>
          <w:t>http://www.microsoft.com/online/faq.aspx#international</w:t>
        </w:r>
      </w:hyperlink>
      <w:r>
        <w:t>.</w:t>
      </w:r>
    </w:p>
    <w:p w:rsidR="00704016" w:rsidRDefault="00687611">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07621193"/>
      <w:r>
        <w:instrText>Pravidlá nákupu služieb online</w:instrText>
      </w:r>
      <w:bookmarkEnd w:id="211"/>
      <w:r>
        <w:instrText>" \l 2</w:instrText>
      </w:r>
      <w:r>
        <w:fldChar w:fldCharType="end"/>
      </w:r>
    </w:p>
    <w:p w:rsidR="00704016" w:rsidRDefault="00687611">
      <w:pPr>
        <w:pStyle w:val="ProductList-Body"/>
      </w:pPr>
      <w:r>
        <w:t>Na nákup služieb online sa vzťahujú nasledujúce pravidlá nákupu:</w:t>
      </w:r>
    </w:p>
    <w:p w:rsidR="00704016" w:rsidRDefault="00687611" w:rsidP="00687611">
      <w:pPr>
        <w:pStyle w:val="ProductList-Bullet"/>
        <w:numPr>
          <w:ilvl w:val="0"/>
          <w:numId w:val="31"/>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704016" w:rsidRDefault="00687611" w:rsidP="00687611">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w:t>
      </w:r>
    </w:p>
    <w:p w:rsidR="00704016" w:rsidRDefault="00687611" w:rsidP="00687611">
      <w:pPr>
        <w:pStyle w:val="ProductList-Bullet"/>
        <w:numPr>
          <w:ilvl w:val="0"/>
          <w:numId w:val="31"/>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704016" w:rsidRDefault="00687611" w:rsidP="00687611">
      <w:pPr>
        <w:pStyle w:val="ProductList-Bullet"/>
        <w:numPr>
          <w:ilvl w:val="0"/>
          <w:numId w:val="31"/>
        </w:numPr>
      </w:pPr>
      <w:r>
        <w:t>Podmienky pre platformu Microsoft Azure sú uvedené v produktovej položke Microsoft Azure.</w:t>
      </w:r>
    </w:p>
    <w:p w:rsidR="00704016" w:rsidRDefault="00687611" w:rsidP="00687611">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704016" w:rsidRDefault="00687611">
      <w:pPr>
        <w:pStyle w:val="ProductList-Offering1Heading"/>
        <w:outlineLvl w:val="1"/>
      </w:pPr>
      <w:bookmarkStart w:id="212" w:name="_Sec623"/>
      <w:r>
        <w:t>Predĺženie služieb online</w:t>
      </w:r>
      <w:bookmarkEnd w:id="212"/>
      <w:r>
        <w:fldChar w:fldCharType="begin"/>
      </w:r>
      <w:r>
        <w:instrText xml:space="preserve"> TC "</w:instrText>
      </w:r>
      <w:bookmarkStart w:id="213" w:name="_Toc507621194"/>
      <w:r>
        <w:instrText>Predĺženie služieb online</w:instrText>
      </w:r>
      <w:bookmarkEnd w:id="213"/>
      <w:r>
        <w:instrText>" \l 2</w:instrText>
      </w:r>
      <w:r>
        <w:fldChar w:fldCharType="end"/>
      </w:r>
    </w:p>
    <w:p w:rsidR="00704016" w:rsidRDefault="00687611">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8">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214" w:name="_Sec624"/>
      <w:r>
        <w:t>Služby Microsoft Azure</w:t>
      </w:r>
      <w:bookmarkEnd w:id="214"/>
      <w:r>
        <w:fldChar w:fldCharType="begin"/>
      </w:r>
      <w:r>
        <w:instrText xml:space="preserve"> TC "</w:instrText>
      </w:r>
      <w:bookmarkStart w:id="215" w:name="_Toc507621195"/>
      <w:r>
        <w:instrText>Služby Microsoft Azure</w:instrText>
      </w:r>
      <w:bookmarkEnd w:id="215"/>
      <w:r>
        <w:instrText>" \l 2</w:instrText>
      </w:r>
      <w:r>
        <w:fldChar w:fldCharType="end"/>
      </w:r>
    </w:p>
    <w:p w:rsidR="00704016" w:rsidRDefault="00687611">
      <w:pPr>
        <w:pStyle w:val="ProductList-ClauseHeading"/>
        <w:outlineLvl w:val="2"/>
      </w:pPr>
      <w:r>
        <w:t>1. Definície</w:t>
      </w:r>
    </w:p>
    <w:p w:rsidR="00704016" w:rsidRDefault="00687611">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704016" w:rsidRDefault="00687611">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704016" w:rsidRDefault="00687611">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704016" w:rsidRDefault="00687611">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704016" w:rsidRDefault="00704016">
      <w:pPr>
        <w:pStyle w:val="ProductList-Body"/>
      </w:pPr>
    </w:p>
    <w:p w:rsidR="00704016" w:rsidRDefault="00687611">
      <w:pPr>
        <w:pStyle w:val="ProductList-ClauseHeading"/>
        <w:outlineLvl w:val="2"/>
      </w:pPr>
      <w:r>
        <w:t>2. Doba účinnosti predplatného</w:t>
      </w:r>
    </w:p>
    <w:p w:rsidR="00704016" w:rsidRDefault="00687611">
      <w:pPr>
        <w:pStyle w:val="ProductList-Body"/>
      </w:pPr>
      <w:r>
        <w:t>Zákazník si smie predplatiť služby Microsoft Azure (vrátane plánov služieb Microsoft Azure) iba na dobu účinnosti predplatného, ktorá sa končí dátumom skončenia prihlášky zákazníka (ďalej len „súbežnosť“). Zákazníkovi, ktorý si chce predplatiť služby Microsoft Azure, musia zostávať aspoň dva mesiace doby účinnosti prihlášky.</w:t>
      </w:r>
    </w:p>
    <w:p w:rsidR="00704016" w:rsidRDefault="00704016">
      <w:pPr>
        <w:pStyle w:val="ProductList-Body"/>
      </w:pPr>
    </w:p>
    <w:p w:rsidR="00704016" w:rsidRDefault="00687611">
      <w:pPr>
        <w:pStyle w:val="ProductList-ClauseHeading"/>
        <w:outlineLvl w:val="2"/>
      </w:pPr>
      <w:r>
        <w:t>3. Nákup služieb</w:t>
      </w:r>
    </w:p>
    <w:p w:rsidR="00704016" w:rsidRDefault="00687611">
      <w:pPr>
        <w:pStyle w:val="ProductList-Body"/>
      </w:pPr>
      <w:r>
        <w:t>Služby Microsoft Azure možno nakupovať jedným z nasledujúcich spôsobov alebo ich kombináciou:</w:t>
      </w:r>
    </w:p>
    <w:p w:rsidR="00704016" w:rsidRDefault="00687611" w:rsidP="00687611">
      <w:pPr>
        <w:pStyle w:val="ProductList-Bullet"/>
        <w:numPr>
          <w:ilvl w:val="0"/>
          <w:numId w:val="32"/>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704016" w:rsidRDefault="00687611" w:rsidP="00687611">
      <w:pPr>
        <w:pStyle w:val="ProductList-Bullet"/>
        <w:numPr>
          <w:ilvl w:val="0"/>
          <w:numId w:val="32"/>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rsidR="00704016" w:rsidRDefault="00687611" w:rsidP="00687611">
      <w:pPr>
        <w:pStyle w:val="ProductList-Bullet"/>
        <w:numPr>
          <w:ilvl w:val="0"/>
          <w:numId w:val="32"/>
        </w:numPr>
      </w:pPr>
      <w:r>
        <w:rPr>
          <w:b/>
          <w:color w:val="00188F"/>
        </w:rPr>
        <w:t>Plán služieb Microsoft Azure</w:t>
      </w:r>
      <w:r>
        <w:t>: Zákazník môže mať možnosť predplatiť si niektorú službu Microsoft Azure ako plán služieb Microsoft Azure.</w:t>
      </w:r>
    </w:p>
    <w:p w:rsidR="00704016" w:rsidRDefault="00687611" w:rsidP="00687611">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704016" w:rsidRDefault="00704016">
      <w:pPr>
        <w:pStyle w:val="ProductList-Body"/>
      </w:pPr>
    </w:p>
    <w:p w:rsidR="00704016" w:rsidRDefault="00687611">
      <w:pPr>
        <w:pStyle w:val="ProductList-ClauseHeading"/>
        <w:outlineLvl w:val="2"/>
      </w:pPr>
      <w:r>
        <w:t>4. Ceny</w:t>
      </w:r>
    </w:p>
    <w:p w:rsidR="00704016" w:rsidRDefault="00687611">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704016" w:rsidRDefault="00704016">
      <w:pPr>
        <w:pStyle w:val="ProductList-Body"/>
      </w:pPr>
    </w:p>
    <w:p w:rsidR="00704016" w:rsidRDefault="00687611">
      <w:pPr>
        <w:pStyle w:val="ProductList-ClauseHeading"/>
        <w:outlineLvl w:val="2"/>
      </w:pPr>
      <w:r>
        <w:t>5. Platba a poplatky</w:t>
      </w:r>
    </w:p>
    <w:p w:rsidR="00704016" w:rsidRDefault="00687611" w:rsidP="00687611">
      <w:pPr>
        <w:pStyle w:val="ProductList-Bullet"/>
        <w:numPr>
          <w:ilvl w:val="0"/>
          <w:numId w:val="33"/>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704016" w:rsidRDefault="00687611" w:rsidP="00687611">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rsidR="00704016" w:rsidRDefault="00687611" w:rsidP="00687611">
      <w:pPr>
        <w:pStyle w:val="ProductList-Bullet"/>
        <w:numPr>
          <w:ilvl w:val="0"/>
          <w:numId w:val="33"/>
        </w:numPr>
      </w:pPr>
      <w:r>
        <w:rPr>
          <w:b/>
          <w:color w:val="00188F"/>
        </w:rPr>
        <w:t>Fakturácia prebytku peňažného záväzku</w:t>
      </w:r>
      <w:r>
        <w:t xml:space="preserve">: Ak bude zákazníkovo využitie vyššie ako jeho peňažný záväzok v rámci možnosti predplatenia v plnej sume alebo ako jeho vyhradený ročný záväzok v rámci možnosti ročného predplatenia, takýto prebytok sa bude zákazníkovi (alebo jeho predajcovi) fakturovať na základe sadzieb podľa spotreby na konci každého štvrťroku prihlášky. </w:t>
      </w:r>
    </w:p>
    <w:p w:rsidR="00704016" w:rsidRDefault="00687611" w:rsidP="00687611">
      <w:pPr>
        <w:pStyle w:val="ProductList-Bullet"/>
        <w:numPr>
          <w:ilvl w:val="0"/>
          <w:numId w:val="33"/>
        </w:numPr>
      </w:pPr>
      <w:r>
        <w:rPr>
          <w:b/>
          <w:color w:val="00188F"/>
        </w:rPr>
        <w:t>Fakturácia spotreby</w:t>
      </w:r>
      <w:r>
        <w:t xml:space="preserve">: Ak zákazník poskytuje služby Microsoft Azure bez peňažného záväzku, bude sa mu (alebo jeho predajcovi) fakturovať štvrťročne za sadzby podľa spotreby. Všetko využívanie služieb Microsoft Azure po uplynutí alebo vypovedaní doby účinnosti zákazníkovho predplatného sa bude fakturovať zákazníkovi (alebo jeho predajcovi) štvrťročne za sadzby podľa spotreby aktuálne v danej dobe. </w:t>
      </w:r>
    </w:p>
    <w:p w:rsidR="00704016" w:rsidRDefault="00687611" w:rsidP="00687611">
      <w:pPr>
        <w:pStyle w:val="ProductList-Bullet"/>
        <w:numPr>
          <w:ilvl w:val="0"/>
          <w:numId w:val="33"/>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704016" w:rsidRDefault="00704016">
      <w:pPr>
        <w:pStyle w:val="ProductList-Body"/>
      </w:pPr>
    </w:p>
    <w:p w:rsidR="00704016" w:rsidRDefault="00687611">
      <w:pPr>
        <w:pStyle w:val="ProductList-ClauseHeading"/>
        <w:outlineLvl w:val="2"/>
      </w:pPr>
      <w:r>
        <w:t>6. Programy Open License, Open Value a Open Value Subscription</w:t>
      </w:r>
    </w:p>
    <w:p w:rsidR="00704016" w:rsidRDefault="00687611">
      <w:pPr>
        <w:pStyle w:val="ProductList-SubClauseHeading"/>
        <w:outlineLvl w:val="3"/>
      </w:pPr>
      <w:r>
        <w:t>6.1 Definície</w:t>
      </w:r>
    </w:p>
    <w:p w:rsidR="00704016" w:rsidRDefault="00687611">
      <w:pPr>
        <w:pStyle w:val="ProductList-BodyIndented"/>
      </w:pPr>
      <w:r>
        <w:rPr>
          <w:b/>
          <w:color w:val="00188F"/>
        </w:rPr>
        <w:t>Sadzby podľa spotreby</w:t>
      </w:r>
      <w:r>
        <w:t xml:space="preserve"> znamenajú na účely zmlúv Open License, Open Value a Open Value Subscription ceny za všetky služby Microsoft Azure.</w:t>
      </w:r>
    </w:p>
    <w:p w:rsidR="00704016" w:rsidRDefault="00687611">
      <w:pPr>
        <w:pStyle w:val="ProductList-BodyIndented"/>
      </w:pPr>
      <w:r>
        <w:rPr>
          <w:b/>
          <w:color w:val="00188F"/>
        </w:rPr>
        <w:t>Portál</w:t>
      </w:r>
      <w:r>
        <w:t xml:space="preserve"> znamená online portál, prostredníctvom ktorého zákazník spravuje svoje predplatné.</w:t>
      </w:r>
    </w:p>
    <w:p w:rsidR="00704016" w:rsidRDefault="00687611">
      <w:pPr>
        <w:pStyle w:val="ProductList-BodyIndented"/>
      </w:pPr>
      <w:r>
        <w:rPr>
          <w:b/>
          <w:color w:val="00188F"/>
        </w:rPr>
        <w:t>Predplatné</w:t>
      </w:r>
      <w:r>
        <w:t xml:space="preserve"> znamená predplatné s hodnotou stanovenou v čase objednávky, ktorú možno vymeniť za určité množstvo služieb Microsoft Azure.</w:t>
      </w:r>
    </w:p>
    <w:p w:rsidR="00704016" w:rsidRDefault="00704016">
      <w:pPr>
        <w:pStyle w:val="ProductList-BodyIndented"/>
      </w:pPr>
    </w:p>
    <w:p w:rsidR="00704016" w:rsidRDefault="00687611">
      <w:pPr>
        <w:pStyle w:val="ProductList-SubClauseHeading"/>
        <w:outlineLvl w:val="3"/>
      </w:pPr>
      <w:r>
        <w:t>6.2 Doba účinnosti predplatného</w:t>
      </w:r>
    </w:p>
    <w:p w:rsidR="00704016" w:rsidRDefault="00687611">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704016" w:rsidRDefault="00704016">
      <w:pPr>
        <w:pStyle w:val="ProductList-BodyIndented"/>
      </w:pPr>
    </w:p>
    <w:p w:rsidR="00704016" w:rsidRDefault="00687611">
      <w:pPr>
        <w:pStyle w:val="ProductList-ClauseHeading"/>
        <w:outlineLvl w:val="2"/>
      </w:pPr>
      <w:r>
        <w:t>7. Výhoda hybridného používania platformy Microsoft Azure</w:t>
      </w:r>
    </w:p>
    <w:p w:rsidR="00704016" w:rsidRDefault="00687611">
      <w:pPr>
        <w:pStyle w:val="ProductList-SubClauseHeading"/>
        <w:outlineLvl w:val="3"/>
      </w:pPr>
      <w:r>
        <w:t>7.1 Výhoda hybridného používania platformy Microsoft Azure pre Windows Server</w:t>
      </w:r>
    </w:p>
    <w:p w:rsidR="00704016" w:rsidRDefault="00687611">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704016" w:rsidRDefault="00704016">
      <w:pPr>
        <w:pStyle w:val="ProductList-BodyIndented"/>
      </w:pPr>
    </w:p>
    <w:p w:rsidR="00704016" w:rsidRDefault="00687611">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09">
        <w:r>
          <w:rPr>
            <w:color w:val="00467F"/>
            <w:u w:val="single"/>
          </w:rPr>
          <w:t>podmienkami používania služieb online</w:t>
        </w:r>
      </w:hyperlink>
      <w:r>
        <w:t>.</w:t>
      </w:r>
    </w:p>
    <w:p w:rsidR="00704016" w:rsidRDefault="00704016">
      <w:pPr>
        <w:pStyle w:val="ProductList-BodyIndented"/>
      </w:pPr>
    </w:p>
    <w:p w:rsidR="00704016" w:rsidRDefault="00687611">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704016" w:rsidRDefault="00704016">
      <w:pPr>
        <w:pStyle w:val="ProductList-BodyIndented"/>
      </w:pPr>
    </w:p>
    <w:p w:rsidR="00704016" w:rsidRDefault="00687611">
      <w:pPr>
        <w:pStyle w:val="ProductList-SubClauseHeading"/>
        <w:outlineLvl w:val="3"/>
      </w:pPr>
      <w:r>
        <w:t>7.2 Výhoda hybridného používania produktu SQL Server od spoločnosti Microsoft</w:t>
      </w:r>
    </w:p>
    <w:p w:rsidR="00704016" w:rsidRDefault="00687611">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používať výhodu hybridného používania platformy Azure pre SQL Server na spotrebovanie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704016" w:rsidRDefault="00704016">
      <w:pPr>
        <w:pStyle w:val="ProductList-BodyIndented"/>
      </w:pPr>
    </w:p>
    <w:tbl>
      <w:tblPr>
        <w:tblStyle w:val="PURTable0"/>
        <w:tblW w:w="0" w:type="dxa"/>
        <w:tblLook w:val="04A0" w:firstRow="1" w:lastRow="0" w:firstColumn="1" w:lastColumn="0" w:noHBand="0" w:noVBand="1"/>
      </w:tblPr>
      <w:tblGrid>
        <w:gridCol w:w="3125"/>
        <w:gridCol w:w="3762"/>
        <w:gridCol w:w="3669"/>
      </w:tblGrid>
      <w:tr w:rsidR="0070401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04016" w:rsidRDefault="00687611">
            <w:pPr>
              <w:pStyle w:val="ProductList-TableBody"/>
            </w:pPr>
            <w:r>
              <w:rPr>
                <w:color w:val="FFFFFF"/>
              </w:rPr>
              <w:t>Oprávnená licencia</w:t>
            </w:r>
          </w:p>
        </w:tc>
        <w:tc>
          <w:tcPr>
            <w:tcW w:w="4280" w:type="dxa"/>
            <w:shd w:val="clear" w:color="auto" w:fill="0070C0"/>
          </w:tcPr>
          <w:p w:rsidR="00704016" w:rsidRDefault="00687611">
            <w:pPr>
              <w:pStyle w:val="ProductList-TableBody"/>
            </w:pPr>
            <w:r>
              <w:rPr>
                <w:color w:val="FFFFFF"/>
              </w:rPr>
              <w:t>Údajová služba Microsoft Azure</w:t>
            </w:r>
          </w:p>
        </w:tc>
        <w:tc>
          <w:tcPr>
            <w:tcW w:w="4160" w:type="dxa"/>
            <w:shd w:val="clear" w:color="auto" w:fill="0070C0"/>
          </w:tcPr>
          <w:p w:rsidR="00704016" w:rsidRDefault="00687611">
            <w:pPr>
              <w:pStyle w:val="ProductList-TableBody"/>
            </w:pPr>
            <w:r>
              <w:rPr>
                <w:color w:val="FFFFFF"/>
              </w:rPr>
              <w:t>Pomer oprávnených licencií k virtuálnym jadrám na platforme Azure</w:t>
            </w:r>
          </w:p>
        </w:tc>
      </w:tr>
      <w:tr w:rsidR="00704016">
        <w:tc>
          <w:tcPr>
            <w:tcW w:w="3540" w:type="dxa"/>
            <w:tcBorders>
              <w:left w:val="single" w:sz="4" w:space="0" w:color="6E6E6E"/>
              <w:bottom w:val="none" w:sz="4" w:space="0" w:color="6E6E6E"/>
            </w:tcBorders>
          </w:tcPr>
          <w:p w:rsidR="00704016" w:rsidRDefault="00687611">
            <w:pPr>
              <w:pStyle w:val="ProductList-TableBody"/>
            </w:pPr>
            <w:r>
              <w:t>SQL Server Enterprise (jadrová licencia)</w:t>
            </w:r>
          </w:p>
        </w:tc>
        <w:tc>
          <w:tcPr>
            <w:tcW w:w="4280" w:type="dxa"/>
          </w:tcPr>
          <w:p w:rsidR="00704016" w:rsidRDefault="00687611">
            <w:pPr>
              <w:pStyle w:val="ProductList-TableBody"/>
            </w:pPr>
            <w:r>
              <w:t>Spravovaná inštancia na všeobecné účely</w:t>
            </w:r>
          </w:p>
        </w:tc>
        <w:tc>
          <w:tcPr>
            <w:tcW w:w="4160" w:type="dxa"/>
            <w:tcBorders>
              <w:right w:val="single" w:sz="4" w:space="0" w:color="6E6E6E"/>
            </w:tcBorders>
          </w:tcPr>
          <w:p w:rsidR="00704016" w:rsidRDefault="00687611">
            <w:pPr>
              <w:pStyle w:val="ProductList-TableBody"/>
            </w:pPr>
            <w:r>
              <w:t>1 jadrová licencia : 4 virtuálnym jadrám</w:t>
            </w:r>
          </w:p>
        </w:tc>
      </w:tr>
      <w:tr w:rsidR="00704016">
        <w:tc>
          <w:tcPr>
            <w:tcW w:w="3540" w:type="dxa"/>
            <w:tcBorders>
              <w:top w:val="none" w:sz="4" w:space="0" w:color="6E6E6E"/>
              <w:left w:val="single" w:sz="4" w:space="0" w:color="6E6E6E"/>
              <w:bottom w:val="none" w:sz="4" w:space="0" w:color="6E6E6E"/>
            </w:tcBorders>
          </w:tcPr>
          <w:p w:rsidR="00704016" w:rsidRDefault="00704016">
            <w:pPr>
              <w:pStyle w:val="ProductList-TableBody"/>
            </w:pPr>
          </w:p>
        </w:tc>
        <w:tc>
          <w:tcPr>
            <w:tcW w:w="4280" w:type="dxa"/>
          </w:tcPr>
          <w:p w:rsidR="00704016" w:rsidRDefault="00687611">
            <w:pPr>
              <w:pStyle w:val="ProductList-TableBody"/>
            </w:pPr>
            <w:r>
              <w:t>Spravovaná inštancia dôležitá pre chod firmy</w:t>
            </w:r>
          </w:p>
        </w:tc>
        <w:tc>
          <w:tcPr>
            <w:tcW w:w="4160" w:type="dxa"/>
            <w:tcBorders>
              <w:right w:val="single" w:sz="4" w:space="0" w:color="6E6E6E"/>
            </w:tcBorders>
          </w:tcPr>
          <w:p w:rsidR="00704016" w:rsidRDefault="00687611">
            <w:pPr>
              <w:pStyle w:val="ProductList-TableBody"/>
            </w:pPr>
            <w:r>
              <w:t>1 jadrová licencia : 1 virtuálnemu jadru</w:t>
            </w:r>
          </w:p>
        </w:tc>
      </w:tr>
      <w:tr w:rsidR="00704016">
        <w:tc>
          <w:tcPr>
            <w:tcW w:w="3540" w:type="dxa"/>
            <w:tcBorders>
              <w:top w:val="none" w:sz="4" w:space="0" w:color="6E6E6E"/>
              <w:left w:val="single" w:sz="4" w:space="0" w:color="6E6E6E"/>
              <w:bottom w:val="none" w:sz="4" w:space="0" w:color="6E6E6E"/>
            </w:tcBorders>
          </w:tcPr>
          <w:p w:rsidR="00704016" w:rsidRDefault="00704016">
            <w:pPr>
              <w:pStyle w:val="ProductList-TableBody"/>
            </w:pPr>
          </w:p>
        </w:tc>
        <w:tc>
          <w:tcPr>
            <w:tcW w:w="4280" w:type="dxa"/>
          </w:tcPr>
          <w:p w:rsidR="00704016" w:rsidRDefault="00687611">
            <w:pPr>
              <w:pStyle w:val="ProductList-TableBody"/>
            </w:pPr>
            <w:r>
              <w:t>Azure Data Factory SQL Server Integration Services (štandardná licencia)</w:t>
            </w:r>
          </w:p>
        </w:tc>
        <w:tc>
          <w:tcPr>
            <w:tcW w:w="4160" w:type="dxa"/>
            <w:tcBorders>
              <w:right w:val="single" w:sz="4" w:space="0" w:color="6E6E6E"/>
            </w:tcBorders>
          </w:tcPr>
          <w:p w:rsidR="00704016" w:rsidRDefault="00687611">
            <w:pPr>
              <w:pStyle w:val="ProductList-TableBody"/>
            </w:pPr>
            <w:r>
              <w:t>1 jadrová licencia : 1 virtuálnemu jadru</w:t>
            </w:r>
          </w:p>
        </w:tc>
      </w:tr>
      <w:tr w:rsidR="00704016">
        <w:tc>
          <w:tcPr>
            <w:tcW w:w="3540" w:type="dxa"/>
            <w:tcBorders>
              <w:top w:val="none" w:sz="4" w:space="0" w:color="6E6E6E"/>
              <w:left w:val="single" w:sz="4" w:space="0" w:color="6E6E6E"/>
              <w:bottom w:val="single" w:sz="4" w:space="0" w:color="6E6E6E"/>
            </w:tcBorders>
          </w:tcPr>
          <w:p w:rsidR="00704016" w:rsidRDefault="00704016">
            <w:pPr>
              <w:pStyle w:val="ProductList-TableBody"/>
            </w:pPr>
          </w:p>
        </w:tc>
        <w:tc>
          <w:tcPr>
            <w:tcW w:w="4280" w:type="dxa"/>
          </w:tcPr>
          <w:p w:rsidR="00704016" w:rsidRDefault="00687611">
            <w:pPr>
              <w:pStyle w:val="ProductList-TableBody"/>
            </w:pPr>
            <w:r>
              <w:t>SQL Server Enterprise Virtual Machines</w:t>
            </w:r>
          </w:p>
        </w:tc>
        <w:tc>
          <w:tcPr>
            <w:tcW w:w="4160" w:type="dxa"/>
            <w:tcBorders>
              <w:right w:val="single" w:sz="4" w:space="0" w:color="6E6E6E"/>
            </w:tcBorders>
          </w:tcPr>
          <w:p w:rsidR="00704016" w:rsidRDefault="00687611">
            <w:pPr>
              <w:pStyle w:val="ProductList-TableBody"/>
            </w:pPr>
            <w:r>
              <w:t>1 jadrová licencia</w:t>
            </w:r>
            <w:r>
              <w:rPr>
                <w:vertAlign w:val="superscript"/>
              </w:rPr>
              <w:t>1</w:t>
            </w:r>
            <w:r>
              <w:t xml:space="preserve"> : 1 virtuálnemu jadru</w:t>
            </w:r>
          </w:p>
        </w:tc>
      </w:tr>
      <w:tr w:rsidR="00704016">
        <w:tc>
          <w:tcPr>
            <w:tcW w:w="3540" w:type="dxa"/>
            <w:tcBorders>
              <w:top w:val="single" w:sz="4" w:space="0" w:color="6E6E6E"/>
              <w:left w:val="single" w:sz="4" w:space="0" w:color="6E6E6E"/>
              <w:bottom w:val="none" w:sz="4" w:space="0" w:color="6E6E6E"/>
            </w:tcBorders>
          </w:tcPr>
          <w:p w:rsidR="00704016" w:rsidRDefault="00687611">
            <w:pPr>
              <w:pStyle w:val="ProductList-TableBody"/>
            </w:pPr>
            <w:r>
              <w:t>SQL Server Standard (jadrová licencia)</w:t>
            </w:r>
          </w:p>
        </w:tc>
        <w:tc>
          <w:tcPr>
            <w:tcW w:w="4280" w:type="dxa"/>
          </w:tcPr>
          <w:p w:rsidR="00704016" w:rsidRDefault="00687611">
            <w:pPr>
              <w:pStyle w:val="ProductList-TableBody"/>
            </w:pPr>
            <w:r>
              <w:t>Spravovaná inštancia na všeobecné účely</w:t>
            </w:r>
          </w:p>
        </w:tc>
        <w:tc>
          <w:tcPr>
            <w:tcW w:w="4160" w:type="dxa"/>
            <w:tcBorders>
              <w:right w:val="single" w:sz="4" w:space="0" w:color="6E6E6E"/>
            </w:tcBorders>
          </w:tcPr>
          <w:p w:rsidR="00704016" w:rsidRDefault="00687611">
            <w:pPr>
              <w:pStyle w:val="ProductList-TableBody"/>
            </w:pPr>
            <w:r>
              <w:t>1 jadrová licencia : 1 virtuálnemu jadru</w:t>
            </w:r>
          </w:p>
        </w:tc>
      </w:tr>
      <w:tr w:rsidR="00704016">
        <w:tc>
          <w:tcPr>
            <w:tcW w:w="3540" w:type="dxa"/>
            <w:tcBorders>
              <w:top w:val="none" w:sz="4" w:space="0" w:color="6E6E6E"/>
              <w:left w:val="single" w:sz="4" w:space="0" w:color="6E6E6E"/>
              <w:bottom w:val="none" w:sz="4" w:space="0" w:color="6E6E6E"/>
            </w:tcBorders>
          </w:tcPr>
          <w:p w:rsidR="00704016" w:rsidRDefault="00704016">
            <w:pPr>
              <w:pStyle w:val="ProductList-TableBody"/>
            </w:pPr>
          </w:p>
        </w:tc>
        <w:tc>
          <w:tcPr>
            <w:tcW w:w="4280" w:type="dxa"/>
          </w:tcPr>
          <w:p w:rsidR="00704016" w:rsidRDefault="00687611">
            <w:pPr>
              <w:pStyle w:val="ProductList-TableBody"/>
            </w:pPr>
            <w:r>
              <w:t>Azure Data Factory SQL Server Integration Services (štandardná licencia)</w:t>
            </w:r>
          </w:p>
        </w:tc>
        <w:tc>
          <w:tcPr>
            <w:tcW w:w="4160" w:type="dxa"/>
            <w:tcBorders>
              <w:right w:val="single" w:sz="4" w:space="0" w:color="6E6E6E"/>
            </w:tcBorders>
          </w:tcPr>
          <w:p w:rsidR="00704016" w:rsidRDefault="00687611">
            <w:pPr>
              <w:pStyle w:val="ProductList-TableBody"/>
            </w:pPr>
            <w:r>
              <w:t>1 jadrová licencia : 1 virtuálnemu jadru</w:t>
            </w:r>
          </w:p>
        </w:tc>
      </w:tr>
      <w:tr w:rsidR="00704016">
        <w:tc>
          <w:tcPr>
            <w:tcW w:w="3540" w:type="dxa"/>
            <w:tcBorders>
              <w:top w:val="none" w:sz="4" w:space="0" w:color="6E6E6E"/>
              <w:left w:val="single" w:sz="4" w:space="0" w:color="6E6E6E"/>
              <w:bottom w:val="single" w:sz="4" w:space="0" w:color="6E6E6E"/>
            </w:tcBorders>
          </w:tcPr>
          <w:p w:rsidR="00704016" w:rsidRDefault="00704016">
            <w:pPr>
              <w:pStyle w:val="ProductList-TableBody"/>
            </w:pPr>
          </w:p>
        </w:tc>
        <w:tc>
          <w:tcPr>
            <w:tcW w:w="4280" w:type="dxa"/>
          </w:tcPr>
          <w:p w:rsidR="00704016" w:rsidRDefault="00687611">
            <w:pPr>
              <w:pStyle w:val="ProductList-TableBody"/>
            </w:pPr>
            <w:r>
              <w:t>SQL Server Standard Virtual Machines</w:t>
            </w:r>
          </w:p>
        </w:tc>
        <w:tc>
          <w:tcPr>
            <w:tcW w:w="4160" w:type="dxa"/>
            <w:tcBorders>
              <w:right w:val="single" w:sz="4" w:space="0" w:color="6E6E6E"/>
            </w:tcBorders>
          </w:tcPr>
          <w:p w:rsidR="00704016" w:rsidRDefault="00687611">
            <w:pPr>
              <w:pStyle w:val="ProductList-TableBody"/>
            </w:pPr>
            <w:r>
              <w:t>1 jadrová licencia</w:t>
            </w:r>
            <w:r>
              <w:rPr>
                <w:vertAlign w:val="superscript"/>
              </w:rPr>
              <w:t>1</w:t>
            </w:r>
            <w:r>
              <w:t xml:space="preserve"> : 1 virtuálnemu jadru</w:t>
            </w:r>
          </w:p>
        </w:tc>
      </w:tr>
    </w:tbl>
    <w:p w:rsidR="00704016" w:rsidRDefault="00687611">
      <w:pPr>
        <w:pStyle w:val="ProductList-BodyIndented"/>
      </w:pPr>
      <w:r>
        <w:rPr>
          <w:vertAlign w:val="superscript"/>
        </w:rPr>
        <w:t>1</w:t>
      </w:r>
      <w:r>
        <w:rPr>
          <w:i/>
        </w:rPr>
        <w:t>Podlieha minimálne štyrom jadrovým licenciám na jeden virtuálny počítač.</w:t>
      </w:r>
    </w:p>
    <w:p w:rsidR="00704016" w:rsidRDefault="00704016">
      <w:pPr>
        <w:pStyle w:val="ProductList-BodyIndented"/>
      </w:pPr>
    </w:p>
    <w:p w:rsidR="00704016" w:rsidRDefault="00687611">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spravovanú inštanciu, služby integrácie Azure Data Factory SQL Server Integration Services alebo virtuálne počítače SQL Server v rámci výhody hybridného používania platformy Azure pre SQL Server. Zákazníci smú doplniť pracovné záťaže prevádzkované v rámci výhody hybridného používania platformy Azure pre SQL Server o úplne merané služby Azure.  </w:t>
      </w:r>
    </w:p>
    <w:p w:rsidR="00704016" w:rsidRDefault="00704016">
      <w:pPr>
        <w:pStyle w:val="ProductList-BodyIndented"/>
      </w:pPr>
    </w:p>
    <w:p w:rsidR="00704016" w:rsidRDefault="00687611">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704016" w:rsidRDefault="00704016">
      <w:pPr>
        <w:pStyle w:val="ProductList-BodyIndented"/>
      </w:pPr>
    </w:p>
    <w:p w:rsidR="00704016" w:rsidRDefault="00687611">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704016" w:rsidRDefault="00704016">
      <w:pPr>
        <w:pStyle w:val="ProductList-BodyIndented"/>
      </w:pPr>
    </w:p>
    <w:p w:rsidR="00704016" w:rsidRDefault="00687611">
      <w:pPr>
        <w:pStyle w:val="ProductList-SubClauseHeading"/>
        <w:outlineLvl w:val="3"/>
      </w:pPr>
      <w:r>
        <w:t>7.2.1 Práva na zabezpečenie pred zlyhaním</w:t>
      </w:r>
    </w:p>
    <w:p w:rsidR="00704016" w:rsidRDefault="00687611">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704016" w:rsidRDefault="00704016">
      <w:pPr>
        <w:pStyle w:val="ProductList-BodyIndented"/>
      </w:pPr>
    </w:p>
    <w:p w:rsidR="00704016" w:rsidRDefault="00687611">
      <w:pPr>
        <w:pStyle w:val="ProductList-Offering2HeadingNoBorder"/>
        <w:outlineLvl w:val="2"/>
      </w:pPr>
      <w:bookmarkStart w:id="216" w:name="_Sec625"/>
      <w:r>
        <w:t>Služby Microsoft Azure</w:t>
      </w:r>
      <w:bookmarkEnd w:id="216"/>
      <w:r>
        <w:fldChar w:fldCharType="begin"/>
      </w:r>
      <w:r>
        <w:instrText xml:space="preserve"> TC "</w:instrText>
      </w:r>
      <w:bookmarkStart w:id="217" w:name="_Toc507621196"/>
      <w:r>
        <w:instrText>Služby Microsoft Azure</w:instrText>
      </w:r>
      <w:bookmarkEnd w:id="217"/>
      <w:r>
        <w:instrText>" \l 3</w:instrText>
      </w:r>
      <w:r>
        <w:fldChar w:fldCharType="end"/>
      </w:r>
    </w:p>
    <w:p w:rsidR="00704016" w:rsidRDefault="00687611">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2B2B2"/>
              <w:right w:val="none" w:sz="4" w:space="0" w:color="6E6E6E"/>
            </w:tcBorders>
          </w:tcPr>
          <w:p w:rsidR="00704016" w:rsidRDefault="00687611">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none" w:sz="4" w:space="0" w:color="BFBFBF"/>
              <w:right w:val="none" w:sz="4" w:space="0" w:color="6E6E6E"/>
            </w:tcBorders>
          </w:tcPr>
          <w:p w:rsidR="00704016" w:rsidRDefault="0068761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Plány služieb Microsoft Azure</w:t>
      </w:r>
    </w:p>
    <w:p w:rsidR="00704016" w:rsidRDefault="00687611">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04016" w:rsidRDefault="00704016">
            <w:pPr>
              <w:pStyle w:val="PURBreadcrumb"/>
            </w:pPr>
          </w:p>
          <w:tbl>
            <w:tblPr>
              <w:tblW w:w="0" w:type="dxa"/>
              <w:tblLook w:val="04A0" w:firstRow="1" w:lastRow="0" w:firstColumn="1" w:lastColumn="0" w:noHBand="0" w:noVBand="1"/>
            </w:tblPr>
            <w:tblGrid>
              <w:gridCol w:w="10800"/>
            </w:tblGrid>
            <w:tr w:rsidR="00704016">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TableBody"/>
            </w:pPr>
          </w:p>
        </w:tc>
      </w:tr>
    </w:tbl>
    <w:p w:rsidR="00704016" w:rsidRDefault="00687611">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07621197"/>
      <w:r>
        <w:instrText>Plány infraštruktúry služby Microsoft Azure</w:instrText>
      </w:r>
      <w:bookmarkEnd w:id="221"/>
      <w:r>
        <w:instrText>" \l 3</w:instrText>
      </w:r>
      <w:r>
        <w:fldChar w:fldCharType="end"/>
      </w:r>
    </w:p>
    <w:p w:rsidR="00704016" w:rsidRDefault="00687611">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29"/>
        <w:gridCol w:w="3654"/>
        <w:gridCol w:w="3633"/>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Operations Management and Security</w:t>
      </w:r>
    </w:p>
    <w:p w:rsidR="00704016" w:rsidRDefault="00704016">
      <w:pPr>
        <w:pStyle w:val="ProductList-Body"/>
      </w:pPr>
    </w:p>
    <w:p w:rsidR="00704016" w:rsidRDefault="00687611">
      <w:pPr>
        <w:pStyle w:val="ProductList-SubClauseHeading"/>
        <w:outlineLvl w:val="5"/>
      </w:pPr>
      <w:r>
        <w:t>2.1.1 Operations Management Suite</w:t>
      </w:r>
    </w:p>
    <w:p w:rsidR="00704016" w:rsidRDefault="00687611">
      <w:pPr>
        <w:pStyle w:val="ProductList-BodyIndented"/>
      </w:pPr>
      <w:r>
        <w:t>Predplatné Operations Management and Security predstavujú ponuky v rámci balíka Operations Management Suite.</w:t>
      </w:r>
    </w:p>
    <w:p w:rsidR="00704016" w:rsidRDefault="00704016">
      <w:pPr>
        <w:pStyle w:val="ProductList-BodyIndented"/>
      </w:pPr>
    </w:p>
    <w:p w:rsidR="00704016" w:rsidRDefault="00687611">
      <w:pPr>
        <w:pStyle w:val="ProductList-SubClauseHeading"/>
        <w:outlineLvl w:val="5"/>
      </w:pPr>
      <w:r>
        <w:t>2.1.2 Softvér dodávaný s licenciou Operations Management and Security E1/E2</w:t>
      </w:r>
    </w:p>
    <w:p w:rsidR="00704016" w:rsidRDefault="00687611">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226"/>
        <w:gridCol w:w="5330"/>
      </w:tblGrid>
      <w:tr w:rsidR="0070401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04016" w:rsidRDefault="00687611">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704016" w:rsidRDefault="00687611">
            <w:pPr>
              <w:pStyle w:val="ProductList-TableBody"/>
            </w:pPr>
            <w:r>
              <w:rPr>
                <w:color w:val="FFFFFF"/>
              </w:rPr>
              <w:t>Zahrnutý softvér</w:t>
            </w:r>
          </w:p>
        </w:tc>
      </w:tr>
      <w:tr w:rsidR="00704016">
        <w:tc>
          <w:tcPr>
            <w:tcW w:w="6000" w:type="dxa"/>
            <w:tcBorders>
              <w:left w:val="single" w:sz="4" w:space="0" w:color="6E6E6E"/>
              <w:bottom w:val="single" w:sz="4" w:space="0" w:color="6E6E6E"/>
              <w:right w:val="single" w:sz="4" w:space="0" w:color="6E6E6E"/>
            </w:tcBorders>
          </w:tcPr>
          <w:p w:rsidR="00704016" w:rsidRDefault="00687611">
            <w:pPr>
              <w:pStyle w:val="ProductList-TableBody"/>
            </w:pPr>
            <w:r>
              <w:t>Operations Management and Security E1</w:t>
            </w:r>
          </w:p>
          <w:p w:rsidR="00704016" w:rsidRDefault="00687611">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704016" w:rsidRDefault="00687611">
            <w:pPr>
              <w:pStyle w:val="ProductList-TableBody"/>
            </w:pPr>
            <w:r>
              <w:t>System Center Server Standard</w:t>
            </w:r>
          </w:p>
        </w:tc>
      </w:tr>
      <w:tr w:rsidR="00704016">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Operations Management and Security E2</w:t>
            </w:r>
          </w:p>
          <w:p w:rsidR="00704016" w:rsidRDefault="00687611">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System Center Server Standard</w:t>
            </w:r>
          </w:p>
        </w:tc>
      </w:tr>
      <w:tr w:rsidR="00704016">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System Center Operations Manager</w:t>
            </w:r>
          </w:p>
        </w:tc>
      </w:tr>
      <w:tr w:rsidR="00704016">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System Center Configuration Manager</w:t>
            </w:r>
          </w:p>
          <w:p w:rsidR="00704016" w:rsidRDefault="00687611">
            <w:pPr>
              <w:pStyle w:val="ProductList-TableBody"/>
            </w:pPr>
            <w:r>
              <w:t>System Center Orchestrator</w:t>
            </w:r>
          </w:p>
          <w:p w:rsidR="00704016" w:rsidRDefault="00687611">
            <w:pPr>
              <w:pStyle w:val="ProductList-TableBody"/>
            </w:pPr>
            <w:r>
              <w:t>System Center Service Manager</w:t>
            </w:r>
          </w:p>
        </w:tc>
      </w:tr>
      <w:tr w:rsidR="00704016">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System Center Data Protection Manager</w:t>
            </w:r>
          </w:p>
          <w:p w:rsidR="00704016" w:rsidRDefault="00687611">
            <w:pPr>
              <w:pStyle w:val="ProductList-TableBody"/>
            </w:pPr>
            <w:r>
              <w:t>System Center Virtual Machine Manager</w:t>
            </w:r>
          </w:p>
        </w:tc>
      </w:tr>
    </w:tbl>
    <w:p w:rsidR="00704016" w:rsidRDefault="00704016">
      <w:pPr>
        <w:pStyle w:val="ProductList-ClauseHeading"/>
        <w:outlineLvl w:val="4"/>
      </w:pPr>
    </w:p>
    <w:p w:rsidR="00704016" w:rsidRDefault="00687611">
      <w:pPr>
        <w:pStyle w:val="ProductList-ClauseHeading"/>
        <w:outlineLvl w:val="4"/>
      </w:pPr>
      <w:r>
        <w:t>2.2 Microsoft Azure Stack Plan</w:t>
      </w:r>
    </w:p>
    <w:p w:rsidR="00704016" w:rsidRDefault="00687611">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704016" w:rsidRDefault="00704016">
      <w:pPr>
        <w:pStyle w:val="ProductList-Body"/>
      </w:pPr>
    </w:p>
    <w:p w:rsidR="00704016" w:rsidRDefault="00687611">
      <w:pPr>
        <w:pStyle w:val="ProductList-ClauseHeading"/>
        <w:outlineLvl w:val="4"/>
      </w:pPr>
      <w:r>
        <w:t>2.3 Ponuky plánov služby Microsoft Azure StorSimple</w:t>
      </w:r>
    </w:p>
    <w:p w:rsidR="00704016" w:rsidRDefault="00687611">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07621198"/>
      <w:r>
        <w:instrText>Plány podpory služby Microsoft Azure</w:instrText>
      </w:r>
      <w:bookmarkEnd w:id="225"/>
      <w:r>
        <w:instrText>" \l 3</w:instrText>
      </w:r>
      <w:r>
        <w:fldChar w:fldCharType="end"/>
      </w:r>
    </w:p>
    <w:p w:rsidR="00704016" w:rsidRDefault="00687611">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704016">
      <w:pPr>
        <w:pStyle w:val="ProductList-Body"/>
      </w:pPr>
    </w:p>
    <w:p w:rsidR="00704016" w:rsidRDefault="00687611">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28" w:name="_Sec1199"/>
      <w:r>
        <w:t>Plány používateľov služby Microsoft Azure</w:t>
      </w:r>
      <w:bookmarkEnd w:id="228"/>
      <w:r>
        <w:fldChar w:fldCharType="begin"/>
      </w:r>
      <w:r>
        <w:instrText xml:space="preserve"> TC "</w:instrText>
      </w:r>
      <w:bookmarkStart w:id="229" w:name="_Toc507621199"/>
      <w:r>
        <w:instrText>Plány používateľov služby Microsoft Azure</w:instrText>
      </w:r>
      <w:bookmarkEnd w:id="229"/>
      <w:r>
        <w:instrText>" \l 3</w:instrText>
      </w:r>
      <w:r>
        <w:fldChar w:fldCharType="end"/>
      </w:r>
    </w:p>
    <w:p w:rsidR="00704016" w:rsidRDefault="00687611">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300"/>
        <w:gridCol w:w="703"/>
        <w:gridCol w:w="702"/>
        <w:gridCol w:w="706"/>
        <w:gridCol w:w="716"/>
        <w:gridCol w:w="730"/>
        <w:gridCol w:w="833"/>
        <w:gridCol w:w="710"/>
        <w:gridCol w:w="706"/>
        <w:gridCol w:w="810"/>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Rozšírené práva na používanie pre zákazníkov s produktom Azure Advanced Threat Protection for Users (AATP)</w:t>
      </w:r>
    </w:p>
    <w:p w:rsidR="00704016" w:rsidRDefault="00687611">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704016" w:rsidRDefault="00704016">
      <w:pPr>
        <w:pStyle w:val="ProductList-Body"/>
      </w:pPr>
    </w:p>
    <w:p w:rsidR="00704016" w:rsidRDefault="00704016">
      <w:pPr>
        <w:pStyle w:val="ProductList-Body"/>
      </w:pP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232" w:name="_Sec629"/>
      <w:r>
        <w:t>Microsoft 365</w:t>
      </w:r>
      <w:bookmarkEnd w:id="232"/>
      <w:r>
        <w:fldChar w:fldCharType="begin"/>
      </w:r>
      <w:r>
        <w:instrText xml:space="preserve"> TC "</w:instrText>
      </w:r>
      <w:bookmarkStart w:id="233" w:name="_Toc507621200"/>
      <w:r>
        <w:instrText>Microsoft 365</w:instrText>
      </w:r>
      <w:bookmarkEnd w:id="233"/>
      <w:r>
        <w:instrText>" \l 2</w:instrText>
      </w:r>
      <w:r>
        <w:fldChar w:fldCharType="end"/>
      </w:r>
    </w:p>
    <w:p w:rsidR="00704016" w:rsidRDefault="00687611">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704016">
      <w:pPr>
        <w:pStyle w:val="ProductList-Body"/>
      </w:pPr>
    </w:p>
    <w:p w:rsidR="00704016" w:rsidRDefault="00687611">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4"/>
        <w:gridCol w:w="3651"/>
        <w:gridCol w:w="363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3"/>
      </w:pPr>
      <w:r>
        <w:t>2.1 Rozšírené práva na používanie pre produkt Microsoft 365 E3/E5</w:t>
      </w:r>
    </w:p>
    <w:p w:rsidR="00704016" w:rsidRDefault="00687611">
      <w:pPr>
        <w:pStyle w:val="ProductList-SubClauseHeading"/>
        <w:outlineLvl w:val="4"/>
      </w:pPr>
      <w:r>
        <w:t>2.1.1 Servery služieb Office</w:t>
      </w:r>
    </w:p>
    <w:p w:rsidR="00704016" w:rsidRDefault="00687611">
      <w:pPr>
        <w:pStyle w:val="ProductList-BodyIndented"/>
      </w:pPr>
      <w:r>
        <w:t>Každý licencovaný používateľ s priradenou licenciou SL pre jednotlivých používateľov na produkt Microsoft 365 E3/E5 smie:</w:t>
      </w:r>
    </w:p>
    <w:p w:rsidR="00704016" w:rsidRDefault="00687611" w:rsidP="00687611">
      <w:pPr>
        <w:pStyle w:val="ProductList-Bullet"/>
        <w:numPr>
          <w:ilvl w:val="1"/>
          <w:numId w:val="3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704016" w:rsidRDefault="00687611" w:rsidP="00687611">
      <w:pPr>
        <w:pStyle w:val="ProductList-Bullet"/>
        <w:numPr>
          <w:ilvl w:val="1"/>
          <w:numId w:val="3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704016" w:rsidRDefault="00687611">
      <w:pPr>
        <w:pStyle w:val="ProductList-BodyIndented"/>
      </w:pPr>
      <w:r>
        <w:t>Toto ustanovenie sa nevzťahuje na licencie SL pre jednotlivých používateľov získané na základe zmluvy Microsoft Cloud Agreement.</w:t>
      </w:r>
    </w:p>
    <w:p w:rsidR="00704016" w:rsidRDefault="00704016">
      <w:pPr>
        <w:pStyle w:val="ProductList-BodyIndented"/>
      </w:pPr>
    </w:p>
    <w:p w:rsidR="00704016" w:rsidRDefault="00687611">
      <w:pPr>
        <w:pStyle w:val="ProductList-SubClauseHeading"/>
        <w:outlineLvl w:val="4"/>
      </w:pPr>
      <w:r>
        <w:t>2.1.2 Office Professional Plus</w:t>
      </w:r>
    </w:p>
    <w:p w:rsidR="00704016" w:rsidRDefault="00687611">
      <w:pPr>
        <w:pStyle w:val="ProductList-SubSubClauseHeading"/>
        <w:outlineLvl w:val="5"/>
      </w:pPr>
      <w:r>
        <w:t>2.1.2.1 Licencie SL pre jednotlivých používateľov z krytia SA na produkt Microsoft 365:</w:t>
      </w:r>
    </w:p>
    <w:p w:rsidR="00704016" w:rsidRDefault="00687611">
      <w:pPr>
        <w:pStyle w:val="ProductList-BodyIndented2"/>
      </w:pPr>
      <w:r>
        <w:t>Pre každého licencovaného používateľa, ktorému zákazník priradí licenciu SL pre jednotlivých používateľov z krytia SA na produkt Microsoft 365, smie zákazník inštalovať:</w:t>
      </w:r>
    </w:p>
    <w:p w:rsidR="00704016" w:rsidRDefault="00687611" w:rsidP="00687611">
      <w:pPr>
        <w:pStyle w:val="ProductList-Bullet"/>
        <w:numPr>
          <w:ilvl w:val="2"/>
          <w:numId w:val="35"/>
        </w:numPr>
      </w:pPr>
      <w:r>
        <w:t>jednu lokálnu kópiu softvéru Office Professional Plus na výhradné používanie licencovaným používateľom po dobu účinnosti predplatného a</w:t>
      </w:r>
    </w:p>
    <w:p w:rsidR="00704016" w:rsidRDefault="00687611" w:rsidP="00687611">
      <w:pPr>
        <w:pStyle w:val="ProductList-Bullet"/>
        <w:numPr>
          <w:ilvl w:val="2"/>
          <w:numId w:val="35"/>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704016" w:rsidRDefault="00704016">
      <w:pPr>
        <w:pStyle w:val="ProductList-BodyIndented2"/>
      </w:pPr>
    </w:p>
    <w:p w:rsidR="00704016" w:rsidRDefault="00687611">
      <w:pPr>
        <w:pStyle w:val="ProductList-SubSubClauseHeading"/>
        <w:outlineLvl w:val="5"/>
      </w:pPr>
      <w:r>
        <w:t>2.1.2.2 Licencie SL pre jednotlivých používateľov na produkt Microsoft 365 získané v rámci zmluvy MPSA</w:t>
      </w:r>
    </w:p>
    <w:p w:rsidR="00704016" w:rsidRDefault="00687611">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704016" w:rsidRDefault="00704016">
      <w:pPr>
        <w:pStyle w:val="ProductList-BodyIndented2"/>
      </w:pPr>
    </w:p>
    <w:p w:rsidR="00704016" w:rsidRDefault="00687611">
      <w:pPr>
        <w:pStyle w:val="ProductList-ClauseHeading"/>
        <w:outlineLvl w:val="3"/>
      </w:pPr>
      <w:r>
        <w:t>2.2 Príslušné licenčné podmienky</w:t>
      </w:r>
    </w:p>
    <w:p w:rsidR="00704016" w:rsidRDefault="00687611">
      <w:pPr>
        <w:pStyle w:val="ProductList-Body"/>
      </w:pPr>
      <w: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704016" w:rsidRDefault="00704016">
      <w:pPr>
        <w:pStyle w:val="ProductList-Body"/>
      </w:pPr>
    </w:p>
    <w:p w:rsidR="00704016" w:rsidRDefault="00687611">
      <w:pPr>
        <w:pStyle w:val="ProductList-ClauseHeading"/>
        <w:outlineLvl w:val="3"/>
      </w:pPr>
      <w:r>
        <w:t>2.3 Microsoft 365 F1</w:t>
      </w:r>
    </w:p>
    <w:p w:rsidR="00704016" w:rsidRDefault="00687611">
      <w:pPr>
        <w:pStyle w:val="ProductList-SubClauseHeading"/>
        <w:outlineLvl w:val="4"/>
      </w:pPr>
      <w:r>
        <w:t>2.3.1 Práva na používanie</w:t>
      </w:r>
    </w:p>
    <w:p w:rsidR="00704016" w:rsidRDefault="00687611">
      <w:pPr>
        <w:pStyle w:val="ProductList-BodyIndented"/>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704016" w:rsidRDefault="00687611" w:rsidP="00687611">
      <w:pPr>
        <w:pStyle w:val="ProductList-Bullet"/>
        <w:numPr>
          <w:ilvl w:val="1"/>
          <w:numId w:val="36"/>
        </w:numPr>
      </w:pPr>
      <w:r>
        <w:t>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rsidR="00704016" w:rsidRDefault="00687611" w:rsidP="00687611">
      <w:pPr>
        <w:pStyle w:val="ProductList-Bullet"/>
        <w:numPr>
          <w:ilvl w:val="1"/>
          <w:numId w:val="36"/>
        </w:numPr>
      </w:pPr>
      <w:r>
        <w:t>Napriek všetkému, čo je v rozpore v článkom Práva na používanie pre produktovú položku počítačového operačného systému Windows platí, sa neuplatňujú žiadne práva na prístup a používanie virtualizovaných inštancií systému Windows.</w:t>
      </w:r>
    </w:p>
    <w:p w:rsidR="00704016" w:rsidRDefault="00687611" w:rsidP="00687611">
      <w:pPr>
        <w:pStyle w:val="ProductList-Bullet"/>
        <w:numPr>
          <w:ilvl w:val="1"/>
          <w:numId w:val="36"/>
        </w:numPr>
      </w:pPr>
      <w:r>
        <w:t xml:space="preserve">Licencovaní používatelia nemusia byť primárnymi používateľmi žiadneho zariadenia. </w:t>
      </w:r>
    </w:p>
    <w:p w:rsidR="00704016" w:rsidRDefault="00687611" w:rsidP="00687611">
      <w:pPr>
        <w:pStyle w:val="ProductList-Bullet"/>
        <w:numPr>
          <w:ilvl w:val="1"/>
          <w:numId w:val="36"/>
        </w:numPr>
      </w:pPr>
      <w:r>
        <w:t>Zákazník musí použiť aktiváciu na báze služby Active Directory. Zákazníci s cloudovými službami pre vládnu komunitu v Spojených štátoch smú používať aktiváciu KMS namiesto aktivácie založenej na službe Azure AD.</w:t>
      </w:r>
    </w:p>
    <w:p w:rsidR="00704016" w:rsidRDefault="00687611">
      <w:pPr>
        <w:pStyle w:val="ProductList-BodyIndented"/>
      </w:pPr>
      <w:r>
        <w:t xml:space="preserve">Používanie ďalších súčastí produktu Microsoft 365 F1 sa riadi podmienkami vzťahujúcimi sa na tieto súčasti, ktoré sú uvedené v podmienkach služieb online. S výnimkou účelov licencie na základný prístup k produktu Windows Server a licencií na spravovanie klientov na produkty System Center Configuration Manager a Advance Threat Analytics nie sú licencie SL pre jednotlivých používateľov na produkt Microsoft 365 F1 licenciami ekvivalentnými k licenciám CAL. </w:t>
      </w:r>
    </w:p>
    <w:p w:rsidR="00704016" w:rsidRDefault="00704016">
      <w:pPr>
        <w:pStyle w:val="ProductList-BodyIndented"/>
      </w:pPr>
    </w:p>
    <w:p w:rsidR="00704016" w:rsidRDefault="00687611">
      <w:pPr>
        <w:pStyle w:val="ProductList-SubClauseHeading"/>
        <w:outlineLvl w:val="4"/>
      </w:pPr>
      <w:r>
        <w:t>2.3.2 Prestúpenie na Microsoft 365 F1 zo služby Office 365 F1 (prestúpenie na vyššiu edíciu)</w:t>
      </w:r>
    </w:p>
    <w:p w:rsidR="00704016" w:rsidRDefault="00687611">
      <w:pPr>
        <w:pStyle w:val="ProductList-BodyIndented"/>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704016" w:rsidRDefault="00704016">
      <w:pPr>
        <w:pStyle w:val="ProductList-BodyIndented"/>
      </w:pPr>
    </w:p>
    <w:p w:rsidR="00704016" w:rsidRDefault="00687611">
      <w:pPr>
        <w:pStyle w:val="ProductList-ClauseHeading"/>
        <w:outlineLvl w:val="3"/>
      </w:pPr>
      <w:r>
        <w:t>2.4 Práva na používanie produktu Microsoft 365 Business</w:t>
      </w:r>
    </w:p>
    <w:p w:rsidR="00704016" w:rsidRDefault="00687611">
      <w:pPr>
        <w:pStyle w:val="ProductList-Body"/>
      </w:pPr>
      <w: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704016" w:rsidRDefault="00687611" w:rsidP="00687611">
      <w:pPr>
        <w:pStyle w:val="ProductList-Bullet"/>
        <w:numPr>
          <w:ilvl w:val="0"/>
          <w:numId w:val="37"/>
        </w:numPr>
      </w:pPr>
      <w:r>
        <w:t>Windows Business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rsidR="00704016" w:rsidRDefault="00687611" w:rsidP="00687611">
      <w:pPr>
        <w:pStyle w:val="ProductList-Bullet"/>
        <w:numPr>
          <w:ilvl w:val="0"/>
          <w:numId w:val="37"/>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704016" w:rsidRDefault="00704016">
      <w:pPr>
        <w:pStyle w:val="ProductList-Body"/>
      </w:pPr>
    </w:p>
    <w:p w:rsidR="00704016" w:rsidRDefault="00687611">
      <w:pPr>
        <w:pStyle w:val="ProductList-ClauseHeading"/>
        <w:outlineLvl w:val="3"/>
      </w:pPr>
      <w:r>
        <w:t>2.5 Akademické programy</w:t>
      </w:r>
    </w:p>
    <w:p w:rsidR="00704016" w:rsidRDefault="00687611">
      <w:pPr>
        <w:pStyle w:val="ProductList-Body"/>
      </w:pPr>
      <w:r>
        <w:t>Nasledujúce ustanovenia sa vzťahujú na zákazníkov v rámci akademických multilicenčných programov:</w:t>
      </w:r>
    </w:p>
    <w:p w:rsidR="00704016" w:rsidRDefault="00687611">
      <w:pPr>
        <w:pStyle w:val="ProductList-SubClauseHeading"/>
        <w:outlineLvl w:val="4"/>
      </w:pPr>
      <w:r>
        <w:t>2.5.1 Microsoft 365 Education A1 (licencia SL pre jednotlivé zariadenia)</w:t>
      </w:r>
    </w:p>
    <w:p w:rsidR="00704016" w:rsidRDefault="00687611">
      <w:pPr>
        <w:pStyle w:val="ProductList-SubSubClauseHeading"/>
        <w:outlineLvl w:val="5"/>
      </w:pPr>
      <w:r>
        <w:t>2.5.1.1 Doba účinnosti</w:t>
      </w:r>
    </w:p>
    <w:p w:rsidR="00704016" w:rsidRDefault="00687611">
      <w:pPr>
        <w:pStyle w:val="ProductList-BodyIndented2"/>
      </w:pPr>
      <w:r>
        <w:t>Doba účinnosti licencie Microsoft 365 Education A1 (licencia SL pre jednotlivé zariadenia) je šesť rokov od dátumu objednávky. Ak doba účinnosti licencie presiahne uplynutie doby účinnosti multilicenčnej zmluvy zákazníka, na základe ktorej bola licencia na produkt M365 Education A1 (licencia SL pre jednotlivé zariadenia) zakúpená, podmienky takejto zmluvy zostanú účinné v prípade potreby aj po dobu účinnosti licencie na produkt M365 Education A1 (licencia SL pre jednotlivé zariadenia).</w:t>
      </w:r>
    </w:p>
    <w:p w:rsidR="00704016" w:rsidRDefault="00704016">
      <w:pPr>
        <w:pStyle w:val="ProductList-BodyIndented2"/>
      </w:pPr>
    </w:p>
    <w:p w:rsidR="00704016" w:rsidRDefault="00687611">
      <w:pPr>
        <w:pStyle w:val="ProductList-SubSubClauseHeading"/>
        <w:outlineLvl w:val="5"/>
      </w:pPr>
      <w:r>
        <w:t>2.5.1.2 Zrušenie a zmena priradenia</w:t>
      </w:r>
    </w:p>
    <w:p w:rsidR="00704016" w:rsidRDefault="00687611">
      <w:pPr>
        <w:pStyle w:val="ProductList-BodyIndented2"/>
      </w:pPr>
      <w:r>
        <w:t>Licenciu M365 Education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Education A1 (licencia SL pre jednotlivé zariadenia) predtým priradená.</w:t>
      </w:r>
    </w:p>
    <w:p w:rsidR="00704016" w:rsidRDefault="00704016">
      <w:pPr>
        <w:pStyle w:val="ProductList-BodyIndented2"/>
      </w:pPr>
    </w:p>
    <w:p w:rsidR="00704016" w:rsidRDefault="00687611">
      <w:pPr>
        <w:pStyle w:val="ProductList-SubSubClauseHeading"/>
        <w:outlineLvl w:val="5"/>
      </w:pPr>
      <w:r>
        <w:t>2.5.1.3 Práva na používanie funkcie Windows AutoPilot</w:t>
      </w:r>
    </w:p>
    <w:p w:rsidR="00704016" w:rsidRDefault="00687611">
      <w:pPr>
        <w:pStyle w:val="ProductList-BodyIndented2"/>
      </w:pPr>
      <w:r>
        <w:t xml:space="preserve">Používatelia s licenciou na produkt Microsoft 365 Education A1 (licencia SL pre jednotlivé zariadenia) majú nárok na používanie funkcie Windows AutoPilot, ktorá je k dispozícii prostredníctvom služby Cloud Solution Provider Partner Center.   </w:t>
      </w:r>
    </w:p>
    <w:p w:rsidR="00704016" w:rsidRDefault="00704016">
      <w:pPr>
        <w:pStyle w:val="ProductList-BodyIndented2"/>
      </w:pPr>
    </w:p>
    <w:p w:rsidR="00704016" w:rsidRDefault="00687611">
      <w:pPr>
        <w:pStyle w:val="ProductList-SubSubClauseHeading"/>
        <w:outlineLvl w:val="5"/>
      </w:pPr>
      <w:r>
        <w:t>2.5.1.4 Verzie systému Windows 10</w:t>
      </w:r>
    </w:p>
    <w:p w:rsidR="00704016" w:rsidRDefault="00687611">
      <w:pPr>
        <w:pStyle w:val="ProductList-BodyIndented2"/>
      </w:pPr>
      <w:r>
        <w:t>Pre licenciu na produkt M365 Education A1 (licencia SL pre jednotlivé zariadenia) sa vyžaduje systém Windows 10 Pro alebo Windows 10 S.</w:t>
      </w:r>
    </w:p>
    <w:p w:rsidR="00704016" w:rsidRDefault="00704016">
      <w:pPr>
        <w:pStyle w:val="ProductList-BodyIndented2"/>
      </w:pPr>
    </w:p>
    <w:p w:rsidR="00704016" w:rsidRDefault="00687611">
      <w:pPr>
        <w:pStyle w:val="ProductList-SubClauseHeading"/>
        <w:outlineLvl w:val="4"/>
      </w:pPr>
      <w:r>
        <w:t>2.5.2 Microsoft 365 Education A3/A5 (licencia SL pre jednotlivých používateľov)</w:t>
      </w:r>
    </w:p>
    <w:p w:rsidR="00704016" w:rsidRDefault="00687611">
      <w:pPr>
        <w:pStyle w:val="ProductList-SubSubClauseHeading"/>
        <w:outlineLvl w:val="5"/>
      </w:pPr>
      <w:r>
        <w:t>2.5.2.1 Servery služieb Office</w:t>
      </w:r>
    </w:p>
    <w:p w:rsidR="00704016" w:rsidRDefault="00687611">
      <w:pPr>
        <w:pStyle w:val="ProductList-BodyIndented2"/>
      </w:pPr>
      <w:r>
        <w:t>Každý licencovaný používateľ s priradenou licenciou SL pre jednotlivých používateľov na produkt Microsoft 365 Education A3/A5 smie:</w:t>
      </w:r>
    </w:p>
    <w:p w:rsidR="00704016" w:rsidRDefault="00687611" w:rsidP="00687611">
      <w:pPr>
        <w:pStyle w:val="ProductList-Bullet"/>
        <w:numPr>
          <w:ilvl w:val="2"/>
          <w:numId w:val="38"/>
        </w:numPr>
      </w:pPr>
      <w:r>
        <w:t>smie inštalovať ľubovoľný počet kópií uvedeného serverového softvéru na ľubovoľnom serveri, ktorý je vyhradený na používanie zákazníkom: Exchange Server, SharePoint Server a Skype for Business Server, a</w:t>
      </w:r>
    </w:p>
    <w:p w:rsidR="00704016" w:rsidRDefault="00687611" w:rsidP="00687611">
      <w:pPr>
        <w:pStyle w:val="ProductList-Bullet"/>
        <w:numPr>
          <w:ilvl w:val="2"/>
          <w:numId w:val="38"/>
        </w:numPr>
      </w:pPr>
      <w:r>
        <w:t>prístup k serverovému softvéru uvedenému vyššie je umožnený výhradne tým používateľom, ktorým bola priradená licencia SL pre jednotlivých používateľov na produkt Microsoft 365 Education A3/A5, a externým používateľom.</w:t>
      </w:r>
    </w:p>
    <w:p w:rsidR="00704016" w:rsidRDefault="00687611">
      <w:pPr>
        <w:pStyle w:val="ProductList-BodyIndented2"/>
      </w:pPr>
      <w:r>
        <w:t>Toto ustanovenie sa nevzťahuje na licencie SL pre jednotlivých používateľov získané na základe zmluvy Microsoft Cloud Agreement.</w:t>
      </w:r>
    </w:p>
    <w:p w:rsidR="00704016" w:rsidRDefault="00704016">
      <w:pPr>
        <w:pStyle w:val="ProductList-BodyIndented2"/>
      </w:pPr>
    </w:p>
    <w:p w:rsidR="00704016" w:rsidRDefault="00687611">
      <w:pPr>
        <w:pStyle w:val="ProductList-SubSubClauseHeading"/>
        <w:outlineLvl w:val="5"/>
      </w:pPr>
      <w:r>
        <w:t>2.5.2.2 Office Professional Plus</w:t>
      </w:r>
    </w:p>
    <w:p w:rsidR="00704016" w:rsidRDefault="00687611">
      <w:pPr>
        <w:pStyle w:val="ProductList-BodyIndented2"/>
      </w:pPr>
      <w:r>
        <w:t xml:space="preserve">Pre každého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ktorému zákazník priradí licenciu SL pre jednotlivých používateľov na produkt Microsoft 365 Education A3/A5, smie zákazník nainštalovať jednu lokálnu kópiu produktu Office Professional Plus na výhradné používanie daným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704016" w:rsidRDefault="00704016">
      <w:pPr>
        <w:pStyle w:val="ProductList-BodyIndented2"/>
      </w:pPr>
    </w:p>
    <w:p w:rsidR="00704016" w:rsidRDefault="00687611">
      <w:pPr>
        <w:pStyle w:val="ProductList-SubClauseHeading"/>
        <w:outlineLvl w:val="4"/>
      </w:pPr>
      <w:r>
        <w:t>2.5.3 Používanie v učebniach a knižniciach</w:t>
      </w:r>
    </w:p>
    <w:p w:rsidR="00704016" w:rsidRDefault="00687611">
      <w:pPr>
        <w:pStyle w:val="ProductList-BodyIndented"/>
      </w:pPr>
      <w:r>
        <w:t>Inštitúcie s licenciami SL pre jednotlivých používateľov na produkt Microsoft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704016" w:rsidRDefault="00704016">
      <w:pPr>
        <w:pStyle w:val="ProductList-BodyIndented"/>
      </w:pPr>
    </w:p>
    <w:p w:rsidR="00704016" w:rsidRDefault="00687611">
      <w:pPr>
        <w:pStyle w:val="ProductList-SubClauseHeading"/>
        <w:outlineLvl w:val="4"/>
      </w:pPr>
      <w:r>
        <w:t>2.5.4 Príslušné licenčné podmienky</w:t>
      </w:r>
    </w:p>
    <w:p w:rsidR="00704016" w:rsidRDefault="00687611">
      <w:pPr>
        <w:pStyle w:val="ProductList-BodyIndented"/>
      </w:pPr>
      <w:r>
        <w:t>Okrem podmienok v rámci produktovej položky Microsoft 365 sa licencie SL pre jednotlivých používateľov na produkt Microsoft 365 A3 a A5 riadia licenčnými podmienkami vzťahujúcimi sa na licencie pre jednotlivých používateľov na produkty Office 365 Enterprise A3/A5, Enterprise Mobility + Security E3/E5 a Windows 10 Education E3/E5.</w:t>
      </w:r>
    </w:p>
    <w:p w:rsidR="00704016" w:rsidRDefault="00704016">
      <w:pPr>
        <w:pStyle w:val="ProductList-BodyIndented"/>
      </w:pPr>
    </w:p>
    <w:p w:rsidR="00704016" w:rsidRDefault="00687611">
      <w:pPr>
        <w:pStyle w:val="ProductList-ClauseHeading"/>
        <w:outlineLvl w:val="3"/>
      </w:pPr>
      <w:r>
        <w:t>2.6 Cloudová služba pre vládnu komunitu Spojených štátov</w:t>
      </w:r>
    </w:p>
    <w:p w:rsidR="00704016" w:rsidRDefault="00687611">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1201"/>
      <w:r>
        <w:instrText>Enterprise Mobility + Security</w:instrText>
      </w:r>
      <w:bookmarkEnd w:id="237"/>
      <w:r>
        <w:instrText>" \l 2</w:instrText>
      </w:r>
      <w:r>
        <w:fldChar w:fldCharType="end"/>
      </w:r>
    </w:p>
    <w:p w:rsidR="00704016" w:rsidRDefault="00687611">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(SCE):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ClauseHeading"/>
        <w:outlineLvl w:val="3"/>
      </w:pP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507621202"/>
      <w:r>
        <w:instrText>Služby Microsoft Dynamics 365</w:instrText>
      </w:r>
      <w:bookmarkEnd w:id="241"/>
      <w:r>
        <w:instrText>" \l 2</w:instrText>
      </w:r>
      <w:r>
        <w:fldChar w:fldCharType="end"/>
      </w:r>
    </w:p>
    <w:p w:rsidR="00704016" w:rsidRDefault="00687611">
      <w:pPr>
        <w:pStyle w:val="ProductList-Offering1SubSection"/>
        <w:outlineLvl w:val="2"/>
      </w:pPr>
      <w:bookmarkStart w:id="242" w:name="_Sec1152"/>
      <w:r>
        <w:t>1. Dostupnosť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Microsoft Dynamics 365 Customer Engagement Plan, vydanie Enterprise (licencia SL pre používateľa)</w:t>
            </w:r>
            <w:r>
              <w:fldChar w:fldCharType="begin"/>
            </w:r>
            <w:r>
              <w:instrText xml:space="preserve"> XE "Microsoft Dynamics 365 Customer Engagement Plan, vydanie Enterprise (licencia SL pre používateľa)"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Plan, vydanie Enterprise – dodatočná licencia (licencia SL pre používateľa)</w:t>
            </w:r>
            <w:r>
              <w:fldChar w:fldCharType="begin"/>
            </w:r>
            <w:r>
              <w:instrText xml:space="preserve"> XE "Microsoft Dynamics 365 Plan, vydanie Enterprise – dodatočná licencia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Plan, vydanie Enterprise – licencia z krytia SA (licencia SL pre používateľa)</w:t>
            </w:r>
            <w:r>
              <w:fldChar w:fldCharType="begin"/>
            </w:r>
            <w:r>
              <w:instrText xml:space="preserve"> XE "Microsoft Dynamics 365 Plan, vydanie Enterprise – licencia z krytia SA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Device, vydanie Enterprise – dodatočná licencia (licencia SL pre zariadenie)</w:t>
            </w:r>
            <w:r>
              <w:fldChar w:fldCharType="begin"/>
            </w:r>
            <w:r>
              <w:instrText xml:space="preserve"> XE "Microsoft Dynamics 365 for Operations Device, vydanie Enterprise – dodatočná licencia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Device, vydanie Enterprise – licencia z krytia SA (licencia SL pre zariadenie)</w:t>
            </w:r>
            <w:r>
              <w:fldChar w:fldCharType="begin"/>
            </w:r>
            <w:r>
              <w:instrText xml:space="preserve"> XE "Microsoft Dynamics 365 for Operations Device, vydanie Enterprise – licencia z krytia SA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Rozšírená podpora Microsoft Dynamics 365</w:t>
            </w:r>
            <w:r>
              <w:fldChar w:fldCharType="begin"/>
            </w:r>
            <w:r>
              <w:instrText xml:space="preserve"> XE "Rozšírená podpora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2"/>
      </w:pPr>
      <w:bookmarkStart w:id="243" w:name="_Sec1153"/>
      <w:r>
        <w:t>2. Podmienky produktu</w:t>
      </w:r>
      <w:bookmarkEnd w:id="243"/>
    </w:p>
    <w:tbl>
      <w:tblPr>
        <w:tblStyle w:val="PURTable"/>
        <w:tblW w:w="0" w:type="dxa"/>
        <w:tblLook w:val="04A0" w:firstRow="1" w:lastRow="0" w:firstColumn="1" w:lastColumn="0" w:noHBand="0" w:noVBand="1"/>
      </w:tblPr>
      <w:tblGrid>
        <w:gridCol w:w="3634"/>
        <w:gridCol w:w="3651"/>
        <w:gridCol w:w="363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3"/>
      </w:pPr>
      <w:r>
        <w:t>2.1 Unified Service Desk (USD)</w:t>
      </w:r>
    </w:p>
    <w:p w:rsidR="00704016" w:rsidRDefault="00687611">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rsidR="00704016" w:rsidRDefault="00704016">
      <w:pPr>
        <w:pStyle w:val="ProductList-Body"/>
      </w:pPr>
    </w:p>
    <w:p w:rsidR="00704016" w:rsidRDefault="00687611">
      <w:pPr>
        <w:pStyle w:val="ProductList-ClauseHeading"/>
        <w:outlineLvl w:val="3"/>
      </w:pPr>
      <w:r>
        <w:t>2.2 Microsoft Dynamics CustomerSource</w:t>
      </w:r>
    </w:p>
    <w:p w:rsidR="00704016" w:rsidRDefault="00687611">
      <w:pPr>
        <w:pStyle w:val="ProductList-Body"/>
      </w:pPr>
      <w:r>
        <w:t xml:space="preserve">Zákazníci s aktívnym predplateným služieb Microsoft Dynamics 365 môžu pristupovať k službe CustomerSource a používať ju. </w:t>
      </w:r>
    </w:p>
    <w:p w:rsidR="00704016" w:rsidRDefault="00704016">
      <w:pPr>
        <w:pStyle w:val="ProductList-Body"/>
      </w:pPr>
    </w:p>
    <w:p w:rsidR="00704016" w:rsidRDefault="00687611">
      <w:pPr>
        <w:pStyle w:val="ProductList-ClauseHeading"/>
        <w:outlineLvl w:val="3"/>
      </w:pPr>
      <w:r>
        <w:t>2.3 Nárok na oprávnené ponuky</w:t>
      </w:r>
    </w:p>
    <w:p w:rsidR="00704016" w:rsidRDefault="00687611">
      <w:pPr>
        <w:pStyle w:val="ProductList-Body"/>
      </w:pPr>
      <w:r>
        <w:t>Zákazníci s aktívnou zmluvou, ktorí získali pred 1. novembrom 2016 nejaké predplatné služby online, krytie Software Assurance alebo licenciu Microsoft Dynamics Enhancement Plan na oprávňujúce produkty uvedené v tabuľke nižšie, môžu získať príslušnú oprávňujúcu ponuku na služby online Microsoft Dynamics 365 do 1. novembra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96"/>
        <w:gridCol w:w="5520"/>
      </w:tblGrid>
      <w:tr w:rsidR="007040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04016" w:rsidRDefault="00687611">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04016" w:rsidRDefault="00687611">
            <w:pPr>
              <w:pStyle w:val="ProductList-TableBody"/>
            </w:pPr>
            <w:r>
              <w:rPr>
                <w:color w:val="FFFFFF"/>
              </w:rPr>
              <w:t>Zodpovedajúca oprávnená licencia na online služby Microsoft Dynamics 365</w:t>
            </w:r>
          </w:p>
        </w:tc>
      </w:tr>
      <w:tr w:rsidR="00704016">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Enterprise edition – oprávnená licencia</w:t>
            </w:r>
            <w:r>
              <w:br/>
            </w:r>
          </w:p>
        </w:tc>
      </w:tr>
      <w:tr w:rsidR="00704016">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vydanie Enterprise – oprávňujúca ponuka z krytia SA*</w:t>
            </w:r>
            <w:r>
              <w:br/>
              <w:t>Microsoft Dynamics 365, vydanie Enterprise – dodatočná oprávňujúca ponuka*</w:t>
            </w:r>
          </w:p>
        </w:tc>
      </w:tr>
      <w:tr w:rsidR="00704016">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br/>
              <w:t>Microsoft Dynamics 365, vydanie Business – oprávňujúca ponuka z krytia SA*</w:t>
            </w:r>
            <w:r>
              <w:br/>
              <w:t>Microsoft Dynamics 365, vydanie Business – dodatočná oprávňujúca ponuka*</w:t>
            </w:r>
          </w:p>
        </w:tc>
      </w:tr>
    </w:tbl>
    <w:p w:rsidR="00704016" w:rsidRDefault="00687611">
      <w:pPr>
        <w:pStyle w:val="ProductList-Body"/>
      </w:pPr>
      <w:r>
        <w:rPr>
          <w:i/>
        </w:rPr>
        <w:t xml:space="preserve">*Oprávňujúce licencie a zodpovedajúce licencie USL z krytia SA a dodatočné licencie USL sú uvedené </w:t>
      </w:r>
      <w:hyperlink w:anchor="_Sec1237">
        <w:r>
          <w:rPr>
            <w:i/>
            <w:color w:val="00467F"/>
            <w:u w:val="single"/>
          </w:rPr>
          <w:t>prílohe C – Dodatočné licencie a iné prechodové licencie</w:t>
        </w:r>
      </w:hyperlink>
      <w:r>
        <w:rPr>
          <w:i/>
        </w:rPr>
        <w:t xml:space="preserve">. </w:t>
      </w:r>
    </w:p>
    <w:p w:rsidR="00704016" w:rsidRDefault="00704016">
      <w:pPr>
        <w:pStyle w:val="ProductList-Body"/>
      </w:pPr>
    </w:p>
    <w:p w:rsidR="00704016" w:rsidRDefault="00687611">
      <w:pPr>
        <w:pStyle w:val="ProductList-ClauseHeading"/>
        <w:outlineLvl w:val="3"/>
      </w:pPr>
      <w:r>
        <w:t>2.4 Microsoft Dynamics Marketing a Parature</w:t>
      </w:r>
    </w:p>
    <w:p w:rsidR="00704016" w:rsidRDefault="00687611">
      <w:pPr>
        <w:pStyle w:val="ProductList-Body"/>
      </w:pPr>
      <w:r>
        <w:t>Zákazníci so zmluvou Enterprise a s predplatným v rámci zmluvy Enterprise, ktorí získali licencie na služby Microsoft Dynamics Marketing alebo Parature na základe aktuálnej prihlášky pred 1. novembrom 2016, si môžu predĺžiť svoje predplatné v rámci ľubovoľnej nasledujúcej prihlášky podpísanej pred 15. májom 2018. Napriek všetkým rozporným ustanoveniam v multilicenčnej zmluve zákazníka platí, že zákazníci s aktívnymi predplatnými smú naďalej používať služby Microsoft Dynamics Marketing a/alebo Parature podľa podmienok svojej zmluvy až do 15. mája 2018, kedy uplynie doba účinnosti všetkých práv na používanie produktov Microsoft Dynamics Marketing a/alebo Parature.</w:t>
      </w:r>
    </w:p>
    <w:p w:rsidR="00704016" w:rsidRDefault="00704016">
      <w:pPr>
        <w:pStyle w:val="ProductList-Body"/>
      </w:pPr>
    </w:p>
    <w:p w:rsidR="00704016" w:rsidRDefault="00687611">
      <w:pPr>
        <w:pStyle w:val="ProductList-ClauseHeading"/>
        <w:outlineLvl w:val="3"/>
      </w:pPr>
      <w:r>
        <w:t>2.5 Microsoft Dynamics 365 Plan, vydanie Enterprise pre vládne subjekty</w:t>
      </w:r>
    </w:p>
    <w:p w:rsidR="00704016" w:rsidRDefault="00687611">
      <w:pPr>
        <w:pStyle w:val="ProductList-Body"/>
      </w:pPr>
      <w:r>
        <w:t>Microsoft Dynamics 365 Unified Operations Plan, Microsoft Dynamics 365 for Retail a Microsoft Dynamics 365 for Talent nie sú k dispozícii vo vydaní Enterprise produktu Microsoft 365 Plan pre vládne subjekty.</w:t>
      </w:r>
    </w:p>
    <w:p w:rsidR="00704016" w:rsidRDefault="00704016">
      <w:pPr>
        <w:pStyle w:val="ProductList-Body"/>
      </w:pPr>
    </w:p>
    <w:p w:rsidR="00704016" w:rsidRDefault="00687611">
      <w:pPr>
        <w:pStyle w:val="ProductList-ClauseHeading"/>
        <w:outlineLvl w:val="3"/>
      </w:pPr>
      <w:r>
        <w:t>2.6 Microsoft Dynamics 365 Customer Engagement Plan a Customer Engagement Apps, vydanie Enterprise pre vládne a akademické subjekty</w:t>
      </w:r>
    </w:p>
    <w:p w:rsidR="00704016" w:rsidRDefault="00687611">
      <w:pPr>
        <w:pStyle w:val="ProductList-Body"/>
      </w:pPr>
      <w:r>
        <w:t xml:space="preserve">Vydanie Enterprise produktu Microsoft Dynamics 365 Customer Engagement Plan a jeho jednotlivé služby, ako sú definované v prílohe k dokumentu </w:t>
      </w:r>
      <w:hyperlink r:id="rId117">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704016" w:rsidRDefault="00704016">
      <w:pPr>
        <w:pStyle w:val="ProductList-Body"/>
      </w:pPr>
    </w:p>
    <w:p w:rsidR="00704016" w:rsidRDefault="00687611">
      <w:pPr>
        <w:pStyle w:val="ProductList-ClauseHeading"/>
        <w:outlineLvl w:val="3"/>
      </w:pPr>
      <w:r>
        <w:t>2.7 Vložené vydania služieb Microsoft Dynamics 365</w:t>
      </w:r>
    </w:p>
    <w:p w:rsidR="00704016" w:rsidRDefault="00687611">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704016" w:rsidRDefault="00704016">
      <w:pPr>
        <w:pStyle w:val="ProductList-Body"/>
      </w:pPr>
    </w:p>
    <w:p w:rsidR="00704016" w:rsidRDefault="00687611">
      <w:pPr>
        <w:pStyle w:val="ProductList-ClauseHeading"/>
        <w:outlineLvl w:val="3"/>
      </w:pPr>
      <w:r>
        <w:t>2.8 Predpoklady pre licencie SL na produkt Dynamics 365 Team Member</w:t>
      </w:r>
    </w:p>
    <w:p w:rsidR="00704016" w:rsidRDefault="00687611">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244" w:name="_Sec632"/>
      <w:r>
        <w:t>Služby Office 365</w:t>
      </w:r>
      <w:bookmarkEnd w:id="244"/>
      <w:r>
        <w:fldChar w:fldCharType="begin"/>
      </w:r>
      <w:r>
        <w:instrText xml:space="preserve"> TC "</w:instrText>
      </w:r>
      <w:bookmarkStart w:id="245" w:name="_Toc507621203"/>
      <w:r>
        <w:instrText>Služby Office 365</w:instrText>
      </w:r>
      <w:bookmarkEnd w:id="245"/>
      <w:r>
        <w:instrText>" \l 2</w:instrText>
      </w:r>
      <w:r>
        <w:fldChar w:fldCharType="end"/>
      </w:r>
    </w:p>
    <w:p w:rsidR="00704016" w:rsidRDefault="00687611">
      <w:pPr>
        <w:pStyle w:val="ProductList-Offering2HeadingNoBorder"/>
        <w:outlineLvl w:val="2"/>
      </w:pPr>
      <w:bookmarkStart w:id="246" w:name="_Sec633"/>
      <w:r>
        <w:t>Aplikácie služieb Office 365</w:t>
      </w:r>
      <w:bookmarkEnd w:id="246"/>
      <w:r>
        <w:fldChar w:fldCharType="begin"/>
      </w:r>
      <w:r>
        <w:instrText xml:space="preserve"> TC "</w:instrText>
      </w:r>
      <w:bookmarkStart w:id="247" w:name="_Toc507621204"/>
      <w:r>
        <w:instrText>Aplikácie služieb Office 365</w:instrText>
      </w:r>
      <w:bookmarkEnd w:id="247"/>
      <w:r>
        <w:instrText>" \l 3</w:instrText>
      </w:r>
      <w:r>
        <w:fldChar w:fldCharType="end"/>
      </w:r>
    </w:p>
    <w:p w:rsidR="00704016" w:rsidRDefault="00687611">
      <w:pPr>
        <w:pStyle w:val="ProductList-Offering1SubSection"/>
        <w:outlineLvl w:val="3"/>
      </w:pPr>
      <w:bookmarkStart w:id="248" w:name="_Sec719"/>
      <w:r>
        <w:t>1. Dostupnosť programu</w:t>
      </w:r>
      <w:bookmarkEnd w:id="24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249" w:name="_Sec774"/>
      <w:r>
        <w:t>2. Podmienky produktu</w:t>
      </w:r>
      <w:bookmarkEnd w:id="249"/>
    </w:p>
    <w:tbl>
      <w:tblPr>
        <w:tblStyle w:val="PURTable"/>
        <w:tblW w:w="0" w:type="dxa"/>
        <w:tblLook w:val="04A0" w:firstRow="1" w:lastRow="0" w:firstColumn="1" w:lastColumn="0" w:noHBand="0" w:noVBand="1"/>
      </w:tblPr>
      <w:tblGrid>
        <w:gridCol w:w="3634"/>
        <w:gridCol w:w="3651"/>
        <w:gridCol w:w="363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Nárok na médiá softvéru Office 365 Pro Plus s právami na systém Windows To Go</w:t>
      </w:r>
    </w:p>
    <w:p w:rsidR="00704016" w:rsidRDefault="00687611">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704016" w:rsidRDefault="00704016">
      <w:pPr>
        <w:pStyle w:val="ProductList-Body"/>
      </w:pPr>
    </w:p>
    <w:p w:rsidR="00704016" w:rsidRDefault="00687611">
      <w:pPr>
        <w:pStyle w:val="ProductList-ClauseHeading"/>
        <w:outlineLvl w:val="4"/>
      </w:pPr>
      <w:r>
        <w:t>2.2 Office Multi Language Pack</w:t>
      </w:r>
    </w:p>
    <w:p w:rsidR="00704016" w:rsidRDefault="00687611">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704016" w:rsidRDefault="00704016">
      <w:pPr>
        <w:pStyle w:val="ProductList-Body"/>
      </w:pPr>
    </w:p>
    <w:p w:rsidR="00704016" w:rsidRDefault="00687611">
      <w:pPr>
        <w:pStyle w:val="ProductList-ClauseHeading"/>
        <w:outlineLvl w:val="4"/>
      </w:pPr>
      <w:r>
        <w:t>2.3 Office Online</w:t>
      </w:r>
    </w:p>
    <w:p w:rsidR="00704016" w:rsidRDefault="00687611">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704016" w:rsidRDefault="00704016">
      <w:pPr>
        <w:pStyle w:val="ProductList-Body"/>
      </w:pPr>
    </w:p>
    <w:p w:rsidR="00704016" w:rsidRDefault="00687611">
      <w:pPr>
        <w:pStyle w:val="ProductList-ClauseHeading"/>
        <w:outlineLvl w:val="4"/>
      </w:pPr>
      <w:r>
        <w:t>2.4 Obdobie migrácie pre program Open Value Subscription</w:t>
      </w:r>
    </w:p>
    <w:p w:rsidR="00704016" w:rsidRDefault="00687611">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704016" w:rsidRDefault="00704016">
      <w:pPr>
        <w:pStyle w:val="ProductList-Body"/>
      </w:pPr>
    </w:p>
    <w:p w:rsidR="00704016" w:rsidRDefault="00687611">
      <w:pPr>
        <w:pStyle w:val="ProductList-ClauseHeading"/>
        <w:outlineLvl w:val="4"/>
      </w:pPr>
      <w:r>
        <w:t>2.5 Práva na nasadzovanie softvéru Visio Professional</w:t>
      </w:r>
    </w:p>
    <w:p w:rsidR="00704016" w:rsidRDefault="00687611">
      <w:pPr>
        <w:pStyle w:val="ProductList-Body"/>
      </w:pPr>
      <w:r>
        <w:t>Používatelia softvéru Visio Online Plan 2 smú inštalovať a používať jednu kópiu softvéru Visio Standard alebo Visio Professional, a to nasledujúcim spôsobom:</w:t>
      </w:r>
    </w:p>
    <w:p w:rsidR="00704016" w:rsidRDefault="00687611" w:rsidP="00687611">
      <w:pPr>
        <w:pStyle w:val="ProductList-Bullet"/>
        <w:numPr>
          <w:ilvl w:val="0"/>
          <w:numId w:val="39"/>
        </w:numPr>
      </w:pPr>
      <w:r>
        <w:t>ak má používateľ licenciu na Office Standard alebo Office Professional Plus</w:t>
      </w:r>
      <w:r>
        <w:rPr>
          <w:vertAlign w:val="superscript"/>
        </w:rPr>
        <w:t>1</w:t>
      </w:r>
      <w:r>
        <w:t xml:space="preserve"> a</w:t>
      </w:r>
    </w:p>
    <w:p w:rsidR="00704016" w:rsidRDefault="00687611" w:rsidP="00687611">
      <w:pPr>
        <w:pStyle w:val="ProductList-Bullet"/>
        <w:numPr>
          <w:ilvl w:val="0"/>
          <w:numId w:val="39"/>
        </w:numPr>
      </w:pPr>
      <w:r>
        <w:t>výhradne v zariadení, v ktorom je nainštalovaný balík programov Office.</w:t>
      </w:r>
    </w:p>
    <w:p w:rsidR="00704016" w:rsidRDefault="00687611">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rsidR="00704016" w:rsidRDefault="00704016">
      <w:pPr>
        <w:pStyle w:val="ProductList-Body"/>
      </w:pPr>
    </w:p>
    <w:p w:rsidR="00704016" w:rsidRDefault="00687611">
      <w:pPr>
        <w:pStyle w:val="ProductList-ClauseHeading"/>
        <w:outlineLvl w:val="4"/>
      </w:pPr>
      <w:r>
        <w:t>2.6 Akademické programy</w:t>
      </w:r>
    </w:p>
    <w:p w:rsidR="00704016" w:rsidRDefault="00687611">
      <w:pPr>
        <w:pStyle w:val="ProductList-Body"/>
      </w:pPr>
      <w:r>
        <w:t>Nasledujúce ustanovenia sa vzťahujú na zákazníkov v rámci akademických multilicenčných programov:</w:t>
      </w:r>
    </w:p>
    <w:p w:rsidR="00704016" w:rsidRDefault="00687611">
      <w:pPr>
        <w:pStyle w:val="ProductList-SubClauseHeading"/>
        <w:outlineLvl w:val="5"/>
      </w:pPr>
      <w:r>
        <w:t>2.6.1 Rozšírené práva na používanie</w:t>
      </w:r>
    </w:p>
    <w:p w:rsidR="00704016" w:rsidRDefault="00687611">
      <w:pPr>
        <w:pStyle w:val="ProductList-BodyIndented"/>
      </w:pPr>
      <w:r>
        <w:rPr>
          <w:b/>
        </w:rPr>
        <w:t>2.6.1.1 Office Professional Plus</w:t>
      </w:r>
    </w:p>
    <w:p w:rsidR="00704016" w:rsidRDefault="00687611">
      <w:pPr>
        <w:pStyle w:val="ProductList-BodyIndented"/>
      </w:pPr>
      <w:r>
        <w:t xml:space="preserve">Inštitúcie s licenciami SL pre jednotlivých používateľov na produkt Office 365 ProPlus priradenými celému pedagogickému zboru/všetkým zamestnancom alebo pedagogickým pracovníkom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704016" w:rsidRDefault="00704016">
      <w:pPr>
        <w:pStyle w:val="ProductList-BodyIndented"/>
      </w:pPr>
    </w:p>
    <w:p w:rsidR="00704016" w:rsidRDefault="00687611">
      <w:pPr>
        <w:pStyle w:val="ProductList-BodyIndented"/>
      </w:pPr>
      <w:r>
        <w:rPr>
          <w:b/>
        </w:rPr>
        <w:t xml:space="preserve">2.6.1.2 Office 365 ProPlus </w:t>
      </w:r>
    </w:p>
    <w:p w:rsidR="00704016" w:rsidRDefault="00687611">
      <w:pPr>
        <w:pStyle w:val="ProductList-BodyIndented"/>
      </w:pPr>
      <w:r>
        <w:t xml:space="preserve">Pokiaľ má inštitúcia licenciu na produkt Office 365 ProPlus pre celý pedagogický zbor a všetkých zamestnancov vo svojej definovanej organizácii na základe zmluvy Open Value Subscription for Education Solutions alebo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704016" w:rsidRDefault="00704016">
      <w:pPr>
        <w:pStyle w:val="ProductList-BodyIndented"/>
      </w:pPr>
    </w:p>
    <w:p w:rsidR="00704016" w:rsidRDefault="00687611">
      <w:pPr>
        <w:pStyle w:val="ProductList-SubClauseHeading"/>
        <w:outlineLvl w:val="5"/>
      </w:pPr>
      <w:r>
        <w:t>2.6.2 Používanie v učebniach a knižniciach</w:t>
      </w:r>
    </w:p>
    <w:p w:rsidR="00704016" w:rsidRDefault="00687611">
      <w:pPr>
        <w:pStyle w:val="ProductList-BodyIndented"/>
      </w:pPr>
      <w:r>
        <w:t>Inštitúcie s licenciami SL pre jednotlivých používateľov na produkt Office 365 ProPlus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704016" w:rsidRDefault="00704016">
      <w:pPr>
        <w:pStyle w:val="ProductList-BodyIndented"/>
      </w:pPr>
    </w:p>
    <w:p w:rsidR="00704016" w:rsidRDefault="00687611">
      <w:pPr>
        <w:pStyle w:val="ProductList-SubClauseHeading"/>
        <w:outlineLvl w:val="5"/>
      </w:pPr>
      <w:r>
        <w:t>2.6.3 Výhoda pre absolventov štúdia</w:t>
      </w:r>
    </w:p>
    <w:p w:rsidR="00704016" w:rsidRDefault="00687611">
      <w:pPr>
        <w:pStyle w:val="ProductList-BodyIndented"/>
      </w:pPr>
      <w:r>
        <w:t xml:space="preserve">Inštitúcia smie kedykoľvek počas doby účinnosti prihlášky previesť určité licencie na prevádzkovanie produktu Office Professional Plus v </w:t>
      </w:r>
      <w:r>
        <w:fldChar w:fldCharType="begin"/>
      </w:r>
      <w:r>
        <w:instrText xml:space="preserve"> AutoTextList   \s NoStyle \t "Študentské oprávnené zariadenie je oprávnené zariadenie, ktoré študent alebo organizácia vlastní, má v prenájme alebo má ho pod kontrolou a ktoré je určené výhradne na osobné používanie daným študentom. " </w:instrText>
      </w:r>
      <w:r>
        <w:fldChar w:fldCharType="separate"/>
      </w:r>
      <w:r>
        <w:rPr>
          <w:color w:val="0563C1"/>
        </w:rPr>
        <w:t>študentskom oprávnenom zariadení</w:t>
      </w:r>
      <w:r>
        <w:fldChar w:fldCharType="end"/>
      </w:r>
      <w:r>
        <w:t xml:space="preserve"> na ktoréhokoľvek absolventa štúdia. Inštitúcia musí každému takémuto absolventovi poskytnúť licenčnú zmluvu vo forme určenej spoločnosťou Microsoft. Prijatím podmienok licenčnej zmluvy zo strany absolventa štúdia sa jeho právo na prevádzkovanie produktu Office Professional Plus stáva trvalým. Inštitúcia však na absolventov štúdia nesmie previesť práva týkajúce sa licencií na prístup vrátane licencií CAL ani práva na služby online. Toto ustanovenie sa nevzťahuje na licencie SL pre jednotlivých používateľov získané na základe zmluvy Microsoft Cloud Agreement.</w:t>
      </w:r>
    </w:p>
    <w:p w:rsidR="00704016" w:rsidRDefault="00704016">
      <w:pPr>
        <w:pStyle w:val="ProductList-BodyIndented"/>
        <w:jc w:val="right"/>
      </w:pPr>
    </w:p>
    <w:tbl>
      <w:tblPr>
        <w:tblStyle w:val="PURTable0"/>
        <w:tblW w:w="0" w:type="dxa"/>
        <w:tblLook w:val="04A0" w:firstRow="1" w:lastRow="0" w:firstColumn="1" w:lastColumn="0" w:noHBand="0" w:noVBand="1"/>
      </w:tblPr>
      <w:tblGrid>
        <w:gridCol w:w="1055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Indented"/>
      </w:pPr>
    </w:p>
    <w:p w:rsidR="00704016" w:rsidRDefault="00687611">
      <w:pPr>
        <w:pStyle w:val="ProductList-Offering2HeadingNoBorder"/>
        <w:outlineLvl w:val="2"/>
      </w:pPr>
      <w:bookmarkStart w:id="250" w:name="_Sec634"/>
      <w:r>
        <w:t>Balíky služieb Office 365</w:t>
      </w:r>
      <w:bookmarkEnd w:id="250"/>
      <w:r>
        <w:fldChar w:fldCharType="begin"/>
      </w:r>
      <w:r>
        <w:instrText xml:space="preserve"> TC "</w:instrText>
      </w:r>
      <w:bookmarkStart w:id="251" w:name="_Toc507621205"/>
      <w:r>
        <w:instrText>Balíky služieb Office 365</w:instrText>
      </w:r>
      <w:bookmarkEnd w:id="251"/>
      <w:r>
        <w:instrText>" \l 3</w:instrText>
      </w:r>
      <w:r>
        <w:fldChar w:fldCharType="end"/>
      </w:r>
    </w:p>
    <w:p w:rsidR="00704016" w:rsidRDefault="00687611">
      <w:pPr>
        <w:pStyle w:val="ProductList-Offering1SubSection"/>
        <w:outlineLvl w:val="3"/>
      </w:pPr>
      <w:bookmarkStart w:id="252" w:name="_Sec720"/>
      <w:r>
        <w:t>1. Dostupnosť programu</w:t>
      </w:r>
      <w:bookmarkEnd w:id="252"/>
    </w:p>
    <w:tbl>
      <w:tblPr>
        <w:tblStyle w:val="PURTable"/>
        <w:tblW w:w="0" w:type="dxa"/>
        <w:tblLook w:val="04A0" w:firstRow="1" w:lastRow="0" w:firstColumn="1" w:lastColumn="0" w:noHBand="0" w:noVBand="1"/>
      </w:tblPr>
      <w:tblGrid>
        <w:gridCol w:w="4217"/>
        <w:gridCol w:w="695"/>
        <w:gridCol w:w="694"/>
        <w:gridCol w:w="805"/>
        <w:gridCol w:w="711"/>
        <w:gridCol w:w="727"/>
        <w:gridCol w:w="827"/>
        <w:gridCol w:w="703"/>
        <w:gridCol w:w="738"/>
        <w:gridCol w:w="799"/>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253" w:name="_Sec775"/>
      <w:r>
        <w:t>2. Podmienky produktu</w:t>
      </w:r>
      <w:bookmarkEnd w:id="253"/>
    </w:p>
    <w:tbl>
      <w:tblPr>
        <w:tblStyle w:val="PURTable"/>
        <w:tblW w:w="0" w:type="dxa"/>
        <w:tblLook w:val="04A0" w:firstRow="1" w:lastRow="0" w:firstColumn="1" w:lastColumn="0" w:noHBand="0" w:noVBand="1"/>
      </w:tblPr>
      <w:tblGrid>
        <w:gridCol w:w="3634"/>
        <w:gridCol w:w="3650"/>
        <w:gridCol w:w="3632"/>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Cloudová služba pre vládnu komunitu Spojených štátov</w:t>
      </w:r>
    </w:p>
    <w:p w:rsidR="00704016" w:rsidRDefault="00687611">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 xml:space="preserve"> si pozrite tabuľku dostupnosti programu pre jednotlivé súčasti balíka, aby ste zistili, ktoré súčasti sú službami typu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704016" w:rsidRDefault="00704016">
      <w:pPr>
        <w:pStyle w:val="ProductList-Body"/>
      </w:pPr>
    </w:p>
    <w:p w:rsidR="00704016" w:rsidRDefault="00687611">
      <w:pPr>
        <w:pStyle w:val="ProductList-ClauseHeading"/>
        <w:outlineLvl w:val="4"/>
      </w:pPr>
      <w:r>
        <w:t>2.2 Office 365 Enterprise F1</w:t>
      </w:r>
    </w:p>
    <w:p w:rsidR="00704016" w:rsidRDefault="00687611">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704016" w:rsidRDefault="00704016">
      <w:pPr>
        <w:pStyle w:val="ProductList-Body"/>
      </w:pPr>
    </w:p>
    <w:p w:rsidR="00704016" w:rsidRDefault="00687611">
      <w:pPr>
        <w:pStyle w:val="ProductList-ClauseHeading"/>
        <w:outlineLvl w:val="4"/>
      </w:pPr>
      <w:r>
        <w:t>2.3 Office Multi Language Pack</w:t>
      </w:r>
    </w:p>
    <w:p w:rsidR="00704016" w:rsidRDefault="00687611">
      <w:pPr>
        <w:pStyle w:val="ProductList-Body"/>
      </w:pPr>
      <w:r>
        <w:t>Zákazníci s balíkom služieb Office 365, ktorý zahŕňa produkt Office 365 ProPlus, smú používať najnovšiu verziu balíka Office Multi Language Pack</w:t>
      </w:r>
      <w:r>
        <w:fldChar w:fldCharType="begin"/>
      </w:r>
      <w:r>
        <w:instrText xml:space="preserve"> XE "Office Multi Language Pack" </w:instrText>
      </w:r>
      <w:r>
        <w:fldChar w:fldCharType="end"/>
      </w:r>
      <w:r>
        <w:t xml:space="preserve"> s kópiami počítačového aplikačného softvéru, ktorý majú povolené používať na základe svojho oprávňujúceho balíka služieb Office 365. </w:t>
      </w:r>
    </w:p>
    <w:p w:rsidR="00704016" w:rsidRDefault="00704016">
      <w:pPr>
        <w:pStyle w:val="ProductList-Body"/>
      </w:pPr>
    </w:p>
    <w:p w:rsidR="00704016" w:rsidRDefault="00687611">
      <w:pPr>
        <w:pStyle w:val="ProductList-ClauseHeading"/>
        <w:outlineLvl w:val="4"/>
      </w:pPr>
      <w:r>
        <w:t>2.4 Uplatnenie kódu Product Key pre produkt Office 365 Midsize Business</w:t>
      </w:r>
    </w:p>
    <w:p w:rsidR="00704016" w:rsidRDefault="00687611">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704016" w:rsidRDefault="00704016">
      <w:pPr>
        <w:pStyle w:val="ProductList-Body"/>
      </w:pPr>
    </w:p>
    <w:p w:rsidR="00704016" w:rsidRDefault="00687611">
      <w:pPr>
        <w:pStyle w:val="ProductList-ClauseHeading"/>
        <w:outlineLvl w:val="4"/>
      </w:pPr>
      <w:r>
        <w:t>2.5 Akademické programy</w:t>
      </w:r>
    </w:p>
    <w:p w:rsidR="00704016" w:rsidRDefault="00687611">
      <w:pPr>
        <w:pStyle w:val="ProductList-Body"/>
      </w:pPr>
      <w:r>
        <w:t>Nasledujúce ustanovenia sa vzťahujú na zákazníkov v rámci akademických multilicenčných programov.</w:t>
      </w:r>
    </w:p>
    <w:p w:rsidR="00704016" w:rsidRDefault="00704016">
      <w:pPr>
        <w:pStyle w:val="ProductList-Body"/>
      </w:pPr>
    </w:p>
    <w:p w:rsidR="00704016" w:rsidRDefault="00687611">
      <w:pPr>
        <w:pStyle w:val="ProductList-SubClauseHeading"/>
        <w:outlineLvl w:val="5"/>
      </w:pPr>
      <w:r>
        <w:t>2.5.1 Akvizície na základe zmluvy Campus and School</w:t>
      </w:r>
    </w:p>
    <w:p w:rsidR="00704016" w:rsidRDefault="00687611">
      <w:pPr>
        <w:pStyle w:val="ProductList-BodyIndented"/>
      </w:pPr>
      <w:r>
        <w:t xml:space="preserve">Predplatné licencie na balíky Office 365 A3/A5 v rámci zmluvy Campus and School Agreement sa musia získať pre jednotlivých používateľov na báze pre celú inštitúciu. Ak sa počas doby účinnosti vyžadujú na prístup k balíkom Office 365 A3/A5 dodatočné licencie SL pre jednotlivých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predkladaní výročných objednávok smie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 počet licencií v jej úvodnej objednávke, pokiaľ výročná objednávka spĺňa minimálne požiadavky na produkt vzdelávacej platformy, alebo produkt školskej počítačovej platformy, podnikovú službu online alebo študentskú ponuku tak, ako je to stanovené v multilicenčnej zmluve zákazníka.</w:t>
      </w:r>
    </w:p>
    <w:p w:rsidR="00704016" w:rsidRDefault="00704016">
      <w:pPr>
        <w:pStyle w:val="ProductList-BodyIndented"/>
      </w:pPr>
    </w:p>
    <w:p w:rsidR="00704016" w:rsidRDefault="00687611">
      <w:pPr>
        <w:pStyle w:val="ProductList-SubClauseHeading"/>
        <w:outlineLvl w:val="5"/>
      </w:pPr>
      <w:r>
        <w:t>2.5.2 Rozšírené práva na používanie produktu Office Professional Plus</w:t>
      </w:r>
    </w:p>
    <w:p w:rsidR="00704016" w:rsidRDefault="00687611">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704016" w:rsidRDefault="00704016">
      <w:pPr>
        <w:pStyle w:val="ProductList-BodyIndented"/>
      </w:pPr>
    </w:p>
    <w:p w:rsidR="00704016" w:rsidRDefault="00687611">
      <w:pPr>
        <w:pStyle w:val="ProductList-SubClauseHeading"/>
        <w:outlineLvl w:val="5"/>
      </w:pPr>
      <w:r>
        <w:t>2.5.3 Rozšírené práva na používanie produktu Office 365 ProPlus</w:t>
      </w:r>
    </w:p>
    <w:p w:rsidR="00704016" w:rsidRDefault="00687611">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rsidR="00704016" w:rsidRDefault="00704016">
      <w:pPr>
        <w:pStyle w:val="ProductList-BodyIndented"/>
      </w:pPr>
    </w:p>
    <w:p w:rsidR="00704016" w:rsidRDefault="00687611">
      <w:pPr>
        <w:pStyle w:val="ProductList-SubClauseHeading"/>
        <w:outlineLvl w:val="5"/>
      </w:pPr>
      <w:r>
        <w:t>2.5.4 Používanie v učebniach a knižniciach</w:t>
      </w:r>
    </w:p>
    <w:p w:rsidR="00704016" w:rsidRDefault="00687611">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704016" w:rsidRDefault="00704016">
      <w:pPr>
        <w:pStyle w:val="ProductList-BodyIndented"/>
      </w:pPr>
    </w:p>
    <w:p w:rsidR="00704016" w:rsidRDefault="00687611">
      <w:pPr>
        <w:pStyle w:val="ProductList-SubClauseHeading"/>
        <w:outlineLvl w:val="5"/>
      </w:pPr>
      <w:r>
        <w:t>2.5.5 Výhoda pre absolventov štúdia</w:t>
      </w:r>
    </w:p>
    <w:p w:rsidR="00704016" w:rsidRDefault="00687611">
      <w:pPr>
        <w:pStyle w:val="ProductList-BodyIndented"/>
      </w:pPr>
      <w:r>
        <w:t xml:space="preserve">Inštitúcia smie kedykoľvek počas doby účinnosti prihlášky previesť určité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prevádzkovanie produktu Office Professional Plus v </w:t>
      </w:r>
      <w:r>
        <w:fldChar w:fldCharType="begin"/>
      </w:r>
      <w:r>
        <w:instrText xml:space="preserve"> AutoTextList   \s NoStyle \t "Študentské oprávnené zariadenie je oprávnené zariadenie, ktoré študent alebo organizácia vlastní, má v prenájme alebo má ho pod kontrolou a ktoré je určené výhradne na osobné používanie daným študentom. " </w:instrText>
      </w:r>
      <w:r>
        <w:fldChar w:fldCharType="separate"/>
      </w:r>
      <w:r>
        <w:rPr>
          <w:color w:val="0563C1"/>
        </w:rPr>
        <w:t>študentskom oprávnenom zariadení</w:t>
      </w:r>
      <w:r>
        <w:fldChar w:fldCharType="end"/>
      </w:r>
      <w:r>
        <w:t xml:space="preserve"> na ktoréhokoľvek absolventa štúdia. Inštitúcia musí každému takémuto absolventovi poskytnúť licenčnú zmluvu vo forme určenej spoločnosťou Microsoft. Prijatím podmienok licenčnej zmluvy zo strany absolventa štúdia sa jeho právo na prevádzkovanie produktu Office Professional Plus stáva trvalým. Inštitúcia však na absolventov štúdia nesmie previesť práva týkajúce sa licencií na prístup vrátane licencií CAL ani práva na služby online. Toto ustanovenie sa nevzťahuje na licencie SL pre jednotlivých používateľov získané na základe zmluvy Microsoft Cloud Agreement.</w:t>
      </w:r>
    </w:p>
    <w:p w:rsidR="00704016" w:rsidRDefault="00704016">
      <w:pPr>
        <w:pStyle w:val="ProductList-BodyIndented"/>
        <w:jc w:val="right"/>
      </w:pPr>
    </w:p>
    <w:tbl>
      <w:tblPr>
        <w:tblStyle w:val="PURTable0"/>
        <w:tblW w:w="0" w:type="dxa"/>
        <w:tblLook w:val="04A0" w:firstRow="1" w:lastRow="0" w:firstColumn="1" w:lastColumn="0" w:noHBand="0" w:noVBand="1"/>
      </w:tblPr>
      <w:tblGrid>
        <w:gridCol w:w="1055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Indented"/>
      </w:pPr>
    </w:p>
    <w:p w:rsidR="00704016" w:rsidRDefault="00687611">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1206"/>
      <w:r>
        <w:instrText>Office 365 Cloud App Security</w:instrText>
      </w:r>
      <w:bookmarkEnd w:id="255"/>
      <w:r>
        <w:instrText>" \l 3</w:instrText>
      </w:r>
      <w:r>
        <w:fldChar w:fldCharType="end"/>
      </w:r>
    </w:p>
    <w:p w:rsidR="00704016" w:rsidRDefault="00687611">
      <w:pPr>
        <w:pStyle w:val="ProductList-Offering1SubSection"/>
        <w:outlineLvl w:val="3"/>
      </w:pPr>
      <w:bookmarkStart w:id="256" w:name="_Sec919"/>
      <w:r>
        <w:t>1. Dostupnosť programu</w:t>
      </w:r>
      <w:bookmarkEnd w:id="25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none" w:sz="4" w:space="0" w:color="A5A5A5"/>
              <w:right w:val="none" w:sz="4" w:space="0" w:color="6E6E6E"/>
            </w:tcBorders>
          </w:tcPr>
          <w:p w:rsidR="00704016" w:rsidRDefault="00687611">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257" w:name="_Sec920"/>
      <w:r>
        <w:t>2. Podmienky produktu</w:t>
      </w:r>
      <w:bookmarkEnd w:id="257"/>
    </w:p>
    <w:tbl>
      <w:tblPr>
        <w:tblStyle w:val="PURTable"/>
        <w:tblW w:w="0" w:type="dxa"/>
        <w:tblLook w:val="04A0" w:firstRow="1" w:lastRow="0" w:firstColumn="1" w:lastColumn="0" w:noHBand="0" w:noVBand="1"/>
      </w:tblPr>
      <w:tblGrid>
        <w:gridCol w:w="3629"/>
        <w:gridCol w:w="3654"/>
        <w:gridCol w:w="3633"/>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1207"/>
      <w:r>
        <w:instrText>Microsoft MyAnalytics</w:instrText>
      </w:r>
      <w:bookmarkEnd w:id="259"/>
      <w:r>
        <w:instrText>" \l 3</w:instrText>
      </w:r>
      <w:r>
        <w:fldChar w:fldCharType="end"/>
      </w:r>
    </w:p>
    <w:p w:rsidR="00704016" w:rsidRDefault="00687611">
      <w:pPr>
        <w:pStyle w:val="ProductList-Offering1SubSection"/>
        <w:outlineLvl w:val="3"/>
      </w:pPr>
      <w:bookmarkStart w:id="260" w:name="_Sec878"/>
      <w:r>
        <w:t>1. Dostupnosť programu</w:t>
      </w:r>
      <w:bookmarkEnd w:id="26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261" w:name="_Sec879"/>
      <w:r>
        <w:t>2. Podmienky produktu</w:t>
      </w:r>
      <w:bookmarkEnd w:id="26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1208"/>
      <w:r>
        <w:instrText>Office 365 Advanced Compliance</w:instrText>
      </w:r>
      <w:bookmarkEnd w:id="263"/>
      <w:r>
        <w:instrText>" \l 3</w:instrText>
      </w:r>
      <w:r>
        <w:fldChar w:fldCharType="end"/>
      </w:r>
    </w:p>
    <w:p w:rsidR="00704016" w:rsidRDefault="00687611">
      <w:pPr>
        <w:pStyle w:val="ProductList-Offering1SubSection"/>
        <w:outlineLvl w:val="3"/>
      </w:pPr>
      <w:bookmarkStart w:id="264" w:name="_Sec881"/>
      <w:r>
        <w:t>1. Dostupnosť programu</w:t>
      </w:r>
      <w:bookmarkEnd w:id="26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265" w:name="_Sec882"/>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66" w:name="_Sec665"/>
      <w:r>
        <w:t>Exchange Online</w:t>
      </w:r>
      <w:bookmarkEnd w:id="266"/>
      <w:r>
        <w:fldChar w:fldCharType="begin"/>
      </w:r>
      <w:r>
        <w:instrText xml:space="preserve"> TC "</w:instrText>
      </w:r>
      <w:bookmarkStart w:id="267" w:name="_Toc507621209"/>
      <w:r>
        <w:instrText>Exchange Online</w:instrText>
      </w:r>
      <w:bookmarkEnd w:id="267"/>
      <w:r>
        <w:instrText>" \l 3</w:instrText>
      </w:r>
      <w:r>
        <w:fldChar w:fldCharType="end"/>
      </w:r>
    </w:p>
    <w:p w:rsidR="00704016" w:rsidRDefault="00687611">
      <w:pPr>
        <w:pStyle w:val="ProductList-Offering1SubSection"/>
        <w:outlineLvl w:val="3"/>
      </w:pPr>
      <w:bookmarkStart w:id="268" w:name="_Sec721"/>
      <w:r>
        <w:t>1. Dostupnosť programu</w:t>
      </w:r>
      <w:bookmarkEnd w:id="26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269" w:name="_Sec776"/>
      <w:r>
        <w:t>2. Podmienky produktu</w:t>
      </w:r>
      <w:bookmarkEnd w:id="269"/>
    </w:p>
    <w:tbl>
      <w:tblPr>
        <w:tblStyle w:val="PURTable"/>
        <w:tblW w:w="0" w:type="dxa"/>
        <w:tblLook w:val="04A0" w:firstRow="1" w:lastRow="0" w:firstColumn="1" w:lastColumn="0" w:noHBand="0" w:noVBand="1"/>
      </w:tblPr>
      <w:tblGrid>
        <w:gridCol w:w="3625"/>
        <w:gridCol w:w="3656"/>
        <w:gridCol w:w="3635"/>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4">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Exchange Online Archiving for Exchange Server</w:t>
      </w:r>
    </w:p>
    <w:p w:rsidR="00704016" w:rsidRDefault="00687611">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704016" w:rsidRDefault="00704016">
      <w:pPr>
        <w:pStyle w:val="ProductList-Body"/>
      </w:pPr>
    </w:p>
    <w:p w:rsidR="00704016" w:rsidRDefault="00687611">
      <w:pPr>
        <w:pStyle w:val="ProductList-ClauseHeading"/>
        <w:outlineLvl w:val="4"/>
      </w:pPr>
      <w:r>
        <w:t>2.2 Exchange Online Archiving for Exchange Server A</w:t>
      </w:r>
    </w:p>
    <w:p w:rsidR="00704016" w:rsidRDefault="00687611">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21210"/>
      <w:r>
        <w:instrText>OneDrive for Business</w:instrText>
      </w:r>
      <w:bookmarkEnd w:id="271"/>
      <w:r>
        <w:instrText>" \l 3</w:instrText>
      </w:r>
      <w:r>
        <w:fldChar w:fldCharType="end"/>
      </w:r>
    </w:p>
    <w:p w:rsidR="00704016" w:rsidRDefault="00687611">
      <w:pPr>
        <w:pStyle w:val="ProductList-Offering1SubSection"/>
        <w:outlineLvl w:val="3"/>
      </w:pPr>
      <w:bookmarkStart w:id="272" w:name="_Sec722"/>
      <w:r>
        <w:t>1. Dostupnosť programu</w:t>
      </w:r>
      <w:bookmarkEnd w:id="272"/>
    </w:p>
    <w:tbl>
      <w:tblPr>
        <w:tblStyle w:val="PURTable"/>
        <w:tblW w:w="0" w:type="dxa"/>
        <w:tblLook w:val="04A0" w:firstRow="1" w:lastRow="0" w:firstColumn="1" w:lastColumn="0" w:noHBand="0" w:noVBand="1"/>
      </w:tblPr>
      <w:tblGrid>
        <w:gridCol w:w="4242"/>
        <w:gridCol w:w="698"/>
        <w:gridCol w:w="696"/>
        <w:gridCol w:w="808"/>
        <w:gridCol w:w="712"/>
        <w:gridCol w:w="728"/>
        <w:gridCol w:w="829"/>
        <w:gridCol w:w="705"/>
        <w:gridCol w:w="695"/>
        <w:gridCol w:w="803"/>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7F7F7F"/>
              <w:right w:val="none" w:sz="4" w:space="0" w:color="6E6E6E"/>
            </w:tcBorders>
          </w:tcPr>
          <w:p w:rsidR="00704016" w:rsidRDefault="00687611">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7F7F7F"/>
              <w:left w:val="none" w:sz="4" w:space="0" w:color="6E6E6E"/>
              <w:bottom w:val="none" w:sz="4" w:space="0" w:color="BFBFBF"/>
              <w:right w:val="none" w:sz="4" w:space="0" w:color="6E6E6E"/>
            </w:tcBorders>
          </w:tcPr>
          <w:p w:rsidR="00704016" w:rsidRDefault="00687611">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273" w:name="_Sec777"/>
      <w:r>
        <w:t>2. Podmienky produktu</w:t>
      </w:r>
      <w:bookmarkEnd w:id="273"/>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74" w:name="_Sec667"/>
      <w:r>
        <w:t>Project Online</w:t>
      </w:r>
      <w:bookmarkEnd w:id="274"/>
      <w:r>
        <w:fldChar w:fldCharType="begin"/>
      </w:r>
      <w:r>
        <w:instrText xml:space="preserve"> TC "</w:instrText>
      </w:r>
      <w:bookmarkStart w:id="275" w:name="_Toc507621211"/>
      <w:r>
        <w:instrText>Project Online</w:instrText>
      </w:r>
      <w:bookmarkEnd w:id="275"/>
      <w:r>
        <w:instrText>" \l 3</w:instrText>
      </w:r>
      <w:r>
        <w:fldChar w:fldCharType="end"/>
      </w:r>
    </w:p>
    <w:p w:rsidR="00704016" w:rsidRDefault="00687611">
      <w:pPr>
        <w:pStyle w:val="ProductList-Offering1SubSection"/>
        <w:outlineLvl w:val="3"/>
      </w:pPr>
      <w:bookmarkStart w:id="276" w:name="_Sec723"/>
      <w:r>
        <w:t>1. Dostupnosť programu</w:t>
      </w:r>
      <w:bookmarkEnd w:id="27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277" w:name="_Sec778"/>
      <w:r>
        <w:t>2. Podmienky produktu</w:t>
      </w:r>
      <w:bookmarkEnd w:id="277"/>
    </w:p>
    <w:tbl>
      <w:tblPr>
        <w:tblStyle w:val="PURTable"/>
        <w:tblW w:w="0" w:type="dxa"/>
        <w:tblLook w:val="04A0" w:firstRow="1" w:lastRow="0" w:firstColumn="1" w:lastColumn="0" w:noHBand="0" w:noVBand="1"/>
      </w:tblPr>
      <w:tblGrid>
        <w:gridCol w:w="3634"/>
        <w:gridCol w:w="3651"/>
        <w:gridCol w:w="363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jc w:val="right"/>
      </w:pPr>
    </w:p>
    <w:p w:rsidR="00704016" w:rsidRDefault="00687611">
      <w:pPr>
        <w:pStyle w:val="ProductList-ClauseHeading"/>
        <w:outlineLvl w:val="4"/>
      </w:pPr>
      <w:r>
        <w:t>2.1 Office Multi Language Pack</w:t>
      </w:r>
    </w:p>
    <w:p w:rsidR="00704016" w:rsidRDefault="00687611">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704016" w:rsidRDefault="00704016">
      <w:pPr>
        <w:pStyle w:val="ProductList-Body"/>
      </w:pPr>
    </w:p>
    <w:p w:rsidR="00704016" w:rsidRDefault="00687611">
      <w:pPr>
        <w:pStyle w:val="ProductList-ClauseHeading"/>
        <w:outlineLvl w:val="4"/>
      </w:pPr>
      <w:r>
        <w:t>2.2 Práva na nasadzovanie softvéru Project Professional</w:t>
      </w:r>
    </w:p>
    <w:p w:rsidR="00704016" w:rsidRDefault="00687611">
      <w:pPr>
        <w:pStyle w:val="ProductList-Body"/>
      </w:pPr>
      <w:r>
        <w:t>Používatelia softvéru Project Online Professional alebo Project Online Premium smú inštalovať a používať jednu kópiu softvéru Project Standard alebo Project Professional, a to nasledujúcim spôsobom:</w:t>
      </w:r>
    </w:p>
    <w:p w:rsidR="00704016" w:rsidRDefault="00687611" w:rsidP="00687611">
      <w:pPr>
        <w:pStyle w:val="ProductList-Bullet"/>
        <w:numPr>
          <w:ilvl w:val="0"/>
          <w:numId w:val="40"/>
        </w:numPr>
      </w:pPr>
      <w:r>
        <w:t>ak má používateľ licenciu na Office Standard alebo Office Professional Plus</w:t>
      </w:r>
      <w:r>
        <w:rPr>
          <w:vertAlign w:val="superscript"/>
        </w:rPr>
        <w:t>1</w:t>
      </w:r>
      <w:r>
        <w:t xml:space="preserve"> a</w:t>
      </w:r>
    </w:p>
    <w:p w:rsidR="00704016" w:rsidRDefault="00687611" w:rsidP="00687611">
      <w:pPr>
        <w:pStyle w:val="ProductList-Bullet"/>
        <w:numPr>
          <w:ilvl w:val="0"/>
          <w:numId w:val="40"/>
        </w:numPr>
      </w:pPr>
      <w:r>
        <w:t>výhradne v zariadení, v ktorom je nainštalovaný balík programov Office.</w:t>
      </w:r>
    </w:p>
    <w:p w:rsidR="00704016" w:rsidRDefault="00687611">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w:t>
      </w:r>
    </w:p>
    <w:p w:rsidR="00704016" w:rsidRDefault="00704016">
      <w:pPr>
        <w:pStyle w:val="ProductList-Body"/>
      </w:pPr>
    </w:p>
    <w:p w:rsidR="00704016" w:rsidRDefault="00687611">
      <w:pPr>
        <w:pStyle w:val="ProductList-ClauseHeading"/>
        <w:outlineLvl w:val="4"/>
      </w:pPr>
      <w:r>
        <w:t>2.3 Uplatnenie kódu Product Key pre produkty Project Online a Project Pro pre Office 365</w:t>
      </w:r>
    </w:p>
    <w:p w:rsidR="00704016" w:rsidRDefault="00687611">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78" w:name="_Sec668"/>
      <w:r>
        <w:t>SharePoint Online</w:t>
      </w:r>
      <w:bookmarkEnd w:id="278"/>
      <w:r>
        <w:fldChar w:fldCharType="begin"/>
      </w:r>
      <w:r>
        <w:instrText xml:space="preserve"> TC "</w:instrText>
      </w:r>
      <w:bookmarkStart w:id="279" w:name="_Toc507621212"/>
      <w:r>
        <w:instrText>SharePoint Online</w:instrText>
      </w:r>
      <w:bookmarkEnd w:id="279"/>
      <w:r>
        <w:instrText>" \l 3</w:instrText>
      </w:r>
      <w:r>
        <w:fldChar w:fldCharType="end"/>
      </w:r>
    </w:p>
    <w:p w:rsidR="00704016" w:rsidRDefault="00687611">
      <w:pPr>
        <w:pStyle w:val="ProductList-Offering1SubSection"/>
        <w:outlineLvl w:val="3"/>
      </w:pPr>
      <w:bookmarkStart w:id="280" w:name="_Sec724"/>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7F7F7F"/>
              <w:right w:val="none" w:sz="4" w:space="0" w:color="6E6E6E"/>
            </w:tcBorders>
          </w:tcPr>
          <w:p w:rsidR="00704016" w:rsidRDefault="00687611">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7F7F7F"/>
              <w:left w:val="none" w:sz="4" w:space="0" w:color="6E6E6E"/>
              <w:bottom w:val="dashed" w:sz="4" w:space="0" w:color="7F7F7F"/>
              <w:right w:val="none" w:sz="4" w:space="0" w:color="6E6E6E"/>
            </w:tcBorders>
          </w:tcPr>
          <w:p w:rsidR="00704016" w:rsidRDefault="00687611">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7F7F7F"/>
              <w:left w:val="none" w:sz="4" w:space="0" w:color="6E6E6E"/>
              <w:bottom w:val="dashed" w:sz="4" w:space="0" w:color="7F7F7F"/>
              <w:right w:val="none" w:sz="4" w:space="0" w:color="6E6E6E"/>
            </w:tcBorders>
          </w:tcPr>
          <w:p w:rsidR="00704016" w:rsidRDefault="00687611">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7F7F7F"/>
              <w:left w:val="none" w:sz="4" w:space="0" w:color="6E6E6E"/>
              <w:bottom w:val="none" w:sz="4" w:space="0" w:color="BFBFBF"/>
              <w:right w:val="none" w:sz="4" w:space="0" w:color="6E6E6E"/>
            </w:tcBorders>
          </w:tcPr>
          <w:p w:rsidR="00704016" w:rsidRDefault="00687611">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281" w:name="_Sec779"/>
      <w:r>
        <w:t>2. Podmienky produktu</w:t>
      </w:r>
      <w:bookmarkEnd w:id="281"/>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Uplatnenie kódu Product Key pre produkty SharePoint Online Plan 1 so službou Yammer a SharePoint Online Plan 2 so službou Yammer</w:t>
      </w:r>
    </w:p>
    <w:p w:rsidR="00704016" w:rsidRDefault="00687611">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21213"/>
      <w:r>
        <w:instrText>Skype for Business Online</w:instrText>
      </w:r>
      <w:bookmarkEnd w:id="283"/>
      <w:r>
        <w:instrText>" \l 3</w:instrText>
      </w:r>
      <w:r>
        <w:fldChar w:fldCharType="end"/>
      </w:r>
    </w:p>
    <w:p w:rsidR="00704016" w:rsidRDefault="00687611">
      <w:pPr>
        <w:pStyle w:val="ProductList-Offering1SubSection"/>
        <w:outlineLvl w:val="3"/>
      </w:pPr>
      <w:bookmarkStart w:id="284" w:name="_Sec725"/>
      <w:r>
        <w:t>1. Dostupnosť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A5A5A5"/>
              <w:right w:val="none" w:sz="4" w:space="0" w:color="6E6E6E"/>
            </w:tcBorders>
          </w:tcPr>
          <w:p w:rsidR="00704016" w:rsidRDefault="00687611">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A5A5A5"/>
              <w:left w:val="none" w:sz="4" w:space="0" w:color="6E6E6E"/>
              <w:bottom w:val="dashed" w:sz="4" w:space="0" w:color="A5A5A5"/>
              <w:right w:val="none" w:sz="4" w:space="0" w:color="6E6E6E"/>
            </w:tcBorders>
          </w:tcPr>
          <w:p w:rsidR="00704016" w:rsidRDefault="00687611">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A5A5A5"/>
              <w:left w:val="none" w:sz="4" w:space="0" w:color="6E6E6E"/>
              <w:bottom w:val="dashed" w:sz="4" w:space="0" w:color="A5A5A5"/>
              <w:right w:val="none" w:sz="4" w:space="0" w:color="6E6E6E"/>
            </w:tcBorders>
          </w:tcPr>
          <w:p w:rsidR="00704016" w:rsidRDefault="00687611">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A5A5A5"/>
              <w:left w:val="none" w:sz="4" w:space="0" w:color="6E6E6E"/>
              <w:bottom w:val="dashed" w:sz="4" w:space="0" w:color="A5A5A5"/>
              <w:right w:val="none" w:sz="4" w:space="0" w:color="6E6E6E"/>
            </w:tcBorders>
          </w:tcPr>
          <w:p w:rsidR="00704016" w:rsidRDefault="00687611">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A5A5A5"/>
              <w:left w:val="none" w:sz="4" w:space="0" w:color="6E6E6E"/>
              <w:bottom w:val="dashed" w:sz="4" w:space="0" w:color="A5A5A5"/>
              <w:right w:val="none" w:sz="4" w:space="0" w:color="6E6E6E"/>
            </w:tcBorders>
          </w:tcPr>
          <w:p w:rsidR="00704016" w:rsidRDefault="00687611">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A5A5A5"/>
              <w:left w:val="none" w:sz="4" w:space="0" w:color="6E6E6E"/>
              <w:bottom w:val="dashed" w:sz="4" w:space="0" w:color="A5A5A5"/>
              <w:right w:val="none" w:sz="4" w:space="0" w:color="6E6E6E"/>
            </w:tcBorders>
          </w:tcPr>
          <w:p w:rsidR="00704016" w:rsidRDefault="00687611">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A5A5A5"/>
              <w:left w:val="none" w:sz="4" w:space="0" w:color="6E6E6E"/>
              <w:bottom w:val="dashed" w:sz="4" w:space="0" w:color="A5A5A5"/>
              <w:right w:val="none" w:sz="4" w:space="0" w:color="6E6E6E"/>
            </w:tcBorders>
          </w:tcPr>
          <w:p w:rsidR="00704016" w:rsidRDefault="00687611">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A5A5A5"/>
              <w:left w:val="none" w:sz="4" w:space="0" w:color="6E6E6E"/>
              <w:bottom w:val="none" w:sz="4" w:space="0" w:color="A5A5A5"/>
              <w:right w:val="none" w:sz="4" w:space="0" w:color="6E6E6E"/>
            </w:tcBorders>
          </w:tcPr>
          <w:p w:rsidR="00704016" w:rsidRDefault="0068761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285" w:name="_Sec780"/>
      <w:r>
        <w:t>2. Podmienky produktu</w:t>
      </w:r>
      <w:bookmarkEnd w:id="28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Lync for Mac 2011</w:t>
      </w:r>
    </w:p>
    <w:p w:rsidR="00704016" w:rsidRDefault="00687611">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704016" w:rsidRDefault="00704016">
      <w:pPr>
        <w:pStyle w:val="ProductList-Body"/>
      </w:pPr>
    </w:p>
    <w:p w:rsidR="00704016" w:rsidRDefault="00687611">
      <w:pPr>
        <w:pStyle w:val="ProductList-ClauseHeading"/>
        <w:outlineLvl w:val="4"/>
      </w:pPr>
      <w:r>
        <w:t>2.2 Communication Credits</w:t>
      </w:r>
    </w:p>
    <w:p w:rsidR="00704016" w:rsidRDefault="00687611">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704016" w:rsidRDefault="00704016">
      <w:pPr>
        <w:pStyle w:val="ProductList-Body"/>
      </w:pPr>
    </w:p>
    <w:p w:rsidR="00704016" w:rsidRDefault="00687611">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1214"/>
      <w:r>
        <w:instrText>Workplace Analytics</w:instrText>
      </w:r>
      <w:bookmarkEnd w:id="287"/>
      <w:r>
        <w:instrText>" \l 3</w:instrText>
      </w:r>
      <w:r>
        <w:fldChar w:fldCharType="end"/>
      </w:r>
    </w:p>
    <w:p w:rsidR="00704016" w:rsidRDefault="00687611">
      <w:pPr>
        <w:pStyle w:val="ProductList-Offering1SubSection"/>
        <w:outlineLvl w:val="3"/>
      </w:pPr>
      <w:bookmarkStart w:id="288" w:name="_Sec1218"/>
      <w:r>
        <w:t>Dostupnosť programu</w:t>
      </w:r>
      <w:bookmarkEnd w:id="28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70401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04016" w:rsidRDefault="006876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520" w:type="dxa"/>
            <w:tcBorders>
              <w:top w:val="none" w:sz="4" w:space="0" w:color="BFBFBF"/>
              <w:left w:val="none" w:sz="4" w:space="0" w:color="000000"/>
              <w:bottom w:val="none" w:sz="4" w:space="0" w:color="7F7F7F"/>
              <w:right w:val="none" w:sz="4" w:space="0" w:color="000000"/>
            </w:tcBorders>
          </w:tcPr>
          <w:p w:rsidR="00704016" w:rsidRDefault="00687611">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289" w:name="_Sec1219"/>
      <w:r>
        <w:t>Podmienky produktu</w:t>
      </w:r>
      <w:bookmarkEnd w:id="28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290" w:name="_Sec635"/>
      <w:r>
        <w:t>Iné služby online</w:t>
      </w:r>
      <w:bookmarkEnd w:id="290"/>
      <w:r>
        <w:fldChar w:fldCharType="begin"/>
      </w:r>
      <w:r>
        <w:instrText xml:space="preserve"> TC "</w:instrText>
      </w:r>
      <w:bookmarkStart w:id="291" w:name="_Toc507621215"/>
      <w:r>
        <w:instrText>Iné služby online</w:instrText>
      </w:r>
      <w:bookmarkEnd w:id="291"/>
      <w:r>
        <w:instrText>" \l 2</w:instrText>
      </w:r>
      <w:r>
        <w:fldChar w:fldCharType="end"/>
      </w:r>
    </w:p>
    <w:p w:rsidR="00704016" w:rsidRDefault="00687611">
      <w:pPr>
        <w:pStyle w:val="ProductList-Offering2HeadingNoBorder"/>
        <w:outlineLvl w:val="2"/>
      </w:pPr>
      <w:bookmarkStart w:id="292" w:name="_Sec670"/>
      <w:r>
        <w:t>Mapy Bing</w:t>
      </w:r>
      <w:bookmarkEnd w:id="292"/>
      <w:r>
        <w:fldChar w:fldCharType="begin"/>
      </w:r>
      <w:r>
        <w:instrText xml:space="preserve"> TC "</w:instrText>
      </w:r>
      <w:bookmarkStart w:id="293" w:name="_Toc507621216"/>
      <w:r>
        <w:instrText>Mapy Bing</w:instrText>
      </w:r>
      <w:bookmarkEnd w:id="293"/>
      <w:r>
        <w:instrText>" \l 3</w:instrText>
      </w:r>
      <w:r>
        <w:fldChar w:fldCharType="end"/>
      </w:r>
    </w:p>
    <w:p w:rsidR="00704016" w:rsidRDefault="00687611">
      <w:pPr>
        <w:pStyle w:val="ProductList-Offering1SubSection"/>
        <w:outlineLvl w:val="3"/>
      </w:pPr>
      <w:bookmarkStart w:id="294" w:name="_Sec726"/>
      <w:r>
        <w:t>1. Dostupnosť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295" w:name="_Sec781"/>
      <w:r>
        <w:t>2. Podmienky produktu</w:t>
      </w:r>
      <w:bookmarkEnd w:id="29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Zúčtovateľné transakcie</w:t>
      </w:r>
    </w:p>
    <w:p w:rsidR="00704016" w:rsidRDefault="00687611">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21217"/>
      <w:r>
        <w:instrText>Business Application Platform</w:instrText>
      </w:r>
      <w:bookmarkEnd w:id="297"/>
      <w:r>
        <w:instrText>" \l 3</w:instrText>
      </w:r>
      <w:r>
        <w:fldChar w:fldCharType="end"/>
      </w:r>
    </w:p>
    <w:p w:rsidR="00704016" w:rsidRDefault="00687611">
      <w:pPr>
        <w:pStyle w:val="ProductList-Offering1SubSection"/>
        <w:outlineLvl w:val="3"/>
      </w:pPr>
      <w:bookmarkStart w:id="298" w:name="_Sec730"/>
      <w:r>
        <w:t>1. Dostupnosť programu</w:t>
      </w:r>
      <w:bookmarkEnd w:id="29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2B2B2"/>
              <w:right w:val="none" w:sz="4" w:space="0" w:color="6E6E6E"/>
            </w:tcBorders>
          </w:tcPr>
          <w:p w:rsidR="00704016" w:rsidRDefault="00687611">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2B2B2"/>
              <w:right w:val="none" w:sz="4" w:space="0" w:color="6E6E6E"/>
            </w:tcBorders>
          </w:tcPr>
          <w:p w:rsidR="00704016" w:rsidRDefault="0068761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2B2B2"/>
              <w:left w:val="none" w:sz="4" w:space="0" w:color="6E6E6E"/>
              <w:bottom w:val="dashed" w:sz="4" w:space="0" w:color="BFBFBF"/>
              <w:right w:val="none" w:sz="4" w:space="0" w:color="6E6E6E"/>
            </w:tcBorders>
          </w:tcPr>
          <w:p w:rsidR="00704016" w:rsidRDefault="0068761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299" w:name="_Sec785"/>
      <w:r>
        <w:t>2. Podmienky produktu</w:t>
      </w:r>
      <w:bookmarkEnd w:id="299"/>
    </w:p>
    <w:tbl>
      <w:tblPr>
        <w:tblStyle w:val="PURTable"/>
        <w:tblW w:w="0" w:type="dxa"/>
        <w:tblLook w:val="04A0" w:firstRow="1" w:lastRow="0" w:firstColumn="1" w:lastColumn="0" w:noHBand="0" w:noVBand="1"/>
      </w:tblPr>
      <w:tblGrid>
        <w:gridCol w:w="3634"/>
        <w:gridCol w:w="3651"/>
        <w:gridCol w:w="363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 Stream</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Power BI Report Server – prevádzkovanie inštancií</w:t>
      </w:r>
    </w:p>
    <w:p w:rsidR="00704016" w:rsidRDefault="00687611">
      <w:pPr>
        <w:pStyle w:val="ProductList-Body"/>
      </w:pPr>
      <w:r>
        <w:t xml:space="preserve">Na základe každej predplatnej licencie Microsoft Power BI Premium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704016" w:rsidRDefault="00704016">
      <w:pPr>
        <w:pStyle w:val="ProductList-Body"/>
      </w:pPr>
    </w:p>
    <w:p w:rsidR="00704016" w:rsidRDefault="00687611">
      <w:pPr>
        <w:pStyle w:val="ProductList-ClauseHeading"/>
        <w:outlineLvl w:val="4"/>
      </w:pPr>
      <w:r>
        <w:t>2.2 Power BI Report Server – zdieľanie obsahu</w:t>
      </w:r>
    </w:p>
    <w:p w:rsidR="00704016" w:rsidRDefault="00687611">
      <w:pPr>
        <w:pStyle w:val="ProductList-Body"/>
      </w:pPr>
      <w:r>
        <w:t xml:space="preserve">Na publikovanie zdieľaných zostáv služby Power BI pomocou softvéru Power BI Report Server je potrebná licencia SL pre jednotlivých používateľov na službu Power BI Pro.  </w:t>
      </w:r>
    </w:p>
    <w:p w:rsidR="00704016" w:rsidRDefault="00704016">
      <w:pPr>
        <w:pStyle w:val="ProductList-Body"/>
      </w:pPr>
    </w:p>
    <w:p w:rsidR="00704016" w:rsidRDefault="00687611">
      <w:pPr>
        <w:pStyle w:val="ProductList-ClauseHeading"/>
        <w:outlineLvl w:val="4"/>
      </w:pPr>
      <w:r>
        <w:t>2.3 Technológia SQL Server</w:t>
      </w:r>
    </w:p>
    <w:p w:rsidR="00704016" w:rsidRDefault="00687611">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1218"/>
      <w:r>
        <w:instrText>Microsoft Kaizala Pro</w:instrText>
      </w:r>
      <w:bookmarkEnd w:id="301"/>
      <w:r>
        <w:instrText>" \l 3</w:instrText>
      </w:r>
      <w:r>
        <w:fldChar w:fldCharType="end"/>
      </w:r>
    </w:p>
    <w:p w:rsidR="00704016" w:rsidRDefault="00687611">
      <w:pPr>
        <w:pStyle w:val="ProductList-Offering1SubSection"/>
        <w:outlineLvl w:val="3"/>
      </w:pPr>
      <w:bookmarkStart w:id="302" w:name="_Sec1210"/>
      <w:r>
        <w:t>1. Dostupnosť programu</w:t>
      </w:r>
      <w:bookmarkEnd w:id="302"/>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70401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04016" w:rsidRDefault="006876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520" w:type="dxa"/>
            <w:tcBorders>
              <w:top w:val="none" w:sz="4" w:space="0" w:color="BFBFBF"/>
              <w:left w:val="none" w:sz="4" w:space="0" w:color="000000"/>
              <w:bottom w:val="none" w:sz="4" w:space="0" w:color="7F7F7F"/>
              <w:right w:val="none" w:sz="4" w:space="0" w:color="000000"/>
            </w:tcBorders>
          </w:tcPr>
          <w:p w:rsidR="00704016" w:rsidRDefault="00687611">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303" w:name="_Sec1211"/>
      <w:r>
        <w:t>2. Podmienky produktu</w:t>
      </w:r>
      <w:bookmarkEnd w:id="303"/>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Geografická dostupnosť</w:t>
      </w:r>
    </w:p>
    <w:p w:rsidR="00704016" w:rsidRDefault="00687611">
      <w:pPr>
        <w:pStyle w:val="ProductList-Body"/>
      </w:pPr>
      <w:r>
        <w:t>Služba Kaizala je k dispozícii iba v Brazílii, Indii, Keni a na Filipínach.</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1219"/>
      <w:r>
        <w:instrText>Microsoft Cloud App Security</w:instrText>
      </w:r>
      <w:bookmarkEnd w:id="305"/>
      <w:r>
        <w:instrText>" \l 3</w:instrText>
      </w:r>
      <w:r>
        <w:fldChar w:fldCharType="end"/>
      </w:r>
    </w:p>
    <w:p w:rsidR="00704016" w:rsidRDefault="00687611">
      <w:pPr>
        <w:pStyle w:val="ProductList-Offering1SubSection"/>
        <w:outlineLvl w:val="3"/>
      </w:pPr>
      <w:bookmarkStart w:id="306" w:name="_Sec1207"/>
      <w:r>
        <w:t>1. Dostupnosť programu</w:t>
      </w:r>
      <w:bookmarkEnd w:id="306"/>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0401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04016" w:rsidRDefault="006876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520" w:type="dxa"/>
            <w:tcBorders>
              <w:top w:val="none" w:sz="4" w:space="0" w:color="BFBFBF"/>
              <w:left w:val="none" w:sz="4" w:space="0" w:color="000000"/>
              <w:bottom w:val="dashed" w:sz="4" w:space="0" w:color="7F7F7F"/>
              <w:right w:val="none" w:sz="4" w:space="0" w:color="000000"/>
            </w:tcBorders>
          </w:tcPr>
          <w:p w:rsidR="00704016" w:rsidRDefault="00687611">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704016">
      <w:pPr>
        <w:pStyle w:val="ProductList-Body"/>
      </w:pPr>
    </w:p>
    <w:p w:rsidR="00704016" w:rsidRDefault="00687611">
      <w:pPr>
        <w:pStyle w:val="ProductList-Offering1SubSection"/>
        <w:outlineLvl w:val="3"/>
      </w:pPr>
      <w:bookmarkStart w:id="307" w:name="_Sec1208"/>
      <w:r>
        <w:t>2. Podmienky produktu</w:t>
      </w:r>
      <w:bookmarkEnd w:id="307"/>
    </w:p>
    <w:tbl>
      <w:tblPr>
        <w:tblStyle w:val="PURTable"/>
        <w:tblW w:w="0" w:type="dxa"/>
        <w:tblLook w:val="04A0" w:firstRow="1" w:lastRow="0" w:firstColumn="1" w:lastColumn="0" w:noHBand="0" w:noVBand="1"/>
      </w:tblPr>
      <w:tblGrid>
        <w:gridCol w:w="3630"/>
        <w:gridCol w:w="3656"/>
        <w:gridCol w:w="3630"/>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687611">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308" w:name="_Sec630"/>
      <w:r>
        <w:t>Microsoft Intune</w:t>
      </w:r>
      <w:bookmarkEnd w:id="308"/>
      <w:r>
        <w:fldChar w:fldCharType="begin"/>
      </w:r>
      <w:r>
        <w:instrText xml:space="preserve"> TC "</w:instrText>
      </w:r>
      <w:bookmarkStart w:id="309" w:name="_Toc507621220"/>
      <w:r>
        <w:instrText>Microsoft Intune</w:instrText>
      </w:r>
      <w:bookmarkEnd w:id="309"/>
      <w:r>
        <w:instrText>" \l 3</w:instrText>
      </w:r>
      <w:r>
        <w:fldChar w:fldCharType="end"/>
      </w:r>
    </w:p>
    <w:p w:rsidR="00704016" w:rsidRDefault="00687611">
      <w:pPr>
        <w:pStyle w:val="ProductList-Offering1SubSection"/>
        <w:outlineLvl w:val="3"/>
      </w:pPr>
      <w:bookmarkStart w:id="310" w:name="_Sec714"/>
      <w:r>
        <w:t>1. Dostupnosť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0401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04016" w:rsidRDefault="0068761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520" w:type="dxa"/>
            <w:tcBorders>
              <w:top w:val="none" w:sz="4" w:space="0" w:color="BFBFBF"/>
              <w:left w:val="none" w:sz="4" w:space="0" w:color="000000"/>
              <w:bottom w:val="dashed" w:sz="4" w:space="0" w:color="7F7F7F"/>
              <w:right w:val="none" w:sz="4" w:space="0" w:color="000000"/>
            </w:tcBorders>
          </w:tcPr>
          <w:p w:rsidR="00704016" w:rsidRDefault="00687611">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520" w:type="dxa"/>
            <w:tcBorders>
              <w:top w:val="dashed" w:sz="4" w:space="0" w:color="7F7F7F"/>
              <w:left w:val="none" w:sz="4" w:space="0" w:color="6E6E6E"/>
              <w:bottom w:val="dashed" w:sz="4" w:space="0" w:color="7F7F7F"/>
              <w:right w:val="none" w:sz="4" w:space="0" w:color="6E6E6E"/>
            </w:tcBorders>
          </w:tcPr>
          <w:p w:rsidR="00704016" w:rsidRDefault="00687611">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520" w:type="dxa"/>
            <w:tcBorders>
              <w:top w:val="dashed" w:sz="4" w:space="0" w:color="7F7F7F"/>
              <w:left w:val="none" w:sz="4" w:space="0" w:color="6E6E6E"/>
              <w:bottom w:val="dashed" w:sz="4" w:space="0" w:color="949494"/>
              <w:right w:val="none" w:sz="4" w:space="0" w:color="6E6E6E"/>
            </w:tcBorders>
          </w:tcPr>
          <w:p w:rsidR="00704016" w:rsidRDefault="00687611">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520" w:type="dxa"/>
            <w:tcBorders>
              <w:top w:val="dashed" w:sz="4" w:space="0" w:color="949494"/>
              <w:left w:val="none" w:sz="4" w:space="0" w:color="6E6E6E"/>
              <w:bottom w:val="dashed" w:sz="4" w:space="0" w:color="949494"/>
              <w:right w:val="none" w:sz="4" w:space="0" w:color="6E6E6E"/>
            </w:tcBorders>
          </w:tcPr>
          <w:p w:rsidR="00704016" w:rsidRDefault="00687611">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520" w:type="dxa"/>
            <w:tcBorders>
              <w:top w:val="dashed" w:sz="4" w:space="0" w:color="949494"/>
              <w:left w:val="none" w:sz="4" w:space="0" w:color="6E6E6E"/>
              <w:bottom w:val="dashed" w:sz="4" w:space="0" w:color="B7B7B7"/>
              <w:right w:val="none" w:sz="4" w:space="0" w:color="6E6E6E"/>
            </w:tcBorders>
          </w:tcPr>
          <w:p w:rsidR="00704016" w:rsidRDefault="00687611">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r w:rsidR="00704016">
        <w:tc>
          <w:tcPr>
            <w:tcW w:w="4520" w:type="dxa"/>
            <w:tcBorders>
              <w:top w:val="dashed" w:sz="4" w:space="0" w:color="B7B7B7"/>
              <w:left w:val="none" w:sz="4" w:space="0" w:color="6E6E6E"/>
              <w:bottom w:val="none" w:sz="4" w:space="0" w:color="BFBFBF"/>
              <w:right w:val="none" w:sz="4" w:space="0" w:color="6E6E6E"/>
            </w:tcBorders>
          </w:tcPr>
          <w:p w:rsidR="00704016" w:rsidRDefault="00687611">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311" w:name="_Sec769"/>
      <w:r>
        <w:t>2. Podmienky produktu</w:t>
      </w:r>
      <w:bookmarkEnd w:id="311"/>
    </w:p>
    <w:tbl>
      <w:tblPr>
        <w:tblStyle w:val="PURTable"/>
        <w:tblW w:w="0" w:type="dxa"/>
        <w:tblLook w:val="04A0" w:firstRow="1" w:lastRow="0" w:firstColumn="1" w:lastColumn="0" w:noHBand="0" w:noVBand="1"/>
      </w:tblPr>
      <w:tblGrid>
        <w:gridCol w:w="3638"/>
        <w:gridCol w:w="3654"/>
        <w:gridCol w:w="3624"/>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nevzťahuje sa</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nevzťahuje sa</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704016" w:rsidRDefault="00704016">
      <w:pPr>
        <w:pStyle w:val="ProductList-Body"/>
      </w:pPr>
    </w:p>
    <w:p w:rsidR="00704016" w:rsidRDefault="00687611">
      <w:pPr>
        <w:pStyle w:val="ProductList-ClauseHeading"/>
        <w:outlineLvl w:val="4"/>
      </w:pPr>
      <w:r>
        <w:t>2.1 Microsoft Intune for EDU (licencia SL pre jednotlivé zariadenia)</w:t>
      </w:r>
    </w:p>
    <w:p w:rsidR="00704016" w:rsidRDefault="00687611">
      <w:pPr>
        <w:pStyle w:val="ProductList-SubClauseHeading"/>
        <w:outlineLvl w:val="5"/>
      </w:pPr>
      <w:r>
        <w:t>2.1.1 Doba účinnosti</w:t>
      </w:r>
    </w:p>
    <w:p w:rsidR="00704016" w:rsidRDefault="00687611">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704016" w:rsidRDefault="00704016">
      <w:pPr>
        <w:pStyle w:val="ProductList-BodyIndented"/>
      </w:pPr>
    </w:p>
    <w:p w:rsidR="00704016" w:rsidRDefault="00687611">
      <w:pPr>
        <w:pStyle w:val="ProductList-SubClauseHeading"/>
        <w:outlineLvl w:val="5"/>
      </w:pPr>
      <w:r>
        <w:t>2.1.2 Zrušenie a zmena priradenia</w:t>
      </w:r>
    </w:p>
    <w:p w:rsidR="00704016" w:rsidRDefault="00687611">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704016" w:rsidRDefault="00704016">
      <w:pPr>
        <w:pStyle w:val="ProductList-BodyIndented"/>
        <w:jc w:val="right"/>
      </w:pPr>
    </w:p>
    <w:tbl>
      <w:tblPr>
        <w:tblStyle w:val="PURTable0"/>
        <w:tblW w:w="0" w:type="dxa"/>
        <w:tblLook w:val="04A0" w:firstRow="1" w:lastRow="0" w:firstColumn="1" w:lastColumn="0" w:noHBand="0" w:noVBand="1"/>
      </w:tblPr>
      <w:tblGrid>
        <w:gridCol w:w="1055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Indented"/>
      </w:pPr>
    </w:p>
    <w:p w:rsidR="00704016" w:rsidRDefault="00687611">
      <w:pPr>
        <w:pStyle w:val="ProductList-Offering2HeadingNoBorder"/>
        <w:outlineLvl w:val="2"/>
      </w:pPr>
      <w:bookmarkStart w:id="312" w:name="_Sec672"/>
      <w:r>
        <w:t>Microsoft Learning</w:t>
      </w:r>
      <w:bookmarkEnd w:id="312"/>
      <w:r>
        <w:fldChar w:fldCharType="begin"/>
      </w:r>
      <w:r>
        <w:instrText xml:space="preserve"> TC "</w:instrText>
      </w:r>
      <w:bookmarkStart w:id="313" w:name="_Toc507621221"/>
      <w:r>
        <w:instrText>Microsoft Learning</w:instrText>
      </w:r>
      <w:bookmarkEnd w:id="313"/>
      <w:r>
        <w:instrText>" \l 3</w:instrText>
      </w:r>
      <w:r>
        <w:fldChar w:fldCharType="end"/>
      </w:r>
    </w:p>
    <w:p w:rsidR="00704016" w:rsidRDefault="00687611">
      <w:pPr>
        <w:pStyle w:val="ProductList-Offering1SubSection"/>
        <w:outlineLvl w:val="3"/>
      </w:pPr>
      <w:bookmarkStart w:id="314" w:name="_Sec728"/>
      <w:r>
        <w:t>1. Dostupnosť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dashed" w:sz="4" w:space="0" w:color="BFBFBF"/>
              <w:right w:val="none" w:sz="4" w:space="0" w:color="6E6E6E"/>
            </w:tcBorders>
          </w:tcPr>
          <w:p w:rsidR="00704016" w:rsidRDefault="0068761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dashed" w:sz="4" w:space="0" w:color="BFBFBF"/>
              <w:right w:val="none" w:sz="4" w:space="0" w:color="6E6E6E"/>
            </w:tcBorders>
          </w:tcPr>
          <w:p w:rsidR="00704016" w:rsidRDefault="00687611">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704016" w:rsidRDefault="006876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4660" w:type="dxa"/>
            <w:tcBorders>
              <w:top w:val="dashed" w:sz="4" w:space="0" w:color="BFBFBF"/>
              <w:left w:val="none" w:sz="4" w:space="0" w:color="6E6E6E"/>
              <w:bottom w:val="none" w:sz="4" w:space="0" w:color="BFBFBF"/>
              <w:right w:val="none" w:sz="4" w:space="0" w:color="6E6E6E"/>
            </w:tcBorders>
          </w:tcPr>
          <w:p w:rsidR="00704016" w:rsidRDefault="00687611">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704016" w:rsidRDefault="006876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bl>
    <w:p w:rsidR="00704016" w:rsidRDefault="00687611">
      <w:pPr>
        <w:pStyle w:val="ProductList-Offering1SubSection"/>
        <w:outlineLvl w:val="3"/>
      </w:pPr>
      <w:bookmarkStart w:id="315" w:name="_Sec783"/>
      <w:r>
        <w:t>2. Podmienky produktu</w:t>
      </w:r>
      <w:bookmarkEnd w:id="315"/>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predĺženú dobu účinnosti: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zníženie počtu licencií (SCE):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4"/>
      </w:pPr>
      <w:r>
        <w:t>2.1 Kupóny</w:t>
      </w:r>
    </w:p>
    <w:p w:rsidR="00704016" w:rsidRDefault="00687611">
      <w:pPr>
        <w:pStyle w:val="ProductList-Body"/>
      </w:pPr>
      <w:r>
        <w:t xml:space="preserve">Kupóny sa poskytujú pri zakúpení a ich doba účinnosti uplynie 12 mesiacov od dátumu zakúpenia. </w:t>
      </w:r>
    </w:p>
    <w:p w:rsidR="00704016" w:rsidRDefault="00704016">
      <w:pPr>
        <w:pStyle w:val="ProductList-Body"/>
      </w:pPr>
    </w:p>
    <w:p w:rsidR="00704016" w:rsidRDefault="00687611">
      <w:pPr>
        <w:pStyle w:val="ProductList-ClauseHeading"/>
        <w:outlineLvl w:val="4"/>
      </w:pPr>
      <w:r>
        <w:t>2.2 Licencia Microsoft Office Specialist (MOS), Microsoft Technology Associate (MTA) a Microsoft Certification Educator (MCE) – licencia pre skúšobnú lokalitu</w:t>
      </w:r>
    </w:p>
    <w:p w:rsidR="00704016" w:rsidRDefault="00687611">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1222"/>
      <w:r>
        <w:instrText>Minecraft: Education Edition</w:instrText>
      </w:r>
      <w:bookmarkEnd w:id="317"/>
      <w:r>
        <w:instrText>" \l 3</w:instrText>
      </w:r>
      <w:r>
        <w:fldChar w:fldCharType="end"/>
      </w:r>
    </w:p>
    <w:p w:rsidR="00704016" w:rsidRDefault="00687611">
      <w:pPr>
        <w:pStyle w:val="ProductList-Offering1SubSection"/>
        <w:outlineLvl w:val="3"/>
      </w:pPr>
      <w:bookmarkStart w:id="318" w:name="_Sec1149"/>
      <w:r>
        <w:t>1. Dostupnosť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0401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4016" w:rsidRDefault="0068761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04016">
        <w:tc>
          <w:tcPr>
            <w:tcW w:w="4660" w:type="dxa"/>
            <w:tcBorders>
              <w:top w:val="single" w:sz="6" w:space="0" w:color="FFFFFF"/>
              <w:left w:val="none" w:sz="4" w:space="0" w:color="6E6E6E"/>
              <w:bottom w:val="none" w:sz="4" w:space="0" w:color="BFBFBF"/>
              <w:right w:val="none" w:sz="4" w:space="0" w:color="6E6E6E"/>
            </w:tcBorders>
          </w:tcPr>
          <w:p w:rsidR="00704016" w:rsidRDefault="0068761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04016" w:rsidRDefault="006876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68761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4016" w:rsidRDefault="00704016">
            <w:pPr>
              <w:pStyle w:val="ProductList-TableBody"/>
              <w:jc w:val="center"/>
            </w:pPr>
          </w:p>
        </w:tc>
      </w:tr>
    </w:tbl>
    <w:p w:rsidR="00704016" w:rsidRDefault="00687611">
      <w:pPr>
        <w:pStyle w:val="ProductList-Offering1SubSection"/>
        <w:outlineLvl w:val="3"/>
      </w:pPr>
      <w:bookmarkStart w:id="319" w:name="_Sec1150"/>
      <w:r>
        <w:t>2. Podmienky produktu</w:t>
      </w:r>
      <w:bookmarkEnd w:id="319"/>
    </w:p>
    <w:tbl>
      <w:tblPr>
        <w:tblStyle w:val="PURTable"/>
        <w:tblW w:w="0" w:type="dxa"/>
        <w:tblLook w:val="04A0" w:firstRow="1" w:lastRow="0" w:firstColumn="1" w:lastColumn="0" w:noHBand="0" w:noVBand="1"/>
      </w:tblPr>
      <w:tblGrid>
        <w:gridCol w:w="3638"/>
        <w:gridCol w:w="3639"/>
        <w:gridCol w:w="3639"/>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predĺženú dobu účinnosti: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Propagačné ponuky: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zníženie počtu licencií (SCE): neaplikovateľné</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687611">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4016" w:rsidRDefault="00704016">
            <w:pPr>
              <w:pStyle w:val="ProductList-TableBody"/>
            </w:pPr>
          </w:p>
        </w:tc>
      </w:tr>
    </w:tbl>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704016">
      <w:pPr>
        <w:sectPr w:rsidR="00704016">
          <w:headerReference w:type="default" r:id="rId137"/>
          <w:footerReference w:type="default" r:id="rId138"/>
          <w:type w:val="continuous"/>
          <w:pgSz w:w="12240" w:h="15840" w:code="1"/>
          <w:pgMar w:top="1170" w:right="720" w:bottom="720" w:left="720" w:header="432" w:footer="288" w:gutter="0"/>
          <w:cols w:space="360"/>
        </w:sectPr>
      </w:pPr>
    </w:p>
    <w:p w:rsidR="00704016" w:rsidRDefault="00687611">
      <w:pPr>
        <w:pStyle w:val="ProductList-SectionHeading"/>
        <w:pageBreakBefore/>
        <w:outlineLvl w:val="0"/>
      </w:pPr>
      <w:bookmarkStart w:id="320" w:name="_Sec549"/>
      <w:bookmarkEnd w:id="206"/>
      <w:r>
        <w:t>Slovník</w:t>
      </w:r>
      <w:r>
        <w:fldChar w:fldCharType="begin"/>
      </w:r>
      <w:r>
        <w:instrText xml:space="preserve"> TC "</w:instrText>
      </w:r>
      <w:bookmarkStart w:id="321" w:name="_Toc507621223"/>
      <w:r>
        <w:instrText>Slovník</w:instrText>
      </w:r>
      <w:bookmarkEnd w:id="321"/>
      <w:r>
        <w:instrText>" \l 1</w:instrText>
      </w:r>
      <w:r>
        <w:fldChar w:fldCharType="end"/>
      </w:r>
    </w:p>
    <w:p w:rsidR="00704016" w:rsidRDefault="00687611">
      <w:pPr>
        <w:pStyle w:val="ProductList-Offering1Heading"/>
        <w:outlineLvl w:val="1"/>
      </w:pPr>
      <w:bookmarkStart w:id="322" w:name="_Sec550"/>
      <w:r>
        <w:t>Atribúty</w:t>
      </w:r>
      <w:bookmarkEnd w:id="322"/>
      <w:r>
        <w:fldChar w:fldCharType="begin"/>
      </w:r>
      <w:r>
        <w:instrText xml:space="preserve"> TC "</w:instrText>
      </w:r>
      <w:bookmarkStart w:id="323" w:name="_Toc507621224"/>
      <w:r>
        <w:instrText>Atribúty</w:instrText>
      </w:r>
      <w:bookmarkEnd w:id="323"/>
      <w:r>
        <w:instrText>" \l 2</w:instrText>
      </w:r>
      <w:r>
        <w:fldChar w:fldCharType="end"/>
      </w:r>
    </w:p>
    <w:p w:rsidR="00704016" w:rsidRDefault="00687611">
      <w:pPr>
        <w:pStyle w:val="ProductList-BodySpaced"/>
      </w:pPr>
      <w:r>
        <w:t>Atribúty sú uvedené v tabuľkách každej produktovej položky a informujú o právach alebo podmienkach vzťahujúcich sa na produkty.</w:t>
      </w:r>
    </w:p>
    <w:p w:rsidR="00704016" w:rsidRDefault="00704016">
      <w:pPr>
        <w:pStyle w:val="ProductList-BodySpaced"/>
      </w:pPr>
    </w:p>
    <w:p w:rsidR="00704016" w:rsidRDefault="00687611">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704016" w:rsidRDefault="00687611">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704016" w:rsidRDefault="00687611">
      <w:pPr>
        <w:pStyle w:val="ProductList-BodySpaced"/>
      </w:pPr>
      <w:r>
        <w:rPr>
          <w:b/>
          <w:color w:val="00188F"/>
        </w:rPr>
        <w:t>Požiadavka na klientsky prístup</w:t>
      </w:r>
      <w:r>
        <w:t>: uvádza, či serverový produkt vyžaduje licencie CAL na prístup používateľov a zariadení.</w:t>
      </w:r>
    </w:p>
    <w:p w:rsidR="00704016" w:rsidRDefault="00687611">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704016" w:rsidRDefault="00687611">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704016" w:rsidRDefault="00687611">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704016" w:rsidRDefault="00687611">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704016" w:rsidRDefault="00687611">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704016" w:rsidRDefault="00687611">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704016" w:rsidRDefault="00687611">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704016" w:rsidRDefault="00687611">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704016" w:rsidRDefault="00687611">
      <w:pPr>
        <w:pStyle w:val="ProductList-BodySpaced"/>
      </w:pPr>
      <w:r>
        <w:rPr>
          <w:b/>
          <w:color w:val="00188F"/>
        </w:rPr>
        <w:t>Licenčné podmienky</w:t>
      </w:r>
      <w:r>
        <w:t>: podmienky a požiadavky, ktorými sa riadi nasadzovanie a používanie produktu.</w:t>
      </w:r>
    </w:p>
    <w:p w:rsidR="00704016" w:rsidRDefault="00687611">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704016" w:rsidRDefault="00687611">
      <w:pPr>
        <w:pStyle w:val="ProductList-BodySpaced"/>
      </w:pPr>
      <w:r>
        <w:rPr>
          <w:b/>
          <w:color w:val="00188F"/>
        </w:rPr>
        <w:t>Podmienka</w:t>
      </w:r>
      <w:r>
        <w:t>: informuje, že musia byť splnené niektoré ďalšie podmienky, aby bolo možné zakúpiť licencie na príslušný produkt.</w:t>
      </w:r>
    </w:p>
    <w:p w:rsidR="00704016" w:rsidRDefault="00687611">
      <w:pPr>
        <w:pStyle w:val="ProductList-BodySpaced"/>
      </w:pPr>
      <w:r>
        <w:rPr>
          <w:b/>
          <w:color w:val="00188F"/>
        </w:rPr>
        <w:t>Podmienka (SA)</w:t>
      </w:r>
      <w:r>
        <w:t>:informuje, že musia byť splnené niektoré ďalšie podmienky, aby bolo možné zakúpiť krytie SA pre príslušný produkt.</w:t>
      </w:r>
    </w:p>
    <w:p w:rsidR="00704016" w:rsidRDefault="00687611">
      <w:pPr>
        <w:pStyle w:val="ProductList-BodySpaced"/>
      </w:pPr>
      <w:r>
        <w:rPr>
          <w:b/>
          <w:color w:val="00188F"/>
        </w:rPr>
        <w:t>Predchádzajúca verzia</w:t>
      </w:r>
      <w:r>
        <w:t>: staršie verzie produktu a dátum ich dostupnosti.</w:t>
      </w:r>
    </w:p>
    <w:p w:rsidR="00704016" w:rsidRDefault="00687611">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704016" w:rsidRDefault="00687611">
      <w:pPr>
        <w:pStyle w:val="ProductList-BodySpaced"/>
      </w:pPr>
      <w:r>
        <w:rPr>
          <w:b/>
          <w:color w:val="00188F"/>
        </w:rPr>
        <w:t>Program Online Subscription (OSP)</w:t>
      </w:r>
      <w:r>
        <w:t>: produkt je dostupný v programe Online Subscription.</w:t>
      </w:r>
    </w:p>
    <w:p w:rsidR="00704016" w:rsidRDefault="00687611">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704016" w:rsidRDefault="00687611">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704016" w:rsidRDefault="00687611">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704016" w:rsidRDefault="00687611">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704016" w:rsidRDefault="00687611">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704016" w:rsidRDefault="00687611">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704016" w:rsidRDefault="00687611">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704016" w:rsidRDefault="00687611">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704016" w:rsidRDefault="00687611">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704016" w:rsidRDefault="00687611">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704016" w:rsidRDefault="00687611">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704016" w:rsidRDefault="00687611">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704016" w:rsidRDefault="00687611">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704016" w:rsidRDefault="00687611">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704016" w:rsidRDefault="00704016">
      <w:pPr>
        <w:pStyle w:val="ProductList-BodySpaced"/>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Spaced"/>
      </w:pPr>
    </w:p>
    <w:p w:rsidR="00704016" w:rsidRDefault="00687611">
      <w:pPr>
        <w:pStyle w:val="ProductList-Offering1Heading"/>
        <w:outlineLvl w:val="1"/>
      </w:pPr>
      <w:bookmarkStart w:id="324" w:name="_Sec551"/>
      <w:r>
        <w:t>Hodnoty buniek</w:t>
      </w:r>
      <w:bookmarkEnd w:id="324"/>
      <w:r>
        <w:fldChar w:fldCharType="begin"/>
      </w:r>
      <w:r>
        <w:instrText xml:space="preserve"> TC "</w:instrText>
      </w:r>
      <w:bookmarkStart w:id="325" w:name="_Toc507621225"/>
      <w:r>
        <w:instrText>Hodnoty buniek</w:instrText>
      </w:r>
      <w:bookmarkEnd w:id="325"/>
      <w:r>
        <w:instrText>" \l 2</w:instrText>
      </w:r>
      <w:r>
        <w:fldChar w:fldCharType="end"/>
      </w:r>
    </w:p>
    <w:p w:rsidR="00704016" w:rsidRDefault="00687611">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704016" w:rsidRDefault="00704016">
      <w:pPr>
        <w:pStyle w:val="ProductList-BodySpaced"/>
      </w:pPr>
    </w:p>
    <w:p w:rsidR="00704016" w:rsidRDefault="00687611">
      <w:pPr>
        <w:pStyle w:val="ProductList-BodySpaced"/>
      </w:pPr>
      <w:r>
        <w:rPr>
          <w:b/>
          <w:color w:val="00188F"/>
        </w:rPr>
        <w:t>A</w:t>
      </w:r>
      <w:r>
        <w:t xml:space="preserve">= </w:t>
      </w:r>
      <w:r>
        <w:rPr>
          <w:color w:val="00188F"/>
        </w:rPr>
        <w:t>dodatočný produkt</w:t>
      </w:r>
      <w:r>
        <w:t>: produkt sa ponúka ako dodatočný produkt.</w:t>
      </w:r>
    </w:p>
    <w:p w:rsidR="00704016" w:rsidRDefault="00687611">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704016" w:rsidRDefault="00687611">
      <w:pPr>
        <w:pStyle w:val="ProductList-BodySpaced"/>
      </w:pPr>
      <w:r>
        <w:rPr>
          <w:b/>
          <w:color w:val="00188F"/>
        </w:rPr>
        <w:t>E</w:t>
      </w:r>
      <w:r>
        <w:t xml:space="preserve"> = </w:t>
      </w:r>
      <w:r>
        <w:rPr>
          <w:color w:val="00188F"/>
        </w:rPr>
        <w:t>podnikový produkt</w:t>
      </w:r>
      <w:r>
        <w:t>: produkt sa ponúka ako podnikový produkt, nie však pre osobné počítače.</w:t>
      </w:r>
    </w:p>
    <w:p w:rsidR="00704016" w:rsidRDefault="00687611">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704016" w:rsidRDefault="00687611">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704016" w:rsidRDefault="00687611">
      <w:pPr>
        <w:pStyle w:val="ProductList-BodySpaced"/>
      </w:pPr>
      <w:r>
        <w:rPr>
          <w:b/>
          <w:color w:val="00188F"/>
        </w:rPr>
        <w:t>EP</w:t>
      </w:r>
      <w:r>
        <w:rPr>
          <w:color w:val="000000"/>
        </w:rPr>
        <w:t xml:space="preserve"> = </w:t>
      </w:r>
      <w:r>
        <w:rPr>
          <w:color w:val="00188F"/>
        </w:rPr>
        <w:t>produkt vzdelávacej platformy</w:t>
      </w:r>
      <w:r>
        <w:t xml:space="preserve">: Produkt sa ponúka ako produkt vzdelávacej platformy v rámci programov Enrollment for Education Solutions (s dátumom publikácie v októbri 2017 alebo neskôr) a musí byť licencovaný na báze pre celú organizáciu tak, aby pokrýval všetkých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704016" w:rsidRDefault="00687611">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704016" w:rsidRDefault="00687611">
      <w:pPr>
        <w:pStyle w:val="ProductList-BodySpaced"/>
      </w:pPr>
      <w:r>
        <w:rPr>
          <w:b/>
          <w:color w:val="00188F"/>
        </w:rPr>
        <w:t>OW</w:t>
      </w:r>
      <w:r>
        <w:t xml:space="preserve"> = </w:t>
      </w:r>
      <w:r>
        <w:rPr>
          <w:color w:val="00188F"/>
        </w:rPr>
        <w:t>pre celú organizáciu</w:t>
      </w:r>
      <w:r>
        <w:t>: K dispozícii v rámci možnosti pre celú organizáciu.</w:t>
      </w:r>
    </w:p>
    <w:p w:rsidR="00704016" w:rsidRDefault="00687611">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704016" w:rsidRDefault="00687611">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704016" w:rsidRDefault="00687611">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704016" w:rsidRDefault="00687611">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704016" w:rsidRDefault="00687611">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704016" w:rsidRDefault="00687611">
      <w:pPr>
        <w:pStyle w:val="ProductList-BodySpaced"/>
      </w:pPr>
      <w:r>
        <w:rPr>
          <w:b/>
          <w:color w:val="00188F"/>
        </w:rPr>
        <w:t>UC</w:t>
      </w:r>
      <w:r>
        <w:t xml:space="preserve"> = </w:t>
      </w:r>
      <w:r>
        <w:rPr>
          <w:color w:val="00188F"/>
        </w:rPr>
        <w:t>cloudová služba pre vládnu komunitu v Spojených štátoch</w:t>
      </w:r>
      <w:r>
        <w:t>: Služba online sa ponúka ako cloudová služba pre vládnu komunitu Spojených štátov.</w:t>
      </w:r>
    </w:p>
    <w:p w:rsidR="00704016" w:rsidRDefault="00704016">
      <w:pPr>
        <w:pStyle w:val="ProductList-BodySpaced"/>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Spaced"/>
      </w:pPr>
    </w:p>
    <w:p w:rsidR="00704016" w:rsidRDefault="00687611">
      <w:pPr>
        <w:pStyle w:val="ProductList-Offering1Heading"/>
        <w:outlineLvl w:val="1"/>
      </w:pPr>
      <w:bookmarkStart w:id="326" w:name="_Sec552"/>
      <w:r>
        <w:t>Názvy stĺpcov</w:t>
      </w:r>
      <w:bookmarkEnd w:id="326"/>
      <w:r>
        <w:fldChar w:fldCharType="begin"/>
      </w:r>
      <w:r>
        <w:instrText xml:space="preserve"> TC "</w:instrText>
      </w:r>
      <w:bookmarkStart w:id="327" w:name="_Toc507621226"/>
      <w:r>
        <w:instrText>Názvy stĺpcov</w:instrText>
      </w:r>
      <w:bookmarkEnd w:id="327"/>
      <w:r>
        <w:instrText>" \l 2</w:instrText>
      </w:r>
      <w:r>
        <w:fldChar w:fldCharType="end"/>
      </w:r>
    </w:p>
    <w:p w:rsidR="00704016" w:rsidRDefault="00687611">
      <w:pPr>
        <w:pStyle w:val="ProductList-BodySpaced"/>
      </w:pPr>
      <w:r>
        <w:t>Názvy stĺpcov sú uvedené v tabuľke Dostupnosť programu každej produktovej položky a slúžia na organizáciu informácií o dostupnosti programu podľa programu, typu ponuky, bodov a dátumov dostupnosti.</w:t>
      </w:r>
    </w:p>
    <w:p w:rsidR="00704016" w:rsidRDefault="00704016">
      <w:pPr>
        <w:pStyle w:val="ProductList-BodySpaced"/>
      </w:pPr>
    </w:p>
    <w:p w:rsidR="00704016" w:rsidRDefault="00687611">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704016" w:rsidRDefault="00687611">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704016" w:rsidRDefault="00687611">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704016" w:rsidRDefault="00687611">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704016" w:rsidRDefault="00687611">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704016" w:rsidRDefault="00687611">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704016" w:rsidRDefault="00687611">
      <w:pPr>
        <w:pStyle w:val="ProductList-BodySpaced"/>
      </w:pPr>
      <w:r>
        <w:rPr>
          <w:b/>
          <w:color w:val="00188F"/>
        </w:rPr>
        <w:t>MPSA</w:t>
      </w:r>
      <w:r>
        <w:t xml:space="preserve"> = </w:t>
      </w:r>
      <w:r>
        <w:rPr>
          <w:color w:val="00188F"/>
        </w:rPr>
        <w:t>zmluva Microsoft Products and Services Agreement</w:t>
      </w:r>
      <w:r>
        <w:t>.</w:t>
      </w:r>
    </w:p>
    <w:p w:rsidR="00704016" w:rsidRDefault="00687611">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704016" w:rsidRDefault="00687611">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704016" w:rsidRDefault="00687611">
      <w:pPr>
        <w:pStyle w:val="ProductList-BodySpaced"/>
      </w:pPr>
      <w:r>
        <w:rPr>
          <w:b/>
          <w:color w:val="00188F"/>
        </w:rPr>
        <w:t>OVS-ES</w:t>
      </w:r>
      <w:r>
        <w:t xml:space="preserve"> = </w:t>
      </w:r>
      <w:r>
        <w:rPr>
          <w:color w:val="00188F"/>
        </w:rPr>
        <w:t>Open Value Subscription – Education Solutions</w:t>
      </w:r>
      <w:r>
        <w:t>.</w:t>
      </w:r>
    </w:p>
    <w:p w:rsidR="00704016" w:rsidRDefault="00687611">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704016" w:rsidRDefault="00687611">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704016" w:rsidRDefault="00687611">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704016" w:rsidRDefault="00704016">
      <w:pPr>
        <w:pStyle w:val="ProductList-BodySpaced"/>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Spaced"/>
      </w:pPr>
    </w:p>
    <w:p w:rsidR="00704016" w:rsidRDefault="00687611">
      <w:pPr>
        <w:pStyle w:val="ProductList-Offering1Heading"/>
        <w:outlineLvl w:val="1"/>
      </w:pPr>
      <w:bookmarkStart w:id="328" w:name="_Sec553"/>
      <w:r>
        <w:t>Definície</w:t>
      </w:r>
      <w:bookmarkEnd w:id="328"/>
      <w:r>
        <w:fldChar w:fldCharType="begin"/>
      </w:r>
      <w:r>
        <w:instrText xml:space="preserve"> TC "</w:instrText>
      </w:r>
      <w:bookmarkStart w:id="329" w:name="_Toc507621227"/>
      <w:r>
        <w:instrText>Definície</w:instrText>
      </w:r>
      <w:bookmarkEnd w:id="329"/>
      <w:r>
        <w:instrText>" \l 2</w:instrText>
      </w:r>
      <w:r>
        <w:fldChar w:fldCharType="end"/>
      </w:r>
    </w:p>
    <w:p w:rsidR="00704016" w:rsidRDefault="00687611">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704016" w:rsidRDefault="00687611">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704016" w:rsidRDefault="00687611">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704016" w:rsidRDefault="00687611">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704016" w:rsidRDefault="00687611">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704016" w:rsidRDefault="00687611">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704016" w:rsidRDefault="00687611">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704016" w:rsidRDefault="00687611">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704016" w:rsidRDefault="00687611">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704016" w:rsidRDefault="00687611">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704016" w:rsidRDefault="00687611">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704016" w:rsidRDefault="00687611">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704016" w:rsidRDefault="00687611">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704016" w:rsidRDefault="00687611">
      <w:pPr>
        <w:pStyle w:val="ProductList-BodySpaced"/>
      </w:pPr>
      <w:r>
        <w:rPr>
          <w:b/>
          <w:color w:val="00188F"/>
        </w:rPr>
        <w:t>Externí používatelia</w:t>
      </w:r>
      <w:r>
        <w:t xml:space="preserve"> sú používatelia, ktorí nie sú zamestnancami zákazníka ani jeho afilácií a ani zmluvnými dodávateľmi či zástupcami pracujúcimi v priestoroch zákazníka alebo jeho afilácií.</w:t>
      </w:r>
    </w:p>
    <w:p w:rsidR="00704016" w:rsidRDefault="00687611">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704016" w:rsidRDefault="00687611">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704016" w:rsidRDefault="00687611">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704016" w:rsidRDefault="00687611">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704016" w:rsidRDefault="00687611">
      <w:pPr>
        <w:pStyle w:val="ProductList-BodySpaced"/>
      </w:pPr>
      <w:r>
        <w:rPr>
          <w:b/>
          <w:color w:val="00188F"/>
        </w:rPr>
        <w:t xml:space="preserve">Licencia </w:t>
      </w:r>
      <w:r>
        <w:t>je právo na stiahnutie, inštaláciu, používanie a prístup k produktu.</w:t>
      </w:r>
    </w:p>
    <w:p w:rsidR="00704016" w:rsidRDefault="00687611">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704016" w:rsidRDefault="00687611">
      <w:pPr>
        <w:pStyle w:val="ProductList-BodySpaced"/>
      </w:pPr>
      <w:r>
        <w:rPr>
          <w:b/>
          <w:color w:val="00188F"/>
        </w:rPr>
        <w:t xml:space="preserve">Partner programu prenosu licencií v rámci krytia Software Assurance </w:t>
      </w:r>
      <w:r>
        <w:t xml:space="preserve">je subjekt uvedený na stránke </w:t>
      </w:r>
      <w:hyperlink r:id="rId139">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704016" w:rsidRDefault="00687611">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704016" w:rsidRDefault="00687611">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704016" w:rsidRDefault="00687611">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704016" w:rsidRDefault="00687611">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704016" w:rsidRDefault="00687611">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704016" w:rsidRDefault="00687611">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704016" w:rsidRDefault="00687611">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704016" w:rsidRDefault="00687611">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704016" w:rsidRDefault="00687611">
      <w:pPr>
        <w:pStyle w:val="ProductList-BodySpaced"/>
      </w:pPr>
      <w:r>
        <w:rPr>
          <w:b/>
          <w:color w:val="00188F"/>
        </w:rPr>
        <w:t xml:space="preserve">Fyzický procesor </w:t>
      </w:r>
      <w:r>
        <w:t>je procesor nachádzajúci sa vo fyzickom hardvérovom systéme.</w:t>
      </w:r>
    </w:p>
    <w:p w:rsidR="00704016" w:rsidRDefault="00687611">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704016" w:rsidRDefault="00687611">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704016" w:rsidRDefault="00687611">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704016" w:rsidRDefault="00687611">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704016" w:rsidRDefault="00687611">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704016" w:rsidRDefault="00687611">
      <w:pPr>
        <w:pStyle w:val="ProductList-BodySpaced"/>
      </w:pPr>
      <w:r>
        <w:rPr>
          <w:b/>
          <w:color w:val="00188F"/>
        </w:rPr>
        <w:t>Server</w:t>
      </w:r>
      <w:r>
        <w:t xml:space="preserve"> je fyzický hardvérový systém, v ktorom možno prevádzkovať serverový softvér.</w:t>
      </w:r>
    </w:p>
    <w:p w:rsidR="00704016" w:rsidRDefault="00687611">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704016" w:rsidRDefault="00687611">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704016" w:rsidRDefault="00687611">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704016" w:rsidRDefault="00687611">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704016" w:rsidRDefault="00687611">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704016" w:rsidRDefault="00687611">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704016" w:rsidRDefault="00687611">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704016" w:rsidRDefault="00687611">
      <w:pPr>
        <w:pStyle w:val="ProductList-BodySpaced"/>
      </w:pPr>
      <w:r>
        <w:t>Softvér v internetových webových riešeniach sa používa na prevádzkovanie:</w:t>
      </w:r>
    </w:p>
    <w:p w:rsidR="00704016" w:rsidRDefault="00687611" w:rsidP="00687611">
      <w:pPr>
        <w:pStyle w:val="ProductList-Bullet"/>
        <w:numPr>
          <w:ilvl w:val="0"/>
          <w:numId w:val="41"/>
        </w:numPr>
      </w:pPr>
      <w:r>
        <w:t xml:space="preserve">softvéru webového servera (napríklad Microsoft Internet Information Services) a agentov na spravovanie alebo zabezpečenie (napríklad agenta System Center Operations Manager), </w:t>
      </w:r>
    </w:p>
    <w:p w:rsidR="00704016" w:rsidRDefault="00687611" w:rsidP="00687611">
      <w:pPr>
        <w:pStyle w:val="ProductList-Bullet"/>
        <w:numPr>
          <w:ilvl w:val="0"/>
          <w:numId w:val="41"/>
        </w:numPr>
      </w:pPr>
      <w:r>
        <w:t xml:space="preserve">softvéru databázového stroja (napríklad Microsoft SQL Server) výlučne na podporu internetových webových riešení alebo </w:t>
      </w:r>
    </w:p>
    <w:p w:rsidR="00704016" w:rsidRDefault="00687611" w:rsidP="00687611">
      <w:pPr>
        <w:pStyle w:val="ProductList-Bullet"/>
        <w:numPr>
          <w:ilvl w:val="0"/>
          <w:numId w:val="41"/>
        </w:numPr>
      </w:pPr>
      <w:r>
        <w:t>služby Domain Name System (DNS) na rozkladanie internetových názvov na adresy IP, pokiaľ to nie je jediná funkcia príslušnej inštancie softvéru.</w:t>
      </w:r>
    </w:p>
    <w:p w:rsidR="00704016" w:rsidRDefault="00687611">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704016" w:rsidRDefault="00687611">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704016" w:rsidRDefault="00687611">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704016" w:rsidRDefault="00704016">
      <w:pPr>
        <w:pStyle w:val="ProductList-BodySpaced"/>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Spaced"/>
      </w:pPr>
    </w:p>
    <w:p w:rsidR="00704016" w:rsidRDefault="00704016">
      <w:pPr>
        <w:sectPr w:rsidR="00704016">
          <w:headerReference w:type="default" r:id="rId140"/>
          <w:footerReference w:type="default" r:id="rId141"/>
          <w:type w:val="continuous"/>
          <w:pgSz w:w="12240" w:h="15840" w:code="1"/>
          <w:pgMar w:top="1170" w:right="720" w:bottom="720" w:left="720" w:header="432" w:footer="288" w:gutter="0"/>
          <w:cols w:space="360"/>
        </w:sectPr>
      </w:pPr>
    </w:p>
    <w:p w:rsidR="00704016" w:rsidRDefault="00687611">
      <w:pPr>
        <w:pStyle w:val="ProductList-SectionHeading"/>
        <w:pageBreakBefore/>
        <w:outlineLvl w:val="0"/>
      </w:pPr>
      <w:bookmarkStart w:id="330" w:name="_Sec591"/>
      <w:bookmarkEnd w:id="320"/>
      <w:r>
        <w:t>Príloha A – Licencie ekvivalentné licencii CAL/ML</w:t>
      </w:r>
      <w:r>
        <w:fldChar w:fldCharType="begin"/>
      </w:r>
      <w:r>
        <w:instrText xml:space="preserve"> TC "</w:instrText>
      </w:r>
      <w:bookmarkStart w:id="331" w:name="_Toc507621228"/>
      <w:r>
        <w:instrText>Príloha A – Licencie ekvivalentné licencii CAL/ML</w:instrText>
      </w:r>
      <w:bookmarkEnd w:id="331"/>
      <w:r>
        <w:instrText>" \l 1</w:instrText>
      </w:r>
      <w:r>
        <w:fldChar w:fldCharType="end"/>
      </w:r>
    </w:p>
    <w:p w:rsidR="00704016" w:rsidRDefault="00687611">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704016" w:rsidRDefault="00704016">
      <w:pPr>
        <w:pStyle w:val="ProductList-Body"/>
      </w:pPr>
    </w:p>
    <w:tbl>
      <w:tblPr>
        <w:tblStyle w:val="PURTable"/>
        <w:tblW w:w="0" w:type="dxa"/>
        <w:tblLook w:val="04A0" w:firstRow="1" w:lastRow="0" w:firstColumn="1" w:lastColumn="0" w:noHBand="0" w:noVBand="1"/>
      </w:tblPr>
      <w:tblGrid>
        <w:gridCol w:w="964"/>
        <w:gridCol w:w="291"/>
        <w:gridCol w:w="374"/>
        <w:gridCol w:w="275"/>
        <w:gridCol w:w="374"/>
        <w:gridCol w:w="387"/>
        <w:gridCol w:w="463"/>
        <w:gridCol w:w="469"/>
        <w:gridCol w:w="475"/>
        <w:gridCol w:w="463"/>
        <w:gridCol w:w="387"/>
        <w:gridCol w:w="463"/>
        <w:gridCol w:w="469"/>
        <w:gridCol w:w="475"/>
        <w:gridCol w:w="463"/>
        <w:gridCol w:w="320"/>
        <w:gridCol w:w="370"/>
        <w:gridCol w:w="594"/>
        <w:gridCol w:w="260"/>
        <w:gridCol w:w="260"/>
        <w:gridCol w:w="638"/>
        <w:gridCol w:w="356"/>
        <w:gridCol w:w="301"/>
        <w:gridCol w:w="354"/>
        <w:gridCol w:w="325"/>
        <w:gridCol w:w="346"/>
      </w:tblGrid>
      <w:tr w:rsidR="0070401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04016" w:rsidRDefault="0070401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04016" w:rsidRDefault="0068761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04016" w:rsidRDefault="0068761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04016" w:rsidRDefault="0068761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04016" w:rsidRDefault="0068761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04016" w:rsidRDefault="0068761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04016" w:rsidRDefault="0068761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04016" w:rsidRDefault="0068761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04016" w:rsidRDefault="00687611">
            <w:pPr>
              <w:pStyle w:val="ProductList-TableBody"/>
              <w:jc w:val="center"/>
            </w:pPr>
            <w:r>
              <w:rPr>
                <w:color w:val="FFFFFF"/>
              </w:rPr>
              <w:t>Dynamics 365 Enterprise</w:t>
            </w:r>
          </w:p>
        </w:tc>
      </w:tr>
      <w:tr w:rsidR="00704016">
        <w:tc>
          <w:tcPr>
            <w:tcW w:w="240" w:type="dxa"/>
            <w:tcBorders>
              <w:top w:val="none" w:sz="4" w:space="0" w:color="BFBFBF"/>
              <w:left w:val="none" w:sz="24" w:space="0" w:color="808080"/>
              <w:bottom w:val="single" w:sz="4" w:space="0" w:color="FFFFFF"/>
              <w:right w:val="single" w:sz="6" w:space="0" w:color="FFFFFF"/>
            </w:tcBorders>
          </w:tcPr>
          <w:p w:rsidR="00704016" w:rsidRDefault="00687611">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70401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4016" w:rsidRDefault="00687611">
            <w:pPr>
              <w:pStyle w:val="ProductList-TableBody"/>
              <w:jc w:val="center"/>
            </w:pPr>
            <w:r>
              <w:rPr>
                <w:color w:val="FFFFFF"/>
              </w:rPr>
              <w:t>Plán</w:t>
            </w:r>
          </w:p>
        </w:tc>
      </w:tr>
      <w:tr w:rsidR="00704016">
        <w:tc>
          <w:tcPr>
            <w:tcW w:w="240" w:type="dxa"/>
            <w:gridSpan w:val="16"/>
            <w:tcBorders>
              <w:top w:val="single" w:sz="4" w:space="0" w:color="FFFFFF"/>
              <w:left w:val="single" w:sz="6" w:space="0" w:color="FFFFFF"/>
              <w:bottom w:val="single" w:sz="4" w:space="0" w:color="FFFFFF"/>
              <w:right w:val="single" w:sz="6" w:space="0" w:color="FFFFFF"/>
            </w:tcBorders>
          </w:tcPr>
          <w:p w:rsidR="00704016" w:rsidRDefault="0068761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793">
              <w:r w:rsidR="0068761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single" w:sz="4" w:space="0" w:color="FFFFFF"/>
              <w:right w:val="single" w:sz="6" w:space="0" w:color="FFFFFF"/>
            </w:tcBorders>
          </w:tcPr>
          <w:p w:rsidR="00704016" w:rsidRDefault="00C9042D">
            <w:pPr>
              <w:pStyle w:val="ProductList-TableBody"/>
            </w:pPr>
            <w:hyperlink w:anchor="_Sec793">
              <w:r w:rsidR="0068761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single" w:sz="4" w:space="0" w:color="FFFFFF"/>
              <w:right w:val="single" w:sz="6" w:space="0" w:color="FFFFFF"/>
            </w:tcBorders>
          </w:tcPr>
          <w:p w:rsidR="00704016" w:rsidRDefault="0068761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793">
              <w:r w:rsidR="0068761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single" w:sz="4" w:space="0" w:color="FFFFFF"/>
              <w:right w:val="single" w:sz="6" w:space="0" w:color="FFFFFF"/>
            </w:tcBorders>
          </w:tcPr>
          <w:p w:rsidR="00704016" w:rsidRDefault="00C9042D">
            <w:pPr>
              <w:pStyle w:val="ProductList-TableBody"/>
            </w:pPr>
            <w:hyperlink w:anchor="_Sec793">
              <w:r w:rsidR="0068761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single" w:sz="4" w:space="0" w:color="FFFFFF"/>
              <w:right w:val="single" w:sz="6" w:space="0" w:color="FFFFFF"/>
            </w:tcBorders>
          </w:tcPr>
          <w:p w:rsidR="00704016" w:rsidRDefault="0068761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798">
              <w:r w:rsidR="0068761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single" w:sz="4" w:space="0" w:color="FFFFFF"/>
              <w:right w:val="single" w:sz="6" w:space="0" w:color="FFFFFF"/>
            </w:tcBorders>
          </w:tcPr>
          <w:p w:rsidR="00704016" w:rsidRDefault="00C9042D">
            <w:pPr>
              <w:pStyle w:val="ProductList-TableBody"/>
            </w:pPr>
            <w:hyperlink w:anchor="_Sec798">
              <w:r w:rsidR="0068761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single" w:sz="4" w:space="0" w:color="FFFFFF"/>
              <w:right w:val="single" w:sz="6" w:space="0" w:color="FFFFFF"/>
            </w:tcBorders>
          </w:tcPr>
          <w:p w:rsidR="00704016" w:rsidRDefault="0068761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dashed" w:sz="4" w:space="0" w:color="BFBFBF"/>
              <w:left w:val="none" w:sz="24" w:space="0" w:color="808080"/>
              <w:bottom w:val="single" w:sz="4" w:space="0" w:color="FFFFFF"/>
              <w:right w:val="single" w:sz="6" w:space="0" w:color="FFFFFF"/>
            </w:tcBorders>
          </w:tcPr>
          <w:p w:rsidR="00704016" w:rsidRDefault="00C9042D">
            <w:pPr>
              <w:pStyle w:val="ProductList-TableBody"/>
            </w:pPr>
            <w:hyperlink w:anchor="_Sec798">
              <w:r w:rsidR="00687611">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single" w:sz="4" w:space="0" w:color="FFFFFF"/>
              <w:right w:val="single" w:sz="6" w:space="0" w:color="FFFFFF"/>
            </w:tcBorders>
          </w:tcPr>
          <w:p w:rsidR="00704016" w:rsidRDefault="00687611">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799">
              <w:r w:rsidR="0068761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799">
              <w:r w:rsidR="00687611">
                <w:rPr>
                  <w:color w:val="00467F"/>
                  <w:u w:val="single"/>
                </w:rPr>
                <w:t>Dodatočná</w:t>
              </w:r>
            </w:hyperlink>
            <w:r w:rsidR="0068761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single" w:sz="4" w:space="0" w:color="FFFFFF"/>
              <w:right w:val="single" w:sz="6" w:space="0" w:color="FFFFFF"/>
            </w:tcBorders>
          </w:tcPr>
          <w:p w:rsidR="00704016" w:rsidRDefault="00C9042D">
            <w:pPr>
              <w:pStyle w:val="ProductList-TableBody"/>
            </w:pPr>
            <w:hyperlink w:anchor="_Sec799">
              <w:r w:rsidR="00687611">
                <w:rPr>
                  <w:color w:val="00467F"/>
                  <w:u w:val="single"/>
                </w:rPr>
                <w:t>Dodatočná</w:t>
              </w:r>
            </w:hyperlink>
            <w:r w:rsidR="0068761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single" w:sz="4" w:space="0" w:color="FFFFFF"/>
              <w:right w:val="single" w:sz="6" w:space="0" w:color="FFFFFF"/>
            </w:tcBorders>
          </w:tcPr>
          <w:p w:rsidR="00704016" w:rsidRDefault="00687611">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800">
              <w:r w:rsidR="0068761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single" w:sz="4" w:space="0" w:color="FFFFFF"/>
              <w:right w:val="single" w:sz="6" w:space="0" w:color="FFFFFF"/>
            </w:tcBorders>
          </w:tcPr>
          <w:p w:rsidR="00704016" w:rsidRDefault="00C9042D">
            <w:pPr>
              <w:pStyle w:val="ProductList-TableBody"/>
            </w:pPr>
            <w:hyperlink w:anchor="_Sec800">
              <w:r w:rsidR="0068761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single" w:sz="4" w:space="0" w:color="FFFFFF"/>
              <w:right w:val="single" w:sz="6" w:space="0" w:color="FFFFFF"/>
            </w:tcBorders>
          </w:tcPr>
          <w:p w:rsidR="00704016" w:rsidRDefault="0068761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807">
              <w:r w:rsidR="0068761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807">
              <w:r w:rsidR="00687611">
                <w:rPr>
                  <w:color w:val="00467F"/>
                  <w:u w:val="single"/>
                </w:rPr>
                <w:t>Dodatočná</w:t>
              </w:r>
            </w:hyperlink>
            <w:r w:rsidR="0068761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single" w:sz="4" w:space="0" w:color="FFFFFF"/>
              <w:right w:val="single" w:sz="6" w:space="0" w:color="FFFFFF"/>
            </w:tcBorders>
          </w:tcPr>
          <w:p w:rsidR="00704016" w:rsidRDefault="00C9042D">
            <w:pPr>
              <w:pStyle w:val="ProductList-TableBody"/>
            </w:pPr>
            <w:hyperlink w:anchor="_Sec807">
              <w:r w:rsidR="00687611">
                <w:rPr>
                  <w:color w:val="00467F"/>
                  <w:u w:val="single"/>
                </w:rPr>
                <w:t>Dodatočná</w:t>
              </w:r>
            </w:hyperlink>
            <w:r w:rsidR="0068761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single" w:sz="4" w:space="0" w:color="FFFFFF"/>
              <w:right w:val="single" w:sz="6" w:space="0" w:color="FFFFFF"/>
            </w:tcBorders>
          </w:tcPr>
          <w:p w:rsidR="00704016" w:rsidRDefault="0068761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807">
              <w:r w:rsidR="0068761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807">
              <w:r w:rsidR="00687611">
                <w:rPr>
                  <w:color w:val="00467F"/>
                  <w:u w:val="single"/>
                </w:rPr>
                <w:t>Dodatočná</w:t>
              </w:r>
            </w:hyperlink>
            <w:r w:rsidR="0068761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tcBorders>
              <w:top w:val="dashed" w:sz="4" w:space="0" w:color="BFBFBF"/>
              <w:left w:val="none" w:sz="24" w:space="0" w:color="808080"/>
              <w:bottom w:val="single" w:sz="4" w:space="0" w:color="FFFFFF"/>
              <w:right w:val="single" w:sz="6" w:space="0" w:color="FFFFFF"/>
            </w:tcBorders>
          </w:tcPr>
          <w:p w:rsidR="00704016" w:rsidRDefault="00C9042D">
            <w:pPr>
              <w:pStyle w:val="ProductList-TableBody"/>
            </w:pPr>
            <w:hyperlink w:anchor="_Sec807">
              <w:r w:rsidR="00687611">
                <w:rPr>
                  <w:color w:val="00467F"/>
                  <w:u w:val="single"/>
                </w:rPr>
                <w:t>Dodatočná</w:t>
              </w:r>
            </w:hyperlink>
            <w:r w:rsidR="0068761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none" w:sz="24" w:space="0" w:color="808080"/>
              <w:right w:val="single" w:sz="6" w:space="0" w:color="FFFFFF"/>
            </w:tcBorders>
          </w:tcPr>
          <w:p w:rsidR="00704016" w:rsidRDefault="0068761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none" w:sz="24" w:space="0" w:color="808080"/>
              <w:left w:val="none" w:sz="24" w:space="0" w:color="808080"/>
              <w:bottom w:val="single" w:sz="4" w:space="0" w:color="FFFFFF"/>
              <w:right w:val="single" w:sz="6" w:space="0" w:color="FFFFFF"/>
            </w:tcBorders>
          </w:tcPr>
          <w:p w:rsidR="00704016" w:rsidRDefault="00C9042D">
            <w:pPr>
              <w:pStyle w:val="ProductList-TableBody"/>
            </w:pPr>
            <w:hyperlink w:anchor="_Sec801">
              <w:r w:rsidR="00687611">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6"/>
            <w:tcBorders>
              <w:top w:val="single" w:sz="4" w:space="0" w:color="FFFFFF"/>
              <w:left w:val="single" w:sz="6" w:space="0" w:color="FFFFFF"/>
              <w:bottom w:val="none" w:sz="24" w:space="0" w:color="808080"/>
              <w:right w:val="single" w:sz="6" w:space="0" w:color="FFFFFF"/>
            </w:tcBorders>
          </w:tcPr>
          <w:p w:rsidR="00704016" w:rsidRDefault="0068761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4016" w:rsidRDefault="00704016">
            <w:pPr>
              <w:pStyle w:val="ProductList-TableBody"/>
            </w:pPr>
          </w:p>
        </w:tc>
      </w:tr>
      <w:tr w:rsidR="00704016">
        <w:tc>
          <w:tcPr>
            <w:tcW w:w="240" w:type="dxa"/>
            <w:tcBorders>
              <w:top w:val="none" w:sz="24" w:space="0" w:color="808080"/>
              <w:left w:val="none" w:sz="24" w:space="0" w:color="808080"/>
              <w:bottom w:val="none" w:sz="4" w:space="0" w:color="6E6E6E"/>
              <w:right w:val="single" w:sz="6" w:space="0" w:color="FFFFFF"/>
            </w:tcBorders>
          </w:tcPr>
          <w:p w:rsidR="00704016" w:rsidRDefault="00C9042D">
            <w:pPr>
              <w:pStyle w:val="ProductList-TableBody"/>
            </w:pPr>
            <w:hyperlink w:anchor="_Sec802">
              <w:r w:rsidR="00687611">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r>
      <w:tr w:rsidR="00704016">
        <w:tc>
          <w:tcPr>
            <w:tcW w:w="240" w:type="dxa"/>
            <w:gridSpan w:val="15"/>
            <w:tcBorders>
              <w:top w:val="none" w:sz="4" w:space="0" w:color="6E6E6E"/>
              <w:left w:val="none" w:sz="24" w:space="0" w:color="808080"/>
              <w:bottom w:val="none" w:sz="4" w:space="0" w:color="BFBFBF"/>
              <w:right w:val="single" w:sz="6" w:space="0" w:color="FFFFFF"/>
            </w:tcBorders>
          </w:tcPr>
          <w:p w:rsidR="00704016" w:rsidRDefault="0068761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4016" w:rsidRDefault="00704016">
            <w:pPr>
              <w:pStyle w:val="ProductList-TableBody"/>
              <w:jc w:val="center"/>
            </w:pPr>
          </w:p>
        </w:tc>
      </w:tr>
      <w:tr w:rsidR="00704016">
        <w:tc>
          <w:tcPr>
            <w:tcW w:w="240" w:type="dxa"/>
            <w:tcBorders>
              <w:top w:val="none" w:sz="4" w:space="0" w:color="BFBFBF"/>
              <w:left w:val="none" w:sz="24" w:space="0" w:color="808080"/>
              <w:bottom w:val="dashed" w:sz="4" w:space="0" w:color="BFBFBF"/>
              <w:right w:val="single" w:sz="6" w:space="0" w:color="FFFFFF"/>
            </w:tcBorders>
          </w:tcPr>
          <w:p w:rsidR="00704016" w:rsidRDefault="00C9042D">
            <w:pPr>
              <w:pStyle w:val="ProductList-TableBody"/>
            </w:pPr>
            <w:hyperlink w:anchor="_Sec790">
              <w:r w:rsidR="00687611">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r>
      <w:tr w:rsidR="00704016">
        <w:tc>
          <w:tcPr>
            <w:tcW w:w="240" w:type="dxa"/>
            <w:tcBorders>
              <w:top w:val="dashed" w:sz="4" w:space="0" w:color="BFBFBF"/>
              <w:left w:val="none" w:sz="24" w:space="0" w:color="808080"/>
              <w:bottom w:val="none" w:sz="4" w:space="0" w:color="6E6E6E"/>
              <w:right w:val="single" w:sz="6" w:space="0" w:color="FFFFFF"/>
            </w:tcBorders>
          </w:tcPr>
          <w:p w:rsidR="00704016" w:rsidRDefault="00C9042D">
            <w:pPr>
              <w:pStyle w:val="ProductList-TableBody"/>
            </w:pPr>
            <w:hyperlink w:anchor="_Sec790">
              <w:r w:rsidR="00687611">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r>
      <w:tr w:rsidR="00704016">
        <w:tc>
          <w:tcPr>
            <w:tcW w:w="240" w:type="dxa"/>
            <w:gridSpan w:val="15"/>
            <w:tcBorders>
              <w:top w:val="none" w:sz="4" w:space="0" w:color="6E6E6E"/>
              <w:left w:val="none" w:sz="24" w:space="0" w:color="808080"/>
              <w:bottom w:val="none" w:sz="4" w:space="0" w:color="6E6E6E"/>
              <w:right w:val="single" w:sz="6" w:space="0" w:color="FFFFFF"/>
            </w:tcBorders>
          </w:tcPr>
          <w:p w:rsidR="00704016" w:rsidRDefault="0068761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4016" w:rsidRDefault="00704016">
            <w:pPr>
              <w:pStyle w:val="ProductList-TableBody"/>
              <w:jc w:val="center"/>
            </w:pPr>
          </w:p>
        </w:tc>
      </w:tr>
      <w:tr w:rsidR="00704016">
        <w:tc>
          <w:tcPr>
            <w:tcW w:w="240" w:type="dxa"/>
            <w:tcBorders>
              <w:top w:val="none" w:sz="4" w:space="0" w:color="6E6E6E"/>
              <w:left w:val="none" w:sz="24" w:space="0" w:color="808080"/>
              <w:bottom w:val="none" w:sz="4" w:space="0" w:color="6E6E6E"/>
              <w:right w:val="single" w:sz="6" w:space="0" w:color="FFFFFF"/>
            </w:tcBorders>
          </w:tcPr>
          <w:p w:rsidR="00704016" w:rsidRDefault="00C9042D">
            <w:pPr>
              <w:pStyle w:val="ProductList-TableBody"/>
            </w:pPr>
            <w:hyperlink w:anchor="_Sec790">
              <w:r w:rsidR="0068761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4016" w:rsidRDefault="00704016">
            <w:pPr>
              <w:pStyle w:val="ProductList-TableBody"/>
              <w:jc w:val="center"/>
            </w:pPr>
          </w:p>
        </w:tc>
      </w:tr>
    </w:tbl>
    <w:p w:rsidR="00704016" w:rsidRDefault="00687611">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používania študentmi, nespĺňajú licenčné požiadavky na prístup k produktom uvedeným v tejto tabuľke (ani na ich spravovanie). Licencia Core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rsidR="00704016" w:rsidRDefault="00687611">
      <w:pPr>
        <w:pStyle w:val="ProductList-SectionHeading"/>
        <w:pageBreakBefore/>
        <w:outlineLvl w:val="0"/>
      </w:pPr>
      <w:bookmarkStart w:id="332" w:name="_Sec564"/>
      <w:bookmarkEnd w:id="330"/>
      <w:r>
        <w:t>Príloha B – Software Assurance</w:t>
      </w:r>
      <w:r>
        <w:fldChar w:fldCharType="begin"/>
      </w:r>
      <w:r>
        <w:instrText xml:space="preserve"> TC "</w:instrText>
      </w:r>
      <w:bookmarkStart w:id="333" w:name="_Toc507621229"/>
      <w:r>
        <w:instrText>Príloha B – Software Assurance</w:instrText>
      </w:r>
      <w:bookmarkEnd w:id="333"/>
      <w:r>
        <w:instrText>" \l 1</w:instrText>
      </w:r>
      <w:r>
        <w:fldChar w:fldCharType="end"/>
      </w:r>
    </w:p>
    <w:p w:rsidR="00704016" w:rsidRDefault="00687611">
      <w:pPr>
        <w:pStyle w:val="ProductList-Offering1Heading"/>
        <w:outlineLvl w:val="1"/>
      </w:pPr>
      <w:bookmarkStart w:id="334" w:name="_Sec573"/>
      <w:r>
        <w:t>Nákup krytia Software Assurance</w:t>
      </w:r>
      <w:bookmarkEnd w:id="334"/>
      <w:r>
        <w:fldChar w:fldCharType="begin"/>
      </w:r>
      <w:r>
        <w:instrText xml:space="preserve"> TC "</w:instrText>
      </w:r>
      <w:bookmarkStart w:id="335" w:name="_Toc507621230"/>
      <w:r>
        <w:instrText>Nákup krytia Software Assurance</w:instrText>
      </w:r>
      <w:bookmarkEnd w:id="335"/>
      <w:r>
        <w:instrText>" \l 2</w:instrText>
      </w:r>
      <w:r>
        <w:fldChar w:fldCharType="end"/>
      </w:r>
    </w:p>
    <w:p w:rsidR="00704016" w:rsidRDefault="00687611">
      <w:pPr>
        <w:pStyle w:val="ProductList-Body"/>
      </w:pPr>
      <w:r>
        <w:t xml:space="preserve">K dispozícii sú tri rôzne úrovne záväzkov, ktoré si zákazník môže zvoliť pri nákupe krytia SA a ktoré sa môžu líšiť podľa programu. Zákazník môže: </w:t>
      </w:r>
    </w:p>
    <w:p w:rsidR="00704016" w:rsidRDefault="00687611" w:rsidP="00687611">
      <w:pPr>
        <w:pStyle w:val="ProductList-Bullet"/>
        <w:numPr>
          <w:ilvl w:val="0"/>
          <w:numId w:val="42"/>
        </w:numPr>
      </w:pPr>
      <w:r>
        <w:t xml:space="preserve">Zaviazať sa, že si zaobstará krytie SA pre všetky platformové produkty. </w:t>
      </w:r>
    </w:p>
    <w:p w:rsidR="00704016" w:rsidRDefault="00687611" w:rsidP="00687611">
      <w:pPr>
        <w:pStyle w:val="ProductList-Bullet"/>
        <w:numPr>
          <w:ilvl w:val="0"/>
          <w:numId w:val="42"/>
        </w:numPr>
      </w:pPr>
      <w:r>
        <w:t xml:space="preserve">Zaviazať sa, že si zaobstará krytie SA pre všetky nákupy v rámci konkrétnej skupiny produktov (aplikácie, systémy alebo servery), označované ako členstvo v programe Software Assurance (SAM). </w:t>
      </w:r>
    </w:p>
    <w:p w:rsidR="00704016" w:rsidRDefault="00687611" w:rsidP="00687611">
      <w:pPr>
        <w:pStyle w:val="ProductList-Bullet"/>
        <w:numPr>
          <w:ilvl w:val="0"/>
          <w:numId w:val="42"/>
        </w:numPr>
      </w:pPr>
      <w:r>
        <w:t>Zakúpiť krytie SA pre jednotlivé produkty bez akéhokoľvek záväzku rozšírenia krytia SA na ostatné produkty.</w:t>
      </w:r>
    </w:p>
    <w:p w:rsidR="00704016" w:rsidRDefault="00704016">
      <w:pPr>
        <w:pStyle w:val="ProductList-Body"/>
      </w:pPr>
    </w:p>
    <w:p w:rsidR="00704016" w:rsidRDefault="00687611">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704016" w:rsidRDefault="00704016">
      <w:pPr>
        <w:pStyle w:val="ProductList-Body"/>
      </w:pPr>
    </w:p>
    <w:p w:rsidR="00704016" w:rsidRDefault="00687611">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70401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04016" w:rsidRDefault="00687611">
            <w:pPr>
              <w:pStyle w:val="ProductList-TableBody"/>
              <w:jc w:val="center"/>
            </w:pPr>
            <w:r>
              <w:rPr>
                <w:color w:val="FFFFFF"/>
              </w:rPr>
              <w:t>Programy</w:t>
            </w:r>
          </w:p>
        </w:tc>
      </w:tr>
      <w:tr w:rsidR="00704016">
        <w:tc>
          <w:tcPr>
            <w:tcW w:w="24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704016" w:rsidRDefault="00687611">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704016">
        <w:tc>
          <w:tcPr>
            <w:tcW w:w="24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Dostupné krytie SA</w:t>
            </w:r>
          </w:p>
        </w:tc>
        <w:tc>
          <w:tcPr>
            <w:tcW w:w="0" w:type="auto"/>
            <w:vMerge/>
          </w:tcPr>
          <w:p w:rsidR="00704016" w:rsidRDefault="00704016"/>
        </w:tc>
      </w:tr>
    </w:tbl>
    <w:p w:rsidR="00704016" w:rsidRDefault="00704016">
      <w:pPr>
        <w:pStyle w:val="ProductList-Body"/>
      </w:pPr>
    </w:p>
    <w:p w:rsidR="00704016" w:rsidRDefault="00687611">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704016" w:rsidRDefault="00704016">
      <w:pPr>
        <w:pStyle w:val="ProductList-Body"/>
      </w:pPr>
    </w:p>
    <w:p w:rsidR="00704016" w:rsidRDefault="00687611">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
        <w:outlineLvl w:val="1"/>
      </w:pPr>
      <w:bookmarkStart w:id="336" w:name="_Sec574"/>
      <w:r>
        <w:t>Predĺženie krytia Software Assurance</w:t>
      </w:r>
      <w:bookmarkEnd w:id="336"/>
      <w:r>
        <w:fldChar w:fldCharType="begin"/>
      </w:r>
      <w:r>
        <w:instrText xml:space="preserve"> TC "</w:instrText>
      </w:r>
      <w:bookmarkStart w:id="337" w:name="_Toc507621231"/>
      <w:r>
        <w:instrText>Predĺženie krytia Software Assurance</w:instrText>
      </w:r>
      <w:bookmarkEnd w:id="337"/>
      <w:r>
        <w:instrText>" \l 2</w:instrText>
      </w:r>
      <w:r>
        <w:fldChar w:fldCharType="end"/>
      </w:r>
    </w:p>
    <w:p w:rsidR="00704016" w:rsidRDefault="00687611">
      <w:pPr>
        <w:pStyle w:val="ProductList-ClauseHeading"/>
        <w:outlineLvl w:val="2"/>
      </w:pPr>
      <w:r>
        <w:t>Predĺženie krytia na základe rovnakej zmluvy</w:t>
      </w:r>
    </w:p>
    <w:p w:rsidR="00704016" w:rsidRDefault="00687611">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704016" w:rsidRDefault="00704016">
      <w:pPr>
        <w:pStyle w:val="ProductList-Body"/>
      </w:pPr>
    </w:p>
    <w:p w:rsidR="00704016" w:rsidRDefault="00687611">
      <w:pPr>
        <w:pStyle w:val="ProductList-SubClauseHeading"/>
        <w:outlineLvl w:val="3"/>
      </w:pPr>
      <w:r>
        <w:t>Open License</w:t>
      </w:r>
    </w:p>
    <w:p w:rsidR="00704016" w:rsidRDefault="00687611">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704016" w:rsidRDefault="00704016">
      <w:pPr>
        <w:pStyle w:val="ProductList-BodyIndented"/>
      </w:pPr>
    </w:p>
    <w:p w:rsidR="00704016" w:rsidRDefault="00687611">
      <w:pPr>
        <w:pStyle w:val="ProductList-SubClauseHeading"/>
        <w:outlineLvl w:val="3"/>
      </w:pPr>
      <w:r>
        <w:t>Enterprise Agreement,</w:t>
      </w:r>
    </w:p>
    <w:p w:rsidR="00704016" w:rsidRDefault="00687611">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704016" w:rsidRDefault="00704016">
      <w:pPr>
        <w:pStyle w:val="ProductList-BodyIndented"/>
      </w:pPr>
    </w:p>
    <w:p w:rsidR="00704016" w:rsidRDefault="00687611">
      <w:pPr>
        <w:pStyle w:val="ProductList-SubClauseHeading"/>
        <w:outlineLvl w:val="3"/>
      </w:pPr>
      <w:r>
        <w:t>Enrollment for Application Platform</w:t>
      </w:r>
    </w:p>
    <w:p w:rsidR="00704016" w:rsidRDefault="00687611">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704016" w:rsidRDefault="00704016">
      <w:pPr>
        <w:pStyle w:val="ProductList-BodyIndented"/>
      </w:pPr>
    </w:p>
    <w:p w:rsidR="00704016" w:rsidRDefault="00687611">
      <w:pPr>
        <w:pStyle w:val="ProductList-ClauseHeading"/>
        <w:outlineLvl w:val="2"/>
      </w:pPr>
      <w:r>
        <w:t>Predĺženie krytia na základe samostatnej zmluvy</w:t>
      </w:r>
    </w:p>
    <w:p w:rsidR="00704016" w:rsidRDefault="00687611">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704016" w:rsidRDefault="00704016">
      <w:pPr>
        <w:pStyle w:val="ProductList-Body"/>
      </w:pPr>
    </w:p>
    <w:p w:rsidR="00704016" w:rsidRDefault="00687611">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704016" w:rsidRDefault="00704016">
      <w:pPr>
        <w:pStyle w:val="ProductList-Body"/>
      </w:pPr>
    </w:p>
    <w:p w:rsidR="00704016" w:rsidRDefault="00687611">
      <w:pPr>
        <w:pStyle w:val="ProductList-ClauseHeading"/>
        <w:outlineLvl w:val="2"/>
      </w:pPr>
      <w:r>
        <w:t>Predĺženie krytia Software Assurance pre licencie na klientsky prístup (licencie CAL) a licencie na spravovanie klientov (licencie ML)</w:t>
      </w:r>
    </w:p>
    <w:p w:rsidR="00704016" w:rsidRDefault="00687611">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rsidR="00704016" w:rsidRDefault="00687611">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
        <w:outlineLvl w:val="1"/>
      </w:pPr>
      <w:bookmarkStart w:id="338" w:name="_Sec575"/>
      <w:r>
        <w:t>Migračná licencia na produkty, ktoré sa už neposkytujú alebo ktorých životnosť skončila</w:t>
      </w:r>
      <w:bookmarkEnd w:id="338"/>
      <w:r>
        <w:fldChar w:fldCharType="begin"/>
      </w:r>
      <w:r>
        <w:instrText xml:space="preserve"> TC "</w:instrText>
      </w:r>
      <w:bookmarkStart w:id="339" w:name="_Toc507621232"/>
      <w:r>
        <w:instrText>Migračná licencia na produkty, ktoré sa už neposkytujú alebo ktorých životnosť skončila</w:instrText>
      </w:r>
      <w:bookmarkEnd w:id="339"/>
      <w:r>
        <w:instrText>" \l 2</w:instrText>
      </w:r>
      <w:r>
        <w:fldChar w:fldCharType="end"/>
      </w:r>
    </w:p>
    <w:p w:rsidR="00704016" w:rsidRDefault="00687611">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704016" w:rsidRDefault="00687611">
      <w:pPr>
        <w:pStyle w:val="ProductList-Body"/>
      </w:pPr>
      <w:r>
        <w:t>„</w:t>
      </w:r>
      <w:r>
        <w:rPr>
          <w:b/>
          <w:color w:val="00188F"/>
        </w:rPr>
        <w:t>Migračnou licenciou</w:t>
      </w:r>
      <w:r>
        <w:t>“ sa v tomto dokumente označujú práva udelené v produktovej položke odkazujúcej na tento článok.</w:t>
      </w:r>
    </w:p>
    <w:p w:rsidR="00704016" w:rsidRDefault="00704016">
      <w:pPr>
        <w:pStyle w:val="ProductList-Body"/>
      </w:pPr>
    </w:p>
    <w:p w:rsidR="00704016" w:rsidRDefault="00687611">
      <w:pPr>
        <w:pStyle w:val="ProductList-Body"/>
      </w:pPr>
      <w:r>
        <w:t>Pokiaľ nie je uvedené inak v produktovej položke:</w:t>
      </w:r>
    </w:p>
    <w:p w:rsidR="00704016" w:rsidRDefault="00687611" w:rsidP="00687611">
      <w:pPr>
        <w:pStyle w:val="ProductList-Bullet"/>
        <w:numPr>
          <w:ilvl w:val="0"/>
          <w:numId w:val="43"/>
        </w:numPr>
      </w:pPr>
      <w:r>
        <w:t>Zákazník môže upgradovať na softvér na základe migračnej licencie a používať ho namiesto softvéru, na ktorý sa vzťahuje oprávňujúca licencia. Zákazník nemôže používať softvér na základe oboch licencií súčasne.</w:t>
      </w:r>
    </w:p>
    <w:p w:rsidR="00704016" w:rsidRDefault="00687611" w:rsidP="00687611">
      <w:pPr>
        <w:pStyle w:val="ProductList-Bullet"/>
        <w:numPr>
          <w:ilvl w:val="0"/>
          <w:numId w:val="43"/>
        </w:numPr>
      </w:pPr>
      <w:r>
        <w:t>Migračné licencie sa udeľujú v pomere 1:1 pre každú z oprávňujúcich licencií zákazníka.</w:t>
      </w:r>
    </w:p>
    <w:p w:rsidR="00704016" w:rsidRDefault="00687611" w:rsidP="00687611">
      <w:pPr>
        <w:pStyle w:val="ProductList-Bullet"/>
        <w:numPr>
          <w:ilvl w:val="0"/>
          <w:numId w:val="43"/>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704016" w:rsidRDefault="00687611" w:rsidP="00687611">
      <w:pPr>
        <w:pStyle w:val="ProductList-Bullet"/>
        <w:numPr>
          <w:ilvl w:val="0"/>
          <w:numId w:val="43"/>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704016" w:rsidRDefault="00687611" w:rsidP="00687611">
      <w:pPr>
        <w:pStyle w:val="ProductList-Bullet"/>
        <w:numPr>
          <w:ilvl w:val="0"/>
          <w:numId w:val="43"/>
        </w:numPr>
      </w:pPr>
      <w:r>
        <w:t>Zákazník nesmie prevádzať migračné licencie oddelene od oprávňujúcich licencií.</w:t>
      </w:r>
    </w:p>
    <w:p w:rsidR="00704016" w:rsidRDefault="00687611" w:rsidP="00687611">
      <w:pPr>
        <w:pStyle w:val="ProductList-Bullet"/>
        <w:numPr>
          <w:ilvl w:val="0"/>
          <w:numId w:val="43"/>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1Heading"/>
        <w:outlineLvl w:val="1"/>
      </w:pPr>
      <w:bookmarkStart w:id="340" w:name="_Sec576"/>
      <w:r>
        <w:t>Výhody krytia Software Assurance</w:t>
      </w:r>
      <w:bookmarkEnd w:id="340"/>
      <w:r>
        <w:fldChar w:fldCharType="begin"/>
      </w:r>
      <w:r>
        <w:instrText xml:space="preserve"> TC "</w:instrText>
      </w:r>
      <w:bookmarkStart w:id="341" w:name="_Toc507621233"/>
      <w:r>
        <w:instrText>Výhody krytia Software Assurance</w:instrText>
      </w:r>
      <w:bookmarkEnd w:id="341"/>
      <w:r>
        <w:instrText>" \l 2</w:instrText>
      </w:r>
      <w:r>
        <w:fldChar w:fldCharType="end"/>
      </w:r>
    </w:p>
    <w:p w:rsidR="00704016" w:rsidRDefault="00687611">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517"/>
        <w:gridCol w:w="1805"/>
        <w:gridCol w:w="1800"/>
        <w:gridCol w:w="1794"/>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Servery</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77">
              <w:r w:rsidR="00687611">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79">
              <w:r w:rsidR="0068761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0">
              <w:r w:rsidR="00687611">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1">
              <w:r w:rsidR="0068761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755">
              <w:r w:rsidR="00687611">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841">
              <w:r w:rsidR="0068761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651">
              <w:r w:rsidR="00687611">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841">
              <w:r w:rsidR="0068761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2">
              <w:r w:rsidR="00687611">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3">
              <w:r w:rsidR="00687611">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4">
              <w:r w:rsidR="0068761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5">
              <w:r w:rsidR="00687611">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818">
              <w:r w:rsidR="006876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7">
              <w:r w:rsidR="00687611">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838">
              <w:r w:rsidR="0068761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8">
              <w:r w:rsidR="00687611">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89">
              <w:r w:rsidR="00687611">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590">
              <w:r w:rsidR="00687611">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841">
              <w:r w:rsidR="00687611">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841">
              <w:r w:rsidR="0068761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C9042D">
            <w:pPr>
              <w:pStyle w:val="ProductList-TableBody"/>
            </w:pPr>
            <w:hyperlink w:anchor="_Sec652">
              <w:r w:rsidR="00687611">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jc w:val="center"/>
            </w:pPr>
          </w:p>
        </w:tc>
      </w:tr>
    </w:tbl>
    <w:p w:rsidR="00704016" w:rsidRDefault="00704016">
      <w:pPr>
        <w:pStyle w:val="ProductList-Body"/>
      </w:pPr>
    </w:p>
    <w:p w:rsidR="00704016" w:rsidRDefault="00687611">
      <w:pPr>
        <w:pStyle w:val="ProductList-ClauseHeading"/>
        <w:outlineLvl w:val="2"/>
      </w:pPr>
      <w:bookmarkStart w:id="342" w:name="_Sec577"/>
      <w:r>
        <w:t>Práva na nové verzie</w:t>
      </w:r>
      <w:bookmarkEnd w:id="342"/>
    </w:p>
    <w:p w:rsidR="00704016" w:rsidRDefault="00687611">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704016" w:rsidRDefault="00704016">
      <w:pPr>
        <w:pStyle w:val="ProductList-Body"/>
      </w:pPr>
    </w:p>
    <w:p w:rsidR="00704016" w:rsidRDefault="00687611">
      <w:pPr>
        <w:pStyle w:val="ProductList-ClauseHeading"/>
        <w:outlineLvl w:val="2"/>
      </w:pPr>
      <w:bookmarkStart w:id="343" w:name="_Sec931"/>
      <w:r>
        <w:t>Výpočet bodov výhod krytia Software Assurance</w:t>
      </w:r>
      <w:bookmarkEnd w:id="343"/>
    </w:p>
    <w:p w:rsidR="00704016" w:rsidRDefault="00687611">
      <w:pPr>
        <w:pStyle w:val="ProductList-Body"/>
      </w:pPr>
      <w:r>
        <w:t>Nároky na nasledujúce výhody sa vypočítavajú na základe bodov:</w:t>
      </w:r>
    </w:p>
    <w:p w:rsidR="00704016" w:rsidRDefault="00687611" w:rsidP="00687611">
      <w:pPr>
        <w:pStyle w:val="ProductList-Bullet"/>
        <w:numPr>
          <w:ilvl w:val="0"/>
          <w:numId w:val="44"/>
        </w:numPr>
      </w:pPr>
      <w:r>
        <w:t>Služby plánovania</w:t>
      </w:r>
    </w:p>
    <w:p w:rsidR="00704016" w:rsidRDefault="00687611" w:rsidP="00687611">
      <w:pPr>
        <w:pStyle w:val="ProductList-Bullet"/>
        <w:numPr>
          <w:ilvl w:val="0"/>
          <w:numId w:val="44"/>
        </w:numPr>
      </w:pPr>
      <w:r>
        <w:t>Kupóny na školenia</w:t>
      </w:r>
    </w:p>
    <w:p w:rsidR="00704016" w:rsidRDefault="00687611" w:rsidP="00687611">
      <w:pPr>
        <w:pStyle w:val="ProductList-Bullet"/>
        <w:numPr>
          <w:ilvl w:val="0"/>
          <w:numId w:val="44"/>
        </w:numPr>
      </w:pPr>
      <w:r>
        <w:t>Nepretržitá (telefonická) technická podpora pri riešení problémov iba v rámci programu MPSA</w:t>
      </w:r>
    </w:p>
    <w:p w:rsidR="00704016" w:rsidRDefault="00687611">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70401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04016" w:rsidRDefault="00687611">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04016" w:rsidRDefault="00687611">
            <w:pPr>
              <w:pStyle w:val="ProductList-TableBody"/>
            </w:pPr>
            <w:r>
              <w:rPr>
                <w:color w:val="FFFFFF"/>
              </w:rPr>
              <w:t>Body</w:t>
            </w:r>
          </w:p>
        </w:tc>
      </w:tr>
      <w:tr w:rsidR="00704016">
        <w:tc>
          <w:tcPr>
            <w:tcW w:w="105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1</w:t>
            </w:r>
          </w:p>
        </w:tc>
      </w:tr>
      <w:tr w:rsidR="00704016">
        <w:tc>
          <w:tcPr>
            <w:tcW w:w="105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2</w:t>
            </w:r>
          </w:p>
        </w:tc>
      </w:tr>
      <w:tr w:rsidR="00704016">
        <w:tc>
          <w:tcPr>
            <w:tcW w:w="105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5</w:t>
            </w:r>
          </w:p>
        </w:tc>
      </w:tr>
      <w:tr w:rsidR="00704016">
        <w:tc>
          <w:tcPr>
            <w:tcW w:w="105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10</w:t>
            </w:r>
          </w:p>
        </w:tc>
      </w:tr>
      <w:tr w:rsidR="00704016">
        <w:tc>
          <w:tcPr>
            <w:tcW w:w="105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25</w:t>
            </w:r>
          </w:p>
        </w:tc>
      </w:tr>
      <w:tr w:rsidR="00704016">
        <w:tc>
          <w:tcPr>
            <w:tcW w:w="105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50</w:t>
            </w:r>
          </w:p>
        </w:tc>
      </w:tr>
      <w:tr w:rsidR="00704016">
        <w:tc>
          <w:tcPr>
            <w:tcW w:w="105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75</w:t>
            </w:r>
          </w:p>
        </w:tc>
      </w:tr>
    </w:tbl>
    <w:p w:rsidR="00704016" w:rsidRDefault="00687611">
      <w:pPr>
        <w:pStyle w:val="ProductList-Body"/>
      </w:pPr>
      <w:r>
        <w:rPr>
          <w:b/>
          <w:i/>
        </w:rPr>
        <w:t>Poznámka:</w:t>
      </w:r>
      <w:r>
        <w:rPr>
          <w:i/>
        </w:rPr>
        <w:t xml:space="preserve"> Informácie o licenciách CAL na servery SQL nájdete v tabuľke Licencie CAL Suite v tomto článku</w:t>
      </w:r>
    </w:p>
    <w:p w:rsidR="00704016" w:rsidRDefault="00704016">
      <w:pPr>
        <w:pStyle w:val="ProductList-Body"/>
      </w:pPr>
    </w:p>
    <w:p w:rsidR="00704016" w:rsidRDefault="00687611">
      <w:pPr>
        <w:pStyle w:val="ProductList-ClauseHeading"/>
        <w:outlineLvl w:val="2"/>
      </w:pPr>
      <w:bookmarkStart w:id="344" w:name="_Sec579"/>
      <w:r>
        <w:t>Služby Office Online a Office Online Server</w:t>
      </w:r>
      <w:bookmarkEnd w:id="344"/>
    </w:p>
    <w:p w:rsidR="00704016" w:rsidRDefault="00687611">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7040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Práva na používanie služby Office Online</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Standard</w:t>
            </w:r>
            <w:r>
              <w:fldChar w:fldCharType="begin"/>
            </w:r>
            <w:r>
              <w:instrText xml:space="preserve"> XE "Office Standard" </w:instrText>
            </w:r>
            <w:r>
              <w:fldChar w:fldCharType="end"/>
            </w:r>
          </w:p>
          <w:p w:rsidR="00704016" w:rsidRDefault="00687611">
            <w:pPr>
              <w:pStyle w:val="ProductList-TableBody"/>
            </w:pPr>
            <w:r>
              <w:t>Office Professional Plus</w:t>
            </w:r>
            <w:r>
              <w:fldChar w:fldCharType="begin"/>
            </w:r>
            <w:r>
              <w:instrText xml:space="preserve"> XE "Office Professional Plus" </w:instrText>
            </w:r>
            <w:r>
              <w:fldChar w:fldCharType="end"/>
            </w:r>
          </w:p>
          <w:p w:rsidR="00704016" w:rsidRDefault="0068761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Online pre služby Office 365</w:t>
            </w:r>
            <w:r>
              <w:fldChar w:fldCharType="begin"/>
            </w:r>
            <w:r>
              <w:instrText xml:space="preserve"> XE "Office Online pre služby Office 365" </w:instrText>
            </w:r>
            <w:r>
              <w:fldChar w:fldCharType="end"/>
            </w:r>
          </w:p>
          <w:p w:rsidR="00704016" w:rsidRDefault="00687611">
            <w:pPr>
              <w:pStyle w:val="ProductList-TableBody"/>
            </w:pPr>
            <w:r>
              <w:t>Office Online Server</w:t>
            </w:r>
          </w:p>
        </w:tc>
      </w:tr>
    </w:tbl>
    <w:p w:rsidR="00704016" w:rsidRDefault="00687611">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704016" w:rsidRDefault="00704016">
      <w:pPr>
        <w:pStyle w:val="ProductList-Body"/>
      </w:pPr>
    </w:p>
    <w:p w:rsidR="00704016" w:rsidRDefault="00687611">
      <w:pPr>
        <w:pStyle w:val="ProductList-ClauseHeading"/>
        <w:outlineLvl w:val="2"/>
      </w:pPr>
      <w:bookmarkStart w:id="345" w:name="_Sec580"/>
      <w:r>
        <w:t>Služby plánovania</w:t>
      </w:r>
      <w:bookmarkEnd w:id="345"/>
    </w:p>
    <w:p w:rsidR="00704016" w:rsidRDefault="00687611">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704016" w:rsidRDefault="00704016">
      <w:pPr>
        <w:pStyle w:val="ProductList-Body"/>
      </w:pPr>
    </w:p>
    <w:p w:rsidR="00704016" w:rsidRDefault="00687611">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70401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Body</w:t>
            </w:r>
          </w:p>
        </w:tc>
      </w:tr>
      <w:tr w:rsidR="00704016">
        <w:tc>
          <w:tcPr>
            <w:tcW w:w="10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1</w:t>
            </w:r>
          </w:p>
        </w:tc>
      </w:tr>
      <w:tr w:rsidR="00704016">
        <w:tc>
          <w:tcPr>
            <w:tcW w:w="10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2</w:t>
            </w:r>
          </w:p>
        </w:tc>
      </w:tr>
      <w:tr w:rsidR="00704016">
        <w:tc>
          <w:tcPr>
            <w:tcW w:w="10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25</w:t>
            </w:r>
          </w:p>
        </w:tc>
      </w:tr>
      <w:tr w:rsidR="00704016">
        <w:tc>
          <w:tcPr>
            <w:tcW w:w="10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50</w:t>
            </w:r>
          </w:p>
        </w:tc>
      </w:tr>
      <w:tr w:rsidR="00704016">
        <w:tc>
          <w:tcPr>
            <w:tcW w:w="10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75</w:t>
            </w:r>
          </w:p>
        </w:tc>
      </w:tr>
    </w:tbl>
    <w:p w:rsidR="00704016" w:rsidRDefault="00687611">
      <w:pPr>
        <w:pStyle w:val="ProductList-Body"/>
      </w:pPr>
      <w:r>
        <w:rPr>
          <w:b/>
          <w:i/>
        </w:rPr>
        <w:t>Poznámka:</w:t>
      </w:r>
      <w:r>
        <w:rPr>
          <w:i/>
        </w:rPr>
        <w:t xml:space="preserve"> Informácie o licenciách CAL na servery SQL nájdete v tabuľke Licencie CAL Suite v tomto článku</w:t>
      </w:r>
    </w:p>
    <w:p w:rsidR="00704016" w:rsidRDefault="00704016">
      <w:pPr>
        <w:pStyle w:val="ProductList-Body"/>
      </w:pPr>
    </w:p>
    <w:p w:rsidR="00704016" w:rsidRDefault="00687611">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70401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600,000+</w:t>
            </w:r>
          </w:p>
        </w:tc>
      </w:tr>
      <w:tr w:rsidR="0070401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04016" w:rsidRDefault="00687611">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75</w:t>
            </w:r>
          </w:p>
        </w:tc>
      </w:tr>
    </w:tbl>
    <w:p w:rsidR="00704016" w:rsidRDefault="00704016">
      <w:pPr>
        <w:pStyle w:val="ProductList-Body"/>
      </w:pPr>
    </w:p>
    <w:p w:rsidR="00704016" w:rsidRDefault="00687611">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70401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04016" w:rsidRDefault="00687611">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04016" w:rsidRDefault="00687611">
            <w:pPr>
              <w:pStyle w:val="ProductList-TableBody"/>
            </w:pPr>
            <w:r>
              <w:t>→600,000+</w:t>
            </w:r>
          </w:p>
        </w:tc>
      </w:tr>
      <w:tr w:rsidR="0070401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04016" w:rsidRDefault="00687611">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12</w:t>
            </w:r>
          </w:p>
        </w:tc>
      </w:tr>
    </w:tbl>
    <w:p w:rsidR="00704016" w:rsidRDefault="00687611">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2">
        <w:r>
          <w:rPr>
            <w:color w:val="00467F"/>
            <w:u w:val="single"/>
          </w:rPr>
          <w:t>http://www.microsoft.com/licensing/software-assurance/planning-services-overview.aspx</w:t>
        </w:r>
      </w:hyperlink>
      <w:r>
        <w:t xml:space="preserve">. </w:t>
      </w:r>
    </w:p>
    <w:p w:rsidR="00704016" w:rsidRDefault="00704016">
      <w:pPr>
        <w:pStyle w:val="ProductList-Body"/>
      </w:pPr>
    </w:p>
    <w:p w:rsidR="00704016" w:rsidRDefault="00687611">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704016" w:rsidRDefault="00687611" w:rsidP="00687611">
      <w:pPr>
        <w:pStyle w:val="ProductList-Bullet"/>
        <w:numPr>
          <w:ilvl w:val="0"/>
          <w:numId w:val="45"/>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3">
        <w:r>
          <w:rPr>
            <w:color w:val="00467F"/>
            <w:u w:val="single"/>
          </w:rPr>
          <w:t>http://directory.partners.extranet.microsoft.com/psbproviders</w:t>
        </w:r>
      </w:hyperlink>
    </w:p>
    <w:p w:rsidR="00704016" w:rsidRDefault="00687611" w:rsidP="00687611">
      <w:pPr>
        <w:pStyle w:val="ProductList-Bullet"/>
        <w:numPr>
          <w:ilvl w:val="0"/>
          <w:numId w:val="45"/>
        </w:numPr>
      </w:pPr>
      <w:r>
        <w:t>V rámci poskytovania služieb plánovania sa poskytujú služby pokrývajúce vopred určený rozsah prác, pričom ich výsledkom je plán nasadzovania vysokej úrovne. Samotné nasadzovanie softvéru nemôže byť zahrnuté.</w:t>
      </w:r>
    </w:p>
    <w:p w:rsidR="00704016" w:rsidRDefault="00687611" w:rsidP="00687611">
      <w:pPr>
        <w:pStyle w:val="ProductList-Bullet"/>
        <w:numPr>
          <w:ilvl w:val="0"/>
          <w:numId w:val="45"/>
        </w:numPr>
      </w:pPr>
      <w:r>
        <w:t>Kupóny na služby plánovania si môže uplatniť iba zákazník, ktorý je oprávnený využívať danú výhodu.</w:t>
      </w:r>
    </w:p>
    <w:p w:rsidR="00704016" w:rsidRDefault="00687611" w:rsidP="00687611">
      <w:pPr>
        <w:pStyle w:val="ProductList-Bullet"/>
        <w:numPr>
          <w:ilvl w:val="0"/>
          <w:numId w:val="45"/>
        </w:numPr>
      </w:pPr>
      <w:r>
        <w:t>Kupóny na služby plánovania nemožno vymeniť za hotovosť, peňažné prostriedky ani za iné hodnoty.</w:t>
      </w:r>
    </w:p>
    <w:p w:rsidR="00704016" w:rsidRDefault="00687611" w:rsidP="00687611">
      <w:pPr>
        <w:pStyle w:val="ProductList-Bullet"/>
        <w:numPr>
          <w:ilvl w:val="0"/>
          <w:numId w:val="45"/>
        </w:numPr>
      </w:pPr>
      <w:r>
        <w:t>Zníženie oprávňujúceho krytia SA v dôsledku vrátení a iných fakturačných úprav, pokiaľ je to povolené, môže znížiť počet dní služieb plánovania, ktoré je zákazník oprávnený využiť.</w:t>
      </w:r>
    </w:p>
    <w:p w:rsidR="00704016" w:rsidRDefault="00687611" w:rsidP="00687611">
      <w:pPr>
        <w:pStyle w:val="ProductList-Bullet"/>
        <w:numPr>
          <w:ilvl w:val="0"/>
          <w:numId w:val="45"/>
        </w:numPr>
      </w:pPr>
      <w:r>
        <w:t>Kupóny rôznych typov nemožno kombinovať. Poskytovanie služieb plánovania nesmie prekročiť maximálnu dĺžku určenú pre príslušný typ poskytovania služieb.</w:t>
      </w:r>
    </w:p>
    <w:p w:rsidR="00704016" w:rsidRDefault="00687611" w:rsidP="00687611">
      <w:pPr>
        <w:pStyle w:val="ProductList-Bullet"/>
        <w:numPr>
          <w:ilvl w:val="0"/>
          <w:numId w:val="45"/>
        </w:numPr>
      </w:pPr>
      <w:r>
        <w:t>Kupóny sú platné iba u oprávnených poskytovateľov na konkrétny typ služby, pre ktorý sa kupón uplatňuje.</w:t>
      </w:r>
    </w:p>
    <w:p w:rsidR="00704016" w:rsidRDefault="00687611" w:rsidP="00687611">
      <w:pPr>
        <w:pStyle w:val="ProductList-Bullet"/>
        <w:numPr>
          <w:ilvl w:val="0"/>
          <w:numId w:val="45"/>
        </w:numPr>
      </w:pPr>
      <w:r>
        <w:t>Kupóny sa musia priradiť počas doby účinnosti krytia SA.</w:t>
      </w:r>
    </w:p>
    <w:p w:rsidR="00704016" w:rsidRDefault="00687611" w:rsidP="00687611">
      <w:pPr>
        <w:pStyle w:val="ProductList-Bullet"/>
        <w:numPr>
          <w:ilvl w:val="0"/>
          <w:numId w:val="45"/>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704016" w:rsidRDefault="00704016">
      <w:pPr>
        <w:pStyle w:val="ProductList-Body"/>
      </w:pPr>
    </w:p>
    <w:p w:rsidR="00704016" w:rsidRDefault="00687611">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704016" w:rsidRDefault="00704016">
      <w:pPr>
        <w:pStyle w:val="ProductList-Body"/>
      </w:pPr>
    </w:p>
    <w:p w:rsidR="00704016" w:rsidRDefault="00687611">
      <w:pPr>
        <w:pStyle w:val="ProductList-ClauseHeading"/>
        <w:outlineLvl w:val="2"/>
      </w:pPr>
      <w:bookmarkStart w:id="346" w:name="_Sec581"/>
      <w:r>
        <w:t>Enterprise Source Licensing Program</w:t>
      </w:r>
      <w:bookmarkEnd w:id="346"/>
    </w:p>
    <w:p w:rsidR="00704016" w:rsidRDefault="00687611">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rsidR="00704016" w:rsidRDefault="00704016">
      <w:pPr>
        <w:pStyle w:val="ProductList-Body"/>
      </w:pPr>
    </w:p>
    <w:p w:rsidR="00704016" w:rsidRDefault="00687611">
      <w:pPr>
        <w:pStyle w:val="ProductList-ClauseHeading"/>
        <w:outlineLvl w:val="2"/>
      </w:pPr>
      <w:bookmarkStart w:id="347" w:name="_Sec582"/>
      <w:r>
        <w:t>Kupóny na školenia</w:t>
      </w:r>
      <w:bookmarkEnd w:id="347"/>
    </w:p>
    <w:p w:rsidR="00704016" w:rsidRDefault="00687611">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Systémy</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 deň na 50 licencií (maximálne 10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 deň na 50 licencií alebo bodov</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10 dní na oprávňujúcu prihlášku alebo nákupné konto</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15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25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55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80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125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200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300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400 dní*</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700 dní*</w:t>
            </w:r>
          </w:p>
        </w:tc>
      </w:tr>
    </w:tbl>
    <w:p w:rsidR="00704016" w:rsidRDefault="00687611">
      <w:pPr>
        <w:pStyle w:val="ProductList-Body"/>
      </w:pPr>
      <w:r>
        <w:t>*</w:t>
      </w:r>
      <w:r>
        <w:rPr>
          <w:i/>
        </w:rPr>
        <w:t>Počet dní na oprávňujúcu prihlášku, zmluvu alebo nákupné konto</w:t>
      </w:r>
    </w:p>
    <w:p w:rsidR="00704016" w:rsidRDefault="00704016">
      <w:pPr>
        <w:pStyle w:val="ProductList-Body"/>
      </w:pPr>
    </w:p>
    <w:p w:rsidR="00704016" w:rsidRDefault="00687611" w:rsidP="00687611">
      <w:pPr>
        <w:pStyle w:val="ProductList-Bullet"/>
        <w:numPr>
          <w:ilvl w:val="0"/>
          <w:numId w:val="46"/>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704016" w:rsidRDefault="00687611" w:rsidP="00687611">
      <w:pPr>
        <w:pStyle w:val="ProductList-Bullet"/>
        <w:numPr>
          <w:ilvl w:val="0"/>
          <w:numId w:val="46"/>
        </w:numPr>
      </w:pPr>
      <w:r>
        <w:t xml:space="preserve">Služby poskytované partnermi spoločnosti Microsoft v rámci vzdelávacieho programu sa poskytujú na základe zmluvy medzi zákazníkom a oprávneným partnerom spoločnosti Microsoft. </w:t>
      </w:r>
    </w:p>
    <w:p w:rsidR="00704016" w:rsidRDefault="00687611" w:rsidP="00687611">
      <w:pPr>
        <w:pStyle w:val="ProductList-Bullet"/>
        <w:numPr>
          <w:ilvl w:val="0"/>
          <w:numId w:val="46"/>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704016" w:rsidRDefault="00687611" w:rsidP="00687611">
      <w:pPr>
        <w:pStyle w:val="ProductList-Bullet"/>
        <w:numPr>
          <w:ilvl w:val="0"/>
          <w:numId w:val="46"/>
        </w:numPr>
      </w:pPr>
      <w:r>
        <w:t>Kupóny nemožno použiť na úhradu žiadnych poplatkov súvisiacich s tým, že sa zákazník nedostavil na rezervovaný kurz.</w:t>
      </w:r>
    </w:p>
    <w:p w:rsidR="00704016" w:rsidRDefault="00687611" w:rsidP="00687611">
      <w:pPr>
        <w:pStyle w:val="ProductList-Bullet"/>
        <w:numPr>
          <w:ilvl w:val="0"/>
          <w:numId w:val="46"/>
        </w:numPr>
      </w:pPr>
      <w:r>
        <w:t>Kupóny si môže uplatniť iba osoba, pre ktorú zákazník schválil použitie daného kupónu.</w:t>
      </w:r>
    </w:p>
    <w:p w:rsidR="00704016" w:rsidRDefault="00687611" w:rsidP="00687611">
      <w:pPr>
        <w:pStyle w:val="ProductList-Bullet"/>
        <w:numPr>
          <w:ilvl w:val="0"/>
          <w:numId w:val="46"/>
        </w:numPr>
      </w:pPr>
      <w:r>
        <w:t xml:space="preserve">Kupóny nemožno vymeniť za hotovosť, peňažné prostriedky ani za iné hodnoty. </w:t>
      </w:r>
    </w:p>
    <w:p w:rsidR="00704016" w:rsidRDefault="00687611" w:rsidP="00687611">
      <w:pPr>
        <w:pStyle w:val="ProductList-Bullet"/>
        <w:numPr>
          <w:ilvl w:val="0"/>
          <w:numId w:val="46"/>
        </w:numPr>
      </w:pPr>
      <w:r>
        <w:t xml:space="preserve">Kupóny sa musia priradiť počas doby účinnosti krytia SA. </w:t>
      </w:r>
    </w:p>
    <w:p w:rsidR="00704016" w:rsidRDefault="00687611" w:rsidP="00687611">
      <w:pPr>
        <w:pStyle w:val="ProductList-Bullet"/>
        <w:numPr>
          <w:ilvl w:val="0"/>
          <w:numId w:val="46"/>
        </w:numPr>
      </w:pPr>
      <w:r>
        <w:t xml:space="preserve">Doba platnosti kupónov uplynie 180 dní od dátumu ich priradenia. Kupóny, ktorých doba účinnosti uplynie pred uplynutím doby účinnosti krytia SA, sa vrátia do fondu dostupných dní kupónov na školenia. </w:t>
      </w:r>
    </w:p>
    <w:p w:rsidR="00704016" w:rsidRDefault="00687611" w:rsidP="00687611">
      <w:pPr>
        <w:pStyle w:val="ProductList-Bullet"/>
        <w:numPr>
          <w:ilvl w:val="0"/>
          <w:numId w:val="46"/>
        </w:numPr>
      </w:pPr>
      <w:r>
        <w:t>Kupóny možno použiť naraz na rezervovanie školenia iba u jedného oprávneného partnera pre školenia spoločnosti Microsoft.</w:t>
      </w:r>
    </w:p>
    <w:p w:rsidR="00704016" w:rsidRDefault="00687611" w:rsidP="00687611">
      <w:pPr>
        <w:pStyle w:val="ProductList-Bullet"/>
        <w:numPr>
          <w:ilvl w:val="0"/>
          <w:numId w:val="46"/>
        </w:numPr>
      </w:pPr>
      <w:r>
        <w:t xml:space="preserve">Kupóny použité na zakúpenie oficiálnych vzdelávacích produktov spoločnosti Microsoft sa nesmú prevádzať ani predávať. </w:t>
      </w:r>
    </w:p>
    <w:p w:rsidR="00704016" w:rsidRDefault="00687611" w:rsidP="00687611">
      <w:pPr>
        <w:pStyle w:val="ProductList-Bullet"/>
        <w:numPr>
          <w:ilvl w:val="0"/>
          <w:numId w:val="46"/>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704016" w:rsidRDefault="00687611" w:rsidP="00687611">
      <w:pPr>
        <w:pStyle w:val="ProductList-Bullet"/>
        <w:numPr>
          <w:ilvl w:val="0"/>
          <w:numId w:val="46"/>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704016" w:rsidRDefault="00687611" w:rsidP="00687611">
      <w:pPr>
        <w:pStyle w:val="ProductList-Bullet"/>
        <w:numPr>
          <w:ilvl w:val="0"/>
          <w:numId w:val="46"/>
        </w:numPr>
      </w:pPr>
      <w:r>
        <w:t>Dostupné oficiálne vzdelávacie produkty spoločnosti Microsoft sa môžu kedykoľvek zmeniť bez oznámenia.</w:t>
      </w:r>
    </w:p>
    <w:p w:rsidR="00704016" w:rsidRDefault="00687611" w:rsidP="00687611">
      <w:pPr>
        <w:pStyle w:val="ProductList-Bullet"/>
        <w:numPr>
          <w:ilvl w:val="0"/>
          <w:numId w:val="46"/>
        </w:numPr>
      </w:pPr>
      <w:r>
        <w:t>Počet dní potrebných na zakúpenie oficiálneho vzdelávacieho produktu spoločnosti Microsoft sa môže kedykoľvek zmeniť.</w:t>
      </w:r>
    </w:p>
    <w:p w:rsidR="00704016" w:rsidRDefault="00704016">
      <w:pPr>
        <w:pStyle w:val="ProductList-Body"/>
      </w:pPr>
    </w:p>
    <w:p w:rsidR="00704016" w:rsidRDefault="00687611">
      <w:pPr>
        <w:pStyle w:val="ProductList-ClauseHeading"/>
        <w:outlineLvl w:val="2"/>
      </w:pPr>
      <w:bookmarkStart w:id="348" w:name="_Sec583"/>
      <w:r>
        <w:t>Elektronické školenia</w:t>
      </w:r>
      <w:bookmarkEnd w:id="348"/>
    </w:p>
    <w:p w:rsidR="00704016" w:rsidRDefault="00687611">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704016" w:rsidRDefault="00704016">
      <w:pPr>
        <w:pStyle w:val="ProductList-Body"/>
      </w:pPr>
    </w:p>
    <w:p w:rsidR="00704016" w:rsidRDefault="00687611">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704016" w:rsidRDefault="00704016">
      <w:pPr>
        <w:pStyle w:val="ProductList-Body"/>
      </w:pPr>
    </w:p>
    <w:p w:rsidR="00704016" w:rsidRDefault="00687611">
      <w:pPr>
        <w:pStyle w:val="ProductList-ClauseHeading"/>
        <w:outlineLvl w:val="2"/>
      </w:pPr>
      <w:bookmarkStart w:id="349" w:name="_Sec584"/>
      <w:r>
        <w:t>Home Use Program</w:t>
      </w:r>
      <w:bookmarkEnd w:id="349"/>
    </w:p>
    <w:p w:rsidR="00704016" w:rsidRDefault="00687611">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704016" w:rsidRDefault="00704016">
      <w:pPr>
        <w:pStyle w:val="ProductList-Body"/>
      </w:pPr>
    </w:p>
    <w:p w:rsidR="00704016" w:rsidRDefault="00687611">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704016" w:rsidRDefault="00704016">
      <w:pPr>
        <w:pStyle w:val="ProductList-Body"/>
      </w:pPr>
    </w:p>
    <w:p w:rsidR="00704016" w:rsidRDefault="00687611">
      <w:pPr>
        <w:pStyle w:val="ProductList-Body"/>
      </w:pPr>
      <w:r>
        <w:t>Podmienky používania softvéru v rámci programu Home Use Program platia medzi spoločnosťou Microsoft a zamestnancom zákazníka a sú dostupné na webovej lokalite programu Home Use Program.</w:t>
      </w:r>
    </w:p>
    <w:p w:rsidR="00704016" w:rsidRDefault="00704016">
      <w:pPr>
        <w:pStyle w:val="ProductList-Body"/>
      </w:pPr>
    </w:p>
    <w:p w:rsidR="00704016" w:rsidRDefault="00687611">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24"/>
        <w:gridCol w:w="5492"/>
      </w:tblGrid>
      <w:tr w:rsidR="007040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Licencia na príslušný program Home Use Program</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Standard 2010/2013/2016</w:t>
            </w:r>
          </w:p>
          <w:p w:rsidR="00704016" w:rsidRDefault="00687611">
            <w:pPr>
              <w:pStyle w:val="ProductList-TableBody"/>
            </w:pPr>
            <w:r>
              <w:t xml:space="preserve">Office Professional Plus 2010/2013/2016 </w:t>
            </w:r>
          </w:p>
          <w:p w:rsidR="00704016" w:rsidRDefault="0068761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Professional Plus 2016 HUP a Office 2016 for Mac Home &amp; Business so službou Skype for Business DL HUP</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Access 2010/2013/2016</w:t>
            </w:r>
          </w:p>
          <w:p w:rsidR="00704016" w:rsidRDefault="00687611">
            <w:pPr>
              <w:pStyle w:val="ProductList-TableBody"/>
            </w:pPr>
            <w:r>
              <w:t>Excel 2010/2013/2016</w:t>
            </w:r>
          </w:p>
          <w:p w:rsidR="00704016" w:rsidRDefault="00687611">
            <w:pPr>
              <w:pStyle w:val="ProductList-TableBody"/>
            </w:pPr>
            <w:r>
              <w:t>PowerPoint 2010/2013/2016</w:t>
            </w:r>
          </w:p>
          <w:p w:rsidR="00704016" w:rsidRDefault="00687611">
            <w:pPr>
              <w:pStyle w:val="ProductList-TableBody"/>
            </w:pPr>
            <w:r>
              <w:t>InfoPath 2010/2013/2016</w:t>
            </w:r>
          </w:p>
          <w:p w:rsidR="00704016" w:rsidRDefault="00687611">
            <w:pPr>
              <w:pStyle w:val="ProductList-TableBody"/>
            </w:pPr>
            <w:r>
              <w:t>Lync 2010/2013/2015</w:t>
            </w:r>
          </w:p>
          <w:p w:rsidR="00704016" w:rsidRDefault="00687611">
            <w:pPr>
              <w:pStyle w:val="ProductList-TableBody"/>
            </w:pPr>
            <w:r>
              <w:t>OneNote 2010/2013/2016</w:t>
            </w:r>
          </w:p>
          <w:p w:rsidR="00704016" w:rsidRDefault="00687611">
            <w:pPr>
              <w:pStyle w:val="ProductList-TableBody"/>
            </w:pPr>
            <w:r>
              <w:t>Outlook 2010/2013/2016</w:t>
            </w:r>
          </w:p>
          <w:p w:rsidR="00704016" w:rsidRDefault="00687611">
            <w:pPr>
              <w:pStyle w:val="ProductList-TableBody"/>
            </w:pPr>
            <w:r>
              <w:t>Publisher 2010/2013/2016</w:t>
            </w:r>
          </w:p>
          <w:p w:rsidR="00704016" w:rsidRDefault="00687611">
            <w:pPr>
              <w:pStyle w:val="ProductList-TableBody"/>
            </w:pPr>
            <w:r>
              <w:t>Skype for Business 2015</w:t>
            </w:r>
          </w:p>
          <w:p w:rsidR="00704016" w:rsidRDefault="0068761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Office Professional Plus 2016 HUP a Office 2016 for Mac Home &amp; Business so službou Skype for Business DL HUP </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Visio Standard 2010/2013/2016 </w:t>
            </w:r>
          </w:p>
          <w:p w:rsidR="00704016" w:rsidRDefault="0068761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Visio Professional 2016 HUP</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Project Standard 2010/2013/2016</w:t>
            </w:r>
          </w:p>
          <w:p w:rsidR="00704016" w:rsidRDefault="0068761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Project Professional 2016 HUP</w:t>
            </w:r>
          </w:p>
        </w:tc>
      </w:tr>
    </w:tbl>
    <w:p w:rsidR="00704016" w:rsidRDefault="00687611">
      <w:pPr>
        <w:pStyle w:val="ProductList-Body"/>
      </w:pPr>
      <w:r>
        <w:rPr>
          <w:i/>
        </w:rPr>
        <w:t xml:space="preserve">Ďalšie informácie o programe Home Use Program vrátane informácií o budúcej dostupnosti dodatočného softvéru pre tento program získate na stránke </w:t>
      </w:r>
      <w:hyperlink r:id="rId144">
        <w:r>
          <w:rPr>
            <w:i/>
            <w:color w:val="00467F"/>
            <w:u w:val="single"/>
          </w:rPr>
          <w:t>http://www.microsoft.com/licensing</w:t>
        </w:r>
      </w:hyperlink>
      <w:r>
        <w:rPr>
          <w:i/>
        </w:rPr>
        <w:t>.</w:t>
      </w:r>
    </w:p>
    <w:p w:rsidR="00704016" w:rsidRDefault="00704016">
      <w:pPr>
        <w:pStyle w:val="ProductList-Body"/>
      </w:pPr>
    </w:p>
    <w:p w:rsidR="00704016" w:rsidRDefault="00687611">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704016" w:rsidRDefault="00704016">
      <w:pPr>
        <w:pStyle w:val="ProductList-Body"/>
        <w:jc w:val="right"/>
      </w:pPr>
    </w:p>
    <w:p w:rsidR="00704016" w:rsidRDefault="00687611">
      <w:pPr>
        <w:pStyle w:val="ProductList-ClauseHeading"/>
        <w:outlineLvl w:val="2"/>
      </w:pPr>
      <w:bookmarkStart w:id="350" w:name="_Sec585"/>
      <w:r>
        <w:t>24x7 Problem Resolution Support</w:t>
      </w:r>
      <w:bookmarkEnd w:id="350"/>
    </w:p>
    <w:p w:rsidR="00704016" w:rsidRDefault="00687611">
      <w:pPr>
        <w:pStyle w:val="ProductList-Body"/>
      </w:pPr>
      <w:r>
        <w:t>Nárok na nepretržitú technickú podporu pri riešení problémov majú zákazníci (iní než nakupujúci prostredníctvom akademických programov) s krytím SA.</w:t>
      </w:r>
    </w:p>
    <w:p w:rsidR="00704016" w:rsidRDefault="00704016">
      <w:pPr>
        <w:pStyle w:val="ProductList-Body"/>
      </w:pPr>
    </w:p>
    <w:p w:rsidR="00704016" w:rsidRDefault="00687611">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704016" w:rsidRDefault="00704016">
      <w:pPr>
        <w:pStyle w:val="ProductList-Body"/>
      </w:pPr>
    </w:p>
    <w:p w:rsidR="00704016" w:rsidRDefault="00687611">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704016" w:rsidRDefault="00704016">
      <w:pPr>
        <w:pStyle w:val="ProductList-Body"/>
      </w:pPr>
    </w:p>
    <w:p w:rsidR="00704016" w:rsidRDefault="00687611">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704016" w:rsidRDefault="00704016">
      <w:pPr>
        <w:pStyle w:val="ProductList-Body"/>
      </w:pPr>
    </w:p>
    <w:p w:rsidR="00704016" w:rsidRDefault="00687611">
      <w:pPr>
        <w:pStyle w:val="ProductList-SubClauseHeading"/>
        <w:outlineLvl w:val="3"/>
      </w:pPr>
      <w:r>
        <w:t>Udeľovanie incidentov telefonickej technickej podpory pre všetky programy okrem MPSA</w:t>
      </w:r>
    </w:p>
    <w:p w:rsidR="00704016" w:rsidRDefault="00687611">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70401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IW/klient – prírastky udeľovania incidentov</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$200,000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300,000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270,000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 Fr. 330,000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CRC 1 650 000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 1 600 000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215,000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£135,000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JPY 24 000 000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KWD 240 000 000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 1 650 000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350,000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 2 000 000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NTD 7 000 000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INR 10 000 000</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RUB 6 600 000</w:t>
            </w:r>
          </w:p>
        </w:tc>
      </w:tr>
    </w:tbl>
    <w:p w:rsidR="00704016" w:rsidRDefault="00704016">
      <w:pPr>
        <w:pStyle w:val="ProductList-BodyIndented"/>
        <w:ind w:left="720"/>
      </w:pPr>
    </w:p>
    <w:p w:rsidR="00704016" w:rsidRDefault="00687611">
      <w:pPr>
        <w:pStyle w:val="ProductList-BodyIndented"/>
      </w:pPr>
      <w:r>
        <w:t>Doba účinnosti incidentov telefonickej podpory, ktoré neboli využité, uplynie pri uplynutí doby účinnosti krytia SA. Incidenty telefonickej podpory nemožno prevádzať medzi prihláškami ani zmluvami.</w:t>
      </w:r>
    </w:p>
    <w:p w:rsidR="00704016" w:rsidRDefault="00704016">
      <w:pPr>
        <w:pStyle w:val="ProductList-BodyIndented"/>
      </w:pPr>
    </w:p>
    <w:p w:rsidR="00704016" w:rsidRDefault="00687611">
      <w:pPr>
        <w:pStyle w:val="ProductList-BodyIndented"/>
      </w:pPr>
      <w:r>
        <w:t xml:space="preserve">Prístup k lokálnej telefonickej technickej podpore je k dispozícii počas pracovnej doby uvedenej na webovej lokalite </w:t>
      </w:r>
      <w:hyperlink r:id="rId145">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704016" w:rsidRDefault="00704016">
      <w:pPr>
        <w:pStyle w:val="ProductList-BodyIndented"/>
      </w:pPr>
    </w:p>
    <w:p w:rsidR="00704016" w:rsidRDefault="00687611">
      <w:pPr>
        <w:pStyle w:val="ProductList-SubClauseHeading"/>
        <w:outlineLvl w:val="3"/>
      </w:pPr>
      <w:r>
        <w:t>Udeľovanie incidentov telefonickej technickej podpory pre program MPSA</w:t>
      </w:r>
    </w:p>
    <w:p w:rsidR="00704016" w:rsidRDefault="00687611">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04016" w:rsidRDefault="00687611">
            <w:pPr>
              <w:pStyle w:val="ProductList-TableBody"/>
            </w:pPr>
            <w:r>
              <w:rPr>
                <w:color w:val="FFFFFF"/>
              </w:rPr>
              <w:t>Počet bodov na incident telefonickej technickej podpory</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Aplikácie a systémy (kombinované)</w:t>
            </w:r>
          </w:p>
        </w:tc>
        <w:tc>
          <w:tcPr>
            <w:tcW w:w="6000" w:type="dxa"/>
            <w:tcBorders>
              <w:left w:val="single" w:sz="4" w:space="0" w:color="000000"/>
              <w:right w:val="single" w:sz="4" w:space="0" w:color="000000"/>
            </w:tcBorders>
          </w:tcPr>
          <w:p w:rsidR="00704016" w:rsidRDefault="00687611">
            <w:pPr>
              <w:pStyle w:val="ProductList-TableBody"/>
            </w:pPr>
            <w:r>
              <w:t>2,000</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Server</w:t>
            </w:r>
          </w:p>
        </w:tc>
        <w:tc>
          <w:tcPr>
            <w:tcW w:w="6000" w:type="dxa"/>
            <w:tcBorders>
              <w:left w:val="single" w:sz="4" w:space="0" w:color="000000"/>
              <w:right w:val="single" w:sz="4" w:space="0" w:color="000000"/>
            </w:tcBorders>
          </w:tcPr>
          <w:p w:rsidR="00704016" w:rsidRDefault="00687611">
            <w:pPr>
              <w:pStyle w:val="ProductList-TableBody"/>
            </w:pPr>
            <w:r>
              <w:t>400</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CAL</w:t>
            </w:r>
          </w:p>
        </w:tc>
        <w:tc>
          <w:tcPr>
            <w:tcW w:w="6000" w:type="dxa"/>
            <w:tcBorders>
              <w:left w:val="single" w:sz="4" w:space="0" w:color="000000"/>
              <w:right w:val="single" w:sz="4" w:space="0" w:color="000000"/>
            </w:tcBorders>
          </w:tcPr>
          <w:p w:rsidR="00704016" w:rsidRDefault="00687611">
            <w:pPr>
              <w:pStyle w:val="ProductList-TableBody"/>
            </w:pPr>
            <w:r>
              <w:t>400</w:t>
            </w:r>
          </w:p>
        </w:tc>
      </w:tr>
    </w:tbl>
    <w:p w:rsidR="00704016" w:rsidRDefault="00704016">
      <w:pPr>
        <w:pStyle w:val="ProductList-BodyIndented"/>
      </w:pPr>
    </w:p>
    <w:p w:rsidR="00704016" w:rsidRDefault="00687611">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704016" w:rsidRDefault="00704016">
      <w:pPr>
        <w:pStyle w:val="ProductList-BodyIndented"/>
      </w:pPr>
    </w:p>
    <w:p w:rsidR="00704016" w:rsidRDefault="00687611">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704016" w:rsidRDefault="00704016">
      <w:pPr>
        <w:pStyle w:val="ProductList-SubClauseHeading"/>
        <w:outlineLvl w:val="3"/>
      </w:pPr>
    </w:p>
    <w:p w:rsidR="00704016" w:rsidRDefault="00687611">
      <w:pPr>
        <w:pStyle w:val="ProductList-SubClauseHeading"/>
        <w:outlineLvl w:val="3"/>
      </w:pPr>
      <w:r>
        <w:t>Webové incidenty</w:t>
      </w:r>
    </w:p>
    <w:p w:rsidR="00704016" w:rsidRDefault="00687611">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704016" w:rsidRDefault="00704016">
      <w:pPr>
        <w:pStyle w:val="ProductList-BodyIndented"/>
      </w:pPr>
    </w:p>
    <w:p w:rsidR="00704016" w:rsidRDefault="00687611">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704016" w:rsidRDefault="00704016">
      <w:pPr>
        <w:pStyle w:val="ProductList-BodyIndented"/>
        <w:ind w:left="720"/>
      </w:pPr>
    </w:p>
    <w:p w:rsidR="00704016" w:rsidRDefault="00687611">
      <w:pPr>
        <w:pStyle w:val="ProductList-SubClauseHeading"/>
        <w:outlineLvl w:val="3"/>
      </w:pPr>
      <w:r>
        <w:t>Kontaktné osoby pre podporu</w:t>
      </w:r>
    </w:p>
    <w:p w:rsidR="00704016" w:rsidRDefault="00687611">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70401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S/S+: EA úrovne D</w:t>
            </w:r>
          </w:p>
        </w:tc>
      </w:tr>
      <w:tr w:rsidR="00704016">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Podľa potreby</w:t>
            </w:r>
          </w:p>
        </w:tc>
      </w:tr>
      <w:tr w:rsidR="00704016">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16</w:t>
            </w:r>
          </w:p>
        </w:tc>
      </w:tr>
    </w:tbl>
    <w:p w:rsidR="00704016" w:rsidRDefault="00704016">
      <w:pPr>
        <w:pStyle w:val="ProductList-BodyIndented"/>
      </w:pPr>
    </w:p>
    <w:p w:rsidR="00704016" w:rsidRDefault="00687611">
      <w:pPr>
        <w:pStyle w:val="ProductList-SubClauseHeading"/>
        <w:outlineLvl w:val="3"/>
      </w:pPr>
      <w:r>
        <w:t>Úroveň služieb pre zákazníkov s krytím Software Assurance</w:t>
      </w:r>
    </w:p>
    <w:p w:rsidR="00704016" w:rsidRDefault="00687611">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70401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Očakávaná odozva zákazníka</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Kritický vplyv na podnikanie: </w:t>
            </w:r>
          </w:p>
          <w:p w:rsidR="00704016" w:rsidRDefault="00687611">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Odozva na prvý telefonát do dvoch hodín podľa ponuky podpory</w:t>
            </w:r>
          </w:p>
          <w:p w:rsidR="00704016" w:rsidRDefault="00687611">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Priradenie príslušných prostriedkov na zabezpečenie nepretržitého riešenia problémov 24 hodín denne/7 dní v týždni2</w:t>
            </w:r>
          </w:p>
          <w:p w:rsidR="00704016" w:rsidRDefault="00687611">
            <w:pPr>
              <w:pStyle w:val="ProductList-TableBody"/>
            </w:pPr>
            <w:r>
              <w:t>Rýchly prístup a odozva osoby s oprávnením na riadenie zmien</w:t>
            </w:r>
          </w:p>
          <w:p w:rsidR="00704016" w:rsidRDefault="00687611">
            <w:pPr>
              <w:pStyle w:val="ProductList-TableBody"/>
            </w:pPr>
            <w:r>
              <w:t>Oznámenie situácie manažmentu</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Mierny vplyv na podnik: </w:t>
            </w:r>
          </w:p>
          <w:p w:rsidR="00704016" w:rsidRDefault="00687611">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Prvá telefonická odozva do štyroch hodín podľa ponuky podpory</w:t>
            </w:r>
          </w:p>
          <w:p w:rsidR="00704016" w:rsidRDefault="00687611">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Priradenie príslušných prostriedkov na zabezpečenie nepretržitého riešenia problémov v pracovnej dobe</w:t>
            </w:r>
          </w:p>
          <w:p w:rsidR="00704016" w:rsidRDefault="00687611">
            <w:pPr>
              <w:pStyle w:val="ProductList-TableBody"/>
            </w:pPr>
            <w:r>
              <w:t>Prístup a odpoveď od správcu riadenia zmien do 4 pracovných hodín</w:t>
            </w:r>
          </w:p>
        </w:tc>
      </w:tr>
      <w:tr w:rsidR="00704016">
        <w:tc>
          <w:tcPr>
            <w:tcW w:w="29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Minimálny vplyv na podnik: </w:t>
            </w:r>
          </w:p>
          <w:p w:rsidR="00704016" w:rsidRDefault="00687611">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Prvá odozva do jedného pracovného dňa podľa ponuky podpory</w:t>
            </w:r>
          </w:p>
          <w:p w:rsidR="00704016" w:rsidRDefault="00687611">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Presné kontaktné údaje osoby zodpovednej za prípad</w:t>
            </w:r>
          </w:p>
          <w:p w:rsidR="00704016" w:rsidRDefault="00687611">
            <w:pPr>
              <w:pStyle w:val="ProductList-TableBody"/>
            </w:pPr>
            <w:r>
              <w:t>Odozva do jedného pracovného dňa.</w:t>
            </w:r>
          </w:p>
        </w:tc>
      </w:tr>
    </w:tbl>
    <w:p w:rsidR="00704016" w:rsidRDefault="00687611">
      <w:pPr>
        <w:pStyle w:val="ProductList-BodyIndented"/>
      </w:pPr>
      <w:r>
        <w:rPr>
          <w:i/>
        </w:rPr>
        <w:t>1 Kontaktujte miestneho zástupcu spoločnosti Microsoft, aby ste získali informácie o miestnej pracovnej dobe.</w:t>
      </w:r>
    </w:p>
    <w:p w:rsidR="00704016" w:rsidRDefault="00687611">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704016" w:rsidRDefault="00704016">
      <w:pPr>
        <w:pStyle w:val="ProductList-BodyIndented"/>
        <w:ind w:left="720"/>
      </w:pPr>
    </w:p>
    <w:p w:rsidR="00704016" w:rsidRDefault="00687611">
      <w:pPr>
        <w:pStyle w:val="ProductList-SubClauseHeading"/>
        <w:outlineLvl w:val="3"/>
      </w:pPr>
      <w:r>
        <w:t>Konverzia incidentov služby Software Assurance 24x7 Problem Resolution Support na služby technickej podpory Premier</w:t>
      </w:r>
    </w:p>
    <w:p w:rsidR="00704016" w:rsidRDefault="00687611">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704016" w:rsidRDefault="00704016">
      <w:pPr>
        <w:pStyle w:val="ProductList-BodyIndented"/>
      </w:pPr>
    </w:p>
    <w:p w:rsidR="00704016" w:rsidRDefault="00687611">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704016" w:rsidRDefault="00704016">
      <w:pPr>
        <w:pStyle w:val="ProductList-BodyIndented"/>
        <w:ind w:left="720"/>
      </w:pPr>
    </w:p>
    <w:p w:rsidR="00704016" w:rsidRDefault="00687611">
      <w:pPr>
        <w:pStyle w:val="ProductList-SubClauseHeading"/>
        <w:outlineLvl w:val="3"/>
      </w:pPr>
      <w:r>
        <w:t>Dodatočné obchodné ustanovenia</w:t>
      </w:r>
    </w:p>
    <w:p w:rsidR="00704016" w:rsidRDefault="00687611">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704016" w:rsidRDefault="00704016">
      <w:pPr>
        <w:pStyle w:val="ProductList-BodyIndented"/>
      </w:pPr>
    </w:p>
    <w:p w:rsidR="00704016" w:rsidRDefault="00687611">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704016" w:rsidRDefault="00704016">
      <w:pPr>
        <w:pStyle w:val="ProductList-BodyIndented"/>
      </w:pPr>
    </w:p>
    <w:p w:rsidR="00704016" w:rsidRDefault="00687611">
      <w:pPr>
        <w:pStyle w:val="ProductList-SubClauseHeading"/>
        <w:outlineLvl w:val="3"/>
      </w:pPr>
      <w:r>
        <w:t>Oprávnenosť na základe programu SCE</w:t>
      </w:r>
    </w:p>
    <w:p w:rsidR="00704016" w:rsidRDefault="00687611">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704016" w:rsidRDefault="00704016">
      <w:pPr>
        <w:pStyle w:val="ProductList-BodyIndented"/>
      </w:pPr>
    </w:p>
    <w:p w:rsidR="00704016" w:rsidRDefault="00687611">
      <w:pPr>
        <w:pStyle w:val="ProductList-BodyIndented"/>
      </w:pPr>
      <w:r>
        <w:t>Oprávňujúce produkty aplikačnej platformy:</w:t>
      </w:r>
    </w:p>
    <w:p w:rsidR="00704016" w:rsidRDefault="00687611" w:rsidP="00687611">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704016" w:rsidRDefault="00687611" w:rsidP="00687611">
      <w:pPr>
        <w:pStyle w:val="ProductList-Bullet"/>
        <w:numPr>
          <w:ilvl w:val="1"/>
          <w:numId w:val="47"/>
        </w:numPr>
      </w:pPr>
      <w:r>
        <w:t>BizTalk Server</w:t>
      </w:r>
      <w:r>
        <w:fldChar w:fldCharType="begin"/>
      </w:r>
      <w:r>
        <w:instrText xml:space="preserve"> XE "BizTalk Server" </w:instrText>
      </w:r>
      <w:r>
        <w:fldChar w:fldCharType="end"/>
      </w:r>
      <w:r>
        <w:t xml:space="preserve"> (Standard, Enterprise a Branch)</w:t>
      </w:r>
    </w:p>
    <w:p w:rsidR="00704016" w:rsidRDefault="00687611" w:rsidP="00687611">
      <w:pPr>
        <w:pStyle w:val="ProductList-Bullet"/>
        <w:numPr>
          <w:ilvl w:val="1"/>
          <w:numId w:val="47"/>
        </w:numPr>
      </w:pPr>
      <w:r>
        <w:t>Office SharePoint Server</w:t>
      </w:r>
      <w:r>
        <w:fldChar w:fldCharType="begin"/>
      </w:r>
      <w:r>
        <w:instrText xml:space="preserve"> XE "SharePoint Server" </w:instrText>
      </w:r>
      <w:r>
        <w:fldChar w:fldCharType="end"/>
      </w:r>
    </w:p>
    <w:p w:rsidR="00704016" w:rsidRDefault="00687611">
      <w:pPr>
        <w:pStyle w:val="ProductList-BodyIndented"/>
      </w:pPr>
      <w:r>
        <w:t>Oprávňujúce produkty z kategórie súčastí základnej infraštruktúry:</w:t>
      </w:r>
    </w:p>
    <w:p w:rsidR="00704016" w:rsidRDefault="00687611" w:rsidP="00687611">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704016" w:rsidRDefault="00687611" w:rsidP="00687611">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704016" w:rsidRDefault="00704016">
      <w:pPr>
        <w:pStyle w:val="ProductList-BodyIndented"/>
      </w:pPr>
    </w:p>
    <w:p w:rsidR="00704016" w:rsidRDefault="00687611">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Minimálna ročná priemerná spotreba v rámci krytia SA na získanie neobmedzenej služby 24x7 PRS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250,000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375,000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337,500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412,500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2,062,500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2,000,000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268,750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168,750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30,000,000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300,000,000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2,062,500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437,500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2,500,000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8,750,000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12,500,000</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8,250,000</w:t>
            </w:r>
          </w:p>
        </w:tc>
      </w:tr>
    </w:tbl>
    <w:p w:rsidR="00704016" w:rsidRDefault="00704016">
      <w:pPr>
        <w:pStyle w:val="ProductList-BodyIndented"/>
        <w:ind w:left="720"/>
      </w:pPr>
    </w:p>
    <w:p w:rsidR="00704016" w:rsidRDefault="00687611">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704016" w:rsidRDefault="00704016">
      <w:pPr>
        <w:pStyle w:val="ProductList-BodyIndented"/>
        <w:ind w:left="720"/>
      </w:pPr>
    </w:p>
    <w:p w:rsidR="00704016" w:rsidRDefault="00687611">
      <w:pPr>
        <w:pStyle w:val="ProductList-SubClauseHeading"/>
        <w:outlineLvl w:val="3"/>
      </w:pPr>
      <w:r>
        <w:t>Oprávnenosť na základe produktu Parallel Data Warehouse</w:t>
      </w:r>
    </w:p>
    <w:p w:rsidR="00704016" w:rsidRDefault="00687611">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704016" w:rsidRDefault="00704016">
      <w:pPr>
        <w:pStyle w:val="ProductList-BodyIndented"/>
      </w:pPr>
    </w:p>
    <w:p w:rsidR="00704016" w:rsidRDefault="00687611">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704016" w:rsidRDefault="00704016">
      <w:pPr>
        <w:pStyle w:val="ProductList-BodyIndented"/>
      </w:pPr>
    </w:p>
    <w:p w:rsidR="00704016" w:rsidRDefault="00687611">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Povolené kontaktné osoby pre technickú podporu</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4</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5</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6</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7</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8</w:t>
            </w:r>
          </w:p>
        </w:tc>
      </w:tr>
    </w:tbl>
    <w:p w:rsidR="00704016" w:rsidRDefault="00704016">
      <w:pPr>
        <w:pStyle w:val="ProductList-BodyIndented"/>
      </w:pPr>
    </w:p>
    <w:p w:rsidR="00704016" w:rsidRDefault="00687611">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704016" w:rsidRDefault="00687611">
      <w:pPr>
        <w:pStyle w:val="ProductList-BodyIndented"/>
      </w:pPr>
      <w:r>
        <w:t xml:space="preserve">Poznámka: Zákazníci, ktorí aktuálne majú licenciu na produkt PDW, si zachovajú túto výhodu v súlade s podmienkami uvedenými v dokumente </w:t>
      </w:r>
      <w:hyperlink r:id="rId146">
        <w:r>
          <w:rPr>
            <w:color w:val="00467F"/>
            <w:u w:val="single"/>
          </w:rPr>
          <w:t>Podmienky používania produktov (jún 2016)</w:t>
        </w:r>
      </w:hyperlink>
      <w:r>
        <w:t>.</w:t>
      </w:r>
    </w:p>
    <w:p w:rsidR="00704016" w:rsidRDefault="00704016">
      <w:pPr>
        <w:pStyle w:val="ProductList-BodyIndented"/>
      </w:pPr>
    </w:p>
    <w:p w:rsidR="00704016" w:rsidRDefault="00687611">
      <w:pPr>
        <w:pStyle w:val="ProductList-ClauseHeading"/>
        <w:outlineLvl w:val="2"/>
      </w:pPr>
      <w:bookmarkStart w:id="351" w:name="_Sec587"/>
      <w:r>
        <w:t>Dostupnosť licencií na prestúpenie na vyššie vydanie</w:t>
      </w:r>
      <w:bookmarkEnd w:id="351"/>
    </w:p>
    <w:p w:rsidR="00704016" w:rsidRDefault="00687611">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040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Vyššie vydanie produktu, na ktoré sa prestupuje</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BizTalk Server Standard</w:t>
            </w:r>
            <w:r>
              <w:fldChar w:fldCharType="begin"/>
            </w:r>
            <w:r>
              <w:instrText xml:space="preserve"> XE "BizTalk Server Standard"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BizTalk Server Enterprise</w:t>
            </w:r>
            <w:r>
              <w:fldChar w:fldCharType="begin"/>
            </w:r>
            <w:r>
              <w:instrText xml:space="preserve"> XE "BizTalk Server Enterprise"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BizTalk Server Enterprise</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Licencia Enterprise CAL</w:t>
            </w:r>
            <w:r>
              <w:fldChar w:fldCharType="begin"/>
            </w:r>
            <w:r>
              <w:instrText xml:space="preserve"> XE "Enterprise CAL" </w:instrText>
            </w:r>
            <w:r>
              <w:fldChar w:fldCharType="end"/>
            </w:r>
            <w:r>
              <w:t xml:space="preserve"> Suite</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Infrastructure Server Suite Datacenter</w:t>
            </w:r>
            <w:r>
              <w:fldChar w:fldCharType="begin"/>
            </w:r>
            <w:r>
              <w:instrText xml:space="preserve"> XE "Core Infrastructure Server Suite Datacenter"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Desktop Education s licenciou Enterprise CAL Suite</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Desktop School s licenciou Enterprise CAL Suite</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Exchange Server Enterprise</w:t>
            </w:r>
            <w:r>
              <w:fldChar w:fldCharType="begin"/>
            </w:r>
            <w:r>
              <w:instrText xml:space="preserve"> XE "Exchange Server Enterprise"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Forefront TMG Enterprise</w:t>
            </w:r>
            <w:r>
              <w:fldChar w:fldCharType="begin"/>
            </w:r>
            <w:r>
              <w:instrText xml:space="preserve"> XE "Forefront TMG Enterprise"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Professional Plus</w:t>
            </w:r>
            <w:r>
              <w:fldChar w:fldCharType="begin"/>
            </w:r>
            <w:r>
              <w:instrText xml:space="preserve"> XE "Office Professional Plus"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Enterprise Desktop</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Project Professional</w:t>
            </w:r>
            <w:r>
              <w:fldChar w:fldCharType="begin"/>
            </w:r>
            <w:r>
              <w:instrText xml:space="preserve"> XE "Project Professional"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SQL Server Enterprise Core</w:t>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SQL Server Business Intelligence,</w:t>
            </w:r>
            <w:r>
              <w:fldChar w:fldCharType="begin"/>
            </w:r>
            <w:r>
              <w:instrText xml:space="preserve"> XE "SQL Server Business Intelligence,"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Datacenter</w:t>
            </w:r>
            <w:r>
              <w:fldChar w:fldCharType="begin"/>
            </w:r>
            <w:r>
              <w:instrText xml:space="preserve"> XE "System Center Datacenter"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Visio Professional</w:t>
            </w:r>
            <w:r>
              <w:fldChar w:fldCharType="begin"/>
            </w:r>
            <w:r>
              <w:instrText xml:space="preserve"> XE "Visio Professional"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Visual Studio Enterprise Subscription</w:t>
            </w:r>
            <w:r>
              <w:fldChar w:fldCharType="begin"/>
            </w:r>
            <w:r>
              <w:instrText xml:space="preserve"> XE "Visual Studio Enterprise Subscription"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Visual Studio Enterprise Subscription</w:t>
            </w:r>
            <w:r>
              <w:fldChar w:fldCharType="begin"/>
            </w:r>
            <w:r>
              <w:instrText xml:space="preserve"> XE "Visual Studio Enterprise Subscription" </w:instrText>
            </w:r>
            <w:r>
              <w:fldChar w:fldCharType="end"/>
            </w:r>
          </w:p>
        </w:tc>
      </w:tr>
      <w:tr w:rsidR="00704016">
        <w:tc>
          <w:tcPr>
            <w:tcW w:w="600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Server Datacenter</w:t>
            </w:r>
            <w:r>
              <w:fldChar w:fldCharType="begin"/>
            </w:r>
            <w:r>
              <w:instrText xml:space="preserve"> XE "Windows Server Datacenter" </w:instrText>
            </w:r>
            <w:r>
              <w:fldChar w:fldCharType="end"/>
            </w:r>
          </w:p>
        </w:tc>
      </w:tr>
    </w:tbl>
    <w:p w:rsidR="00704016" w:rsidRDefault="00704016">
      <w:pPr>
        <w:pStyle w:val="ProductList-Body"/>
      </w:pPr>
    </w:p>
    <w:p w:rsidR="00704016" w:rsidRDefault="00687611">
      <w:pPr>
        <w:pStyle w:val="ProductList-ClauseHeading"/>
        <w:outlineLvl w:val="2"/>
      </w:pPr>
      <w:bookmarkStart w:id="352" w:name="_Sec588"/>
      <w:r>
        <w:t>Servery – práva na zotavenie po havárii</w:t>
      </w:r>
      <w:bookmarkEnd w:id="352"/>
    </w:p>
    <w:p w:rsidR="00704016" w:rsidRDefault="00687611">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704016" w:rsidRDefault="00704016">
      <w:pPr>
        <w:pStyle w:val="ProductList-Body"/>
      </w:pPr>
    </w:p>
    <w:p w:rsidR="00704016" w:rsidRDefault="00687611">
      <w:pPr>
        <w:pStyle w:val="ProductList-SubSubClauseHeading"/>
        <w:outlineLvl w:val="4"/>
      </w:pPr>
      <w:r>
        <w:t>Povolené používanie záložných inštancií</w:t>
      </w:r>
    </w:p>
    <w:p w:rsidR="00704016" w:rsidRDefault="00687611">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704016" w:rsidRDefault="00687611" w:rsidP="00687611">
      <w:pPr>
        <w:pStyle w:val="ProductList-Bullet"/>
        <w:numPr>
          <w:ilvl w:val="2"/>
          <w:numId w:val="49"/>
        </w:numPr>
      </w:pPr>
      <w:r>
        <w:t xml:space="preserve">počas krátkych období testovania zotavenia po havárii, a to v priebehu jedného týždňa každých 90 dní, </w:t>
      </w:r>
    </w:p>
    <w:p w:rsidR="00704016" w:rsidRDefault="00687611" w:rsidP="00687611">
      <w:pPr>
        <w:pStyle w:val="ProductList-Bullet"/>
        <w:numPr>
          <w:ilvl w:val="2"/>
          <w:numId w:val="49"/>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704016" w:rsidRDefault="00687611" w:rsidP="00687611">
      <w:pPr>
        <w:pStyle w:val="ProductList-Bullet"/>
        <w:numPr>
          <w:ilvl w:val="2"/>
          <w:numId w:val="49"/>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704016" w:rsidRDefault="00704016">
      <w:pPr>
        <w:pStyle w:val="ProductList-BodyIndented2"/>
      </w:pPr>
    </w:p>
    <w:p w:rsidR="00704016" w:rsidRDefault="00687611">
      <w:pPr>
        <w:pStyle w:val="ProductList-SubSubClauseHeading"/>
        <w:outlineLvl w:val="4"/>
      </w:pPr>
      <w:r>
        <w:t>Používanie výhody hybridného používania platformy Azure na zotavenie po havárii</w:t>
      </w:r>
    </w:p>
    <w:p w:rsidR="00704016" w:rsidRDefault="00687611">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704016" w:rsidRDefault="00704016">
      <w:pPr>
        <w:pStyle w:val="ProductList-BodyIndented2"/>
      </w:pPr>
    </w:p>
    <w:p w:rsidR="00704016" w:rsidRDefault="00687611">
      <w:pPr>
        <w:pStyle w:val="ProductList-SubSubClauseHeading"/>
        <w:outlineLvl w:val="4"/>
      </w:pPr>
      <w:r>
        <w:t>Požiadavky na používanie v rámci zotavenia po havárii</w:t>
      </w:r>
    </w:p>
    <w:p w:rsidR="00704016" w:rsidRDefault="00687611">
      <w:pPr>
        <w:pStyle w:val="ProductList-BodyIndented2"/>
      </w:pPr>
      <w:r>
        <w:t>Ak chce zákazník používať softvér na základe práv na zotavenie po havárii, musí dodržať nasledujúce podmienky:</w:t>
      </w:r>
    </w:p>
    <w:p w:rsidR="00704016" w:rsidRDefault="00687611" w:rsidP="00687611">
      <w:pPr>
        <w:pStyle w:val="ProductList-Bullet"/>
        <w:numPr>
          <w:ilvl w:val="2"/>
          <w:numId w:val="50"/>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704016" w:rsidRDefault="00687611" w:rsidP="00687611">
      <w:pPr>
        <w:pStyle w:val="ProductList-Bullet"/>
        <w:numPr>
          <w:ilvl w:val="2"/>
          <w:numId w:val="50"/>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04016" w:rsidRDefault="00687611" w:rsidP="00687611">
      <w:pPr>
        <w:pStyle w:val="ProductList-Bullet"/>
        <w:numPr>
          <w:ilvl w:val="2"/>
          <w:numId w:val="50"/>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704016" w:rsidRDefault="00687611" w:rsidP="00687611">
      <w:pPr>
        <w:pStyle w:val="ProductList-Bullet"/>
        <w:numPr>
          <w:ilvl w:val="2"/>
          <w:numId w:val="50"/>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704016" w:rsidRDefault="00687611" w:rsidP="00687611">
      <w:pPr>
        <w:pStyle w:val="ProductList-Bullet"/>
        <w:numPr>
          <w:ilvl w:val="2"/>
          <w:numId w:val="50"/>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704016" w:rsidRDefault="00687611" w:rsidP="00687611">
      <w:pPr>
        <w:pStyle w:val="ProductList-Bullet"/>
        <w:numPr>
          <w:ilvl w:val="2"/>
          <w:numId w:val="50"/>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704016" w:rsidRDefault="00704016">
      <w:pPr>
        <w:pStyle w:val="ProductList-BodyIndented2"/>
      </w:pPr>
    </w:p>
    <w:p w:rsidR="00704016" w:rsidRDefault="00687611">
      <w:pPr>
        <w:pStyle w:val="ProductList-SubSubClauseHeading"/>
        <w:outlineLvl w:val="4"/>
      </w:pPr>
      <w:r>
        <w:t>Ďalšie povolené používanie systému Windows Server</w:t>
      </w:r>
    </w:p>
    <w:p w:rsidR="00704016" w:rsidRDefault="00687611" w:rsidP="00687611">
      <w:pPr>
        <w:pStyle w:val="ProductList-Bullet"/>
        <w:numPr>
          <w:ilvl w:val="2"/>
          <w:numId w:val="51"/>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704016" w:rsidRDefault="00687611" w:rsidP="00687611">
      <w:pPr>
        <w:pStyle w:val="ProductList-Bullet"/>
        <w:numPr>
          <w:ilvl w:val="3"/>
          <w:numId w:val="51"/>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704016" w:rsidRDefault="00687611" w:rsidP="00687611">
      <w:pPr>
        <w:pStyle w:val="ProductList-Bullet"/>
        <w:numPr>
          <w:ilvl w:val="3"/>
          <w:numId w:val="51"/>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704016" w:rsidRDefault="00687611">
      <w:pPr>
        <w:pStyle w:val="ProductList-BodyIndented2"/>
        <w:ind w:left="1440"/>
      </w:pPr>
      <w:r>
        <w:t>- prevádzkovanie softvéru na virtualizáciu hardvéru, ako je napríklad Hyper-V,</w:t>
      </w:r>
    </w:p>
    <w:p w:rsidR="00704016" w:rsidRDefault="00687611">
      <w:pPr>
        <w:pStyle w:val="ProductList-BodyIndented2"/>
        <w:ind w:left="1440"/>
      </w:pPr>
      <w:r>
        <w:t>- poskytovanie služieb virtualizácie hardvéru,</w:t>
      </w:r>
    </w:p>
    <w:p w:rsidR="00704016" w:rsidRDefault="00687611">
      <w:pPr>
        <w:pStyle w:val="ProductList-BodyIndented2"/>
        <w:ind w:left="1440"/>
      </w:pPr>
      <w:r>
        <w:t>- prevádzkovanie softvérových agentov na spravovanie softvéru na virtualizáciu hardvéru,</w:t>
      </w:r>
    </w:p>
    <w:p w:rsidR="00704016" w:rsidRDefault="00687611">
      <w:pPr>
        <w:pStyle w:val="ProductList-BodyIndented2"/>
        <w:ind w:left="1440"/>
      </w:pPr>
      <w:r>
        <w:t>- účely poskytovania cieľa replikácie,</w:t>
      </w:r>
    </w:p>
    <w:p w:rsidR="00704016" w:rsidRDefault="00687611">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704016" w:rsidRDefault="00687611">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704016" w:rsidRDefault="00687611">
      <w:pPr>
        <w:pStyle w:val="ProductList-BodyIndented2"/>
        <w:ind w:left="1440"/>
      </w:pPr>
      <w:r>
        <w:t xml:space="preserve">- prevádzkovanie pracovných záťaží na zotavenie po havárii, ako je to uvedené vyššie. </w:t>
      </w:r>
    </w:p>
    <w:p w:rsidR="00704016" w:rsidRDefault="00687611" w:rsidP="00687611">
      <w:pPr>
        <w:pStyle w:val="ProductList-Bullet"/>
        <w:numPr>
          <w:ilvl w:val="3"/>
          <w:numId w:val="5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04016" w:rsidRDefault="00704016">
      <w:pPr>
        <w:pStyle w:val="ProductList-BodyIndented2"/>
      </w:pPr>
    </w:p>
    <w:p w:rsidR="00704016" w:rsidRDefault="00704016">
      <w:pPr>
        <w:pStyle w:val="ProductList-BodyIndented2"/>
      </w:pPr>
    </w:p>
    <w:p w:rsidR="00704016" w:rsidRDefault="00687611">
      <w:pPr>
        <w:pStyle w:val="ProductList-ClauseHeading"/>
        <w:outlineLvl w:val="2"/>
      </w:pPr>
      <w:bookmarkStart w:id="353" w:name="_Sec589"/>
      <w:r>
        <w:t>Prenos licencií</w:t>
      </w:r>
      <w:bookmarkEnd w:id="353"/>
    </w:p>
    <w:p w:rsidR="00704016" w:rsidRDefault="00687611">
      <w:pPr>
        <w:pStyle w:val="ProductList-SubClauseHeading"/>
        <w:outlineLvl w:val="3"/>
      </w:pPr>
      <w:r>
        <w:t>Prenos licencií medzi serverovými farmami</w:t>
      </w:r>
    </w:p>
    <w:p w:rsidR="00704016" w:rsidRDefault="00687611">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rsidR="00704016" w:rsidRDefault="00704016">
      <w:pPr>
        <w:pStyle w:val="ProductList-BodyIndented"/>
      </w:pPr>
    </w:p>
    <w:p w:rsidR="00704016" w:rsidRDefault="00687611">
      <w:pPr>
        <w:pStyle w:val="ProductList-SubClauseHeading"/>
        <w:outlineLvl w:val="3"/>
      </w:pPr>
      <w:r>
        <w:t>Prenos licencií v rámci programu Software Assurance</w:t>
      </w:r>
    </w:p>
    <w:p w:rsidR="00704016" w:rsidRDefault="00687611">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704016" w:rsidRDefault="00704016">
      <w:pPr>
        <w:pStyle w:val="ProductList-BodyIndented"/>
      </w:pPr>
    </w:p>
    <w:p w:rsidR="00704016" w:rsidRDefault="00687611">
      <w:pPr>
        <w:pStyle w:val="ProductList-SubSubClauseHeading"/>
        <w:outlineLvl w:val="4"/>
      </w:pPr>
      <w:r>
        <w:t>Povolené používanie:</w:t>
      </w:r>
    </w:p>
    <w:p w:rsidR="00704016" w:rsidRDefault="00687611">
      <w:pPr>
        <w:pStyle w:val="ProductList-BodyIndented2"/>
      </w:pPr>
      <w:r>
        <w:t>Zákazník, ktorý má prenos licencií v rámci krytia SA, smie:</w:t>
      </w:r>
    </w:p>
    <w:p w:rsidR="00704016" w:rsidRDefault="00687611" w:rsidP="00687611">
      <w:pPr>
        <w:pStyle w:val="ProductList-Bullet"/>
        <w:numPr>
          <w:ilvl w:val="2"/>
          <w:numId w:val="53"/>
        </w:numPr>
      </w:pPr>
      <w:r>
        <w:t xml:space="preserve">Prevádzkovať svoj licencovaný softvér na zdieľaných serveroch. </w:t>
      </w:r>
    </w:p>
    <w:p w:rsidR="00704016" w:rsidRDefault="00687611" w:rsidP="00687611">
      <w:pPr>
        <w:pStyle w:val="ProductList-Bullet"/>
        <w:numPr>
          <w:ilvl w:val="2"/>
          <w:numId w:val="53"/>
        </w:numPr>
      </w:pPr>
      <w:r>
        <w:t xml:space="preserve">Pristupovať k tomuto softvéru na základe licencií na prístup, pre ktoré má zákazník krytie SA, a na základe svojich licencií SL pre používateľov a zariadenia, ktoré umožňujú prístup k príslušným produktom. </w:t>
      </w:r>
    </w:p>
    <w:p w:rsidR="00704016" w:rsidRDefault="00687611" w:rsidP="00687611">
      <w:pPr>
        <w:pStyle w:val="ProductList-Bullet"/>
        <w:numPr>
          <w:ilvl w:val="2"/>
          <w:numId w:val="53"/>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704016" w:rsidRDefault="00687611" w:rsidP="00687611">
      <w:pPr>
        <w:pStyle w:val="ProductList-Bullet"/>
        <w:numPr>
          <w:ilvl w:val="2"/>
          <w:numId w:val="53"/>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704016" w:rsidRDefault="00704016">
      <w:pPr>
        <w:pStyle w:val="ProductList-BodyIndented2"/>
      </w:pPr>
    </w:p>
    <w:p w:rsidR="00704016" w:rsidRDefault="00687611">
      <w:pPr>
        <w:pStyle w:val="ProductList-SubSubClauseHeading"/>
        <w:outlineLvl w:val="4"/>
      </w:pPr>
      <w:r>
        <w:t>Požiadavky:</w:t>
      </w:r>
    </w:p>
    <w:p w:rsidR="00704016" w:rsidRDefault="00687611">
      <w:pPr>
        <w:pStyle w:val="ProductList-BodyIndented2"/>
      </w:pPr>
      <w:r>
        <w:t>Zákazník, ktorý chce využiť možnosť prenosu licencií v rámci programu SA, musí:</w:t>
      </w:r>
    </w:p>
    <w:p w:rsidR="00704016" w:rsidRDefault="00687611" w:rsidP="00687611">
      <w:pPr>
        <w:pStyle w:val="ProductList-Bullet"/>
        <w:numPr>
          <w:ilvl w:val="2"/>
          <w:numId w:val="54"/>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704016" w:rsidRDefault="00687611" w:rsidP="00687611">
      <w:pPr>
        <w:pStyle w:val="ProductList-Bullet"/>
        <w:numPr>
          <w:ilvl w:val="2"/>
          <w:numId w:val="54"/>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rsidR="00704016" w:rsidRDefault="00687611" w:rsidP="00687611">
      <w:pPr>
        <w:pStyle w:val="ProductList-Bullet"/>
        <w:numPr>
          <w:ilvl w:val="2"/>
          <w:numId w:val="54"/>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704016" w:rsidRDefault="00704016">
      <w:pPr>
        <w:pStyle w:val="ProductList-BodyIndented2"/>
      </w:pPr>
    </w:p>
    <w:p w:rsidR="00704016" w:rsidRDefault="00687611">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70401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Povolený počet:</w:t>
            </w:r>
          </w:p>
          <w:p w:rsidR="00704016" w:rsidRDefault="00687611">
            <w:pPr>
              <w:pStyle w:val="ProductList-TableBody"/>
            </w:pPr>
            <w:r>
              <w:rPr>
                <w:color w:val="FFFFFF"/>
              </w:rPr>
              <w:t>prostredí operačného systému alebo jadier na jednu licenciu</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 POS na licenciu</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 POS na licenciu</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Jedno virtuálne jadro (podlieha právam na používanie produktov vrátane požiadavky na minimálne 4 jadrá na prostredie operačného systému)</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 spravované prostredia operačného systému na každý licencovaný server</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10 spravované prostredia operačného systému na každý licencovaný server</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 spravované prostredia operačného systému na každý licencovaný server</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10 spravované prostredia operačného systému na každý licencovaný server</w:t>
            </w:r>
          </w:p>
        </w:tc>
      </w:tr>
    </w:tbl>
    <w:p w:rsidR="00704016" w:rsidRDefault="00704016">
      <w:pPr>
        <w:pStyle w:val="ProductList-BodyIndented2"/>
      </w:pPr>
    </w:p>
    <w:p w:rsidR="00704016" w:rsidRDefault="00687611">
      <w:pPr>
        <w:pStyle w:val="ProductList-SubSubClauseHeading"/>
        <w:outlineLvl w:val="4"/>
      </w:pPr>
      <w:r>
        <w:t>Záložné (fail-over) práva</w:t>
      </w:r>
    </w:p>
    <w:p w:rsidR="00704016" w:rsidRDefault="00687611">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704016" w:rsidRDefault="00704016">
      <w:pPr>
        <w:pStyle w:val="ProductList-BodyIndented2"/>
      </w:pPr>
    </w:p>
    <w:p w:rsidR="00704016" w:rsidRDefault="00687611">
      <w:pPr>
        <w:pStyle w:val="ProductList-ClauseHeading"/>
        <w:outlineLvl w:val="2"/>
      </w:pPr>
      <w:bookmarkStart w:id="354" w:name="_Sec590"/>
      <w:r>
        <w:t>Servery – interne testované aplikácie</w:t>
      </w:r>
      <w:bookmarkEnd w:id="354"/>
    </w:p>
    <w:p w:rsidR="00704016" w:rsidRDefault="00687611">
      <w:pPr>
        <w:pStyle w:val="ProductList-Body"/>
      </w:pPr>
      <w:r>
        <w:t>Interne testované aplikácie sú produkty, na ktoré sa vzťahujú práva na interné testovanie.</w:t>
      </w:r>
    </w:p>
    <w:p w:rsidR="00704016" w:rsidRDefault="00704016">
      <w:pPr>
        <w:pStyle w:val="ProductList-Body"/>
      </w:pPr>
    </w:p>
    <w:p w:rsidR="00704016" w:rsidRDefault="00687611">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rsidR="00704016" w:rsidRDefault="00704016">
      <w:pPr>
        <w:pStyle w:val="ProductList-Body"/>
      </w:pPr>
    </w:p>
    <w:p w:rsidR="00704016" w:rsidRDefault="00687611">
      <w:pPr>
        <w:pStyle w:val="ProductList-SubClauseHeading"/>
        <w:outlineLvl w:val="3"/>
      </w:pPr>
      <w:r>
        <w:t>Požiadavky</w:t>
      </w:r>
    </w:p>
    <w:p w:rsidR="00704016" w:rsidRDefault="00687611">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704016" w:rsidRDefault="00687611" w:rsidP="00687611">
      <w:pPr>
        <w:pStyle w:val="ProductList-Bullet"/>
        <w:numPr>
          <w:ilvl w:val="1"/>
          <w:numId w:val="55"/>
        </w:numPr>
      </w:pPr>
      <w:r>
        <w:t>interne testované aplikácie prevádzkované v rámci zjednoteného riešenia a</w:t>
      </w:r>
    </w:p>
    <w:p w:rsidR="00704016" w:rsidRDefault="00687611" w:rsidP="00687611">
      <w:pPr>
        <w:pStyle w:val="ProductList-Bullet"/>
        <w:numPr>
          <w:ilvl w:val="1"/>
          <w:numId w:val="55"/>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704016" w:rsidRDefault="00687611">
      <w:pPr>
        <w:pStyle w:val="ProductList-BodyIndented"/>
      </w:pPr>
      <w:r>
        <w:t xml:space="preserve">Všetok softvér spoločnosti Microsoft používaný na vytváranie a poskytovanie zjednoteného riešenia musí: </w:t>
      </w:r>
    </w:p>
    <w:p w:rsidR="00704016" w:rsidRDefault="00687611" w:rsidP="00687611">
      <w:pPr>
        <w:pStyle w:val="ProductList-Bullet"/>
        <w:numPr>
          <w:ilvl w:val="1"/>
          <w:numId w:val="56"/>
        </w:numPr>
      </w:pPr>
      <w:r>
        <w:t>byť licencovaný prostredníctvom multilicenčného programu a</w:t>
      </w:r>
    </w:p>
    <w:p w:rsidR="00704016" w:rsidRDefault="00687611" w:rsidP="00687611">
      <w:pPr>
        <w:pStyle w:val="ProductList-Bullet"/>
        <w:numPr>
          <w:ilvl w:val="1"/>
          <w:numId w:val="56"/>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rsidR="00704016" w:rsidRDefault="00704016">
      <w:pPr>
        <w:pStyle w:val="ProductList-BodyIndented"/>
      </w:pPr>
    </w:p>
    <w:p w:rsidR="00704016" w:rsidRDefault="00687611">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704016" w:rsidRDefault="00704016">
      <w:pPr>
        <w:pStyle w:val="ProductList-BodyIndented"/>
      </w:pPr>
    </w:p>
    <w:p w:rsidR="00704016" w:rsidRDefault="00687611">
      <w:pPr>
        <w:pStyle w:val="ProductList-BodyIndented"/>
      </w:pPr>
      <w:r>
        <w:t>Zákazníkov softvér musí:</w:t>
      </w:r>
    </w:p>
    <w:p w:rsidR="00704016" w:rsidRDefault="00687611" w:rsidP="00687611">
      <w:pPr>
        <w:pStyle w:val="ProductList-Bullet"/>
        <w:numPr>
          <w:ilvl w:val="1"/>
          <w:numId w:val="57"/>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rsidR="00704016" w:rsidRDefault="00687611" w:rsidP="00687611">
      <w:pPr>
        <w:pStyle w:val="ProductList-Bullet"/>
        <w:numPr>
          <w:ilvl w:val="1"/>
          <w:numId w:val="57"/>
        </w:numPr>
      </w:pPr>
      <w:r>
        <w:t>byť hlavnou službou alebo aplikáciou zjednoteného riešenia a nesmie umožniť priamy prístup k interne testovaným aplikáciám žiadnemu koncovému používateľovi zjednoteného riešenia,</w:t>
      </w:r>
    </w:p>
    <w:p w:rsidR="00704016" w:rsidRDefault="00687611" w:rsidP="00687611">
      <w:pPr>
        <w:pStyle w:val="ProductList-Bullet"/>
        <w:numPr>
          <w:ilvl w:val="1"/>
          <w:numId w:val="57"/>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704016" w:rsidRDefault="00687611" w:rsidP="00687611">
      <w:pPr>
        <w:pStyle w:val="ProductList-Bullet"/>
        <w:numPr>
          <w:ilvl w:val="1"/>
          <w:numId w:val="57"/>
        </w:numPr>
      </w:pPr>
      <w:r>
        <w:t>byť jeho vlastníctvom, nie ním licencovaný, s tou výnimkou, že jeho softvér môže obsahovať nepodstatný softvér tretej strany, ktorý je v jeho softvéri vstavaný alebo ho podporuje.</w:t>
      </w:r>
    </w:p>
    <w:p w:rsidR="00704016" w:rsidRDefault="00704016">
      <w:pPr>
        <w:pStyle w:val="ProductList-BodyIndented"/>
      </w:pPr>
    </w:p>
    <w:p w:rsidR="00704016" w:rsidRDefault="00687611">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704016" w:rsidRDefault="00704016">
      <w:pPr>
        <w:pStyle w:val="ProductList-BodyIndented"/>
        <w:jc w:val="right"/>
      </w:pPr>
    </w:p>
    <w:tbl>
      <w:tblPr>
        <w:tblStyle w:val="PURTable0"/>
        <w:tblW w:w="0" w:type="dxa"/>
        <w:tblLook w:val="04A0" w:firstRow="1" w:lastRow="0" w:firstColumn="1" w:lastColumn="0" w:noHBand="0" w:noVBand="1"/>
      </w:tblPr>
      <w:tblGrid>
        <w:gridCol w:w="1055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Indented"/>
      </w:pPr>
    </w:p>
    <w:p w:rsidR="00704016" w:rsidRDefault="00704016">
      <w:pPr>
        <w:pStyle w:val="PURBreadcrumb"/>
      </w:pPr>
    </w:p>
    <w:p w:rsidR="00704016" w:rsidRDefault="00687611">
      <w:pPr>
        <w:pStyle w:val="ProductList-SectionHeading"/>
        <w:pageBreakBefore/>
        <w:outlineLvl w:val="0"/>
      </w:pPr>
      <w:bookmarkStart w:id="355" w:name="_Sec1237"/>
      <w:bookmarkEnd w:id="332"/>
      <w:r>
        <w:t>Príloha C – Dodatočné licencie a iné prechodové licencie</w:t>
      </w:r>
      <w:r>
        <w:fldChar w:fldCharType="begin"/>
      </w:r>
      <w:r>
        <w:instrText xml:space="preserve"> TC "</w:instrText>
      </w:r>
      <w:bookmarkStart w:id="356" w:name="_Toc507621234"/>
      <w:r>
        <w:instrText>Príloha C – Dodatočné licencie a iné prechodové licencie</w:instrText>
      </w:r>
      <w:bookmarkEnd w:id="356"/>
      <w:r>
        <w:instrText>" \l 1</w:instrText>
      </w:r>
      <w:r>
        <w:fldChar w:fldCharType="end"/>
      </w: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357" w:name="_Sec1238"/>
      <w:r>
        <w:t>Dodatočné licencie</w:t>
      </w:r>
      <w:bookmarkEnd w:id="357"/>
      <w:r>
        <w:fldChar w:fldCharType="begin"/>
      </w:r>
      <w:r>
        <w:instrText xml:space="preserve"> TC "</w:instrText>
      </w:r>
      <w:bookmarkStart w:id="358" w:name="_Toc507621235"/>
      <w:r>
        <w:instrText>Dodatočné licencie</w:instrText>
      </w:r>
      <w:bookmarkEnd w:id="358"/>
      <w:r>
        <w:instrText>" \l 2</w:instrText>
      </w:r>
      <w:r>
        <w:fldChar w:fldCharType="end"/>
      </w:r>
    </w:p>
    <w:p w:rsidR="00704016" w:rsidRDefault="00687611">
      <w:pPr>
        <w:pStyle w:val="ProductList-Body"/>
      </w:pPr>
      <w:r>
        <w:t>Zákazník smie získať dodatočné licencie za nasledujúcich podmienok:</w:t>
      </w:r>
    </w:p>
    <w:p w:rsidR="00704016" w:rsidRDefault="00687611" w:rsidP="00687611">
      <w:pPr>
        <w:pStyle w:val="ProductList-Bullet"/>
        <w:numPr>
          <w:ilvl w:val="0"/>
          <w:numId w:val="58"/>
        </w:numPr>
      </w:pPr>
      <w:r>
        <w:t>Zákazník musí mať aktívne krytie SA pre príslušné oprávňujúce licencie.</w:t>
      </w:r>
    </w:p>
    <w:p w:rsidR="00704016" w:rsidRDefault="00687611" w:rsidP="00687611">
      <w:pPr>
        <w:pStyle w:val="ProductList-Bullet"/>
        <w:numPr>
          <w:ilvl w:val="0"/>
          <w:numId w:val="58"/>
        </w:numPr>
      </w:pPr>
      <w:r>
        <w:t xml:space="preserve">Zákazník smie získať jednu dodatočnú licenciu SL pre každú oprávňujúcu licenciu, pokiaľ v tejto prílohe nie je uvedené inak.  </w:t>
      </w:r>
    </w:p>
    <w:p w:rsidR="00704016" w:rsidRDefault="00687611" w:rsidP="00687611">
      <w:pPr>
        <w:pStyle w:val="ProductList-Bullet"/>
        <w:numPr>
          <w:ilvl w:val="0"/>
          <w:numId w:val="58"/>
        </w:numPr>
      </w:pPr>
      <w:r>
        <w:t>Zákazník smie získať dodatočné licencie SL medzi aktualizačnými dátumami ešte pred získaním oprávňujúcich licencií.</w:t>
      </w:r>
    </w:p>
    <w:p w:rsidR="00704016" w:rsidRDefault="00704016">
      <w:pPr>
        <w:pStyle w:val="ProductList-Body"/>
      </w:pPr>
    </w:p>
    <w:p w:rsidR="00704016" w:rsidRDefault="00687611">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704016" w:rsidRDefault="00704016">
      <w:pPr>
        <w:pStyle w:val="ProductList-Body"/>
      </w:pPr>
    </w:p>
    <w:p w:rsidR="00704016" w:rsidRDefault="00687611">
      <w:pPr>
        <w:pStyle w:val="ProductList-Offering2HeadingNoBorder"/>
        <w:outlineLvl w:val="2"/>
      </w:pPr>
      <w:r>
        <w:t>Počítačový operačný systém Windows</w:t>
      </w:r>
      <w:r>
        <w:fldChar w:fldCharType="begin"/>
      </w:r>
      <w:r>
        <w:instrText xml:space="preserve"> TC "</w:instrText>
      </w:r>
      <w:bookmarkStart w:id="359" w:name="_Toc507621236"/>
      <w:r>
        <w:instrText>Počítačový operačný systém Windows</w:instrText>
      </w:r>
      <w:bookmarkEnd w:id="359"/>
      <w:r>
        <w:instrText>" \l 3</w:instrText>
      </w:r>
      <w:r>
        <w:fldChar w:fldCharType="end"/>
      </w:r>
    </w:p>
    <w:p w:rsidR="00704016" w:rsidRDefault="00687611">
      <w:pPr>
        <w:pStyle w:val="ProductList-Body"/>
      </w:pPr>
      <w:r>
        <w:t>Licencovaný používateľ musí byť primárnym používateľom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267"/>
        <w:gridCol w:w="5649"/>
      </w:tblGrid>
      <w:tr w:rsidR="0070401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04016" w:rsidRDefault="0068761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58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704016" w:rsidRDefault="00704016">
            <w:pPr>
              <w:pStyle w:val="ProductList-TableBody"/>
            </w:pPr>
          </w:p>
        </w:tc>
      </w:tr>
      <w:tr w:rsidR="00704016">
        <w:tc>
          <w:tcPr>
            <w:tcW w:w="58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704016" w:rsidRDefault="00687611">
            <w:pPr>
              <w:pStyle w:val="ProductList-TableBody"/>
            </w:pPr>
            <w:r>
              <w:t>Windows 10 Enterprise/Education E3 – licencia pre jednotlivé zariadenia</w:t>
            </w:r>
          </w:p>
        </w:tc>
      </w:tr>
      <w:tr w:rsidR="00704016">
        <w:tc>
          <w:tcPr>
            <w:tcW w:w="58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588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10 Enterprise E3/E5 – licencia pre jednotlivých používateľov</w:t>
            </w:r>
          </w:p>
        </w:tc>
      </w:tr>
      <w:tr w:rsidR="00704016">
        <w:tc>
          <w:tcPr>
            <w:tcW w:w="588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VDA E3/E5 – licencia pre jednotlivých používateľov</w:t>
            </w:r>
          </w:p>
        </w:tc>
      </w:tr>
    </w:tbl>
    <w:p w:rsidR="00704016" w:rsidRDefault="00704016">
      <w:pPr>
        <w:pStyle w:val="ProductList-Body"/>
      </w:pPr>
    </w:p>
    <w:p w:rsidR="00704016" w:rsidRDefault="00687611">
      <w:pPr>
        <w:pStyle w:val="ProductList-Offering2HeadingNoBorder"/>
        <w:outlineLvl w:val="2"/>
      </w:pPr>
      <w:r>
        <w:t>Microsoft Operations Management and Security</w:t>
      </w:r>
      <w:r>
        <w:fldChar w:fldCharType="begin"/>
      </w:r>
      <w:r>
        <w:instrText xml:space="preserve"> TC "</w:instrText>
      </w:r>
      <w:bookmarkStart w:id="360" w:name="_Toc507621237"/>
      <w:r>
        <w:instrText>Microsoft Operations Management and Security</w:instrText>
      </w:r>
      <w:bookmarkEnd w:id="360"/>
      <w:r>
        <w:instrText>" \l 3</w:instrText>
      </w:r>
      <w:r>
        <w:fldChar w:fldCharType="end"/>
      </w:r>
    </w:p>
    <w:p w:rsidR="00704016" w:rsidRDefault="00704016">
      <w:pPr>
        <w:pStyle w:val="ProductList-Body"/>
      </w:pPr>
    </w:p>
    <w:p w:rsidR="00704016" w:rsidRDefault="00687611">
      <w:pPr>
        <w:pStyle w:val="ProductList-Body"/>
      </w:pPr>
      <w:r>
        <w:t xml:space="preserve">Pre každú oprávňujúcu licenciu si smie zákazník zakúpiť kombináciu dodatočných licencií E1 a E2 najviac v oprávnenom množstve. </w:t>
      </w:r>
    </w:p>
    <w:p w:rsidR="00704016" w:rsidRDefault="00704016">
      <w:pPr>
        <w:pStyle w:val="ProductList-Body"/>
      </w:pPr>
    </w:p>
    <w:p w:rsidR="00704016" w:rsidRDefault="00687611">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704016" w:rsidRDefault="00704016">
      <w:pPr>
        <w:pStyle w:val="ProductList-Body"/>
      </w:pPr>
    </w:p>
    <w:tbl>
      <w:tblPr>
        <w:tblStyle w:val="PURTable"/>
        <w:tblW w:w="0" w:type="dxa"/>
        <w:tblLook w:val="04A0" w:firstRow="1" w:lastRow="0" w:firstColumn="1" w:lastColumn="0" w:noHBand="0" w:noVBand="1"/>
      </w:tblPr>
      <w:tblGrid>
        <w:gridCol w:w="3894"/>
        <w:gridCol w:w="3790"/>
        <w:gridCol w:w="3232"/>
      </w:tblGrid>
      <w:tr w:rsidR="0070401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04016" w:rsidRDefault="00687611">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rsidR="00704016" w:rsidRDefault="00687611">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704016" w:rsidRDefault="00687611">
            <w:pPr>
              <w:pStyle w:val="ProductList-TableBody"/>
            </w:pPr>
            <w:r>
              <w:rPr>
                <w:color w:val="FFFFFF"/>
              </w:rPr>
              <w:t>Oprávnené množstvo</w:t>
            </w:r>
          </w:p>
        </w:tc>
      </w:tr>
      <w:tr w:rsidR="00704016">
        <w:tc>
          <w:tcPr>
            <w:tcW w:w="428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1/4 (vyžaduje minimálne štyri oprávňujúce licencie)</w:t>
            </w:r>
          </w:p>
        </w:tc>
      </w:tr>
      <w:tr w:rsidR="00704016">
        <w:tc>
          <w:tcPr>
            <w:tcW w:w="428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428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1</w:t>
            </w:r>
          </w:p>
        </w:tc>
      </w:tr>
      <w:tr w:rsidR="00704016">
        <w:tc>
          <w:tcPr>
            <w:tcW w:w="428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428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2</w:t>
            </w:r>
          </w:p>
        </w:tc>
      </w:tr>
      <w:tr w:rsidR="00704016">
        <w:tc>
          <w:tcPr>
            <w:tcW w:w="428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428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704016" w:rsidRDefault="00687611">
            <w:pPr>
              <w:pStyle w:val="ProductList-TableBody"/>
            </w:pPr>
            <w:r>
              <w:t>8</w:t>
            </w:r>
          </w:p>
        </w:tc>
      </w:tr>
      <w:tr w:rsidR="00704016">
        <w:tc>
          <w:tcPr>
            <w:tcW w:w="428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Offering2HeadingNoBorder"/>
        <w:outlineLvl w:val="2"/>
      </w:pPr>
      <w:r>
        <w:t>Plány pre používateľov služby Microsoft Azure</w:t>
      </w:r>
      <w:r>
        <w:fldChar w:fldCharType="begin"/>
      </w:r>
      <w:r>
        <w:instrText xml:space="preserve"> TC "</w:instrText>
      </w:r>
      <w:bookmarkStart w:id="361" w:name="_Toc507621238"/>
      <w:r>
        <w:instrText>Plány pre používateľov služby Microsoft Azure</w:instrText>
      </w:r>
      <w:bookmarkEnd w:id="361"/>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302"/>
        <w:gridCol w:w="5614"/>
      </w:tblGrid>
      <w:tr w:rsidR="0070401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04016" w:rsidRDefault="0068761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58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Enterprise CAL Suite</w:t>
            </w:r>
          </w:p>
        </w:tc>
      </w:tr>
      <w:tr w:rsidR="00704016">
        <w:tc>
          <w:tcPr>
            <w:tcW w:w="58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Advanced Threat Protection 2016 – licencia na spravovanie klientov pre jednotlivých používateľov</w:t>
            </w:r>
          </w:p>
        </w:tc>
      </w:tr>
    </w:tbl>
    <w:p w:rsidR="00704016" w:rsidRDefault="00704016">
      <w:pPr>
        <w:pStyle w:val="ProductList-Body"/>
      </w:pPr>
    </w:p>
    <w:p w:rsidR="00704016" w:rsidRDefault="00687611">
      <w:pPr>
        <w:pStyle w:val="ProductList-Offering2HeadingNoBorder"/>
        <w:outlineLvl w:val="2"/>
      </w:pPr>
      <w:r>
        <w:t>Microsoft 365</w:t>
      </w:r>
      <w:r>
        <w:fldChar w:fldCharType="begin"/>
      </w:r>
      <w:r>
        <w:instrText xml:space="preserve"> TC "</w:instrText>
      </w:r>
      <w:bookmarkStart w:id="362" w:name="_Toc507621239"/>
      <w:r>
        <w:instrText>Microsoft 365</w:instrText>
      </w:r>
      <w:bookmarkEnd w:id="362"/>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269"/>
        <w:gridCol w:w="5647"/>
      </w:tblGrid>
      <w:tr w:rsidR="0070401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04016" w:rsidRDefault="0068761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58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365 E3/E5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Windows 10 Enterprise/Education E3 – licencia pre jednotlivé zariadenia a</w:t>
            </w:r>
          </w:p>
          <w:p w:rsidR="00704016" w:rsidRDefault="00687611">
            <w:pPr>
              <w:pStyle w:val="ProductList-TableBody"/>
            </w:pPr>
            <w:r>
              <w:t>Core/Enterprise CAL Suite a</w:t>
            </w:r>
          </w:p>
          <w:p w:rsidR="00704016" w:rsidRDefault="00687611">
            <w:pPr>
              <w:pStyle w:val="ProductList-TableBody"/>
            </w:pPr>
            <w:r>
              <w:t>Office Professional Plus</w:t>
            </w:r>
          </w:p>
        </w:tc>
      </w:tr>
      <w:tr w:rsidR="00704016">
        <w:tc>
          <w:tcPr>
            <w:tcW w:w="588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Office 365 E1/E3</w:t>
            </w:r>
          </w:p>
        </w:tc>
      </w:tr>
    </w:tbl>
    <w:p w:rsidR="00704016" w:rsidRDefault="00704016">
      <w:pPr>
        <w:pStyle w:val="ProductList-Body"/>
      </w:pPr>
    </w:p>
    <w:p w:rsidR="00704016" w:rsidRDefault="00687611">
      <w:pPr>
        <w:pStyle w:val="ProductList-Offering2HeadingNoBorder"/>
        <w:outlineLvl w:val="2"/>
      </w:pPr>
      <w:r>
        <w:t>Enterprise Mobility + Security</w:t>
      </w:r>
      <w:r>
        <w:fldChar w:fldCharType="begin"/>
      </w:r>
      <w:r>
        <w:instrText xml:space="preserve"> TC "</w:instrText>
      </w:r>
      <w:bookmarkStart w:id="363" w:name="_Toc507621240"/>
      <w:r>
        <w:instrText>Enterprise Mobility + Security</w:instrText>
      </w:r>
      <w:bookmarkEnd w:id="363"/>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400"/>
        <w:gridCol w:w="5516"/>
      </w:tblGrid>
      <w:tr w:rsidR="007040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00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w:t>
            </w:r>
          </w:p>
        </w:tc>
      </w:tr>
      <w:tr w:rsidR="00704016">
        <w:tc>
          <w:tcPr>
            <w:tcW w:w="600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Enterprise CAL Suite</w:t>
            </w:r>
          </w:p>
        </w:tc>
      </w:tr>
      <w:tr w:rsidR="00704016">
        <w:tc>
          <w:tcPr>
            <w:tcW w:w="600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 Bridge pre Office 365</w:t>
            </w:r>
          </w:p>
        </w:tc>
      </w:tr>
      <w:tr w:rsidR="00704016">
        <w:tc>
          <w:tcPr>
            <w:tcW w:w="600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 Bridge pre Office 365 a Microsoft Intune</w:t>
            </w:r>
          </w:p>
        </w:tc>
      </w:tr>
      <w:tr w:rsidR="00704016">
        <w:tc>
          <w:tcPr>
            <w:tcW w:w="600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Enterprise CAL Suite Bridge pre Office 365</w:t>
            </w:r>
          </w:p>
        </w:tc>
      </w:tr>
      <w:tr w:rsidR="00704016">
        <w:tc>
          <w:tcPr>
            <w:tcW w:w="600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Enterprise CAL Suite Bridge pre Office 365 a Microsoft Intune</w:t>
            </w:r>
          </w:p>
        </w:tc>
      </w:tr>
    </w:tbl>
    <w:p w:rsidR="00704016" w:rsidRDefault="00704016">
      <w:pPr>
        <w:pStyle w:val="ProductList-Body"/>
      </w:pPr>
    </w:p>
    <w:p w:rsidR="00704016" w:rsidRDefault="00687611">
      <w:pPr>
        <w:pStyle w:val="ProductList-Offering2HeadingNoBorder"/>
        <w:outlineLvl w:val="2"/>
      </w:pPr>
      <w:r>
        <w:t>Služby Microsoft Dynamics 365</w:t>
      </w:r>
      <w:r>
        <w:fldChar w:fldCharType="begin"/>
      </w:r>
      <w:r>
        <w:instrText xml:space="preserve"> TC "</w:instrText>
      </w:r>
      <w:bookmarkStart w:id="364" w:name="_Toc507621241"/>
      <w:r>
        <w:instrText>Služby Microsoft Dynamics 365</w:instrText>
      </w:r>
      <w:bookmarkEnd w:id="364"/>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491"/>
        <w:gridCol w:w="5425"/>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Dodatočná licencia Microsoft Dynamics 365 for Team Members, vydanie Enterprise</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CAL zameraná na úlohy</w:t>
            </w:r>
          </w:p>
        </w:tc>
      </w:tr>
      <w:tr w:rsidR="00704016">
        <w:tc>
          <w:tcPr>
            <w:tcW w:w="612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samoobslužná licencia CAL</w:t>
            </w:r>
          </w:p>
        </w:tc>
      </w:tr>
      <w:tr w:rsidR="00704016">
        <w:tc>
          <w:tcPr>
            <w:tcW w:w="612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Essentials – licencia CAL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Team Members – licencia CAL na lokálne nasadenie</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Operations Device,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zameraná na úlohy (pre zariadenie)</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Device – licencia CAL</w:t>
            </w:r>
          </w:p>
        </w:tc>
      </w:tr>
      <w:tr w:rsidR="00704016">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Activity,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Activity – licencia CAL</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CAL zameraná na funkčné používanie/licencia Enterprise CAL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 licencia CAL</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Retail,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CAL zameraná na funkčné používanie/licencia Enterprise CAL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 licencia CAL</w:t>
            </w:r>
          </w:p>
        </w:tc>
      </w:tr>
      <w:tr w:rsidR="00704016">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Talent,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Enterprise CAL</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Sales,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Basic – licencia CAL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Sales – licencia CAL na lokálne nasadenie</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Basic – licencia CAL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Sales – licencia CAL na lokálne nasadenie</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Customer Service,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Basic – licencia CAL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Customer Service – licencia CAL na lokálne nasadenie</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vydanie Enterprise, plán 1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Basic – licencia CAL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Customer Service – licencia CAL na lokálne nasadenie</w:t>
            </w:r>
          </w:p>
        </w:tc>
      </w:tr>
      <w:tr w:rsidR="00704016">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Case Management,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Sales – licencia CAL na lokálne nasadenie</w:t>
            </w:r>
          </w:p>
        </w:tc>
      </w:tr>
      <w:tr w:rsidR="00704016">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Professional – licencia CAL</w:t>
            </w:r>
          </w:p>
        </w:tc>
      </w:tr>
    </w:tbl>
    <w:p w:rsidR="00704016" w:rsidRDefault="00704016">
      <w:pPr>
        <w:pStyle w:val="ProductList-Body"/>
      </w:pPr>
    </w:p>
    <w:p w:rsidR="00704016" w:rsidRDefault="00687611">
      <w:pPr>
        <w:pStyle w:val="ProductList-Offering2HeadingNoBorder"/>
        <w:outlineLvl w:val="2"/>
      </w:pPr>
      <w:r>
        <w:t>Aplikácie balíka Office 365</w:t>
      </w:r>
      <w:r>
        <w:fldChar w:fldCharType="begin"/>
      </w:r>
      <w:r>
        <w:instrText xml:space="preserve"> TC "</w:instrText>
      </w:r>
      <w:bookmarkStart w:id="365" w:name="_Toc507621242"/>
      <w:r>
        <w:instrText>Aplikácie balíka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5"/>
        <w:gridCol w:w="5301"/>
      </w:tblGrid>
      <w:tr w:rsidR="0070401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Visio Professional</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Visio Standard</w:t>
            </w:r>
          </w:p>
        </w:tc>
      </w:tr>
    </w:tbl>
    <w:p w:rsidR="00704016" w:rsidRDefault="00704016">
      <w:pPr>
        <w:pStyle w:val="ProductList-Body"/>
      </w:pPr>
    </w:p>
    <w:p w:rsidR="00704016" w:rsidRDefault="00687611">
      <w:pPr>
        <w:pStyle w:val="ProductList-Offering2HeadingNoBorder"/>
        <w:outlineLvl w:val="2"/>
      </w:pPr>
      <w:r>
        <w:t>Balíky služieb Office 365</w:t>
      </w:r>
      <w:r>
        <w:fldChar w:fldCharType="begin"/>
      </w:r>
      <w:r>
        <w:instrText xml:space="preserve"> TC "</w:instrText>
      </w:r>
      <w:bookmarkStart w:id="366" w:name="_Toc507621243"/>
      <w:r>
        <w:instrText>Balíky služieb Office 365</w:instrText>
      </w:r>
      <w:bookmarkEnd w:id="366"/>
      <w:r>
        <w:instrText>" \l 3</w:instrText>
      </w:r>
      <w:r>
        <w:fldChar w:fldCharType="end"/>
      </w:r>
    </w:p>
    <w:p w:rsidR="00704016" w:rsidRDefault="00687611">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704016" w:rsidRDefault="00704016">
      <w:pPr>
        <w:pStyle w:val="ProductList-Body"/>
      </w:pPr>
    </w:p>
    <w:tbl>
      <w:tblPr>
        <w:tblStyle w:val="PURTable"/>
        <w:tblW w:w="0" w:type="dxa"/>
        <w:tblLook w:val="04A0" w:firstRow="1" w:lastRow="0" w:firstColumn="1" w:lastColumn="0" w:noHBand="0" w:noVBand="1"/>
      </w:tblPr>
      <w:tblGrid>
        <w:gridCol w:w="5660"/>
        <w:gridCol w:w="5256"/>
      </w:tblGrid>
      <w:tr w:rsidR="0070401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Core CAL Suite</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E3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 xml:space="preserve">Office 365 A5 – dodatočná licencia </w:t>
            </w:r>
          </w:p>
        </w:tc>
        <w:tc>
          <w:tcPr>
            <w:tcW w:w="588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Core CAL Suite a</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704016" w:rsidRDefault="00687611">
            <w:pPr>
              <w:pStyle w:val="ProductList-TableBody"/>
            </w:pPr>
            <w:r>
              <w:t>Office Professional Plus</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E3 bez súčasti ProPlus – dodatočná licencia</w:t>
            </w:r>
          </w:p>
        </w:tc>
        <w:tc>
          <w:tcPr>
            <w:tcW w:w="588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Enterprise CAL Suite</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E4 bez súčasti ProPlus – dodatočná licencia</w:t>
            </w:r>
          </w:p>
        </w:tc>
        <w:tc>
          <w:tcPr>
            <w:tcW w:w="588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A5 – dodatočná licencia</w:t>
            </w:r>
          </w:p>
        </w:tc>
        <w:tc>
          <w:tcPr>
            <w:tcW w:w="5880" w:type="dxa"/>
            <w:tcBorders>
              <w:top w:val="none" w:sz="4" w:space="0" w:color="6E6E6E"/>
              <w:left w:val="single" w:sz="4" w:space="0" w:color="6E6E6E"/>
              <w:bottom w:val="single" w:sz="4" w:space="0" w:color="000000"/>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E3 – dodatočná licencia</w:t>
            </w:r>
          </w:p>
        </w:tc>
        <w:tc>
          <w:tcPr>
            <w:tcW w:w="5880" w:type="dxa"/>
            <w:tcBorders>
              <w:top w:val="single" w:sz="4" w:space="0" w:color="000000"/>
              <w:left w:val="single" w:sz="4" w:space="0" w:color="6E6E6E"/>
              <w:bottom w:val="none" w:sz="4" w:space="0" w:color="6E6E6E"/>
              <w:right w:val="single" w:sz="4" w:space="0" w:color="6E6E6E"/>
            </w:tcBorders>
          </w:tcPr>
          <w:p w:rsidR="00704016" w:rsidRDefault="00687611">
            <w:pPr>
              <w:pStyle w:val="ProductList-TableBody"/>
            </w:pPr>
            <w:r>
              <w:t>Enterprise CAL Suite a</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704016" w:rsidRDefault="00687611">
            <w:pPr>
              <w:pStyle w:val="ProductList-TableBody"/>
            </w:pPr>
            <w:r>
              <w:t>Office Professional Plus</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Professional Plus</w:t>
            </w:r>
          </w:p>
        </w:tc>
      </w:tr>
    </w:tbl>
    <w:p w:rsidR="00704016" w:rsidRDefault="00704016">
      <w:pPr>
        <w:pStyle w:val="ProductList-Body"/>
      </w:pPr>
    </w:p>
    <w:p w:rsidR="00704016" w:rsidRDefault="00687611">
      <w:pPr>
        <w:pStyle w:val="ProductList-Offering2HeadingNoBorder"/>
        <w:outlineLvl w:val="2"/>
      </w:pPr>
      <w:r>
        <w:t>Exchange Online</w:t>
      </w:r>
      <w:r>
        <w:fldChar w:fldCharType="begin"/>
      </w:r>
      <w:r>
        <w:instrText xml:space="preserve"> TC "</w:instrText>
      </w:r>
      <w:bookmarkStart w:id="367" w:name="_Toc507621244"/>
      <w:r>
        <w:instrText>Exchange Online</w:instrText>
      </w:r>
      <w:bookmarkEnd w:id="367"/>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721"/>
        <w:gridCol w:w="5195"/>
      </w:tblGrid>
      <w:tr w:rsidR="0070401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36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Exchange Standard – licencia CAL</w:t>
            </w:r>
          </w:p>
        </w:tc>
      </w:tr>
      <w:tr w:rsidR="00704016">
        <w:tc>
          <w:tcPr>
            <w:tcW w:w="636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w:t>
            </w:r>
          </w:p>
        </w:tc>
      </w:tr>
    </w:tbl>
    <w:p w:rsidR="00704016" w:rsidRDefault="00704016">
      <w:pPr>
        <w:pStyle w:val="ProductList-Body"/>
      </w:pPr>
    </w:p>
    <w:p w:rsidR="00704016" w:rsidRDefault="00687611">
      <w:pPr>
        <w:pStyle w:val="ProductList-Offering2HeadingNoBorder"/>
        <w:outlineLvl w:val="2"/>
      </w:pPr>
      <w:r>
        <w:t>Project Online</w:t>
      </w:r>
      <w:r>
        <w:fldChar w:fldCharType="begin"/>
      </w:r>
      <w:r>
        <w:instrText xml:space="preserve"> TC "</w:instrText>
      </w:r>
      <w:bookmarkStart w:id="368" w:name="_Toc507621245"/>
      <w:r>
        <w:instrText>Project Online</w:instrText>
      </w:r>
      <w:bookmarkEnd w:id="368"/>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721"/>
        <w:gridCol w:w="5195"/>
      </w:tblGrid>
      <w:tr w:rsidR="0070401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3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Project Professional</w:t>
            </w:r>
          </w:p>
        </w:tc>
      </w:tr>
      <w:tr w:rsidR="00704016">
        <w:tc>
          <w:tcPr>
            <w:tcW w:w="63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r>
      <w:tr w:rsidR="00704016">
        <w:tc>
          <w:tcPr>
            <w:tcW w:w="63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Project Standard</w:t>
            </w:r>
          </w:p>
        </w:tc>
      </w:tr>
      <w:tr w:rsidR="00704016">
        <w:tc>
          <w:tcPr>
            <w:tcW w:w="63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r>
      <w:tr w:rsidR="00704016">
        <w:tc>
          <w:tcPr>
            <w:tcW w:w="63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Projekt Server – licencia CAL</w:t>
            </w:r>
          </w:p>
        </w:tc>
      </w:tr>
      <w:tr w:rsidR="00704016">
        <w:tc>
          <w:tcPr>
            <w:tcW w:w="63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r>
      <w:tr w:rsidR="00704016">
        <w:tc>
          <w:tcPr>
            <w:tcW w:w="63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r>
    </w:tbl>
    <w:p w:rsidR="00704016" w:rsidRDefault="00704016">
      <w:pPr>
        <w:pStyle w:val="ProductList-Body"/>
      </w:pPr>
    </w:p>
    <w:p w:rsidR="00704016" w:rsidRDefault="00687611">
      <w:pPr>
        <w:pStyle w:val="ProductList-Offering2HeadingNoBorder"/>
        <w:outlineLvl w:val="2"/>
      </w:pPr>
      <w:r>
        <w:t>SharePoint Online</w:t>
      </w:r>
      <w:r>
        <w:fldChar w:fldCharType="begin"/>
      </w:r>
      <w:r>
        <w:instrText xml:space="preserve"> TC "</w:instrText>
      </w:r>
      <w:bookmarkStart w:id="369" w:name="_Toc507621246"/>
      <w:r>
        <w:instrText>SharePoint Online</w:instrText>
      </w:r>
      <w:bookmarkEnd w:id="369"/>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718"/>
        <w:gridCol w:w="5198"/>
      </w:tblGrid>
      <w:tr w:rsidR="0070401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36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SharePoint Standard – licencia CAL</w:t>
            </w:r>
          </w:p>
        </w:tc>
      </w:tr>
      <w:tr w:rsidR="00704016">
        <w:tc>
          <w:tcPr>
            <w:tcW w:w="636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w:t>
            </w:r>
          </w:p>
        </w:tc>
      </w:tr>
    </w:tbl>
    <w:p w:rsidR="00704016" w:rsidRDefault="00704016">
      <w:pPr>
        <w:pStyle w:val="ProductList-Body"/>
      </w:pPr>
    </w:p>
    <w:p w:rsidR="00704016" w:rsidRDefault="00687611">
      <w:pPr>
        <w:pStyle w:val="ProductList-Offering2HeadingNoBorder"/>
        <w:outlineLvl w:val="2"/>
      </w:pPr>
      <w:r>
        <w:t>Skype for Business Online</w:t>
      </w:r>
      <w:r>
        <w:fldChar w:fldCharType="begin"/>
      </w:r>
      <w:r>
        <w:instrText xml:space="preserve"> TC "</w:instrText>
      </w:r>
      <w:bookmarkStart w:id="370" w:name="_Toc507621247"/>
      <w:r>
        <w:instrText>Skype for Business Online</w:instrText>
      </w:r>
      <w:bookmarkEnd w:id="370"/>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824"/>
        <w:gridCol w:w="5092"/>
      </w:tblGrid>
      <w:tr w:rsidR="0070401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48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Skype for Business Standard – licencia CAL</w:t>
            </w:r>
          </w:p>
        </w:tc>
      </w:tr>
      <w:tr w:rsidR="00704016">
        <w:tc>
          <w:tcPr>
            <w:tcW w:w="648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w:t>
            </w:r>
          </w:p>
        </w:tc>
      </w:tr>
    </w:tbl>
    <w:p w:rsidR="00704016" w:rsidRDefault="00704016">
      <w:pPr>
        <w:pStyle w:val="ProductList-Body"/>
      </w:pPr>
    </w:p>
    <w:p w:rsidR="00704016" w:rsidRDefault="00687611">
      <w:pPr>
        <w:pStyle w:val="ProductList-Offering2HeadingNoBorder"/>
        <w:outlineLvl w:val="2"/>
      </w:pPr>
      <w:r>
        <w:t>Microsoft Intune</w:t>
      </w:r>
      <w:r>
        <w:fldChar w:fldCharType="begin"/>
      </w:r>
      <w:r>
        <w:instrText xml:space="preserve"> TC "</w:instrText>
      </w:r>
      <w:bookmarkStart w:id="371" w:name="_Toc507621248"/>
      <w:r>
        <w:instrText>Microsoft Intune</w:instrText>
      </w:r>
      <w:bookmarkEnd w:id="371"/>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725"/>
        <w:gridCol w:w="5191"/>
      </w:tblGrid>
      <w:tr w:rsidR="0070401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36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w:t>
            </w:r>
          </w:p>
        </w:tc>
      </w:tr>
      <w:tr w:rsidR="00704016">
        <w:tc>
          <w:tcPr>
            <w:tcW w:w="636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Enterprise CAL Suite</w:t>
            </w:r>
          </w:p>
        </w:tc>
      </w:tr>
      <w:tr w:rsidR="00704016">
        <w:tc>
          <w:tcPr>
            <w:tcW w:w="636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w:t>
            </w:r>
          </w:p>
        </w:tc>
      </w:tr>
      <w:tr w:rsidR="00704016">
        <w:tc>
          <w:tcPr>
            <w:tcW w:w="636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Enterprise CAL Suite</w:t>
            </w:r>
          </w:p>
        </w:tc>
      </w:tr>
    </w:tbl>
    <w:p w:rsidR="00704016" w:rsidRDefault="00704016">
      <w:pPr>
        <w:pStyle w:val="ProductList-Body"/>
      </w:pPr>
    </w:p>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OfferingGroupHeading"/>
        <w:outlineLvl w:val="1"/>
      </w:pPr>
      <w:bookmarkStart w:id="372" w:name="_Sec1240"/>
      <w:r>
        <w:t>Z krytia SA</w:t>
      </w:r>
      <w:bookmarkEnd w:id="372"/>
      <w:r>
        <w:fldChar w:fldCharType="begin"/>
      </w:r>
      <w:r>
        <w:instrText xml:space="preserve"> TC "</w:instrText>
      </w:r>
      <w:bookmarkStart w:id="373" w:name="_Toc507621249"/>
      <w:r>
        <w:instrText>Z krytia SA</w:instrText>
      </w:r>
      <w:bookmarkEnd w:id="373"/>
      <w:r>
        <w:instrText>" \l 2</w:instrText>
      </w:r>
      <w:r>
        <w:fldChar w:fldCharType="end"/>
      </w:r>
    </w:p>
    <w:p w:rsidR="00704016" w:rsidRDefault="00687611">
      <w:pPr>
        <w:pStyle w:val="ProductList-Body"/>
      </w:pPr>
      <w:r>
        <w:t>Zákazník smie získať licencie SL z krytia SA namiesto krytia SA pre úplne zaplatené trvalé licencie v súlade s nasledujúcimi podmienkami:</w:t>
      </w:r>
    </w:p>
    <w:p w:rsidR="00704016" w:rsidRDefault="00687611" w:rsidP="00687611">
      <w:pPr>
        <w:pStyle w:val="ProductList-Bullet"/>
        <w:numPr>
          <w:ilvl w:val="0"/>
          <w:numId w:val="59"/>
        </w:numPr>
      </w:pPr>
      <w:r>
        <w:t>zákazník má aktívne krytie SA alebo predlžuje krytie pre príslušné oprávňujúce licencie,</w:t>
      </w:r>
    </w:p>
    <w:p w:rsidR="00704016" w:rsidRDefault="00687611" w:rsidP="00687611">
      <w:pPr>
        <w:pStyle w:val="ProductList-Bullet"/>
        <w:numPr>
          <w:ilvl w:val="0"/>
          <w:numId w:val="59"/>
        </w:numPr>
      </w:pPr>
      <w:r>
        <w:t>zákazník získa pre každú oprávňujúcu licenciu najviac jednu licenciu SL z krytia SA, pokiaľ nie je v tejto prílohe uvedené inak,</w:t>
      </w:r>
    </w:p>
    <w:p w:rsidR="00704016" w:rsidRDefault="00687611" w:rsidP="00687611">
      <w:pPr>
        <w:pStyle w:val="ProductList-Bullet"/>
        <w:numPr>
          <w:ilvl w:val="0"/>
          <w:numId w:val="59"/>
        </w:numPr>
      </w:pPr>
      <w:r>
        <w:t xml:space="preserve">zákazník získa licencie SL z krytia SA pri výročí alebo predĺžení prihlášky. </w:t>
      </w:r>
    </w:p>
    <w:p w:rsidR="00704016" w:rsidRDefault="00704016">
      <w:pPr>
        <w:pStyle w:val="ProductList-Body"/>
      </w:pPr>
    </w:p>
    <w:p w:rsidR="00704016" w:rsidRDefault="00687611">
      <w:pPr>
        <w:pStyle w:val="ProductList-Body"/>
      </w:pPr>
      <w:r>
        <w:t>Zákazníci s predplatným v rámci zmluvy Enterprise s nepretržitým krytím predplatného po dobu najmenej troch rokov si môžu kúpiť licencie SL z krytia SA. Zákazníci, ktorí si predlžujú zmluvu, si môžu predĺžiť licencie SL z krytia SA najviac do počtu príslušných licencií SL z krytia SA, ktorým čoskoro uplynie platnosť.</w:t>
      </w:r>
    </w:p>
    <w:p w:rsidR="00704016" w:rsidRDefault="00704016">
      <w:pPr>
        <w:pStyle w:val="ProductList-Body"/>
      </w:pPr>
    </w:p>
    <w:p w:rsidR="00704016" w:rsidRDefault="00687611">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počítačový operačný systém Windows: ak zákazník pridá zariadenia podľa potreby tak, aby splnil požiadavky na primárne používanie uvedené v článku 4.4 venovanému počítačovým operačným systémom Windows. </w:t>
      </w:r>
    </w:p>
    <w:p w:rsidR="00704016" w:rsidRDefault="00704016">
      <w:pPr>
        <w:pStyle w:val="ProductList-Body"/>
      </w:pPr>
    </w:p>
    <w:p w:rsidR="00704016" w:rsidRDefault="00687611">
      <w:pPr>
        <w:pStyle w:val="ProductList-Offering2HeadingNoBorder"/>
        <w:outlineLvl w:val="2"/>
      </w:pPr>
      <w:r>
        <w:t>Licencie CAL Suite</w:t>
      </w:r>
      <w:r>
        <w:fldChar w:fldCharType="begin"/>
      </w:r>
      <w:r>
        <w:instrText xml:space="preserve"> TC "</w:instrText>
      </w:r>
      <w:bookmarkStart w:id="374" w:name="_Toc507621250"/>
      <w:r>
        <w:instrText>Licencie CAL Suite</w:instrText>
      </w:r>
      <w:bookmarkEnd w:id="374"/>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523"/>
        <w:gridCol w:w="5393"/>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Krytie SA pre nadradenú licenciu CAL Suite</w:t>
            </w:r>
          </w:p>
        </w:tc>
      </w:tr>
      <w:tr w:rsidR="00704016">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Krytie SA pre nadradenú licenciu CAL Suite</w:t>
            </w:r>
          </w:p>
        </w:tc>
      </w:tr>
    </w:tbl>
    <w:p w:rsidR="00704016" w:rsidRDefault="00704016">
      <w:pPr>
        <w:pStyle w:val="ProductList-Body"/>
      </w:pPr>
    </w:p>
    <w:p w:rsidR="00704016" w:rsidRDefault="00687611">
      <w:pPr>
        <w:pStyle w:val="ProductList-Offering2HeadingNoBorder"/>
        <w:outlineLvl w:val="2"/>
      </w:pPr>
      <w:r>
        <w:t>Počítačový operačný systém Windows</w:t>
      </w:r>
      <w:r>
        <w:fldChar w:fldCharType="begin"/>
      </w:r>
      <w:r>
        <w:instrText xml:space="preserve"> TC "</w:instrText>
      </w:r>
      <w:bookmarkStart w:id="375" w:name="_Toc507621251"/>
      <w:r>
        <w:instrText>Počítačový operačný systém Windows</w:instrText>
      </w:r>
      <w:bookmarkEnd w:id="375"/>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511"/>
        <w:gridCol w:w="5405"/>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12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Krytie SA pre počítačový operačný systém Windows</w:t>
            </w:r>
          </w:p>
        </w:tc>
      </w:tr>
    </w:tbl>
    <w:p w:rsidR="00704016" w:rsidRDefault="00704016">
      <w:pPr>
        <w:pStyle w:val="ProductList-Body"/>
      </w:pPr>
    </w:p>
    <w:p w:rsidR="00704016" w:rsidRDefault="00704016">
      <w:pPr>
        <w:pStyle w:val="ProductList-Body"/>
      </w:pPr>
    </w:p>
    <w:p w:rsidR="00704016" w:rsidRDefault="00687611">
      <w:pPr>
        <w:pStyle w:val="ProductList-Offering2HeadingNoBorder"/>
        <w:outlineLvl w:val="2"/>
      </w:pPr>
      <w:r>
        <w:t>Microsoft Operations Management and Security</w:t>
      </w:r>
      <w:r>
        <w:fldChar w:fldCharType="begin"/>
      </w:r>
      <w:r>
        <w:instrText xml:space="preserve"> TC "</w:instrText>
      </w:r>
      <w:bookmarkStart w:id="376" w:name="_Toc507621252"/>
      <w:r>
        <w:instrText>Microsoft Operations Management and Security</w:instrText>
      </w:r>
      <w:bookmarkEnd w:id="376"/>
      <w:r>
        <w:instrText>" \l 3</w:instrText>
      </w:r>
      <w:r>
        <w:fldChar w:fldCharType="end"/>
      </w:r>
    </w:p>
    <w:p w:rsidR="00704016" w:rsidRDefault="00704016">
      <w:pPr>
        <w:pStyle w:val="ProductList-Body"/>
      </w:pPr>
    </w:p>
    <w:p w:rsidR="00704016" w:rsidRDefault="00687611">
      <w:pPr>
        <w:pStyle w:val="ProductList-Body"/>
      </w:pPr>
      <w:r>
        <w:t>Pre každú oprávňujúcu licenciu si smie zákazník zakúpiť kombináciu licencií SL E1 a E2 z krytia SA najviac v oprávnenom množstve.</w:t>
      </w:r>
    </w:p>
    <w:p w:rsidR="00704016" w:rsidRDefault="00704016">
      <w:pPr>
        <w:pStyle w:val="ProductList-Body"/>
      </w:pPr>
    </w:p>
    <w:tbl>
      <w:tblPr>
        <w:tblStyle w:val="PURTable"/>
        <w:tblW w:w="0" w:type="dxa"/>
        <w:tblLook w:val="04A0" w:firstRow="1" w:lastRow="0" w:firstColumn="1" w:lastColumn="0" w:noHBand="0" w:noVBand="1"/>
      </w:tblPr>
      <w:tblGrid>
        <w:gridCol w:w="3464"/>
        <w:gridCol w:w="3784"/>
        <w:gridCol w:w="3668"/>
      </w:tblGrid>
      <w:tr w:rsidR="0070401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4160" w:type="dxa"/>
            <w:tcBorders>
              <w:top w:val="single" w:sz="4" w:space="0" w:color="0070C0"/>
            </w:tcBorders>
            <w:shd w:val="clear" w:color="auto" w:fill="0070C0"/>
          </w:tcPr>
          <w:p w:rsidR="00704016" w:rsidRDefault="00687611">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Oprávnené množstvo</w:t>
            </w:r>
          </w:p>
        </w:tc>
      </w:tr>
      <w:tr w:rsidR="00704016">
        <w:tc>
          <w:tcPr>
            <w:tcW w:w="3800" w:type="dxa"/>
            <w:tcBorders>
              <w:top w:val="single" w:sz="4" w:space="0" w:color="6E6E6E"/>
              <w:left w:val="single" w:sz="4" w:space="0" w:color="6E6E6E"/>
              <w:bottom w:val="none" w:sz="4" w:space="0" w:color="6E6E6E"/>
            </w:tcBorders>
          </w:tcPr>
          <w:p w:rsidR="00704016" w:rsidRDefault="00687611">
            <w:pPr>
              <w:pStyle w:val="ProductList-TableBody"/>
            </w:pPr>
            <w:r>
              <w:t>Operations Management and Security E1/E2 – licencia z krytia SA</w:t>
            </w:r>
          </w:p>
        </w:tc>
        <w:tc>
          <w:tcPr>
            <w:tcW w:w="4160" w:type="dxa"/>
          </w:tcPr>
          <w:p w:rsidR="00704016" w:rsidRDefault="00687611">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704016" w:rsidRDefault="00687611">
            <w:pPr>
              <w:pStyle w:val="ProductList-TableBody"/>
            </w:pPr>
            <w:r>
              <w:t>1/4 (vyžaduje minimálne štyri oprávňujúce licencie)</w:t>
            </w:r>
          </w:p>
        </w:tc>
      </w:tr>
      <w:tr w:rsidR="00704016">
        <w:tc>
          <w:tcPr>
            <w:tcW w:w="3800" w:type="dxa"/>
            <w:tcBorders>
              <w:top w:val="none" w:sz="4" w:space="0" w:color="6E6E6E"/>
              <w:left w:val="single" w:sz="4" w:space="0" w:color="6E6E6E"/>
              <w:bottom w:val="single" w:sz="4" w:space="0" w:color="6E6E6E"/>
            </w:tcBorders>
          </w:tcPr>
          <w:p w:rsidR="00704016" w:rsidRDefault="00704016">
            <w:pPr>
              <w:pStyle w:val="ProductList-TableBody"/>
            </w:pPr>
          </w:p>
        </w:tc>
        <w:tc>
          <w:tcPr>
            <w:tcW w:w="4160" w:type="dxa"/>
          </w:tcPr>
          <w:p w:rsidR="00704016" w:rsidRDefault="00687611">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704016" w:rsidRDefault="00704016">
            <w:pPr>
              <w:pStyle w:val="ProductList-TableBody"/>
            </w:pPr>
          </w:p>
        </w:tc>
      </w:tr>
      <w:tr w:rsidR="00704016">
        <w:tc>
          <w:tcPr>
            <w:tcW w:w="3800" w:type="dxa"/>
            <w:tcBorders>
              <w:top w:val="single" w:sz="4" w:space="0" w:color="6E6E6E"/>
              <w:left w:val="single" w:sz="4" w:space="0" w:color="6E6E6E"/>
              <w:bottom w:val="none" w:sz="4" w:space="0" w:color="6E6E6E"/>
            </w:tcBorders>
          </w:tcPr>
          <w:p w:rsidR="00704016" w:rsidRDefault="00687611">
            <w:pPr>
              <w:pStyle w:val="ProductList-TableBody"/>
            </w:pPr>
            <w:r>
              <w:t>Operations Management and Security E1/E2 – licencia z krytia SA</w:t>
            </w:r>
          </w:p>
        </w:tc>
        <w:tc>
          <w:tcPr>
            <w:tcW w:w="4160" w:type="dxa"/>
          </w:tcPr>
          <w:p w:rsidR="00704016" w:rsidRDefault="00687611">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704016" w:rsidRDefault="00687611">
            <w:pPr>
              <w:pStyle w:val="ProductList-TableBody"/>
            </w:pPr>
            <w:r>
              <w:t>1</w:t>
            </w:r>
          </w:p>
        </w:tc>
      </w:tr>
      <w:tr w:rsidR="00704016">
        <w:tc>
          <w:tcPr>
            <w:tcW w:w="3800" w:type="dxa"/>
            <w:tcBorders>
              <w:top w:val="none" w:sz="4" w:space="0" w:color="6E6E6E"/>
              <w:left w:val="single" w:sz="4" w:space="0" w:color="6E6E6E"/>
              <w:bottom w:val="single" w:sz="4" w:space="0" w:color="6E6E6E"/>
            </w:tcBorders>
          </w:tcPr>
          <w:p w:rsidR="00704016" w:rsidRDefault="00704016">
            <w:pPr>
              <w:pStyle w:val="ProductList-TableBody"/>
            </w:pPr>
          </w:p>
        </w:tc>
        <w:tc>
          <w:tcPr>
            <w:tcW w:w="4160" w:type="dxa"/>
          </w:tcPr>
          <w:p w:rsidR="00704016" w:rsidRDefault="00687611">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704016" w:rsidRDefault="00704016">
            <w:pPr>
              <w:pStyle w:val="ProductList-TableBody"/>
            </w:pPr>
          </w:p>
        </w:tc>
      </w:tr>
      <w:tr w:rsidR="00704016">
        <w:tc>
          <w:tcPr>
            <w:tcW w:w="3800" w:type="dxa"/>
            <w:tcBorders>
              <w:top w:val="single" w:sz="4" w:space="0" w:color="6E6E6E"/>
              <w:left w:val="single" w:sz="4" w:space="0" w:color="6E6E6E"/>
              <w:bottom w:val="none" w:sz="4" w:space="0" w:color="6E6E6E"/>
            </w:tcBorders>
          </w:tcPr>
          <w:p w:rsidR="00704016" w:rsidRDefault="00687611">
            <w:pPr>
              <w:pStyle w:val="ProductList-TableBody"/>
            </w:pPr>
            <w:r>
              <w:t>Operations Management and Security E1/E2 – licencia z krytia SA</w:t>
            </w:r>
          </w:p>
        </w:tc>
        <w:tc>
          <w:tcPr>
            <w:tcW w:w="4160" w:type="dxa"/>
          </w:tcPr>
          <w:p w:rsidR="00704016" w:rsidRDefault="00687611">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704016" w:rsidRDefault="00687611">
            <w:pPr>
              <w:pStyle w:val="ProductList-TableBody"/>
            </w:pPr>
            <w:r>
              <w:t>2</w:t>
            </w:r>
          </w:p>
        </w:tc>
      </w:tr>
      <w:tr w:rsidR="00704016">
        <w:tc>
          <w:tcPr>
            <w:tcW w:w="3800" w:type="dxa"/>
            <w:tcBorders>
              <w:top w:val="none" w:sz="4" w:space="0" w:color="6E6E6E"/>
              <w:left w:val="single" w:sz="4" w:space="0" w:color="6E6E6E"/>
              <w:bottom w:val="single" w:sz="4" w:space="0" w:color="6E6E6E"/>
            </w:tcBorders>
          </w:tcPr>
          <w:p w:rsidR="00704016" w:rsidRDefault="00704016">
            <w:pPr>
              <w:pStyle w:val="ProductList-TableBody"/>
            </w:pPr>
          </w:p>
        </w:tc>
        <w:tc>
          <w:tcPr>
            <w:tcW w:w="4160" w:type="dxa"/>
          </w:tcPr>
          <w:p w:rsidR="00704016" w:rsidRDefault="00687611">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rsidR="00704016" w:rsidRDefault="00704016">
            <w:pPr>
              <w:pStyle w:val="ProductList-TableBody"/>
            </w:pPr>
          </w:p>
        </w:tc>
      </w:tr>
      <w:tr w:rsidR="00704016">
        <w:tc>
          <w:tcPr>
            <w:tcW w:w="380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704016" w:rsidRDefault="00687611">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8</w:t>
            </w:r>
          </w:p>
        </w:tc>
      </w:tr>
      <w:tr w:rsidR="00704016">
        <w:tc>
          <w:tcPr>
            <w:tcW w:w="380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4160" w:type="dxa"/>
            <w:tcBorders>
              <w:left w:val="single" w:sz="4" w:space="0" w:color="6E6E6E"/>
              <w:bottom w:val="single" w:sz="4" w:space="0" w:color="6E6E6E"/>
              <w:right w:val="single" w:sz="4" w:space="0" w:color="6E6E6E"/>
            </w:tcBorders>
          </w:tcPr>
          <w:p w:rsidR="00704016" w:rsidRDefault="00687611">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r>
    </w:tbl>
    <w:p w:rsidR="00704016" w:rsidRDefault="00704016">
      <w:pPr>
        <w:pStyle w:val="ProductList-Body"/>
      </w:pPr>
    </w:p>
    <w:p w:rsidR="00704016" w:rsidRDefault="00687611">
      <w:pPr>
        <w:pStyle w:val="ProductList-Offering2HeadingNoBorder"/>
        <w:outlineLvl w:val="2"/>
      </w:pPr>
      <w:r>
        <w:t>Microsoft 365</w:t>
      </w:r>
      <w:r>
        <w:fldChar w:fldCharType="begin"/>
      </w:r>
      <w:r>
        <w:instrText xml:space="preserve"> TC "</w:instrText>
      </w:r>
      <w:bookmarkStart w:id="377" w:name="_Toc507621253"/>
      <w:r>
        <w:instrText>Microsoft 365</w:instrText>
      </w:r>
      <w:bookmarkEnd w:id="377"/>
      <w:r>
        <w:instrText xml:space="preserve"> " \l 3</w:instrText>
      </w:r>
      <w:r>
        <w:fldChar w:fldCharType="end"/>
      </w:r>
    </w:p>
    <w:p w:rsidR="00704016" w:rsidRDefault="00704016">
      <w:pPr>
        <w:pStyle w:val="ProductList-Body"/>
      </w:pPr>
    </w:p>
    <w:p w:rsidR="00704016" w:rsidRDefault="00687611">
      <w:pPr>
        <w:pStyle w:val="ProductList-Body"/>
      </w:pPr>
      <w:r>
        <w:t xml:space="preserve">Ak chce zákazník získať licenciu SL pre používateľa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704016" w:rsidRDefault="00704016">
      <w:pPr>
        <w:pStyle w:val="ProductList-Body"/>
      </w:pPr>
    </w:p>
    <w:tbl>
      <w:tblPr>
        <w:tblStyle w:val="PURTable"/>
        <w:tblW w:w="0" w:type="dxa"/>
        <w:tblLook w:val="04A0" w:firstRow="1" w:lastRow="0" w:firstColumn="1" w:lastColumn="0" w:noHBand="0" w:noVBand="1"/>
      </w:tblPr>
      <w:tblGrid>
        <w:gridCol w:w="5607"/>
        <w:gridCol w:w="5309"/>
      </w:tblGrid>
      <w:tr w:rsidR="0070401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krytie SA pre počítačový operačný systém Windows a</w:t>
            </w:r>
          </w:p>
          <w:p w:rsidR="00704016" w:rsidRDefault="00687611">
            <w:pPr>
              <w:pStyle w:val="ProductList-TableBody"/>
            </w:pPr>
            <w:r>
              <w:t>Core/Enterprise CAL Suite a</w:t>
            </w:r>
          </w:p>
          <w:p w:rsidR="00704016" w:rsidRDefault="00687611">
            <w:pPr>
              <w:pStyle w:val="ProductList-TableBody"/>
            </w:pPr>
            <w:r>
              <w:t>Office Professional Plus</w:t>
            </w:r>
          </w:p>
        </w:tc>
      </w:tr>
    </w:tbl>
    <w:p w:rsidR="00704016" w:rsidRDefault="00704016">
      <w:pPr>
        <w:pStyle w:val="ProductList-Body"/>
      </w:pPr>
    </w:p>
    <w:p w:rsidR="00704016" w:rsidRDefault="00687611">
      <w:pPr>
        <w:pStyle w:val="ProductList-Offering2HeadingNoBorder"/>
        <w:outlineLvl w:val="2"/>
      </w:pPr>
      <w:r>
        <w:t>Enterprise Mobility + Security</w:t>
      </w:r>
      <w:r>
        <w:fldChar w:fldCharType="begin"/>
      </w:r>
      <w:r>
        <w:instrText xml:space="preserve"> TC "</w:instrText>
      </w:r>
      <w:bookmarkStart w:id="378" w:name="_Toc507621254"/>
      <w:r>
        <w:instrText>Enterprise Mobility + Security</w:instrText>
      </w:r>
      <w:bookmarkEnd w:id="378"/>
      <w:r>
        <w:instrText xml:space="preserve"> " \l 3</w:instrText>
      </w:r>
      <w:r>
        <w:fldChar w:fldCharType="end"/>
      </w:r>
    </w:p>
    <w:p w:rsidR="00704016" w:rsidRDefault="00704016">
      <w:pPr>
        <w:pStyle w:val="ProductList-Body"/>
      </w:pPr>
    </w:p>
    <w:p w:rsidR="00704016" w:rsidRDefault="00687611">
      <w:pPr>
        <w:pStyle w:val="ProductList-Body"/>
      </w:pPr>
      <w:r>
        <w:t>Licencie SL pre jednotlivých používateľov z krytia SA na softvér Enterprise Mobility + Security oprávňujú zákazníka na využívanie výhod krytia SA na základe oprávňujúcich licencií.</w:t>
      </w:r>
    </w:p>
    <w:p w:rsidR="00704016" w:rsidRDefault="00704016">
      <w:pPr>
        <w:pStyle w:val="ProductList-Body"/>
      </w:pPr>
    </w:p>
    <w:p w:rsidR="00704016" w:rsidRDefault="00687611">
      <w:pPr>
        <w:pStyle w:val="ProductList-Body"/>
      </w:pPr>
      <w:r>
        <w:t>Licencie SL pre jednotlivých používateľov z krytia SA vyžadujú príslušné licencie CAL Suite Bridge alebo USL uvedené nižšie:</w:t>
      </w:r>
    </w:p>
    <w:p w:rsidR="00704016" w:rsidRDefault="00704016">
      <w:pPr>
        <w:pStyle w:val="ProductList-Body"/>
      </w:pPr>
    </w:p>
    <w:tbl>
      <w:tblPr>
        <w:tblStyle w:val="PURTable"/>
        <w:tblW w:w="0" w:type="dxa"/>
        <w:tblLook w:val="04A0" w:firstRow="1" w:lastRow="0" w:firstColumn="1" w:lastColumn="0" w:noHBand="0" w:noVBand="1"/>
      </w:tblPr>
      <w:tblGrid>
        <w:gridCol w:w="3741"/>
        <w:gridCol w:w="3752"/>
        <w:gridCol w:w="3423"/>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704016" w:rsidRDefault="00687611">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Vyžadovaná licencia CAL Suite Bridge alebo licencia USL</w:t>
            </w:r>
          </w:p>
        </w:tc>
      </w:tr>
      <w:tr w:rsidR="00704016">
        <w:tc>
          <w:tcPr>
            <w:tcW w:w="416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Core CAL Bridge pre Enterprise Mobility + Security alebo Office 365 Enterprise/Government E1, E3, E5</w:t>
            </w:r>
          </w:p>
        </w:tc>
      </w:tr>
      <w:tr w:rsidR="00704016">
        <w:tc>
          <w:tcPr>
            <w:tcW w:w="416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Enterprise CAL Bridge pre Enterprise Mobility + Security alebo Office 365 Enterprise/Government E3, E5</w:t>
            </w:r>
          </w:p>
        </w:tc>
      </w:tr>
    </w:tbl>
    <w:p w:rsidR="00704016" w:rsidRDefault="00704016">
      <w:pPr>
        <w:pStyle w:val="ProductList-Body"/>
      </w:pPr>
    </w:p>
    <w:p w:rsidR="00704016" w:rsidRDefault="00687611">
      <w:pPr>
        <w:pStyle w:val="ProductList-Offering2HeadingNoBorder"/>
        <w:outlineLvl w:val="2"/>
      </w:pPr>
      <w:r>
        <w:t>Služby Microsoft Dynamics 365</w:t>
      </w:r>
      <w:r>
        <w:fldChar w:fldCharType="begin"/>
      </w:r>
      <w:r>
        <w:instrText xml:space="preserve"> TC "</w:instrText>
      </w:r>
      <w:bookmarkStart w:id="379" w:name="_Toc507621255"/>
      <w:r>
        <w:instrText>Služby Microsoft Dynamics 365</w:instrText>
      </w:r>
      <w:bookmarkEnd w:id="379"/>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596"/>
        <w:gridCol w:w="5320"/>
      </w:tblGrid>
      <w:tr w:rsidR="0070401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2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Team Members,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CAL zameraná na úlohy</w:t>
            </w:r>
          </w:p>
        </w:tc>
      </w:tr>
      <w:tr w:rsidR="00704016">
        <w:tc>
          <w:tcPr>
            <w:tcW w:w="624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samoobslužná licencia CAL</w:t>
            </w:r>
          </w:p>
        </w:tc>
      </w:tr>
      <w:tr w:rsidR="00704016">
        <w:tc>
          <w:tcPr>
            <w:tcW w:w="6240" w:type="dxa"/>
            <w:tcBorders>
              <w:top w:val="none" w:sz="4" w:space="0" w:color="6E6E6E"/>
              <w:left w:val="single" w:sz="4" w:space="0" w:color="6E6E6E"/>
              <w:bottom w:val="non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Essentials – licencia CAL</w:t>
            </w:r>
          </w:p>
        </w:tc>
      </w:tr>
      <w:tr w:rsidR="00704016">
        <w:tc>
          <w:tcPr>
            <w:tcW w:w="62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Team Members – licencia CAL na lokálne nasadenie</w:t>
            </w:r>
          </w:p>
        </w:tc>
      </w:tr>
      <w:tr w:rsidR="00704016">
        <w:tc>
          <w:tcPr>
            <w:tcW w:w="62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Operations Device,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zameraná na úlohy (pre zariadenie)</w:t>
            </w:r>
          </w:p>
        </w:tc>
      </w:tr>
      <w:tr w:rsidR="00704016">
        <w:tc>
          <w:tcPr>
            <w:tcW w:w="62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Device – licencia CAL</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Activity,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Activity – licencia CAL</w:t>
            </w:r>
          </w:p>
        </w:tc>
      </w:tr>
      <w:tr w:rsidR="00704016">
        <w:tc>
          <w:tcPr>
            <w:tcW w:w="62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CAL zameraná na funkčné používanie/licencia Enterprise CAL</w:t>
            </w:r>
          </w:p>
        </w:tc>
      </w:tr>
      <w:tr w:rsidR="00704016">
        <w:tc>
          <w:tcPr>
            <w:tcW w:w="62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 licencia CAL</w:t>
            </w:r>
          </w:p>
        </w:tc>
      </w:tr>
      <w:tr w:rsidR="00704016">
        <w:tc>
          <w:tcPr>
            <w:tcW w:w="62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Retail,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CAL zameraná na funkčné používanie/licencia Enterprise CAL</w:t>
            </w:r>
          </w:p>
        </w:tc>
      </w:tr>
      <w:tr w:rsidR="00704016">
        <w:tc>
          <w:tcPr>
            <w:tcW w:w="62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Operations – licencia CAL</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Talent,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AX – licencia Enterprise CAL</w:t>
            </w:r>
          </w:p>
        </w:tc>
      </w:tr>
      <w:tr w:rsidR="00704016">
        <w:tc>
          <w:tcPr>
            <w:tcW w:w="62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Sales,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Basic – licencia CAL</w:t>
            </w:r>
          </w:p>
        </w:tc>
      </w:tr>
      <w:tr w:rsidR="00704016">
        <w:tc>
          <w:tcPr>
            <w:tcW w:w="62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Sales – licencia CAL na lokálne nasadenie</w:t>
            </w:r>
          </w:p>
        </w:tc>
      </w:tr>
      <w:tr w:rsidR="00704016">
        <w:tc>
          <w:tcPr>
            <w:tcW w:w="62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Basic – licencia CAL</w:t>
            </w:r>
          </w:p>
        </w:tc>
      </w:tr>
      <w:tr w:rsidR="00704016">
        <w:tc>
          <w:tcPr>
            <w:tcW w:w="62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Sales – licencia CAL na lokálne nasadenie</w:t>
            </w:r>
          </w:p>
        </w:tc>
      </w:tr>
      <w:tr w:rsidR="00704016">
        <w:tc>
          <w:tcPr>
            <w:tcW w:w="62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for Customer Service,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Basic – licencia CAL</w:t>
            </w:r>
          </w:p>
        </w:tc>
      </w:tr>
      <w:tr w:rsidR="00704016">
        <w:tc>
          <w:tcPr>
            <w:tcW w:w="62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Customer Service – licencia CAL na lokálne nasadenie</w:t>
            </w:r>
          </w:p>
        </w:tc>
      </w:tr>
      <w:tr w:rsidR="00704016">
        <w:tc>
          <w:tcPr>
            <w:tcW w:w="624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Microsoft Dynamics 365 Plan 1,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Basic – licencia CAL</w:t>
            </w:r>
          </w:p>
        </w:tc>
      </w:tr>
      <w:tr w:rsidR="00704016">
        <w:tc>
          <w:tcPr>
            <w:tcW w:w="624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Customer Service – licencia CAL na lokálne nasadenie</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for Case Management,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for Sales – licencia CAL na lokálne nasadenie</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Microsoft Dynamics CRM Professional – licencia CAL</w:t>
            </w:r>
          </w:p>
        </w:tc>
      </w:tr>
    </w:tbl>
    <w:p w:rsidR="00704016" w:rsidRDefault="00704016">
      <w:pPr>
        <w:pStyle w:val="ProductList-Body"/>
      </w:pPr>
    </w:p>
    <w:p w:rsidR="00704016" w:rsidRDefault="00687611">
      <w:pPr>
        <w:pStyle w:val="ProductList-Offering2HeadingNoBorder"/>
        <w:outlineLvl w:val="2"/>
      </w:pPr>
      <w:r>
        <w:t>Aplikácie balíka Office 365</w:t>
      </w:r>
      <w:r>
        <w:fldChar w:fldCharType="begin"/>
      </w:r>
      <w:r>
        <w:instrText xml:space="preserve"> TC "</w:instrText>
      </w:r>
      <w:bookmarkStart w:id="380" w:name="_Toc507621256"/>
      <w:r>
        <w:instrText>Aplikácie balíka Office 365</w:instrText>
      </w:r>
      <w:bookmarkEnd w:id="380"/>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612"/>
        <w:gridCol w:w="5304"/>
      </w:tblGrid>
      <w:tr w:rsidR="0070401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Office Professional Plus</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Visio Professional</w:t>
            </w:r>
          </w:p>
        </w:tc>
      </w:tr>
      <w:tr w:rsidR="00704016">
        <w:tc>
          <w:tcPr>
            <w:tcW w:w="624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Visio Standard</w:t>
            </w:r>
          </w:p>
        </w:tc>
      </w:tr>
    </w:tbl>
    <w:p w:rsidR="00704016" w:rsidRDefault="00704016">
      <w:pPr>
        <w:pStyle w:val="ProductList-Body"/>
      </w:pPr>
    </w:p>
    <w:p w:rsidR="00704016" w:rsidRDefault="00687611">
      <w:pPr>
        <w:pStyle w:val="ProductList-Offering2HeadingNoBorder"/>
        <w:outlineLvl w:val="2"/>
      </w:pPr>
      <w:r>
        <w:t>Balíky služieb Office 365</w:t>
      </w:r>
      <w:r>
        <w:fldChar w:fldCharType="begin"/>
      </w:r>
      <w:r>
        <w:instrText xml:space="preserve"> TC "</w:instrText>
      </w:r>
      <w:bookmarkStart w:id="381" w:name="_Toc507621257"/>
      <w:r>
        <w:instrText>Balíky služieb Office 365</w:instrText>
      </w:r>
      <w:bookmarkEnd w:id="381"/>
      <w:r>
        <w:instrText>" \l 3</w:instrText>
      </w:r>
      <w:r>
        <w:fldChar w:fldCharType="end"/>
      </w:r>
    </w:p>
    <w:p w:rsidR="00704016" w:rsidRDefault="00704016">
      <w:pPr>
        <w:pStyle w:val="ProductList-Body"/>
      </w:pPr>
    </w:p>
    <w:p w:rsidR="00704016" w:rsidRDefault="00687611">
      <w:pPr>
        <w:pStyle w:val="ProductList-Body"/>
      </w:pPr>
      <w:r>
        <w:t>Licencie SL pre jednotlivých používateľov z krytia SA na produkt Office 365 (Enterprise E1, E3, E5 a Government E1, E3, E4) poskytujú rovnaké výhody krytia SA ako oprávňujúce licencie.</w:t>
      </w:r>
    </w:p>
    <w:p w:rsidR="00704016" w:rsidRDefault="00704016">
      <w:pPr>
        <w:pStyle w:val="ProductList-Body"/>
      </w:pPr>
    </w:p>
    <w:p w:rsidR="00704016" w:rsidRDefault="00687611">
      <w:pPr>
        <w:pStyle w:val="ProductList-Body"/>
      </w:pPr>
      <w:r>
        <w:t>Licencie SL pre jednotlivých používateľov z krytia SA vyžadujú príslušné licencie CAL Suite Bridge alebo USL uvedené nižšie:</w:t>
      </w:r>
    </w:p>
    <w:p w:rsidR="00704016" w:rsidRDefault="00704016">
      <w:pPr>
        <w:pStyle w:val="ProductList-Body"/>
      </w:pPr>
    </w:p>
    <w:tbl>
      <w:tblPr>
        <w:tblStyle w:val="PURTable"/>
        <w:tblW w:w="0" w:type="dxa"/>
        <w:tblLook w:val="04A0" w:firstRow="1" w:lastRow="0" w:firstColumn="1" w:lastColumn="0" w:noHBand="0" w:noVBand="1"/>
      </w:tblPr>
      <w:tblGrid>
        <w:gridCol w:w="3811"/>
        <w:gridCol w:w="3401"/>
        <w:gridCol w:w="3704"/>
      </w:tblGrid>
      <w:tr w:rsidR="007040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704016" w:rsidRDefault="00687611">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Vyžadovaná licencia CAL Suite Bridge alebo licencia USL</w:t>
            </w:r>
          </w:p>
        </w:tc>
      </w:tr>
      <w:tr w:rsidR="00704016">
        <w:tc>
          <w:tcPr>
            <w:tcW w:w="4160" w:type="dxa"/>
            <w:tcBorders>
              <w:top w:val="single" w:sz="4" w:space="0" w:color="6E6E6E"/>
              <w:left w:val="single" w:sz="4" w:space="0" w:color="6E6E6E"/>
              <w:bottom w:val="single" w:sz="4" w:space="0" w:color="6E6E6E"/>
            </w:tcBorders>
          </w:tcPr>
          <w:p w:rsidR="00704016" w:rsidRDefault="00687611">
            <w:pPr>
              <w:pStyle w:val="ProductList-TableBody"/>
            </w:pPr>
            <w:r>
              <w:t>Office 365 Enterprise/Government E1 – licencia z krytia SA</w:t>
            </w:r>
          </w:p>
        </w:tc>
        <w:tc>
          <w:tcPr>
            <w:tcW w:w="3800" w:type="dxa"/>
          </w:tcPr>
          <w:p w:rsidR="00704016" w:rsidRDefault="00687611">
            <w:pPr>
              <w:pStyle w:val="ProductList-TableBody"/>
            </w:pPr>
            <w:r>
              <w:t>Core CAL Suite</w:t>
            </w:r>
          </w:p>
        </w:tc>
        <w:tc>
          <w:tcPr>
            <w:tcW w:w="4160" w:type="dxa"/>
            <w:tcBorders>
              <w:top w:val="single" w:sz="4" w:space="0" w:color="6E6E6E"/>
              <w:bottom w:val="none" w:sz="4" w:space="0" w:color="6E6E6E"/>
              <w:right w:val="single" w:sz="4" w:space="0" w:color="6E6E6E"/>
            </w:tcBorders>
          </w:tcPr>
          <w:p w:rsidR="00704016" w:rsidRDefault="00687611">
            <w:pPr>
              <w:pStyle w:val="ProductList-TableBody"/>
            </w:pPr>
            <w:r>
              <w:t>Core CAL Bridge pre Office 365 alebo</w:t>
            </w:r>
          </w:p>
          <w:p w:rsidR="00704016" w:rsidRDefault="00687611">
            <w:pPr>
              <w:pStyle w:val="ProductList-TableBody"/>
            </w:pPr>
            <w:r>
              <w:t>Enterprise Mobility + Security</w:t>
            </w:r>
          </w:p>
        </w:tc>
      </w:tr>
      <w:tr w:rsidR="00704016">
        <w:tc>
          <w:tcPr>
            <w:tcW w:w="4160" w:type="dxa"/>
            <w:tcBorders>
              <w:top w:val="single" w:sz="4" w:space="0" w:color="6E6E6E"/>
              <w:left w:val="single" w:sz="4" w:space="0" w:color="6E6E6E"/>
              <w:bottom w:val="single" w:sz="4" w:space="0" w:color="6E6E6E"/>
            </w:tcBorders>
          </w:tcPr>
          <w:p w:rsidR="00704016" w:rsidRDefault="00687611">
            <w:pPr>
              <w:pStyle w:val="ProductList-TableBody"/>
            </w:pPr>
            <w:r>
              <w:t>Office 365 (Enterprise E3, E5 a Government E3, E4) – licencia z krytia SA</w:t>
            </w:r>
          </w:p>
        </w:tc>
        <w:tc>
          <w:tcPr>
            <w:tcW w:w="3800" w:type="dxa"/>
          </w:tcPr>
          <w:p w:rsidR="00704016" w:rsidRDefault="00687611">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704016" w:rsidRDefault="00704016">
            <w:pPr>
              <w:pStyle w:val="ProductList-TableBody"/>
            </w:pPr>
          </w:p>
        </w:tc>
      </w:tr>
      <w:tr w:rsidR="00704016">
        <w:tc>
          <w:tcPr>
            <w:tcW w:w="4160" w:type="dxa"/>
            <w:tcBorders>
              <w:top w:val="single" w:sz="4" w:space="0" w:color="6E6E6E"/>
              <w:left w:val="single" w:sz="4" w:space="0" w:color="6E6E6E"/>
              <w:bottom w:val="single" w:sz="4" w:space="0" w:color="6E6E6E"/>
            </w:tcBorders>
          </w:tcPr>
          <w:p w:rsidR="00704016" w:rsidRDefault="00687611">
            <w:pPr>
              <w:pStyle w:val="ProductList-TableBody"/>
            </w:pPr>
            <w:r>
              <w:t>Office 365 (Enterprise E3, E5 a Government E3, E4) – licencia z krytia SA</w:t>
            </w:r>
          </w:p>
        </w:tc>
        <w:tc>
          <w:tcPr>
            <w:tcW w:w="3800" w:type="dxa"/>
          </w:tcPr>
          <w:p w:rsidR="00704016" w:rsidRDefault="00687611">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704016" w:rsidRDefault="00687611">
            <w:pPr>
              <w:pStyle w:val="ProductList-TableBody"/>
            </w:pPr>
            <w:r>
              <w:t>Enterprise CAL Bridge pre Office 365 alebo</w:t>
            </w:r>
          </w:p>
          <w:p w:rsidR="00704016" w:rsidRDefault="00687611">
            <w:pPr>
              <w:pStyle w:val="ProductList-TableBody"/>
            </w:pPr>
            <w:r>
              <w:t>Enterprise Mobility + Security</w:t>
            </w:r>
          </w:p>
        </w:tc>
      </w:tr>
    </w:tbl>
    <w:p w:rsidR="00704016" w:rsidRDefault="00704016">
      <w:pPr>
        <w:pStyle w:val="ProductList-Body"/>
      </w:pPr>
    </w:p>
    <w:p w:rsidR="00704016" w:rsidRDefault="00687611">
      <w:pPr>
        <w:pStyle w:val="ProductList-Offering2HeadingNoBorder"/>
        <w:outlineLvl w:val="2"/>
      </w:pPr>
      <w:r>
        <w:t>Project Online</w:t>
      </w:r>
      <w:r>
        <w:fldChar w:fldCharType="begin"/>
      </w:r>
      <w:r>
        <w:instrText xml:space="preserve"> TC "</w:instrText>
      </w:r>
      <w:bookmarkStart w:id="382" w:name="_Toc507621258"/>
      <w:r>
        <w:instrText>Project Online</w:instrText>
      </w:r>
      <w:bookmarkEnd w:id="382"/>
      <w:r>
        <w:instrText>" \l 3</w:instrText>
      </w:r>
      <w:r>
        <w:fldChar w:fldCharType="end"/>
      </w:r>
    </w:p>
    <w:p w:rsidR="00704016" w:rsidRDefault="00704016">
      <w:pPr>
        <w:pStyle w:val="ProductList-Body"/>
      </w:pPr>
    </w:p>
    <w:tbl>
      <w:tblPr>
        <w:tblStyle w:val="PURTable"/>
        <w:tblW w:w="0" w:type="dxa"/>
        <w:tblLook w:val="04A0" w:firstRow="1" w:lastRow="0" w:firstColumn="1" w:lastColumn="0" w:noHBand="0" w:noVBand="1"/>
      </w:tblPr>
      <w:tblGrid>
        <w:gridCol w:w="5509"/>
        <w:gridCol w:w="5407"/>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04016" w:rsidRDefault="0068761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704016" w:rsidRDefault="00687611">
            <w:pPr>
              <w:pStyle w:val="ProductList-TableBody"/>
            </w:pPr>
            <w:r>
              <w:rPr>
                <w:color w:val="FFFFFF"/>
              </w:rPr>
              <w:t>Oprávňujúce licencie</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Professional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Projekt Server – licencia CAL</w:t>
            </w:r>
          </w:p>
        </w:tc>
      </w:tr>
      <w:tr w:rsidR="00704016">
        <w:tc>
          <w:tcPr>
            <w:tcW w:w="6120" w:type="dxa"/>
            <w:tcBorders>
              <w:top w:val="single" w:sz="4" w:space="0" w:color="6E6E6E"/>
              <w:left w:val="single" w:sz="4" w:space="0" w:color="6E6E6E"/>
              <w:bottom w:val="none" w:sz="4" w:space="0" w:color="6E6E6E"/>
              <w:right w:val="single" w:sz="4" w:space="0" w:color="6E6E6E"/>
            </w:tcBorders>
          </w:tcPr>
          <w:p w:rsidR="00704016" w:rsidRDefault="00687611">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Project Professional</w:t>
            </w:r>
          </w:p>
        </w:tc>
      </w:tr>
      <w:tr w:rsidR="00704016">
        <w:tc>
          <w:tcPr>
            <w:tcW w:w="6120" w:type="dxa"/>
            <w:tcBorders>
              <w:top w:val="none" w:sz="4" w:space="0" w:color="6E6E6E"/>
              <w:left w:val="single" w:sz="4" w:space="0" w:color="6E6E6E"/>
              <w:bottom w:val="single" w:sz="4" w:space="0" w:color="6E6E6E"/>
              <w:right w:val="single" w:sz="4" w:space="0" w:color="6E6E6E"/>
            </w:tcBorders>
          </w:tcPr>
          <w:p w:rsidR="00704016" w:rsidRDefault="007040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4016" w:rsidRDefault="00687611">
            <w:pPr>
              <w:pStyle w:val="ProductList-TableBody"/>
            </w:pPr>
            <w:r>
              <w:t>Projekt Server – licencia CAL</w:t>
            </w:r>
          </w:p>
        </w:tc>
      </w:tr>
    </w:tbl>
    <w:p w:rsidR="00704016" w:rsidRDefault="00687611">
      <w:pPr>
        <w:pStyle w:val="ProductList-SectionHeading"/>
        <w:pageBreakBefore/>
        <w:outlineLvl w:val="0"/>
      </w:pPr>
      <w:bookmarkStart w:id="383" w:name="_Sec562"/>
      <w:bookmarkEnd w:id="355"/>
      <w:r>
        <w:t>Príloha D – Profesionálne služby</w:t>
      </w:r>
      <w:r>
        <w:fldChar w:fldCharType="begin"/>
      </w:r>
      <w:r>
        <w:instrText xml:space="preserve"> TC "</w:instrText>
      </w:r>
      <w:bookmarkStart w:id="384" w:name="_Toc507621259"/>
      <w:r>
        <w:instrText>Príloha D – Profesionálne služby</w:instrText>
      </w:r>
      <w:bookmarkEnd w:id="384"/>
      <w:r>
        <w:instrText>" \l 1</w:instrText>
      </w:r>
      <w:r>
        <w:fldChar w:fldCharType="end"/>
      </w:r>
    </w:p>
    <w:p w:rsidR="00704016" w:rsidRDefault="00687611">
      <w:pPr>
        <w:pStyle w:val="ProductList-Body"/>
      </w:pPr>
      <w:r>
        <w:t>Profesionálne služby dostupné prostredníctvom multilicencie spoločnosti Microsoft sú opísané nižšie.</w:t>
      </w:r>
    </w:p>
    <w:p w:rsidR="00704016" w:rsidRDefault="00687611">
      <w:pPr>
        <w:pStyle w:val="ProductList-Offering1Heading"/>
        <w:outlineLvl w:val="1"/>
      </w:pPr>
      <w:bookmarkStart w:id="385" w:name="_Sec565"/>
      <w:r>
        <w:t>Ponuky podpory pre služby Microsoft Premier</w:t>
      </w:r>
      <w:bookmarkEnd w:id="385"/>
      <w:r>
        <w:fldChar w:fldCharType="begin"/>
      </w:r>
      <w:r>
        <w:instrText xml:space="preserve"> TC "</w:instrText>
      </w:r>
      <w:bookmarkStart w:id="386" w:name="_Toc507621260"/>
      <w:r>
        <w:instrText>Ponuky podpory pre služby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9"/>
        <w:gridCol w:w="1807"/>
        <w:gridCol w:w="1826"/>
        <w:gridCol w:w="1807"/>
        <w:gridCol w:w="1807"/>
      </w:tblGrid>
      <w:tr w:rsidR="007040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jc w:val="center"/>
            </w:pPr>
            <w:r>
              <w:rPr>
                <w:color w:val="FFFFFF"/>
              </w:rPr>
              <w:t>Premier Plus</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Mesačne</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Najviac 10 hodín</w:t>
            </w:r>
          </w:p>
          <w:p w:rsidR="00704016" w:rsidRDefault="00687611">
            <w:pPr>
              <w:pStyle w:val="ProductList-TableBody"/>
            </w:pPr>
            <w:r>
              <w:t>+1 kontrola stavu</w:t>
            </w:r>
          </w:p>
          <w:p w:rsidR="00704016" w:rsidRDefault="00687611">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Najviac 160 hodín</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Najviac 140 hodín</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jc w:val="center"/>
            </w:pPr>
            <w:r>
              <w:t>X</w:t>
            </w:r>
          </w:p>
        </w:tc>
      </w:tr>
      <w:tr w:rsidR="00704016">
        <w:tc>
          <w:tcPr>
            <w:tcW w:w="404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Balíky 20</w:t>
            </w:r>
          </w:p>
        </w:tc>
      </w:tr>
    </w:tbl>
    <w:p w:rsidR="00704016" w:rsidRDefault="00687611">
      <w:pPr>
        <w:pStyle w:val="ProductList-Body"/>
      </w:pPr>
      <w:r>
        <w:rPr>
          <w:vertAlign w:val="superscript"/>
        </w:rPr>
        <w:t>1</w:t>
      </w:r>
      <w:r>
        <w:rPr>
          <w:i/>
        </w:rPr>
        <w:t>Pracovná doba je definovaná miestne.</w:t>
      </w:r>
    </w:p>
    <w:p w:rsidR="00704016" w:rsidRDefault="00704016">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70401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Očakávaná odozva zákazníka</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Katastrofický vplyv na podnik: </w:t>
            </w:r>
          </w:p>
          <w:p w:rsidR="00704016" w:rsidRDefault="00687611">
            <w:pPr>
              <w:pStyle w:val="ProductList-TableBody"/>
            </w:pPr>
            <w:r>
              <w:t>Úplná strata základného (kriticky dôležitého) obchodného procesu, pričom nemožno primeraným spôsobom pokračovať v práci</w:t>
            </w:r>
          </w:p>
          <w:p w:rsidR="00704016" w:rsidRDefault="00687611">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Odozva na prvý telefonát do jednej hodiny</w:t>
            </w:r>
          </w:p>
          <w:p w:rsidR="00704016" w:rsidRDefault="00687611">
            <w:pPr>
              <w:pStyle w:val="ProductList-TableBody"/>
            </w:pPr>
            <w:r>
              <w:t>Prostriedky spoločnosti Microsoft na pracovisku zákazníka, hneď keď je to možné.</w:t>
            </w:r>
          </w:p>
          <w:p w:rsidR="00704016" w:rsidRDefault="00687611">
            <w:pPr>
              <w:pStyle w:val="ProductList-TableBody"/>
            </w:pPr>
            <w:r>
              <w:t>Nepretržité riešenie problémov 24 hodín denne/7 dní v týždni</w:t>
            </w:r>
          </w:p>
          <w:p w:rsidR="00704016" w:rsidRDefault="00687611">
            <w:pPr>
              <w:pStyle w:val="ProductList-TableBody"/>
            </w:pPr>
            <w:r>
              <w:t>Rýchla eskalácia produktovým tímom v spoločnosti Microsoft</w:t>
            </w:r>
          </w:p>
          <w:p w:rsidR="00704016" w:rsidRDefault="00687611">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Oznámenie situácie výkonným manažérom zákazníka </w:t>
            </w:r>
          </w:p>
          <w:p w:rsidR="00704016" w:rsidRDefault="00687611">
            <w:pPr>
              <w:pStyle w:val="ProductList-TableBody"/>
            </w:pPr>
            <w:r>
              <w:t>Priradenie príslušných prostriedkov na zabezpečenie nepretržitého riešenia problémov 24 hodín denne/7 dní v týždni</w:t>
            </w:r>
            <w:r>
              <w:rPr>
                <w:vertAlign w:val="superscript"/>
              </w:rPr>
              <w:t>2</w:t>
            </w:r>
          </w:p>
          <w:p w:rsidR="00704016" w:rsidRDefault="00687611">
            <w:pPr>
              <w:pStyle w:val="ProductList-TableBody"/>
            </w:pPr>
            <w:r>
              <w:t>Rýchly prístup a odozva osoby s oprávnením na riadenie zmien</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Kritický vplyv na podnikanie: </w:t>
            </w:r>
          </w:p>
          <w:p w:rsidR="00704016" w:rsidRDefault="00687611">
            <w:pPr>
              <w:pStyle w:val="ProductList-TableBody"/>
            </w:pPr>
            <w:r>
              <w:t>Významná strata alebo zhoršenie kvality služieb</w:t>
            </w:r>
          </w:p>
          <w:p w:rsidR="00704016" w:rsidRDefault="00687611">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Odozva na prvý telefonát do jednej hodiny</w:t>
            </w:r>
          </w:p>
          <w:p w:rsidR="00704016" w:rsidRDefault="00687611">
            <w:pPr>
              <w:pStyle w:val="ProductList-TableBody"/>
            </w:pPr>
            <w:r>
              <w:t>Prostriedky spoločnosti Microsoft podľa potreby na pracovisku zákazníka.</w:t>
            </w:r>
          </w:p>
          <w:p w:rsidR="00704016" w:rsidRDefault="00687611">
            <w:pPr>
              <w:pStyle w:val="ProductList-TableBody"/>
            </w:pPr>
            <w:r>
              <w:t>Nepretržité riešenie problémov 24 hodín denne/7 dní v týždni</w:t>
            </w:r>
          </w:p>
          <w:p w:rsidR="00704016" w:rsidRDefault="00687611">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Priradenie príslušných prostriedkov na zabezpečenie nepretržitého riešenia problémov 24 hodín denne/7 dní v týždni</w:t>
            </w:r>
            <w:r>
              <w:rPr>
                <w:vertAlign w:val="superscript"/>
              </w:rPr>
              <w:t>2</w:t>
            </w:r>
          </w:p>
          <w:p w:rsidR="00704016" w:rsidRDefault="00687611">
            <w:pPr>
              <w:pStyle w:val="ProductList-TableBody"/>
            </w:pPr>
            <w:r>
              <w:t>Rýchly prístup a odozva osoby s oprávnením na riadenie zmien</w:t>
            </w:r>
          </w:p>
          <w:p w:rsidR="00704016" w:rsidRDefault="00687611">
            <w:pPr>
              <w:pStyle w:val="ProductList-TableBody"/>
            </w:pPr>
            <w:r>
              <w:t>Oznámenie situácie manažmentu</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Mierny vplyv na podnik: </w:t>
            </w:r>
          </w:p>
          <w:p w:rsidR="00704016" w:rsidRDefault="00687611">
            <w:pPr>
              <w:pStyle w:val="ProductList-TableBody"/>
            </w:pPr>
            <w:r>
              <w:t>Stredne závažná strata alebo zhoršenie kvality služieb, možno však pokračovať v práci primeraným spôsobom na zníženej úrovni.</w:t>
            </w:r>
          </w:p>
          <w:p w:rsidR="00704016" w:rsidRDefault="00687611">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Odozva na prvý telefonát do dvoch hodín</w:t>
            </w:r>
          </w:p>
          <w:p w:rsidR="00704016" w:rsidRDefault="00687611">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Priradenie príslušných pracovníkov na zabezpečenie nepretržitej podpory počas pracovnej doby</w:t>
            </w:r>
            <w:r>
              <w:rPr>
                <w:vertAlign w:val="superscript"/>
              </w:rPr>
              <w:t>1</w:t>
            </w:r>
            <w:r>
              <w:t>.</w:t>
            </w:r>
          </w:p>
          <w:p w:rsidR="00704016" w:rsidRDefault="00687611">
            <w:pPr>
              <w:pStyle w:val="ProductList-TableBody"/>
            </w:pPr>
            <w:r>
              <w:t>Prístup a odpoveď od správcu riadenia zmien do 4 pracovných hodín</w:t>
            </w:r>
            <w:r>
              <w:rPr>
                <w:vertAlign w:val="superscript"/>
              </w:rPr>
              <w:t>1</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Minimálny vplyv na podnik: </w:t>
            </w:r>
          </w:p>
          <w:p w:rsidR="00704016" w:rsidRDefault="00687611">
            <w:pPr>
              <w:pStyle w:val="ProductList-TableBody"/>
            </w:pPr>
            <w:r>
              <w:t>Podnikanie je v podstatnej miere funkčné s menšími obmedzeniami alebo bez obmedzení služieb.</w:t>
            </w:r>
          </w:p>
          <w:p w:rsidR="00704016" w:rsidRDefault="00687611">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Odozva na prvý telefonát do štyroch hodín</w:t>
            </w:r>
          </w:p>
          <w:p w:rsidR="00704016" w:rsidRDefault="00687611">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Presné kontaktné údaje osoby zodpovednej za prípad</w:t>
            </w:r>
          </w:p>
          <w:p w:rsidR="00704016" w:rsidRDefault="00687611">
            <w:pPr>
              <w:pStyle w:val="ProductList-TableBody"/>
            </w:pPr>
            <w:r>
              <w:t>Odozva do 24 hodín</w:t>
            </w:r>
          </w:p>
        </w:tc>
      </w:tr>
    </w:tbl>
    <w:p w:rsidR="00704016" w:rsidRDefault="00687611">
      <w:pPr>
        <w:pStyle w:val="ProductList-Body"/>
      </w:pPr>
      <w:r>
        <w:rPr>
          <w:vertAlign w:val="superscript"/>
        </w:rPr>
        <w:t>1</w:t>
      </w:r>
      <w:r>
        <w:rPr>
          <w:i/>
        </w:rPr>
        <w:t>Pracovná doba je definovaná miestne.</w:t>
      </w:r>
    </w:p>
    <w:p w:rsidR="00704016" w:rsidRDefault="00687611">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704016" w:rsidRDefault="00704016">
      <w:pPr>
        <w:pStyle w:val="ProductList-Body"/>
      </w:pPr>
    </w:p>
    <w:p w:rsidR="00704016" w:rsidRDefault="00687611">
      <w:pPr>
        <w:pStyle w:val="ProductList-ClauseHeading"/>
        <w:outlineLvl w:val="2"/>
      </w:pPr>
      <w:r>
        <w:t>Súvisiace obchodné pravidlá</w:t>
      </w:r>
    </w:p>
    <w:p w:rsidR="00704016" w:rsidRDefault="00687611">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704016" w:rsidRDefault="00687611">
      <w:pPr>
        <w:pStyle w:val="ProductList-Offering1Heading"/>
        <w:outlineLvl w:val="1"/>
      </w:pPr>
      <w:bookmarkStart w:id="387" w:name="_Sec566"/>
      <w:r>
        <w:t>Ponuky služieb programu Digital Advisory od spoločnosti Microsoft</w:t>
      </w:r>
      <w:bookmarkEnd w:id="387"/>
      <w:r>
        <w:fldChar w:fldCharType="begin"/>
      </w:r>
      <w:r>
        <w:instrText xml:space="preserve"> TC "</w:instrText>
      </w:r>
      <w:bookmarkStart w:id="388" w:name="_Toc507621261"/>
      <w:r>
        <w:instrText>Ponuky služieb programu Digital Advisory od spoločnosti Microsoft</w:instrText>
      </w:r>
      <w:bookmarkEnd w:id="388"/>
      <w:r>
        <w:instrText>" \l 2</w:instrText>
      </w:r>
      <w:r>
        <w:fldChar w:fldCharType="end"/>
      </w:r>
    </w:p>
    <w:p w:rsidR="00704016" w:rsidRDefault="00687611">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70401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Enterprise Strategy Portfolio</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9RO-xxxx</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Služby programu Digital Advisory od spoločnosti Microsoft a tímu podnikových služieb spoločnosti Microsoft v celkovom rozsahu až 1 600 hodín</w:t>
            </w: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4016" w:rsidRDefault="00704016">
            <w:pPr>
              <w:pStyle w:val="ProductList-TableBody"/>
            </w:pPr>
          </w:p>
        </w:tc>
      </w:tr>
      <w:tr w:rsidR="00704016">
        <w:tc>
          <w:tcPr>
            <w:tcW w:w="306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04016" w:rsidRDefault="00687611">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704016" w:rsidRDefault="00704016">
            <w:pPr>
              <w:pStyle w:val="ProductList-TableBody"/>
            </w:pPr>
          </w:p>
        </w:tc>
      </w:tr>
    </w:tbl>
    <w:p w:rsidR="00704016" w:rsidRDefault="00704016">
      <w:pPr>
        <w:pStyle w:val="ProductList-Body"/>
      </w:pPr>
    </w:p>
    <w:p w:rsidR="00704016" w:rsidRDefault="00687611">
      <w:pPr>
        <w:pStyle w:val="ProductList-ClauseHeading"/>
        <w:outlineLvl w:val="2"/>
      </w:pPr>
      <w:r>
        <w:t>Moduly služieb programu Digital Advisory</w:t>
      </w:r>
    </w:p>
    <w:p w:rsidR="00704016" w:rsidRDefault="00687611">
      <w:pPr>
        <w:pStyle w:val="ProductList-Body"/>
      </w:pPr>
      <w:r>
        <w:t>Program Digital Advisory zahŕňa niektoré z nasledujúcich modulov služieb programu Digital Advisory, ako je to zdokumentované v pláne doručenia služieb.</w:t>
      </w:r>
    </w:p>
    <w:p w:rsidR="00704016" w:rsidRDefault="00704016">
      <w:pPr>
        <w:pStyle w:val="ProductList-Body"/>
      </w:pPr>
    </w:p>
    <w:p w:rsidR="00704016" w:rsidRDefault="00687611">
      <w:pPr>
        <w:pStyle w:val="ProductList-ClauseHeading"/>
        <w:outlineLvl w:val="2"/>
      </w:pPr>
      <w:r>
        <w:t>Nezahrnuté služby</w:t>
      </w:r>
    </w:p>
    <w:p w:rsidR="00704016" w:rsidRDefault="00687611">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704016" w:rsidRDefault="00704016">
      <w:pPr>
        <w:pStyle w:val="ProductList-Body"/>
      </w:pPr>
    </w:p>
    <w:p w:rsidR="00704016" w:rsidRDefault="00687611">
      <w:pPr>
        <w:pStyle w:val="ProductList-ClauseHeading"/>
        <w:outlineLvl w:val="2"/>
      </w:pPr>
      <w:r>
        <w:t>Zodpovednosti zákazníka</w:t>
      </w:r>
    </w:p>
    <w:p w:rsidR="00704016" w:rsidRDefault="00687611">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704016" w:rsidRDefault="00687611">
      <w:pPr>
        <w:pStyle w:val="ProductList-Offering1Heading"/>
        <w:outlineLvl w:val="1"/>
      </w:pPr>
      <w:bookmarkStart w:id="389" w:name="_Sec567"/>
      <w:r>
        <w:t>Ponuky služby Sales Productivity Accelerator</w:t>
      </w:r>
      <w:bookmarkEnd w:id="389"/>
      <w:r>
        <w:fldChar w:fldCharType="begin"/>
      </w:r>
      <w:r>
        <w:instrText xml:space="preserve"> TC "</w:instrText>
      </w:r>
      <w:bookmarkStart w:id="390" w:name="_Toc507621262"/>
      <w:r>
        <w:instrText>Ponuky služby Sales Productivity Accelerator</w:instrText>
      </w:r>
      <w:bookmarkEnd w:id="390"/>
      <w:r>
        <w:instrText>" \l 2</w:instrText>
      </w:r>
      <w:r>
        <w:fldChar w:fldCharType="end"/>
      </w:r>
    </w:p>
    <w:p w:rsidR="00704016" w:rsidRDefault="00687611">
      <w:pPr>
        <w:pStyle w:val="ProductList-ClauseHeading"/>
        <w:outlineLvl w:val="2"/>
      </w:pPr>
      <w:r>
        <w:t>Prehľad služby Sales Productivity Accelerator</w:t>
      </w:r>
    </w:p>
    <w:p w:rsidR="00704016" w:rsidRDefault="00687611">
      <w:pPr>
        <w:pStyle w:val="ProductList-Body"/>
      </w:pPr>
      <w:r>
        <w:t>Sales Productivity Accelerator je služba poskytovaná oddelením služieb spoločnosti Microsoft počas štvortýždňovej (4) doby na dodanie implementácie služby Microsoft Dynamics 365 s pevným rozsahom.</w:t>
      </w:r>
    </w:p>
    <w:p w:rsidR="00704016" w:rsidRDefault="00704016">
      <w:pPr>
        <w:pStyle w:val="ProductList-Body"/>
      </w:pPr>
    </w:p>
    <w:p w:rsidR="00704016" w:rsidRDefault="00687611">
      <w:pPr>
        <w:pStyle w:val="ProductList-Body"/>
      </w:pPr>
      <w:r>
        <w:t>Služba Sales Productivity Accelerator zahŕňa nasledujúce výstupy zo služieb:</w:t>
      </w:r>
    </w:p>
    <w:p w:rsidR="00704016" w:rsidRDefault="00687611" w:rsidP="00687611">
      <w:pPr>
        <w:pStyle w:val="ProductList-Bullet"/>
        <w:numPr>
          <w:ilvl w:val="0"/>
          <w:numId w:val="60"/>
        </w:numPr>
      </w:pPr>
      <w:r>
        <w:rPr>
          <w:b/>
          <w:color w:val="00188F"/>
        </w:rPr>
        <w:t>Plán doručenia služieb</w:t>
      </w:r>
      <w:r>
        <w:t>: vytvorený konzultantom spoločnosti Microsoft tak, aby spĺňal obchodné ciele zákazníka.</w:t>
      </w:r>
    </w:p>
    <w:p w:rsidR="00704016" w:rsidRDefault="00687611" w:rsidP="00687611">
      <w:pPr>
        <w:pStyle w:val="ProductList-Bullet"/>
        <w:numPr>
          <w:ilvl w:val="0"/>
          <w:numId w:val="60"/>
        </w:numPr>
      </w:pPr>
      <w:r>
        <w:rPr>
          <w:b/>
          <w:color w:val="00188F"/>
        </w:rPr>
        <w:t>Semináre</w:t>
      </w:r>
      <w:r>
        <w:t>: plán venuje seminárom celkove až šestnásť (16) hodín:</w:t>
      </w:r>
    </w:p>
    <w:p w:rsidR="00704016" w:rsidRDefault="00687611" w:rsidP="00687611">
      <w:pPr>
        <w:pStyle w:val="ProductList-Bullet"/>
        <w:numPr>
          <w:ilvl w:val="1"/>
          <w:numId w:val="60"/>
        </w:numPr>
      </w:pPr>
      <w:r>
        <w:t>Až dva (2) oboznamovacie semináre na preskúmanie a definovanie kľúčových prípadov používania a obchodných požiadaviek tak, ako ich poskytol zákazník, v nastaveniach konfigurácie.</w:t>
      </w:r>
    </w:p>
    <w:p w:rsidR="00704016" w:rsidRDefault="00687611" w:rsidP="00687611">
      <w:pPr>
        <w:pStyle w:val="ProductList-Bullet"/>
        <w:numPr>
          <w:ilvl w:val="1"/>
          <w:numId w:val="60"/>
        </w:numPr>
      </w:pPr>
      <w:r>
        <w:t>Až štyri (4) semináre na kontrolu návrhu počas fázy zostavovania.</w:t>
      </w:r>
    </w:p>
    <w:p w:rsidR="00704016" w:rsidRDefault="00687611" w:rsidP="00687611">
      <w:pPr>
        <w:pStyle w:val="ProductList-Bullet"/>
        <w:numPr>
          <w:ilvl w:val="0"/>
          <w:numId w:val="60"/>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704016" w:rsidRDefault="00687611" w:rsidP="00687611">
      <w:pPr>
        <w:pStyle w:val="ProductList-Bullet"/>
        <w:numPr>
          <w:ilvl w:val="0"/>
          <w:numId w:val="60"/>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704016" w:rsidRDefault="00687611" w:rsidP="00687611">
      <w:pPr>
        <w:pStyle w:val="ProductList-Bullet"/>
        <w:numPr>
          <w:ilvl w:val="0"/>
          <w:numId w:val="60"/>
        </w:numPr>
      </w:pPr>
      <w:r>
        <w:rPr>
          <w:b/>
          <w:color w:val="00188F"/>
        </w:rPr>
        <w:t>Testovanie</w:t>
      </w:r>
      <w:r>
        <w:t>: až dvadsaťšesť (26) hodín bude venovaných až dvom (2) testom (napríklad systémový test a test akceptácie používateľom).</w:t>
      </w:r>
    </w:p>
    <w:p w:rsidR="00704016" w:rsidRDefault="00687611" w:rsidP="00687611">
      <w:pPr>
        <w:pStyle w:val="ProductList-Bullet"/>
        <w:numPr>
          <w:ilvl w:val="0"/>
          <w:numId w:val="60"/>
        </w:numPr>
      </w:pPr>
      <w:r>
        <w:rPr>
          <w:b/>
          <w:color w:val="00188F"/>
        </w:rPr>
        <w:t>Školenie a odovzdanie vedomostí</w:t>
      </w:r>
      <w:r>
        <w:t>: poskytnutie jedného (1) školenia zameraného na produkt pre zákazníkových používateľov v celkovom rozsahu až štyri (4) hodiny.</w:t>
      </w:r>
    </w:p>
    <w:p w:rsidR="00704016" w:rsidRDefault="00687611" w:rsidP="00687611">
      <w:pPr>
        <w:pStyle w:val="ProductList-Bullet"/>
        <w:numPr>
          <w:ilvl w:val="0"/>
          <w:numId w:val="60"/>
        </w:numPr>
      </w:pPr>
      <w:r>
        <w:rPr>
          <w:b/>
          <w:color w:val="00188F"/>
        </w:rPr>
        <w:t>Podpora pri nasadzovaní</w:t>
      </w:r>
      <w:r>
        <w:t>: poskytnutie až štyridsiatich (40) hodín podpory nasadzovania a aktivácie (4. týždeň) podľa vopred stanoveného rozsahu projektu a požiadaviek.</w:t>
      </w:r>
    </w:p>
    <w:p w:rsidR="00704016" w:rsidRDefault="00704016">
      <w:pPr>
        <w:pStyle w:val="ProductList-Body"/>
      </w:pPr>
    </w:p>
    <w:p w:rsidR="00704016" w:rsidRDefault="00687611">
      <w:pPr>
        <w:pStyle w:val="ProductList-ClauseHeading"/>
        <w:outlineLvl w:val="2"/>
      </w:pPr>
      <w:r>
        <w:t>Zodpovednosti zákazníka</w:t>
      </w:r>
    </w:p>
    <w:p w:rsidR="00704016" w:rsidRDefault="00687611">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SectionHeading"/>
        <w:pageBreakBefore/>
        <w:outlineLvl w:val="0"/>
      </w:pPr>
      <w:bookmarkStart w:id="391" w:name="_Sec563"/>
      <w:bookmarkEnd w:id="383"/>
      <w:r>
        <w:t>Príloha E – Doplnkové podmienky programových zmlúv</w:t>
      </w:r>
      <w:r>
        <w:fldChar w:fldCharType="begin"/>
      </w:r>
      <w:r>
        <w:instrText xml:space="preserve"> TC "</w:instrText>
      </w:r>
      <w:bookmarkStart w:id="392" w:name="_Toc507621263"/>
      <w:r>
        <w:instrText>Príloha E – Doplnkové podmienky programových zmlúv</w:instrText>
      </w:r>
      <w:bookmarkEnd w:id="392"/>
      <w:r>
        <w:instrText>" \l 1</w:instrText>
      </w:r>
      <w:r>
        <w:fldChar w:fldCharType="end"/>
      </w:r>
    </w:p>
    <w:p w:rsidR="00704016" w:rsidRDefault="00687611">
      <w:pPr>
        <w:pStyle w:val="ProductList-Body"/>
      </w:pPr>
      <w:r>
        <w:t>Podmienky a požiadavky nižšie sa vzťahujú na multilicenčnú zmluvu zákazníka, ako je to uvedené.</w:t>
      </w:r>
    </w:p>
    <w:p w:rsidR="00704016" w:rsidRDefault="00687611">
      <w:pPr>
        <w:pStyle w:val="ProductList-Offering1Heading"/>
        <w:outlineLvl w:val="1"/>
      </w:pPr>
      <w:bookmarkStart w:id="393" w:name="_Sec568"/>
      <w:r>
        <w:t>Doplnkové podmienky pre program Select Plus</w:t>
      </w:r>
      <w:bookmarkEnd w:id="393"/>
      <w:r>
        <w:fldChar w:fldCharType="begin"/>
      </w:r>
      <w:r>
        <w:instrText xml:space="preserve"> TC "</w:instrText>
      </w:r>
      <w:bookmarkStart w:id="394" w:name="_Toc507621264"/>
      <w:r>
        <w:instrText>Doplnkové podmienky pre program Select Plus</w:instrText>
      </w:r>
      <w:bookmarkEnd w:id="394"/>
      <w:r>
        <w:instrText>" \l 2</w:instrText>
      </w:r>
      <w:r>
        <w:fldChar w:fldCharType="end"/>
      </w:r>
    </w:p>
    <w:p w:rsidR="00704016" w:rsidRDefault="00687611">
      <w:pPr>
        <w:pStyle w:val="ProductList-Body"/>
      </w:pPr>
      <w:r>
        <w:t>Program Select Plus vyžaduje počas prvého roka objednávky v objeme minimálne 500 bodov na skupinu produktov. Od tejto požiadavky na objem objednávok sa môže upustiť, ak sa poskytne oprávnená zmluva.</w:t>
      </w:r>
    </w:p>
    <w:p w:rsidR="00704016" w:rsidRDefault="00704016">
      <w:pPr>
        <w:pStyle w:val="ProductList-Body"/>
      </w:pPr>
    </w:p>
    <w:p w:rsidR="00704016" w:rsidRDefault="00687611">
      <w:pPr>
        <w:pStyle w:val="ProductList-ClauseHeading"/>
        <w:outlineLvl w:val="2"/>
      </w:pPr>
      <w:r>
        <w:t>Cenové hladiny v programe Select Plus</w:t>
      </w:r>
    </w:p>
    <w:p w:rsidR="00704016" w:rsidRDefault="00687611">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7040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4016" w:rsidRDefault="00687611">
            <w:pPr>
              <w:pStyle w:val="ProductList-TableBody"/>
            </w:pPr>
            <w:r>
              <w:rPr>
                <w:color w:val="FFFFFF"/>
              </w:rPr>
              <w:t>Ročné bodové minimá pre jednotlivé skupiny</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500</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4,000</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10,000</w:t>
            </w:r>
          </w:p>
        </w:tc>
      </w:tr>
      <w:tr w:rsidR="00704016">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04016" w:rsidRDefault="00687611">
            <w:pPr>
              <w:pStyle w:val="ProductList-TableBody"/>
            </w:pPr>
            <w:r>
              <w:t>25,000</w:t>
            </w:r>
          </w:p>
        </w:tc>
      </w:tr>
    </w:tbl>
    <w:p w:rsidR="00704016" w:rsidRDefault="00687611">
      <w:pPr>
        <w:pStyle w:val="ProductList-Offering1Heading"/>
        <w:outlineLvl w:val="1"/>
      </w:pPr>
      <w:bookmarkStart w:id="395" w:name="_Sec569"/>
      <w:r>
        <w:t>Definícia spravovania pre oprávnené zariadenia</w:t>
      </w:r>
      <w:bookmarkEnd w:id="395"/>
      <w:r>
        <w:fldChar w:fldCharType="begin"/>
      </w:r>
      <w:r>
        <w:instrText xml:space="preserve"> TC "</w:instrText>
      </w:r>
      <w:bookmarkStart w:id="396" w:name="_Toc507621265"/>
      <w:r>
        <w:instrText>Definícia spravovania pre oprávnené zariadenia</w:instrText>
      </w:r>
      <w:bookmarkEnd w:id="396"/>
      <w:r>
        <w:instrText>" \l 2</w:instrText>
      </w:r>
      <w:r>
        <w:fldChar w:fldCharType="end"/>
      </w:r>
    </w:p>
    <w:p w:rsidR="00704016" w:rsidRDefault="00687611">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704016" w:rsidRDefault="00687611" w:rsidP="00687611">
      <w:pPr>
        <w:pStyle w:val="ProductList-Bullet"/>
        <w:numPr>
          <w:ilvl w:val="0"/>
          <w:numId w:val="61"/>
        </w:numPr>
      </w:pPr>
      <w:r>
        <w:t>ktorému povoľuje pripojenie ku svojej doméne, alebo</w:t>
      </w:r>
    </w:p>
    <w:p w:rsidR="00704016" w:rsidRDefault="00687611" w:rsidP="00687611">
      <w:pPr>
        <w:pStyle w:val="ProductList-Bullet"/>
        <w:numPr>
          <w:ilvl w:val="0"/>
          <w:numId w:val="61"/>
        </w:numPr>
      </w:pPr>
      <w:r>
        <w:t>ktoré overuje v rámci požiadavky na používanie aplikácií vo svojich priestoroch, alebo</w:t>
      </w:r>
    </w:p>
    <w:p w:rsidR="00704016" w:rsidRDefault="00687611" w:rsidP="00687611">
      <w:pPr>
        <w:pStyle w:val="ProductList-Bullet"/>
        <w:numPr>
          <w:ilvl w:val="0"/>
          <w:numId w:val="61"/>
        </w:numPr>
      </w:pPr>
      <w:r>
        <w:t>do ktorého inštaluje agentov (napríklad antivírus, antimalvér alebo iných agentov splnomocnených politikou zákazníka), alebo</w:t>
      </w:r>
    </w:p>
    <w:p w:rsidR="00704016" w:rsidRDefault="00687611" w:rsidP="00687611">
      <w:pPr>
        <w:pStyle w:val="ProductList-Bullet"/>
        <w:numPr>
          <w:ilvl w:val="0"/>
          <w:numId w:val="61"/>
        </w:numPr>
      </w:pPr>
      <w:r>
        <w:t>pre ktoré priamo alebo nepriamo aplikuje a vynucuje skupinové politiky, alebo</w:t>
      </w:r>
    </w:p>
    <w:p w:rsidR="00704016" w:rsidRDefault="00687611" w:rsidP="00687611">
      <w:pPr>
        <w:pStyle w:val="ProductList-Bullet"/>
        <w:numPr>
          <w:ilvl w:val="0"/>
          <w:numId w:val="61"/>
        </w:numPr>
      </w:pPr>
      <w:r>
        <w:t>v ktorom si vyžiadava alebo prijíma údaje o hardvéri alebo softvéri a konfiguruje alebo poskytuje pokyny pre hardvér alebo softvér, ktorý je priamo alebo nepriamo spojený s prostredím operačného systému, alebo</w:t>
      </w:r>
    </w:p>
    <w:p w:rsidR="00704016" w:rsidRDefault="00687611" w:rsidP="00687611">
      <w:pPr>
        <w:pStyle w:val="ProductList-Bullet"/>
        <w:numPr>
          <w:ilvl w:val="0"/>
          <w:numId w:val="61"/>
        </w:numPr>
      </w:pPr>
      <w:r>
        <w:t>ktorému umožňuje prístup k infraštruktúre virtuálneho osobného počítača (VDI) mimo krytia SA pre systém Windows, služby Microsoft Intune (zariadenie) alebo práv na roaming pre službu Windows Virtual Desktop Access.</w:t>
      </w:r>
    </w:p>
    <w:p w:rsidR="00704016" w:rsidRDefault="00704016">
      <w:pPr>
        <w:pStyle w:val="ProductList-Body"/>
      </w:pPr>
    </w:p>
    <w:p w:rsidR="00704016" w:rsidRDefault="00687611">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704016" w:rsidRDefault="00687611">
      <w:pPr>
        <w:pStyle w:val="ProductList-Offering1Heading"/>
        <w:outlineLvl w:val="1"/>
      </w:pPr>
      <w:bookmarkStart w:id="397" w:name="_Sec570"/>
      <w:r>
        <w:t>Služby online v programoch Open</w:t>
      </w:r>
      <w:bookmarkEnd w:id="397"/>
      <w:r>
        <w:fldChar w:fldCharType="begin"/>
      </w:r>
      <w:r>
        <w:instrText xml:space="preserve"> TC "</w:instrText>
      </w:r>
      <w:bookmarkStart w:id="398" w:name="_Toc507621266"/>
      <w:r>
        <w:instrText>Služby online v programoch Open</w:instrText>
      </w:r>
      <w:bookmarkEnd w:id="398"/>
      <w:r>
        <w:instrText>" \l 2</w:instrText>
      </w:r>
      <w:r>
        <w:fldChar w:fldCharType="end"/>
      </w:r>
    </w:p>
    <w:p w:rsidR="00704016" w:rsidRDefault="00687611">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704016" w:rsidRDefault="00704016">
      <w:pPr>
        <w:pStyle w:val="ProductList-Body"/>
      </w:pPr>
    </w:p>
    <w:p w:rsidR="00704016" w:rsidRDefault="00687611">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704016" w:rsidRDefault="00687611">
      <w:pPr>
        <w:pStyle w:val="ProductList-Offering1Heading"/>
        <w:outlineLvl w:val="1"/>
      </w:pPr>
      <w:bookmarkStart w:id="399" w:name="_Sec571"/>
      <w:r>
        <w:t>Doplnkové podmienky pre profesionálne služby – staršie zmluvy</w:t>
      </w:r>
      <w:bookmarkEnd w:id="399"/>
      <w:r>
        <w:fldChar w:fldCharType="begin"/>
      </w:r>
      <w:r>
        <w:instrText xml:space="preserve"> TC "</w:instrText>
      </w:r>
      <w:bookmarkStart w:id="400" w:name="_Toc507621267"/>
      <w:r>
        <w:instrText>Doplnkové podmienky pre profesionálne služby – staršie zmluvy</w:instrText>
      </w:r>
      <w:bookmarkEnd w:id="400"/>
      <w:r>
        <w:instrText>" \l 2</w:instrText>
      </w:r>
      <w:r>
        <w:fldChar w:fldCharType="end"/>
      </w:r>
    </w:p>
    <w:p w:rsidR="00704016" w:rsidRDefault="00687611">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704016" w:rsidRDefault="00704016">
      <w:pPr>
        <w:pStyle w:val="ProductList-Body"/>
      </w:pPr>
    </w:p>
    <w:p w:rsidR="00704016" w:rsidRDefault="00687611">
      <w:pPr>
        <w:pStyle w:val="ProductList-ClauseHeading"/>
        <w:outlineLvl w:val="2"/>
      </w:pPr>
      <w:r>
        <w:t>Používanie, vlastníctvo a licenčné práva</w:t>
      </w:r>
    </w:p>
    <w:p w:rsidR="00704016" w:rsidRDefault="00687611">
      <w:pPr>
        <w:pStyle w:val="ProductList-SubClauseHeading"/>
        <w:outlineLvl w:val="3"/>
      </w:pPr>
      <w:r>
        <w:t>Opravy</w:t>
      </w:r>
    </w:p>
    <w:p w:rsidR="00704016" w:rsidRDefault="00687611">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704016" w:rsidRDefault="00704016">
      <w:pPr>
        <w:pStyle w:val="ProductList-BodyIndented"/>
      </w:pPr>
    </w:p>
    <w:p w:rsidR="00704016" w:rsidRDefault="00687611">
      <w:pPr>
        <w:pStyle w:val="ProductList-SubClauseHeading"/>
        <w:outlineLvl w:val="3"/>
      </w:pPr>
      <w:r>
        <w:t>Doterajšie dielo</w:t>
      </w:r>
    </w:p>
    <w:p w:rsidR="00704016" w:rsidRDefault="00687611">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704016" w:rsidRDefault="00687611">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704016" w:rsidRDefault="00704016">
      <w:pPr>
        <w:pStyle w:val="ProductList-BodyIndented"/>
      </w:pPr>
    </w:p>
    <w:p w:rsidR="00704016" w:rsidRDefault="00687611">
      <w:pPr>
        <w:pStyle w:val="ProductList-SubClauseHeading"/>
        <w:outlineLvl w:val="3"/>
      </w:pPr>
      <w:r>
        <w:t>Výstupy zo služieb</w:t>
      </w:r>
    </w:p>
    <w:p w:rsidR="00704016" w:rsidRDefault="00687611">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704016" w:rsidRDefault="00704016">
      <w:pPr>
        <w:pStyle w:val="ProductList-BodyIndented"/>
      </w:pPr>
    </w:p>
    <w:p w:rsidR="00704016" w:rsidRDefault="00687611">
      <w:pPr>
        <w:pStyle w:val="ProductList-SubClauseHeading"/>
        <w:outlineLvl w:val="3"/>
      </w:pPr>
      <w:r>
        <w:t>Používanie technických informácií z profesionálnych služieb</w:t>
      </w:r>
    </w:p>
    <w:p w:rsidR="00704016" w:rsidRDefault="00687611">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704016" w:rsidRDefault="00704016">
      <w:pPr>
        <w:pStyle w:val="ProductList-BodyIndented"/>
      </w:pPr>
    </w:p>
    <w:p w:rsidR="00704016" w:rsidRDefault="00687611">
      <w:pPr>
        <w:pStyle w:val="ProductList-SubClauseHeading"/>
        <w:outlineLvl w:val="3"/>
      </w:pPr>
      <w:r>
        <w:t>Obmedzenia licencií na otvorený zdrojový kód</w:t>
      </w:r>
    </w:p>
    <w:p w:rsidR="00704016" w:rsidRDefault="00687611">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704016" w:rsidRDefault="00704016">
      <w:pPr>
        <w:pStyle w:val="ProductList-BodyIndented"/>
      </w:pPr>
    </w:p>
    <w:p w:rsidR="00704016" w:rsidRDefault="00687611">
      <w:pPr>
        <w:pStyle w:val="ProductList-SubClauseHeading"/>
        <w:outlineLvl w:val="3"/>
      </w:pPr>
      <w:r>
        <w:t>Práva afilácií</w:t>
      </w:r>
    </w:p>
    <w:p w:rsidR="00704016" w:rsidRDefault="00687611">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704016" w:rsidRDefault="00704016">
      <w:pPr>
        <w:pStyle w:val="ProductList-BodyIndented"/>
      </w:pPr>
    </w:p>
    <w:p w:rsidR="00704016" w:rsidRDefault="00687611">
      <w:pPr>
        <w:pStyle w:val="ProductList-ClauseHeading"/>
        <w:outlineLvl w:val="2"/>
      </w:pPr>
      <w:r>
        <w:t>Záruky a obmedzenia zodpovednosti</w:t>
      </w:r>
    </w:p>
    <w:p w:rsidR="00704016" w:rsidRDefault="00687611">
      <w:pPr>
        <w:pStyle w:val="ProductList-SubClauseHeading"/>
        <w:outlineLvl w:val="3"/>
      </w:pPr>
      <w:r>
        <w:t>Záruka na profesionálne služby</w:t>
      </w:r>
    </w:p>
    <w:p w:rsidR="00704016" w:rsidRDefault="00687611">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704016" w:rsidRDefault="00704016">
      <w:pPr>
        <w:pStyle w:val="ProductList-BodyIndented"/>
      </w:pPr>
    </w:p>
    <w:p w:rsidR="00704016" w:rsidRDefault="00687611">
      <w:pPr>
        <w:pStyle w:val="ProductList-SubClauseHeading"/>
        <w:outlineLvl w:val="3"/>
      </w:pPr>
      <w:r>
        <w:t>Obmedzenie zodpovednosti</w:t>
      </w:r>
    </w:p>
    <w:p w:rsidR="00704016" w:rsidRDefault="00687611">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704016" w:rsidRDefault="00704016">
      <w:pPr>
        <w:pStyle w:val="ProductList-BodyIndented"/>
        <w:jc w:val="right"/>
      </w:pPr>
    </w:p>
    <w:tbl>
      <w:tblPr>
        <w:tblStyle w:val="PURTable0"/>
        <w:tblW w:w="0" w:type="dxa"/>
        <w:tblLook w:val="04A0" w:firstRow="1" w:lastRow="0" w:firstColumn="1" w:lastColumn="0" w:noHBand="0" w:noVBand="1"/>
      </w:tblPr>
      <w:tblGrid>
        <w:gridCol w:w="1055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Indented"/>
      </w:pPr>
    </w:p>
    <w:p w:rsidR="00704016" w:rsidRDefault="00687611">
      <w:pPr>
        <w:pStyle w:val="ProductList-SectionHeading"/>
        <w:pageBreakBefore/>
        <w:outlineLvl w:val="0"/>
      </w:pPr>
      <w:bookmarkStart w:id="401" w:name="_Sec572"/>
      <w:bookmarkEnd w:id="391"/>
      <w:r>
        <w:t>Príloha F – Propagačné akcie</w:t>
      </w:r>
      <w:r>
        <w:fldChar w:fldCharType="begin"/>
      </w:r>
      <w:r>
        <w:instrText xml:space="preserve"> TC "</w:instrText>
      </w:r>
      <w:bookmarkStart w:id="402" w:name="_Toc507621268"/>
      <w:r>
        <w:instrText>Príloha F – Propagačné akcie</w:instrText>
      </w:r>
      <w:bookmarkEnd w:id="402"/>
      <w:r>
        <w:instrText>" \l 1</w:instrText>
      </w:r>
      <w:r>
        <w:fldChar w:fldCharType="end"/>
      </w:r>
    </w:p>
    <w:p w:rsidR="00704016" w:rsidRDefault="00687611">
      <w:pPr>
        <w:pStyle w:val="ProductList-OfferingGroupHeading"/>
        <w:outlineLvl w:val="1"/>
      </w:pPr>
      <w:bookmarkStart w:id="403" w:name="_Sec1196"/>
      <w:r>
        <w:t>Propagačná ponuka výpočtovej kapacity platformy Azure</w:t>
      </w:r>
      <w:bookmarkEnd w:id="403"/>
      <w:r>
        <w:fldChar w:fldCharType="begin"/>
      </w:r>
      <w:r>
        <w:instrText xml:space="preserve"> TC "</w:instrText>
      </w:r>
      <w:bookmarkStart w:id="404" w:name="_Toc507621269"/>
      <w:r>
        <w:instrText>Propagačná ponuka výpočtovej kapacity platformy Azure</w:instrText>
      </w:r>
      <w:bookmarkEnd w:id="404"/>
      <w:r>
        <w:instrText>" \l 2</w:instrText>
      </w:r>
      <w:r>
        <w:fldChar w:fldCharType="end"/>
      </w:r>
    </w:p>
    <w:p w:rsidR="00704016" w:rsidRDefault="00687611">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704016" w:rsidRDefault="00687611">
      <w:pPr>
        <w:pStyle w:val="ProductList-OfferingGroupHeading"/>
        <w:outlineLvl w:val="1"/>
      </w:pPr>
      <w:bookmarkStart w:id="405" w:name="_Sec1224"/>
      <w:r>
        <w:t>Propagačná ponuka produktu SQL Server 2017 for Linux</w:t>
      </w:r>
      <w:bookmarkEnd w:id="405"/>
      <w:r>
        <w:fldChar w:fldCharType="begin"/>
      </w:r>
      <w:r>
        <w:instrText xml:space="preserve"> TC "</w:instrText>
      </w:r>
      <w:bookmarkStart w:id="406" w:name="_Toc507621270"/>
      <w:r>
        <w:instrText>Propagačná ponuka produktu SQL Server 2017 for Linux</w:instrText>
      </w:r>
      <w:bookmarkEnd w:id="406"/>
      <w:r>
        <w:instrText>" \l 2</w:instrText>
      </w:r>
      <w:r>
        <w:fldChar w:fldCharType="end"/>
      </w:r>
    </w:p>
    <w:p w:rsidR="00704016" w:rsidRDefault="00687611">
      <w:pPr>
        <w:pStyle w:val="ProductList-Body"/>
      </w:pPr>
      <w:r>
        <w:t>Od 1. októbra 2017 do 30. septembra 2018 bude spoločnosť Microsoft ponúkať predplatnú licenciu na produkt SQL Server 2017 pre systém Linux. Napriek právam bez rozlíšenia platformy inak uvedeným v licenciách na produkt SQL Server 2017 povoľujú licencie predávané v rámci propagačnej ponuky produktu SQL Server for Linux používanie produktu SQL Server iba na platforme Linux.</w:t>
      </w:r>
    </w:p>
    <w:p w:rsidR="00704016" w:rsidRDefault="00687611">
      <w:pPr>
        <w:pStyle w:val="ProductList-OfferingGroupHeading"/>
        <w:outlineLvl w:val="1"/>
      </w:pPr>
      <w:bookmarkStart w:id="407" w:name="_Sec1154"/>
      <w:r>
        <w:t>Propagačná akcia na prechod zo systému Windows 10 S na systém Windows 10</w:t>
      </w:r>
      <w:bookmarkEnd w:id="407"/>
      <w:r>
        <w:fldChar w:fldCharType="begin"/>
      </w:r>
      <w:r>
        <w:instrText xml:space="preserve"> TC "</w:instrText>
      </w:r>
      <w:bookmarkStart w:id="408" w:name="_Toc507621271"/>
      <w:r>
        <w:instrText>Propagačná akcia na prechod zo systému Windows 10 S na systém Windows 10</w:instrText>
      </w:r>
      <w:bookmarkEnd w:id="408"/>
      <w:r>
        <w:instrText>" \l 2</w:instrText>
      </w:r>
      <w:r>
        <w:fldChar w:fldCharType="end"/>
      </w:r>
    </w:p>
    <w:p w:rsidR="00704016" w:rsidRDefault="00687611">
      <w:pPr>
        <w:pStyle w:val="ProductList-Body"/>
      </w:pPr>
      <w:r>
        <w:t>Zákazníci s licenciami MPSA a Select Plus, ktorí si do 31. marca 2018 zakúpia zariadenia s licenciami na Windows 10 Pro v režime S (Windows 10 S) s procesorom Intel Core alebo AMD A8 a vyšším, môžu získať licenciu na prechod týchto zariadení na systém Windows 10 Pro bez ďalších poplatkov.</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SectionHeading"/>
        <w:pageBreakBefore/>
        <w:outlineLvl w:val="0"/>
      </w:pPr>
      <w:bookmarkStart w:id="409" w:name="_Sec899"/>
      <w:bookmarkEnd w:id="401"/>
      <w:r>
        <w:t>Príloha G – Podmienky pre diskové polia</w:t>
      </w:r>
      <w:r>
        <w:fldChar w:fldCharType="begin"/>
      </w:r>
      <w:r>
        <w:instrText xml:space="preserve"> TC "</w:instrText>
      </w:r>
      <w:bookmarkStart w:id="410" w:name="_Toc507621272"/>
      <w:r>
        <w:instrText>Príloha G – Podmienky pre diskové polia</w:instrText>
      </w:r>
      <w:bookmarkEnd w:id="410"/>
      <w:r>
        <w:instrText>" \l 1</w:instrText>
      </w:r>
      <w:r>
        <w:fldChar w:fldCharType="end"/>
      </w:r>
    </w:p>
    <w:p w:rsidR="00704016" w:rsidRDefault="00687611">
      <w:pPr>
        <w:pStyle w:val="ProductList-Offering1Heading"/>
        <w:outlineLvl w:val="1"/>
      </w:pPr>
      <w:bookmarkStart w:id="411" w:name="_Sec900"/>
      <w:r>
        <w:t>Dostupnosť</w:t>
      </w:r>
      <w:bookmarkEnd w:id="411"/>
      <w:r>
        <w:fldChar w:fldCharType="begin"/>
      </w:r>
      <w:r>
        <w:instrText xml:space="preserve"> TC "</w:instrText>
      </w:r>
      <w:bookmarkStart w:id="412" w:name="_Toc507621273"/>
      <w:r>
        <w:instrText>Dostupnosť</w:instrText>
      </w:r>
      <w:bookmarkEnd w:id="412"/>
      <w:r>
        <w:instrText>" \l 2</w:instrText>
      </w:r>
      <w:r>
        <w:fldChar w:fldCharType="end"/>
      </w:r>
    </w:p>
    <w:p w:rsidR="00704016" w:rsidRDefault="00687611">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704016" w:rsidRDefault="00687611">
      <w:pPr>
        <w:pStyle w:val="ProductList-Offering1Heading"/>
        <w:outlineLvl w:val="1"/>
      </w:pPr>
      <w:bookmarkStart w:id="413" w:name="_Sec901"/>
      <w:r>
        <w:t>Dodávka a nárok</w:t>
      </w:r>
      <w:bookmarkEnd w:id="413"/>
      <w:r>
        <w:fldChar w:fldCharType="begin"/>
      </w:r>
      <w:r>
        <w:instrText xml:space="preserve"> TC "</w:instrText>
      </w:r>
      <w:bookmarkStart w:id="414" w:name="_Toc507621274"/>
      <w:r>
        <w:instrText>Dodávka a nárok</w:instrText>
      </w:r>
      <w:bookmarkEnd w:id="414"/>
      <w:r>
        <w:instrText>" \l 2</w:instrText>
      </w:r>
      <w:r>
        <w:fldChar w:fldCharType="end"/>
      </w:r>
    </w:p>
    <w:p w:rsidR="00704016" w:rsidRDefault="00687611">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704016" w:rsidRDefault="00687611">
      <w:pPr>
        <w:pStyle w:val="ProductList-Offering1Heading"/>
        <w:outlineLvl w:val="1"/>
      </w:pPr>
      <w:bookmarkStart w:id="415" w:name="_Sec902"/>
      <w:r>
        <w:t>Softvér diskových polí</w:t>
      </w:r>
      <w:bookmarkEnd w:id="415"/>
      <w:r>
        <w:fldChar w:fldCharType="begin"/>
      </w:r>
      <w:r>
        <w:instrText xml:space="preserve"> TC "</w:instrText>
      </w:r>
      <w:bookmarkStart w:id="416" w:name="_Toc507621275"/>
      <w:r>
        <w:instrText>Softvér diskových polí</w:instrText>
      </w:r>
      <w:bookmarkEnd w:id="416"/>
      <w:r>
        <w:instrText>" \l 2</w:instrText>
      </w:r>
      <w:r>
        <w:fldChar w:fldCharType="end"/>
      </w:r>
    </w:p>
    <w:p w:rsidR="00704016" w:rsidRDefault="00687611">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704016" w:rsidRDefault="00704016">
      <w:pPr>
        <w:pStyle w:val="ProductList-Body"/>
      </w:pPr>
    </w:p>
    <w:p w:rsidR="00704016" w:rsidRDefault="00687611">
      <w:pPr>
        <w:pStyle w:val="ProductList-ClauseHeading"/>
        <w:outlineLvl w:val="2"/>
      </w:pPr>
      <w:r>
        <w:t>Obmedzenia</w:t>
      </w:r>
    </w:p>
    <w:p w:rsidR="00704016" w:rsidRDefault="00687611">
      <w:pPr>
        <w:pStyle w:val="ProductList-Body"/>
      </w:pPr>
      <w:r>
        <w:t>Zákazník nesmie používať softvér v diskovom poli na porovnávanie ani testovanie výkonnosti s výnimkou svojich interných účelov a ani publikovať a zverejňovať ich výsledky.</w:t>
      </w:r>
    </w:p>
    <w:p w:rsidR="00704016" w:rsidRDefault="00704016">
      <w:pPr>
        <w:pStyle w:val="ProductList-Body"/>
      </w:pPr>
    </w:p>
    <w:p w:rsidR="00704016" w:rsidRDefault="00687611">
      <w:pPr>
        <w:pStyle w:val="ProductList-ClauseHeading"/>
        <w:outlineLvl w:val="2"/>
      </w:pPr>
      <w:r>
        <w:t>Určitý softvér s otvoreným zdrojovým kódom od tretích strán</w:t>
      </w:r>
    </w:p>
    <w:p w:rsidR="00704016" w:rsidRDefault="00687611">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48">
        <w:r>
          <w:rPr>
            <w:color w:val="00467F"/>
            <w:u w:val="single"/>
          </w:rPr>
          <w:t>http://go.microsoft.com/fwlink/?LinkId=627000</w:t>
        </w:r>
      </w:hyperlink>
      <w:r>
        <w:t>, a zákazníkovi sa naň poskytuje licencia v súlade s príslušnými licenciami na otvorený zdrojový kód.</w:t>
      </w:r>
    </w:p>
    <w:p w:rsidR="00704016" w:rsidRDefault="00704016">
      <w:pPr>
        <w:pStyle w:val="ProductList-Body"/>
      </w:pPr>
    </w:p>
    <w:p w:rsidR="00704016" w:rsidRDefault="00687611">
      <w:pPr>
        <w:pStyle w:val="ProductList-ClauseHeading"/>
        <w:outlineLvl w:val="2"/>
      </w:pPr>
      <w:r>
        <w:t>Aktivácia internetových služieb a súhlas s ich používaním</w:t>
      </w:r>
    </w:p>
    <w:p w:rsidR="00704016" w:rsidRDefault="00687611">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704016" w:rsidRDefault="00704016">
      <w:pPr>
        <w:pStyle w:val="ProductList-Body"/>
      </w:pPr>
    </w:p>
    <w:p w:rsidR="00704016" w:rsidRDefault="00687611">
      <w:pPr>
        <w:pStyle w:val="ProductList-ClauseHeading"/>
        <w:outlineLvl w:val="2"/>
      </w:pPr>
      <w:r>
        <w:t>Aktualizácie softvéru v diskovom poli</w:t>
      </w:r>
    </w:p>
    <w:p w:rsidR="00704016" w:rsidRDefault="00687611">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704016" w:rsidRDefault="00687611">
      <w:pPr>
        <w:pStyle w:val="ProductList-Offering1Heading"/>
        <w:outlineLvl w:val="1"/>
      </w:pPr>
      <w:bookmarkStart w:id="417" w:name="_Sec903"/>
      <w:r>
        <w:t>Obmedzená záruka na hardvér</w:t>
      </w:r>
      <w:bookmarkEnd w:id="417"/>
      <w:r>
        <w:fldChar w:fldCharType="begin"/>
      </w:r>
      <w:r>
        <w:instrText xml:space="preserve"> TC "</w:instrText>
      </w:r>
      <w:bookmarkStart w:id="418" w:name="_Toc507621276"/>
      <w:r>
        <w:instrText>Obmedzená záruka na hardvér</w:instrText>
      </w:r>
      <w:bookmarkEnd w:id="418"/>
      <w:r>
        <w:instrText>" \l 2</w:instrText>
      </w:r>
      <w:r>
        <w:fldChar w:fldCharType="end"/>
      </w:r>
    </w:p>
    <w:p w:rsidR="00704016" w:rsidRDefault="00687611">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704016" w:rsidRDefault="00687611">
      <w:pPr>
        <w:pStyle w:val="ProductList-Offering1Heading"/>
        <w:outlineLvl w:val="1"/>
      </w:pPr>
      <w:bookmarkStart w:id="419" w:name="_Sec904"/>
      <w:r>
        <w:t>Odškodnenie. Ochrana pred nárokmi tretích strán</w:t>
      </w:r>
      <w:bookmarkEnd w:id="419"/>
      <w:r>
        <w:fldChar w:fldCharType="begin"/>
      </w:r>
      <w:r>
        <w:instrText xml:space="preserve"> TC "</w:instrText>
      </w:r>
      <w:bookmarkStart w:id="420" w:name="_Toc507621277"/>
      <w:r>
        <w:instrText>Odškodnenie. Ochrana pred nárokmi tretích strán</w:instrText>
      </w:r>
      <w:bookmarkEnd w:id="420"/>
      <w:r>
        <w:instrText>" \l 2</w:instrText>
      </w:r>
      <w:r>
        <w:fldChar w:fldCharType="end"/>
      </w:r>
    </w:p>
    <w:p w:rsidR="00704016" w:rsidRDefault="00687611">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704016" w:rsidRDefault="00687611">
      <w:pPr>
        <w:pStyle w:val="ProductList-Offering1Heading"/>
        <w:outlineLvl w:val="1"/>
      </w:pPr>
      <w:bookmarkStart w:id="421" w:name="_Sec905"/>
      <w:r>
        <w:t>Obmedzenie zodpovednosti</w:t>
      </w:r>
      <w:bookmarkEnd w:id="421"/>
      <w:r>
        <w:fldChar w:fldCharType="begin"/>
      </w:r>
      <w:r>
        <w:instrText xml:space="preserve"> TC "</w:instrText>
      </w:r>
      <w:bookmarkStart w:id="422" w:name="_Toc507621278"/>
      <w:r>
        <w:instrText>Obmedzenie zodpovednosti</w:instrText>
      </w:r>
      <w:bookmarkEnd w:id="422"/>
      <w:r>
        <w:instrText>" \l 2</w:instrText>
      </w:r>
      <w:r>
        <w:fldChar w:fldCharType="end"/>
      </w:r>
    </w:p>
    <w:p w:rsidR="00704016" w:rsidRDefault="00687611">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704016" w:rsidRDefault="00687611">
      <w:pPr>
        <w:pStyle w:val="ProductList-Offering1Heading"/>
        <w:outlineLvl w:val="1"/>
      </w:pPr>
      <w:bookmarkStart w:id="423" w:name="_Sec906"/>
      <w:r>
        <w:t>Zákony obmedzujúce export z USA</w:t>
      </w:r>
      <w:bookmarkEnd w:id="423"/>
      <w:r>
        <w:fldChar w:fldCharType="begin"/>
      </w:r>
      <w:r>
        <w:instrText xml:space="preserve"> TC "</w:instrText>
      </w:r>
      <w:bookmarkStart w:id="424" w:name="_Toc507621279"/>
      <w:r>
        <w:instrText>Zákony obmedzujúce export z USA</w:instrText>
      </w:r>
      <w:bookmarkEnd w:id="424"/>
      <w:r>
        <w:instrText>" \l 2</w:instrText>
      </w:r>
      <w:r>
        <w:fldChar w:fldCharType="end"/>
      </w:r>
    </w:p>
    <w:p w:rsidR="00704016" w:rsidRDefault="00687611">
      <w:pPr>
        <w:pStyle w:val="ProductList-Body"/>
      </w:pPr>
      <w:r>
        <w:t>Diskové polia podliehajú ustanoveniam v multilicenčnej zmluve zákazníka o zákonných predpisoch USA týkajúcich sa exportu.</w:t>
      </w:r>
    </w:p>
    <w:p w:rsidR="00704016" w:rsidRDefault="00687611">
      <w:pPr>
        <w:pStyle w:val="ProductList-Offering1Heading"/>
        <w:outlineLvl w:val="1"/>
      </w:pPr>
      <w:bookmarkStart w:id="425" w:name="_Sec907"/>
      <w:r>
        <w:t>Zhromažďovanie diagnostických Informácií</w:t>
      </w:r>
      <w:bookmarkEnd w:id="425"/>
      <w:r>
        <w:fldChar w:fldCharType="begin"/>
      </w:r>
      <w:r>
        <w:instrText xml:space="preserve"> TC "</w:instrText>
      </w:r>
      <w:bookmarkStart w:id="426" w:name="_Toc507621280"/>
      <w:r>
        <w:instrText>Zhromažďovanie diagnostických Informácií</w:instrText>
      </w:r>
      <w:bookmarkEnd w:id="426"/>
      <w:r>
        <w:instrText>" \l 2</w:instrText>
      </w:r>
      <w:r>
        <w:fldChar w:fldCharType="end"/>
      </w:r>
    </w:p>
    <w:p w:rsidR="00704016" w:rsidRDefault="00687611">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49">
        <w:r>
          <w:rPr>
            <w:color w:val="00467F"/>
            <w:u w:val="single"/>
          </w:rPr>
          <w:t>https://www.microsoft.com/en-us/privacystatement</w:t>
        </w:r>
      </w:hyperlink>
      <w:r>
        <w:t>.</w:t>
      </w:r>
    </w:p>
    <w:p w:rsidR="00704016" w:rsidRDefault="00687611">
      <w:pPr>
        <w:pStyle w:val="ProductList-Offering1Heading"/>
        <w:outlineLvl w:val="1"/>
      </w:pPr>
      <w:bookmarkStart w:id="427" w:name="_Sec908"/>
      <w:r>
        <w:t>Používanie vládnymi zákazníkmi</w:t>
      </w:r>
      <w:bookmarkEnd w:id="427"/>
      <w:r>
        <w:fldChar w:fldCharType="begin"/>
      </w:r>
      <w:r>
        <w:instrText xml:space="preserve"> TC "</w:instrText>
      </w:r>
      <w:bookmarkStart w:id="428" w:name="_Toc507621281"/>
      <w:r>
        <w:instrText>Používanie vládnymi zákazníkmi</w:instrText>
      </w:r>
      <w:bookmarkEnd w:id="428"/>
      <w:r>
        <w:instrText>" \l 2</w:instrText>
      </w:r>
      <w:r>
        <w:fldChar w:fldCharType="end"/>
      </w:r>
    </w:p>
    <w:p w:rsidR="00704016" w:rsidRDefault="00687611">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704016" w:rsidRDefault="00704016">
      <w:pPr>
        <w:pStyle w:val="ProductList-Body"/>
        <w:jc w:val="right"/>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687611">
      <w:pPr>
        <w:pStyle w:val="ProductList-SectionHeading"/>
        <w:pageBreakBefore/>
        <w:outlineLvl w:val="0"/>
      </w:pPr>
      <w:bookmarkStart w:id="429" w:name="_Sec1230"/>
      <w:bookmarkEnd w:id="409"/>
      <w:r>
        <w:t>Príloha H – Výhoda používania študentmi a akademické programy</w:t>
      </w:r>
      <w:r>
        <w:fldChar w:fldCharType="begin"/>
      </w:r>
      <w:r>
        <w:instrText xml:space="preserve"> TC "</w:instrText>
      </w:r>
      <w:bookmarkStart w:id="430" w:name="_Toc507621282"/>
      <w:r>
        <w:instrText>Príloha H – Výhoda používania študentmi a akademické programy</w:instrText>
      </w:r>
      <w:bookmarkEnd w:id="430"/>
      <w:r>
        <w:instrText>" \l 1</w:instrText>
      </w:r>
      <w:r>
        <w:fldChar w:fldCharType="end"/>
      </w:r>
    </w:p>
    <w:p w:rsidR="00704016" w:rsidRDefault="00687611">
      <w:pPr>
        <w:pStyle w:val="ProductList-Body"/>
      </w:pPr>
      <w:r>
        <w:t xml:space="preserve">Tento článok zdôrazňuje špecifické výhody poskytované študentom v programoch OVS-ES, EES a CSP. Študenti, ktorí používajú licencie udelené prostredníctvom programu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musia mať samostatnú licenciu na prístup k lokálnemu softvéru na zvyšovanie produktivity alebo infraštrukturálnemu serverovému softvéru. </w:t>
      </w:r>
    </w:p>
    <w:p w:rsidR="00704016" w:rsidRDefault="00687611">
      <w:pPr>
        <w:pStyle w:val="ProductList-Offering1Heading"/>
        <w:outlineLvl w:val="1"/>
      </w:pPr>
      <w:r>
        <w:t>Nároky v rámci programu Enrollment for Education Solutions 2017 podľa oprávňujúceho balíka</w:t>
      </w:r>
      <w:r>
        <w:fldChar w:fldCharType="begin"/>
      </w:r>
      <w:r>
        <w:instrText xml:space="preserve"> TC "</w:instrText>
      </w:r>
      <w:bookmarkStart w:id="431" w:name="_Toc507621283"/>
      <w:r>
        <w:instrText>Nároky v rámci programu Enrollment for Education Solutions 2017 podľa oprávňujúceho balíka</w:instrText>
      </w:r>
      <w:bookmarkEnd w:id="431"/>
      <w:r>
        <w:instrText xml:space="preserve"> " \l 2</w:instrText>
      </w:r>
      <w:r>
        <w:fldChar w:fldCharType="end"/>
      </w:r>
    </w:p>
    <w:p w:rsidR="00704016" w:rsidRDefault="00687611">
      <w:pPr>
        <w:pStyle w:val="ProductList-Body"/>
      </w:pPr>
      <w:r>
        <w:t>Nasledujúce oprávňujúce produkty pre program EES 2017 poskytujú výhodu používania študentmi pre produkty uvedené v stĺpci Výhoda používania študentmi.</w:t>
      </w:r>
    </w:p>
    <w:p w:rsidR="00704016" w:rsidRDefault="00687611">
      <w:pPr>
        <w:pStyle w:val="ProductList-Body"/>
        <w:jc w:val="center"/>
      </w:pPr>
      <w:r>
        <w:rPr>
          <w:b/>
        </w:rPr>
        <w:t>Oprávňujúce produkty</w:t>
      </w:r>
    </w:p>
    <w:tbl>
      <w:tblPr>
        <w:tblStyle w:val="PURTable"/>
        <w:tblW w:w="0" w:type="dxa"/>
        <w:tblLook w:val="04A0" w:firstRow="1" w:lastRow="0" w:firstColumn="1" w:lastColumn="0" w:noHBand="0" w:noVBand="1"/>
      </w:tblPr>
      <w:tblGrid>
        <w:gridCol w:w="2972"/>
        <w:gridCol w:w="815"/>
        <w:gridCol w:w="698"/>
        <w:gridCol w:w="813"/>
        <w:gridCol w:w="808"/>
        <w:gridCol w:w="1136"/>
        <w:gridCol w:w="1240"/>
        <w:gridCol w:w="940"/>
        <w:gridCol w:w="693"/>
        <w:gridCol w:w="801"/>
      </w:tblGrid>
      <w:tr w:rsidR="00704016">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704016" w:rsidRDefault="00704016">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04016" w:rsidRDefault="00687611">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704016" w:rsidRDefault="00687611">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04016" w:rsidRDefault="00687611">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704016" w:rsidRDefault="00687611">
            <w:pPr>
              <w:pStyle w:val="ProductList-TableBody"/>
              <w:jc w:val="center"/>
            </w:pPr>
            <w:r>
              <w:rPr>
                <w:color w:val="FFFFFF"/>
              </w:rPr>
              <w:t>Office 365</w:t>
            </w:r>
          </w:p>
        </w:tc>
      </w:tr>
      <w:tr w:rsidR="00704016">
        <w:tc>
          <w:tcPr>
            <w:tcW w:w="3180" w:type="dxa"/>
            <w:tcBorders>
              <w:top w:val="single" w:sz="4" w:space="0" w:color="FFFFFF"/>
              <w:left w:val="single" w:sz="4" w:space="0" w:color="FFFFFF"/>
              <w:bottom w:val="dashed" w:sz="4" w:space="0" w:color="B2B2B2"/>
              <w:right w:val="single" w:sz="4" w:space="0" w:color="FFFFFF"/>
            </w:tcBorders>
          </w:tcPr>
          <w:p w:rsidR="00704016" w:rsidRDefault="00687611">
            <w:pPr>
              <w:pStyle w:val="ProductList-TableBody"/>
            </w:pPr>
            <w:r>
              <w:rPr>
                <w:b/>
              </w:rPr>
              <w:t>Výhoda používania študentmi</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A5</w:t>
            </w:r>
          </w:p>
        </w:tc>
      </w:tr>
      <w:tr w:rsidR="00704016">
        <w:tc>
          <w:tcPr>
            <w:tcW w:w="318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18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Windows 10 Education E3</w:t>
            </w:r>
            <w:r>
              <w:rPr>
                <w:vertAlign w:val="superscript"/>
              </w:rPr>
              <w:t>2, 3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18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18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18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18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18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18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180" w:type="dxa"/>
            <w:tcBorders>
              <w:top w:val="dashed" w:sz="4" w:space="0" w:color="B2B2B2"/>
              <w:left w:val="single" w:sz="4" w:space="0" w:color="FFFFFF"/>
              <w:bottom w:val="single" w:sz="4" w:space="0" w:color="FFFFFF"/>
              <w:right w:val="single" w:sz="4" w:space="0" w:color="FFFFFF"/>
            </w:tcBorders>
          </w:tcPr>
          <w:p w:rsidR="00704016" w:rsidRDefault="00687611">
            <w:pPr>
              <w:pStyle w:val="ProductList-TableBody"/>
            </w:pPr>
            <w:r>
              <w:t>Rozšírená ochrana pred bezpečnostnými hrozbami pre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bl>
    <w:p w:rsidR="00704016" w:rsidRDefault="00687611">
      <w:pPr>
        <w:pStyle w:val="ProductList-Body"/>
      </w:pPr>
      <w:r>
        <w:rPr>
          <w:i/>
          <w:sz w:val="14"/>
          <w:vertAlign w:val="superscript"/>
        </w:rPr>
        <w:t>1</w:t>
      </w:r>
      <w:r>
        <w:rPr>
          <w:i/>
          <w:sz w:val="14"/>
        </w:rPr>
        <w:t>Zahŕňa Microsoft 365 Education A3 s ekvivalentnou licenciou Core CAL.</w:t>
      </w:r>
    </w:p>
    <w:p w:rsidR="00704016" w:rsidRDefault="00687611">
      <w:pPr>
        <w:pStyle w:val="ProductList-Body"/>
      </w:pPr>
      <w:r>
        <w:rPr>
          <w:i/>
          <w:sz w:val="14"/>
          <w:vertAlign w:val="superscript"/>
        </w:rPr>
        <w:t>2</w:t>
      </w:r>
      <w:r>
        <w:rPr>
          <w:i/>
          <w:sz w:val="14"/>
        </w:rPr>
        <w:t xml:space="preserve">V zariadeniach vlastnených inštitúciou možno používať systém Windows Education alebo Enterprise. </w:t>
      </w:r>
    </w:p>
    <w:p w:rsidR="00704016" w:rsidRDefault="00687611">
      <w:pPr>
        <w:pStyle w:val="ProductList-Body"/>
      </w:pPr>
      <w:r>
        <w:rPr>
          <w:i/>
          <w:sz w:val="14"/>
          <w:vertAlign w:val="superscript"/>
        </w:rPr>
        <w:t>3</w:t>
      </w:r>
      <w:r>
        <w:rPr>
          <w:i/>
          <w:sz w:val="14"/>
        </w:rPr>
        <w:t xml:space="preserve">Používatelia s licenciou získanou v rámci programu výhody používania študentmi musia mať samostatnú licenciu na využívanie práv na virtualizáciu v systéme Windows. </w:t>
      </w:r>
    </w:p>
    <w:p w:rsidR="00704016" w:rsidRDefault="00704016">
      <w:pPr>
        <w:pStyle w:val="ProductList-Body"/>
      </w:pPr>
    </w:p>
    <w:p w:rsidR="00704016" w:rsidRDefault="00687611">
      <w:pPr>
        <w:pStyle w:val="ProductList-Offering1Heading"/>
        <w:outlineLvl w:val="1"/>
      </w:pPr>
      <w:r>
        <w:t>Dostupnosť a nároky</w:t>
      </w:r>
      <w:r>
        <w:fldChar w:fldCharType="begin"/>
      </w:r>
      <w:r>
        <w:instrText xml:space="preserve"> TC "</w:instrText>
      </w:r>
      <w:bookmarkStart w:id="432" w:name="_Toc507621284"/>
      <w:r>
        <w:instrText>Dostupnosť a nároky</w:instrText>
      </w:r>
      <w:bookmarkEnd w:id="432"/>
      <w:r>
        <w:instrText xml:space="preserve"> " \l 2</w:instrText>
      </w:r>
      <w:r>
        <w:fldChar w:fldCharType="end"/>
      </w:r>
    </w:p>
    <w:p w:rsidR="00704016" w:rsidRDefault="00687611">
      <w:pPr>
        <w:pStyle w:val="ProductList-Body"/>
      </w:pPr>
      <w:r>
        <w:t xml:space="preserve">Nasledujúca tabuľka obsahuje zoznam produktov, ktoré poskytujú výhody používania študentmi podľa programu. Okrem toho je definované množstvo inštancií výhod používania študentmi pre každú ponuku pre pedagogický zbor/zamestnancov alebo pedagogických pracovníkov.  </w:t>
      </w:r>
    </w:p>
    <w:p w:rsidR="00704016" w:rsidRDefault="00704016">
      <w:pPr>
        <w:pStyle w:val="ProductList-Body"/>
      </w:pPr>
    </w:p>
    <w:tbl>
      <w:tblPr>
        <w:tblStyle w:val="PURTable"/>
        <w:tblW w:w="0" w:type="dxa"/>
        <w:tblLook w:val="04A0" w:firstRow="1" w:lastRow="0" w:firstColumn="1" w:lastColumn="0" w:noHBand="0" w:noVBand="1"/>
      </w:tblPr>
      <w:tblGrid>
        <w:gridCol w:w="3522"/>
        <w:gridCol w:w="2745"/>
        <w:gridCol w:w="1244"/>
        <w:gridCol w:w="1148"/>
        <w:gridCol w:w="1128"/>
        <w:gridCol w:w="1129"/>
      </w:tblGrid>
      <w:tr w:rsidR="0070401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704016" w:rsidRDefault="00687611">
            <w:pPr>
              <w:pStyle w:val="ProductList-TableBody"/>
              <w:jc w:val="center"/>
            </w:pPr>
            <w:r>
              <w:rPr>
                <w:b/>
              </w:rPr>
              <w:t>Oprávňujúci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Študentské inštancie poskytované pre každý pedagogický zbor/každého zamestnanca alebo pedagogického pracovníka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04016" w:rsidRDefault="00687611">
            <w:pPr>
              <w:pStyle w:val="ProductList-TableBody"/>
              <w:jc w:val="center"/>
            </w:pPr>
            <w:r>
              <w:rPr>
                <w:color w:val="FFFFFF"/>
              </w:rPr>
              <w:t>CSP</w:t>
            </w:r>
          </w:p>
        </w:tc>
      </w:tr>
      <w:tr w:rsidR="00704016">
        <w:tc>
          <w:tcPr>
            <w:tcW w:w="3800" w:type="dxa"/>
            <w:tcBorders>
              <w:top w:val="single" w:sz="4" w:space="0" w:color="FFFFFF"/>
              <w:left w:val="dashed" w:sz="4" w:space="0" w:color="FFFFFF"/>
              <w:bottom w:val="dashed" w:sz="4" w:space="0" w:color="6E6E6E"/>
              <w:right w:val="dashed" w:sz="4" w:space="0" w:color="FFFFFF"/>
            </w:tcBorders>
          </w:tcPr>
          <w:p w:rsidR="00704016" w:rsidRDefault="00687611">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704016" w:rsidRDefault="006876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Azure Active Directory Premium – plán 1 a plán 2</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Rozšírená ochrana pred bezpečnostnými hrozbami pre Office 365</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Windows 10 Education A3/A5 (pre jednotlivých používateľov)</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Windows 10 Education E3/E5 (pre jednotlivých používateľov)</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800" w:type="dxa"/>
            <w:tcBorders>
              <w:top w:val="dashed" w:sz="4" w:space="0" w:color="6E6E6E"/>
              <w:left w:val="dashed" w:sz="4" w:space="0" w:color="FFFFFF"/>
              <w:bottom w:val="dashed" w:sz="4" w:space="0" w:color="6E6E6E"/>
              <w:right w:val="dashed" w:sz="4" w:space="0" w:color="FFFFFF"/>
            </w:tcBorders>
          </w:tcPr>
          <w:p w:rsidR="00704016" w:rsidRDefault="00687611">
            <w:pPr>
              <w:pStyle w:val="ProductList-TableBody"/>
            </w:pPr>
            <w:r>
              <w:t>Windows 10 Education E5 (pre jednotlivé zariadenia)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r w:rsidR="00704016">
        <w:tc>
          <w:tcPr>
            <w:tcW w:w="3800" w:type="dxa"/>
            <w:tcBorders>
              <w:top w:val="dashed" w:sz="4" w:space="0" w:color="6E6E6E"/>
              <w:left w:val="dashed" w:sz="4" w:space="0" w:color="FFFFFF"/>
              <w:bottom w:val="single" w:sz="4" w:space="0" w:color="FFFFFF"/>
              <w:right w:val="dashed" w:sz="4" w:space="0" w:color="FFFFFF"/>
            </w:tcBorders>
          </w:tcPr>
          <w:p w:rsidR="00704016" w:rsidRDefault="00687611">
            <w:pPr>
              <w:pStyle w:val="ProductList-TableBody"/>
            </w:pPr>
            <w:r>
              <w:t>Windows 10 Education Upgrade (pre jednotlivé zariadenia)</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704016" w:rsidRDefault="006876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04016" w:rsidRDefault="00704016">
            <w:pPr>
              <w:pStyle w:val="ProductList-TableBody"/>
            </w:pPr>
          </w:p>
        </w:tc>
      </w:tr>
    </w:tbl>
    <w:p w:rsidR="00704016" w:rsidRDefault="00687611">
      <w:pPr>
        <w:pStyle w:val="ProductList-Body"/>
      </w:pPr>
      <w:r>
        <w:rPr>
          <w:i/>
          <w:sz w:val="14"/>
          <w:vertAlign w:val="superscript"/>
        </w:rPr>
        <w:t>1</w:t>
      </w:r>
      <w:r>
        <w:rPr>
          <w:i/>
          <w:sz w:val="14"/>
        </w:rPr>
        <w:t>Ponuka výhody používania študentmi nezahŕňa produkt Azure Information Protection.</w:t>
      </w:r>
    </w:p>
    <w:p w:rsidR="00704016" w:rsidRDefault="00687611">
      <w:pPr>
        <w:pStyle w:val="ProductList-Body"/>
      </w:pPr>
      <w:r>
        <w:rPr>
          <w:i/>
          <w:sz w:val="14"/>
          <w:vertAlign w:val="superscript"/>
        </w:rPr>
        <w:t>2</w:t>
      </w:r>
      <w:r>
        <w:rPr>
          <w:i/>
          <w:sz w:val="14"/>
        </w:rPr>
        <w:t>Ponuka výhody používania študentmi nezahŕňa produkty Azure Information Protection a Microsoft Cloud App Security.</w:t>
      </w:r>
    </w:p>
    <w:p w:rsidR="00704016" w:rsidRDefault="00687611">
      <w:pPr>
        <w:pStyle w:val="ProductList-Body"/>
      </w:pPr>
      <w:r>
        <w:rPr>
          <w:i/>
          <w:sz w:val="14"/>
          <w:vertAlign w:val="superscript"/>
        </w:rPr>
        <w:t>3</w:t>
      </w:r>
      <w:r>
        <w:rPr>
          <w:i/>
          <w:sz w:val="14"/>
        </w:rPr>
        <w:t xml:space="preserve">Používatelia s licenciou získanou v rámci programu výhody používania študentmi musia mať samostatnú licenciu na využívanie práv na virtualizáciu v systéme Windows. </w:t>
      </w:r>
    </w:p>
    <w:p w:rsidR="00704016" w:rsidRDefault="00687611">
      <w:pPr>
        <w:pStyle w:val="ProductList-Body"/>
      </w:pPr>
      <w:r>
        <w:rPr>
          <w:i/>
          <w:sz w:val="14"/>
          <w:vertAlign w:val="superscript"/>
        </w:rPr>
        <w:t>4</w:t>
      </w:r>
      <w:r>
        <w:rPr>
          <w:i/>
          <w:sz w:val="14"/>
        </w:rPr>
        <w:t xml:space="preserve">Inštitúcia môže získať licencie na produkt Minecraft: Education Edition bezplatne pre svojich študentov, ak má zakúpené licencie na produkt Minecraft: Education Edition Faculty pre celý svoj pedagogický zbor/všetkých zamestnancov alebo pedagogických pracovníkov. Licencie získané týmto spôsobom neposkytujú nárok na splnenie žiadnych požiadaviek na objednávku. </w:t>
      </w:r>
    </w:p>
    <w:p w:rsidR="00704016" w:rsidRDefault="00704016">
      <w:pPr>
        <w:pStyle w:val="ProductList-Body"/>
      </w:pPr>
    </w:p>
    <w:p w:rsidR="00704016" w:rsidRDefault="00687611">
      <w:pPr>
        <w:pStyle w:val="ProductList-ClauseHeading"/>
        <w:outlineLvl w:val="2"/>
      </w:pPr>
      <w:r>
        <w:t>Obmedzenia počítačových operačných systémov Windows</w:t>
      </w:r>
    </w:p>
    <w:p w:rsidR="00704016" w:rsidRDefault="0068761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704016" w:rsidRDefault="00704016">
      <w:pPr>
        <w:pStyle w:val="ProductList-Body"/>
      </w:pPr>
    </w:p>
    <w:p w:rsidR="00704016" w:rsidRDefault="00687611">
      <w:pPr>
        <w:pStyle w:val="ProductList-Offering1Heading"/>
        <w:outlineLvl w:val="1"/>
      </w:pPr>
      <w:r>
        <w:t>Dostupnosť programu Enrollment for Education Solutions (verzia spred roka 2017)</w:t>
      </w:r>
      <w:r>
        <w:fldChar w:fldCharType="begin"/>
      </w:r>
      <w:r>
        <w:instrText xml:space="preserve"> TC "</w:instrText>
      </w:r>
      <w:bookmarkStart w:id="433" w:name="_Toc507621285"/>
      <w:r>
        <w:instrText>Dostupnosť programu Enrollment for Education Solutions (verzia spred roka 2017)</w:instrText>
      </w:r>
      <w:bookmarkEnd w:id="433"/>
      <w:r>
        <w:instrText>" \l 2</w:instrText>
      </w:r>
      <w:r>
        <w:fldChar w:fldCharType="end"/>
      </w:r>
    </w:p>
    <w:p w:rsidR="00704016" w:rsidRDefault="00687611">
      <w:pPr>
        <w:pStyle w:val="ProductList-Body"/>
      </w:pPr>
      <w:r>
        <w:t>Identifikuje pre každý produkt typ ponuky pre zákazníkov s programom EES verzie spred roka 2017.</w:t>
      </w:r>
    </w:p>
    <w:p w:rsidR="00704016" w:rsidRDefault="00704016">
      <w:pPr>
        <w:pStyle w:val="ProductList-Body"/>
      </w:pPr>
    </w:p>
    <w:tbl>
      <w:tblPr>
        <w:tblStyle w:val="PURTable"/>
        <w:tblW w:w="0" w:type="dxa"/>
        <w:tblLook w:val="04A0" w:firstRow="1" w:lastRow="0" w:firstColumn="1" w:lastColumn="0" w:noHBand="0" w:noVBand="1"/>
      </w:tblPr>
      <w:tblGrid>
        <w:gridCol w:w="7934"/>
        <w:gridCol w:w="2982"/>
      </w:tblGrid>
      <w:tr w:rsidR="0070401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04016" w:rsidRDefault="00687611">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04016" w:rsidRDefault="00687611">
            <w:pPr>
              <w:pStyle w:val="ProductList-TableBody"/>
              <w:jc w:val="center"/>
            </w:pPr>
            <w:r>
              <w:rPr>
                <w:color w:val="FFFFFF"/>
              </w:rPr>
              <w:t xml:space="preserve">EES </w:t>
            </w:r>
          </w:p>
        </w:tc>
      </w:tr>
      <w:tr w:rsidR="00704016">
        <w:tc>
          <w:tcPr>
            <w:tcW w:w="8820" w:type="dxa"/>
            <w:tcBorders>
              <w:top w:val="single" w:sz="4" w:space="0" w:color="FFFFFF"/>
              <w:left w:val="single" w:sz="4" w:space="0" w:color="FFFFFF"/>
              <w:bottom w:val="dashed" w:sz="4" w:space="0" w:color="B2B2B2"/>
              <w:right w:val="single" w:sz="4" w:space="0" w:color="FFFFFF"/>
            </w:tcBorders>
          </w:tcPr>
          <w:p w:rsidR="00704016" w:rsidRDefault="00687611">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04016">
        <w:tc>
          <w:tcPr>
            <w:tcW w:w="882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Licencia Core CAL Suite (pre jednotlivé zariadenia a jednotlivých používateľov)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04016">
        <w:tc>
          <w:tcPr>
            <w:tcW w:w="882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Licencia Enterprise CAL Suite (pre jednotlivé zariadenia a jednotlivých používateľov)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04016">
        <w:tc>
          <w:tcPr>
            <w:tcW w:w="882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04016">
        <w:tc>
          <w:tcPr>
            <w:tcW w:w="8820" w:type="dxa"/>
            <w:tcBorders>
              <w:top w:val="dashed" w:sz="4" w:space="0" w:color="B2B2B2"/>
              <w:left w:val="single" w:sz="4" w:space="0" w:color="FFFFFF"/>
              <w:bottom w:val="dashed" w:sz="4" w:space="0" w:color="B2B2B2"/>
              <w:right w:val="single" w:sz="4" w:space="0" w:color="FFFFFF"/>
            </w:tcBorders>
          </w:tcPr>
          <w:p w:rsidR="00704016" w:rsidRDefault="00687611">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04016">
        <w:tc>
          <w:tcPr>
            <w:tcW w:w="8820" w:type="dxa"/>
            <w:tcBorders>
              <w:top w:val="dashed" w:sz="4" w:space="0" w:color="B2B2B2"/>
              <w:left w:val="single" w:sz="4" w:space="0" w:color="FFFFFF"/>
              <w:bottom w:val="single" w:sz="4" w:space="0" w:color="FFFFFF"/>
              <w:right w:val="single" w:sz="4" w:space="0" w:color="FFFFFF"/>
            </w:tcBorders>
          </w:tcPr>
          <w:p w:rsidR="00704016" w:rsidRDefault="00687611">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4016" w:rsidRDefault="006876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704016" w:rsidRDefault="00704016">
      <w:pPr>
        <w:pStyle w:val="PURBreadcrumb"/>
      </w:pPr>
    </w:p>
    <w:tbl>
      <w:tblPr>
        <w:tblStyle w:val="PURTable"/>
        <w:tblW w:w="0" w:type="dxa"/>
        <w:tblLook w:val="04A0" w:firstRow="1" w:lastRow="0" w:firstColumn="1" w:lastColumn="0" w:noHBand="0" w:noVBand="1"/>
      </w:tblPr>
      <w:tblGrid>
        <w:gridCol w:w="10916"/>
      </w:tblGrid>
      <w:tr w:rsidR="007040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4016" w:rsidRDefault="00C9042D">
            <w:pPr>
              <w:pStyle w:val="ProductList-TableBody"/>
              <w:jc w:val="right"/>
            </w:pPr>
            <w:hyperlink w:anchor="_Sec842">
              <w:r w:rsidR="00687611">
                <w:rPr>
                  <w:color w:val="00467F"/>
                  <w:sz w:val="14"/>
                  <w:u w:val="single"/>
                </w:rPr>
                <w:t>Obsah</w:t>
              </w:r>
            </w:hyperlink>
            <w:r w:rsidR="00687611">
              <w:rPr>
                <w:sz w:val="14"/>
              </w:rPr>
              <w:t>/</w:t>
            </w:r>
            <w:hyperlink w:anchor="_Sec549">
              <w:r w:rsidR="00687611">
                <w:rPr>
                  <w:color w:val="00467F"/>
                  <w:sz w:val="14"/>
                  <w:u w:val="single"/>
                </w:rPr>
                <w:t>Slovník</w:t>
              </w:r>
            </w:hyperlink>
            <w:r w:rsidR="00687611">
              <w:rPr>
                <w:sz w:val="14"/>
              </w:rPr>
              <w:t>/</w:t>
            </w:r>
            <w:hyperlink w:anchor="_Sec844">
              <w:r w:rsidR="00687611">
                <w:rPr>
                  <w:color w:val="00467F"/>
                  <w:sz w:val="14"/>
                  <w:u w:val="single"/>
                </w:rPr>
                <w:t>Register</w:t>
              </w:r>
            </w:hyperlink>
          </w:p>
        </w:tc>
      </w:tr>
    </w:tbl>
    <w:p w:rsidR="00704016" w:rsidRDefault="00704016">
      <w:pPr>
        <w:pStyle w:val="ProductList-Body"/>
      </w:pPr>
    </w:p>
    <w:p w:rsidR="00704016" w:rsidRDefault="00704016">
      <w:pPr>
        <w:sectPr w:rsidR="00704016">
          <w:headerReference w:type="default" r:id="rId150"/>
          <w:footerReference w:type="default" r:id="rId151"/>
          <w:type w:val="continuous"/>
          <w:pgSz w:w="12240" w:h="15840" w:code="1"/>
          <w:pgMar w:top="1170" w:right="720" w:bottom="720" w:left="720" w:header="432" w:footer="288" w:gutter="0"/>
          <w:cols w:space="360"/>
        </w:sectPr>
      </w:pPr>
    </w:p>
    <w:bookmarkEnd w:id="429"/>
    <w:p w:rsidR="00704016" w:rsidRDefault="00687611">
      <w:pPr>
        <w:pStyle w:val="ProductList-SectionHeading"/>
        <w:pageBreakBefore/>
        <w:outlineLvl w:val="0"/>
      </w:pPr>
      <w:r>
        <w:t>Register</w:t>
      </w:r>
      <w:r>
        <w:fldChar w:fldCharType="begin"/>
      </w:r>
      <w:r>
        <w:instrText xml:space="preserve"> TC "</w:instrText>
      </w:r>
      <w:bookmarkStart w:id="434" w:name="_Toc507621286"/>
      <w:r>
        <w:instrText>Register</w:instrText>
      </w:r>
      <w:bookmarkEnd w:id="434"/>
      <w:r>
        <w:instrText>" \l 1</w:instrText>
      </w:r>
      <w:r>
        <w:fldChar w:fldCharType="end"/>
      </w:r>
    </w:p>
    <w:p w:rsidR="00704016" w:rsidRDefault="00704016">
      <w:pPr>
        <w:pStyle w:val="ProductList-Body"/>
      </w:pPr>
    </w:p>
    <w:p w:rsidR="00704016" w:rsidRDefault="00704016">
      <w:pPr>
        <w:sectPr w:rsidR="00704016">
          <w:headerReference w:type="default" r:id="rId152"/>
          <w:footerReference w:type="default" r:id="rId153"/>
          <w:type w:val="continuous"/>
          <w:pgSz w:w="12240" w:h="15840" w:code="1"/>
          <w:pgMar w:top="1170" w:right="720" w:bottom="720" w:left="720" w:header="432" w:footer="288" w:gutter="0"/>
          <w:cols w:space="360"/>
        </w:sectPr>
      </w:pPr>
    </w:p>
    <w:p w:rsidR="00897170" w:rsidRDefault="00687611">
      <w:pPr>
        <w:pStyle w:val="ProductList-Body"/>
        <w:rPr>
          <w:noProof/>
        </w:rPr>
        <w:sectPr w:rsidR="00897170" w:rsidSect="008971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97170" w:rsidRDefault="00897170">
      <w:pPr>
        <w:pStyle w:val="Index1"/>
        <w:tabs>
          <w:tab w:val="right" w:pos="5030"/>
        </w:tabs>
        <w:rPr>
          <w:noProof/>
        </w:rPr>
      </w:pPr>
      <w:r>
        <w:rPr>
          <w:noProof/>
        </w:rPr>
        <w:t>Access 2016, 23</w:t>
      </w:r>
    </w:p>
    <w:p w:rsidR="00897170" w:rsidRDefault="00897170">
      <w:pPr>
        <w:pStyle w:val="Index1"/>
        <w:tabs>
          <w:tab w:val="right" w:pos="5030"/>
        </w:tabs>
        <w:rPr>
          <w:noProof/>
        </w:rPr>
      </w:pPr>
      <w:r>
        <w:rPr>
          <w:noProof/>
        </w:rPr>
        <w:t>Advanced Threat Analytics 2016 – licencia na spravovanie klienta pre používateľa, 14</w:t>
      </w:r>
    </w:p>
    <w:p w:rsidR="00897170" w:rsidRDefault="00897170">
      <w:pPr>
        <w:pStyle w:val="Index1"/>
        <w:tabs>
          <w:tab w:val="right" w:pos="5030"/>
        </w:tabs>
        <w:rPr>
          <w:noProof/>
        </w:rPr>
      </w:pPr>
      <w:r>
        <w:rPr>
          <w:noProof/>
        </w:rPr>
        <w:t>Advanced Threat Analytics 2016 – licencia na spravovanie klientov pre prostredie operačného systému, 14</w:t>
      </w:r>
    </w:p>
    <w:p w:rsidR="00897170" w:rsidRDefault="00897170">
      <w:pPr>
        <w:pStyle w:val="Index1"/>
        <w:tabs>
          <w:tab w:val="right" w:pos="5030"/>
        </w:tabs>
        <w:rPr>
          <w:noProof/>
        </w:rPr>
      </w:pPr>
      <w:r>
        <w:rPr>
          <w:noProof/>
        </w:rPr>
        <w:t>Audio Conferencing, 72</w:t>
      </w:r>
    </w:p>
    <w:p w:rsidR="00897170" w:rsidRDefault="00897170">
      <w:pPr>
        <w:pStyle w:val="Index1"/>
        <w:tabs>
          <w:tab w:val="right" w:pos="5030"/>
        </w:tabs>
        <w:rPr>
          <w:noProof/>
        </w:rPr>
      </w:pPr>
      <w:r>
        <w:rPr>
          <w:noProof/>
        </w:rPr>
        <w:t>Azure Active Directory Basic, 59</w:t>
      </w:r>
    </w:p>
    <w:p w:rsidR="00897170" w:rsidRDefault="00897170">
      <w:pPr>
        <w:pStyle w:val="Index1"/>
        <w:tabs>
          <w:tab w:val="right" w:pos="5030"/>
        </w:tabs>
        <w:rPr>
          <w:noProof/>
        </w:rPr>
      </w:pPr>
      <w:r>
        <w:rPr>
          <w:noProof/>
        </w:rPr>
        <w:t>Azure Active Directory Premium Plan 1, 59</w:t>
      </w:r>
    </w:p>
    <w:p w:rsidR="00897170" w:rsidRDefault="00897170">
      <w:pPr>
        <w:pStyle w:val="Index1"/>
        <w:tabs>
          <w:tab w:val="right" w:pos="5030"/>
        </w:tabs>
        <w:rPr>
          <w:noProof/>
        </w:rPr>
      </w:pPr>
      <w:r>
        <w:rPr>
          <w:noProof/>
        </w:rPr>
        <w:t>Azure Active Directory Premium Plan 2, 60</w:t>
      </w:r>
    </w:p>
    <w:p w:rsidR="00897170" w:rsidRDefault="00897170">
      <w:pPr>
        <w:pStyle w:val="Index1"/>
        <w:tabs>
          <w:tab w:val="right" w:pos="5030"/>
        </w:tabs>
        <w:rPr>
          <w:noProof/>
        </w:rPr>
      </w:pPr>
      <w:r>
        <w:rPr>
          <w:noProof/>
        </w:rPr>
        <w:t>Azure Advanced Threat Protection for Users, 60</w:t>
      </w:r>
    </w:p>
    <w:p w:rsidR="00897170" w:rsidRDefault="00897170">
      <w:pPr>
        <w:pStyle w:val="Index1"/>
        <w:tabs>
          <w:tab w:val="right" w:pos="5030"/>
        </w:tabs>
        <w:rPr>
          <w:noProof/>
        </w:rPr>
      </w:pPr>
      <w:r>
        <w:rPr>
          <w:noProof/>
        </w:rPr>
        <w:t>Azure Advanced Threat Protection for Users – dodatočná licencia na spravovanie klientov, 60</w:t>
      </w:r>
    </w:p>
    <w:p w:rsidR="00897170" w:rsidRDefault="00897170">
      <w:pPr>
        <w:pStyle w:val="Index1"/>
        <w:tabs>
          <w:tab w:val="right" w:pos="5030"/>
        </w:tabs>
        <w:rPr>
          <w:noProof/>
        </w:rPr>
      </w:pPr>
      <w:r>
        <w:rPr>
          <w:noProof/>
        </w:rPr>
        <w:t>Azure Information Protection Premium – plán 1, 60</w:t>
      </w:r>
    </w:p>
    <w:p w:rsidR="00897170" w:rsidRDefault="00897170">
      <w:pPr>
        <w:pStyle w:val="Index1"/>
        <w:tabs>
          <w:tab w:val="right" w:pos="5030"/>
        </w:tabs>
        <w:rPr>
          <w:noProof/>
        </w:rPr>
      </w:pPr>
      <w:r>
        <w:rPr>
          <w:noProof/>
        </w:rPr>
        <w:t>Azure Information Protection Premium – plán 1 – dodatočná licencia, 60</w:t>
      </w:r>
    </w:p>
    <w:p w:rsidR="00897170" w:rsidRDefault="00897170">
      <w:pPr>
        <w:pStyle w:val="Index1"/>
        <w:tabs>
          <w:tab w:val="right" w:pos="5030"/>
        </w:tabs>
        <w:rPr>
          <w:noProof/>
        </w:rPr>
      </w:pPr>
      <w:r>
        <w:rPr>
          <w:noProof/>
        </w:rPr>
        <w:t>Azure Information Protection Premium – plán 2, 60</w:t>
      </w:r>
    </w:p>
    <w:p w:rsidR="00897170" w:rsidRDefault="00897170">
      <w:pPr>
        <w:pStyle w:val="Index1"/>
        <w:tabs>
          <w:tab w:val="right" w:pos="5030"/>
        </w:tabs>
        <w:rPr>
          <w:noProof/>
        </w:rPr>
      </w:pPr>
      <w:r>
        <w:rPr>
          <w:noProof/>
        </w:rPr>
        <w:t>Azure Information Protection Premium – plán 2 – dodatočná licencia, 60</w:t>
      </w:r>
    </w:p>
    <w:p w:rsidR="00897170" w:rsidRDefault="00897170">
      <w:pPr>
        <w:pStyle w:val="Index1"/>
        <w:tabs>
          <w:tab w:val="right" w:pos="5030"/>
        </w:tabs>
        <w:rPr>
          <w:noProof/>
        </w:rPr>
      </w:pPr>
      <w:r>
        <w:rPr>
          <w:noProof/>
        </w:rPr>
        <w:t>Azure Site Recovery, 94</w:t>
      </w:r>
    </w:p>
    <w:p w:rsidR="00897170" w:rsidRDefault="00897170">
      <w:pPr>
        <w:pStyle w:val="Index1"/>
        <w:tabs>
          <w:tab w:val="right" w:pos="5030"/>
        </w:tabs>
        <w:rPr>
          <w:noProof/>
        </w:rPr>
      </w:pPr>
      <w:r>
        <w:rPr>
          <w:noProof/>
        </w:rPr>
        <w:t>Azure Site Recovery (pre zákazníkom vlastnenú lokalitu), 58</w:t>
      </w:r>
    </w:p>
    <w:p w:rsidR="00897170" w:rsidRDefault="00897170">
      <w:pPr>
        <w:pStyle w:val="Index1"/>
        <w:tabs>
          <w:tab w:val="right" w:pos="5030"/>
        </w:tabs>
        <w:rPr>
          <w:noProof/>
        </w:rPr>
      </w:pPr>
      <w:r>
        <w:rPr>
          <w:noProof/>
        </w:rPr>
        <w:t>BizTalk Server, 93</w:t>
      </w:r>
    </w:p>
    <w:p w:rsidR="00897170" w:rsidRDefault="00897170">
      <w:pPr>
        <w:pStyle w:val="Index1"/>
        <w:tabs>
          <w:tab w:val="right" w:pos="5030"/>
        </w:tabs>
        <w:rPr>
          <w:noProof/>
        </w:rPr>
      </w:pPr>
      <w:r>
        <w:rPr>
          <w:noProof/>
        </w:rPr>
        <w:t>BizTalk Server 2013 R2, 15</w:t>
      </w:r>
    </w:p>
    <w:p w:rsidR="00897170" w:rsidRDefault="00897170">
      <w:pPr>
        <w:pStyle w:val="Index1"/>
        <w:tabs>
          <w:tab w:val="right" w:pos="5030"/>
        </w:tabs>
        <w:rPr>
          <w:noProof/>
        </w:rPr>
      </w:pPr>
      <w:r>
        <w:rPr>
          <w:noProof/>
        </w:rPr>
        <w:t>BizTalk Server 2016 Branch, 15</w:t>
      </w:r>
    </w:p>
    <w:p w:rsidR="00897170" w:rsidRDefault="00897170">
      <w:pPr>
        <w:pStyle w:val="Index1"/>
        <w:tabs>
          <w:tab w:val="right" w:pos="5030"/>
        </w:tabs>
        <w:rPr>
          <w:noProof/>
        </w:rPr>
      </w:pPr>
      <w:r>
        <w:rPr>
          <w:noProof/>
        </w:rPr>
        <w:t>BizTalk Server 2016 Branch IDC, 15</w:t>
      </w:r>
    </w:p>
    <w:p w:rsidR="00897170" w:rsidRDefault="00897170">
      <w:pPr>
        <w:pStyle w:val="Index1"/>
        <w:tabs>
          <w:tab w:val="right" w:pos="5030"/>
        </w:tabs>
        <w:rPr>
          <w:noProof/>
        </w:rPr>
      </w:pPr>
      <w:r>
        <w:rPr>
          <w:noProof/>
        </w:rPr>
        <w:t>BizTalk Server 2016 Enterprise, 15</w:t>
      </w:r>
    </w:p>
    <w:p w:rsidR="00897170" w:rsidRDefault="00897170">
      <w:pPr>
        <w:pStyle w:val="Index1"/>
        <w:tabs>
          <w:tab w:val="right" w:pos="5030"/>
        </w:tabs>
        <w:rPr>
          <w:noProof/>
        </w:rPr>
      </w:pPr>
      <w:r>
        <w:rPr>
          <w:noProof/>
        </w:rPr>
        <w:t>BizTalk Server 2016 Standard, 15</w:t>
      </w:r>
    </w:p>
    <w:p w:rsidR="00897170" w:rsidRDefault="00897170">
      <w:pPr>
        <w:pStyle w:val="Index1"/>
        <w:tabs>
          <w:tab w:val="right" w:pos="5030"/>
        </w:tabs>
        <w:rPr>
          <w:noProof/>
        </w:rPr>
      </w:pPr>
      <w:r>
        <w:rPr>
          <w:noProof/>
        </w:rPr>
        <w:t>BizTalk Server 2016 Standard IDC, 15</w:t>
      </w:r>
    </w:p>
    <w:p w:rsidR="00897170" w:rsidRDefault="00897170">
      <w:pPr>
        <w:pStyle w:val="Index1"/>
        <w:tabs>
          <w:tab w:val="right" w:pos="5030"/>
        </w:tabs>
        <w:rPr>
          <w:noProof/>
        </w:rPr>
      </w:pPr>
      <w:r>
        <w:rPr>
          <w:noProof/>
        </w:rPr>
        <w:t>BizTalk Server Branch, 94</w:t>
      </w:r>
    </w:p>
    <w:p w:rsidR="00897170" w:rsidRDefault="00897170">
      <w:pPr>
        <w:pStyle w:val="Index1"/>
        <w:tabs>
          <w:tab w:val="right" w:pos="5030"/>
        </w:tabs>
        <w:rPr>
          <w:noProof/>
        </w:rPr>
      </w:pPr>
      <w:r>
        <w:rPr>
          <w:noProof/>
        </w:rPr>
        <w:t>BizTalk Server Enterprise, 94</w:t>
      </w:r>
    </w:p>
    <w:p w:rsidR="00897170" w:rsidRDefault="00897170">
      <w:pPr>
        <w:pStyle w:val="Index1"/>
        <w:tabs>
          <w:tab w:val="right" w:pos="5030"/>
        </w:tabs>
        <w:rPr>
          <w:noProof/>
        </w:rPr>
      </w:pPr>
      <w:r>
        <w:rPr>
          <w:noProof/>
        </w:rPr>
        <w:t>BizTalk Server Standard, 94</w:t>
      </w:r>
    </w:p>
    <w:p w:rsidR="00897170" w:rsidRDefault="00897170">
      <w:pPr>
        <w:pStyle w:val="Index1"/>
        <w:tabs>
          <w:tab w:val="right" w:pos="5030"/>
        </w:tabs>
        <w:rPr>
          <w:noProof/>
        </w:rPr>
      </w:pPr>
      <w:r>
        <w:rPr>
          <w:noProof/>
        </w:rPr>
        <w:t>Business Productivity Online Deskless Suite, 68</w:t>
      </w:r>
    </w:p>
    <w:p w:rsidR="00897170" w:rsidRDefault="00897170">
      <w:pPr>
        <w:pStyle w:val="Index1"/>
        <w:tabs>
          <w:tab w:val="right" w:pos="5030"/>
        </w:tabs>
        <w:rPr>
          <w:noProof/>
        </w:rPr>
      </w:pPr>
      <w:r>
        <w:rPr>
          <w:noProof/>
        </w:rPr>
        <w:t>Calling Plan, 72</w:t>
      </w:r>
    </w:p>
    <w:p w:rsidR="00897170" w:rsidRDefault="00897170">
      <w:pPr>
        <w:pStyle w:val="Index1"/>
        <w:tabs>
          <w:tab w:val="right" w:pos="5030"/>
        </w:tabs>
        <w:rPr>
          <w:noProof/>
        </w:rPr>
      </w:pPr>
      <w:r>
        <w:rPr>
          <w:noProof/>
        </w:rPr>
        <w:t>CIS Suite Datacenter, 93</w:t>
      </w:r>
    </w:p>
    <w:p w:rsidR="00897170" w:rsidRDefault="00897170">
      <w:pPr>
        <w:pStyle w:val="Index1"/>
        <w:tabs>
          <w:tab w:val="right" w:pos="5030"/>
        </w:tabs>
        <w:rPr>
          <w:noProof/>
        </w:rPr>
      </w:pPr>
      <w:r>
        <w:rPr>
          <w:noProof/>
        </w:rPr>
        <w:t>CIS Suite Standard, 93</w:t>
      </w:r>
    </w:p>
    <w:p w:rsidR="00897170" w:rsidRDefault="00897170">
      <w:pPr>
        <w:pStyle w:val="Index1"/>
        <w:tabs>
          <w:tab w:val="right" w:pos="5030"/>
        </w:tabs>
        <w:rPr>
          <w:noProof/>
        </w:rPr>
      </w:pPr>
      <w:r>
        <w:rPr>
          <w:noProof/>
        </w:rPr>
        <w:t>Common Area Phone, 72</w:t>
      </w:r>
    </w:p>
    <w:p w:rsidR="00897170" w:rsidRDefault="00897170">
      <w:pPr>
        <w:pStyle w:val="Index1"/>
        <w:tabs>
          <w:tab w:val="right" w:pos="5030"/>
        </w:tabs>
        <w:rPr>
          <w:noProof/>
        </w:rPr>
      </w:pPr>
      <w:r>
        <w:rPr>
          <w:noProof/>
        </w:rPr>
        <w:t>Communication Credits, 73</w:t>
      </w:r>
    </w:p>
    <w:p w:rsidR="00897170" w:rsidRDefault="00897170">
      <w:pPr>
        <w:pStyle w:val="Index1"/>
        <w:tabs>
          <w:tab w:val="right" w:pos="5030"/>
        </w:tabs>
        <w:rPr>
          <w:noProof/>
        </w:rPr>
      </w:pPr>
      <w:r>
        <w:rPr>
          <w:noProof/>
        </w:rPr>
        <w:t>Communicator for Mac 2011, 25</w:t>
      </w:r>
    </w:p>
    <w:p w:rsidR="00897170" w:rsidRDefault="00897170">
      <w:pPr>
        <w:pStyle w:val="Index1"/>
        <w:tabs>
          <w:tab w:val="right" w:pos="5030"/>
        </w:tabs>
        <w:rPr>
          <w:noProof/>
        </w:rPr>
      </w:pPr>
      <w:r>
        <w:rPr>
          <w:noProof/>
        </w:rPr>
        <w:t>Core CAL, 35, 88, 94</w:t>
      </w:r>
    </w:p>
    <w:p w:rsidR="00897170" w:rsidRDefault="00897170">
      <w:pPr>
        <w:pStyle w:val="Index1"/>
        <w:tabs>
          <w:tab w:val="right" w:pos="5030"/>
        </w:tabs>
        <w:rPr>
          <w:noProof/>
        </w:rPr>
      </w:pPr>
      <w:r>
        <w:rPr>
          <w:noProof/>
        </w:rPr>
        <w:t>Core CAL Suite, 16</w:t>
      </w:r>
    </w:p>
    <w:p w:rsidR="00897170" w:rsidRDefault="00897170">
      <w:pPr>
        <w:pStyle w:val="Index1"/>
        <w:tabs>
          <w:tab w:val="right" w:pos="5030"/>
        </w:tabs>
        <w:rPr>
          <w:noProof/>
        </w:rPr>
      </w:pPr>
      <w:r>
        <w:rPr>
          <w:noProof/>
        </w:rPr>
        <w:t>Core CAL Suite Bridge pre Enterprise Mobility + Security, 16</w:t>
      </w:r>
    </w:p>
    <w:p w:rsidR="00897170" w:rsidRDefault="00897170">
      <w:pPr>
        <w:pStyle w:val="Index1"/>
        <w:tabs>
          <w:tab w:val="right" w:pos="5030"/>
        </w:tabs>
        <w:rPr>
          <w:noProof/>
        </w:rPr>
      </w:pPr>
      <w:r>
        <w:rPr>
          <w:noProof/>
        </w:rPr>
        <w:t>Core CAL Suite Bridge pre Microsoft Intune, 16</w:t>
      </w:r>
    </w:p>
    <w:p w:rsidR="00897170" w:rsidRDefault="00897170">
      <w:pPr>
        <w:pStyle w:val="Index1"/>
        <w:tabs>
          <w:tab w:val="right" w:pos="5030"/>
        </w:tabs>
        <w:rPr>
          <w:noProof/>
        </w:rPr>
      </w:pPr>
      <w:r>
        <w:rPr>
          <w:noProof/>
        </w:rPr>
        <w:t>Core CAL Suite Bridge pre Office 365, 16</w:t>
      </w:r>
    </w:p>
    <w:p w:rsidR="00897170" w:rsidRDefault="00897170">
      <w:pPr>
        <w:pStyle w:val="Index1"/>
        <w:tabs>
          <w:tab w:val="right" w:pos="5030"/>
        </w:tabs>
        <w:rPr>
          <w:noProof/>
        </w:rPr>
      </w:pPr>
      <w:r>
        <w:rPr>
          <w:noProof/>
        </w:rPr>
        <w:t>Core CAL Suite Bridge pre Office 365 a Microsoft Intune, 16</w:t>
      </w:r>
    </w:p>
    <w:p w:rsidR="00897170" w:rsidRDefault="00897170">
      <w:pPr>
        <w:pStyle w:val="Index1"/>
        <w:tabs>
          <w:tab w:val="right" w:pos="5030"/>
        </w:tabs>
        <w:rPr>
          <w:noProof/>
        </w:rPr>
      </w:pPr>
      <w:r>
        <w:rPr>
          <w:noProof/>
        </w:rPr>
        <w:t>Core Infrastructure Server Suite Datacenter, 94</w:t>
      </w:r>
    </w:p>
    <w:p w:rsidR="00897170" w:rsidRDefault="00897170">
      <w:pPr>
        <w:pStyle w:val="Index1"/>
        <w:tabs>
          <w:tab w:val="right" w:pos="5030"/>
        </w:tabs>
        <w:rPr>
          <w:noProof/>
        </w:rPr>
      </w:pPr>
      <w:r>
        <w:rPr>
          <w:noProof/>
        </w:rPr>
        <w:t>Core Infrastructure Server Suite Datacenter (balík 16 jadrových licencií), 18</w:t>
      </w:r>
    </w:p>
    <w:p w:rsidR="00897170" w:rsidRDefault="00897170">
      <w:pPr>
        <w:pStyle w:val="Index1"/>
        <w:tabs>
          <w:tab w:val="right" w:pos="5030"/>
        </w:tabs>
        <w:rPr>
          <w:noProof/>
        </w:rPr>
      </w:pPr>
      <w:r>
        <w:rPr>
          <w:noProof/>
        </w:rPr>
        <w:t>Core Infrastructure Server Suite Datacenter (balík 2 jadrových licencií), 18</w:t>
      </w:r>
    </w:p>
    <w:p w:rsidR="00897170" w:rsidRDefault="00897170">
      <w:pPr>
        <w:pStyle w:val="Index1"/>
        <w:tabs>
          <w:tab w:val="right" w:pos="5030"/>
        </w:tabs>
        <w:rPr>
          <w:noProof/>
        </w:rPr>
      </w:pPr>
      <w:r>
        <w:rPr>
          <w:noProof/>
        </w:rPr>
        <w:t>Core Infrastructure Server Suite Standard, 94</w:t>
      </w:r>
    </w:p>
    <w:p w:rsidR="00897170" w:rsidRDefault="00897170">
      <w:pPr>
        <w:pStyle w:val="Index1"/>
        <w:tabs>
          <w:tab w:val="right" w:pos="5030"/>
        </w:tabs>
        <w:rPr>
          <w:noProof/>
        </w:rPr>
      </w:pPr>
      <w:r>
        <w:rPr>
          <w:noProof/>
        </w:rPr>
        <w:t>Core Infrastructure Server Suite Standard (balík 16 jadrových licencií), 18</w:t>
      </w:r>
    </w:p>
    <w:p w:rsidR="00897170" w:rsidRDefault="00897170">
      <w:pPr>
        <w:pStyle w:val="Index1"/>
        <w:tabs>
          <w:tab w:val="right" w:pos="5030"/>
        </w:tabs>
        <w:rPr>
          <w:noProof/>
        </w:rPr>
      </w:pPr>
      <w:r>
        <w:rPr>
          <w:noProof/>
        </w:rPr>
        <w:t>Core Infrastructure Server Suite Standard (balík 2 jadrových licencií), 18</w:t>
      </w:r>
    </w:p>
    <w:p w:rsidR="00897170" w:rsidRDefault="00897170">
      <w:pPr>
        <w:pStyle w:val="Index1"/>
        <w:tabs>
          <w:tab w:val="right" w:pos="5030"/>
        </w:tabs>
        <w:rPr>
          <w:noProof/>
        </w:rPr>
      </w:pPr>
      <w:r>
        <w:rPr>
          <w:noProof/>
        </w:rPr>
        <w:t>Dodatočná licencia Microsoft Dynamics 365 for Team Members, vydanie Enterprise (licencia SL pre jednotlivých používateľov), 64</w:t>
      </w:r>
    </w:p>
    <w:p w:rsidR="00897170" w:rsidRDefault="00897170">
      <w:pPr>
        <w:pStyle w:val="Index1"/>
        <w:tabs>
          <w:tab w:val="right" w:pos="5030"/>
        </w:tabs>
        <w:rPr>
          <w:noProof/>
        </w:rPr>
      </w:pPr>
      <w:r>
        <w:rPr>
          <w:noProof/>
        </w:rPr>
        <w:t>Dodatočná licencia na produkt Microsoft Intune pre EDU, 76</w:t>
      </w:r>
    </w:p>
    <w:p w:rsidR="00897170" w:rsidRDefault="00897170">
      <w:pPr>
        <w:pStyle w:val="Index1"/>
        <w:tabs>
          <w:tab w:val="right" w:pos="5030"/>
        </w:tabs>
        <w:rPr>
          <w:noProof/>
        </w:rPr>
      </w:pPr>
      <w:r>
        <w:rPr>
          <w:noProof/>
        </w:rPr>
        <w:t>Dodatočná licencia na produkt Office 365 Enterprise E3 bez súčasti ProPlus, 68</w:t>
      </w:r>
    </w:p>
    <w:p w:rsidR="00897170" w:rsidRDefault="00897170">
      <w:pPr>
        <w:pStyle w:val="Index1"/>
        <w:tabs>
          <w:tab w:val="right" w:pos="5030"/>
        </w:tabs>
        <w:rPr>
          <w:noProof/>
        </w:rPr>
      </w:pPr>
      <w:r>
        <w:rPr>
          <w:noProof/>
        </w:rPr>
        <w:t>Dodatočná licencia na produkt Office 365 Enterprise E4 bez súčasti ProPlus, 68</w:t>
      </w:r>
    </w:p>
    <w:p w:rsidR="00897170" w:rsidRDefault="00897170">
      <w:pPr>
        <w:pStyle w:val="Index1"/>
        <w:tabs>
          <w:tab w:val="right" w:pos="5030"/>
        </w:tabs>
        <w:rPr>
          <w:noProof/>
        </w:rPr>
      </w:pPr>
      <w:r>
        <w:rPr>
          <w:noProof/>
        </w:rPr>
        <w:t>Dodatočná licencia SL pre jednotlivých používateľov na produkt Microsoft Intune Extra Storage 1 GB, 76</w:t>
      </w:r>
    </w:p>
    <w:p w:rsidR="00897170" w:rsidRDefault="00897170">
      <w:pPr>
        <w:pStyle w:val="Index1"/>
        <w:tabs>
          <w:tab w:val="right" w:pos="5030"/>
        </w:tabs>
        <w:rPr>
          <w:noProof/>
        </w:rPr>
      </w:pPr>
      <w:r>
        <w:rPr>
          <w:noProof/>
        </w:rPr>
        <w:t>dodatočnú licenciu Premium Assurance, 31, 51</w:t>
      </w:r>
    </w:p>
    <w:p w:rsidR="00897170" w:rsidRDefault="00897170">
      <w:pPr>
        <w:pStyle w:val="Index1"/>
        <w:tabs>
          <w:tab w:val="right" w:pos="5030"/>
        </w:tabs>
        <w:rPr>
          <w:noProof/>
        </w:rPr>
      </w:pPr>
      <w:r>
        <w:rPr>
          <w:noProof/>
        </w:rPr>
        <w:t>Dynamics 365 for Operations Server, 88</w:t>
      </w:r>
    </w:p>
    <w:p w:rsidR="00897170" w:rsidRDefault="00897170">
      <w:pPr>
        <w:pStyle w:val="Index1"/>
        <w:tabs>
          <w:tab w:val="right" w:pos="5030"/>
        </w:tabs>
        <w:rPr>
          <w:noProof/>
        </w:rPr>
      </w:pPr>
      <w:r>
        <w:rPr>
          <w:noProof/>
        </w:rPr>
        <w:t>Enterprise CAL, 35, 70, 88, 94</w:t>
      </w:r>
    </w:p>
    <w:p w:rsidR="00897170" w:rsidRDefault="00897170">
      <w:pPr>
        <w:pStyle w:val="Index1"/>
        <w:tabs>
          <w:tab w:val="right" w:pos="5030"/>
        </w:tabs>
        <w:rPr>
          <w:noProof/>
        </w:rPr>
      </w:pPr>
      <w:r>
        <w:rPr>
          <w:noProof/>
        </w:rPr>
        <w:t>Enterprise CAL Bridge pre Enterprise Mobility + Security, 16</w:t>
      </w:r>
    </w:p>
    <w:p w:rsidR="00897170" w:rsidRDefault="00897170">
      <w:pPr>
        <w:pStyle w:val="Index1"/>
        <w:tabs>
          <w:tab w:val="right" w:pos="5030"/>
        </w:tabs>
        <w:rPr>
          <w:noProof/>
        </w:rPr>
      </w:pPr>
      <w:r>
        <w:rPr>
          <w:noProof/>
        </w:rPr>
        <w:t>Enterprise CAL Bridge pre Enterprise Mobility + Security z krytia SA, 16</w:t>
      </w:r>
    </w:p>
    <w:p w:rsidR="00897170" w:rsidRDefault="00897170">
      <w:pPr>
        <w:pStyle w:val="Index1"/>
        <w:tabs>
          <w:tab w:val="right" w:pos="5030"/>
        </w:tabs>
        <w:rPr>
          <w:noProof/>
        </w:rPr>
      </w:pPr>
      <w:r>
        <w:rPr>
          <w:noProof/>
        </w:rPr>
        <w:t>Enterprise CAL Suite, 16</w:t>
      </w:r>
    </w:p>
    <w:p w:rsidR="00897170" w:rsidRDefault="00897170">
      <w:pPr>
        <w:pStyle w:val="Index1"/>
        <w:tabs>
          <w:tab w:val="right" w:pos="5030"/>
        </w:tabs>
        <w:rPr>
          <w:noProof/>
        </w:rPr>
      </w:pPr>
      <w:r>
        <w:rPr>
          <w:noProof/>
        </w:rPr>
        <w:t>Enterprise CAL Suite Bridge pre Microsoft Intune, 16</w:t>
      </w:r>
    </w:p>
    <w:p w:rsidR="00897170" w:rsidRDefault="00897170">
      <w:pPr>
        <w:pStyle w:val="Index1"/>
        <w:tabs>
          <w:tab w:val="right" w:pos="5030"/>
        </w:tabs>
        <w:rPr>
          <w:noProof/>
        </w:rPr>
      </w:pPr>
      <w:r>
        <w:rPr>
          <w:noProof/>
        </w:rPr>
        <w:t>Enterprise CAL Suite Bridge pre Office 365, 16</w:t>
      </w:r>
    </w:p>
    <w:p w:rsidR="00897170" w:rsidRDefault="00897170">
      <w:pPr>
        <w:pStyle w:val="Index1"/>
        <w:tabs>
          <w:tab w:val="right" w:pos="5030"/>
        </w:tabs>
        <w:rPr>
          <w:noProof/>
        </w:rPr>
      </w:pPr>
      <w:r>
        <w:rPr>
          <w:noProof/>
        </w:rPr>
        <w:t>Enterprise CAL Suite Bridge pre Office 365 a Microsoft Intune, 16</w:t>
      </w:r>
    </w:p>
    <w:p w:rsidR="00897170" w:rsidRDefault="00897170">
      <w:pPr>
        <w:pStyle w:val="Index1"/>
        <w:tabs>
          <w:tab w:val="right" w:pos="5030"/>
        </w:tabs>
        <w:rPr>
          <w:noProof/>
        </w:rPr>
      </w:pPr>
      <w:r>
        <w:rPr>
          <w:noProof/>
        </w:rPr>
        <w:t>Enterprise CAL Suite Bridge pre Office 365 z krytia SA, 16</w:t>
      </w:r>
    </w:p>
    <w:p w:rsidR="00897170" w:rsidRDefault="00897170">
      <w:pPr>
        <w:pStyle w:val="Index1"/>
        <w:tabs>
          <w:tab w:val="right" w:pos="5030"/>
        </w:tabs>
        <w:rPr>
          <w:noProof/>
        </w:rPr>
      </w:pPr>
      <w:r>
        <w:rPr>
          <w:noProof/>
        </w:rPr>
        <w:t>Enterprise Mobility + Security E3, 17, 63</w:t>
      </w:r>
    </w:p>
    <w:p w:rsidR="00897170" w:rsidRDefault="00897170">
      <w:pPr>
        <w:pStyle w:val="Index1"/>
        <w:tabs>
          <w:tab w:val="right" w:pos="5030"/>
        </w:tabs>
        <w:rPr>
          <w:noProof/>
        </w:rPr>
      </w:pPr>
      <w:r>
        <w:rPr>
          <w:noProof/>
        </w:rPr>
        <w:t>Enterprise Mobility + Security E3 – dodatočná licencia, 63</w:t>
      </w:r>
    </w:p>
    <w:p w:rsidR="00897170" w:rsidRDefault="00897170">
      <w:pPr>
        <w:pStyle w:val="Index1"/>
        <w:tabs>
          <w:tab w:val="right" w:pos="5030"/>
        </w:tabs>
        <w:rPr>
          <w:noProof/>
        </w:rPr>
      </w:pPr>
      <w:r>
        <w:rPr>
          <w:noProof/>
        </w:rPr>
        <w:t>Enterprise Mobility + Security E3 z krytia SA, 63</w:t>
      </w:r>
    </w:p>
    <w:p w:rsidR="00897170" w:rsidRDefault="00897170">
      <w:pPr>
        <w:pStyle w:val="Index1"/>
        <w:tabs>
          <w:tab w:val="right" w:pos="5030"/>
        </w:tabs>
        <w:rPr>
          <w:noProof/>
        </w:rPr>
      </w:pPr>
      <w:r>
        <w:rPr>
          <w:noProof/>
        </w:rPr>
        <w:t>Enterprise Mobility + Security E5, 17</w:t>
      </w:r>
    </w:p>
    <w:p w:rsidR="00897170" w:rsidRDefault="00897170">
      <w:pPr>
        <w:pStyle w:val="Index1"/>
        <w:tabs>
          <w:tab w:val="right" w:pos="5030"/>
        </w:tabs>
        <w:rPr>
          <w:noProof/>
        </w:rPr>
      </w:pPr>
      <w:r>
        <w:rPr>
          <w:noProof/>
        </w:rPr>
        <w:t>Enterprise Mobility + Security E5, 63</w:t>
      </w:r>
    </w:p>
    <w:p w:rsidR="00897170" w:rsidRDefault="00897170">
      <w:pPr>
        <w:pStyle w:val="Index1"/>
        <w:tabs>
          <w:tab w:val="right" w:pos="5030"/>
        </w:tabs>
        <w:rPr>
          <w:noProof/>
        </w:rPr>
      </w:pPr>
      <w:r>
        <w:rPr>
          <w:noProof/>
        </w:rPr>
        <w:t>Enterprise Mobility + Security E5 – dodatočná licencia, 63</w:t>
      </w:r>
    </w:p>
    <w:p w:rsidR="00897170" w:rsidRDefault="00897170">
      <w:pPr>
        <w:pStyle w:val="Index1"/>
        <w:tabs>
          <w:tab w:val="right" w:pos="5030"/>
        </w:tabs>
        <w:rPr>
          <w:noProof/>
        </w:rPr>
      </w:pPr>
      <w:r>
        <w:rPr>
          <w:noProof/>
        </w:rPr>
        <w:t>Enterprise Mobility + Security E5 z krytia SA, 63</w:t>
      </w:r>
    </w:p>
    <w:p w:rsidR="00897170" w:rsidRDefault="00897170">
      <w:pPr>
        <w:pStyle w:val="Index1"/>
        <w:tabs>
          <w:tab w:val="right" w:pos="5030"/>
        </w:tabs>
        <w:rPr>
          <w:noProof/>
        </w:rPr>
      </w:pPr>
      <w:r>
        <w:rPr>
          <w:noProof/>
        </w:rPr>
        <w:t>Excel 2016, 23</w:t>
      </w:r>
    </w:p>
    <w:p w:rsidR="00897170" w:rsidRDefault="00897170">
      <w:pPr>
        <w:pStyle w:val="Index1"/>
        <w:tabs>
          <w:tab w:val="right" w:pos="5030"/>
        </w:tabs>
        <w:rPr>
          <w:noProof/>
        </w:rPr>
      </w:pPr>
      <w:r>
        <w:rPr>
          <w:noProof/>
        </w:rPr>
        <w:t>Excel 2016 for Mac, 25</w:t>
      </w:r>
    </w:p>
    <w:p w:rsidR="00897170" w:rsidRDefault="00897170">
      <w:pPr>
        <w:pStyle w:val="Index1"/>
        <w:tabs>
          <w:tab w:val="right" w:pos="5030"/>
        </w:tabs>
        <w:rPr>
          <w:noProof/>
        </w:rPr>
      </w:pPr>
      <w:r>
        <w:rPr>
          <w:noProof/>
        </w:rPr>
        <w:t>Exchange Hosted Archive, 70</w:t>
      </w:r>
    </w:p>
    <w:p w:rsidR="00897170" w:rsidRDefault="00897170">
      <w:pPr>
        <w:pStyle w:val="Index1"/>
        <w:tabs>
          <w:tab w:val="right" w:pos="5030"/>
        </w:tabs>
        <w:rPr>
          <w:noProof/>
        </w:rPr>
      </w:pPr>
      <w:r>
        <w:rPr>
          <w:noProof/>
        </w:rPr>
        <w:t>Exchange Online – plán 1, 70</w:t>
      </w:r>
    </w:p>
    <w:p w:rsidR="00897170" w:rsidRDefault="00897170">
      <w:pPr>
        <w:pStyle w:val="Index1"/>
        <w:tabs>
          <w:tab w:val="right" w:pos="5030"/>
        </w:tabs>
        <w:rPr>
          <w:noProof/>
        </w:rPr>
      </w:pPr>
      <w:r>
        <w:rPr>
          <w:noProof/>
        </w:rPr>
        <w:t>Exchange Online Archiving for Exchange Server, 16</w:t>
      </w:r>
    </w:p>
    <w:p w:rsidR="00897170" w:rsidRDefault="00897170">
      <w:pPr>
        <w:pStyle w:val="Index1"/>
        <w:tabs>
          <w:tab w:val="right" w:pos="5030"/>
        </w:tabs>
        <w:rPr>
          <w:noProof/>
        </w:rPr>
      </w:pPr>
      <w:r>
        <w:rPr>
          <w:noProof/>
        </w:rPr>
        <w:t>Exchange Online Archiving pre Exchange Online, 70</w:t>
      </w:r>
    </w:p>
    <w:p w:rsidR="00897170" w:rsidRDefault="00897170">
      <w:pPr>
        <w:pStyle w:val="Index1"/>
        <w:tabs>
          <w:tab w:val="right" w:pos="5030"/>
        </w:tabs>
        <w:rPr>
          <w:noProof/>
        </w:rPr>
      </w:pPr>
      <w:r>
        <w:rPr>
          <w:noProof/>
        </w:rPr>
        <w:t>Exchange Online Archiving pre Exchange Server, 70</w:t>
      </w:r>
    </w:p>
    <w:p w:rsidR="00897170" w:rsidRDefault="00897170">
      <w:pPr>
        <w:pStyle w:val="Index1"/>
        <w:tabs>
          <w:tab w:val="right" w:pos="5030"/>
        </w:tabs>
        <w:rPr>
          <w:noProof/>
        </w:rPr>
      </w:pPr>
      <w:r>
        <w:rPr>
          <w:noProof/>
        </w:rPr>
        <w:t>Exchange Online Kiosk, 70</w:t>
      </w:r>
    </w:p>
    <w:p w:rsidR="00897170" w:rsidRDefault="00897170">
      <w:pPr>
        <w:pStyle w:val="Index1"/>
        <w:tabs>
          <w:tab w:val="right" w:pos="5030"/>
        </w:tabs>
        <w:rPr>
          <w:noProof/>
        </w:rPr>
      </w:pPr>
      <w:r>
        <w:rPr>
          <w:noProof/>
        </w:rPr>
        <w:t>Exchange Online Plan 1, 26</w:t>
      </w:r>
    </w:p>
    <w:p w:rsidR="00897170" w:rsidRDefault="00897170">
      <w:pPr>
        <w:pStyle w:val="Index1"/>
        <w:tabs>
          <w:tab w:val="right" w:pos="5030"/>
        </w:tabs>
        <w:rPr>
          <w:noProof/>
        </w:rPr>
      </w:pPr>
      <w:r>
        <w:rPr>
          <w:noProof/>
        </w:rPr>
        <w:t>Exchange Online Plan 1 – dodatočná licencia, 70</w:t>
      </w:r>
    </w:p>
    <w:p w:rsidR="00897170" w:rsidRDefault="00897170">
      <w:pPr>
        <w:pStyle w:val="Index1"/>
        <w:tabs>
          <w:tab w:val="right" w:pos="5030"/>
        </w:tabs>
        <w:rPr>
          <w:noProof/>
        </w:rPr>
      </w:pPr>
      <w:r>
        <w:rPr>
          <w:noProof/>
        </w:rPr>
        <w:t>Exchange Online Plan 1A pre absolventov, 70</w:t>
      </w:r>
    </w:p>
    <w:p w:rsidR="00897170" w:rsidRDefault="00897170">
      <w:pPr>
        <w:pStyle w:val="Index1"/>
        <w:tabs>
          <w:tab w:val="right" w:pos="5030"/>
        </w:tabs>
        <w:rPr>
          <w:noProof/>
        </w:rPr>
      </w:pPr>
      <w:r>
        <w:rPr>
          <w:noProof/>
        </w:rPr>
        <w:t>Exchange Online Plan 2, 26, 70</w:t>
      </w:r>
    </w:p>
    <w:p w:rsidR="00897170" w:rsidRDefault="00897170">
      <w:pPr>
        <w:pStyle w:val="Index1"/>
        <w:tabs>
          <w:tab w:val="right" w:pos="5030"/>
        </w:tabs>
        <w:rPr>
          <w:noProof/>
        </w:rPr>
      </w:pPr>
      <w:r>
        <w:rPr>
          <w:noProof/>
        </w:rPr>
        <w:t>Exchange Online Protection, 16, 70</w:t>
      </w:r>
    </w:p>
    <w:p w:rsidR="00897170" w:rsidRDefault="00897170">
      <w:pPr>
        <w:pStyle w:val="Index1"/>
        <w:tabs>
          <w:tab w:val="right" w:pos="5030"/>
        </w:tabs>
        <w:rPr>
          <w:noProof/>
        </w:rPr>
      </w:pPr>
      <w:r>
        <w:rPr>
          <w:noProof/>
        </w:rPr>
        <w:t>Exchange Server, 61</w:t>
      </w:r>
    </w:p>
    <w:p w:rsidR="00897170" w:rsidRDefault="00897170">
      <w:pPr>
        <w:pStyle w:val="Index1"/>
        <w:tabs>
          <w:tab w:val="right" w:pos="5030"/>
        </w:tabs>
        <w:rPr>
          <w:noProof/>
        </w:rPr>
      </w:pPr>
      <w:r>
        <w:rPr>
          <w:noProof/>
        </w:rPr>
        <w:t>Exchange Server 2013, 26</w:t>
      </w:r>
    </w:p>
    <w:p w:rsidR="00897170" w:rsidRDefault="00897170">
      <w:pPr>
        <w:pStyle w:val="Index1"/>
        <w:tabs>
          <w:tab w:val="right" w:pos="5030"/>
        </w:tabs>
        <w:rPr>
          <w:noProof/>
        </w:rPr>
      </w:pPr>
      <w:r>
        <w:rPr>
          <w:noProof/>
        </w:rPr>
        <w:t>Exchange Server Enterprise, 94</w:t>
      </w:r>
    </w:p>
    <w:p w:rsidR="00897170" w:rsidRDefault="00897170">
      <w:pPr>
        <w:pStyle w:val="Index1"/>
        <w:tabs>
          <w:tab w:val="right" w:pos="5030"/>
        </w:tabs>
        <w:rPr>
          <w:noProof/>
        </w:rPr>
      </w:pPr>
      <w:r>
        <w:rPr>
          <w:noProof/>
        </w:rPr>
        <w:t>Exchange Server Enterprise 2016, 26</w:t>
      </w:r>
    </w:p>
    <w:p w:rsidR="00897170" w:rsidRDefault="00897170">
      <w:pPr>
        <w:pStyle w:val="Index1"/>
        <w:tabs>
          <w:tab w:val="right" w:pos="5030"/>
        </w:tabs>
        <w:rPr>
          <w:noProof/>
        </w:rPr>
      </w:pPr>
      <w:r>
        <w:rPr>
          <w:noProof/>
        </w:rPr>
        <w:t>Exchange Server Enterprise 2016 – licencia CAL, 26</w:t>
      </w:r>
    </w:p>
    <w:p w:rsidR="00897170" w:rsidRDefault="00897170">
      <w:pPr>
        <w:pStyle w:val="Index1"/>
        <w:tabs>
          <w:tab w:val="right" w:pos="5030"/>
        </w:tabs>
        <w:rPr>
          <w:noProof/>
        </w:rPr>
      </w:pPr>
      <w:r>
        <w:rPr>
          <w:noProof/>
        </w:rPr>
        <w:t>Exchange Server Standard, 94</w:t>
      </w:r>
    </w:p>
    <w:p w:rsidR="00897170" w:rsidRDefault="00897170">
      <w:pPr>
        <w:pStyle w:val="Index1"/>
        <w:tabs>
          <w:tab w:val="right" w:pos="5030"/>
        </w:tabs>
        <w:rPr>
          <w:noProof/>
        </w:rPr>
      </w:pPr>
      <w:r>
        <w:rPr>
          <w:noProof/>
        </w:rPr>
        <w:t>Exchange Server Standard 2016, 26</w:t>
      </w:r>
    </w:p>
    <w:p w:rsidR="00897170" w:rsidRDefault="00897170">
      <w:pPr>
        <w:pStyle w:val="Index1"/>
        <w:tabs>
          <w:tab w:val="right" w:pos="5030"/>
        </w:tabs>
        <w:rPr>
          <w:noProof/>
        </w:rPr>
      </w:pPr>
      <w:r>
        <w:rPr>
          <w:noProof/>
        </w:rPr>
        <w:t>Exchange Server Standard 2016 – licencia CAL, 26</w:t>
      </w:r>
    </w:p>
    <w:p w:rsidR="00897170" w:rsidRDefault="00897170">
      <w:pPr>
        <w:pStyle w:val="Index1"/>
        <w:tabs>
          <w:tab w:val="right" w:pos="5030"/>
        </w:tabs>
        <w:rPr>
          <w:noProof/>
        </w:rPr>
      </w:pPr>
      <w:r>
        <w:rPr>
          <w:noProof/>
        </w:rPr>
        <w:t>Forefront Identity Manager 2010 – Windows Live Edition, 19</w:t>
      </w:r>
    </w:p>
    <w:p w:rsidR="00897170" w:rsidRDefault="00897170">
      <w:pPr>
        <w:pStyle w:val="Index1"/>
        <w:tabs>
          <w:tab w:val="right" w:pos="5030"/>
        </w:tabs>
        <w:rPr>
          <w:noProof/>
        </w:rPr>
      </w:pPr>
      <w:r>
        <w:rPr>
          <w:noProof/>
        </w:rPr>
        <w:t>Forefront Identity Manager 2010 R2, 23</w:t>
      </w:r>
    </w:p>
    <w:p w:rsidR="00897170" w:rsidRDefault="00897170">
      <w:pPr>
        <w:pStyle w:val="Index1"/>
        <w:tabs>
          <w:tab w:val="right" w:pos="5030"/>
        </w:tabs>
        <w:rPr>
          <w:noProof/>
        </w:rPr>
      </w:pPr>
      <w:r>
        <w:rPr>
          <w:noProof/>
        </w:rPr>
        <w:t>Forefront Identity Manager 2010 R2 – Windows Live Edition, 19</w:t>
      </w:r>
    </w:p>
    <w:p w:rsidR="00897170" w:rsidRDefault="00897170">
      <w:pPr>
        <w:pStyle w:val="Index1"/>
        <w:tabs>
          <w:tab w:val="right" w:pos="5030"/>
        </w:tabs>
        <w:rPr>
          <w:noProof/>
        </w:rPr>
      </w:pPr>
      <w:r>
        <w:rPr>
          <w:noProof/>
        </w:rPr>
        <w:t>Forefront TMG Enterprise, 94</w:t>
      </w:r>
    </w:p>
    <w:p w:rsidR="00897170" w:rsidRDefault="00897170">
      <w:pPr>
        <w:pStyle w:val="Index1"/>
        <w:tabs>
          <w:tab w:val="right" w:pos="5030"/>
        </w:tabs>
        <w:rPr>
          <w:noProof/>
        </w:rPr>
      </w:pPr>
      <w:r>
        <w:rPr>
          <w:noProof/>
        </w:rPr>
        <w:t>Forefront TMG Standard, 94</w:t>
      </w:r>
    </w:p>
    <w:p w:rsidR="00897170" w:rsidRDefault="00897170">
      <w:pPr>
        <w:pStyle w:val="Index1"/>
        <w:tabs>
          <w:tab w:val="right" w:pos="5030"/>
        </w:tabs>
        <w:rPr>
          <w:noProof/>
        </w:rPr>
      </w:pPr>
      <w:r>
        <w:rPr>
          <w:noProof/>
        </w:rPr>
        <w:t>Forefront United Access Gateway 2010, 17</w:t>
      </w:r>
    </w:p>
    <w:p w:rsidR="00897170" w:rsidRDefault="00897170">
      <w:pPr>
        <w:pStyle w:val="Index1"/>
        <w:tabs>
          <w:tab w:val="right" w:pos="5030"/>
        </w:tabs>
        <w:rPr>
          <w:noProof/>
        </w:rPr>
      </w:pPr>
      <w:r>
        <w:rPr>
          <w:noProof/>
        </w:rPr>
        <w:t>HPC Pack, 53</w:t>
      </w:r>
    </w:p>
    <w:p w:rsidR="00897170" w:rsidRDefault="00897170">
      <w:pPr>
        <w:pStyle w:val="Index1"/>
        <w:tabs>
          <w:tab w:val="right" w:pos="5030"/>
        </w:tabs>
        <w:rPr>
          <w:noProof/>
        </w:rPr>
      </w:pPr>
      <w:r>
        <w:rPr>
          <w:noProof/>
        </w:rPr>
        <w:t>IoT Suite Predictive Maintenance Plan 1, 58</w:t>
      </w:r>
    </w:p>
    <w:p w:rsidR="00897170" w:rsidRDefault="00897170">
      <w:pPr>
        <w:pStyle w:val="Index1"/>
        <w:tabs>
          <w:tab w:val="right" w:pos="5030"/>
        </w:tabs>
        <w:rPr>
          <w:noProof/>
        </w:rPr>
      </w:pPr>
      <w:r>
        <w:rPr>
          <w:noProof/>
        </w:rPr>
        <w:t>IoT Suite Predictive Maintenance Plan 2, 58</w:t>
      </w:r>
    </w:p>
    <w:p w:rsidR="00897170" w:rsidRDefault="00897170">
      <w:pPr>
        <w:pStyle w:val="Index1"/>
        <w:tabs>
          <w:tab w:val="right" w:pos="5030"/>
        </w:tabs>
        <w:rPr>
          <w:noProof/>
        </w:rPr>
      </w:pPr>
      <w:r>
        <w:rPr>
          <w:noProof/>
        </w:rPr>
        <w:t>IoT Suite Remote Monitoring Plan 1, 58</w:t>
      </w:r>
    </w:p>
    <w:p w:rsidR="00897170" w:rsidRDefault="00897170">
      <w:pPr>
        <w:pStyle w:val="Index1"/>
        <w:tabs>
          <w:tab w:val="right" w:pos="5030"/>
        </w:tabs>
        <w:rPr>
          <w:noProof/>
        </w:rPr>
      </w:pPr>
      <w:r>
        <w:rPr>
          <w:noProof/>
        </w:rPr>
        <w:t>IoT Suite Remote Monitoring Plan 2, 58</w:t>
      </w:r>
    </w:p>
    <w:p w:rsidR="00897170" w:rsidRDefault="00897170">
      <w:pPr>
        <w:pStyle w:val="Index1"/>
        <w:tabs>
          <w:tab w:val="right" w:pos="5030"/>
        </w:tabs>
        <w:rPr>
          <w:noProof/>
        </w:rPr>
      </w:pPr>
      <w:r>
        <w:rPr>
          <w:noProof/>
        </w:rPr>
        <w:t>kontajner Hyper-V, 82</w:t>
      </w:r>
    </w:p>
    <w:p w:rsidR="00897170" w:rsidRDefault="00897170">
      <w:pPr>
        <w:pStyle w:val="Index1"/>
        <w:tabs>
          <w:tab w:val="right" w:pos="5030"/>
        </w:tabs>
        <w:rPr>
          <w:noProof/>
        </w:rPr>
      </w:pPr>
      <w:r>
        <w:rPr>
          <w:noProof/>
        </w:rPr>
        <w:t>kontajner systému Windows Server, 82</w:t>
      </w:r>
    </w:p>
    <w:p w:rsidR="00897170" w:rsidRDefault="00897170">
      <w:pPr>
        <w:pStyle w:val="Index1"/>
        <w:tabs>
          <w:tab w:val="right" w:pos="5030"/>
        </w:tabs>
        <w:rPr>
          <w:noProof/>
        </w:rPr>
      </w:pPr>
      <w:r>
        <w:rPr>
          <w:noProof/>
        </w:rPr>
        <w:t>Licencia CAL na produkt SQL Server 2017, 31</w:t>
      </w:r>
    </w:p>
    <w:p w:rsidR="00897170" w:rsidRDefault="00897170">
      <w:pPr>
        <w:pStyle w:val="Index1"/>
        <w:tabs>
          <w:tab w:val="right" w:pos="5030"/>
        </w:tabs>
        <w:rPr>
          <w:noProof/>
        </w:rPr>
      </w:pPr>
      <w:r>
        <w:rPr>
          <w:noProof/>
        </w:rPr>
        <w:t>Licencia CAL na produkt Windows Server 2016 Active Directory Rights Management Services, 50, 51</w:t>
      </w:r>
    </w:p>
    <w:p w:rsidR="00897170" w:rsidRDefault="00897170">
      <w:pPr>
        <w:pStyle w:val="Index1"/>
        <w:tabs>
          <w:tab w:val="right" w:pos="5030"/>
        </w:tabs>
        <w:rPr>
          <w:noProof/>
        </w:rPr>
      </w:pPr>
      <w:r>
        <w:rPr>
          <w:noProof/>
        </w:rPr>
        <w:t>Licencia CAL na produkt Windows Server 2016 Remote Desktop Services, 51</w:t>
      </w:r>
    </w:p>
    <w:p w:rsidR="00897170" w:rsidRDefault="00897170">
      <w:pPr>
        <w:pStyle w:val="Index1"/>
        <w:tabs>
          <w:tab w:val="right" w:pos="5030"/>
        </w:tabs>
        <w:rPr>
          <w:noProof/>
        </w:rPr>
      </w:pPr>
      <w:r>
        <w:rPr>
          <w:noProof/>
        </w:rPr>
        <w:t>Licencia na prácu doma pre balík Office Professional Plus 2016, 23</w:t>
      </w:r>
    </w:p>
    <w:p w:rsidR="00897170" w:rsidRDefault="00897170">
      <w:pPr>
        <w:pStyle w:val="Index1"/>
        <w:tabs>
          <w:tab w:val="right" w:pos="5030"/>
        </w:tabs>
        <w:rPr>
          <w:noProof/>
        </w:rPr>
      </w:pPr>
      <w:r>
        <w:rPr>
          <w:noProof/>
        </w:rPr>
        <w:t>Licencia na prácu doma pre balík Office Standard 2016, 23</w:t>
      </w:r>
    </w:p>
    <w:p w:rsidR="00897170" w:rsidRDefault="00897170">
      <w:pPr>
        <w:pStyle w:val="Index1"/>
        <w:tabs>
          <w:tab w:val="right" w:pos="5030"/>
        </w:tabs>
        <w:rPr>
          <w:noProof/>
        </w:rPr>
      </w:pPr>
      <w:r>
        <w:rPr>
          <w:noProof/>
        </w:rPr>
        <w:t>licenciu CAL pre jednotlivé zariadenia na produkt Project Server 2016, 24</w:t>
      </w:r>
    </w:p>
    <w:p w:rsidR="00897170" w:rsidRDefault="00897170">
      <w:pPr>
        <w:pStyle w:val="Index1"/>
        <w:tabs>
          <w:tab w:val="right" w:pos="5030"/>
        </w:tabs>
        <w:rPr>
          <w:noProof/>
        </w:rPr>
      </w:pPr>
      <w:r>
        <w:rPr>
          <w:noProof/>
        </w:rPr>
        <w:t>Live Meeting Professional, 30</w:t>
      </w:r>
    </w:p>
    <w:p w:rsidR="00897170" w:rsidRDefault="00897170">
      <w:pPr>
        <w:pStyle w:val="Index1"/>
        <w:tabs>
          <w:tab w:val="right" w:pos="5030"/>
        </w:tabs>
        <w:rPr>
          <w:noProof/>
        </w:rPr>
      </w:pPr>
      <w:r>
        <w:rPr>
          <w:noProof/>
        </w:rPr>
        <w:t>Live Meeting Standard, 30</w:t>
      </w:r>
    </w:p>
    <w:p w:rsidR="00897170" w:rsidRDefault="00897170">
      <w:pPr>
        <w:pStyle w:val="Index1"/>
        <w:tabs>
          <w:tab w:val="right" w:pos="5030"/>
        </w:tabs>
        <w:rPr>
          <w:noProof/>
        </w:rPr>
      </w:pPr>
      <w:r>
        <w:rPr>
          <w:noProof/>
        </w:rPr>
        <w:t>Lync 2013, 24</w:t>
      </w:r>
    </w:p>
    <w:p w:rsidR="00897170" w:rsidRDefault="00897170">
      <w:pPr>
        <w:pStyle w:val="Index1"/>
        <w:tabs>
          <w:tab w:val="right" w:pos="5030"/>
        </w:tabs>
        <w:rPr>
          <w:noProof/>
        </w:rPr>
      </w:pPr>
      <w:r>
        <w:rPr>
          <w:noProof/>
        </w:rPr>
        <w:t>Lync for Mac 2011, 25, 73</w:t>
      </w:r>
    </w:p>
    <w:p w:rsidR="00897170" w:rsidRDefault="00897170">
      <w:pPr>
        <w:pStyle w:val="Index1"/>
        <w:tabs>
          <w:tab w:val="right" w:pos="5030"/>
        </w:tabs>
        <w:rPr>
          <w:noProof/>
        </w:rPr>
      </w:pPr>
      <w:r>
        <w:rPr>
          <w:noProof/>
        </w:rPr>
        <w:t>Lync Server 2010, 29</w:t>
      </w:r>
    </w:p>
    <w:p w:rsidR="00897170" w:rsidRDefault="00897170">
      <w:pPr>
        <w:pStyle w:val="Index1"/>
        <w:tabs>
          <w:tab w:val="right" w:pos="5030"/>
        </w:tabs>
        <w:rPr>
          <w:noProof/>
        </w:rPr>
      </w:pPr>
      <w:r>
        <w:rPr>
          <w:noProof/>
        </w:rPr>
        <w:t>Lync Server 2013, 29</w:t>
      </w:r>
    </w:p>
    <w:p w:rsidR="00897170" w:rsidRDefault="00897170">
      <w:pPr>
        <w:pStyle w:val="Index1"/>
        <w:tabs>
          <w:tab w:val="right" w:pos="5030"/>
        </w:tabs>
        <w:rPr>
          <w:noProof/>
        </w:rPr>
      </w:pPr>
      <w:r>
        <w:rPr>
          <w:noProof/>
        </w:rPr>
        <w:t>macOS, 45</w:t>
      </w:r>
    </w:p>
    <w:p w:rsidR="00897170" w:rsidRDefault="00897170">
      <w:pPr>
        <w:pStyle w:val="Index1"/>
        <w:tabs>
          <w:tab w:val="right" w:pos="5030"/>
        </w:tabs>
        <w:rPr>
          <w:noProof/>
        </w:rPr>
      </w:pPr>
      <w:r>
        <w:rPr>
          <w:noProof/>
        </w:rPr>
        <w:t>Mesačné predplatné na 100 000 transakcií služby Bing Maps Internal Website Usage, 73</w:t>
      </w:r>
    </w:p>
    <w:p w:rsidR="00897170" w:rsidRDefault="00897170">
      <w:pPr>
        <w:pStyle w:val="Index1"/>
        <w:tabs>
          <w:tab w:val="right" w:pos="5030"/>
        </w:tabs>
        <w:rPr>
          <w:noProof/>
        </w:rPr>
      </w:pPr>
      <w:r>
        <w:rPr>
          <w:noProof/>
        </w:rPr>
        <w:t>Mesačné predplatné na 100 000 transakcií služby Bing Maps Public Website Usage, 74</w:t>
      </w:r>
    </w:p>
    <w:p w:rsidR="00897170" w:rsidRDefault="00897170">
      <w:pPr>
        <w:pStyle w:val="Index1"/>
        <w:tabs>
          <w:tab w:val="right" w:pos="5030"/>
        </w:tabs>
        <w:rPr>
          <w:noProof/>
        </w:rPr>
      </w:pPr>
      <w:r>
        <w:rPr>
          <w:noProof/>
        </w:rPr>
        <w:t>Mesačné predplatné na 500 000 (a viac) transakcií služby Bing Maps Internal Website Usage, 74</w:t>
      </w:r>
    </w:p>
    <w:p w:rsidR="00897170" w:rsidRDefault="00897170">
      <w:pPr>
        <w:pStyle w:val="Index1"/>
        <w:tabs>
          <w:tab w:val="right" w:pos="5030"/>
        </w:tabs>
        <w:rPr>
          <w:noProof/>
        </w:rPr>
      </w:pPr>
      <w:r>
        <w:rPr>
          <w:noProof/>
        </w:rPr>
        <w:t>Mesačné predplatné na 500 000 (a viac) transakcií služby Bing Maps Public Website Usage, 74</w:t>
      </w:r>
    </w:p>
    <w:p w:rsidR="00897170" w:rsidRDefault="00897170">
      <w:pPr>
        <w:pStyle w:val="Index1"/>
        <w:tabs>
          <w:tab w:val="right" w:pos="5030"/>
        </w:tabs>
        <w:rPr>
          <w:noProof/>
        </w:rPr>
      </w:pPr>
      <w:r>
        <w:rPr>
          <w:noProof/>
        </w:rPr>
        <w:t>Mesačné predplatné platformy Mobile Asset Management, 73</w:t>
      </w:r>
    </w:p>
    <w:p w:rsidR="00897170" w:rsidRDefault="00897170">
      <w:pPr>
        <w:pStyle w:val="Index1"/>
        <w:tabs>
          <w:tab w:val="right" w:pos="5030"/>
        </w:tabs>
        <w:rPr>
          <w:noProof/>
        </w:rPr>
      </w:pPr>
      <w:r>
        <w:rPr>
          <w:noProof/>
        </w:rPr>
        <w:t>Mesačné predplatné platformy Mobile Asset Management pre jednotlivé aktíva, 74</w:t>
      </w:r>
    </w:p>
    <w:p w:rsidR="00897170" w:rsidRDefault="00897170">
      <w:pPr>
        <w:pStyle w:val="Index1"/>
        <w:tabs>
          <w:tab w:val="right" w:pos="5030"/>
        </w:tabs>
        <w:rPr>
          <w:noProof/>
        </w:rPr>
      </w:pPr>
      <w:r>
        <w:rPr>
          <w:noProof/>
        </w:rPr>
        <w:t>Mesačné predplatné pre známy počet 5 000 používateľov služby Bing Maps, 74</w:t>
      </w:r>
    </w:p>
    <w:p w:rsidR="00897170" w:rsidRDefault="00897170">
      <w:pPr>
        <w:pStyle w:val="Index1"/>
        <w:tabs>
          <w:tab w:val="right" w:pos="5030"/>
        </w:tabs>
        <w:rPr>
          <w:noProof/>
        </w:rPr>
      </w:pPr>
      <w:r>
        <w:rPr>
          <w:noProof/>
        </w:rPr>
        <w:t>Mesačné predplatné pre známy počet 5 000 používateľov služby Bing Maps Light, 74</w:t>
      </w:r>
    </w:p>
    <w:p w:rsidR="00897170" w:rsidRDefault="00897170">
      <w:pPr>
        <w:pStyle w:val="Index1"/>
        <w:tabs>
          <w:tab w:val="right" w:pos="5030"/>
        </w:tabs>
        <w:rPr>
          <w:noProof/>
        </w:rPr>
      </w:pPr>
      <w:r>
        <w:rPr>
          <w:noProof/>
        </w:rPr>
        <w:t>Mesačné predplatné pre známy počet 500 používateľov služby Bing Maps Light, 74</w:t>
      </w:r>
    </w:p>
    <w:p w:rsidR="00897170" w:rsidRDefault="00897170">
      <w:pPr>
        <w:pStyle w:val="Index1"/>
        <w:tabs>
          <w:tab w:val="right" w:pos="5030"/>
        </w:tabs>
        <w:rPr>
          <w:noProof/>
        </w:rPr>
      </w:pPr>
      <w:r>
        <w:rPr>
          <w:noProof/>
        </w:rPr>
        <w:t>Mesačné predplatné pre známy počet jednotlivých používateľov služby Bing Maps, 74</w:t>
      </w:r>
    </w:p>
    <w:p w:rsidR="00897170" w:rsidRDefault="00897170">
      <w:pPr>
        <w:pStyle w:val="Index1"/>
        <w:tabs>
          <w:tab w:val="right" w:pos="5030"/>
        </w:tabs>
        <w:rPr>
          <w:noProof/>
        </w:rPr>
      </w:pPr>
      <w:r>
        <w:rPr>
          <w:noProof/>
        </w:rPr>
        <w:t>Mesačné predplatné s poplatkom služby Bing Maps Enterprise, 73</w:t>
      </w:r>
    </w:p>
    <w:p w:rsidR="00897170" w:rsidRDefault="00897170">
      <w:pPr>
        <w:pStyle w:val="Index1"/>
        <w:tabs>
          <w:tab w:val="right" w:pos="5030"/>
        </w:tabs>
        <w:rPr>
          <w:noProof/>
        </w:rPr>
      </w:pPr>
      <w:r>
        <w:rPr>
          <w:noProof/>
        </w:rPr>
        <w:t>Microsoft 365 Business, 60</w:t>
      </w:r>
    </w:p>
    <w:p w:rsidR="00897170" w:rsidRDefault="00897170">
      <w:pPr>
        <w:pStyle w:val="Index1"/>
        <w:tabs>
          <w:tab w:val="right" w:pos="5030"/>
        </w:tabs>
        <w:rPr>
          <w:noProof/>
        </w:rPr>
      </w:pPr>
      <w:r>
        <w:rPr>
          <w:noProof/>
        </w:rPr>
        <w:t>Microsoft 365 E3, 60</w:t>
      </w:r>
    </w:p>
    <w:p w:rsidR="00897170" w:rsidRDefault="00897170">
      <w:pPr>
        <w:pStyle w:val="Index1"/>
        <w:tabs>
          <w:tab w:val="right" w:pos="5030"/>
        </w:tabs>
        <w:rPr>
          <w:noProof/>
        </w:rPr>
      </w:pPr>
      <w:r>
        <w:rPr>
          <w:noProof/>
        </w:rPr>
        <w:t>Microsoft 365 E3 – dodatočná licencia, 60</w:t>
      </w:r>
    </w:p>
    <w:p w:rsidR="00897170" w:rsidRDefault="00897170">
      <w:pPr>
        <w:pStyle w:val="Index1"/>
        <w:tabs>
          <w:tab w:val="right" w:pos="5030"/>
        </w:tabs>
        <w:rPr>
          <w:noProof/>
        </w:rPr>
      </w:pPr>
      <w:r>
        <w:rPr>
          <w:noProof/>
        </w:rPr>
        <w:t>Microsoft 365 E3 – licencia z krytia SA, 60</w:t>
      </w:r>
    </w:p>
    <w:p w:rsidR="00897170" w:rsidRDefault="00897170">
      <w:pPr>
        <w:pStyle w:val="Index1"/>
        <w:tabs>
          <w:tab w:val="right" w:pos="5030"/>
        </w:tabs>
        <w:rPr>
          <w:noProof/>
        </w:rPr>
      </w:pPr>
      <w:r>
        <w:rPr>
          <w:noProof/>
        </w:rPr>
        <w:t>Microsoft 365 E5, 60</w:t>
      </w:r>
    </w:p>
    <w:p w:rsidR="00897170" w:rsidRDefault="00897170">
      <w:pPr>
        <w:pStyle w:val="Index1"/>
        <w:tabs>
          <w:tab w:val="right" w:pos="5030"/>
        </w:tabs>
        <w:rPr>
          <w:noProof/>
        </w:rPr>
      </w:pPr>
      <w:r>
        <w:rPr>
          <w:noProof/>
        </w:rPr>
        <w:t>Microsoft 365 E5 – dodatočná licencia, 60</w:t>
      </w:r>
    </w:p>
    <w:p w:rsidR="00897170" w:rsidRDefault="00897170">
      <w:pPr>
        <w:pStyle w:val="Index1"/>
        <w:tabs>
          <w:tab w:val="right" w:pos="5030"/>
        </w:tabs>
        <w:rPr>
          <w:noProof/>
        </w:rPr>
      </w:pPr>
      <w:r>
        <w:rPr>
          <w:noProof/>
        </w:rPr>
        <w:t>Microsoft 365 E5 – licencia z krytia SA, 60</w:t>
      </w:r>
    </w:p>
    <w:p w:rsidR="00897170" w:rsidRDefault="00897170">
      <w:pPr>
        <w:pStyle w:val="Index1"/>
        <w:tabs>
          <w:tab w:val="right" w:pos="5030"/>
        </w:tabs>
        <w:rPr>
          <w:noProof/>
        </w:rPr>
      </w:pPr>
      <w:r>
        <w:rPr>
          <w:noProof/>
        </w:rPr>
        <w:t>Microsoft 365 Education A1, 60</w:t>
      </w:r>
    </w:p>
    <w:p w:rsidR="00897170" w:rsidRDefault="00897170">
      <w:pPr>
        <w:pStyle w:val="Index1"/>
        <w:tabs>
          <w:tab w:val="right" w:pos="5030"/>
        </w:tabs>
        <w:rPr>
          <w:noProof/>
        </w:rPr>
      </w:pPr>
      <w:r>
        <w:rPr>
          <w:noProof/>
        </w:rPr>
        <w:t>Microsoft 365 Education A3, 60</w:t>
      </w:r>
    </w:p>
    <w:p w:rsidR="00897170" w:rsidRDefault="00897170">
      <w:pPr>
        <w:pStyle w:val="Index1"/>
        <w:tabs>
          <w:tab w:val="right" w:pos="5030"/>
        </w:tabs>
        <w:rPr>
          <w:noProof/>
        </w:rPr>
      </w:pPr>
      <w:r>
        <w:rPr>
          <w:noProof/>
        </w:rPr>
        <w:t>Microsoft 365 Education A3 s licenciou Core CAL, 60</w:t>
      </w:r>
    </w:p>
    <w:p w:rsidR="00897170" w:rsidRDefault="00897170">
      <w:pPr>
        <w:pStyle w:val="Index1"/>
        <w:tabs>
          <w:tab w:val="right" w:pos="5030"/>
        </w:tabs>
        <w:rPr>
          <w:noProof/>
        </w:rPr>
      </w:pPr>
      <w:r>
        <w:rPr>
          <w:noProof/>
        </w:rPr>
        <w:t>Microsoft 365 Education A5, 60</w:t>
      </w:r>
    </w:p>
    <w:p w:rsidR="00897170" w:rsidRDefault="00897170">
      <w:pPr>
        <w:pStyle w:val="Index1"/>
        <w:tabs>
          <w:tab w:val="right" w:pos="5030"/>
        </w:tabs>
        <w:rPr>
          <w:noProof/>
        </w:rPr>
      </w:pPr>
      <w:r>
        <w:rPr>
          <w:noProof/>
        </w:rPr>
        <w:t>Microsoft 365 F1, 60</w:t>
      </w:r>
    </w:p>
    <w:p w:rsidR="00897170" w:rsidRDefault="00897170">
      <w:pPr>
        <w:pStyle w:val="Index1"/>
        <w:tabs>
          <w:tab w:val="right" w:pos="5030"/>
        </w:tabs>
        <w:rPr>
          <w:noProof/>
        </w:rPr>
      </w:pPr>
      <w:r>
        <w:rPr>
          <w:noProof/>
        </w:rPr>
        <w:t>Microsoft Azure StorSimple – prémiová technická podpora, 59</w:t>
      </w:r>
    </w:p>
    <w:p w:rsidR="00897170" w:rsidRDefault="00897170">
      <w:pPr>
        <w:pStyle w:val="Index1"/>
        <w:tabs>
          <w:tab w:val="right" w:pos="5030"/>
        </w:tabs>
        <w:rPr>
          <w:noProof/>
        </w:rPr>
      </w:pPr>
      <w:r>
        <w:rPr>
          <w:noProof/>
        </w:rPr>
        <w:t>Microsoft Azure StorSimple – štandardná technická podpora, 59</w:t>
      </w:r>
    </w:p>
    <w:p w:rsidR="00897170" w:rsidRDefault="00897170">
      <w:pPr>
        <w:pStyle w:val="Index1"/>
        <w:tabs>
          <w:tab w:val="right" w:pos="5030"/>
        </w:tabs>
        <w:rPr>
          <w:noProof/>
        </w:rPr>
      </w:pPr>
      <w:r>
        <w:rPr>
          <w:noProof/>
        </w:rPr>
        <w:t>Microsoft Cloud App Security, 75</w:t>
      </w:r>
    </w:p>
    <w:p w:rsidR="00897170" w:rsidRDefault="00897170">
      <w:pPr>
        <w:pStyle w:val="Index1"/>
        <w:tabs>
          <w:tab w:val="right" w:pos="5030"/>
        </w:tabs>
        <w:rPr>
          <w:noProof/>
        </w:rPr>
      </w:pPr>
      <w:r>
        <w:rPr>
          <w:noProof/>
        </w:rPr>
        <w:t>Microsoft Dynamics 365 – profesionálna priama podpora, 65</w:t>
      </w:r>
    </w:p>
    <w:p w:rsidR="00897170" w:rsidRDefault="00897170">
      <w:pPr>
        <w:pStyle w:val="Index1"/>
        <w:tabs>
          <w:tab w:val="right" w:pos="5030"/>
        </w:tabs>
        <w:rPr>
          <w:noProof/>
        </w:rPr>
      </w:pPr>
      <w:r>
        <w:rPr>
          <w:noProof/>
        </w:rPr>
        <w:t>Microsoft Dynamics 365 Customer Engagement Plan, vydanie Enterprise – dodatočná licencia, 63</w:t>
      </w:r>
    </w:p>
    <w:p w:rsidR="00897170" w:rsidRDefault="00897170">
      <w:pPr>
        <w:pStyle w:val="Index1"/>
        <w:tabs>
          <w:tab w:val="right" w:pos="5030"/>
        </w:tabs>
        <w:rPr>
          <w:noProof/>
        </w:rPr>
      </w:pPr>
      <w:r>
        <w:rPr>
          <w:noProof/>
        </w:rPr>
        <w:t>Microsoft Dynamics 365 Customer Engagement Plan, vydanie Enterprise – licencia z krytia SA, 63</w:t>
      </w:r>
    </w:p>
    <w:p w:rsidR="00897170" w:rsidRDefault="00897170">
      <w:pPr>
        <w:pStyle w:val="Index1"/>
        <w:tabs>
          <w:tab w:val="right" w:pos="5030"/>
        </w:tabs>
        <w:rPr>
          <w:noProof/>
        </w:rPr>
      </w:pPr>
      <w:r>
        <w:rPr>
          <w:noProof/>
        </w:rPr>
        <w:t>Microsoft Dynamics 365 Customer Engagement Plan, vydanie Enterprise (licencia SL pre používateľa), 63</w:t>
      </w:r>
    </w:p>
    <w:p w:rsidR="00897170" w:rsidRDefault="00897170">
      <w:pPr>
        <w:pStyle w:val="Index1"/>
        <w:tabs>
          <w:tab w:val="right" w:pos="5030"/>
        </w:tabs>
        <w:rPr>
          <w:noProof/>
        </w:rPr>
      </w:pPr>
      <w:r>
        <w:rPr>
          <w:noProof/>
        </w:rPr>
        <w:t>Microsoft Dynamics 365 for Customer Service – licencia CAL, 88</w:t>
      </w:r>
    </w:p>
    <w:p w:rsidR="00897170" w:rsidRDefault="00897170">
      <w:pPr>
        <w:pStyle w:val="Index1"/>
        <w:tabs>
          <w:tab w:val="right" w:pos="5030"/>
        </w:tabs>
        <w:rPr>
          <w:noProof/>
        </w:rPr>
      </w:pPr>
      <w:r>
        <w:rPr>
          <w:noProof/>
        </w:rPr>
        <w:t>Microsoft Dynamics 365 for Customer Service – licencia CAL na lokálne nasadenie, 20, 94</w:t>
      </w:r>
    </w:p>
    <w:p w:rsidR="00897170" w:rsidRDefault="00897170">
      <w:pPr>
        <w:pStyle w:val="Index1"/>
        <w:tabs>
          <w:tab w:val="right" w:pos="5030"/>
        </w:tabs>
        <w:rPr>
          <w:noProof/>
        </w:rPr>
      </w:pPr>
      <w:r>
        <w:rPr>
          <w:noProof/>
        </w:rPr>
        <w:t>Microsoft Dynamics 365 for Customer Service, vydanie Enterprise, 21</w:t>
      </w:r>
    </w:p>
    <w:p w:rsidR="00897170" w:rsidRDefault="00897170">
      <w:pPr>
        <w:pStyle w:val="Index1"/>
        <w:tabs>
          <w:tab w:val="right" w:pos="5030"/>
        </w:tabs>
        <w:rPr>
          <w:noProof/>
        </w:rPr>
      </w:pPr>
      <w:r>
        <w:rPr>
          <w:noProof/>
        </w:rPr>
        <w:t>Microsoft Dynamics 365 for Customer Service, vydanie Enterprise (licencia SL pre jednotlivé zariadenia), 64</w:t>
      </w:r>
    </w:p>
    <w:p w:rsidR="00897170" w:rsidRDefault="00897170">
      <w:pPr>
        <w:pStyle w:val="Index1"/>
        <w:tabs>
          <w:tab w:val="right" w:pos="5030"/>
        </w:tabs>
        <w:rPr>
          <w:noProof/>
        </w:rPr>
      </w:pPr>
      <w:r>
        <w:rPr>
          <w:noProof/>
        </w:rPr>
        <w:t>Microsoft Dynamics 365 for Customer Service, vydanie Enterprise (licencia SL pre jednotlivých používateľov), 64</w:t>
      </w:r>
    </w:p>
    <w:p w:rsidR="00897170" w:rsidRDefault="00897170">
      <w:pPr>
        <w:pStyle w:val="Index1"/>
        <w:tabs>
          <w:tab w:val="right" w:pos="5030"/>
        </w:tabs>
        <w:rPr>
          <w:noProof/>
        </w:rPr>
      </w:pPr>
      <w:r>
        <w:rPr>
          <w:noProof/>
        </w:rPr>
        <w:t>Microsoft Dynamics 365 for Field Service, vydanie Enterprise – optimalizácia plánovania prostriedkov, 64</w:t>
      </w:r>
    </w:p>
    <w:p w:rsidR="00897170" w:rsidRDefault="00897170">
      <w:pPr>
        <w:pStyle w:val="Index1"/>
        <w:tabs>
          <w:tab w:val="right" w:pos="5030"/>
        </w:tabs>
        <w:rPr>
          <w:noProof/>
        </w:rPr>
      </w:pPr>
      <w:r>
        <w:rPr>
          <w:noProof/>
        </w:rPr>
        <w:t>Microsoft Dynamics 365 for Field Service, vydanie Enterprise (licencia SL pre jednotlivé zariadenia), 64</w:t>
      </w:r>
    </w:p>
    <w:p w:rsidR="00897170" w:rsidRDefault="00897170">
      <w:pPr>
        <w:pStyle w:val="Index1"/>
        <w:tabs>
          <w:tab w:val="right" w:pos="5030"/>
        </w:tabs>
        <w:rPr>
          <w:noProof/>
        </w:rPr>
      </w:pPr>
      <w:r>
        <w:rPr>
          <w:noProof/>
        </w:rPr>
        <w:t>Microsoft Dynamics 365 for Field Service, vydanie Enterprise (licencia SL pre jednotlivých používateľov), 64</w:t>
      </w:r>
    </w:p>
    <w:p w:rsidR="00897170" w:rsidRDefault="00897170">
      <w:pPr>
        <w:pStyle w:val="Index1"/>
        <w:tabs>
          <w:tab w:val="right" w:pos="5030"/>
        </w:tabs>
        <w:rPr>
          <w:noProof/>
        </w:rPr>
      </w:pPr>
      <w:r>
        <w:rPr>
          <w:noProof/>
        </w:rPr>
        <w:t>Microsoft Dynamics 365 for Operations – licencia CAL, 88</w:t>
      </w:r>
    </w:p>
    <w:p w:rsidR="00897170" w:rsidRDefault="00897170">
      <w:pPr>
        <w:pStyle w:val="Index1"/>
        <w:tabs>
          <w:tab w:val="right" w:pos="5030"/>
        </w:tabs>
        <w:rPr>
          <w:noProof/>
        </w:rPr>
      </w:pPr>
      <w:r>
        <w:rPr>
          <w:noProof/>
        </w:rPr>
        <w:t>Microsoft Dynamics 365 for Operations – licencia CAL na lokálne nasadenie, 20, 94</w:t>
      </w:r>
    </w:p>
    <w:p w:rsidR="00897170" w:rsidRDefault="00897170">
      <w:pPr>
        <w:pStyle w:val="Index1"/>
        <w:tabs>
          <w:tab w:val="right" w:pos="5030"/>
        </w:tabs>
        <w:rPr>
          <w:noProof/>
        </w:rPr>
      </w:pPr>
      <w:r>
        <w:rPr>
          <w:noProof/>
        </w:rPr>
        <w:t>Microsoft Dynamics 365 for Operations Activity – licencia CAL, 88</w:t>
      </w:r>
    </w:p>
    <w:p w:rsidR="00897170" w:rsidRDefault="00897170">
      <w:pPr>
        <w:pStyle w:val="Index1"/>
        <w:tabs>
          <w:tab w:val="right" w:pos="5030"/>
        </w:tabs>
        <w:rPr>
          <w:noProof/>
        </w:rPr>
      </w:pPr>
      <w:r>
        <w:rPr>
          <w:noProof/>
        </w:rPr>
        <w:t>Microsoft Dynamics 365 for Operations Activity – licencia CAL na lokálne nasadenie, 20, 94</w:t>
      </w:r>
    </w:p>
    <w:p w:rsidR="00897170" w:rsidRDefault="00897170">
      <w:pPr>
        <w:pStyle w:val="Index1"/>
        <w:tabs>
          <w:tab w:val="right" w:pos="5030"/>
        </w:tabs>
        <w:rPr>
          <w:noProof/>
        </w:rPr>
      </w:pPr>
      <w:r>
        <w:rPr>
          <w:noProof/>
        </w:rPr>
        <w:t>Microsoft Dynamics 365 for Operations Activity, vydanie Enterprise, 21</w:t>
      </w:r>
    </w:p>
    <w:p w:rsidR="00897170" w:rsidRDefault="00897170">
      <w:pPr>
        <w:pStyle w:val="Index1"/>
        <w:tabs>
          <w:tab w:val="right" w:pos="5030"/>
        </w:tabs>
        <w:rPr>
          <w:noProof/>
        </w:rPr>
      </w:pPr>
      <w:r>
        <w:rPr>
          <w:noProof/>
        </w:rPr>
        <w:t>Microsoft Dynamics 365 for Operations Device – licencia CAL na lokálne nasadenie, 20</w:t>
      </w:r>
    </w:p>
    <w:p w:rsidR="00897170" w:rsidRDefault="00897170">
      <w:pPr>
        <w:pStyle w:val="Index1"/>
        <w:tabs>
          <w:tab w:val="right" w:pos="5030"/>
        </w:tabs>
        <w:rPr>
          <w:noProof/>
        </w:rPr>
      </w:pPr>
      <w:r>
        <w:rPr>
          <w:noProof/>
        </w:rPr>
        <w:t>Microsoft Dynamics 365 for Operations Device, vydanie Enterprise, 21, 64</w:t>
      </w:r>
    </w:p>
    <w:p w:rsidR="00897170" w:rsidRDefault="00897170">
      <w:pPr>
        <w:pStyle w:val="Index1"/>
        <w:tabs>
          <w:tab w:val="right" w:pos="5030"/>
        </w:tabs>
        <w:rPr>
          <w:noProof/>
        </w:rPr>
      </w:pPr>
      <w:r>
        <w:rPr>
          <w:noProof/>
        </w:rPr>
        <w:t>Microsoft Dynamics 365 for Operations Device, vydanie Enterprise – dodatočná licencia (licencia SL pre zariadenie), 64</w:t>
      </w:r>
    </w:p>
    <w:p w:rsidR="00897170" w:rsidRDefault="00897170">
      <w:pPr>
        <w:pStyle w:val="Index1"/>
        <w:tabs>
          <w:tab w:val="right" w:pos="5030"/>
        </w:tabs>
        <w:rPr>
          <w:noProof/>
        </w:rPr>
      </w:pPr>
      <w:r>
        <w:rPr>
          <w:noProof/>
        </w:rPr>
        <w:t>Microsoft Dynamics 365 for Operations Device, vydanie Enterprise – licencia z krytia SA (licencia SL pre zariadenie), 64</w:t>
      </w:r>
    </w:p>
    <w:p w:rsidR="00897170" w:rsidRDefault="00897170">
      <w:pPr>
        <w:pStyle w:val="Index1"/>
        <w:tabs>
          <w:tab w:val="right" w:pos="5030"/>
        </w:tabs>
        <w:rPr>
          <w:noProof/>
        </w:rPr>
      </w:pPr>
      <w:r>
        <w:rPr>
          <w:noProof/>
        </w:rPr>
        <w:t>Microsoft Dynamics 365 for Operations Server, 20</w:t>
      </w:r>
    </w:p>
    <w:p w:rsidR="00897170" w:rsidRDefault="00897170">
      <w:pPr>
        <w:pStyle w:val="Index1"/>
        <w:tabs>
          <w:tab w:val="right" w:pos="5030"/>
        </w:tabs>
        <w:rPr>
          <w:noProof/>
        </w:rPr>
      </w:pPr>
      <w:r>
        <w:rPr>
          <w:noProof/>
        </w:rPr>
        <w:t>Microsoft Dynamics 365 for Operations, vydanie Enterprise – dodatočné úložisko databázy, 64</w:t>
      </w:r>
    </w:p>
    <w:p w:rsidR="00897170" w:rsidRDefault="00897170">
      <w:pPr>
        <w:pStyle w:val="Index1"/>
        <w:tabs>
          <w:tab w:val="right" w:pos="5030"/>
        </w:tabs>
        <w:rPr>
          <w:noProof/>
        </w:rPr>
      </w:pPr>
      <w:r>
        <w:rPr>
          <w:noProof/>
        </w:rPr>
        <w:t>Microsoft Dynamics 365 for Operations, vydanie Enterprise – dodatočné úložisko súborov, 64</w:t>
      </w:r>
    </w:p>
    <w:p w:rsidR="00897170" w:rsidRDefault="00897170">
      <w:pPr>
        <w:pStyle w:val="Index1"/>
        <w:tabs>
          <w:tab w:val="right" w:pos="5030"/>
        </w:tabs>
        <w:rPr>
          <w:noProof/>
        </w:rPr>
      </w:pPr>
      <w:r>
        <w:rPr>
          <w:noProof/>
        </w:rPr>
        <w:t>Microsoft Dynamics 365 for Operations, vydanie Enterprise – izolovaný priestor úrovne 1</w:t>
      </w:r>
    </w:p>
    <w:p w:rsidR="00897170" w:rsidRDefault="00897170">
      <w:pPr>
        <w:pStyle w:val="Index2"/>
        <w:tabs>
          <w:tab w:val="right" w:pos="5030"/>
        </w:tabs>
        <w:rPr>
          <w:noProof/>
        </w:rPr>
      </w:pPr>
      <w:r>
        <w:rPr>
          <w:noProof/>
        </w:rPr>
        <w:t>Vývojárska a testovacia inštancia, 64</w:t>
      </w:r>
    </w:p>
    <w:p w:rsidR="00897170" w:rsidRDefault="00897170">
      <w:pPr>
        <w:pStyle w:val="Index1"/>
        <w:tabs>
          <w:tab w:val="right" w:pos="5030"/>
        </w:tabs>
        <w:rPr>
          <w:noProof/>
        </w:rPr>
      </w:pPr>
      <w:r>
        <w:rPr>
          <w:noProof/>
        </w:rPr>
        <w:t>Microsoft Dynamics 365 for Operations, vydanie Enterprise – izolovaný priestor úrovne 2</w:t>
      </w:r>
    </w:p>
    <w:p w:rsidR="00897170" w:rsidRDefault="00897170">
      <w:pPr>
        <w:pStyle w:val="Index2"/>
        <w:tabs>
          <w:tab w:val="right" w:pos="5030"/>
        </w:tabs>
        <w:rPr>
          <w:noProof/>
        </w:rPr>
      </w:pPr>
      <w:r>
        <w:rPr>
          <w:noProof/>
        </w:rPr>
        <w:t>Štandardné schvaľovacie testovanie, 64</w:t>
      </w:r>
    </w:p>
    <w:p w:rsidR="00897170" w:rsidRDefault="00897170">
      <w:pPr>
        <w:pStyle w:val="Index1"/>
        <w:tabs>
          <w:tab w:val="right" w:pos="5030"/>
        </w:tabs>
        <w:rPr>
          <w:noProof/>
        </w:rPr>
      </w:pPr>
      <w:r>
        <w:rPr>
          <w:noProof/>
        </w:rPr>
        <w:t>Microsoft Dynamics 365 for Operations, vydanie Enterprise – izolovaný priestor úrovne 3</w:t>
      </w:r>
    </w:p>
    <w:p w:rsidR="00897170" w:rsidRDefault="00897170">
      <w:pPr>
        <w:pStyle w:val="Index2"/>
        <w:tabs>
          <w:tab w:val="right" w:pos="5030"/>
        </w:tabs>
        <w:rPr>
          <w:noProof/>
        </w:rPr>
      </w:pPr>
      <w:r>
        <w:rPr>
          <w:noProof/>
        </w:rPr>
        <w:t>Prémiové schvaľovacie testovanie, 64</w:t>
      </w:r>
    </w:p>
    <w:p w:rsidR="00897170" w:rsidRDefault="00897170">
      <w:pPr>
        <w:pStyle w:val="Index1"/>
        <w:tabs>
          <w:tab w:val="right" w:pos="5030"/>
        </w:tabs>
        <w:rPr>
          <w:noProof/>
        </w:rPr>
      </w:pPr>
      <w:r>
        <w:rPr>
          <w:noProof/>
        </w:rPr>
        <w:t>Microsoft Dynamics 365 for Operations, vydanie Enterprise – izolovaný priestor úrovne 4</w:t>
      </w:r>
    </w:p>
    <w:p w:rsidR="00897170" w:rsidRDefault="00897170">
      <w:pPr>
        <w:pStyle w:val="Index2"/>
        <w:tabs>
          <w:tab w:val="right" w:pos="5030"/>
        </w:tabs>
        <w:rPr>
          <w:noProof/>
        </w:rPr>
      </w:pPr>
      <w:r>
        <w:rPr>
          <w:noProof/>
        </w:rPr>
        <w:t>Štandardné testovanie výkonu, 65</w:t>
      </w:r>
    </w:p>
    <w:p w:rsidR="00897170" w:rsidRDefault="00897170">
      <w:pPr>
        <w:pStyle w:val="Index1"/>
        <w:tabs>
          <w:tab w:val="right" w:pos="5030"/>
        </w:tabs>
        <w:rPr>
          <w:noProof/>
        </w:rPr>
      </w:pPr>
      <w:r>
        <w:rPr>
          <w:noProof/>
        </w:rPr>
        <w:t>Microsoft Dynamics 365 for Operations, vydanie Enterprise – izolovaný priestor úrovne 5</w:t>
      </w:r>
    </w:p>
    <w:p w:rsidR="00897170" w:rsidRDefault="00897170">
      <w:pPr>
        <w:pStyle w:val="Index2"/>
        <w:tabs>
          <w:tab w:val="right" w:pos="5030"/>
        </w:tabs>
        <w:rPr>
          <w:noProof/>
        </w:rPr>
      </w:pPr>
      <w:r>
        <w:rPr>
          <w:noProof/>
        </w:rPr>
        <w:t>Prémiové testovanie výkonu, 65</w:t>
      </w:r>
    </w:p>
    <w:p w:rsidR="00897170" w:rsidRDefault="00897170">
      <w:pPr>
        <w:pStyle w:val="Index1"/>
        <w:tabs>
          <w:tab w:val="right" w:pos="5030"/>
        </w:tabs>
        <w:rPr>
          <w:noProof/>
        </w:rPr>
      </w:pPr>
      <w:r>
        <w:rPr>
          <w:noProof/>
        </w:rPr>
        <w:t>Microsoft Dynamics 365 for Project Service Automation, vydanie Enterprise (licencia SL pre jednotlivých používateľov), 64</w:t>
      </w:r>
    </w:p>
    <w:p w:rsidR="00897170" w:rsidRDefault="00897170">
      <w:pPr>
        <w:pStyle w:val="Index1"/>
        <w:tabs>
          <w:tab w:val="right" w:pos="5030"/>
        </w:tabs>
        <w:rPr>
          <w:noProof/>
        </w:rPr>
      </w:pPr>
      <w:r>
        <w:rPr>
          <w:noProof/>
        </w:rPr>
        <w:t>Microsoft Dynamics 365 for Retail, vydanie Enterprise, 64</w:t>
      </w:r>
    </w:p>
    <w:p w:rsidR="00897170" w:rsidRDefault="00897170">
      <w:pPr>
        <w:pStyle w:val="Index1"/>
        <w:tabs>
          <w:tab w:val="right" w:pos="5030"/>
        </w:tabs>
        <w:rPr>
          <w:noProof/>
        </w:rPr>
      </w:pPr>
      <w:r>
        <w:rPr>
          <w:noProof/>
        </w:rPr>
        <w:t>Microsoft Dynamics 365 for Retail, vydanie Enterprise – dodatočná licencia, 64</w:t>
      </w:r>
    </w:p>
    <w:p w:rsidR="00897170" w:rsidRDefault="00897170">
      <w:pPr>
        <w:pStyle w:val="Index1"/>
        <w:tabs>
          <w:tab w:val="right" w:pos="5030"/>
        </w:tabs>
        <w:rPr>
          <w:noProof/>
        </w:rPr>
      </w:pPr>
      <w:r>
        <w:rPr>
          <w:noProof/>
        </w:rPr>
        <w:t>Microsoft Dynamics 365 for Retail, vydanie Enterprise – licencia z krytia SA, 64</w:t>
      </w:r>
    </w:p>
    <w:p w:rsidR="00897170" w:rsidRDefault="00897170">
      <w:pPr>
        <w:pStyle w:val="Index1"/>
        <w:tabs>
          <w:tab w:val="right" w:pos="5030"/>
        </w:tabs>
        <w:rPr>
          <w:noProof/>
        </w:rPr>
      </w:pPr>
      <w:r>
        <w:rPr>
          <w:noProof/>
        </w:rPr>
        <w:t>Microsoft Dynamics 365 for Sales – licencia CAL, 88</w:t>
      </w:r>
    </w:p>
    <w:p w:rsidR="00897170" w:rsidRDefault="00897170">
      <w:pPr>
        <w:pStyle w:val="Index1"/>
        <w:tabs>
          <w:tab w:val="right" w:pos="5030"/>
        </w:tabs>
        <w:rPr>
          <w:noProof/>
        </w:rPr>
      </w:pPr>
      <w:r>
        <w:rPr>
          <w:noProof/>
        </w:rPr>
        <w:t>Microsoft Dynamics 365 for Sales – licencia CAL na lokálne nasadenie, 20, 94</w:t>
      </w:r>
    </w:p>
    <w:p w:rsidR="00897170" w:rsidRDefault="00897170">
      <w:pPr>
        <w:pStyle w:val="Index1"/>
        <w:tabs>
          <w:tab w:val="right" w:pos="5030"/>
        </w:tabs>
        <w:rPr>
          <w:noProof/>
        </w:rPr>
      </w:pPr>
      <w:r>
        <w:rPr>
          <w:noProof/>
        </w:rPr>
        <w:t>Microsoft Dynamics 365 for Sales, vydanie Enterprise, 21</w:t>
      </w:r>
    </w:p>
    <w:p w:rsidR="00897170" w:rsidRDefault="00897170">
      <w:pPr>
        <w:pStyle w:val="Index1"/>
        <w:tabs>
          <w:tab w:val="right" w:pos="5030"/>
        </w:tabs>
        <w:rPr>
          <w:noProof/>
        </w:rPr>
      </w:pPr>
      <w:r>
        <w:rPr>
          <w:noProof/>
        </w:rPr>
        <w:t>Microsoft Dynamics 365 for Sales, vydanie Enterprise, 64</w:t>
      </w:r>
    </w:p>
    <w:p w:rsidR="00897170" w:rsidRDefault="00897170">
      <w:pPr>
        <w:pStyle w:val="Index1"/>
        <w:tabs>
          <w:tab w:val="right" w:pos="5030"/>
        </w:tabs>
        <w:rPr>
          <w:noProof/>
        </w:rPr>
      </w:pPr>
      <w:r>
        <w:rPr>
          <w:noProof/>
        </w:rPr>
        <w:t>Microsoft Dynamics 365 for Sales, vydanie Enterprise (licencia SL pre jednotlivých používateľov), 64</w:t>
      </w:r>
    </w:p>
    <w:p w:rsidR="00897170" w:rsidRDefault="00897170">
      <w:pPr>
        <w:pStyle w:val="Index1"/>
        <w:tabs>
          <w:tab w:val="right" w:pos="5030"/>
        </w:tabs>
        <w:rPr>
          <w:noProof/>
        </w:rPr>
      </w:pPr>
      <w:r>
        <w:rPr>
          <w:noProof/>
        </w:rPr>
        <w:t>Microsoft Dynamics 365 for Talent, vydanie Enterprise, 64</w:t>
      </w:r>
    </w:p>
    <w:p w:rsidR="00897170" w:rsidRDefault="00897170">
      <w:pPr>
        <w:pStyle w:val="Index1"/>
        <w:tabs>
          <w:tab w:val="right" w:pos="5030"/>
        </w:tabs>
        <w:rPr>
          <w:noProof/>
        </w:rPr>
      </w:pPr>
      <w:r>
        <w:rPr>
          <w:noProof/>
        </w:rPr>
        <w:t>Microsoft Dynamics 365 for Talent, vydanie Enterprise – dodatočná licencia, 64</w:t>
      </w:r>
    </w:p>
    <w:p w:rsidR="00897170" w:rsidRDefault="00897170">
      <w:pPr>
        <w:pStyle w:val="Index1"/>
        <w:tabs>
          <w:tab w:val="right" w:pos="5030"/>
        </w:tabs>
        <w:rPr>
          <w:noProof/>
        </w:rPr>
      </w:pPr>
      <w:r>
        <w:rPr>
          <w:noProof/>
        </w:rPr>
        <w:t>Microsoft Dynamics 365 for Talent, vydanie Enterprise – licencia z krytia SA, 64</w:t>
      </w:r>
    </w:p>
    <w:p w:rsidR="00897170" w:rsidRDefault="00897170">
      <w:pPr>
        <w:pStyle w:val="Index1"/>
        <w:tabs>
          <w:tab w:val="right" w:pos="5030"/>
        </w:tabs>
        <w:rPr>
          <w:noProof/>
        </w:rPr>
      </w:pPr>
      <w:r>
        <w:rPr>
          <w:noProof/>
        </w:rPr>
        <w:t>Microsoft Dynamics 365 for Team Members – licencia CAL na lokálne nasadenie, 20, 94</w:t>
      </w:r>
    </w:p>
    <w:p w:rsidR="00897170" w:rsidRDefault="00897170">
      <w:pPr>
        <w:pStyle w:val="Index1"/>
        <w:tabs>
          <w:tab w:val="right" w:pos="5030"/>
        </w:tabs>
        <w:rPr>
          <w:noProof/>
        </w:rPr>
      </w:pPr>
      <w:r>
        <w:rPr>
          <w:noProof/>
        </w:rPr>
        <w:t>Microsoft Dynamics 365 for Team Members, vydanie Enterprise, 21</w:t>
      </w:r>
    </w:p>
    <w:p w:rsidR="00897170" w:rsidRDefault="00897170">
      <w:pPr>
        <w:pStyle w:val="Index1"/>
        <w:tabs>
          <w:tab w:val="right" w:pos="5030"/>
        </w:tabs>
        <w:rPr>
          <w:noProof/>
        </w:rPr>
      </w:pPr>
      <w:r>
        <w:rPr>
          <w:noProof/>
        </w:rPr>
        <w:t>Microsoft Dynamics 365 for Team Members, vydanie Enterprise (licencia SL pre jednotlivých používateľov), 64</w:t>
      </w:r>
    </w:p>
    <w:p w:rsidR="00897170" w:rsidRDefault="00897170">
      <w:pPr>
        <w:pStyle w:val="Index1"/>
        <w:tabs>
          <w:tab w:val="right" w:pos="5030"/>
        </w:tabs>
        <w:rPr>
          <w:noProof/>
        </w:rPr>
      </w:pPr>
      <w:r>
        <w:rPr>
          <w:noProof/>
        </w:rPr>
        <w:t>Microsoft Dynamics 365 for Team Members, vydanie Enterprise z krytia SA (licencia SL pre jednotlivých používateľov), 64</w:t>
      </w:r>
    </w:p>
    <w:p w:rsidR="00897170" w:rsidRDefault="00897170">
      <w:pPr>
        <w:pStyle w:val="Index1"/>
        <w:tabs>
          <w:tab w:val="right" w:pos="5030"/>
        </w:tabs>
        <w:rPr>
          <w:noProof/>
        </w:rPr>
      </w:pPr>
      <w:r>
        <w:rPr>
          <w:noProof/>
        </w:rPr>
        <w:t>Microsoft Dynamics 365 Plan, vydanie Enterprise – dodatočná licencia (licencia SL pre používateľa), 63</w:t>
      </w:r>
    </w:p>
    <w:p w:rsidR="00897170" w:rsidRDefault="00897170">
      <w:pPr>
        <w:pStyle w:val="Index1"/>
        <w:tabs>
          <w:tab w:val="right" w:pos="5030"/>
        </w:tabs>
        <w:rPr>
          <w:noProof/>
        </w:rPr>
      </w:pPr>
      <w:r>
        <w:rPr>
          <w:noProof/>
        </w:rPr>
        <w:t>Microsoft Dynamics 365 Plan, vydanie Enterprise – licencia z krytia SA (licencia SL pre používateľa), 63</w:t>
      </w:r>
    </w:p>
    <w:p w:rsidR="00897170" w:rsidRDefault="00897170">
      <w:pPr>
        <w:pStyle w:val="Index1"/>
        <w:tabs>
          <w:tab w:val="right" w:pos="5030"/>
        </w:tabs>
        <w:rPr>
          <w:noProof/>
        </w:rPr>
      </w:pPr>
      <w:r>
        <w:rPr>
          <w:noProof/>
        </w:rPr>
        <w:t>Microsoft Dynamics 365 Plan, vydanie Enterprise (licencia SL pre používateľa), 63</w:t>
      </w:r>
    </w:p>
    <w:p w:rsidR="00897170" w:rsidRDefault="00897170">
      <w:pPr>
        <w:pStyle w:val="Index1"/>
        <w:tabs>
          <w:tab w:val="right" w:pos="5030"/>
        </w:tabs>
        <w:rPr>
          <w:noProof/>
        </w:rPr>
      </w:pPr>
      <w:r>
        <w:rPr>
          <w:noProof/>
        </w:rPr>
        <w:t>Microsoft Dynamics 365 Unified Operations Plan, vydanie Enterprise, 63</w:t>
      </w:r>
    </w:p>
    <w:p w:rsidR="00897170" w:rsidRDefault="00897170">
      <w:pPr>
        <w:pStyle w:val="Index1"/>
        <w:tabs>
          <w:tab w:val="right" w:pos="5030"/>
        </w:tabs>
        <w:rPr>
          <w:noProof/>
        </w:rPr>
      </w:pPr>
      <w:r>
        <w:rPr>
          <w:noProof/>
        </w:rPr>
        <w:t>Microsoft Dynamics 365 Unified Operations Plan, vydanie Enterprise – dodatočná licencia, 63</w:t>
      </w:r>
    </w:p>
    <w:p w:rsidR="00897170" w:rsidRDefault="00897170">
      <w:pPr>
        <w:pStyle w:val="Index1"/>
        <w:tabs>
          <w:tab w:val="right" w:pos="5030"/>
        </w:tabs>
        <w:rPr>
          <w:noProof/>
        </w:rPr>
      </w:pPr>
      <w:r>
        <w:rPr>
          <w:noProof/>
        </w:rPr>
        <w:t>Microsoft Dynamics 365 Unified Operations Plan, vydanie Enterprise – licencia z krytia SA, 64</w:t>
      </w:r>
    </w:p>
    <w:p w:rsidR="00897170" w:rsidRDefault="00897170">
      <w:pPr>
        <w:pStyle w:val="Index1"/>
        <w:tabs>
          <w:tab w:val="right" w:pos="5030"/>
        </w:tabs>
        <w:rPr>
          <w:noProof/>
        </w:rPr>
      </w:pPr>
      <w:r>
        <w:rPr>
          <w:noProof/>
        </w:rPr>
        <w:t>Microsoft Dynamics 365, vydanie Enterprise – dodatočná neprodukčná inštancia záväzkov zákazníka, 64</w:t>
      </w:r>
    </w:p>
    <w:p w:rsidR="00897170" w:rsidRDefault="00897170">
      <w:pPr>
        <w:pStyle w:val="Index1"/>
        <w:tabs>
          <w:tab w:val="right" w:pos="5030"/>
        </w:tabs>
        <w:rPr>
          <w:noProof/>
        </w:rPr>
      </w:pPr>
      <w:r>
        <w:rPr>
          <w:noProof/>
        </w:rPr>
        <w:t>Microsoft Dynamics 365, vydanie Enterprise – dodatočná produkčná inštancia záväzkov zákazníka, 64</w:t>
      </w:r>
    </w:p>
    <w:p w:rsidR="00897170" w:rsidRDefault="00897170">
      <w:pPr>
        <w:pStyle w:val="Index1"/>
        <w:tabs>
          <w:tab w:val="right" w:pos="5030"/>
        </w:tabs>
        <w:rPr>
          <w:noProof/>
        </w:rPr>
      </w:pPr>
      <w:r>
        <w:rPr>
          <w:noProof/>
        </w:rPr>
        <w:t>Microsoft Dynamics 365, vydanie Enterprise – dodatočné príspevky záväzkov zákazníka v sociálnych sieťach, 64</w:t>
      </w:r>
    </w:p>
    <w:p w:rsidR="00897170" w:rsidRDefault="00897170">
      <w:pPr>
        <w:pStyle w:val="Index1"/>
        <w:tabs>
          <w:tab w:val="right" w:pos="5030"/>
        </w:tabs>
        <w:rPr>
          <w:noProof/>
        </w:rPr>
      </w:pPr>
      <w:r>
        <w:rPr>
          <w:noProof/>
        </w:rPr>
        <w:t>Microsoft Dynamics 365, vydanie Enterprise – dodatočné úložisko databázy záväzkov zákazníka, 64</w:t>
      </w:r>
    </w:p>
    <w:p w:rsidR="00897170" w:rsidRDefault="00897170">
      <w:pPr>
        <w:pStyle w:val="Index1"/>
        <w:tabs>
          <w:tab w:val="right" w:pos="5030"/>
        </w:tabs>
        <w:rPr>
          <w:noProof/>
        </w:rPr>
      </w:pPr>
      <w:r>
        <w:rPr>
          <w:noProof/>
        </w:rPr>
        <w:t>Microsoft Dynamics 365, vydanie Enterprise – dodatočné zobrazenia stránok portálu záväzkov zákazníka, 64</w:t>
      </w:r>
    </w:p>
    <w:p w:rsidR="00897170" w:rsidRDefault="00897170">
      <w:pPr>
        <w:pStyle w:val="Index1"/>
        <w:tabs>
          <w:tab w:val="right" w:pos="5030"/>
        </w:tabs>
        <w:rPr>
          <w:noProof/>
        </w:rPr>
      </w:pPr>
      <w:r>
        <w:rPr>
          <w:noProof/>
        </w:rPr>
        <w:t>Microsoft Dynamics 365, vydanie Enterprise – portál dodatočných záväzkov zákazníka, 64</w:t>
      </w:r>
    </w:p>
    <w:p w:rsidR="00897170" w:rsidRDefault="00897170">
      <w:pPr>
        <w:pStyle w:val="Index1"/>
        <w:tabs>
          <w:tab w:val="right" w:pos="5030"/>
        </w:tabs>
        <w:rPr>
          <w:noProof/>
        </w:rPr>
      </w:pPr>
      <w:r>
        <w:rPr>
          <w:noProof/>
        </w:rPr>
        <w:t>Microsoft Dynamics AX – licencia CAL zameraná na funkčné používanie, 88</w:t>
      </w:r>
    </w:p>
    <w:p w:rsidR="00897170" w:rsidRDefault="00897170">
      <w:pPr>
        <w:pStyle w:val="Index1"/>
        <w:tabs>
          <w:tab w:val="right" w:pos="5030"/>
        </w:tabs>
        <w:rPr>
          <w:noProof/>
        </w:rPr>
      </w:pPr>
      <w:r>
        <w:rPr>
          <w:noProof/>
        </w:rPr>
        <w:t>Microsoft Dynamics AX – licencia CAL zameraná na úlohy, 88</w:t>
      </w:r>
    </w:p>
    <w:p w:rsidR="00897170" w:rsidRDefault="00897170">
      <w:pPr>
        <w:pStyle w:val="Index1"/>
        <w:tabs>
          <w:tab w:val="right" w:pos="5030"/>
        </w:tabs>
        <w:rPr>
          <w:noProof/>
        </w:rPr>
      </w:pPr>
      <w:r>
        <w:rPr>
          <w:noProof/>
        </w:rPr>
        <w:t>Microsoft Dynamics AX – licencia Enterprise CAL, 88</w:t>
      </w:r>
    </w:p>
    <w:p w:rsidR="00897170" w:rsidRDefault="00897170">
      <w:pPr>
        <w:pStyle w:val="Index1"/>
        <w:tabs>
          <w:tab w:val="right" w:pos="5030"/>
        </w:tabs>
        <w:rPr>
          <w:noProof/>
        </w:rPr>
      </w:pPr>
      <w:r>
        <w:rPr>
          <w:noProof/>
        </w:rPr>
        <w:t>Microsoft Dynamics AX 2012 R2, 20</w:t>
      </w:r>
    </w:p>
    <w:p w:rsidR="00897170" w:rsidRDefault="00897170">
      <w:pPr>
        <w:pStyle w:val="Index1"/>
        <w:tabs>
          <w:tab w:val="right" w:pos="5030"/>
        </w:tabs>
        <w:rPr>
          <w:noProof/>
        </w:rPr>
      </w:pPr>
      <w:r>
        <w:rPr>
          <w:noProof/>
        </w:rPr>
        <w:t>Microsoft Dynamics AX 2012 R3, 20</w:t>
      </w:r>
    </w:p>
    <w:p w:rsidR="00897170" w:rsidRDefault="00897170">
      <w:pPr>
        <w:pStyle w:val="Index1"/>
        <w:tabs>
          <w:tab w:val="right" w:pos="5030"/>
        </w:tabs>
        <w:rPr>
          <w:noProof/>
        </w:rPr>
      </w:pPr>
      <w:r>
        <w:rPr>
          <w:noProof/>
        </w:rPr>
        <w:t>Microsoft Dynamics AX Standard Commerce Core Server, 88</w:t>
      </w:r>
    </w:p>
    <w:p w:rsidR="00897170" w:rsidRDefault="00897170">
      <w:pPr>
        <w:pStyle w:val="Index1"/>
        <w:tabs>
          <w:tab w:val="right" w:pos="5030"/>
        </w:tabs>
        <w:rPr>
          <w:noProof/>
        </w:rPr>
      </w:pPr>
      <w:r>
        <w:rPr>
          <w:noProof/>
        </w:rPr>
        <w:t>Microsoft Dynamics AX Store Server, 88</w:t>
      </w:r>
    </w:p>
    <w:p w:rsidR="00897170" w:rsidRDefault="00897170">
      <w:pPr>
        <w:pStyle w:val="Index1"/>
        <w:tabs>
          <w:tab w:val="right" w:pos="5030"/>
        </w:tabs>
        <w:rPr>
          <w:noProof/>
        </w:rPr>
      </w:pPr>
      <w:r>
        <w:rPr>
          <w:noProof/>
        </w:rPr>
        <w:t>Microsoft Dynamics CRM 2015, 20</w:t>
      </w:r>
    </w:p>
    <w:p w:rsidR="00897170" w:rsidRDefault="00897170">
      <w:pPr>
        <w:pStyle w:val="Index1"/>
        <w:tabs>
          <w:tab w:val="right" w:pos="5030"/>
        </w:tabs>
        <w:rPr>
          <w:noProof/>
        </w:rPr>
      </w:pPr>
      <w:r>
        <w:rPr>
          <w:noProof/>
        </w:rPr>
        <w:t>Microsoft Dynamics CRM 2016, 20</w:t>
      </w:r>
    </w:p>
    <w:p w:rsidR="00897170" w:rsidRDefault="00897170">
      <w:pPr>
        <w:pStyle w:val="Index1"/>
        <w:tabs>
          <w:tab w:val="right" w:pos="5030"/>
        </w:tabs>
        <w:rPr>
          <w:noProof/>
        </w:rPr>
      </w:pPr>
      <w:r>
        <w:rPr>
          <w:noProof/>
        </w:rPr>
        <w:t>Microsoft Dynamics CRM Server 2013, 88</w:t>
      </w:r>
    </w:p>
    <w:p w:rsidR="00897170" w:rsidRDefault="00897170">
      <w:pPr>
        <w:pStyle w:val="Index1"/>
        <w:tabs>
          <w:tab w:val="right" w:pos="5030"/>
        </w:tabs>
        <w:rPr>
          <w:noProof/>
        </w:rPr>
      </w:pPr>
      <w:r>
        <w:rPr>
          <w:noProof/>
        </w:rPr>
        <w:t>Microsoft Dynamics CRM Server 2015, 88</w:t>
      </w:r>
    </w:p>
    <w:p w:rsidR="00897170" w:rsidRDefault="00897170">
      <w:pPr>
        <w:pStyle w:val="Index1"/>
        <w:tabs>
          <w:tab w:val="right" w:pos="5030"/>
        </w:tabs>
        <w:rPr>
          <w:noProof/>
        </w:rPr>
      </w:pPr>
      <w:r>
        <w:rPr>
          <w:noProof/>
        </w:rPr>
        <w:t>Microsoft Flow Plan 1, 74</w:t>
      </w:r>
    </w:p>
    <w:p w:rsidR="00897170" w:rsidRDefault="00897170">
      <w:pPr>
        <w:pStyle w:val="Index1"/>
        <w:tabs>
          <w:tab w:val="right" w:pos="5030"/>
        </w:tabs>
        <w:rPr>
          <w:noProof/>
        </w:rPr>
      </w:pPr>
      <w:r>
        <w:rPr>
          <w:noProof/>
        </w:rPr>
        <w:t>Microsoft Flow Plan 2, 74</w:t>
      </w:r>
    </w:p>
    <w:p w:rsidR="00897170" w:rsidRDefault="00897170">
      <w:pPr>
        <w:pStyle w:val="Index1"/>
        <w:tabs>
          <w:tab w:val="right" w:pos="5030"/>
        </w:tabs>
        <w:rPr>
          <w:noProof/>
        </w:rPr>
      </w:pPr>
      <w:r>
        <w:rPr>
          <w:noProof/>
        </w:rPr>
        <w:t>Microsoft Identity Manager 2016 – licencia CAL, 22</w:t>
      </w:r>
    </w:p>
    <w:p w:rsidR="00897170" w:rsidRDefault="00897170">
      <w:pPr>
        <w:pStyle w:val="Index1"/>
        <w:tabs>
          <w:tab w:val="right" w:pos="5030"/>
        </w:tabs>
        <w:rPr>
          <w:noProof/>
        </w:rPr>
      </w:pPr>
      <w:r>
        <w:rPr>
          <w:noProof/>
        </w:rPr>
        <w:t>Microsoft Identity Manager 2016 – licencia External Connector, 22</w:t>
      </w:r>
    </w:p>
    <w:p w:rsidR="00897170" w:rsidRDefault="00897170">
      <w:pPr>
        <w:pStyle w:val="Index1"/>
        <w:tabs>
          <w:tab w:val="right" w:pos="5030"/>
        </w:tabs>
        <w:rPr>
          <w:noProof/>
        </w:rPr>
      </w:pPr>
      <w:r>
        <w:rPr>
          <w:noProof/>
        </w:rPr>
        <w:t>Microsoft Intune, 17, 34, 76</w:t>
      </w:r>
    </w:p>
    <w:p w:rsidR="00897170" w:rsidRDefault="00897170">
      <w:pPr>
        <w:pStyle w:val="Index1"/>
        <w:tabs>
          <w:tab w:val="right" w:pos="5030"/>
        </w:tabs>
        <w:rPr>
          <w:noProof/>
        </w:rPr>
      </w:pPr>
      <w:r>
        <w:rPr>
          <w:noProof/>
        </w:rPr>
        <w:t>Microsoft Intune – dodatočná licencia, 76</w:t>
      </w:r>
    </w:p>
    <w:p w:rsidR="00897170" w:rsidRDefault="00897170">
      <w:pPr>
        <w:pStyle w:val="Index1"/>
        <w:tabs>
          <w:tab w:val="right" w:pos="5030"/>
        </w:tabs>
        <w:rPr>
          <w:noProof/>
        </w:rPr>
      </w:pPr>
      <w:r>
        <w:rPr>
          <w:noProof/>
        </w:rPr>
        <w:t>Microsoft Intune for EDU, 76</w:t>
      </w:r>
    </w:p>
    <w:p w:rsidR="00897170" w:rsidRDefault="00897170">
      <w:pPr>
        <w:pStyle w:val="Index1"/>
        <w:tabs>
          <w:tab w:val="right" w:pos="5030"/>
        </w:tabs>
        <w:rPr>
          <w:noProof/>
        </w:rPr>
      </w:pPr>
      <w:r>
        <w:rPr>
          <w:noProof/>
        </w:rPr>
        <w:t>Microsoft Kaizala Pro, 75</w:t>
      </w:r>
    </w:p>
    <w:p w:rsidR="00897170" w:rsidRDefault="00897170">
      <w:pPr>
        <w:pStyle w:val="Index1"/>
        <w:tabs>
          <w:tab w:val="right" w:pos="5030"/>
        </w:tabs>
        <w:rPr>
          <w:noProof/>
        </w:rPr>
      </w:pPr>
      <w:r>
        <w:rPr>
          <w:noProof/>
        </w:rPr>
        <w:t>Microsoft Learning Imagine Academy, 76</w:t>
      </w:r>
    </w:p>
    <w:p w:rsidR="00897170" w:rsidRDefault="00897170">
      <w:pPr>
        <w:pStyle w:val="Index1"/>
        <w:tabs>
          <w:tab w:val="right" w:pos="5030"/>
        </w:tabs>
        <w:rPr>
          <w:noProof/>
        </w:rPr>
      </w:pPr>
      <w:r>
        <w:rPr>
          <w:noProof/>
        </w:rPr>
        <w:t>Microsoft Learning MCP 1 – kupóny na školenia, 76</w:t>
      </w:r>
    </w:p>
    <w:p w:rsidR="00897170" w:rsidRDefault="00897170">
      <w:pPr>
        <w:pStyle w:val="Index1"/>
        <w:tabs>
          <w:tab w:val="right" w:pos="5030"/>
        </w:tabs>
        <w:rPr>
          <w:noProof/>
        </w:rPr>
      </w:pPr>
      <w:r>
        <w:rPr>
          <w:noProof/>
        </w:rPr>
        <w:t>Microsoft Learning MCP 30 – kupóny na školenia, 76</w:t>
      </w:r>
    </w:p>
    <w:p w:rsidR="00897170" w:rsidRDefault="00897170">
      <w:pPr>
        <w:pStyle w:val="Index1"/>
        <w:tabs>
          <w:tab w:val="right" w:pos="5030"/>
        </w:tabs>
        <w:rPr>
          <w:noProof/>
        </w:rPr>
      </w:pPr>
      <w:r>
        <w:rPr>
          <w:noProof/>
        </w:rPr>
        <w:t>Microsoft Learning MOS/MCE Certification 125 – licencia pre skúšobnú lokalitu, 76</w:t>
      </w:r>
    </w:p>
    <w:p w:rsidR="00897170" w:rsidRDefault="00897170">
      <w:pPr>
        <w:pStyle w:val="Index1"/>
        <w:tabs>
          <w:tab w:val="right" w:pos="5030"/>
        </w:tabs>
        <w:rPr>
          <w:noProof/>
        </w:rPr>
      </w:pPr>
      <w:r>
        <w:rPr>
          <w:noProof/>
        </w:rPr>
        <w:t>Microsoft Learning MOS/MTA/MCE Certification 500 – licencia pre skúšobnú lokalitu, 77</w:t>
      </w:r>
    </w:p>
    <w:p w:rsidR="00897170" w:rsidRDefault="00897170">
      <w:pPr>
        <w:pStyle w:val="Index1"/>
        <w:tabs>
          <w:tab w:val="right" w:pos="5030"/>
        </w:tabs>
        <w:rPr>
          <w:noProof/>
        </w:rPr>
      </w:pPr>
      <w:r>
        <w:rPr>
          <w:noProof/>
        </w:rPr>
        <w:t>Microsoft Learning MTA/MCA Certification 125 – licencia pre skúšobnú lokalitu, 76</w:t>
      </w:r>
    </w:p>
    <w:p w:rsidR="00897170" w:rsidRDefault="00897170">
      <w:pPr>
        <w:pStyle w:val="Index1"/>
        <w:tabs>
          <w:tab w:val="right" w:pos="5030"/>
        </w:tabs>
        <w:rPr>
          <w:noProof/>
        </w:rPr>
      </w:pPr>
      <w:r>
        <w:rPr>
          <w:noProof/>
        </w:rPr>
        <w:t>Microsoft MyAnalytics, 69</w:t>
      </w:r>
    </w:p>
    <w:p w:rsidR="00897170" w:rsidRDefault="00897170">
      <w:pPr>
        <w:pStyle w:val="Index1"/>
        <w:tabs>
          <w:tab w:val="right" w:pos="5030"/>
        </w:tabs>
        <w:rPr>
          <w:noProof/>
        </w:rPr>
      </w:pPr>
      <w:r>
        <w:rPr>
          <w:noProof/>
        </w:rPr>
        <w:t>Microsoft Office Audit and Control Management Server 2013, 28</w:t>
      </w:r>
    </w:p>
    <w:p w:rsidR="00897170" w:rsidRDefault="00897170">
      <w:pPr>
        <w:pStyle w:val="Index1"/>
        <w:tabs>
          <w:tab w:val="right" w:pos="5030"/>
        </w:tabs>
        <w:rPr>
          <w:noProof/>
        </w:rPr>
      </w:pPr>
      <w:r>
        <w:rPr>
          <w:noProof/>
        </w:rPr>
        <w:t>Microsoft PowerApps Plan 1, 74</w:t>
      </w:r>
    </w:p>
    <w:p w:rsidR="00897170" w:rsidRDefault="00897170">
      <w:pPr>
        <w:pStyle w:val="Index1"/>
        <w:tabs>
          <w:tab w:val="right" w:pos="5030"/>
        </w:tabs>
        <w:rPr>
          <w:noProof/>
        </w:rPr>
      </w:pPr>
      <w:r>
        <w:rPr>
          <w:noProof/>
        </w:rPr>
        <w:t>Microsoft PowerApps Plan 2, 74</w:t>
      </w:r>
    </w:p>
    <w:p w:rsidR="00897170" w:rsidRDefault="00897170">
      <w:pPr>
        <w:pStyle w:val="Index1"/>
        <w:tabs>
          <w:tab w:val="right" w:pos="5030"/>
        </w:tabs>
        <w:rPr>
          <w:noProof/>
        </w:rPr>
      </w:pPr>
      <w:r>
        <w:rPr>
          <w:noProof/>
        </w:rPr>
        <w:t>Microsoft Relationship Sales, 65</w:t>
      </w:r>
    </w:p>
    <w:p w:rsidR="00897170" w:rsidRDefault="00897170">
      <w:pPr>
        <w:pStyle w:val="Index1"/>
        <w:tabs>
          <w:tab w:val="right" w:pos="5030"/>
        </w:tabs>
        <w:rPr>
          <w:noProof/>
        </w:rPr>
      </w:pPr>
      <w:r>
        <w:rPr>
          <w:noProof/>
        </w:rPr>
        <w:t>Microsoft Stream – dodatočné úložisko (500 GB), 74</w:t>
      </w:r>
    </w:p>
    <w:p w:rsidR="00897170" w:rsidRDefault="00897170">
      <w:pPr>
        <w:pStyle w:val="Index1"/>
        <w:tabs>
          <w:tab w:val="right" w:pos="5030"/>
        </w:tabs>
        <w:rPr>
          <w:noProof/>
        </w:rPr>
      </w:pPr>
      <w:r>
        <w:rPr>
          <w:noProof/>
        </w:rPr>
        <w:t>Microsoft Stream Plan 1, 74</w:t>
      </w:r>
    </w:p>
    <w:p w:rsidR="00897170" w:rsidRDefault="00897170">
      <w:pPr>
        <w:pStyle w:val="Index1"/>
        <w:tabs>
          <w:tab w:val="right" w:pos="5030"/>
        </w:tabs>
        <w:rPr>
          <w:noProof/>
        </w:rPr>
      </w:pPr>
      <w:r>
        <w:rPr>
          <w:noProof/>
        </w:rPr>
        <w:t>Microsoft Stream Plan 2, 74</w:t>
      </w:r>
    </w:p>
    <w:p w:rsidR="00897170" w:rsidRDefault="00897170">
      <w:pPr>
        <w:pStyle w:val="Index1"/>
        <w:tabs>
          <w:tab w:val="right" w:pos="5030"/>
        </w:tabs>
        <w:rPr>
          <w:noProof/>
        </w:rPr>
      </w:pPr>
      <w:r>
        <w:rPr>
          <w:noProof/>
        </w:rPr>
        <w:t>Microsoft Stream Plan 2 – dodatočná licencia, 74</w:t>
      </w:r>
    </w:p>
    <w:p w:rsidR="00897170" w:rsidRDefault="00897170">
      <w:pPr>
        <w:pStyle w:val="Index1"/>
        <w:tabs>
          <w:tab w:val="right" w:pos="5030"/>
        </w:tabs>
        <w:rPr>
          <w:noProof/>
        </w:rPr>
      </w:pPr>
      <w:r>
        <w:rPr>
          <w:noProof/>
        </w:rPr>
        <w:t>Microsoft Translator API, 57</w:t>
      </w:r>
    </w:p>
    <w:p w:rsidR="00897170" w:rsidRDefault="00897170">
      <w:pPr>
        <w:pStyle w:val="Index1"/>
        <w:tabs>
          <w:tab w:val="right" w:pos="5030"/>
        </w:tabs>
        <w:rPr>
          <w:noProof/>
        </w:rPr>
      </w:pPr>
      <w:r>
        <w:rPr>
          <w:noProof/>
        </w:rPr>
        <w:t>Minecraft</w:t>
      </w:r>
    </w:p>
    <w:p w:rsidR="00897170" w:rsidRDefault="00897170">
      <w:pPr>
        <w:pStyle w:val="Index2"/>
        <w:tabs>
          <w:tab w:val="right" w:pos="5030"/>
        </w:tabs>
        <w:rPr>
          <w:noProof/>
        </w:rPr>
      </w:pPr>
      <w:r>
        <w:rPr>
          <w:noProof/>
        </w:rPr>
        <w:t>Education Edition, 77</w:t>
      </w:r>
    </w:p>
    <w:p w:rsidR="00897170" w:rsidRDefault="00897170">
      <w:pPr>
        <w:pStyle w:val="Index1"/>
        <w:tabs>
          <w:tab w:val="right" w:pos="5030"/>
        </w:tabs>
        <w:rPr>
          <w:noProof/>
        </w:rPr>
      </w:pPr>
      <w:r>
        <w:rPr>
          <w:noProof/>
        </w:rPr>
        <w:t>Office 2013, 24</w:t>
      </w:r>
    </w:p>
    <w:p w:rsidR="00897170" w:rsidRDefault="00897170">
      <w:pPr>
        <w:pStyle w:val="Index1"/>
        <w:tabs>
          <w:tab w:val="right" w:pos="5030"/>
        </w:tabs>
        <w:rPr>
          <w:noProof/>
        </w:rPr>
      </w:pPr>
      <w:r>
        <w:rPr>
          <w:noProof/>
        </w:rPr>
        <w:t>Office 2016 for Mac Standard, 25</w:t>
      </w:r>
    </w:p>
    <w:p w:rsidR="00897170" w:rsidRDefault="00897170">
      <w:pPr>
        <w:pStyle w:val="Index1"/>
        <w:tabs>
          <w:tab w:val="right" w:pos="5030"/>
        </w:tabs>
        <w:rPr>
          <w:noProof/>
        </w:rPr>
      </w:pPr>
      <w:r>
        <w:rPr>
          <w:noProof/>
        </w:rPr>
        <w:t>Office 365 – dodatočné úložisko súborov veľkosti 1 GB, 72</w:t>
      </w:r>
    </w:p>
    <w:p w:rsidR="00897170" w:rsidRDefault="00897170">
      <w:pPr>
        <w:pStyle w:val="Index1"/>
        <w:tabs>
          <w:tab w:val="right" w:pos="5030"/>
        </w:tabs>
        <w:rPr>
          <w:noProof/>
        </w:rPr>
      </w:pPr>
      <w:r>
        <w:rPr>
          <w:noProof/>
        </w:rPr>
        <w:t>Office 365 A1, 67</w:t>
      </w:r>
    </w:p>
    <w:p w:rsidR="00897170" w:rsidRDefault="00897170">
      <w:pPr>
        <w:pStyle w:val="Index1"/>
        <w:tabs>
          <w:tab w:val="right" w:pos="5030"/>
        </w:tabs>
        <w:rPr>
          <w:noProof/>
        </w:rPr>
      </w:pPr>
      <w:r>
        <w:rPr>
          <w:noProof/>
        </w:rPr>
        <w:t>Office 365 A3, 67</w:t>
      </w:r>
    </w:p>
    <w:p w:rsidR="00897170" w:rsidRDefault="00897170">
      <w:pPr>
        <w:pStyle w:val="Index1"/>
        <w:tabs>
          <w:tab w:val="right" w:pos="5030"/>
        </w:tabs>
        <w:rPr>
          <w:noProof/>
        </w:rPr>
      </w:pPr>
      <w:r>
        <w:rPr>
          <w:noProof/>
        </w:rPr>
        <w:t>Office 365 A5, 67</w:t>
      </w:r>
    </w:p>
    <w:p w:rsidR="00897170" w:rsidRDefault="00897170">
      <w:pPr>
        <w:pStyle w:val="Index1"/>
        <w:tabs>
          <w:tab w:val="right" w:pos="5030"/>
        </w:tabs>
        <w:rPr>
          <w:noProof/>
        </w:rPr>
      </w:pPr>
      <w:r>
        <w:rPr>
          <w:noProof/>
        </w:rPr>
        <w:t>Office 365 A5 – dodatočná licencia, 67</w:t>
      </w:r>
    </w:p>
    <w:p w:rsidR="00897170" w:rsidRDefault="00897170">
      <w:pPr>
        <w:pStyle w:val="Index1"/>
        <w:tabs>
          <w:tab w:val="right" w:pos="5030"/>
        </w:tabs>
        <w:rPr>
          <w:noProof/>
        </w:rPr>
      </w:pPr>
      <w:r>
        <w:rPr>
          <w:noProof/>
        </w:rPr>
        <w:t>Office 365 Advanced Compliance, 70</w:t>
      </w:r>
    </w:p>
    <w:p w:rsidR="00897170" w:rsidRDefault="00897170">
      <w:pPr>
        <w:pStyle w:val="Index1"/>
        <w:tabs>
          <w:tab w:val="right" w:pos="5030"/>
        </w:tabs>
        <w:rPr>
          <w:noProof/>
        </w:rPr>
      </w:pPr>
      <w:r>
        <w:rPr>
          <w:noProof/>
        </w:rPr>
        <w:t>Office 365 Business, 66</w:t>
      </w:r>
    </w:p>
    <w:p w:rsidR="00897170" w:rsidRDefault="00897170">
      <w:pPr>
        <w:pStyle w:val="Index1"/>
        <w:tabs>
          <w:tab w:val="right" w:pos="5030"/>
        </w:tabs>
        <w:rPr>
          <w:noProof/>
        </w:rPr>
      </w:pPr>
      <w:r>
        <w:rPr>
          <w:noProof/>
        </w:rPr>
        <w:t>Office 365 Business Essentials, 67</w:t>
      </w:r>
    </w:p>
    <w:p w:rsidR="00897170" w:rsidRDefault="00897170">
      <w:pPr>
        <w:pStyle w:val="Index1"/>
        <w:tabs>
          <w:tab w:val="right" w:pos="5030"/>
        </w:tabs>
        <w:rPr>
          <w:noProof/>
        </w:rPr>
      </w:pPr>
      <w:r>
        <w:rPr>
          <w:noProof/>
        </w:rPr>
        <w:t>Office 365 Business Premium, 67</w:t>
      </w:r>
    </w:p>
    <w:p w:rsidR="00897170" w:rsidRDefault="00897170">
      <w:pPr>
        <w:pStyle w:val="Index1"/>
        <w:tabs>
          <w:tab w:val="right" w:pos="5030"/>
        </w:tabs>
        <w:rPr>
          <w:noProof/>
        </w:rPr>
      </w:pPr>
      <w:r>
        <w:rPr>
          <w:noProof/>
        </w:rPr>
        <w:t>Office 365 Cloud App Security (licencia SL pre používateľa), 69</w:t>
      </w:r>
    </w:p>
    <w:p w:rsidR="00897170" w:rsidRDefault="00897170">
      <w:pPr>
        <w:pStyle w:val="Index1"/>
        <w:tabs>
          <w:tab w:val="right" w:pos="5030"/>
        </w:tabs>
        <w:rPr>
          <w:noProof/>
        </w:rPr>
      </w:pPr>
      <w:r>
        <w:rPr>
          <w:noProof/>
        </w:rPr>
        <w:t>Office 365 Enterprise E1, 17, 67</w:t>
      </w:r>
    </w:p>
    <w:p w:rsidR="00897170" w:rsidRDefault="00897170">
      <w:pPr>
        <w:pStyle w:val="Index1"/>
        <w:tabs>
          <w:tab w:val="right" w:pos="5030"/>
        </w:tabs>
        <w:rPr>
          <w:noProof/>
        </w:rPr>
      </w:pPr>
      <w:r>
        <w:rPr>
          <w:noProof/>
        </w:rPr>
        <w:t>Office 365 Enterprise E1 a Microsoft Intune, 17</w:t>
      </w:r>
    </w:p>
    <w:p w:rsidR="00897170" w:rsidRDefault="00897170">
      <w:pPr>
        <w:pStyle w:val="Index1"/>
        <w:tabs>
          <w:tab w:val="right" w:pos="5030"/>
        </w:tabs>
        <w:rPr>
          <w:noProof/>
        </w:rPr>
      </w:pPr>
      <w:r>
        <w:rPr>
          <w:noProof/>
        </w:rPr>
        <w:t>Office 365 Enterprise E1 z krytia SA, 67</w:t>
      </w:r>
    </w:p>
    <w:p w:rsidR="00897170" w:rsidRDefault="00897170">
      <w:pPr>
        <w:pStyle w:val="Index1"/>
        <w:tabs>
          <w:tab w:val="right" w:pos="5030"/>
        </w:tabs>
        <w:rPr>
          <w:noProof/>
        </w:rPr>
      </w:pPr>
      <w:r>
        <w:rPr>
          <w:noProof/>
        </w:rPr>
        <w:t>Office 365 Enterprise E1, E3 – dodatočná licencia, 68</w:t>
      </w:r>
    </w:p>
    <w:p w:rsidR="00897170" w:rsidRDefault="00897170">
      <w:pPr>
        <w:pStyle w:val="Index1"/>
        <w:tabs>
          <w:tab w:val="right" w:pos="5030"/>
        </w:tabs>
        <w:rPr>
          <w:noProof/>
        </w:rPr>
      </w:pPr>
      <w:r>
        <w:rPr>
          <w:noProof/>
        </w:rPr>
        <w:t>Office 365 Enterprise E3, 17, 67</w:t>
      </w:r>
    </w:p>
    <w:p w:rsidR="00897170" w:rsidRDefault="00897170">
      <w:pPr>
        <w:pStyle w:val="Index1"/>
        <w:tabs>
          <w:tab w:val="right" w:pos="5030"/>
        </w:tabs>
        <w:rPr>
          <w:noProof/>
        </w:rPr>
      </w:pPr>
      <w:r>
        <w:rPr>
          <w:noProof/>
        </w:rPr>
        <w:t>Office 365 Enterprise E3 a Microsoft Intune, 17</w:t>
      </w:r>
    </w:p>
    <w:p w:rsidR="00897170" w:rsidRDefault="00897170">
      <w:pPr>
        <w:pStyle w:val="Index1"/>
        <w:tabs>
          <w:tab w:val="right" w:pos="5030"/>
        </w:tabs>
        <w:rPr>
          <w:noProof/>
        </w:rPr>
      </w:pPr>
      <w:r>
        <w:rPr>
          <w:noProof/>
        </w:rPr>
        <w:t>Office 365 Enterprise E3 z krytia SA, 67</w:t>
      </w:r>
    </w:p>
    <w:p w:rsidR="00897170" w:rsidRDefault="00897170">
      <w:pPr>
        <w:pStyle w:val="Index1"/>
        <w:tabs>
          <w:tab w:val="right" w:pos="5030"/>
        </w:tabs>
        <w:rPr>
          <w:noProof/>
        </w:rPr>
      </w:pPr>
      <w:r>
        <w:rPr>
          <w:noProof/>
        </w:rPr>
        <w:t>Office 365 Enterprise E4, 68</w:t>
      </w:r>
    </w:p>
    <w:p w:rsidR="00897170" w:rsidRDefault="00897170">
      <w:pPr>
        <w:pStyle w:val="Index1"/>
        <w:tabs>
          <w:tab w:val="right" w:pos="5030"/>
        </w:tabs>
        <w:rPr>
          <w:noProof/>
        </w:rPr>
      </w:pPr>
      <w:r>
        <w:rPr>
          <w:noProof/>
        </w:rPr>
        <w:t>Office 365 Enterprise E4 – dodatočná licencia, 68</w:t>
      </w:r>
    </w:p>
    <w:p w:rsidR="00897170" w:rsidRDefault="00897170">
      <w:pPr>
        <w:pStyle w:val="Index1"/>
        <w:tabs>
          <w:tab w:val="right" w:pos="5030"/>
        </w:tabs>
        <w:rPr>
          <w:noProof/>
        </w:rPr>
      </w:pPr>
      <w:r>
        <w:rPr>
          <w:noProof/>
        </w:rPr>
        <w:t>Office 365 Enterprise E4 z krytia SA, 68</w:t>
      </w:r>
    </w:p>
    <w:p w:rsidR="00897170" w:rsidRDefault="00897170">
      <w:pPr>
        <w:pStyle w:val="Index1"/>
        <w:tabs>
          <w:tab w:val="right" w:pos="5030"/>
        </w:tabs>
        <w:rPr>
          <w:noProof/>
        </w:rPr>
      </w:pPr>
      <w:r>
        <w:rPr>
          <w:noProof/>
        </w:rPr>
        <w:t>Office 365 Enterprise E5, 17</w:t>
      </w:r>
    </w:p>
    <w:p w:rsidR="00897170" w:rsidRDefault="00897170">
      <w:pPr>
        <w:pStyle w:val="Index1"/>
        <w:tabs>
          <w:tab w:val="right" w:pos="5030"/>
        </w:tabs>
        <w:rPr>
          <w:noProof/>
        </w:rPr>
      </w:pPr>
      <w:r>
        <w:rPr>
          <w:noProof/>
        </w:rPr>
        <w:t>Office 365 Enterprise E5 – dodatočná licencia, 68</w:t>
      </w:r>
    </w:p>
    <w:p w:rsidR="00897170" w:rsidRDefault="00897170">
      <w:pPr>
        <w:pStyle w:val="Index1"/>
        <w:tabs>
          <w:tab w:val="right" w:pos="5030"/>
        </w:tabs>
        <w:rPr>
          <w:noProof/>
        </w:rPr>
      </w:pPr>
      <w:r>
        <w:rPr>
          <w:noProof/>
        </w:rPr>
        <w:t>Office 365 Enterprise E5 (licencia SL pre jednotlivých používateľov), 68</w:t>
      </w:r>
    </w:p>
    <w:p w:rsidR="00897170" w:rsidRDefault="00897170">
      <w:pPr>
        <w:pStyle w:val="Index1"/>
        <w:tabs>
          <w:tab w:val="right" w:pos="5030"/>
        </w:tabs>
        <w:rPr>
          <w:noProof/>
        </w:rPr>
      </w:pPr>
      <w:r>
        <w:rPr>
          <w:noProof/>
        </w:rPr>
        <w:t>Office 365 Enterprise E5 a Microsoft Intune, 17</w:t>
      </w:r>
    </w:p>
    <w:p w:rsidR="00897170" w:rsidRDefault="00897170">
      <w:pPr>
        <w:pStyle w:val="Index1"/>
        <w:tabs>
          <w:tab w:val="right" w:pos="5030"/>
        </w:tabs>
        <w:rPr>
          <w:noProof/>
        </w:rPr>
      </w:pPr>
      <w:r>
        <w:rPr>
          <w:noProof/>
        </w:rPr>
        <w:t>Office 365 Enterprise E5 z krytia SA, 68</w:t>
      </w:r>
    </w:p>
    <w:p w:rsidR="00897170" w:rsidRDefault="00897170">
      <w:pPr>
        <w:pStyle w:val="Index1"/>
        <w:tabs>
          <w:tab w:val="right" w:pos="5030"/>
        </w:tabs>
        <w:rPr>
          <w:noProof/>
        </w:rPr>
      </w:pPr>
      <w:r>
        <w:rPr>
          <w:noProof/>
        </w:rPr>
        <w:t>Office 365 Enterprise F1, 68</w:t>
      </w:r>
    </w:p>
    <w:p w:rsidR="00897170" w:rsidRDefault="00897170">
      <w:pPr>
        <w:pStyle w:val="Index1"/>
        <w:tabs>
          <w:tab w:val="right" w:pos="5030"/>
        </w:tabs>
        <w:rPr>
          <w:noProof/>
        </w:rPr>
      </w:pPr>
      <w:r>
        <w:rPr>
          <w:noProof/>
        </w:rPr>
        <w:t>Office 365 Midsize Business, 68</w:t>
      </w:r>
    </w:p>
    <w:p w:rsidR="00897170" w:rsidRDefault="00897170">
      <w:pPr>
        <w:pStyle w:val="Index1"/>
        <w:tabs>
          <w:tab w:val="right" w:pos="5030"/>
        </w:tabs>
        <w:rPr>
          <w:noProof/>
        </w:rPr>
      </w:pPr>
      <w:r>
        <w:rPr>
          <w:noProof/>
        </w:rPr>
        <w:t>Office 365 ProPlus, 66</w:t>
      </w:r>
    </w:p>
    <w:p w:rsidR="00897170" w:rsidRDefault="00897170">
      <w:pPr>
        <w:pStyle w:val="Index1"/>
        <w:tabs>
          <w:tab w:val="right" w:pos="5030"/>
        </w:tabs>
        <w:rPr>
          <w:noProof/>
        </w:rPr>
      </w:pPr>
      <w:r>
        <w:rPr>
          <w:noProof/>
        </w:rPr>
        <w:t>Office 365 ProPlus z krytia SA, 66</w:t>
      </w:r>
    </w:p>
    <w:p w:rsidR="00897170" w:rsidRDefault="00897170">
      <w:pPr>
        <w:pStyle w:val="Index1"/>
        <w:tabs>
          <w:tab w:val="right" w:pos="5030"/>
        </w:tabs>
        <w:rPr>
          <w:noProof/>
        </w:rPr>
      </w:pPr>
      <w:r>
        <w:rPr>
          <w:noProof/>
        </w:rPr>
        <w:t>Office 365 Threat Intelligence, 70</w:t>
      </w:r>
    </w:p>
    <w:p w:rsidR="00897170" w:rsidRDefault="00897170">
      <w:pPr>
        <w:pStyle w:val="Index1"/>
        <w:tabs>
          <w:tab w:val="right" w:pos="5030"/>
        </w:tabs>
        <w:rPr>
          <w:noProof/>
        </w:rPr>
      </w:pPr>
      <w:r>
        <w:rPr>
          <w:noProof/>
        </w:rPr>
        <w:t>Office for Mac 2011, 25</w:t>
      </w:r>
    </w:p>
    <w:p w:rsidR="00897170" w:rsidRDefault="00897170">
      <w:pPr>
        <w:pStyle w:val="Index1"/>
        <w:tabs>
          <w:tab w:val="right" w:pos="5030"/>
        </w:tabs>
        <w:rPr>
          <w:noProof/>
        </w:rPr>
      </w:pPr>
      <w:r>
        <w:rPr>
          <w:noProof/>
        </w:rPr>
        <w:t>Office for Mac Standard, 87</w:t>
      </w:r>
    </w:p>
    <w:p w:rsidR="00897170" w:rsidRDefault="00897170">
      <w:pPr>
        <w:pStyle w:val="Index1"/>
        <w:tabs>
          <w:tab w:val="right" w:pos="5030"/>
        </w:tabs>
        <w:rPr>
          <w:noProof/>
        </w:rPr>
      </w:pPr>
      <w:r>
        <w:rPr>
          <w:noProof/>
        </w:rPr>
        <w:t>Office Home &amp; Student 2013 RT – komerčné používanie, 23</w:t>
      </w:r>
    </w:p>
    <w:p w:rsidR="00897170" w:rsidRDefault="00897170">
      <w:pPr>
        <w:pStyle w:val="Index1"/>
        <w:tabs>
          <w:tab w:val="right" w:pos="5030"/>
        </w:tabs>
        <w:rPr>
          <w:noProof/>
        </w:rPr>
      </w:pPr>
      <w:r>
        <w:rPr>
          <w:noProof/>
        </w:rPr>
        <w:t>Office Multi Language Pack, 66, 68</w:t>
      </w:r>
    </w:p>
    <w:p w:rsidR="00897170" w:rsidRDefault="00897170">
      <w:pPr>
        <w:pStyle w:val="Index1"/>
        <w:tabs>
          <w:tab w:val="right" w:pos="5030"/>
        </w:tabs>
        <w:rPr>
          <w:noProof/>
        </w:rPr>
      </w:pPr>
      <w:r>
        <w:rPr>
          <w:noProof/>
        </w:rPr>
        <w:t>Office Multi Language Pack 2013, 23</w:t>
      </w:r>
    </w:p>
    <w:p w:rsidR="00897170" w:rsidRDefault="00897170">
      <w:pPr>
        <w:pStyle w:val="Index1"/>
        <w:tabs>
          <w:tab w:val="right" w:pos="5030"/>
        </w:tabs>
        <w:rPr>
          <w:noProof/>
        </w:rPr>
      </w:pPr>
      <w:r>
        <w:rPr>
          <w:noProof/>
        </w:rPr>
        <w:t>Office Online, 66</w:t>
      </w:r>
    </w:p>
    <w:p w:rsidR="00897170" w:rsidRDefault="00897170">
      <w:pPr>
        <w:pStyle w:val="Index1"/>
        <w:tabs>
          <w:tab w:val="right" w:pos="5030"/>
        </w:tabs>
        <w:rPr>
          <w:noProof/>
        </w:rPr>
      </w:pPr>
      <w:r>
        <w:rPr>
          <w:noProof/>
        </w:rPr>
        <w:t>Office Online pre služby Office 365, 87</w:t>
      </w:r>
    </w:p>
    <w:p w:rsidR="00897170" w:rsidRDefault="00897170">
      <w:pPr>
        <w:pStyle w:val="Index1"/>
        <w:tabs>
          <w:tab w:val="right" w:pos="5030"/>
        </w:tabs>
        <w:rPr>
          <w:noProof/>
        </w:rPr>
      </w:pPr>
      <w:r>
        <w:rPr>
          <w:noProof/>
        </w:rPr>
        <w:t>Office Professional Plus, 66, 87, 94</w:t>
      </w:r>
    </w:p>
    <w:p w:rsidR="00897170" w:rsidRDefault="00897170">
      <w:pPr>
        <w:pStyle w:val="Index1"/>
        <w:tabs>
          <w:tab w:val="right" w:pos="5030"/>
        </w:tabs>
        <w:rPr>
          <w:noProof/>
        </w:rPr>
      </w:pPr>
      <w:r>
        <w:rPr>
          <w:noProof/>
        </w:rPr>
        <w:t>Office Professional Plus 2013, 66</w:t>
      </w:r>
    </w:p>
    <w:p w:rsidR="00897170" w:rsidRDefault="00897170">
      <w:pPr>
        <w:pStyle w:val="Index1"/>
        <w:tabs>
          <w:tab w:val="right" w:pos="5030"/>
        </w:tabs>
        <w:rPr>
          <w:noProof/>
        </w:rPr>
      </w:pPr>
      <w:r>
        <w:rPr>
          <w:noProof/>
        </w:rPr>
        <w:t>Office Professional Plus 2016, 23, 41</w:t>
      </w:r>
    </w:p>
    <w:p w:rsidR="00897170" w:rsidRDefault="00897170">
      <w:pPr>
        <w:pStyle w:val="Index1"/>
        <w:tabs>
          <w:tab w:val="right" w:pos="5030"/>
        </w:tabs>
        <w:rPr>
          <w:noProof/>
        </w:rPr>
      </w:pPr>
      <w:r>
        <w:rPr>
          <w:noProof/>
        </w:rPr>
        <w:t>Office Standard, 66, 87, 94</w:t>
      </w:r>
    </w:p>
    <w:p w:rsidR="00897170" w:rsidRDefault="00897170">
      <w:pPr>
        <w:pStyle w:val="Index1"/>
        <w:tabs>
          <w:tab w:val="right" w:pos="5030"/>
        </w:tabs>
        <w:rPr>
          <w:noProof/>
        </w:rPr>
      </w:pPr>
      <w:r>
        <w:rPr>
          <w:noProof/>
        </w:rPr>
        <w:t>Office Standard 2016, 23</w:t>
      </w:r>
    </w:p>
    <w:p w:rsidR="00897170" w:rsidRDefault="00897170">
      <w:pPr>
        <w:pStyle w:val="Index1"/>
        <w:tabs>
          <w:tab w:val="right" w:pos="5030"/>
        </w:tabs>
        <w:rPr>
          <w:noProof/>
        </w:rPr>
      </w:pPr>
      <w:r>
        <w:rPr>
          <w:noProof/>
        </w:rPr>
        <w:t>OneDrive for Business Plan 1, 71</w:t>
      </w:r>
    </w:p>
    <w:p w:rsidR="00897170" w:rsidRDefault="00897170">
      <w:pPr>
        <w:pStyle w:val="Index1"/>
        <w:tabs>
          <w:tab w:val="right" w:pos="5030"/>
        </w:tabs>
        <w:rPr>
          <w:noProof/>
        </w:rPr>
      </w:pPr>
      <w:r>
        <w:rPr>
          <w:noProof/>
        </w:rPr>
        <w:t>OneDrive for Business Plan 2, 71</w:t>
      </w:r>
    </w:p>
    <w:p w:rsidR="00897170" w:rsidRDefault="00897170">
      <w:pPr>
        <w:pStyle w:val="Index1"/>
        <w:tabs>
          <w:tab w:val="right" w:pos="5030"/>
        </w:tabs>
        <w:rPr>
          <w:noProof/>
        </w:rPr>
      </w:pPr>
      <w:r>
        <w:rPr>
          <w:noProof/>
        </w:rPr>
        <w:t>Operations Management and Security</w:t>
      </w:r>
    </w:p>
    <w:p w:rsidR="00897170" w:rsidRDefault="00897170">
      <w:pPr>
        <w:pStyle w:val="Index2"/>
        <w:tabs>
          <w:tab w:val="right" w:pos="5030"/>
        </w:tabs>
        <w:rPr>
          <w:noProof/>
        </w:rPr>
      </w:pPr>
      <w:r>
        <w:rPr>
          <w:noProof/>
        </w:rPr>
        <w:t>Automation and Control, 58</w:t>
      </w:r>
    </w:p>
    <w:p w:rsidR="00897170" w:rsidRDefault="00897170">
      <w:pPr>
        <w:pStyle w:val="Index2"/>
        <w:tabs>
          <w:tab w:val="right" w:pos="5030"/>
        </w:tabs>
        <w:rPr>
          <w:noProof/>
        </w:rPr>
      </w:pPr>
      <w:r>
        <w:rPr>
          <w:noProof/>
        </w:rPr>
        <w:t>Backup and Disaster Recovery, 58</w:t>
      </w:r>
    </w:p>
    <w:p w:rsidR="00897170" w:rsidRDefault="00897170">
      <w:pPr>
        <w:pStyle w:val="Index2"/>
        <w:tabs>
          <w:tab w:val="right" w:pos="5030"/>
        </w:tabs>
        <w:rPr>
          <w:noProof/>
        </w:rPr>
      </w:pPr>
      <w:r>
        <w:rPr>
          <w:noProof/>
        </w:rPr>
        <w:t>Insights and Analytics, 58</w:t>
      </w:r>
    </w:p>
    <w:p w:rsidR="00897170" w:rsidRDefault="00897170">
      <w:pPr>
        <w:pStyle w:val="Index2"/>
        <w:tabs>
          <w:tab w:val="right" w:pos="5030"/>
        </w:tabs>
        <w:rPr>
          <w:noProof/>
        </w:rPr>
      </w:pPr>
      <w:r>
        <w:rPr>
          <w:noProof/>
        </w:rPr>
        <w:t>Security and Compliance, 58</w:t>
      </w:r>
    </w:p>
    <w:p w:rsidR="00897170" w:rsidRDefault="00897170">
      <w:pPr>
        <w:pStyle w:val="Index1"/>
        <w:tabs>
          <w:tab w:val="right" w:pos="5030"/>
        </w:tabs>
        <w:rPr>
          <w:noProof/>
        </w:rPr>
      </w:pPr>
      <w:r>
        <w:rPr>
          <w:noProof/>
        </w:rPr>
        <w:t>Operations Management and Security E1, 58</w:t>
      </w:r>
    </w:p>
    <w:p w:rsidR="00897170" w:rsidRDefault="00897170">
      <w:pPr>
        <w:pStyle w:val="Index1"/>
        <w:tabs>
          <w:tab w:val="right" w:pos="5030"/>
        </w:tabs>
        <w:rPr>
          <w:noProof/>
        </w:rPr>
      </w:pPr>
      <w:r>
        <w:rPr>
          <w:noProof/>
        </w:rPr>
        <w:t>Operations Management and Security E1 – dodatočná licencia, 58</w:t>
      </w:r>
    </w:p>
    <w:p w:rsidR="00897170" w:rsidRDefault="00897170">
      <w:pPr>
        <w:pStyle w:val="Index1"/>
        <w:tabs>
          <w:tab w:val="right" w:pos="5030"/>
        </w:tabs>
        <w:rPr>
          <w:noProof/>
        </w:rPr>
      </w:pPr>
      <w:r>
        <w:rPr>
          <w:noProof/>
        </w:rPr>
        <w:t>Operations Management and Security E1 z krytia SA, 58</w:t>
      </w:r>
    </w:p>
    <w:p w:rsidR="00897170" w:rsidRDefault="00897170">
      <w:pPr>
        <w:pStyle w:val="Index1"/>
        <w:tabs>
          <w:tab w:val="right" w:pos="5030"/>
        </w:tabs>
        <w:rPr>
          <w:noProof/>
        </w:rPr>
      </w:pPr>
      <w:r>
        <w:rPr>
          <w:noProof/>
        </w:rPr>
        <w:t>Operations Management and Security E2, 58</w:t>
      </w:r>
    </w:p>
    <w:p w:rsidR="00897170" w:rsidRDefault="00897170">
      <w:pPr>
        <w:pStyle w:val="Index1"/>
        <w:tabs>
          <w:tab w:val="right" w:pos="5030"/>
        </w:tabs>
        <w:rPr>
          <w:noProof/>
        </w:rPr>
      </w:pPr>
      <w:r>
        <w:rPr>
          <w:noProof/>
        </w:rPr>
        <w:t>Operations Management and Security E2 – dodatočná licencia, 58</w:t>
      </w:r>
    </w:p>
    <w:p w:rsidR="00897170" w:rsidRDefault="00897170">
      <w:pPr>
        <w:pStyle w:val="Index1"/>
        <w:tabs>
          <w:tab w:val="right" w:pos="5030"/>
        </w:tabs>
        <w:rPr>
          <w:noProof/>
        </w:rPr>
      </w:pPr>
      <w:r>
        <w:rPr>
          <w:noProof/>
        </w:rPr>
        <w:t>Operations Management and Security E2 z krytia SA, 58</w:t>
      </w:r>
    </w:p>
    <w:p w:rsidR="00897170" w:rsidRDefault="00897170">
      <w:pPr>
        <w:pStyle w:val="Index1"/>
        <w:tabs>
          <w:tab w:val="right" w:pos="5030"/>
        </w:tabs>
        <w:rPr>
          <w:noProof/>
        </w:rPr>
      </w:pPr>
      <w:r>
        <w:rPr>
          <w:noProof/>
        </w:rPr>
        <w:t>Outlook 2016, 23</w:t>
      </w:r>
    </w:p>
    <w:p w:rsidR="00897170" w:rsidRDefault="00897170">
      <w:pPr>
        <w:pStyle w:val="Index1"/>
        <w:tabs>
          <w:tab w:val="right" w:pos="5030"/>
        </w:tabs>
        <w:rPr>
          <w:noProof/>
        </w:rPr>
      </w:pPr>
      <w:r>
        <w:rPr>
          <w:noProof/>
        </w:rPr>
        <w:t>Outlook 2016 for Mac, 25</w:t>
      </w:r>
    </w:p>
    <w:p w:rsidR="00897170" w:rsidRDefault="00897170">
      <w:pPr>
        <w:pStyle w:val="Index1"/>
        <w:tabs>
          <w:tab w:val="right" w:pos="5030"/>
        </w:tabs>
        <w:rPr>
          <w:noProof/>
        </w:rPr>
      </w:pPr>
      <w:r>
        <w:rPr>
          <w:noProof/>
        </w:rPr>
        <w:t>Phone System, 72</w:t>
      </w:r>
    </w:p>
    <w:p w:rsidR="00897170" w:rsidRDefault="00897170">
      <w:pPr>
        <w:pStyle w:val="Index1"/>
        <w:tabs>
          <w:tab w:val="right" w:pos="5030"/>
        </w:tabs>
        <w:rPr>
          <w:noProof/>
        </w:rPr>
      </w:pPr>
      <w:r>
        <w:rPr>
          <w:noProof/>
        </w:rPr>
        <w:t>Plán služby Azure App, 58</w:t>
      </w:r>
    </w:p>
    <w:p w:rsidR="00897170" w:rsidRDefault="00897170">
      <w:pPr>
        <w:pStyle w:val="Index1"/>
        <w:tabs>
          <w:tab w:val="right" w:pos="5030"/>
        </w:tabs>
        <w:rPr>
          <w:noProof/>
        </w:rPr>
      </w:pPr>
      <w:r>
        <w:rPr>
          <w:noProof/>
        </w:rPr>
        <w:t>Plán služby Microsoft Azure StorSimple so zariadením (zariadenie 8100), 58</w:t>
      </w:r>
    </w:p>
    <w:p w:rsidR="00897170" w:rsidRDefault="00897170">
      <w:pPr>
        <w:pStyle w:val="Index1"/>
        <w:tabs>
          <w:tab w:val="right" w:pos="5030"/>
        </w:tabs>
        <w:rPr>
          <w:noProof/>
        </w:rPr>
      </w:pPr>
      <w:r>
        <w:rPr>
          <w:noProof/>
        </w:rPr>
        <w:t>Plán služby Microsoft Azure StorSimple so zariadením (zariadenie 8600), 58</w:t>
      </w:r>
    </w:p>
    <w:p w:rsidR="00897170" w:rsidRDefault="00897170">
      <w:pPr>
        <w:pStyle w:val="Index1"/>
        <w:tabs>
          <w:tab w:val="right" w:pos="5030"/>
        </w:tabs>
        <w:rPr>
          <w:noProof/>
        </w:rPr>
      </w:pPr>
      <w:r>
        <w:rPr>
          <w:noProof/>
        </w:rPr>
        <w:t>Platformy MSDN, 40</w:t>
      </w:r>
    </w:p>
    <w:p w:rsidR="00897170" w:rsidRDefault="00897170">
      <w:pPr>
        <w:pStyle w:val="Index1"/>
        <w:tabs>
          <w:tab w:val="right" w:pos="5030"/>
        </w:tabs>
        <w:rPr>
          <w:noProof/>
        </w:rPr>
      </w:pPr>
      <w:r>
        <w:rPr>
          <w:noProof/>
        </w:rPr>
        <w:t>Power BI Premium EM1, 74</w:t>
      </w:r>
    </w:p>
    <w:p w:rsidR="00897170" w:rsidRDefault="00897170">
      <w:pPr>
        <w:pStyle w:val="Index1"/>
        <w:tabs>
          <w:tab w:val="right" w:pos="5030"/>
        </w:tabs>
        <w:rPr>
          <w:noProof/>
        </w:rPr>
      </w:pPr>
      <w:r>
        <w:rPr>
          <w:noProof/>
        </w:rPr>
        <w:t>Power BI Premium EM1 A, 74</w:t>
      </w:r>
    </w:p>
    <w:p w:rsidR="00897170" w:rsidRDefault="00897170">
      <w:pPr>
        <w:pStyle w:val="Index1"/>
        <w:tabs>
          <w:tab w:val="right" w:pos="5030"/>
        </w:tabs>
        <w:rPr>
          <w:noProof/>
        </w:rPr>
      </w:pPr>
      <w:r>
        <w:rPr>
          <w:noProof/>
        </w:rPr>
        <w:t>Power BI Premium EM2, 74</w:t>
      </w:r>
    </w:p>
    <w:p w:rsidR="00897170" w:rsidRDefault="00897170">
      <w:pPr>
        <w:pStyle w:val="Index1"/>
        <w:tabs>
          <w:tab w:val="right" w:pos="5030"/>
        </w:tabs>
        <w:rPr>
          <w:noProof/>
        </w:rPr>
      </w:pPr>
      <w:r>
        <w:rPr>
          <w:noProof/>
        </w:rPr>
        <w:t>Power BI Premium EM2 A, 74</w:t>
      </w:r>
    </w:p>
    <w:p w:rsidR="00897170" w:rsidRDefault="00897170">
      <w:pPr>
        <w:pStyle w:val="Index1"/>
        <w:tabs>
          <w:tab w:val="right" w:pos="5030"/>
        </w:tabs>
        <w:rPr>
          <w:noProof/>
        </w:rPr>
      </w:pPr>
      <w:r>
        <w:rPr>
          <w:noProof/>
        </w:rPr>
        <w:t>Power BI Premium EM3, 74</w:t>
      </w:r>
    </w:p>
    <w:p w:rsidR="00897170" w:rsidRDefault="00897170">
      <w:pPr>
        <w:pStyle w:val="Index1"/>
        <w:tabs>
          <w:tab w:val="right" w:pos="5030"/>
        </w:tabs>
        <w:rPr>
          <w:noProof/>
        </w:rPr>
      </w:pPr>
      <w:r>
        <w:rPr>
          <w:noProof/>
        </w:rPr>
        <w:t>Power BI Premium EM3 A, 74</w:t>
      </w:r>
    </w:p>
    <w:p w:rsidR="00897170" w:rsidRDefault="00897170">
      <w:pPr>
        <w:pStyle w:val="Index1"/>
        <w:tabs>
          <w:tab w:val="right" w:pos="5030"/>
        </w:tabs>
        <w:rPr>
          <w:noProof/>
        </w:rPr>
      </w:pPr>
      <w:r>
        <w:rPr>
          <w:noProof/>
        </w:rPr>
        <w:t>Power BI Premium Promo, 74</w:t>
      </w:r>
    </w:p>
    <w:p w:rsidR="00897170" w:rsidRDefault="00897170">
      <w:pPr>
        <w:pStyle w:val="Index1"/>
        <w:tabs>
          <w:tab w:val="right" w:pos="5030"/>
        </w:tabs>
        <w:rPr>
          <w:noProof/>
        </w:rPr>
      </w:pPr>
      <w:r>
        <w:rPr>
          <w:noProof/>
        </w:rPr>
        <w:t>Power BI Pro, 74</w:t>
      </w:r>
    </w:p>
    <w:p w:rsidR="00897170" w:rsidRDefault="00897170">
      <w:pPr>
        <w:pStyle w:val="Index1"/>
        <w:tabs>
          <w:tab w:val="right" w:pos="5030"/>
        </w:tabs>
        <w:rPr>
          <w:noProof/>
        </w:rPr>
      </w:pPr>
      <w:r>
        <w:rPr>
          <w:noProof/>
        </w:rPr>
        <w:t>Power BI Pro A, 74</w:t>
      </w:r>
    </w:p>
    <w:p w:rsidR="00897170" w:rsidRDefault="00897170">
      <w:pPr>
        <w:pStyle w:val="Index1"/>
        <w:tabs>
          <w:tab w:val="right" w:pos="5030"/>
        </w:tabs>
        <w:rPr>
          <w:noProof/>
        </w:rPr>
      </w:pPr>
      <w:r>
        <w:rPr>
          <w:noProof/>
        </w:rPr>
        <w:t>Power BI Report Server, 32</w:t>
      </w:r>
    </w:p>
    <w:p w:rsidR="00897170" w:rsidRDefault="00897170">
      <w:pPr>
        <w:pStyle w:val="Index1"/>
        <w:tabs>
          <w:tab w:val="right" w:pos="5030"/>
        </w:tabs>
        <w:rPr>
          <w:noProof/>
        </w:rPr>
      </w:pPr>
      <w:r>
        <w:rPr>
          <w:noProof/>
        </w:rPr>
        <w:t>PowerPoint 2016, 23</w:t>
      </w:r>
    </w:p>
    <w:p w:rsidR="00897170" w:rsidRDefault="00897170">
      <w:pPr>
        <w:pStyle w:val="Index1"/>
        <w:tabs>
          <w:tab w:val="right" w:pos="5030"/>
        </w:tabs>
        <w:rPr>
          <w:noProof/>
        </w:rPr>
      </w:pPr>
      <w:r>
        <w:rPr>
          <w:noProof/>
        </w:rPr>
        <w:t>PowerPoint 2016 for Mac, 25</w:t>
      </w:r>
    </w:p>
    <w:p w:rsidR="00897170" w:rsidRDefault="00897170">
      <w:pPr>
        <w:pStyle w:val="Index1"/>
        <w:tabs>
          <w:tab w:val="right" w:pos="5030"/>
        </w:tabs>
        <w:rPr>
          <w:noProof/>
        </w:rPr>
      </w:pPr>
      <w:r>
        <w:rPr>
          <w:noProof/>
        </w:rPr>
        <w:t>Práca doma pre Mac 2016, 25</w:t>
      </w:r>
    </w:p>
    <w:p w:rsidR="00897170" w:rsidRDefault="00897170">
      <w:pPr>
        <w:pStyle w:val="Index1"/>
        <w:tabs>
          <w:tab w:val="right" w:pos="5030"/>
        </w:tabs>
        <w:rPr>
          <w:noProof/>
        </w:rPr>
      </w:pPr>
      <w:r>
        <w:rPr>
          <w:noProof/>
        </w:rPr>
        <w:t>Prechod zo štandardnej technickej podpory pre službu Microsoft Azure StorSimple na prémiovú technickú podporu, 59</w:t>
      </w:r>
    </w:p>
    <w:p w:rsidR="00897170" w:rsidRDefault="00897170">
      <w:pPr>
        <w:pStyle w:val="Index1"/>
        <w:tabs>
          <w:tab w:val="right" w:pos="5030"/>
        </w:tabs>
        <w:rPr>
          <w:noProof/>
        </w:rPr>
      </w:pPr>
      <w:r>
        <w:rPr>
          <w:noProof/>
        </w:rPr>
        <w:t>Prechod zo systému Windows 10 S na systém Windows 10 Pro, 43</w:t>
      </w:r>
    </w:p>
    <w:p w:rsidR="00897170" w:rsidRDefault="00897170">
      <w:pPr>
        <w:pStyle w:val="Index1"/>
        <w:tabs>
          <w:tab w:val="right" w:pos="5030"/>
        </w:tabs>
        <w:rPr>
          <w:noProof/>
        </w:rPr>
      </w:pPr>
      <w:r>
        <w:rPr>
          <w:noProof/>
        </w:rPr>
        <w:t>Predĺženie plánu služby Microsoft Azure StorSimple 8100, 58</w:t>
      </w:r>
    </w:p>
    <w:p w:rsidR="00897170" w:rsidRDefault="00897170">
      <w:pPr>
        <w:pStyle w:val="Index1"/>
        <w:tabs>
          <w:tab w:val="right" w:pos="5030"/>
        </w:tabs>
        <w:rPr>
          <w:noProof/>
        </w:rPr>
      </w:pPr>
      <w:r>
        <w:rPr>
          <w:noProof/>
        </w:rPr>
        <w:t>Predĺženie plánu služby Microsoft Azure StorSimple 8600 (bez zariadenia), 58</w:t>
      </w:r>
    </w:p>
    <w:p w:rsidR="00897170" w:rsidRDefault="00897170">
      <w:pPr>
        <w:pStyle w:val="Index1"/>
        <w:tabs>
          <w:tab w:val="right" w:pos="5030"/>
        </w:tabs>
        <w:rPr>
          <w:noProof/>
        </w:rPr>
      </w:pPr>
      <w:r>
        <w:rPr>
          <w:noProof/>
        </w:rPr>
        <w:t>predplatné Windows Companion, 48</w:t>
      </w:r>
    </w:p>
    <w:p w:rsidR="00897170" w:rsidRDefault="00897170">
      <w:pPr>
        <w:pStyle w:val="Index1"/>
        <w:tabs>
          <w:tab w:val="right" w:pos="5030"/>
        </w:tabs>
        <w:rPr>
          <w:noProof/>
        </w:rPr>
      </w:pPr>
      <w:r>
        <w:rPr>
          <w:noProof/>
        </w:rPr>
        <w:t>Profesionálna priama podpora Azure Active, 59</w:t>
      </w:r>
    </w:p>
    <w:p w:rsidR="00897170" w:rsidRDefault="00897170">
      <w:pPr>
        <w:pStyle w:val="Index1"/>
        <w:tabs>
          <w:tab w:val="right" w:pos="5030"/>
        </w:tabs>
        <w:rPr>
          <w:noProof/>
        </w:rPr>
      </w:pPr>
      <w:r>
        <w:rPr>
          <w:noProof/>
        </w:rPr>
        <w:t>Project 2013, 27</w:t>
      </w:r>
    </w:p>
    <w:p w:rsidR="00897170" w:rsidRDefault="00897170">
      <w:pPr>
        <w:pStyle w:val="Index1"/>
        <w:tabs>
          <w:tab w:val="right" w:pos="5030"/>
        </w:tabs>
        <w:rPr>
          <w:noProof/>
        </w:rPr>
      </w:pPr>
      <w:r>
        <w:rPr>
          <w:noProof/>
        </w:rPr>
        <w:t>Project Online Essentials, 71</w:t>
      </w:r>
    </w:p>
    <w:p w:rsidR="00897170" w:rsidRDefault="00897170">
      <w:pPr>
        <w:pStyle w:val="Index1"/>
        <w:tabs>
          <w:tab w:val="right" w:pos="5030"/>
        </w:tabs>
        <w:rPr>
          <w:noProof/>
        </w:rPr>
      </w:pPr>
      <w:r>
        <w:rPr>
          <w:noProof/>
        </w:rPr>
        <w:t>Project Online Essentials – dodatočná licencia, 71</w:t>
      </w:r>
    </w:p>
    <w:p w:rsidR="00897170" w:rsidRDefault="00897170">
      <w:pPr>
        <w:pStyle w:val="Index1"/>
        <w:tabs>
          <w:tab w:val="right" w:pos="5030"/>
        </w:tabs>
        <w:rPr>
          <w:noProof/>
        </w:rPr>
      </w:pPr>
      <w:r>
        <w:rPr>
          <w:noProof/>
        </w:rPr>
        <w:t>Project Online Premium, 71</w:t>
      </w:r>
    </w:p>
    <w:p w:rsidR="00897170" w:rsidRDefault="00897170">
      <w:pPr>
        <w:pStyle w:val="Index1"/>
        <w:tabs>
          <w:tab w:val="right" w:pos="5030"/>
        </w:tabs>
        <w:rPr>
          <w:noProof/>
        </w:rPr>
      </w:pPr>
      <w:r>
        <w:rPr>
          <w:noProof/>
        </w:rPr>
        <w:t>Project Online Premium – dodatočná licencia, 71</w:t>
      </w:r>
    </w:p>
    <w:p w:rsidR="00897170" w:rsidRDefault="00897170">
      <w:pPr>
        <w:pStyle w:val="Index1"/>
        <w:tabs>
          <w:tab w:val="right" w:pos="5030"/>
        </w:tabs>
        <w:rPr>
          <w:noProof/>
        </w:rPr>
      </w:pPr>
      <w:r>
        <w:rPr>
          <w:noProof/>
        </w:rPr>
        <w:t>Project Online Premium z krytia SA, 71</w:t>
      </w:r>
    </w:p>
    <w:p w:rsidR="00897170" w:rsidRDefault="00897170">
      <w:pPr>
        <w:pStyle w:val="Index1"/>
        <w:tabs>
          <w:tab w:val="right" w:pos="5030"/>
        </w:tabs>
        <w:rPr>
          <w:noProof/>
        </w:rPr>
      </w:pPr>
      <w:r>
        <w:rPr>
          <w:noProof/>
        </w:rPr>
        <w:t>Project Online Professional, 71</w:t>
      </w:r>
    </w:p>
    <w:p w:rsidR="00897170" w:rsidRDefault="00897170">
      <w:pPr>
        <w:pStyle w:val="Index1"/>
        <w:tabs>
          <w:tab w:val="right" w:pos="5030"/>
        </w:tabs>
        <w:rPr>
          <w:noProof/>
        </w:rPr>
      </w:pPr>
      <w:r>
        <w:rPr>
          <w:noProof/>
        </w:rPr>
        <w:t>Project Online Professional – dodatočná licencia, 71</w:t>
      </w:r>
    </w:p>
    <w:p w:rsidR="00897170" w:rsidRDefault="00897170">
      <w:pPr>
        <w:pStyle w:val="Index1"/>
        <w:tabs>
          <w:tab w:val="right" w:pos="5030"/>
        </w:tabs>
        <w:rPr>
          <w:noProof/>
        </w:rPr>
      </w:pPr>
      <w:r>
        <w:rPr>
          <w:noProof/>
        </w:rPr>
        <w:t>Project Online Professional z krytia SA, 71</w:t>
      </w:r>
    </w:p>
    <w:p w:rsidR="00897170" w:rsidRDefault="00897170">
      <w:pPr>
        <w:pStyle w:val="Index1"/>
        <w:tabs>
          <w:tab w:val="right" w:pos="5030"/>
        </w:tabs>
        <w:rPr>
          <w:noProof/>
        </w:rPr>
      </w:pPr>
      <w:r>
        <w:rPr>
          <w:noProof/>
        </w:rPr>
        <w:t>Project Professional, 94</w:t>
      </w:r>
    </w:p>
    <w:p w:rsidR="00897170" w:rsidRDefault="00897170">
      <w:pPr>
        <w:pStyle w:val="Index1"/>
        <w:tabs>
          <w:tab w:val="right" w:pos="5030"/>
        </w:tabs>
        <w:rPr>
          <w:noProof/>
        </w:rPr>
      </w:pPr>
      <w:r>
        <w:rPr>
          <w:noProof/>
        </w:rPr>
        <w:t>Project Professional 2016, 23</w:t>
      </w:r>
    </w:p>
    <w:p w:rsidR="00897170" w:rsidRDefault="00897170">
      <w:pPr>
        <w:pStyle w:val="Index1"/>
        <w:tabs>
          <w:tab w:val="right" w:pos="5030"/>
        </w:tabs>
        <w:rPr>
          <w:noProof/>
        </w:rPr>
      </w:pPr>
      <w:r>
        <w:rPr>
          <w:noProof/>
        </w:rPr>
        <w:t>Project Server 2016, 24, 27</w:t>
      </w:r>
    </w:p>
    <w:p w:rsidR="00897170" w:rsidRDefault="00897170">
      <w:pPr>
        <w:pStyle w:val="Index1"/>
        <w:tabs>
          <w:tab w:val="right" w:pos="5030"/>
        </w:tabs>
        <w:rPr>
          <w:noProof/>
        </w:rPr>
      </w:pPr>
      <w:r>
        <w:rPr>
          <w:noProof/>
        </w:rPr>
        <w:t>Project Server 2016 – licencia CAL, 27</w:t>
      </w:r>
    </w:p>
    <w:p w:rsidR="00897170" w:rsidRDefault="00897170">
      <w:pPr>
        <w:pStyle w:val="Index1"/>
        <w:tabs>
          <w:tab w:val="right" w:pos="5030"/>
        </w:tabs>
        <w:rPr>
          <w:noProof/>
        </w:rPr>
      </w:pPr>
      <w:r>
        <w:rPr>
          <w:noProof/>
        </w:rPr>
        <w:t>Project Standard, 88, 94</w:t>
      </w:r>
    </w:p>
    <w:p w:rsidR="00897170" w:rsidRDefault="00897170">
      <w:pPr>
        <w:pStyle w:val="Index1"/>
        <w:tabs>
          <w:tab w:val="right" w:pos="5030"/>
        </w:tabs>
        <w:rPr>
          <w:noProof/>
        </w:rPr>
      </w:pPr>
      <w:r>
        <w:rPr>
          <w:noProof/>
        </w:rPr>
        <w:t>Project Standard 2016, 23</w:t>
      </w:r>
    </w:p>
    <w:p w:rsidR="00897170" w:rsidRDefault="00897170">
      <w:pPr>
        <w:pStyle w:val="Index1"/>
        <w:tabs>
          <w:tab w:val="right" w:pos="5030"/>
        </w:tabs>
        <w:rPr>
          <w:noProof/>
        </w:rPr>
      </w:pPr>
      <w:r>
        <w:rPr>
          <w:noProof/>
        </w:rPr>
        <w:t>Publisher 2016, 23</w:t>
      </w:r>
    </w:p>
    <w:p w:rsidR="00897170" w:rsidRDefault="00897170">
      <w:pPr>
        <w:pStyle w:val="Index1"/>
        <w:tabs>
          <w:tab w:val="right" w:pos="5030"/>
        </w:tabs>
        <w:rPr>
          <w:noProof/>
        </w:rPr>
      </w:pPr>
      <w:r>
        <w:rPr>
          <w:noProof/>
        </w:rPr>
        <w:t>Rozšírená ochrana pred bezpečnostnými hrozbami pre Office 365, 70</w:t>
      </w:r>
    </w:p>
    <w:p w:rsidR="00897170" w:rsidRDefault="00897170">
      <w:pPr>
        <w:pStyle w:val="Index1"/>
        <w:tabs>
          <w:tab w:val="right" w:pos="5030"/>
        </w:tabs>
        <w:rPr>
          <w:noProof/>
        </w:rPr>
      </w:pPr>
      <w:r>
        <w:rPr>
          <w:noProof/>
        </w:rPr>
        <w:t>Rozšírená podpora Microsoft Dynamics 365, 65</w:t>
      </w:r>
    </w:p>
    <w:p w:rsidR="00897170" w:rsidRDefault="00897170">
      <w:pPr>
        <w:pStyle w:val="Index1"/>
        <w:tabs>
          <w:tab w:val="right" w:pos="5030"/>
        </w:tabs>
        <w:rPr>
          <w:noProof/>
        </w:rPr>
      </w:pPr>
      <w:r>
        <w:rPr>
          <w:noProof/>
        </w:rPr>
        <w:t>SharePoint Online, 88</w:t>
      </w:r>
    </w:p>
    <w:p w:rsidR="00897170" w:rsidRDefault="00897170">
      <w:pPr>
        <w:pStyle w:val="Index1"/>
        <w:tabs>
          <w:tab w:val="right" w:pos="5030"/>
        </w:tabs>
        <w:rPr>
          <w:noProof/>
        </w:rPr>
      </w:pPr>
      <w:r>
        <w:rPr>
          <w:noProof/>
        </w:rPr>
        <w:t>SharePoint Online Plan 1, 72</w:t>
      </w:r>
    </w:p>
    <w:p w:rsidR="00897170" w:rsidRDefault="00897170">
      <w:pPr>
        <w:pStyle w:val="Index1"/>
        <w:tabs>
          <w:tab w:val="right" w:pos="5030"/>
        </w:tabs>
        <w:rPr>
          <w:noProof/>
        </w:rPr>
      </w:pPr>
      <w:r>
        <w:rPr>
          <w:noProof/>
        </w:rPr>
        <w:t>SharePoint Online Plan 1 – dodatočná licencia, 72</w:t>
      </w:r>
    </w:p>
    <w:p w:rsidR="00897170" w:rsidRDefault="00897170">
      <w:pPr>
        <w:pStyle w:val="Index1"/>
        <w:tabs>
          <w:tab w:val="right" w:pos="5030"/>
        </w:tabs>
        <w:rPr>
          <w:noProof/>
        </w:rPr>
      </w:pPr>
      <w:r>
        <w:rPr>
          <w:noProof/>
        </w:rPr>
        <w:t>SharePoint Online Plan 1 alebo 2, 28</w:t>
      </w:r>
    </w:p>
    <w:p w:rsidR="00897170" w:rsidRDefault="00897170">
      <w:pPr>
        <w:pStyle w:val="Index1"/>
        <w:tabs>
          <w:tab w:val="right" w:pos="5030"/>
        </w:tabs>
        <w:rPr>
          <w:noProof/>
        </w:rPr>
      </w:pPr>
      <w:r>
        <w:rPr>
          <w:noProof/>
        </w:rPr>
        <w:t>SharePoint Online Plan 2, 72</w:t>
      </w:r>
    </w:p>
    <w:p w:rsidR="00897170" w:rsidRDefault="00897170">
      <w:pPr>
        <w:pStyle w:val="Index1"/>
        <w:tabs>
          <w:tab w:val="right" w:pos="5030"/>
        </w:tabs>
        <w:rPr>
          <w:noProof/>
        </w:rPr>
      </w:pPr>
      <w:r>
        <w:rPr>
          <w:noProof/>
        </w:rPr>
        <w:t>SharePoint Online Plan 2 – licencia SL pre jednotlivých používateľov, 28</w:t>
      </w:r>
    </w:p>
    <w:p w:rsidR="00897170" w:rsidRDefault="00897170">
      <w:pPr>
        <w:pStyle w:val="Index1"/>
        <w:tabs>
          <w:tab w:val="right" w:pos="5030"/>
        </w:tabs>
        <w:rPr>
          <w:noProof/>
        </w:rPr>
      </w:pPr>
      <w:r>
        <w:rPr>
          <w:noProof/>
        </w:rPr>
        <w:t>SharePoint Server, 61, 93</w:t>
      </w:r>
    </w:p>
    <w:p w:rsidR="00897170" w:rsidRDefault="00897170">
      <w:pPr>
        <w:pStyle w:val="Index1"/>
        <w:tabs>
          <w:tab w:val="right" w:pos="5030"/>
        </w:tabs>
        <w:rPr>
          <w:noProof/>
        </w:rPr>
      </w:pPr>
      <w:r>
        <w:rPr>
          <w:noProof/>
        </w:rPr>
        <w:t>SharePoint Server 2013, 28</w:t>
      </w:r>
    </w:p>
    <w:p w:rsidR="00897170" w:rsidRDefault="00897170">
      <w:pPr>
        <w:pStyle w:val="Index1"/>
        <w:tabs>
          <w:tab w:val="right" w:pos="5030"/>
        </w:tabs>
        <w:rPr>
          <w:noProof/>
        </w:rPr>
      </w:pPr>
      <w:r>
        <w:rPr>
          <w:noProof/>
        </w:rPr>
        <w:t>SharePoint Server 2016, 28</w:t>
      </w:r>
    </w:p>
    <w:p w:rsidR="00897170" w:rsidRDefault="00897170">
      <w:pPr>
        <w:pStyle w:val="Index1"/>
        <w:tabs>
          <w:tab w:val="right" w:pos="5030"/>
        </w:tabs>
        <w:rPr>
          <w:noProof/>
        </w:rPr>
      </w:pPr>
      <w:r>
        <w:rPr>
          <w:noProof/>
        </w:rPr>
        <w:t>SharePoint Server 2016 Enterprise – licencia CAL, 28</w:t>
      </w:r>
    </w:p>
    <w:p w:rsidR="00897170" w:rsidRDefault="00897170">
      <w:pPr>
        <w:pStyle w:val="Index1"/>
        <w:tabs>
          <w:tab w:val="right" w:pos="5030"/>
        </w:tabs>
        <w:rPr>
          <w:noProof/>
        </w:rPr>
      </w:pPr>
      <w:r>
        <w:rPr>
          <w:noProof/>
        </w:rPr>
        <w:t>SharePoint Server 2016 Standard – licencia CAL, 28</w:t>
      </w:r>
    </w:p>
    <w:p w:rsidR="00897170" w:rsidRDefault="00897170">
      <w:pPr>
        <w:pStyle w:val="Index1"/>
        <w:tabs>
          <w:tab w:val="right" w:pos="5030"/>
        </w:tabs>
        <w:rPr>
          <w:noProof/>
        </w:rPr>
      </w:pPr>
      <w:r>
        <w:rPr>
          <w:noProof/>
        </w:rPr>
        <w:t>Skype for Business 2016, 23</w:t>
      </w:r>
    </w:p>
    <w:p w:rsidR="00897170" w:rsidRDefault="00897170">
      <w:pPr>
        <w:pStyle w:val="Index1"/>
        <w:tabs>
          <w:tab w:val="right" w:pos="5030"/>
        </w:tabs>
        <w:rPr>
          <w:noProof/>
        </w:rPr>
      </w:pPr>
      <w:r>
        <w:rPr>
          <w:noProof/>
        </w:rPr>
        <w:t>Skype for Business Online – plán 1, 72</w:t>
      </w:r>
    </w:p>
    <w:p w:rsidR="00897170" w:rsidRDefault="00897170">
      <w:pPr>
        <w:pStyle w:val="Index1"/>
        <w:tabs>
          <w:tab w:val="right" w:pos="5030"/>
        </w:tabs>
        <w:rPr>
          <w:noProof/>
        </w:rPr>
      </w:pPr>
      <w:r>
        <w:rPr>
          <w:noProof/>
        </w:rPr>
        <w:t>Skype for Business Online Plan 1, 30</w:t>
      </w:r>
    </w:p>
    <w:p w:rsidR="00897170" w:rsidRDefault="00897170">
      <w:pPr>
        <w:pStyle w:val="Index1"/>
        <w:tabs>
          <w:tab w:val="right" w:pos="5030"/>
        </w:tabs>
        <w:rPr>
          <w:noProof/>
        </w:rPr>
      </w:pPr>
      <w:r>
        <w:rPr>
          <w:noProof/>
        </w:rPr>
        <w:t>Skype for Business Online Plan 1 – dodatočná licencia, 72</w:t>
      </w:r>
    </w:p>
    <w:p w:rsidR="00897170" w:rsidRDefault="00897170">
      <w:pPr>
        <w:pStyle w:val="Index1"/>
        <w:tabs>
          <w:tab w:val="right" w:pos="5030"/>
        </w:tabs>
        <w:rPr>
          <w:noProof/>
        </w:rPr>
      </w:pPr>
      <w:r>
        <w:rPr>
          <w:noProof/>
        </w:rPr>
        <w:t>Skype for Business Online Plan 2, 30, 72</w:t>
      </w:r>
    </w:p>
    <w:p w:rsidR="00897170" w:rsidRDefault="00897170">
      <w:pPr>
        <w:pStyle w:val="Index1"/>
        <w:tabs>
          <w:tab w:val="right" w:pos="5030"/>
        </w:tabs>
        <w:rPr>
          <w:noProof/>
        </w:rPr>
      </w:pPr>
      <w:r>
        <w:rPr>
          <w:noProof/>
        </w:rPr>
        <w:t>Skype for Business Plus – dodatočná licencia CAL na produkt Microsoft 365 E3 (licencia SL pre jednotlivých používateľov), 60</w:t>
      </w:r>
    </w:p>
    <w:p w:rsidR="00897170" w:rsidRDefault="00897170">
      <w:pPr>
        <w:pStyle w:val="Index1"/>
        <w:tabs>
          <w:tab w:val="right" w:pos="5030"/>
        </w:tabs>
        <w:rPr>
          <w:noProof/>
        </w:rPr>
      </w:pPr>
      <w:r>
        <w:rPr>
          <w:noProof/>
        </w:rPr>
        <w:t>Skype for Business Plus – licencia CAL, 29</w:t>
      </w:r>
    </w:p>
    <w:p w:rsidR="00897170" w:rsidRDefault="00897170">
      <w:pPr>
        <w:pStyle w:val="Index1"/>
        <w:tabs>
          <w:tab w:val="right" w:pos="5030"/>
        </w:tabs>
        <w:rPr>
          <w:noProof/>
        </w:rPr>
      </w:pPr>
      <w:r>
        <w:rPr>
          <w:noProof/>
        </w:rPr>
        <w:t>Skype for Business Server, 61</w:t>
      </w:r>
    </w:p>
    <w:p w:rsidR="00897170" w:rsidRDefault="00897170">
      <w:pPr>
        <w:pStyle w:val="Index1"/>
        <w:tabs>
          <w:tab w:val="right" w:pos="5030"/>
        </w:tabs>
        <w:rPr>
          <w:noProof/>
        </w:rPr>
      </w:pPr>
      <w:r>
        <w:rPr>
          <w:noProof/>
        </w:rPr>
        <w:t>Skype for Business Server 2015, 29</w:t>
      </w:r>
    </w:p>
    <w:p w:rsidR="00897170" w:rsidRDefault="00897170">
      <w:pPr>
        <w:pStyle w:val="Index1"/>
        <w:tabs>
          <w:tab w:val="right" w:pos="5030"/>
        </w:tabs>
        <w:rPr>
          <w:noProof/>
        </w:rPr>
      </w:pPr>
      <w:r>
        <w:rPr>
          <w:noProof/>
        </w:rPr>
        <w:t>Skype for Business Server 2015 Enterprise – licencia CAL, 29</w:t>
      </w:r>
    </w:p>
    <w:p w:rsidR="00897170" w:rsidRDefault="00897170">
      <w:pPr>
        <w:pStyle w:val="Index1"/>
        <w:tabs>
          <w:tab w:val="right" w:pos="5030"/>
        </w:tabs>
        <w:rPr>
          <w:noProof/>
        </w:rPr>
      </w:pPr>
      <w:r>
        <w:rPr>
          <w:noProof/>
        </w:rPr>
        <w:t>Skype for Business Server 2015 Plus – licencia CAL, 29</w:t>
      </w:r>
    </w:p>
    <w:p w:rsidR="00897170" w:rsidRDefault="00897170">
      <w:pPr>
        <w:pStyle w:val="Index1"/>
        <w:tabs>
          <w:tab w:val="right" w:pos="5030"/>
        </w:tabs>
        <w:rPr>
          <w:noProof/>
        </w:rPr>
      </w:pPr>
      <w:r>
        <w:rPr>
          <w:noProof/>
        </w:rPr>
        <w:t>Skype for Business Server 2015 Standard – licencia CAL, 29</w:t>
      </w:r>
    </w:p>
    <w:p w:rsidR="00897170" w:rsidRDefault="00897170">
      <w:pPr>
        <w:pStyle w:val="Index1"/>
        <w:tabs>
          <w:tab w:val="right" w:pos="5030"/>
        </w:tabs>
        <w:rPr>
          <w:noProof/>
        </w:rPr>
      </w:pPr>
      <w:r>
        <w:rPr>
          <w:noProof/>
        </w:rPr>
        <w:t>Služba importu pre Office 365, 70</w:t>
      </w:r>
    </w:p>
    <w:p w:rsidR="00897170" w:rsidRDefault="00897170">
      <w:pPr>
        <w:pStyle w:val="Index1"/>
        <w:tabs>
          <w:tab w:val="right" w:pos="5030"/>
        </w:tabs>
        <w:rPr>
          <w:noProof/>
        </w:rPr>
      </w:pPr>
      <w:r>
        <w:rPr>
          <w:noProof/>
        </w:rPr>
        <w:t>službách Microsoft Azure, 94</w:t>
      </w:r>
    </w:p>
    <w:p w:rsidR="00897170" w:rsidRDefault="00897170">
      <w:pPr>
        <w:pStyle w:val="Index1"/>
        <w:tabs>
          <w:tab w:val="right" w:pos="5030"/>
        </w:tabs>
        <w:rPr>
          <w:noProof/>
        </w:rPr>
      </w:pPr>
      <w:r>
        <w:rPr>
          <w:noProof/>
        </w:rPr>
        <w:t>Služby Microsoft Azure, 57</w:t>
      </w:r>
    </w:p>
    <w:p w:rsidR="00897170" w:rsidRDefault="00897170">
      <w:pPr>
        <w:pStyle w:val="Index1"/>
        <w:tabs>
          <w:tab w:val="right" w:pos="5030"/>
        </w:tabs>
        <w:rPr>
          <w:noProof/>
        </w:rPr>
      </w:pPr>
      <w:r>
        <w:rPr>
          <w:noProof/>
        </w:rPr>
        <w:t>služieb Microsoft Azure, 95</w:t>
      </w:r>
    </w:p>
    <w:p w:rsidR="00897170" w:rsidRDefault="00897170">
      <w:pPr>
        <w:pStyle w:val="Index1"/>
        <w:tabs>
          <w:tab w:val="right" w:pos="5030"/>
        </w:tabs>
        <w:rPr>
          <w:noProof/>
        </w:rPr>
      </w:pPr>
      <w:r>
        <w:rPr>
          <w:noProof/>
        </w:rPr>
        <w:t>služieb platformy Microsoft Azure, 96</w:t>
      </w:r>
    </w:p>
    <w:p w:rsidR="00897170" w:rsidRDefault="00897170">
      <w:pPr>
        <w:pStyle w:val="Index1"/>
        <w:tabs>
          <w:tab w:val="right" w:pos="5030"/>
        </w:tabs>
        <w:rPr>
          <w:noProof/>
        </w:rPr>
      </w:pPr>
      <w:r>
        <w:rPr>
          <w:noProof/>
        </w:rPr>
        <w:t>SQL Parallel Data Warehouse, 88, 94</w:t>
      </w:r>
    </w:p>
    <w:p w:rsidR="00897170" w:rsidRDefault="00897170">
      <w:pPr>
        <w:pStyle w:val="Index1"/>
        <w:tabs>
          <w:tab w:val="right" w:pos="5030"/>
        </w:tabs>
        <w:rPr>
          <w:noProof/>
        </w:rPr>
      </w:pPr>
      <w:r>
        <w:rPr>
          <w:noProof/>
        </w:rPr>
        <w:t>SQL Server, 93</w:t>
      </w:r>
    </w:p>
    <w:p w:rsidR="00897170" w:rsidRDefault="00897170">
      <w:pPr>
        <w:pStyle w:val="Index1"/>
        <w:tabs>
          <w:tab w:val="right" w:pos="5030"/>
        </w:tabs>
        <w:rPr>
          <w:noProof/>
        </w:rPr>
      </w:pPr>
      <w:r>
        <w:rPr>
          <w:noProof/>
        </w:rPr>
        <w:t>SQL Server 2016, 31</w:t>
      </w:r>
    </w:p>
    <w:p w:rsidR="00897170" w:rsidRDefault="00897170">
      <w:pPr>
        <w:pStyle w:val="Index1"/>
        <w:tabs>
          <w:tab w:val="right" w:pos="5030"/>
        </w:tabs>
        <w:rPr>
          <w:noProof/>
        </w:rPr>
      </w:pPr>
      <w:r>
        <w:rPr>
          <w:noProof/>
        </w:rPr>
        <w:t>SQL Server 2017 Enterprise, 31</w:t>
      </w:r>
    </w:p>
    <w:p w:rsidR="00897170" w:rsidRDefault="00897170">
      <w:pPr>
        <w:pStyle w:val="Index1"/>
        <w:tabs>
          <w:tab w:val="right" w:pos="5030"/>
        </w:tabs>
        <w:rPr>
          <w:noProof/>
        </w:rPr>
      </w:pPr>
      <w:r>
        <w:rPr>
          <w:noProof/>
        </w:rPr>
        <w:t>SQL Server 2017 Enterprise Core, 31</w:t>
      </w:r>
    </w:p>
    <w:p w:rsidR="00897170" w:rsidRDefault="00897170">
      <w:pPr>
        <w:pStyle w:val="Index1"/>
        <w:tabs>
          <w:tab w:val="right" w:pos="5030"/>
        </w:tabs>
        <w:rPr>
          <w:noProof/>
        </w:rPr>
      </w:pPr>
      <w:r>
        <w:rPr>
          <w:noProof/>
        </w:rPr>
        <w:t>SQL Server 2017 Standard, 30</w:t>
      </w:r>
    </w:p>
    <w:p w:rsidR="00897170" w:rsidRDefault="00897170">
      <w:pPr>
        <w:pStyle w:val="Index1"/>
        <w:tabs>
          <w:tab w:val="right" w:pos="5030"/>
        </w:tabs>
        <w:rPr>
          <w:noProof/>
        </w:rPr>
      </w:pPr>
      <w:r>
        <w:rPr>
          <w:noProof/>
        </w:rPr>
        <w:t>SQL Server 2017 Standard Core, 30</w:t>
      </w:r>
    </w:p>
    <w:p w:rsidR="00897170" w:rsidRDefault="00897170">
      <w:pPr>
        <w:pStyle w:val="Index1"/>
        <w:tabs>
          <w:tab w:val="right" w:pos="5030"/>
        </w:tabs>
        <w:rPr>
          <w:noProof/>
        </w:rPr>
      </w:pPr>
      <w:r>
        <w:rPr>
          <w:noProof/>
        </w:rPr>
        <w:t>SQL Server Business Intelligence, 88</w:t>
      </w:r>
    </w:p>
    <w:p w:rsidR="00897170" w:rsidRDefault="00897170">
      <w:pPr>
        <w:pStyle w:val="Index1"/>
        <w:tabs>
          <w:tab w:val="right" w:pos="5030"/>
        </w:tabs>
        <w:rPr>
          <w:noProof/>
        </w:rPr>
      </w:pPr>
      <w:r>
        <w:rPr>
          <w:noProof/>
        </w:rPr>
        <w:t>SQL Server Business Intelligence,, 94</w:t>
      </w:r>
    </w:p>
    <w:p w:rsidR="00897170" w:rsidRDefault="00897170">
      <w:pPr>
        <w:pStyle w:val="Index1"/>
        <w:tabs>
          <w:tab w:val="right" w:pos="5030"/>
        </w:tabs>
        <w:rPr>
          <w:noProof/>
        </w:rPr>
      </w:pPr>
      <w:r>
        <w:rPr>
          <w:noProof/>
        </w:rPr>
        <w:t>SQL Server Enterprise, 88</w:t>
      </w:r>
    </w:p>
    <w:p w:rsidR="00897170" w:rsidRDefault="00897170">
      <w:pPr>
        <w:pStyle w:val="Index1"/>
        <w:tabs>
          <w:tab w:val="right" w:pos="5030"/>
        </w:tabs>
        <w:rPr>
          <w:noProof/>
        </w:rPr>
      </w:pPr>
      <w:r>
        <w:rPr>
          <w:noProof/>
        </w:rPr>
        <w:t>SQL Server Standard,, 94</w:t>
      </w:r>
    </w:p>
    <w:p w:rsidR="00897170" w:rsidRDefault="00897170">
      <w:pPr>
        <w:pStyle w:val="Index1"/>
        <w:tabs>
          <w:tab w:val="right" w:pos="5030"/>
        </w:tabs>
        <w:rPr>
          <w:noProof/>
        </w:rPr>
      </w:pPr>
      <w:r>
        <w:rPr>
          <w:noProof/>
        </w:rPr>
        <w:t>Štandardná podpora Azure Active, 59</w:t>
      </w:r>
    </w:p>
    <w:p w:rsidR="00897170" w:rsidRDefault="00897170">
      <w:pPr>
        <w:pStyle w:val="Index1"/>
        <w:tabs>
          <w:tab w:val="right" w:pos="5030"/>
        </w:tabs>
        <w:rPr>
          <w:noProof/>
        </w:rPr>
      </w:pPr>
      <w:r>
        <w:rPr>
          <w:noProof/>
        </w:rPr>
        <w:t>System Center 2012 Client Management Suite, 35, 37, 38, 39</w:t>
      </w:r>
    </w:p>
    <w:p w:rsidR="00897170" w:rsidRDefault="00897170">
      <w:pPr>
        <w:pStyle w:val="Index1"/>
        <w:tabs>
          <w:tab w:val="right" w:pos="5030"/>
        </w:tabs>
        <w:rPr>
          <w:noProof/>
        </w:rPr>
      </w:pPr>
      <w:r>
        <w:rPr>
          <w:noProof/>
        </w:rPr>
        <w:t>System Center 2012 Datacenter Server – licencia na spravovanie servera, 88</w:t>
      </w:r>
    </w:p>
    <w:p w:rsidR="00897170" w:rsidRDefault="00897170">
      <w:pPr>
        <w:pStyle w:val="Index1"/>
        <w:tabs>
          <w:tab w:val="right" w:pos="5030"/>
        </w:tabs>
        <w:rPr>
          <w:noProof/>
        </w:rPr>
      </w:pPr>
      <w:r>
        <w:rPr>
          <w:noProof/>
        </w:rPr>
        <w:t>System Center 2012 R2, 33</w:t>
      </w:r>
    </w:p>
    <w:p w:rsidR="00897170" w:rsidRDefault="00897170">
      <w:pPr>
        <w:pStyle w:val="Index1"/>
        <w:tabs>
          <w:tab w:val="right" w:pos="5030"/>
        </w:tabs>
        <w:rPr>
          <w:noProof/>
        </w:rPr>
      </w:pPr>
      <w:r>
        <w:rPr>
          <w:noProof/>
        </w:rPr>
        <w:t>System Center 2012 R2 Configuration Manager, 34</w:t>
      </w:r>
    </w:p>
    <w:p w:rsidR="00897170" w:rsidRDefault="00897170">
      <w:pPr>
        <w:pStyle w:val="Index1"/>
        <w:tabs>
          <w:tab w:val="right" w:pos="5030"/>
        </w:tabs>
        <w:rPr>
          <w:noProof/>
        </w:rPr>
      </w:pPr>
      <w:r>
        <w:rPr>
          <w:noProof/>
        </w:rPr>
        <w:t>System Center 2012 R2 Endpoint Protection, 36</w:t>
      </w:r>
    </w:p>
    <w:p w:rsidR="00897170" w:rsidRDefault="00897170">
      <w:pPr>
        <w:pStyle w:val="Index1"/>
        <w:tabs>
          <w:tab w:val="right" w:pos="5030"/>
        </w:tabs>
        <w:rPr>
          <w:noProof/>
        </w:rPr>
      </w:pPr>
      <w:r>
        <w:rPr>
          <w:noProof/>
        </w:rPr>
        <w:t>System Center 2012 Standard – licencia na spravovanie servera, 88</w:t>
      </w:r>
    </w:p>
    <w:p w:rsidR="00897170" w:rsidRDefault="00897170">
      <w:pPr>
        <w:pStyle w:val="Index1"/>
        <w:tabs>
          <w:tab w:val="right" w:pos="5030"/>
        </w:tabs>
        <w:rPr>
          <w:noProof/>
        </w:rPr>
      </w:pPr>
      <w:r>
        <w:rPr>
          <w:noProof/>
        </w:rPr>
        <w:t>System Center 2016 Data Protection Manager, 35</w:t>
      </w:r>
    </w:p>
    <w:p w:rsidR="00897170" w:rsidRDefault="00897170">
      <w:pPr>
        <w:pStyle w:val="Index1"/>
        <w:tabs>
          <w:tab w:val="right" w:pos="5030"/>
        </w:tabs>
        <w:rPr>
          <w:noProof/>
        </w:rPr>
      </w:pPr>
      <w:r>
        <w:rPr>
          <w:noProof/>
        </w:rPr>
        <w:t>System Center 2016 Datacenter – licencia na spravovanie servera (balík 16 jadrových licencií), 33</w:t>
      </w:r>
    </w:p>
    <w:p w:rsidR="00897170" w:rsidRDefault="00897170">
      <w:pPr>
        <w:pStyle w:val="Index1"/>
        <w:tabs>
          <w:tab w:val="right" w:pos="5030"/>
        </w:tabs>
        <w:rPr>
          <w:noProof/>
        </w:rPr>
      </w:pPr>
      <w:r>
        <w:rPr>
          <w:noProof/>
        </w:rPr>
        <w:t>System Center 2016 Datacenter – licencia na spravovanie servera (balík 2 jadrových licencií), 33</w:t>
      </w:r>
    </w:p>
    <w:p w:rsidR="00897170" w:rsidRDefault="00897170">
      <w:pPr>
        <w:pStyle w:val="Index1"/>
        <w:tabs>
          <w:tab w:val="right" w:pos="5030"/>
        </w:tabs>
        <w:rPr>
          <w:noProof/>
        </w:rPr>
      </w:pPr>
      <w:r>
        <w:rPr>
          <w:noProof/>
        </w:rPr>
        <w:t>System Center 2016 Operations Manager, 37</w:t>
      </w:r>
    </w:p>
    <w:p w:rsidR="00897170" w:rsidRDefault="00897170">
      <w:pPr>
        <w:pStyle w:val="Index1"/>
        <w:tabs>
          <w:tab w:val="right" w:pos="5030"/>
        </w:tabs>
        <w:rPr>
          <w:noProof/>
        </w:rPr>
      </w:pPr>
      <w:r>
        <w:rPr>
          <w:noProof/>
        </w:rPr>
        <w:t>System Center 2016 Orchestrator, 38</w:t>
      </w:r>
    </w:p>
    <w:p w:rsidR="00897170" w:rsidRDefault="00897170">
      <w:pPr>
        <w:pStyle w:val="Index1"/>
        <w:tabs>
          <w:tab w:val="right" w:pos="5030"/>
        </w:tabs>
        <w:rPr>
          <w:noProof/>
        </w:rPr>
      </w:pPr>
      <w:r>
        <w:rPr>
          <w:noProof/>
        </w:rPr>
        <w:t>System Center 2016 Service Manager, 39</w:t>
      </w:r>
    </w:p>
    <w:p w:rsidR="00897170" w:rsidRDefault="00897170">
      <w:pPr>
        <w:pStyle w:val="Index1"/>
        <w:tabs>
          <w:tab w:val="right" w:pos="5030"/>
        </w:tabs>
        <w:rPr>
          <w:noProof/>
        </w:rPr>
      </w:pPr>
      <w:r>
        <w:rPr>
          <w:noProof/>
        </w:rPr>
        <w:t>System Center 2016 Standard – licencia na spravovanie servera (balík 16 jadrových licencií), 33</w:t>
      </w:r>
    </w:p>
    <w:p w:rsidR="00897170" w:rsidRDefault="00897170">
      <w:pPr>
        <w:pStyle w:val="Index1"/>
        <w:tabs>
          <w:tab w:val="right" w:pos="5030"/>
        </w:tabs>
        <w:rPr>
          <w:noProof/>
        </w:rPr>
      </w:pPr>
      <w:r>
        <w:rPr>
          <w:noProof/>
        </w:rPr>
        <w:t>System Center 2016 Standard – licencia na spravovanie servera (balík 2 jadrových licencií), 33</w:t>
      </w:r>
    </w:p>
    <w:p w:rsidR="00897170" w:rsidRDefault="00897170">
      <w:pPr>
        <w:pStyle w:val="Index1"/>
        <w:tabs>
          <w:tab w:val="right" w:pos="5030"/>
        </w:tabs>
        <w:rPr>
          <w:noProof/>
        </w:rPr>
      </w:pPr>
      <w:r>
        <w:rPr>
          <w:noProof/>
        </w:rPr>
        <w:t>System Center Configuration Manager 1606 – licencia na spravovanie klienta, 34</w:t>
      </w:r>
    </w:p>
    <w:p w:rsidR="00897170" w:rsidRDefault="00897170">
      <w:pPr>
        <w:pStyle w:val="Index1"/>
        <w:tabs>
          <w:tab w:val="right" w:pos="5030"/>
        </w:tabs>
        <w:rPr>
          <w:noProof/>
        </w:rPr>
      </w:pPr>
      <w:r>
        <w:rPr>
          <w:noProof/>
        </w:rPr>
        <w:t>System Center Datacenter, 93, 94</w:t>
      </w:r>
    </w:p>
    <w:p w:rsidR="00897170" w:rsidRDefault="00897170">
      <w:pPr>
        <w:pStyle w:val="Index1"/>
        <w:tabs>
          <w:tab w:val="right" w:pos="5030"/>
        </w:tabs>
        <w:rPr>
          <w:noProof/>
        </w:rPr>
      </w:pPr>
      <w:r>
        <w:rPr>
          <w:noProof/>
        </w:rPr>
        <w:t>System Center Datacenter (balík 2 jadrových licencií), 19</w:t>
      </w:r>
    </w:p>
    <w:p w:rsidR="00897170" w:rsidRDefault="00897170">
      <w:pPr>
        <w:pStyle w:val="Index1"/>
        <w:tabs>
          <w:tab w:val="right" w:pos="5030"/>
        </w:tabs>
        <w:rPr>
          <w:noProof/>
        </w:rPr>
      </w:pPr>
      <w:r>
        <w:rPr>
          <w:noProof/>
        </w:rPr>
        <w:t>System Center Endpoint Protection 1606, 36</w:t>
      </w:r>
    </w:p>
    <w:p w:rsidR="00897170" w:rsidRDefault="00897170">
      <w:pPr>
        <w:pStyle w:val="Index1"/>
        <w:tabs>
          <w:tab w:val="right" w:pos="5030"/>
        </w:tabs>
        <w:rPr>
          <w:noProof/>
        </w:rPr>
      </w:pPr>
      <w:r>
        <w:rPr>
          <w:noProof/>
        </w:rPr>
        <w:t>System Center Global Service Monitor, 34</w:t>
      </w:r>
    </w:p>
    <w:p w:rsidR="00897170" w:rsidRDefault="00897170">
      <w:pPr>
        <w:pStyle w:val="Index1"/>
        <w:tabs>
          <w:tab w:val="right" w:pos="5030"/>
        </w:tabs>
        <w:rPr>
          <w:noProof/>
        </w:rPr>
      </w:pPr>
      <w:r>
        <w:rPr>
          <w:noProof/>
        </w:rPr>
        <w:t>System Center Standard, 93, 94</w:t>
      </w:r>
    </w:p>
    <w:p w:rsidR="00897170" w:rsidRDefault="00897170">
      <w:pPr>
        <w:pStyle w:val="Index1"/>
        <w:tabs>
          <w:tab w:val="right" w:pos="5030"/>
        </w:tabs>
        <w:rPr>
          <w:noProof/>
        </w:rPr>
      </w:pPr>
      <w:r>
        <w:rPr>
          <w:noProof/>
        </w:rPr>
        <w:t>System Center Standard (balíky 2 jadrových licencií), 19</w:t>
      </w:r>
    </w:p>
    <w:p w:rsidR="00897170" w:rsidRDefault="00897170">
      <w:pPr>
        <w:pStyle w:val="Index1"/>
        <w:tabs>
          <w:tab w:val="right" w:pos="5030"/>
        </w:tabs>
        <w:rPr>
          <w:noProof/>
        </w:rPr>
      </w:pPr>
      <w:r>
        <w:rPr>
          <w:noProof/>
        </w:rPr>
        <w:t>VDI, 40</w:t>
      </w:r>
    </w:p>
    <w:p w:rsidR="00897170" w:rsidRDefault="00897170">
      <w:pPr>
        <w:pStyle w:val="Index1"/>
        <w:tabs>
          <w:tab w:val="right" w:pos="5030"/>
        </w:tabs>
        <w:rPr>
          <w:noProof/>
        </w:rPr>
      </w:pPr>
      <w:r>
        <w:rPr>
          <w:noProof/>
        </w:rPr>
        <w:t>Viacfaktorové overovanie spoločnosti Microsoft, 60</w:t>
      </w:r>
    </w:p>
    <w:p w:rsidR="00897170" w:rsidRDefault="00897170">
      <w:pPr>
        <w:pStyle w:val="Index1"/>
        <w:tabs>
          <w:tab w:val="right" w:pos="5030"/>
        </w:tabs>
        <w:rPr>
          <w:noProof/>
        </w:rPr>
      </w:pPr>
      <w:r>
        <w:rPr>
          <w:noProof/>
        </w:rPr>
        <w:t>Visio 2016 Professional, 23</w:t>
      </w:r>
    </w:p>
    <w:p w:rsidR="00897170" w:rsidRDefault="00897170">
      <w:pPr>
        <w:pStyle w:val="Index1"/>
        <w:tabs>
          <w:tab w:val="right" w:pos="5030"/>
        </w:tabs>
        <w:rPr>
          <w:noProof/>
        </w:rPr>
      </w:pPr>
      <w:r>
        <w:rPr>
          <w:noProof/>
        </w:rPr>
        <w:t>Visio 2016 Standard, 23</w:t>
      </w:r>
    </w:p>
    <w:p w:rsidR="00897170" w:rsidRDefault="00897170">
      <w:pPr>
        <w:pStyle w:val="Index1"/>
        <w:tabs>
          <w:tab w:val="right" w:pos="5030"/>
        </w:tabs>
        <w:rPr>
          <w:noProof/>
        </w:rPr>
      </w:pPr>
      <w:r>
        <w:rPr>
          <w:noProof/>
        </w:rPr>
        <w:t>Visio Online Plan 1, 66</w:t>
      </w:r>
    </w:p>
    <w:p w:rsidR="00897170" w:rsidRDefault="00897170">
      <w:pPr>
        <w:pStyle w:val="Index1"/>
        <w:tabs>
          <w:tab w:val="right" w:pos="5030"/>
        </w:tabs>
        <w:rPr>
          <w:noProof/>
        </w:rPr>
      </w:pPr>
      <w:r>
        <w:rPr>
          <w:noProof/>
        </w:rPr>
        <w:t>Visio Online Plan 1 a 2 z krytia SA, 66</w:t>
      </w:r>
    </w:p>
    <w:p w:rsidR="00897170" w:rsidRDefault="00897170">
      <w:pPr>
        <w:pStyle w:val="Index1"/>
        <w:tabs>
          <w:tab w:val="right" w:pos="5030"/>
        </w:tabs>
        <w:rPr>
          <w:noProof/>
        </w:rPr>
      </w:pPr>
      <w:r>
        <w:rPr>
          <w:noProof/>
        </w:rPr>
        <w:t>Visio Online Plan 2, 66</w:t>
      </w:r>
    </w:p>
    <w:p w:rsidR="00897170" w:rsidRDefault="00897170">
      <w:pPr>
        <w:pStyle w:val="Index1"/>
        <w:tabs>
          <w:tab w:val="right" w:pos="5030"/>
        </w:tabs>
        <w:rPr>
          <w:noProof/>
        </w:rPr>
      </w:pPr>
      <w:r>
        <w:rPr>
          <w:noProof/>
        </w:rPr>
        <w:t>Visio Online Plan 2 – dodatočná licencia, 66</w:t>
      </w:r>
    </w:p>
    <w:p w:rsidR="00897170" w:rsidRDefault="00897170">
      <w:pPr>
        <w:pStyle w:val="Index1"/>
        <w:tabs>
          <w:tab w:val="right" w:pos="5030"/>
        </w:tabs>
        <w:rPr>
          <w:noProof/>
        </w:rPr>
      </w:pPr>
      <w:r>
        <w:rPr>
          <w:noProof/>
        </w:rPr>
        <w:t>Visio Professional, 94</w:t>
      </w:r>
    </w:p>
    <w:p w:rsidR="00897170" w:rsidRDefault="00897170">
      <w:pPr>
        <w:pStyle w:val="Index1"/>
        <w:tabs>
          <w:tab w:val="right" w:pos="5030"/>
        </w:tabs>
        <w:rPr>
          <w:noProof/>
        </w:rPr>
      </w:pPr>
      <w:r>
        <w:rPr>
          <w:noProof/>
        </w:rPr>
        <w:t>Visio Standard, 88, 94</w:t>
      </w:r>
    </w:p>
    <w:p w:rsidR="00897170" w:rsidRDefault="00897170">
      <w:pPr>
        <w:pStyle w:val="Index1"/>
        <w:tabs>
          <w:tab w:val="right" w:pos="5030"/>
        </w:tabs>
        <w:rPr>
          <w:noProof/>
        </w:rPr>
      </w:pPr>
      <w:r>
        <w:rPr>
          <w:noProof/>
        </w:rPr>
        <w:t>Visual Studio 2015, 40</w:t>
      </w:r>
    </w:p>
    <w:p w:rsidR="00897170" w:rsidRDefault="00897170">
      <w:pPr>
        <w:pStyle w:val="Index1"/>
        <w:tabs>
          <w:tab w:val="right" w:pos="5030"/>
        </w:tabs>
        <w:rPr>
          <w:noProof/>
        </w:rPr>
      </w:pPr>
      <w:r>
        <w:rPr>
          <w:noProof/>
        </w:rPr>
        <w:t>Visual Studio Enterprise 2017 Subscription, 40</w:t>
      </w:r>
    </w:p>
    <w:p w:rsidR="00897170" w:rsidRDefault="00897170">
      <w:pPr>
        <w:pStyle w:val="Index1"/>
        <w:tabs>
          <w:tab w:val="right" w:pos="5030"/>
        </w:tabs>
        <w:rPr>
          <w:noProof/>
        </w:rPr>
      </w:pPr>
      <w:r>
        <w:rPr>
          <w:noProof/>
        </w:rPr>
        <w:t>Visual Studio Enterprise Subscription, 88, 94</w:t>
      </w:r>
    </w:p>
    <w:p w:rsidR="00897170" w:rsidRDefault="00897170">
      <w:pPr>
        <w:pStyle w:val="Index1"/>
        <w:tabs>
          <w:tab w:val="right" w:pos="5030"/>
        </w:tabs>
        <w:rPr>
          <w:noProof/>
        </w:rPr>
      </w:pPr>
      <w:r>
        <w:rPr>
          <w:noProof/>
        </w:rPr>
        <w:t>Visual Studio Professional – predplatné, 88</w:t>
      </w:r>
    </w:p>
    <w:p w:rsidR="00897170" w:rsidRDefault="00897170">
      <w:pPr>
        <w:pStyle w:val="Index1"/>
        <w:tabs>
          <w:tab w:val="right" w:pos="5030"/>
        </w:tabs>
        <w:rPr>
          <w:noProof/>
        </w:rPr>
      </w:pPr>
      <w:r>
        <w:rPr>
          <w:noProof/>
        </w:rPr>
        <w:t>Visual Studio Professional 2017, 40</w:t>
      </w:r>
    </w:p>
    <w:p w:rsidR="00897170" w:rsidRDefault="00897170">
      <w:pPr>
        <w:pStyle w:val="Index1"/>
        <w:tabs>
          <w:tab w:val="right" w:pos="5030"/>
        </w:tabs>
        <w:rPr>
          <w:noProof/>
        </w:rPr>
      </w:pPr>
      <w:r>
        <w:rPr>
          <w:noProof/>
        </w:rPr>
        <w:t>Visual Studio Professional 2017 Subscription, 40</w:t>
      </w:r>
    </w:p>
    <w:p w:rsidR="00897170" w:rsidRDefault="00897170">
      <w:pPr>
        <w:pStyle w:val="Index1"/>
        <w:tabs>
          <w:tab w:val="right" w:pos="5030"/>
        </w:tabs>
        <w:rPr>
          <w:noProof/>
        </w:rPr>
      </w:pPr>
      <w:r>
        <w:rPr>
          <w:noProof/>
        </w:rPr>
        <w:t>Visual Studio Professional Subscription, 94</w:t>
      </w:r>
    </w:p>
    <w:p w:rsidR="00897170" w:rsidRDefault="00897170">
      <w:pPr>
        <w:pStyle w:val="Index1"/>
        <w:tabs>
          <w:tab w:val="right" w:pos="5030"/>
        </w:tabs>
        <w:rPr>
          <w:noProof/>
        </w:rPr>
      </w:pPr>
      <w:r>
        <w:rPr>
          <w:noProof/>
        </w:rPr>
        <w:t>Visual Studio Team Foundation Server 2018 – licencia CAL, 41</w:t>
      </w:r>
    </w:p>
    <w:p w:rsidR="00897170" w:rsidRDefault="00897170">
      <w:pPr>
        <w:pStyle w:val="Index1"/>
        <w:tabs>
          <w:tab w:val="right" w:pos="5030"/>
        </w:tabs>
        <w:rPr>
          <w:noProof/>
        </w:rPr>
      </w:pPr>
      <w:r>
        <w:rPr>
          <w:noProof/>
        </w:rPr>
        <w:t>Visual Studio Team Foundation Server 2018 s technológiou SQL Server 2017, 41</w:t>
      </w:r>
    </w:p>
    <w:p w:rsidR="00897170" w:rsidRDefault="00897170">
      <w:pPr>
        <w:pStyle w:val="Index1"/>
        <w:tabs>
          <w:tab w:val="right" w:pos="5030"/>
        </w:tabs>
        <w:rPr>
          <w:noProof/>
        </w:rPr>
      </w:pPr>
      <w:r>
        <w:rPr>
          <w:noProof/>
        </w:rPr>
        <w:t>Visual Studio Test Professional – predplatné, 88</w:t>
      </w:r>
    </w:p>
    <w:p w:rsidR="00897170" w:rsidRDefault="00897170">
      <w:pPr>
        <w:pStyle w:val="Index1"/>
        <w:tabs>
          <w:tab w:val="right" w:pos="5030"/>
        </w:tabs>
        <w:rPr>
          <w:noProof/>
        </w:rPr>
      </w:pPr>
      <w:r>
        <w:rPr>
          <w:noProof/>
        </w:rPr>
        <w:t>Visual Studio Test Professional 2017 Subscription, 40</w:t>
      </w:r>
    </w:p>
    <w:p w:rsidR="00897170" w:rsidRDefault="00897170">
      <w:pPr>
        <w:pStyle w:val="Index1"/>
        <w:tabs>
          <w:tab w:val="right" w:pos="5030"/>
        </w:tabs>
        <w:rPr>
          <w:noProof/>
        </w:rPr>
      </w:pPr>
      <w:r>
        <w:rPr>
          <w:noProof/>
        </w:rPr>
        <w:t>Visual Studio Test Professional Subscription, 94</w:t>
      </w:r>
    </w:p>
    <w:p w:rsidR="00897170" w:rsidRDefault="00897170">
      <w:pPr>
        <w:pStyle w:val="Index1"/>
        <w:tabs>
          <w:tab w:val="right" w:pos="5030"/>
        </w:tabs>
        <w:rPr>
          <w:noProof/>
        </w:rPr>
      </w:pPr>
      <w:r>
        <w:rPr>
          <w:noProof/>
        </w:rPr>
        <w:t>Vydanie SQL Server Data Center, 88</w:t>
      </w:r>
    </w:p>
    <w:p w:rsidR="00897170" w:rsidRDefault="00897170">
      <w:pPr>
        <w:pStyle w:val="Index1"/>
        <w:tabs>
          <w:tab w:val="right" w:pos="5030"/>
        </w:tabs>
        <w:rPr>
          <w:noProof/>
        </w:rPr>
      </w:pPr>
      <w:r>
        <w:rPr>
          <w:noProof/>
        </w:rPr>
        <w:t>Vydanie SQL Server Standard, 88</w:t>
      </w:r>
    </w:p>
    <w:p w:rsidR="00897170" w:rsidRDefault="00897170">
      <w:pPr>
        <w:pStyle w:val="Index1"/>
        <w:tabs>
          <w:tab w:val="right" w:pos="5030"/>
        </w:tabs>
        <w:rPr>
          <w:noProof/>
        </w:rPr>
      </w:pPr>
      <w:r>
        <w:rPr>
          <w:noProof/>
        </w:rPr>
        <w:t>Windows 10, 44</w:t>
      </w:r>
    </w:p>
    <w:p w:rsidR="00897170" w:rsidRDefault="00897170">
      <w:pPr>
        <w:pStyle w:val="Index1"/>
        <w:tabs>
          <w:tab w:val="right" w:pos="5030"/>
        </w:tabs>
        <w:rPr>
          <w:noProof/>
        </w:rPr>
      </w:pPr>
      <w:r>
        <w:rPr>
          <w:noProof/>
        </w:rPr>
        <w:t>Windows 10 Education, 43</w:t>
      </w:r>
    </w:p>
    <w:p w:rsidR="00897170" w:rsidRDefault="00897170">
      <w:pPr>
        <w:pStyle w:val="Index1"/>
        <w:tabs>
          <w:tab w:val="right" w:pos="5030"/>
        </w:tabs>
        <w:rPr>
          <w:noProof/>
        </w:rPr>
      </w:pPr>
      <w:r>
        <w:rPr>
          <w:noProof/>
        </w:rPr>
        <w:t>Windows 10 Education – dodatočná licencia E5 pre jednotlivé zariadenia (k licencii E3 pre jednotlivé zariadenia), 43</w:t>
      </w:r>
    </w:p>
    <w:p w:rsidR="00897170" w:rsidRDefault="00897170">
      <w:pPr>
        <w:pStyle w:val="Index1"/>
        <w:tabs>
          <w:tab w:val="right" w:pos="5030"/>
        </w:tabs>
        <w:rPr>
          <w:noProof/>
        </w:rPr>
      </w:pPr>
      <w:r>
        <w:rPr>
          <w:noProof/>
        </w:rPr>
        <w:t>Windows 10 Education – E5 (pre jednotlivé zariadenia), 43</w:t>
      </w:r>
    </w:p>
    <w:p w:rsidR="00897170" w:rsidRDefault="00897170">
      <w:pPr>
        <w:pStyle w:val="Index1"/>
        <w:tabs>
          <w:tab w:val="right" w:pos="5030"/>
        </w:tabs>
        <w:rPr>
          <w:noProof/>
        </w:rPr>
      </w:pPr>
      <w:r>
        <w:rPr>
          <w:noProof/>
        </w:rPr>
        <w:t>Windows 10 Education A3, 43</w:t>
      </w:r>
    </w:p>
    <w:p w:rsidR="00897170" w:rsidRDefault="00897170">
      <w:pPr>
        <w:pStyle w:val="Index1"/>
        <w:tabs>
          <w:tab w:val="right" w:pos="5030"/>
        </w:tabs>
        <w:rPr>
          <w:noProof/>
        </w:rPr>
      </w:pPr>
      <w:r>
        <w:rPr>
          <w:noProof/>
        </w:rPr>
        <w:t>Windows 10 Education A5, 43</w:t>
      </w:r>
    </w:p>
    <w:p w:rsidR="00897170" w:rsidRDefault="00897170">
      <w:pPr>
        <w:pStyle w:val="Index1"/>
        <w:tabs>
          <w:tab w:val="right" w:pos="5030"/>
        </w:tabs>
        <w:rPr>
          <w:noProof/>
        </w:rPr>
      </w:pPr>
      <w:r>
        <w:rPr>
          <w:noProof/>
        </w:rPr>
        <w:t>Windows 10 Education E3, 43</w:t>
      </w:r>
    </w:p>
    <w:p w:rsidR="00897170" w:rsidRDefault="00897170">
      <w:pPr>
        <w:pStyle w:val="Index1"/>
        <w:tabs>
          <w:tab w:val="right" w:pos="5030"/>
        </w:tabs>
        <w:rPr>
          <w:noProof/>
        </w:rPr>
      </w:pPr>
      <w:r>
        <w:rPr>
          <w:noProof/>
        </w:rPr>
        <w:t>Windows 10 Education E5, 43</w:t>
      </w:r>
    </w:p>
    <w:p w:rsidR="00897170" w:rsidRDefault="00897170">
      <w:pPr>
        <w:pStyle w:val="Index1"/>
        <w:tabs>
          <w:tab w:val="right" w:pos="5030"/>
        </w:tabs>
        <w:rPr>
          <w:noProof/>
        </w:rPr>
      </w:pPr>
      <w:r>
        <w:rPr>
          <w:noProof/>
        </w:rPr>
        <w:t>Windows 10 Enterprise – dodatočná licencia E3 pre jednotlivých používateľov (k licencii E3 pre jednotlivé zariadenia), 43</w:t>
      </w:r>
    </w:p>
    <w:p w:rsidR="00897170" w:rsidRDefault="00897170">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897170" w:rsidRDefault="00897170">
      <w:pPr>
        <w:pStyle w:val="Index1"/>
        <w:tabs>
          <w:tab w:val="right" w:pos="5030"/>
        </w:tabs>
        <w:rPr>
          <w:noProof/>
        </w:rPr>
      </w:pPr>
      <w:r>
        <w:rPr>
          <w:noProof/>
        </w:rPr>
        <w:t>Windows 10 Enterprise – E3 pre jednotlivých používateľov (výhradne lokálna), 43</w:t>
      </w:r>
    </w:p>
    <w:p w:rsidR="00897170" w:rsidRDefault="00897170">
      <w:pPr>
        <w:pStyle w:val="Index1"/>
        <w:tabs>
          <w:tab w:val="right" w:pos="5030"/>
        </w:tabs>
        <w:rPr>
          <w:noProof/>
        </w:rPr>
      </w:pPr>
      <w:r>
        <w:rPr>
          <w:noProof/>
        </w:rPr>
        <w:t>Windows 10 Enterprise E3 pre jednotlivé zariadenia s krytím SA, 43</w:t>
      </w:r>
    </w:p>
    <w:p w:rsidR="00897170" w:rsidRDefault="00897170">
      <w:pPr>
        <w:pStyle w:val="Index1"/>
        <w:tabs>
          <w:tab w:val="right" w:pos="5030"/>
        </w:tabs>
        <w:rPr>
          <w:noProof/>
        </w:rPr>
      </w:pPr>
      <w:r>
        <w:rPr>
          <w:noProof/>
        </w:rPr>
        <w:t>Windows 10 Enterprise E3 pre jednotlivých používateľov s krytím SA, 43</w:t>
      </w:r>
    </w:p>
    <w:p w:rsidR="00897170" w:rsidRDefault="00897170">
      <w:pPr>
        <w:pStyle w:val="Index1"/>
        <w:tabs>
          <w:tab w:val="right" w:pos="5030"/>
        </w:tabs>
        <w:rPr>
          <w:noProof/>
        </w:rPr>
      </w:pPr>
      <w:r>
        <w:rPr>
          <w:noProof/>
        </w:rPr>
        <w:t>Windows 10 Enterprise E3 pre jednotlivých používateľov s krytím SA – z krytia SA, 43</w:t>
      </w:r>
    </w:p>
    <w:p w:rsidR="00897170" w:rsidRDefault="00897170">
      <w:pPr>
        <w:pStyle w:val="Index1"/>
        <w:tabs>
          <w:tab w:val="right" w:pos="5030"/>
        </w:tabs>
        <w:rPr>
          <w:noProof/>
        </w:rPr>
      </w:pPr>
      <w:r>
        <w:rPr>
          <w:noProof/>
        </w:rPr>
        <w:t>Windows 10 Enterprise E3/E5 pre jednotlivých používateľov, 43</w:t>
      </w:r>
    </w:p>
    <w:p w:rsidR="00897170" w:rsidRDefault="00897170">
      <w:pPr>
        <w:pStyle w:val="Index1"/>
        <w:tabs>
          <w:tab w:val="right" w:pos="5030"/>
        </w:tabs>
        <w:rPr>
          <w:noProof/>
        </w:rPr>
      </w:pPr>
      <w:r>
        <w:rPr>
          <w:noProof/>
        </w:rPr>
        <w:t>Windows 10 Enterprise E5 pre jednotlivé zariadenia alebo jednotlivých používateľov s krytím SA, 43</w:t>
      </w:r>
    </w:p>
    <w:p w:rsidR="00897170" w:rsidRDefault="00897170">
      <w:pPr>
        <w:pStyle w:val="Index1"/>
        <w:tabs>
          <w:tab w:val="right" w:pos="5030"/>
        </w:tabs>
        <w:rPr>
          <w:noProof/>
        </w:rPr>
      </w:pPr>
      <w:r>
        <w:rPr>
          <w:noProof/>
        </w:rPr>
        <w:t>Windows 10 Enterprise E5 pre jednotlivých používateľov s krytím SA – z krytia SA, 43</w:t>
      </w:r>
    </w:p>
    <w:p w:rsidR="00897170" w:rsidRDefault="00897170">
      <w:pPr>
        <w:pStyle w:val="Index1"/>
        <w:tabs>
          <w:tab w:val="right" w:pos="5030"/>
        </w:tabs>
        <w:rPr>
          <w:noProof/>
        </w:rPr>
      </w:pPr>
      <w:r>
        <w:rPr>
          <w:noProof/>
        </w:rPr>
        <w:t>Windows 10 Enterprise LTSB (pre jednotlivé zariadenia), 43</w:t>
      </w:r>
    </w:p>
    <w:p w:rsidR="00897170" w:rsidRDefault="00897170">
      <w:pPr>
        <w:pStyle w:val="Index1"/>
        <w:tabs>
          <w:tab w:val="right" w:pos="5030"/>
        </w:tabs>
        <w:rPr>
          <w:noProof/>
        </w:rPr>
      </w:pPr>
      <w:r>
        <w:rPr>
          <w:noProof/>
        </w:rPr>
        <w:t>Windows 10 Enterprise LTSB 2015, 44</w:t>
      </w:r>
    </w:p>
    <w:p w:rsidR="00897170" w:rsidRDefault="00897170">
      <w:pPr>
        <w:pStyle w:val="Index1"/>
        <w:tabs>
          <w:tab w:val="right" w:pos="5030"/>
        </w:tabs>
        <w:rPr>
          <w:noProof/>
        </w:rPr>
      </w:pPr>
      <w:r>
        <w:rPr>
          <w:noProof/>
        </w:rPr>
        <w:t>Windows 10 Enterprise Virtual Desktop Access E3 pre jednotlivé zariadenia, 43</w:t>
      </w:r>
    </w:p>
    <w:p w:rsidR="00897170" w:rsidRDefault="00897170">
      <w:pPr>
        <w:pStyle w:val="Index1"/>
        <w:tabs>
          <w:tab w:val="right" w:pos="5030"/>
        </w:tabs>
        <w:rPr>
          <w:noProof/>
        </w:rPr>
      </w:pPr>
      <w:r>
        <w:rPr>
          <w:noProof/>
        </w:rPr>
        <w:t>Windows 10 Enterprise Virtual Desktop Access E3 pre jednotlivých používateľov, 43</w:t>
      </w:r>
    </w:p>
    <w:p w:rsidR="00897170" w:rsidRDefault="00897170">
      <w:pPr>
        <w:pStyle w:val="Index1"/>
        <w:tabs>
          <w:tab w:val="right" w:pos="5030"/>
        </w:tabs>
        <w:rPr>
          <w:noProof/>
        </w:rPr>
      </w:pPr>
      <w:r>
        <w:rPr>
          <w:noProof/>
        </w:rPr>
        <w:t>Windows 10 Enterprise Virtual Desktop Access E5 pre jednotlivé zariadenia, 43</w:t>
      </w:r>
    </w:p>
    <w:p w:rsidR="00897170" w:rsidRDefault="00897170">
      <w:pPr>
        <w:pStyle w:val="Index1"/>
        <w:tabs>
          <w:tab w:val="right" w:pos="5030"/>
        </w:tabs>
        <w:rPr>
          <w:noProof/>
        </w:rPr>
      </w:pPr>
      <w:r>
        <w:rPr>
          <w:noProof/>
        </w:rPr>
        <w:t>Windows 10 Enterprise Virtual Desktop Access E5 pre jednotlivých používateľov, 43</w:t>
      </w:r>
    </w:p>
    <w:p w:rsidR="00897170" w:rsidRDefault="00897170">
      <w:pPr>
        <w:pStyle w:val="Index1"/>
        <w:tabs>
          <w:tab w:val="right" w:pos="5030"/>
        </w:tabs>
        <w:rPr>
          <w:noProof/>
        </w:rPr>
      </w:pPr>
      <w:r>
        <w:rPr>
          <w:noProof/>
        </w:rPr>
        <w:t>Windows 10 Home to Pro Right Licensing, 43</w:t>
      </w:r>
    </w:p>
    <w:p w:rsidR="00897170" w:rsidRDefault="00897170">
      <w:pPr>
        <w:pStyle w:val="Index1"/>
        <w:tabs>
          <w:tab w:val="right" w:pos="5030"/>
        </w:tabs>
        <w:rPr>
          <w:noProof/>
        </w:rPr>
      </w:pPr>
      <w:r>
        <w:rPr>
          <w:noProof/>
        </w:rPr>
        <w:t>Windows 10 IoT Enterprise, 45</w:t>
      </w:r>
    </w:p>
    <w:p w:rsidR="00897170" w:rsidRDefault="00897170">
      <w:pPr>
        <w:pStyle w:val="Index1"/>
        <w:tabs>
          <w:tab w:val="right" w:pos="5030"/>
        </w:tabs>
        <w:rPr>
          <w:noProof/>
        </w:rPr>
      </w:pPr>
      <w:r>
        <w:rPr>
          <w:noProof/>
        </w:rPr>
        <w:t>Windows 10 IoT Enterprise for Retail or Thin Clients, 45</w:t>
      </w:r>
    </w:p>
    <w:p w:rsidR="00897170" w:rsidRDefault="00897170">
      <w:pPr>
        <w:pStyle w:val="Index1"/>
        <w:tabs>
          <w:tab w:val="right" w:pos="5030"/>
        </w:tabs>
        <w:rPr>
          <w:noProof/>
        </w:rPr>
      </w:pPr>
      <w:r>
        <w:rPr>
          <w:noProof/>
        </w:rPr>
        <w:t>Windows 10 Pro, 43</w:t>
      </w:r>
    </w:p>
    <w:p w:rsidR="00897170" w:rsidRDefault="00897170">
      <w:pPr>
        <w:pStyle w:val="Index1"/>
        <w:tabs>
          <w:tab w:val="right" w:pos="5030"/>
        </w:tabs>
        <w:rPr>
          <w:noProof/>
        </w:rPr>
      </w:pPr>
      <w:r>
        <w:rPr>
          <w:noProof/>
        </w:rPr>
        <w:t>Windows 2000 Professional for Embedded Systems, 45</w:t>
      </w:r>
    </w:p>
    <w:p w:rsidR="00897170" w:rsidRDefault="00897170">
      <w:pPr>
        <w:pStyle w:val="Index1"/>
        <w:tabs>
          <w:tab w:val="right" w:pos="5030"/>
        </w:tabs>
        <w:rPr>
          <w:noProof/>
        </w:rPr>
      </w:pPr>
      <w:r>
        <w:rPr>
          <w:noProof/>
        </w:rPr>
        <w:t>Windows 7, 44</w:t>
      </w:r>
    </w:p>
    <w:p w:rsidR="00897170" w:rsidRDefault="00897170">
      <w:pPr>
        <w:pStyle w:val="Index1"/>
        <w:tabs>
          <w:tab w:val="right" w:pos="5030"/>
        </w:tabs>
        <w:rPr>
          <w:noProof/>
        </w:rPr>
      </w:pPr>
      <w:r>
        <w:rPr>
          <w:noProof/>
        </w:rPr>
        <w:t>Windows 7 Professional/Ultimate for Embedded Systems, 45</w:t>
      </w:r>
    </w:p>
    <w:p w:rsidR="00897170" w:rsidRDefault="00897170">
      <w:pPr>
        <w:pStyle w:val="Index1"/>
        <w:tabs>
          <w:tab w:val="right" w:pos="5030"/>
        </w:tabs>
        <w:rPr>
          <w:noProof/>
        </w:rPr>
      </w:pPr>
      <w:r>
        <w:rPr>
          <w:noProof/>
        </w:rPr>
        <w:t>Windows 8.1 Enterprise Sideloading, 43</w:t>
      </w:r>
    </w:p>
    <w:p w:rsidR="00897170" w:rsidRDefault="00897170">
      <w:pPr>
        <w:pStyle w:val="Index1"/>
        <w:tabs>
          <w:tab w:val="right" w:pos="5030"/>
        </w:tabs>
        <w:rPr>
          <w:noProof/>
        </w:rPr>
      </w:pPr>
      <w:r>
        <w:rPr>
          <w:noProof/>
        </w:rPr>
        <w:t>Windows 8/8.1, 44</w:t>
      </w:r>
    </w:p>
    <w:p w:rsidR="00897170" w:rsidRDefault="00897170">
      <w:pPr>
        <w:pStyle w:val="Index1"/>
        <w:tabs>
          <w:tab w:val="right" w:pos="5030"/>
        </w:tabs>
        <w:rPr>
          <w:noProof/>
        </w:rPr>
      </w:pPr>
      <w:r>
        <w:rPr>
          <w:noProof/>
        </w:rPr>
        <w:t>Windows Embedded 2009, 45</w:t>
      </w:r>
    </w:p>
    <w:p w:rsidR="00897170" w:rsidRDefault="00897170">
      <w:pPr>
        <w:pStyle w:val="Index1"/>
        <w:tabs>
          <w:tab w:val="right" w:pos="5030"/>
        </w:tabs>
        <w:rPr>
          <w:noProof/>
        </w:rPr>
      </w:pPr>
      <w:r>
        <w:rPr>
          <w:noProof/>
        </w:rPr>
        <w:t>Windows Embedded 8 a 8.1 Industry Retail, 45</w:t>
      </w:r>
    </w:p>
    <w:p w:rsidR="00897170" w:rsidRDefault="00897170">
      <w:pPr>
        <w:pStyle w:val="Index1"/>
        <w:tabs>
          <w:tab w:val="right" w:pos="5030"/>
        </w:tabs>
        <w:rPr>
          <w:noProof/>
        </w:rPr>
      </w:pPr>
      <w:r>
        <w:rPr>
          <w:noProof/>
        </w:rPr>
        <w:t>Windows Embedded 8 Standard, 45</w:t>
      </w:r>
    </w:p>
    <w:p w:rsidR="00897170" w:rsidRDefault="00897170">
      <w:pPr>
        <w:pStyle w:val="Index1"/>
        <w:tabs>
          <w:tab w:val="right" w:pos="5030"/>
        </w:tabs>
        <w:rPr>
          <w:noProof/>
        </w:rPr>
      </w:pPr>
      <w:r>
        <w:rPr>
          <w:noProof/>
        </w:rPr>
        <w:t>Windows Embedded 8 Standard Enterprise Kit (balík 100 licencií), 43</w:t>
      </w:r>
    </w:p>
    <w:p w:rsidR="00897170" w:rsidRDefault="00897170">
      <w:pPr>
        <w:pStyle w:val="Index1"/>
        <w:tabs>
          <w:tab w:val="right" w:pos="5030"/>
        </w:tabs>
        <w:rPr>
          <w:noProof/>
        </w:rPr>
      </w:pPr>
      <w:r>
        <w:rPr>
          <w:noProof/>
        </w:rPr>
        <w:t>Windows Embedded 8.1 Industry, 44</w:t>
      </w:r>
    </w:p>
    <w:p w:rsidR="00897170" w:rsidRDefault="00897170">
      <w:pPr>
        <w:pStyle w:val="Index1"/>
        <w:tabs>
          <w:tab w:val="right" w:pos="5030"/>
        </w:tabs>
        <w:rPr>
          <w:noProof/>
        </w:rPr>
      </w:pPr>
      <w:r>
        <w:rPr>
          <w:noProof/>
        </w:rPr>
        <w:t>Windows Embedded 8/8.1 Pro, Industry Pro, 45</w:t>
      </w:r>
    </w:p>
    <w:p w:rsidR="00897170" w:rsidRDefault="00897170">
      <w:pPr>
        <w:pStyle w:val="Index1"/>
        <w:tabs>
          <w:tab w:val="right" w:pos="5030"/>
        </w:tabs>
        <w:rPr>
          <w:noProof/>
        </w:rPr>
      </w:pPr>
      <w:r>
        <w:rPr>
          <w:noProof/>
        </w:rPr>
        <w:t>Windows Embedded for Point of Service, 45</w:t>
      </w:r>
    </w:p>
    <w:p w:rsidR="00897170" w:rsidRDefault="00897170">
      <w:pPr>
        <w:pStyle w:val="Index1"/>
        <w:tabs>
          <w:tab w:val="right" w:pos="5030"/>
        </w:tabs>
        <w:rPr>
          <w:noProof/>
        </w:rPr>
      </w:pPr>
      <w:r>
        <w:rPr>
          <w:noProof/>
        </w:rPr>
        <w:t>Windows Embedded POSReady 2009, 45</w:t>
      </w:r>
    </w:p>
    <w:p w:rsidR="00897170" w:rsidRDefault="00897170">
      <w:pPr>
        <w:pStyle w:val="Index1"/>
        <w:tabs>
          <w:tab w:val="right" w:pos="5030"/>
        </w:tabs>
        <w:rPr>
          <w:noProof/>
        </w:rPr>
      </w:pPr>
      <w:r>
        <w:rPr>
          <w:noProof/>
        </w:rPr>
        <w:t>Windows Embedded POSReady 7, 45</w:t>
      </w:r>
    </w:p>
    <w:p w:rsidR="00897170" w:rsidRDefault="00897170">
      <w:pPr>
        <w:pStyle w:val="Index1"/>
        <w:tabs>
          <w:tab w:val="right" w:pos="5030"/>
        </w:tabs>
        <w:rPr>
          <w:noProof/>
        </w:rPr>
      </w:pPr>
      <w:r>
        <w:rPr>
          <w:noProof/>
        </w:rPr>
        <w:t>Windows Embedded POSReady 7 Pro, 45</w:t>
      </w:r>
    </w:p>
    <w:p w:rsidR="00897170" w:rsidRDefault="00897170">
      <w:pPr>
        <w:pStyle w:val="Index1"/>
        <w:tabs>
          <w:tab w:val="right" w:pos="5030"/>
        </w:tabs>
        <w:rPr>
          <w:noProof/>
        </w:rPr>
      </w:pPr>
      <w:r>
        <w:rPr>
          <w:noProof/>
        </w:rPr>
        <w:t>Windows Embedded Standard 7, 45</w:t>
      </w:r>
    </w:p>
    <w:p w:rsidR="00897170" w:rsidRDefault="00897170">
      <w:pPr>
        <w:pStyle w:val="Index1"/>
        <w:tabs>
          <w:tab w:val="right" w:pos="5030"/>
        </w:tabs>
        <w:rPr>
          <w:noProof/>
        </w:rPr>
      </w:pPr>
      <w:r>
        <w:rPr>
          <w:noProof/>
        </w:rPr>
        <w:t>Windows HPC Server, 53</w:t>
      </w:r>
    </w:p>
    <w:p w:rsidR="00897170" w:rsidRDefault="00897170">
      <w:pPr>
        <w:pStyle w:val="Index1"/>
        <w:tabs>
          <w:tab w:val="right" w:pos="5030"/>
        </w:tabs>
        <w:rPr>
          <w:noProof/>
        </w:rPr>
      </w:pPr>
      <w:r>
        <w:rPr>
          <w:noProof/>
        </w:rPr>
        <w:t>Windows MultiPoint Server 2012, 50</w:t>
      </w:r>
    </w:p>
    <w:p w:rsidR="00897170" w:rsidRDefault="00897170">
      <w:pPr>
        <w:pStyle w:val="Index1"/>
        <w:tabs>
          <w:tab w:val="right" w:pos="5030"/>
        </w:tabs>
        <w:rPr>
          <w:noProof/>
        </w:rPr>
      </w:pPr>
      <w:r>
        <w:rPr>
          <w:noProof/>
        </w:rPr>
        <w:t>Windows MultiPoint Server 2016 Premium, 49</w:t>
      </w:r>
    </w:p>
    <w:p w:rsidR="00897170" w:rsidRDefault="00897170">
      <w:pPr>
        <w:pStyle w:val="Index1"/>
        <w:tabs>
          <w:tab w:val="right" w:pos="5030"/>
        </w:tabs>
        <w:rPr>
          <w:noProof/>
        </w:rPr>
      </w:pPr>
      <w:r>
        <w:rPr>
          <w:noProof/>
        </w:rPr>
        <w:t>Windows Server, 94</w:t>
      </w:r>
    </w:p>
    <w:p w:rsidR="00897170" w:rsidRDefault="00897170">
      <w:pPr>
        <w:pStyle w:val="Index1"/>
        <w:tabs>
          <w:tab w:val="right" w:pos="5030"/>
        </w:tabs>
        <w:rPr>
          <w:noProof/>
        </w:rPr>
      </w:pPr>
      <w:r>
        <w:rPr>
          <w:noProof/>
        </w:rPr>
        <w:t>Windows Server 2012, 51</w:t>
      </w:r>
    </w:p>
    <w:p w:rsidR="00897170" w:rsidRDefault="00897170">
      <w:pPr>
        <w:pStyle w:val="Index1"/>
        <w:tabs>
          <w:tab w:val="right" w:pos="5030"/>
        </w:tabs>
        <w:rPr>
          <w:noProof/>
        </w:rPr>
      </w:pPr>
      <w:r>
        <w:rPr>
          <w:noProof/>
        </w:rPr>
        <w:t>Windows Server 2012 R2, 51</w:t>
      </w:r>
    </w:p>
    <w:p w:rsidR="00897170" w:rsidRDefault="00897170">
      <w:pPr>
        <w:pStyle w:val="Index1"/>
        <w:tabs>
          <w:tab w:val="right" w:pos="5030"/>
        </w:tabs>
        <w:rPr>
          <w:noProof/>
        </w:rPr>
      </w:pPr>
      <w:r>
        <w:rPr>
          <w:noProof/>
        </w:rPr>
        <w:t>Windows Server 2016, 50</w:t>
      </w:r>
    </w:p>
    <w:p w:rsidR="00897170" w:rsidRDefault="00897170">
      <w:pPr>
        <w:pStyle w:val="Index1"/>
        <w:tabs>
          <w:tab w:val="right" w:pos="5030"/>
        </w:tabs>
        <w:rPr>
          <w:noProof/>
        </w:rPr>
      </w:pPr>
      <w:r>
        <w:rPr>
          <w:noProof/>
        </w:rPr>
        <w:t>Windows Server 2016 Active Directory Rights Management Services External Connector, 51</w:t>
      </w:r>
    </w:p>
    <w:p w:rsidR="00897170" w:rsidRDefault="00897170">
      <w:pPr>
        <w:pStyle w:val="Index1"/>
        <w:tabs>
          <w:tab w:val="right" w:pos="5030"/>
        </w:tabs>
        <w:rPr>
          <w:noProof/>
        </w:rPr>
      </w:pPr>
      <w:r>
        <w:rPr>
          <w:noProof/>
        </w:rPr>
        <w:t>Windows Server 2016 CAL, 51</w:t>
      </w:r>
    </w:p>
    <w:p w:rsidR="00897170" w:rsidRDefault="00897170">
      <w:pPr>
        <w:pStyle w:val="Index1"/>
        <w:tabs>
          <w:tab w:val="right" w:pos="5030"/>
        </w:tabs>
        <w:rPr>
          <w:noProof/>
        </w:rPr>
      </w:pPr>
      <w:r>
        <w:rPr>
          <w:noProof/>
        </w:rPr>
        <w:t>Windows Server 2016 Datacenter (balík 16 jadrových licencií), 51</w:t>
      </w:r>
    </w:p>
    <w:p w:rsidR="00897170" w:rsidRDefault="00897170">
      <w:pPr>
        <w:pStyle w:val="Index1"/>
        <w:tabs>
          <w:tab w:val="right" w:pos="5030"/>
        </w:tabs>
        <w:rPr>
          <w:noProof/>
        </w:rPr>
      </w:pPr>
      <w:r>
        <w:rPr>
          <w:noProof/>
        </w:rPr>
        <w:t>Windows Server 2016 Datacenter (balík 2 jadrových licencií), 51</w:t>
      </w:r>
    </w:p>
    <w:p w:rsidR="00897170" w:rsidRDefault="00897170">
      <w:pPr>
        <w:pStyle w:val="Index1"/>
        <w:tabs>
          <w:tab w:val="right" w:pos="5030"/>
        </w:tabs>
        <w:rPr>
          <w:noProof/>
        </w:rPr>
      </w:pPr>
      <w:r>
        <w:rPr>
          <w:noProof/>
        </w:rPr>
        <w:t>Windows Server 2016 Essentials, 51</w:t>
      </w:r>
    </w:p>
    <w:p w:rsidR="00897170" w:rsidRDefault="00897170">
      <w:pPr>
        <w:pStyle w:val="Index1"/>
        <w:tabs>
          <w:tab w:val="right" w:pos="5030"/>
        </w:tabs>
        <w:rPr>
          <w:noProof/>
        </w:rPr>
      </w:pPr>
      <w:r>
        <w:rPr>
          <w:noProof/>
        </w:rPr>
        <w:t>Windows Server 2016 External Connector, 51</w:t>
      </w:r>
    </w:p>
    <w:p w:rsidR="00897170" w:rsidRDefault="00897170">
      <w:pPr>
        <w:pStyle w:val="Index1"/>
        <w:tabs>
          <w:tab w:val="right" w:pos="5030"/>
        </w:tabs>
        <w:rPr>
          <w:noProof/>
        </w:rPr>
      </w:pPr>
      <w:r>
        <w:rPr>
          <w:noProof/>
        </w:rPr>
        <w:t>Windows Server 2016 Remote Desktop Services External Connector, 51</w:t>
      </w:r>
    </w:p>
    <w:p w:rsidR="00897170" w:rsidRDefault="00897170">
      <w:pPr>
        <w:pStyle w:val="Index1"/>
        <w:tabs>
          <w:tab w:val="right" w:pos="5030"/>
        </w:tabs>
        <w:rPr>
          <w:noProof/>
        </w:rPr>
      </w:pPr>
      <w:r>
        <w:rPr>
          <w:noProof/>
        </w:rPr>
        <w:t>Windows Server 2016 Standard (balík 16 jadrových licencií), 51</w:t>
      </w:r>
    </w:p>
    <w:p w:rsidR="00897170" w:rsidRDefault="00897170">
      <w:pPr>
        <w:pStyle w:val="Index1"/>
        <w:tabs>
          <w:tab w:val="right" w:pos="5030"/>
        </w:tabs>
        <w:rPr>
          <w:noProof/>
        </w:rPr>
      </w:pPr>
      <w:r>
        <w:rPr>
          <w:noProof/>
        </w:rPr>
        <w:t>Windows Server 2016 Standard (balík 2 jadrových licencií), 51</w:t>
      </w:r>
    </w:p>
    <w:p w:rsidR="00897170" w:rsidRDefault="00897170">
      <w:pPr>
        <w:pStyle w:val="Index1"/>
        <w:tabs>
          <w:tab w:val="right" w:pos="5030"/>
        </w:tabs>
        <w:rPr>
          <w:noProof/>
        </w:rPr>
      </w:pPr>
      <w:r>
        <w:rPr>
          <w:noProof/>
        </w:rPr>
        <w:t>Windows Server Datacenter, 88, 93, 94</w:t>
      </w:r>
    </w:p>
    <w:p w:rsidR="00897170" w:rsidRDefault="00897170">
      <w:pPr>
        <w:pStyle w:val="Index1"/>
        <w:tabs>
          <w:tab w:val="right" w:pos="5030"/>
        </w:tabs>
        <w:rPr>
          <w:noProof/>
        </w:rPr>
      </w:pPr>
      <w:r>
        <w:rPr>
          <w:noProof/>
        </w:rPr>
        <w:t>Windows Server Datacenter (balík 2 jadrových licencií), 19</w:t>
      </w:r>
    </w:p>
    <w:p w:rsidR="00897170" w:rsidRDefault="00897170">
      <w:pPr>
        <w:pStyle w:val="Index1"/>
        <w:tabs>
          <w:tab w:val="right" w:pos="5030"/>
        </w:tabs>
        <w:rPr>
          <w:noProof/>
        </w:rPr>
      </w:pPr>
      <w:r>
        <w:rPr>
          <w:noProof/>
        </w:rPr>
        <w:t>Windows Server Enterprise, 53, 88</w:t>
      </w:r>
    </w:p>
    <w:p w:rsidR="00897170" w:rsidRDefault="00897170">
      <w:pPr>
        <w:pStyle w:val="Index1"/>
        <w:tabs>
          <w:tab w:val="right" w:pos="5030"/>
        </w:tabs>
        <w:rPr>
          <w:noProof/>
        </w:rPr>
      </w:pPr>
      <w:r>
        <w:rPr>
          <w:noProof/>
        </w:rPr>
        <w:t>Windows Server for Itanium Based Systems, 53</w:t>
      </w:r>
    </w:p>
    <w:p w:rsidR="00897170" w:rsidRDefault="00897170">
      <w:pPr>
        <w:pStyle w:val="Index1"/>
        <w:tabs>
          <w:tab w:val="right" w:pos="5030"/>
        </w:tabs>
        <w:rPr>
          <w:noProof/>
        </w:rPr>
      </w:pPr>
      <w:r>
        <w:rPr>
          <w:noProof/>
        </w:rPr>
        <w:t>Windows Server HPC Edition, 53</w:t>
      </w:r>
    </w:p>
    <w:p w:rsidR="00897170" w:rsidRDefault="00897170">
      <w:pPr>
        <w:pStyle w:val="Index1"/>
        <w:tabs>
          <w:tab w:val="right" w:pos="5030"/>
        </w:tabs>
        <w:rPr>
          <w:noProof/>
        </w:rPr>
      </w:pPr>
      <w:r>
        <w:rPr>
          <w:noProof/>
        </w:rPr>
        <w:t>Windows Server Standard, 88, 93, 94</w:t>
      </w:r>
    </w:p>
    <w:p w:rsidR="00897170" w:rsidRDefault="00897170">
      <w:pPr>
        <w:pStyle w:val="Index1"/>
        <w:tabs>
          <w:tab w:val="right" w:pos="5030"/>
        </w:tabs>
        <w:rPr>
          <w:noProof/>
        </w:rPr>
      </w:pPr>
      <w:r>
        <w:rPr>
          <w:noProof/>
        </w:rPr>
        <w:t>Windows Server Standard (balíky 2 jadrových licencií), 19</w:t>
      </w:r>
    </w:p>
    <w:p w:rsidR="00897170" w:rsidRDefault="00897170">
      <w:pPr>
        <w:pStyle w:val="Index1"/>
        <w:tabs>
          <w:tab w:val="right" w:pos="5030"/>
        </w:tabs>
        <w:rPr>
          <w:noProof/>
        </w:rPr>
      </w:pPr>
      <w:r>
        <w:rPr>
          <w:noProof/>
        </w:rPr>
        <w:t>Windows Small Business Server, 53</w:t>
      </w:r>
    </w:p>
    <w:p w:rsidR="00897170" w:rsidRDefault="00897170">
      <w:pPr>
        <w:pStyle w:val="Index1"/>
        <w:tabs>
          <w:tab w:val="right" w:pos="5030"/>
        </w:tabs>
        <w:rPr>
          <w:noProof/>
        </w:rPr>
      </w:pPr>
      <w:r>
        <w:rPr>
          <w:noProof/>
        </w:rPr>
        <w:t>Windows Vista, 44</w:t>
      </w:r>
    </w:p>
    <w:p w:rsidR="00897170" w:rsidRDefault="00897170">
      <w:pPr>
        <w:pStyle w:val="Index1"/>
        <w:tabs>
          <w:tab w:val="right" w:pos="5030"/>
        </w:tabs>
        <w:rPr>
          <w:noProof/>
        </w:rPr>
      </w:pPr>
      <w:r>
        <w:rPr>
          <w:noProof/>
        </w:rPr>
        <w:t>Windows Vista Business/Ultimate for Embedded Systems, 45</w:t>
      </w:r>
    </w:p>
    <w:p w:rsidR="00897170" w:rsidRDefault="00897170">
      <w:pPr>
        <w:pStyle w:val="Index1"/>
        <w:tabs>
          <w:tab w:val="right" w:pos="5030"/>
        </w:tabs>
        <w:rPr>
          <w:noProof/>
        </w:rPr>
      </w:pPr>
      <w:r>
        <w:rPr>
          <w:noProof/>
        </w:rPr>
        <w:t>Windows XP, 45</w:t>
      </w:r>
    </w:p>
    <w:p w:rsidR="00897170" w:rsidRDefault="00897170">
      <w:pPr>
        <w:pStyle w:val="Index1"/>
        <w:tabs>
          <w:tab w:val="right" w:pos="5030"/>
        </w:tabs>
        <w:rPr>
          <w:noProof/>
        </w:rPr>
      </w:pPr>
      <w:r>
        <w:rPr>
          <w:noProof/>
        </w:rPr>
        <w:t>Windows XP Embedded, 45</w:t>
      </w:r>
    </w:p>
    <w:p w:rsidR="00897170" w:rsidRDefault="00897170">
      <w:pPr>
        <w:pStyle w:val="Index1"/>
        <w:tabs>
          <w:tab w:val="right" w:pos="5030"/>
        </w:tabs>
        <w:rPr>
          <w:noProof/>
        </w:rPr>
      </w:pPr>
      <w:r>
        <w:rPr>
          <w:noProof/>
        </w:rPr>
        <w:t>Windows XP Professional for Embedded Systems, 45</w:t>
      </w:r>
    </w:p>
    <w:p w:rsidR="00897170" w:rsidRDefault="00897170">
      <w:pPr>
        <w:pStyle w:val="Index1"/>
        <w:tabs>
          <w:tab w:val="right" w:pos="5030"/>
        </w:tabs>
        <w:rPr>
          <w:noProof/>
        </w:rPr>
      </w:pPr>
      <w:r>
        <w:rPr>
          <w:noProof/>
        </w:rPr>
        <w:t>Word 2016, 23</w:t>
      </w:r>
    </w:p>
    <w:p w:rsidR="00897170" w:rsidRDefault="00897170">
      <w:pPr>
        <w:pStyle w:val="Index1"/>
        <w:tabs>
          <w:tab w:val="right" w:pos="5030"/>
        </w:tabs>
        <w:rPr>
          <w:noProof/>
        </w:rPr>
      </w:pPr>
      <w:r>
        <w:rPr>
          <w:noProof/>
        </w:rPr>
        <w:t>Word 2016 for Mac, 25</w:t>
      </w:r>
    </w:p>
    <w:p w:rsidR="00897170" w:rsidRDefault="00897170">
      <w:pPr>
        <w:pStyle w:val="Index1"/>
        <w:tabs>
          <w:tab w:val="right" w:pos="5030"/>
        </w:tabs>
        <w:rPr>
          <w:noProof/>
        </w:rPr>
      </w:pPr>
      <w:r>
        <w:rPr>
          <w:noProof/>
        </w:rPr>
        <w:t>Workplace Analytics, 73</w:t>
      </w:r>
    </w:p>
    <w:p w:rsidR="00897170" w:rsidRDefault="00897170">
      <w:pPr>
        <w:pStyle w:val="ProductList-Body"/>
        <w:rPr>
          <w:noProof/>
        </w:rPr>
        <w:sectPr w:rsidR="00897170" w:rsidSect="00897170">
          <w:type w:val="continuous"/>
          <w:pgSz w:w="12240" w:h="15840" w:code="1"/>
          <w:pgMar w:top="1170" w:right="720" w:bottom="720" w:left="720" w:header="432" w:footer="288" w:gutter="0"/>
          <w:cols w:num="2" w:space="720"/>
        </w:sectPr>
      </w:pPr>
    </w:p>
    <w:p w:rsidR="00704016" w:rsidRDefault="00687611">
      <w:pPr>
        <w:pStyle w:val="ProductList-Body"/>
        <w:sectPr w:rsidR="00704016" w:rsidSect="00897170">
          <w:type w:val="continuous"/>
          <w:pgSz w:w="12240" w:h="15840" w:code="1"/>
          <w:pgMar w:top="1170" w:right="720" w:bottom="720" w:left="720" w:header="432" w:footer="288" w:gutter="0"/>
          <w:cols w:num="2" w:space="360"/>
        </w:sectPr>
      </w:pPr>
      <w:r>
        <w:fldChar w:fldCharType="end"/>
      </w:r>
    </w:p>
    <w:p w:rsidR="00704016" w:rsidRDefault="00704016">
      <w:pPr>
        <w:pStyle w:val="ProductList-Body"/>
      </w:pPr>
    </w:p>
    <w:sectPr w:rsidR="00704016"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190A" w:rsidRDefault="0068190A" w:rsidP="007C7D4D">
      <w:pPr>
        <w:spacing w:after="0"/>
      </w:pPr>
      <w:r>
        <w:separator/>
      </w:r>
    </w:p>
    <w:p w:rsidR="0068190A" w:rsidRDefault="0068190A"/>
  </w:endnote>
  <w:endnote w:type="continuationSeparator" w:id="0">
    <w:p w:rsidR="0068190A" w:rsidRDefault="0068190A" w:rsidP="007C7D4D">
      <w:pPr>
        <w:spacing w:after="0"/>
      </w:pPr>
      <w:r>
        <w:continuationSeparator/>
      </w:r>
    </w:p>
    <w:p w:rsidR="0068190A" w:rsidRDefault="0068190A"/>
  </w:endnote>
  <w:endnote w:type="continuationNotice" w:id="1">
    <w:p w:rsidR="0068190A" w:rsidRDefault="0068190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27D6" w:rsidRDefault="0068761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4">
            <w:r w:rsidR="00687611">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844">
            <w:r w:rsidR="00687611">
              <w:rPr>
                <w:color w:val="00467F"/>
                <w:u w:val="single"/>
              </w:rPr>
              <w:t>Register</w:t>
            </w:r>
          </w:hyperlink>
        </w:p>
      </w:tc>
    </w:tr>
  </w:tbl>
  <w:p w:rsidR="00704016" w:rsidRDefault="0070401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40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842">
            <w:r w:rsidR="0068761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1">
            <w:r w:rsidR="0068761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36">
            <w:r w:rsidR="0068761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7">
            <w:r w:rsidR="0068761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8">
            <w:r w:rsidR="0068761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49">
            <w:r w:rsidR="0068761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4016" w:rsidRDefault="00C9042D">
          <w:pPr>
            <w:pStyle w:val="PURFooterText"/>
            <w:jc w:val="center"/>
          </w:pPr>
          <w:hyperlink w:anchor="_Sec591">
            <w:r w:rsidR="0068761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4016" w:rsidRDefault="007040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4016" w:rsidRDefault="00C9042D">
          <w:pPr>
            <w:pStyle w:val="PURFooterText"/>
            <w:jc w:val="center"/>
          </w:pPr>
          <w:hyperlink w:anchor="_Sec844">
            <w:r w:rsidR="00687611">
              <w:rPr>
                <w:color w:val="00467F"/>
                <w:u w:val="single"/>
              </w:rPr>
              <w:t>Register</w:t>
            </w:r>
          </w:hyperlink>
        </w:p>
      </w:tc>
    </w:tr>
  </w:tbl>
  <w:p w:rsidR="00704016" w:rsidRDefault="0070401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190A" w:rsidRDefault="0068190A" w:rsidP="007C7D4D">
      <w:pPr>
        <w:spacing w:after="0"/>
      </w:pPr>
      <w:r>
        <w:separator/>
      </w:r>
    </w:p>
    <w:p w:rsidR="0068190A" w:rsidRDefault="0068190A"/>
  </w:footnote>
  <w:footnote w:type="continuationSeparator" w:id="0">
    <w:p w:rsidR="0068190A" w:rsidRDefault="0068190A" w:rsidP="007C7D4D">
      <w:pPr>
        <w:spacing w:after="0"/>
      </w:pPr>
      <w:r>
        <w:continuationSeparator/>
      </w:r>
    </w:p>
    <w:p w:rsidR="0068190A" w:rsidRDefault="0068190A"/>
  </w:footnote>
  <w:footnote w:type="continuationNotice" w:id="1">
    <w:p w:rsidR="0068190A" w:rsidRDefault="0068190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54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77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82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113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rsidR="00897170">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04016">
      <w:tc>
        <w:tcPr>
          <w:tcW w:w="8560" w:type="dxa"/>
        </w:tcPr>
        <w:p w:rsidR="00704016" w:rsidRDefault="00687611">
          <w:pPr>
            <w:pStyle w:val="PURHeaderText"/>
          </w:pPr>
          <w:r>
            <w:t>Podmienky multilicenčných produktov spoločnosti Microsoft (slovenčina, marec 2018)</w:t>
          </w:r>
        </w:p>
      </w:tc>
      <w:tc>
        <w:tcPr>
          <w:tcW w:w="3680" w:type="dxa"/>
        </w:tcPr>
        <w:p w:rsidR="00704016" w:rsidRDefault="006876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D4CD8"/>
    <w:multiLevelType w:val="multilevel"/>
    <w:tmpl w:val="9FD4F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B193E"/>
    <w:multiLevelType w:val="multilevel"/>
    <w:tmpl w:val="4EAC8A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702FA"/>
    <w:multiLevelType w:val="multilevel"/>
    <w:tmpl w:val="D46A8D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B6ED0"/>
    <w:multiLevelType w:val="multilevel"/>
    <w:tmpl w:val="DB1AF8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F61D2"/>
    <w:multiLevelType w:val="multilevel"/>
    <w:tmpl w:val="F2A2BD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65AB3"/>
    <w:multiLevelType w:val="multilevel"/>
    <w:tmpl w:val="8F24E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563CA"/>
    <w:multiLevelType w:val="multilevel"/>
    <w:tmpl w:val="2FBC8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A47B4"/>
    <w:multiLevelType w:val="multilevel"/>
    <w:tmpl w:val="0FC2D0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DC14AB"/>
    <w:multiLevelType w:val="multilevel"/>
    <w:tmpl w:val="3F76F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A33E8"/>
    <w:multiLevelType w:val="multilevel"/>
    <w:tmpl w:val="06BC97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796DFC"/>
    <w:multiLevelType w:val="multilevel"/>
    <w:tmpl w:val="7DA45F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02710"/>
    <w:multiLevelType w:val="multilevel"/>
    <w:tmpl w:val="87B0E4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A7C5C"/>
    <w:multiLevelType w:val="multilevel"/>
    <w:tmpl w:val="5840E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2E44D5"/>
    <w:multiLevelType w:val="multilevel"/>
    <w:tmpl w:val="E0524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EF231D"/>
    <w:multiLevelType w:val="multilevel"/>
    <w:tmpl w:val="789C8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2E7E86"/>
    <w:multiLevelType w:val="multilevel"/>
    <w:tmpl w:val="511891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3E5F44"/>
    <w:multiLevelType w:val="multilevel"/>
    <w:tmpl w:val="0178A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9F6867"/>
    <w:multiLevelType w:val="multilevel"/>
    <w:tmpl w:val="303A7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8C42DC"/>
    <w:multiLevelType w:val="multilevel"/>
    <w:tmpl w:val="60089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71675"/>
    <w:multiLevelType w:val="multilevel"/>
    <w:tmpl w:val="73760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622D5A"/>
    <w:multiLevelType w:val="multilevel"/>
    <w:tmpl w:val="05946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F60272"/>
    <w:multiLevelType w:val="multilevel"/>
    <w:tmpl w:val="09AC7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A013BD"/>
    <w:multiLevelType w:val="multilevel"/>
    <w:tmpl w:val="E8661F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E52541"/>
    <w:multiLevelType w:val="multilevel"/>
    <w:tmpl w:val="B32E6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222614"/>
    <w:multiLevelType w:val="multilevel"/>
    <w:tmpl w:val="2E642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0617D1"/>
    <w:multiLevelType w:val="multilevel"/>
    <w:tmpl w:val="CBB09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494B2F"/>
    <w:multiLevelType w:val="multilevel"/>
    <w:tmpl w:val="3F146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2C6AF2"/>
    <w:multiLevelType w:val="multilevel"/>
    <w:tmpl w:val="3E92B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8C3C24"/>
    <w:multiLevelType w:val="multilevel"/>
    <w:tmpl w:val="F8544F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7F3F39"/>
    <w:multiLevelType w:val="multilevel"/>
    <w:tmpl w:val="574EC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BB6CBA"/>
    <w:multiLevelType w:val="multilevel"/>
    <w:tmpl w:val="ED707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B417E"/>
    <w:multiLevelType w:val="multilevel"/>
    <w:tmpl w:val="9BA0D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D82609"/>
    <w:multiLevelType w:val="multilevel"/>
    <w:tmpl w:val="C47EC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625279"/>
    <w:multiLevelType w:val="multilevel"/>
    <w:tmpl w:val="6D7C8B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D3631D"/>
    <w:multiLevelType w:val="multilevel"/>
    <w:tmpl w:val="567E8B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E64521"/>
    <w:multiLevelType w:val="multilevel"/>
    <w:tmpl w:val="9A6A7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1D6EF8"/>
    <w:multiLevelType w:val="multilevel"/>
    <w:tmpl w:val="02468F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780B9C"/>
    <w:multiLevelType w:val="multilevel"/>
    <w:tmpl w:val="26F4B4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B95EB6"/>
    <w:multiLevelType w:val="multilevel"/>
    <w:tmpl w:val="5A7CC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DE5071"/>
    <w:multiLevelType w:val="multilevel"/>
    <w:tmpl w:val="840AF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E759AA"/>
    <w:multiLevelType w:val="multilevel"/>
    <w:tmpl w:val="346448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3C0C68"/>
    <w:multiLevelType w:val="multilevel"/>
    <w:tmpl w:val="27DC8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792C3C"/>
    <w:multiLevelType w:val="multilevel"/>
    <w:tmpl w:val="7D9C5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B2219A"/>
    <w:multiLevelType w:val="multilevel"/>
    <w:tmpl w:val="70A86A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8F6C9A"/>
    <w:multiLevelType w:val="multilevel"/>
    <w:tmpl w:val="5B9E1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1C095E"/>
    <w:multiLevelType w:val="multilevel"/>
    <w:tmpl w:val="1DE08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E235C7"/>
    <w:multiLevelType w:val="multilevel"/>
    <w:tmpl w:val="8BF22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97766B"/>
    <w:multiLevelType w:val="multilevel"/>
    <w:tmpl w:val="66D22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9234A0"/>
    <w:multiLevelType w:val="multilevel"/>
    <w:tmpl w:val="2EEC8D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E532D7"/>
    <w:multiLevelType w:val="multilevel"/>
    <w:tmpl w:val="3EC801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392C11"/>
    <w:multiLevelType w:val="multilevel"/>
    <w:tmpl w:val="81B80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B4430A"/>
    <w:multiLevelType w:val="multilevel"/>
    <w:tmpl w:val="406CC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1C68C8"/>
    <w:multiLevelType w:val="multilevel"/>
    <w:tmpl w:val="259AE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54481D"/>
    <w:multiLevelType w:val="multilevel"/>
    <w:tmpl w:val="97A4E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8A61F3"/>
    <w:multiLevelType w:val="multilevel"/>
    <w:tmpl w:val="D3AAD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3425C5"/>
    <w:multiLevelType w:val="multilevel"/>
    <w:tmpl w:val="44224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643175"/>
    <w:multiLevelType w:val="multilevel"/>
    <w:tmpl w:val="3432B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543ED4"/>
    <w:multiLevelType w:val="multilevel"/>
    <w:tmpl w:val="FDA68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C9396C"/>
    <w:multiLevelType w:val="multilevel"/>
    <w:tmpl w:val="4C5246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33"/>
  </w:num>
  <w:num w:numId="4">
    <w:abstractNumId w:val="52"/>
  </w:num>
  <w:num w:numId="5">
    <w:abstractNumId w:val="18"/>
  </w:num>
  <w:num w:numId="6">
    <w:abstractNumId w:val="49"/>
  </w:num>
  <w:num w:numId="7">
    <w:abstractNumId w:val="31"/>
  </w:num>
  <w:num w:numId="8">
    <w:abstractNumId w:val="58"/>
  </w:num>
  <w:num w:numId="9">
    <w:abstractNumId w:val="15"/>
  </w:num>
  <w:num w:numId="10">
    <w:abstractNumId w:val="20"/>
  </w:num>
  <w:num w:numId="11">
    <w:abstractNumId w:val="54"/>
  </w:num>
  <w:num w:numId="12">
    <w:abstractNumId w:val="40"/>
  </w:num>
  <w:num w:numId="13">
    <w:abstractNumId w:val="32"/>
  </w:num>
  <w:num w:numId="14">
    <w:abstractNumId w:val="7"/>
  </w:num>
  <w:num w:numId="15">
    <w:abstractNumId w:val="27"/>
  </w:num>
  <w:num w:numId="16">
    <w:abstractNumId w:val="30"/>
  </w:num>
  <w:num w:numId="17">
    <w:abstractNumId w:val="47"/>
  </w:num>
  <w:num w:numId="18">
    <w:abstractNumId w:val="11"/>
  </w:num>
  <w:num w:numId="19">
    <w:abstractNumId w:val="44"/>
  </w:num>
  <w:num w:numId="20">
    <w:abstractNumId w:val="56"/>
  </w:num>
  <w:num w:numId="21">
    <w:abstractNumId w:val="23"/>
  </w:num>
  <w:num w:numId="22">
    <w:abstractNumId w:val="0"/>
  </w:num>
  <w:num w:numId="23">
    <w:abstractNumId w:val="26"/>
  </w:num>
  <w:num w:numId="24">
    <w:abstractNumId w:val="48"/>
  </w:num>
  <w:num w:numId="25">
    <w:abstractNumId w:val="21"/>
  </w:num>
  <w:num w:numId="26">
    <w:abstractNumId w:val="19"/>
  </w:num>
  <w:num w:numId="27">
    <w:abstractNumId w:val="5"/>
  </w:num>
  <w:num w:numId="28">
    <w:abstractNumId w:val="36"/>
  </w:num>
  <w:num w:numId="29">
    <w:abstractNumId w:val="46"/>
  </w:num>
  <w:num w:numId="30">
    <w:abstractNumId w:val="34"/>
  </w:num>
  <w:num w:numId="31">
    <w:abstractNumId w:val="57"/>
  </w:num>
  <w:num w:numId="32">
    <w:abstractNumId w:val="42"/>
  </w:num>
  <w:num w:numId="33">
    <w:abstractNumId w:val="45"/>
  </w:num>
  <w:num w:numId="34">
    <w:abstractNumId w:val="53"/>
  </w:num>
  <w:num w:numId="35">
    <w:abstractNumId w:val="51"/>
  </w:num>
  <w:num w:numId="36">
    <w:abstractNumId w:val="6"/>
  </w:num>
  <w:num w:numId="37">
    <w:abstractNumId w:val="43"/>
  </w:num>
  <w:num w:numId="38">
    <w:abstractNumId w:val="39"/>
  </w:num>
  <w:num w:numId="39">
    <w:abstractNumId w:val="3"/>
  </w:num>
  <w:num w:numId="40">
    <w:abstractNumId w:val="1"/>
  </w:num>
  <w:num w:numId="41">
    <w:abstractNumId w:val="29"/>
  </w:num>
  <w:num w:numId="42">
    <w:abstractNumId w:val="59"/>
  </w:num>
  <w:num w:numId="43">
    <w:abstractNumId w:val="24"/>
  </w:num>
  <w:num w:numId="44">
    <w:abstractNumId w:val="17"/>
  </w:num>
  <w:num w:numId="45">
    <w:abstractNumId w:val="16"/>
  </w:num>
  <w:num w:numId="46">
    <w:abstractNumId w:val="55"/>
  </w:num>
  <w:num w:numId="47">
    <w:abstractNumId w:val="12"/>
  </w:num>
  <w:num w:numId="48">
    <w:abstractNumId w:val="8"/>
  </w:num>
  <w:num w:numId="49">
    <w:abstractNumId w:val="10"/>
  </w:num>
  <w:num w:numId="50">
    <w:abstractNumId w:val="60"/>
  </w:num>
  <w:num w:numId="51">
    <w:abstractNumId w:val="35"/>
  </w:num>
  <w:num w:numId="52">
    <w:abstractNumId w:val="22"/>
  </w:num>
  <w:num w:numId="53">
    <w:abstractNumId w:val="41"/>
  </w:num>
  <w:num w:numId="54">
    <w:abstractNumId w:val="50"/>
  </w:num>
  <w:num w:numId="55">
    <w:abstractNumId w:val="13"/>
  </w:num>
  <w:num w:numId="56">
    <w:abstractNumId w:val="25"/>
  </w:num>
  <w:num w:numId="57">
    <w:abstractNumId w:val="28"/>
  </w:num>
  <w:num w:numId="58">
    <w:abstractNumId w:val="2"/>
  </w:num>
  <w:num w:numId="59">
    <w:abstractNumId w:val="4"/>
  </w:num>
  <w:num w:numId="60">
    <w:abstractNumId w:val="9"/>
  </w:num>
  <w:num w:numId="61">
    <w:abstractNumId w:val="1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cHBoGK2kk+AOqAaaj+hkSmODE1JvPjgPPeomhx3HHRk9zDEJE+cv1sV/N0O0BPFAXBvEkwv/a4kDupSINhoAw==" w:salt="zQrOjfxPywiJWslFgXVLx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7D6"/>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90A"/>
    <w:rsid w:val="00682584"/>
    <w:rsid w:val="00687611"/>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4016"/>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170"/>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42D"/>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247"/>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97170"/>
    <w:rPr>
      <w:color w:val="808080"/>
      <w:shd w:val="clear" w:color="auto" w:fill="E6E6E6"/>
    </w:rPr>
  </w:style>
  <w:style w:type="paragraph" w:styleId="Index2">
    <w:name w:val="index 2"/>
    <w:basedOn w:val="Normal"/>
    <w:next w:val="Normal"/>
    <w:autoRedefine/>
    <w:uiPriority w:val="99"/>
    <w:semiHidden/>
    <w:unhideWhenUsed/>
    <w:rsid w:val="008971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F20E17B-EBFA-46DC-86D8-FD6249DCC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125009</Words>
  <Characters>712553</Characters>
  <Application>Microsoft Office Word</Application>
  <DocSecurity>8</DocSecurity>
  <Lines>5937</Lines>
  <Paragraphs>1671</Paragraphs>
  <ScaleCrop>false</ScaleCrop>
  <Company/>
  <LinksUpToDate>false</LinksUpToDate>
  <CharactersWithSpaces>835891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2018-03-01T07:07:00Z</dcterms:created>
  <dcterms:modified xsi:type="dcterms:W3CDTF">2018-03-01T07:07:00Z</dcterms:modified>
</cp:coreProperties>
</file>